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A study is conducted to determine if one can predict the price of a stock based on the price-to-earnings ratio. The response variable in this study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price of the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price-to-earnings ratio.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type of study conducted.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either the NASDAQ or the Dow Jones Industrial Average.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A study is conducted to determine if one can predict the price of a stock based on the price-to-earnings ratio. The explanatory variable in this study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price of the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price-to-earnings ratio.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type of study conducted.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either the NASDAQ or the Dow Jones Industrial Average.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A researcher is interested in determining if one could predict the score on a Statistics exam from the amount of time spent studying for the exam. In this study, the explanatory variable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researcher.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amount of time spent studying for the exam.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score on the exam.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type of questions on the Statistics exam.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A researcher is interested in determining if one could predict the score on a Statistics exam from the amount of time spent studying for the exam. In this study, the response variable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researcher.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amount of time spent studying for the exam.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score on the exam.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type of questions on the Statistics exam.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An experiment is undertaken in a printing operation to determine if the roughness of the paper influences the quality of print obtained. In this experiment, the explanatory variable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printing operation.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roughness of the paper.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quality of print.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experiment.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An experiment is undertaken in a printing operation to determine if the roughness of the paper influences the quality of print obtained. In this experiment, quality of print variable might be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explanatory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influenced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A real estate company wishes to do analysis in an attempt to show that the prime lending rate can be used to predict the number of houses that its agents sell. In this analysis, the response variable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houses sold.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real estate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agents.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prime lending rate.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A real estate company wishes to do analysis in an attempt to show that the prime lending rate can be used to predict the number of houses its agents sell. In this analysis, the explanatory variable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houses sold.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real estate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agents.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prime lending rate.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Explanatory variables are sometimes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dependent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independent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association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 variables.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investigation of the determinants of salary paid to managers at a large corporation was done. A sample of the managers was selected from company records, with a small number of the cases displayed in the table below.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8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100.5pt;width:255pt">
                  <v:imagedata r:id="rId4"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variables is a label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YrsExperience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The variable Gender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qualitative.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label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qualitative and a label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variables is quantitative?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Employee# and Salary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most common way to display the relationship between two quantitative variables is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contingency 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side-by-side bar chart.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scatterplot.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side-by-side boxplots.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When creating a scatterplot, one should: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 the vertical axis for the response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 the vertical axis for the explanatory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 a different plotting symbol if the explanatory variable is categorical than if the response variable is categorical.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 a plotting scale that makes the overall trend roughly linear.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height (in feet) and volume of usable lumber (in cubic feet) of 32 cherry trees are measured by a researcher. The goal is to determine if volume of usable lumber can be estimated from the height of a tree. The results are plotted below.</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85"/>
                <w:sz w:val="24"/>
                <w:szCs w:val="24"/>
                <w:bdr w:val="nil"/>
                <w:rtl w:val="0"/>
              </w:rPr>
              <w:pict>
                <v:shape id="_x0000_i1027" type="#_x0000_t75" style="height:197.25pt;width:299.25pt">
                  <v:imagedata r:id="rId5"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In this study, the response variable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volume.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height or volume. It doesn't matter which is considered the response.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neither height nor volume. The measuring instrument used to measure height is the response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The scatterplot suggests: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a positive association between height and volume.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an outlier in the plot.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A and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neither A nor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At a large university, the office responsible for scheduling classes notices that demand is low for classes meeting before 10:00 A.M. or after 3:00 P.M. and is high for classes meeting between 10:00 A.M. and 3:00 P.M. We may conclude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an association between demand for classes and the time the classes meet.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There is a </w:t>
                  </w:r>
                  <w:r>
                    <w:rPr>
                      <w:rStyle w:val="DefaultParagraphFont"/>
                      <w:rFonts w:ascii="Times New Roman" w:eastAsia="Times New Roman" w:hAnsi="Times New Roman" w:cs="Times New Roman"/>
                      <w:b w:val="0"/>
                      <w:bCs w:val="0"/>
                      <w:i/>
                      <w:iCs/>
                      <w:smallCaps w:val="0"/>
                      <w:color w:val="000000"/>
                      <w:sz w:val="24"/>
                      <w:szCs w:val="24"/>
                      <w:bdr w:val="nil"/>
                      <w:rtl w:val="0"/>
                    </w:rPr>
                    <w:t>positive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association between demand for classes and the time the classes meet.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There is a </w:t>
                  </w:r>
                  <w:r>
                    <w:rPr>
                      <w:rStyle w:val="DefaultParagraphFont"/>
                      <w:rFonts w:ascii="Times New Roman" w:eastAsia="Times New Roman" w:hAnsi="Times New Roman" w:cs="Times New Roman"/>
                      <w:b w:val="0"/>
                      <w:bCs w:val="0"/>
                      <w:i/>
                      <w:iCs/>
                      <w:smallCaps w:val="0"/>
                      <w:color w:val="000000"/>
                      <w:sz w:val="24"/>
                      <w:szCs w:val="24"/>
                      <w:bdr w:val="nil"/>
                      <w:rtl w:val="0"/>
                    </w:rPr>
                    <w:t>negative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association between demand for classes and the time the classes meet.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time of the class meeting must cause changes in the demand for the classes.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An advertising agency is interested in determining if the length of the television commercial promoting a product improves people's memory of the product and its features. Data are collected from an experiment in which the length of the commercial is varied and the participants' memory of the product is measured with a memory test score. Which variable should be plotted on the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axis in the scatterplot of the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Length of the commercial since it is the explanatory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Test score since it is the explanatory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Length of the commercial since it is the response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Test score since it is the response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The description of the overall pattern of a scatterplot should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form of the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direction of the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strength of the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When creating a scatterplot, one can make the slope of the relationship appear steeper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stretching the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stretching the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shrinking the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When creating a scatterplot, one can make the slope of the relationship appear steeper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shrinking the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axis</w:t>
                  </w:r>
                  <w:r>
                    <w:rPr>
                      <w:rStyle w:val="DefaultParagraphFont"/>
                      <w:rFonts w:ascii="Times New Roman" w:eastAsia="Times New Roman" w:hAnsi="Times New Roman" w:cs="Times New Roman"/>
                      <w:b w:val="0"/>
                      <w:bCs w:val="0"/>
                      <w:i/>
                      <w:iCs/>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stretching the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shrinking the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The graph below shows the relationship between the quality of print achieved (higher numbers indicate better print quality) and the roughness (higher values indicate more roughness) of the paper in a printing operation. Two brands of paper have been used, with Brand 1 denoted by the black circles and Brand 2 denoted by the gray triangles.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222"/>
              </w:rPr>
              <w:pict>
                <v:shape id="_x0000_i1028" type="#_x0000_t75" style="height:234pt;width:300pt">
                  <v:imagedata r:id="rId6"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From this plot, we may conclude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a strong positive linear relationship between the roughness of the paper and the quality of print achieved.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relationship between roughness of the paper and the quality of print achieved is linear for Brand 2 paper, but it is curved for Brand 1 paper.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Brand 1 paper tends to be rougher than Brand 2 paper.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Brand 1 paper tends to be associated with higher quality of print achieved.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The graph below plots the gas mileage (miles per gallon, or mpg) of various 1978 model cars versus the weight of these cars in thousands of pounds.</w:t>
            </w:r>
          </w:p>
          <w:p>
            <w:pPr>
              <w:pStyle w:val="p"/>
              <w:bidi w:val="0"/>
              <w:spacing w:before="0" w:beforeAutospacing="0" w:after="0" w:afterAutospacing="0"/>
              <w:jc w:val="center"/>
            </w:pPr>
            <w:r>
              <w:rPr>
                <w:position w:val="-210"/>
              </w:rPr>
              <w:pict>
                <v:shape id="_x0000_i1029" type="#_x0000_t75" style="height:222pt;width:306.75pt">
                  <v:imagedata r:id="rId7" o:title=""/>
                </v:shape>
              </w:pict>
            </w:r>
          </w:p>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4"/>
                <w:szCs w:val="24"/>
                <w:bdr w:val="nil"/>
                <w:rtl w:val="0"/>
              </w:rPr>
              <w:t>The points denoted by the plotting symbol × correspond to cars made in Japan. From this plot, we may conclude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little difference between Japanese cars and cars made in other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Japanese cars tend to be lighter in weight than other cars.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Japanese cars tend to get poorer gas mileage than other cars.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plot is invalid. A scatterplot is used to represent quantitative variables, and the country that makes a car is a qualitative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true regarding a transformation?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transformation uses a formula to replace the original values of a variable with other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example of a transformation is</w:t>
                  </w:r>
                  <w:r>
                    <w:rPr>
                      <w:rStyle w:val="DefaultParagraphFont"/>
                      <w:rFonts w:ascii="Times New Roman" w:eastAsia="Times New Roman" w:hAnsi="Times New Roman" w:cs="Times New Roman"/>
                      <w:b w:val="0"/>
                      <w:bCs w:val="0"/>
                      <w:i w:val="0"/>
                      <w:iCs w:val="0"/>
                      <w:smallCaps w:val="0"/>
                      <w:color w:val="000000"/>
                      <w:position w:val="-2"/>
                      <w:sz w:val="24"/>
                      <w:szCs w:val="24"/>
                      <w:bdr w:val="nil"/>
                      <w:rtl w:val="0"/>
                    </w:rPr>
                    <w:pict>
                      <v:shape id="_x0000_i1030" type="#_x0000_t75" style="height:12.75pt;width:9pt">
                        <v:imagedata r:id="rId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log transformation tends to make skewed distributions appear more symmetric.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 are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The graph below plots the combined city/highway gas mileage (miles per gallon, or mpg) of various 2015 model vehicles versus the curb weight of these cars in thousands of pounds.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243"/>
              </w:rPr>
              <w:pict>
                <v:shape id="_x0000_i1031" type="#_x0000_t75" style="height:255pt;width:300pt">
                  <v:imagedata r:id="rId9"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points denoted by the black circles correspond to Japanese-brand vehicles, while the gray triangles correspond to U.S.-brand vehicles. From this plot, we may conclude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little difference between Japanese and U.S. vehicles.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Japanese vehicles tend to be lighter in weight than U.S. vehicles.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a weak relationship between curb weight and combined gas mileage.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plot is invalid. A scatterplot is used to represent quantitative variables, and the country that makes a car is a qualitative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When investigating the relationship between two quantitative variables, we sometimes transform one of the variables in order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change a linear relationship into a nonlinear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conserve space.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more accurately portray the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make the data look more Normal.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The graph below plots the combined city/highway gas mileage (miles per gallon, or mpg) of various 2015 model vehicles versus the curb weight of these cars in thousands of pounds.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244"/>
              </w:rPr>
              <w:pict>
                <v:shape id="_x0000_i1032" type="#_x0000_t75" style="height:256pt;width:300pt">
                  <v:imagedata r:id="rId10" o:title=""/>
                </v:shape>
              </w:pict>
            </w:r>
          </w:p>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4"/>
                <w:szCs w:val="24"/>
                <w:bdr w:val="nil"/>
                <w:rtl w:val="0"/>
              </w:rPr>
              <w:t>The points denoted by the black circles correspond to Japanese-brand vehicles, while the gray triangles correspond to U.S.-brand vehicles. From this plot, we may conclude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1"/>
              <w:gridCol w:w="8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an outlier in the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Japanese vehicles tend to weigh less than U.S. vehicles.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a strong negative relationship between curb weight and combined gas mileage.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stores of a large retail chain were divided into three groups. While customers were shopping, the stores in Group 1 played light rock music, Group 2 played classical music, and Group 3 played show tunes. The daily sales for each day in a 30-day period were recorded. Suppose that, on average, sales were highest in those stores that played light rock music, second highest for those stores playing show tunes, and lowest for those stores playing classical music. We conclude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a positive association between sales and type of music played.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a negative association between sales and type of music played.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both positive and negative association present.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A college newspaper interviews a psychologist about a proposed system for rating the teaching ability of faculty members. The psychologist says, "The evidence indicates that the correlation between a faculty member's research productivity and teaching rating is close to zero." A correct interpretation of this statement would be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good researchers tend to be poor teachers and vice versa.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good teachers tend to be poor researchers and vice versa.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good researchers are just as likely to be good teachers as they are bad teachers. The same is true for poor researchers.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good research and good teaching go hand in hand.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A student wonders if people of similar heights tend to date each other. She measures herself, her dormitory roommate, and the women in the adjoining rooms. She then measures the next man each woman dates. Here are the data (heights are in inches):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080"/>
              <w:gridCol w:w="900"/>
              <w:gridCol w:w="900"/>
              <w:gridCol w:w="900"/>
              <w:gridCol w:w="900"/>
              <w:gridCol w:w="900"/>
              <w:gridCol w:w="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08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Women</w:t>
                  </w:r>
                </w:p>
              </w:tc>
              <w:tc>
                <w:tcPr>
                  <w:tcW w:w="90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w:t>
                  </w:r>
                </w:p>
              </w:tc>
              <w:tc>
                <w:tcPr>
                  <w:tcW w:w="90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w:t>
                  </w:r>
                </w:p>
              </w:tc>
              <w:tc>
                <w:tcPr>
                  <w:tcW w:w="90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w:t>
                  </w:r>
                </w:p>
              </w:tc>
              <w:tc>
                <w:tcPr>
                  <w:tcW w:w="90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w:t>
                  </w:r>
                </w:p>
              </w:tc>
              <w:tc>
                <w:tcPr>
                  <w:tcW w:w="90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w:t>
                  </w:r>
                </w:p>
              </w:tc>
              <w:tc>
                <w:tcPr>
                  <w:tcW w:w="941"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w:t>
                  </w:r>
                </w:p>
              </w:tc>
            </w:tr>
            <w:tr>
              <w:tblPrEx>
                <w:jc w:val="left"/>
                <w:tblCellMar>
                  <w:top w:w="0" w:type="dxa"/>
                  <w:left w:w="0" w:type="dxa"/>
                  <w:bottom w:w="0" w:type="dxa"/>
                  <w:right w:w="0" w:type="dxa"/>
                </w:tblCellMar>
              </w:tblPrEx>
              <w:trPr>
                <w:cantSplit w:val="0"/>
                <w:jc w:val="left"/>
              </w:trPr>
              <w:tc>
                <w:tcPr>
                  <w:tcW w:w="108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Men</w:t>
                  </w:r>
                </w:p>
              </w:tc>
              <w:tc>
                <w:tcPr>
                  <w:tcW w:w="90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w:t>
                  </w:r>
                </w:p>
              </w:tc>
              <w:tc>
                <w:tcPr>
                  <w:tcW w:w="90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w:t>
                  </w:r>
                </w:p>
              </w:tc>
              <w:tc>
                <w:tcPr>
                  <w:tcW w:w="90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w:t>
                  </w:r>
                </w:p>
              </w:tc>
              <w:tc>
                <w:tcPr>
                  <w:tcW w:w="90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w:t>
                  </w:r>
                </w:p>
              </w:tc>
              <w:tc>
                <w:tcPr>
                  <w:tcW w:w="90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w:t>
                  </w:r>
                </w:p>
              </w:tc>
              <w:tc>
                <w:tcPr>
                  <w:tcW w:w="941"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variables measured are all categorical.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a strong negative association between the heights of these men and women because the women are always smaller than the men they date.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a positive association between the heights of these men and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Any height above 70 inches must be considered an outlier.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correlation coefficient equals the proportion of times two variables lie on a straight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correlation coefficient will be +1.0 only if all the data lie on a perfectly horizontal straight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correlation coefficient measures the fraction of outliers that appear in a scatterplot.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correlation coefficient is a unitless number and must always lie between –1.0 and +1.0, inclusive.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study found a correlation of </w:t>
            </w:r>
            <w:r>
              <w:rPr>
                <w:rStyle w:val="DefaultParagraphFont"/>
                <w:rFonts w:ascii="Times New Roman" w:eastAsia="Times New Roman" w:hAnsi="Times New Roman" w:cs="Times New Roman"/>
                <w:b w:val="0"/>
                <w:bCs w:val="0"/>
                <w:i/>
                <w:iCs/>
                <w:smallCaps w:val="0"/>
                <w:color w:val="000000"/>
                <w:sz w:val="24"/>
                <w:szCs w:val="24"/>
                <w:bdr w:val="nil"/>
                <w:rtl w:val="0"/>
              </w:rPr>
              <w:t>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–0.61 between the gender of a worker and his or her income. You may correctly conclude: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that women earn more than men on the average.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that women earn less than men on the average.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that an arithmetic mistake was made. Correlation must be 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nothing because </w:t>
                  </w:r>
                  <w:r>
                    <w:rPr>
                      <w:rStyle w:val="DefaultParagraphFont"/>
                      <w:rFonts w:ascii="Times New Roman" w:eastAsia="Times New Roman" w:hAnsi="Times New Roman" w:cs="Times New Roman"/>
                      <w:b w:val="0"/>
                      <w:bCs w:val="0"/>
                      <w:i/>
                      <w:iCs/>
                      <w:smallCaps w:val="0"/>
                      <w:color w:val="000000"/>
                      <w:sz w:val="24"/>
                      <w:szCs w:val="24"/>
                      <w:bdr w:val="nil"/>
                      <w:rtl w:val="0"/>
                    </w:rPr>
                    <w:t>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makes no sense here.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will correlation explicitly provide information about?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 Direction of relationship</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II. Form of relationship</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III. Strength of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II, and III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In an experiment to learn about consumer preferences for a new snack bar, the recipe for the snack bar was varied with respect to sugar and moisture content. Participants were randomly assigned to taste a version of the snack bar, after which they rated it on a scale of 0 to 100. The data are shown below.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W w:w="7635" w:type="dxa"/>
              <w:jc w:val="left"/>
              <w:tblBorders>
                <w:top w:val="nil"/>
                <w:left w:val="nil"/>
                <w:bottom w:val="nil"/>
                <w:right w:val="nil"/>
                <w:insideH w:val="nil"/>
                <w:insideV w:val="nil"/>
              </w:tblBorders>
              <w:tblCellMar>
                <w:top w:w="0" w:type="dxa"/>
                <w:left w:w="0" w:type="dxa"/>
                <w:bottom w:w="0" w:type="dxa"/>
                <w:right w:w="0" w:type="dxa"/>
              </w:tblCellMar>
            </w:tblPr>
            <w:tblGrid>
              <w:gridCol w:w="1264"/>
              <w:gridCol w:w="708"/>
              <w:gridCol w:w="708"/>
              <w:gridCol w:w="708"/>
              <w:gridCol w:w="708"/>
              <w:gridCol w:w="708"/>
              <w:gridCol w:w="708"/>
              <w:gridCol w:w="708"/>
              <w:gridCol w:w="708"/>
              <w:gridCol w:w="708"/>
            </w:tblGrid>
            <w:tr>
              <w:tblPrEx>
                <w:tblW w:w="7635" w:type="dxa"/>
                <w:jc w:val="left"/>
                <w:tblBorders>
                  <w:top w:val="nil"/>
                  <w:left w:val="nil"/>
                  <w:bottom w:val="nil"/>
                  <w:right w:val="nil"/>
                  <w:insideH w:val="nil"/>
                  <w:insideV w:val="nil"/>
                </w:tblBorders>
                <w:tblCellMar>
                  <w:top w:w="0" w:type="dxa"/>
                  <w:left w:w="0" w:type="dxa"/>
                  <w:bottom w:w="0" w:type="dxa"/>
                  <w:right w:w="0" w:type="dxa"/>
                </w:tblCellMar>
              </w:tblPrEx>
              <w:trPr>
                <w:cantSplit w:val="0"/>
                <w:trHeight w:val="300"/>
                <w:jc w:val="left"/>
              </w:trPr>
              <w:tc>
                <w:tcPr>
                  <w:tcW w:w="1368" w:type="dxa"/>
                  <w:noWrap/>
                  <w:tcMar>
                    <w:top w:w="0" w:type="dxa"/>
                    <w:left w:w="108" w:type="dxa"/>
                    <w:bottom w:w="0" w:type="dxa"/>
                    <w:right w:w="108"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Rating</w:t>
                  </w:r>
                </w:p>
              </w:tc>
              <w:tc>
                <w:tcPr>
                  <w:tcW w:w="936" w:type="dxa"/>
                  <w:noWrap/>
                  <w:tcMar>
                    <w:top w:w="0" w:type="dxa"/>
                    <w:left w:w="108" w:type="dxa"/>
                    <w:bottom w:w="0" w:type="dxa"/>
                    <w:right w:w="108"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w:t>
                  </w:r>
                </w:p>
              </w:tc>
              <w:tc>
                <w:tcPr>
                  <w:tcW w:w="936" w:type="dxa"/>
                  <w:noWrap/>
                  <w:tcMar>
                    <w:top w:w="0" w:type="dxa"/>
                    <w:left w:w="108" w:type="dxa"/>
                    <w:bottom w:w="0" w:type="dxa"/>
                    <w:right w:w="108"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w:t>
                  </w:r>
                </w:p>
              </w:tc>
              <w:tc>
                <w:tcPr>
                  <w:tcW w:w="936" w:type="dxa"/>
                  <w:noWrap/>
                  <w:tcMar>
                    <w:top w:w="0" w:type="dxa"/>
                    <w:left w:w="108" w:type="dxa"/>
                    <w:bottom w:w="0" w:type="dxa"/>
                    <w:right w:w="108"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w:t>
                  </w:r>
                </w:p>
              </w:tc>
              <w:tc>
                <w:tcPr>
                  <w:tcW w:w="936" w:type="dxa"/>
                  <w:noWrap/>
                  <w:tcMar>
                    <w:top w:w="0" w:type="dxa"/>
                    <w:left w:w="108" w:type="dxa"/>
                    <w:bottom w:w="0" w:type="dxa"/>
                    <w:right w:w="108"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w:t>
                  </w:r>
                </w:p>
              </w:tc>
              <w:tc>
                <w:tcPr>
                  <w:tcW w:w="936" w:type="dxa"/>
                  <w:noWrap/>
                  <w:tcMar>
                    <w:top w:w="0" w:type="dxa"/>
                    <w:left w:w="108" w:type="dxa"/>
                    <w:bottom w:w="0" w:type="dxa"/>
                    <w:right w:w="108"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w:t>
                  </w:r>
                </w:p>
              </w:tc>
              <w:tc>
                <w:tcPr>
                  <w:tcW w:w="936" w:type="dxa"/>
                  <w:noWrap/>
                  <w:tcMar>
                    <w:top w:w="0" w:type="dxa"/>
                    <w:left w:w="108" w:type="dxa"/>
                    <w:bottom w:w="0" w:type="dxa"/>
                    <w:right w:w="108"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w:t>
                  </w:r>
                </w:p>
              </w:tc>
              <w:tc>
                <w:tcPr>
                  <w:tcW w:w="936" w:type="dxa"/>
                  <w:noWrap/>
                  <w:tcMar>
                    <w:top w:w="0" w:type="dxa"/>
                    <w:left w:w="108" w:type="dxa"/>
                    <w:bottom w:w="0" w:type="dxa"/>
                    <w:right w:w="108"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w:t>
                  </w:r>
                </w:p>
              </w:tc>
              <w:tc>
                <w:tcPr>
                  <w:tcW w:w="936" w:type="dxa"/>
                  <w:noWrap/>
                  <w:tcMar>
                    <w:top w:w="0" w:type="dxa"/>
                    <w:left w:w="108" w:type="dxa"/>
                    <w:bottom w:w="0" w:type="dxa"/>
                    <w:right w:w="108"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w:t>
                  </w:r>
                </w:p>
              </w:tc>
              <w:tc>
                <w:tcPr>
                  <w:tcW w:w="936" w:type="dxa"/>
                  <w:noWrap/>
                  <w:tcMar>
                    <w:top w:w="0" w:type="dxa"/>
                    <w:left w:w="108" w:type="dxa"/>
                    <w:bottom w:w="0" w:type="dxa"/>
                    <w:right w:w="108"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w:t>
                  </w:r>
                </w:p>
              </w:tc>
            </w:tr>
            <w:tr>
              <w:tblPrEx>
                <w:tblW w:w="7635" w:type="dxa"/>
                <w:jc w:val="left"/>
                <w:tblCellMar>
                  <w:top w:w="0" w:type="dxa"/>
                  <w:left w:w="0" w:type="dxa"/>
                  <w:bottom w:w="0" w:type="dxa"/>
                  <w:right w:w="0" w:type="dxa"/>
                </w:tblCellMar>
              </w:tblPrEx>
              <w:trPr>
                <w:cantSplit w:val="0"/>
                <w:trHeight w:val="300"/>
                <w:jc w:val="left"/>
              </w:trPr>
              <w:tc>
                <w:tcPr>
                  <w:tcW w:w="1368" w:type="dxa"/>
                  <w:noWrap/>
                  <w:tcMar>
                    <w:top w:w="0" w:type="dxa"/>
                    <w:left w:w="108" w:type="dxa"/>
                    <w:bottom w:w="0" w:type="dxa"/>
                    <w:right w:w="108"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Sugar</w:t>
                  </w:r>
                </w:p>
              </w:tc>
              <w:tc>
                <w:tcPr>
                  <w:tcW w:w="936" w:type="dxa"/>
                  <w:noWrap/>
                  <w:tcMar>
                    <w:top w:w="0" w:type="dxa"/>
                    <w:left w:w="108" w:type="dxa"/>
                    <w:bottom w:w="0" w:type="dxa"/>
                    <w:right w:w="108"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c>
                <w:tcPr>
                  <w:tcW w:w="936" w:type="dxa"/>
                  <w:noWrap/>
                  <w:tcMar>
                    <w:top w:w="0" w:type="dxa"/>
                    <w:left w:w="108" w:type="dxa"/>
                    <w:bottom w:w="0" w:type="dxa"/>
                    <w:right w:w="108"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c>
                <w:tcPr>
                  <w:tcW w:w="936" w:type="dxa"/>
                  <w:noWrap/>
                  <w:tcMar>
                    <w:top w:w="0" w:type="dxa"/>
                    <w:left w:w="108" w:type="dxa"/>
                    <w:bottom w:w="0" w:type="dxa"/>
                    <w:right w:w="108"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c>
                <w:tcPr>
                  <w:tcW w:w="936" w:type="dxa"/>
                  <w:noWrap/>
                  <w:tcMar>
                    <w:top w:w="0" w:type="dxa"/>
                    <w:left w:w="108" w:type="dxa"/>
                    <w:bottom w:w="0" w:type="dxa"/>
                    <w:right w:w="108"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c>
                <w:tcPr>
                  <w:tcW w:w="936" w:type="dxa"/>
                  <w:noWrap/>
                  <w:tcMar>
                    <w:top w:w="0" w:type="dxa"/>
                    <w:left w:w="108" w:type="dxa"/>
                    <w:bottom w:w="0" w:type="dxa"/>
                    <w:right w:w="108"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c>
                <w:tcPr>
                  <w:tcW w:w="936" w:type="dxa"/>
                  <w:noWrap/>
                  <w:tcMar>
                    <w:top w:w="0" w:type="dxa"/>
                    <w:left w:w="108" w:type="dxa"/>
                    <w:bottom w:w="0" w:type="dxa"/>
                    <w:right w:w="108"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c>
                <w:tcPr>
                  <w:tcW w:w="936" w:type="dxa"/>
                  <w:noWrap/>
                  <w:tcMar>
                    <w:top w:w="0" w:type="dxa"/>
                    <w:left w:w="108" w:type="dxa"/>
                    <w:bottom w:w="0" w:type="dxa"/>
                    <w:right w:w="108"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c>
                <w:tcPr>
                  <w:tcW w:w="936" w:type="dxa"/>
                  <w:noWrap/>
                  <w:tcMar>
                    <w:top w:w="0" w:type="dxa"/>
                    <w:left w:w="108" w:type="dxa"/>
                    <w:bottom w:w="0" w:type="dxa"/>
                    <w:right w:w="108"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c>
                <w:tcPr>
                  <w:tcW w:w="936" w:type="dxa"/>
                  <w:noWrap/>
                  <w:tcMar>
                    <w:top w:w="0" w:type="dxa"/>
                    <w:left w:w="108" w:type="dxa"/>
                    <w:bottom w:w="0" w:type="dxa"/>
                    <w:right w:w="108"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r>
            <w:tr>
              <w:tblPrEx>
                <w:tblW w:w="7635" w:type="dxa"/>
                <w:jc w:val="left"/>
                <w:tblCellMar>
                  <w:top w:w="0" w:type="dxa"/>
                  <w:left w:w="0" w:type="dxa"/>
                  <w:bottom w:w="0" w:type="dxa"/>
                  <w:right w:w="0" w:type="dxa"/>
                </w:tblCellMar>
              </w:tblPrEx>
              <w:trPr>
                <w:cantSplit w:val="0"/>
                <w:trHeight w:val="300"/>
                <w:jc w:val="left"/>
              </w:trPr>
              <w:tc>
                <w:tcPr>
                  <w:tcW w:w="1368" w:type="dxa"/>
                  <w:noWrap/>
                  <w:tcMar>
                    <w:top w:w="0" w:type="dxa"/>
                    <w:left w:w="108" w:type="dxa"/>
                    <w:bottom w:w="0" w:type="dxa"/>
                    <w:right w:w="108"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Moisture</w:t>
                  </w:r>
                </w:p>
              </w:tc>
              <w:tc>
                <w:tcPr>
                  <w:tcW w:w="936" w:type="dxa"/>
                  <w:noWrap/>
                  <w:tcMar>
                    <w:top w:w="0" w:type="dxa"/>
                    <w:left w:w="108" w:type="dxa"/>
                    <w:bottom w:w="0" w:type="dxa"/>
                    <w:right w:w="108"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c>
                <w:tcPr>
                  <w:tcW w:w="936" w:type="dxa"/>
                  <w:noWrap/>
                  <w:tcMar>
                    <w:top w:w="0" w:type="dxa"/>
                    <w:left w:w="108" w:type="dxa"/>
                    <w:bottom w:w="0" w:type="dxa"/>
                    <w:right w:w="108"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c>
                <w:tcPr>
                  <w:tcW w:w="936" w:type="dxa"/>
                  <w:noWrap/>
                  <w:tcMar>
                    <w:top w:w="0" w:type="dxa"/>
                    <w:left w:w="108" w:type="dxa"/>
                    <w:bottom w:w="0" w:type="dxa"/>
                    <w:right w:w="108"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c>
                <w:tcPr>
                  <w:tcW w:w="936" w:type="dxa"/>
                  <w:noWrap/>
                  <w:tcMar>
                    <w:top w:w="0" w:type="dxa"/>
                    <w:left w:w="108" w:type="dxa"/>
                    <w:bottom w:w="0" w:type="dxa"/>
                    <w:right w:w="108"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c>
                <w:tcPr>
                  <w:tcW w:w="936" w:type="dxa"/>
                  <w:noWrap/>
                  <w:tcMar>
                    <w:top w:w="0" w:type="dxa"/>
                    <w:left w:w="108" w:type="dxa"/>
                    <w:bottom w:w="0" w:type="dxa"/>
                    <w:right w:w="108"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c>
                <w:tcPr>
                  <w:tcW w:w="936" w:type="dxa"/>
                  <w:noWrap/>
                  <w:tcMar>
                    <w:top w:w="0" w:type="dxa"/>
                    <w:left w:w="108" w:type="dxa"/>
                    <w:bottom w:w="0" w:type="dxa"/>
                    <w:right w:w="108"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c>
                <w:tcPr>
                  <w:tcW w:w="936" w:type="dxa"/>
                  <w:noWrap/>
                  <w:tcMar>
                    <w:top w:w="0" w:type="dxa"/>
                    <w:left w:w="108" w:type="dxa"/>
                    <w:bottom w:w="0" w:type="dxa"/>
                    <w:right w:w="108"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c>
                <w:tcPr>
                  <w:tcW w:w="936" w:type="dxa"/>
                  <w:noWrap/>
                  <w:tcMar>
                    <w:top w:w="0" w:type="dxa"/>
                    <w:left w:w="108" w:type="dxa"/>
                    <w:bottom w:w="0" w:type="dxa"/>
                    <w:right w:w="108"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c>
                <w:tcPr>
                  <w:tcW w:w="936" w:type="dxa"/>
                  <w:noWrap/>
                  <w:tcMar>
                    <w:top w:w="0" w:type="dxa"/>
                    <w:left w:w="108" w:type="dxa"/>
                    <w:bottom w:w="0" w:type="dxa"/>
                    <w:right w:w="108"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a no association between sugar content and rating.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a no association between moisture and rating.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no association between sugar content and moisture content.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pairs of variables are highly correlated.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is true regarding the correlation between two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correlation coefficient equals the proportion of times two variables lie on a straight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correlation coefficient will be +1.0 only if all the data points lie on a perfectly straight upward sloping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correlation coefficient measures the slope of the form displayed in the scatter plot.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correlation coefficient is a unitless number and must always lie between 0 and +1.0, inclusive.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correlation coefficient is always: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between –1 and 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between 0 and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between –1 and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between 0% and 100%.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is true regarding the correlation between two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correlation coefficient equals the proportion of times two variables lie on a straight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correlation coefficient will be 0 only if all the data points lie on a perfectly straight horizontal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correlation coefficient measures the slope of the form displayed in the scatter plot.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Two variables, labeled X-1 and X-2 in the plots below, are explanatory variables for the response variable, 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123"/>
              </w:rPr>
              <w:pict>
                <v:shape id="_x0000_i1033" type="#_x0000_t75" style="height:135pt;width:206pt">
                  <v:imagedata r:id="rId11"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126"/>
                <w:sz w:val="24"/>
                <w:szCs w:val="24"/>
                <w:bdr w:val="nil"/>
                <w:rtl w:val="0"/>
              </w:rPr>
              <w:pict>
                <v:shape id="_x0000_i1034" type="#_x0000_t75" style="height:138pt;width:206pt">
                  <v:imagedata r:id="rId12"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From the scatterplots above we know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 is more highly correlated with X-1 since there is less vertical scatter in the (X-1, Y) plot than in the (X-2, Y) plot.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 is more highly correlated with X-2 than with X-1 since X-2 spans a larger range.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 comparison of correlation of Y with X-1 and X-2 can be made because of scale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A study of the percent of a structure destroyed by fire and the distance in miles that the structure is from a fire station resulted in correlation between the two to be 0.6181. Which of the following is true about the correlation if we convert the distance to kilometers? Note that there is 0.6214 mile per kilometer.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correlation would be smaller since a mile is shorter than a kilometer.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correlation would be the same since correlation is not affected by units of measure.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correlation would be larger since there are more kilometers in each distance measure.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correlation would become negative.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The following scatterplot displays the 2009 per capita income versus number of deaths due to traffic accidents per 100,000 people for each of the 50 states plus the District of Columbia.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184"/>
              </w:rPr>
              <w:pict>
                <v:shape id="_x0000_i1035" type="#_x0000_t75" style="height:196pt;width:300pt">
                  <v:imagedata r:id="rId13"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plausible value for the correlation coefficient between income and deaths?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corporation administers an aptitude test to all new sales representatives. Management is interested in the extent to which this test is able to predict their eventual success. A sample of past results for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average weekly sales and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the aptitude test scores of its sales representatives resulted in </w:t>
            </w:r>
            <w:r>
              <w:rPr>
                <w:rStyle w:val="DefaultParagraphFont"/>
                <w:rFonts w:ascii="Times New Roman" w:eastAsia="Times New Roman" w:hAnsi="Times New Roman" w:cs="Times New Roman"/>
                <w:b w:val="0"/>
                <w:bCs w:val="0"/>
                <w:i w:val="0"/>
                <w:iCs w:val="0"/>
                <w:smallCaps w:val="0"/>
                <w:color w:val="000000"/>
                <w:position w:val="-8"/>
                <w:sz w:val="24"/>
                <w:szCs w:val="24"/>
                <w:bdr w:val="nil"/>
                <w:rtl w:val="0"/>
              </w:rPr>
              <w:pict>
                <v:shape id="_x0000_i1036" type="#_x0000_t75" style="height:14.25pt;width:11.25pt">
                  <v:imagedata r:id="rId14"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$50,000, </w:t>
            </w:r>
            <w:r>
              <w:rPr>
                <w:rStyle w:val="DefaultParagraphFont"/>
                <w:rFonts w:ascii="Times New Roman" w:eastAsia="Times New Roman" w:hAnsi="Times New Roman" w:cs="Times New Roman"/>
                <w:b w:val="0"/>
                <w:bCs w:val="0"/>
                <w:i w:val="0"/>
                <w:iCs w:val="0"/>
                <w:smallCaps w:val="0"/>
                <w:color w:val="000000"/>
                <w:position w:val="-6"/>
                <w:sz w:val="24"/>
                <w:szCs w:val="24"/>
                <w:bdr w:val="nil"/>
                <w:rtl w:val="0"/>
              </w:rPr>
              <w:pict>
                <v:shape id="_x0000_i1037" type="#_x0000_t75" style="height:12.75pt;width:11.25pt">
                  <v:imagedata r:id="rId15"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5, and </w:t>
            </w:r>
            <w:r>
              <w:rPr>
                <w:rStyle w:val="DefaultParagraphFont"/>
                <w:rFonts w:ascii="Times New Roman" w:eastAsia="Times New Roman" w:hAnsi="Times New Roman" w:cs="Times New Roman"/>
                <w:b w:val="0"/>
                <w:bCs w:val="0"/>
                <w:i/>
                <w:iCs/>
                <w:smallCaps w:val="0"/>
                <w:color w:val="000000"/>
                <w:sz w:val="24"/>
                <w:szCs w:val="24"/>
                <w:bdr w:val="nil"/>
                <w:rtl w:val="0"/>
              </w:rPr>
              <w:t>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0.90. New hire, Sandra D., scored 7 on the aptitude test. From this, we can predict that Sandra's average weekly sales are likely to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&lt;$50,000.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&gt;$50,000.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of average.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of average.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the following scatterplot.</w:t>
            </w:r>
          </w:p>
          <w:p>
            <w:pPr>
              <w:pStyle w:val="p"/>
              <w:bidi w:val="0"/>
              <w:spacing w:before="0" w:beforeAutospacing="0" w:after="0" w:afterAutospacing="0"/>
              <w:jc w:val="center"/>
            </w:pPr>
            <w:r>
              <w:rPr>
                <w:position w:val="-222"/>
              </w:rPr>
              <w:pict>
                <v:shape id="_x0000_i1038" type="#_x0000_t75" style="height:234pt;width:372.75pt">
                  <v:imagedata r:id="rId16" o:title=""/>
                </v:shape>
              </w:pict>
            </w:r>
          </w:p>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correlation between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approximately: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0.999.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Consider the following scatterplot of two variables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170"/>
              </w:rPr>
              <w:pict>
                <v:shape id="_x0000_i1039" type="#_x0000_t75" style="height:181.5pt;width:288.75pt">
                  <v:imagedata r:id="rId17" o:title=""/>
                </v:shape>
              </w:pict>
            </w:r>
          </w:p>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4"/>
                <w:szCs w:val="24"/>
                <w:bdr w:val="nil"/>
                <w:rtl w:val="0"/>
              </w:rPr>
              <w:t>We may conclude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correlation between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must be close to 1 because there is nearly a perfect relationship between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correlation between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must be close to –1 because there is nearly a perfect relationship between them, but it is not a straight line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correlation between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close to 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correlation between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could be any number between –1 and +1. Without knowing the actual values, we can say nothing more.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researcher wants to determine if a man's height and his foot length (measured from the heel to the big toe) are associated. Two men were measured, and the results are below. Both height and foot length are measured in inches.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328"/>
              <w:gridCol w:w="1720"/>
              <w:gridCol w:w="13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112" w:type="dxa"/>
                  <w:noWrap w:val="0"/>
                  <w:tcMar>
                    <w:top w:w="0" w:type="dxa"/>
                    <w:left w:w="108" w:type="dxa"/>
                    <w:bottom w:w="0" w:type="dxa"/>
                    <w:right w:w="108" w:type="dxa"/>
                  </w:tcMar>
                  <w:vAlign w:val="top"/>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W w:w="1504" w:type="dxa"/>
                  <w:noWrap w:val="0"/>
                  <w:tcMar>
                    <w:top w:w="0" w:type="dxa"/>
                    <w:left w:w="108" w:type="dxa"/>
                    <w:bottom w:w="0" w:type="dxa"/>
                    <w:right w:w="108" w:type="dxa"/>
                  </w:tcMar>
                  <w:vAlign w:val="top"/>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4"/>
                      <w:szCs w:val="24"/>
                      <w:bdr w:val="nil"/>
                      <w:rtl w:val="0"/>
                    </w:rPr>
                    <w:t>Male 1</w:t>
                  </w:r>
                </w:p>
              </w:tc>
              <w:tc>
                <w:tcPr>
                  <w:tcW w:w="1136" w:type="dxa"/>
                  <w:noWrap w:val="0"/>
                  <w:tcMar>
                    <w:top w:w="0" w:type="dxa"/>
                    <w:left w:w="108" w:type="dxa"/>
                    <w:bottom w:w="0" w:type="dxa"/>
                    <w:right w:w="108" w:type="dxa"/>
                  </w:tcMar>
                  <w:vAlign w:val="top"/>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4"/>
                      <w:szCs w:val="24"/>
                      <w:bdr w:val="nil"/>
                      <w:rtl w:val="0"/>
                    </w:rPr>
                    <w:t>Male 2</w:t>
                  </w:r>
                </w:p>
              </w:tc>
            </w:tr>
            <w:tr>
              <w:tblPrEx>
                <w:jc w:val="left"/>
                <w:tblCellMar>
                  <w:top w:w="0" w:type="dxa"/>
                  <w:left w:w="0" w:type="dxa"/>
                  <w:bottom w:w="0" w:type="dxa"/>
                  <w:right w:w="0" w:type="dxa"/>
                </w:tblCellMar>
              </w:tblPrEx>
              <w:trPr>
                <w:cantSplit w:val="0"/>
                <w:jc w:val="left"/>
              </w:trPr>
              <w:tc>
                <w:tcPr>
                  <w:tcW w:w="2112" w:type="dxa"/>
                  <w:noWrap w:val="0"/>
                  <w:tcMar>
                    <w:top w:w="0" w:type="dxa"/>
                    <w:left w:w="108" w:type="dxa"/>
                    <w:bottom w:w="0" w:type="dxa"/>
                    <w:right w:w="108" w:type="dxa"/>
                  </w:tcMar>
                  <w:vAlign w:val="top"/>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4"/>
                      <w:szCs w:val="24"/>
                      <w:bdr w:val="nil"/>
                      <w:rtl w:val="0"/>
                    </w:rPr>
                    <w:t>Height</w:t>
                  </w:r>
                </w:p>
              </w:tc>
              <w:tc>
                <w:tcPr>
                  <w:tcW w:w="1504" w:type="dxa"/>
                  <w:noWrap w:val="0"/>
                  <w:tcMar>
                    <w:top w:w="0" w:type="dxa"/>
                    <w:left w:w="108" w:type="dxa"/>
                    <w:bottom w:w="0" w:type="dxa"/>
                    <w:right w:w="108" w:type="dxa"/>
                  </w:tcMar>
                  <w:vAlign w:val="top"/>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4"/>
                      <w:szCs w:val="24"/>
                      <w:bdr w:val="nil"/>
                      <w:rtl w:val="0"/>
                    </w:rPr>
                    <w:t>70</w:t>
                  </w:r>
                </w:p>
              </w:tc>
              <w:tc>
                <w:tcPr>
                  <w:tcW w:w="1136" w:type="dxa"/>
                  <w:noWrap w:val="0"/>
                  <w:tcMar>
                    <w:top w:w="0" w:type="dxa"/>
                    <w:left w:w="108" w:type="dxa"/>
                    <w:bottom w:w="0" w:type="dxa"/>
                    <w:right w:w="108" w:type="dxa"/>
                  </w:tcMar>
                  <w:vAlign w:val="top"/>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4"/>
                      <w:szCs w:val="24"/>
                      <w:bdr w:val="nil"/>
                      <w:rtl w:val="0"/>
                    </w:rPr>
                    <w:t>75</w:t>
                  </w:r>
                </w:p>
              </w:tc>
            </w:tr>
            <w:tr>
              <w:tblPrEx>
                <w:jc w:val="left"/>
                <w:tblCellMar>
                  <w:top w:w="0" w:type="dxa"/>
                  <w:left w:w="0" w:type="dxa"/>
                  <w:bottom w:w="0" w:type="dxa"/>
                  <w:right w:w="0" w:type="dxa"/>
                </w:tblCellMar>
              </w:tblPrEx>
              <w:trPr>
                <w:cantSplit w:val="0"/>
                <w:jc w:val="left"/>
              </w:trPr>
              <w:tc>
                <w:tcPr>
                  <w:tcW w:w="2112" w:type="dxa"/>
                  <w:noWrap w:val="0"/>
                  <w:tcMar>
                    <w:top w:w="0" w:type="dxa"/>
                    <w:left w:w="108" w:type="dxa"/>
                    <w:bottom w:w="0" w:type="dxa"/>
                    <w:right w:w="108" w:type="dxa"/>
                  </w:tcMar>
                  <w:vAlign w:val="top"/>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4"/>
                      <w:szCs w:val="24"/>
                      <w:bdr w:val="nil"/>
                      <w:rtl w:val="0"/>
                    </w:rPr>
                    <w:t>Foot length</w:t>
                  </w:r>
                </w:p>
              </w:tc>
              <w:tc>
                <w:tcPr>
                  <w:tcW w:w="1504" w:type="dxa"/>
                  <w:noWrap w:val="0"/>
                  <w:tcMar>
                    <w:top w:w="0" w:type="dxa"/>
                    <w:left w:w="108" w:type="dxa"/>
                    <w:bottom w:w="0" w:type="dxa"/>
                    <w:right w:w="108" w:type="dxa"/>
                  </w:tcMar>
                  <w:vAlign w:val="top"/>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c>
                <w:tcPr>
                  <w:tcW w:w="1136" w:type="dxa"/>
                  <w:noWrap w:val="0"/>
                  <w:tcMar>
                    <w:top w:w="0" w:type="dxa"/>
                    <w:left w:w="108" w:type="dxa"/>
                    <w:bottom w:w="0" w:type="dxa"/>
                    <w:right w:w="108" w:type="dxa"/>
                  </w:tcMar>
                  <w:vAlign w:val="top"/>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correlation </w:t>
            </w:r>
            <w:r>
              <w:rPr>
                <w:rStyle w:val="DefaultParagraphFont"/>
                <w:rFonts w:ascii="Times New Roman" w:eastAsia="Times New Roman" w:hAnsi="Times New Roman" w:cs="Times New Roman"/>
                <w:b w:val="0"/>
                <w:bCs w:val="0"/>
                <w:i/>
                <w:iCs/>
                <w:smallCaps w:val="0"/>
                <w:color w:val="000000"/>
                <w:sz w:val="24"/>
                <w:szCs w:val="24"/>
                <w:bdr w:val="nil"/>
                <w:rtl w:val="0"/>
              </w:rPr>
              <w:t>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computed from the measurements on these males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 and between 0.25 and 0.75.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near 0 but could be either positive or 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exactly 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correlation </w:t>
            </w:r>
            <w:r>
              <w:rPr>
                <w:rStyle w:val="DefaultParagraphFont"/>
                <w:rFonts w:ascii="Times New Roman" w:eastAsia="Times New Roman" w:hAnsi="Times New Roman" w:cs="Times New Roman"/>
                <w:b w:val="0"/>
                <w:bCs w:val="0"/>
                <w:i/>
                <w:iCs/>
                <w:smallCaps w:val="0"/>
                <w:color w:val="000000"/>
                <w:sz w:val="24"/>
                <w:szCs w:val="24"/>
                <w:bdr w:val="nil"/>
                <w:rtl w:val="0"/>
              </w:rPr>
              <w:t>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would have units measured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square inches.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feet and inches.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 units.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of the following is true of the correlation coefficient </w:t>
            </w:r>
            <w:r>
              <w:rPr>
                <w:rStyle w:val="DefaultParagraphFont"/>
                <w:rFonts w:ascii="Times New Roman" w:eastAsia="Times New Roman" w:hAnsi="Times New Roman" w:cs="Times New Roman"/>
                <w:b w:val="0"/>
                <w:bCs w:val="0"/>
                <w:i/>
                <w:iCs/>
                <w:smallCaps w:val="0"/>
                <w:color w:val="000000"/>
                <w:sz w:val="24"/>
                <w:szCs w:val="24"/>
                <w:bdr w:val="nil"/>
                <w:rtl w:val="0"/>
              </w:rPr>
              <w:t>r</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 resistant measure of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–1 ≤ </w:t>
                  </w:r>
                  <w:r>
                    <w:rPr>
                      <w:rStyle w:val="DefaultParagraphFont"/>
                      <w:rFonts w:ascii="Times New Roman" w:eastAsia="Times New Roman" w:hAnsi="Times New Roman" w:cs="Times New Roman"/>
                      <w:b w:val="0"/>
                      <w:bCs w:val="0"/>
                      <w:i/>
                      <w:iCs/>
                      <w:smallCaps w:val="0"/>
                      <w:color w:val="000000"/>
                      <w:sz w:val="24"/>
                      <w:szCs w:val="24"/>
                      <w:bdr w:val="nil"/>
                      <w:rtl w:val="0"/>
                    </w:rPr>
                    <w:t>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If </w:t>
                  </w:r>
                  <w:r>
                    <w:rPr>
                      <w:rStyle w:val="DefaultParagraphFont"/>
                      <w:rFonts w:ascii="Times New Roman" w:eastAsia="Times New Roman" w:hAnsi="Times New Roman" w:cs="Times New Roman"/>
                      <w:b w:val="0"/>
                      <w:bCs w:val="0"/>
                      <w:i/>
                      <w:iCs/>
                      <w:smallCaps w:val="0"/>
                      <w:color w:val="000000"/>
                      <w:sz w:val="24"/>
                      <w:szCs w:val="24"/>
                      <w:bdr w:val="nil"/>
                      <w:rtl w:val="0"/>
                    </w:rPr>
                    <w:t>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correlation between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then –</w:t>
                  </w:r>
                  <w:r>
                    <w:rPr>
                      <w:rStyle w:val="DefaultParagraphFont"/>
                      <w:rFonts w:ascii="Times New Roman" w:eastAsia="Times New Roman" w:hAnsi="Times New Roman" w:cs="Times New Roman"/>
                      <w:b w:val="0"/>
                      <w:bCs w:val="0"/>
                      <w:i/>
                      <w:iCs/>
                      <w:smallCaps w:val="0"/>
                      <w:color w:val="000000"/>
                      <w:sz w:val="24"/>
                      <w:szCs w:val="24"/>
                      <w:bdr w:val="nil"/>
                      <w:rtl w:val="0"/>
                    </w:rPr>
                    <w:t>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correlation between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sign of the correlation tells us about the strength of the relationship between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A corporation administers an aptitude test to all new sales representatives. Management is interested in the extent to which this test is able to predict their eventual success. The accompanying table records average weekly sales (in tens of thousands of dollars) and aptitude test scores for a random sample of five representatives.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W w:w="8250" w:type="dxa"/>
              <w:jc w:val="left"/>
              <w:tblBorders>
                <w:top w:val="nil"/>
                <w:left w:val="nil"/>
                <w:bottom w:val="nil"/>
                <w:right w:val="nil"/>
                <w:insideH w:val="nil"/>
                <w:insideV w:val="nil"/>
              </w:tblBorders>
              <w:tblCellMar>
                <w:top w:w="0" w:type="dxa"/>
                <w:left w:w="0" w:type="dxa"/>
                <w:bottom w:w="0" w:type="dxa"/>
                <w:right w:w="0" w:type="dxa"/>
              </w:tblCellMar>
            </w:tblPr>
            <w:tblGrid>
              <w:gridCol w:w="1636"/>
              <w:gridCol w:w="1323"/>
              <w:gridCol w:w="1323"/>
              <w:gridCol w:w="1323"/>
              <w:gridCol w:w="1323"/>
              <w:gridCol w:w="1323"/>
            </w:tblGrid>
            <w:tr>
              <w:tblPrEx>
                <w:tblW w:w="8250" w:type="dxa"/>
                <w:jc w:val="left"/>
                <w:tblBorders>
                  <w:top w:val="nil"/>
                  <w:left w:val="nil"/>
                  <w:bottom w:val="nil"/>
                  <w:right w:val="nil"/>
                  <w:insideH w:val="nil"/>
                  <w:insideV w:val="nil"/>
                </w:tblBorders>
                <w:tblCellMar>
                  <w:top w:w="0" w:type="dxa"/>
                  <w:left w:w="0" w:type="dxa"/>
                  <w:bottom w:w="0" w:type="dxa"/>
                  <w:right w:w="0" w:type="dxa"/>
                </w:tblCellMar>
              </w:tblPrEx>
              <w:trPr>
                <w:cantSplit w:val="0"/>
                <w:trHeight w:val="315"/>
                <w:jc w:val="left"/>
              </w:trPr>
              <w:tc>
                <w:tcPr>
                  <w:tcW w:w="2096" w:type="dxa"/>
                  <w:noWrap w:val="0"/>
                  <w:tcMar>
                    <w:top w:w="0" w:type="dxa"/>
                    <w:left w:w="108" w:type="dxa"/>
                    <w:bottom w:w="0" w:type="dxa"/>
                    <w:right w:w="108"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Test Score</w:t>
                  </w:r>
                </w:p>
              </w:tc>
              <w:tc>
                <w:tcPr>
                  <w:tcW w:w="2096" w:type="dxa"/>
                  <w:noWrap w:val="0"/>
                  <w:tcMar>
                    <w:top w:w="0" w:type="dxa"/>
                    <w:left w:w="108" w:type="dxa"/>
                    <w:bottom w:w="0" w:type="dxa"/>
                    <w:right w:w="108"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c>
                <w:tcPr>
                  <w:tcW w:w="2096" w:type="dxa"/>
                  <w:noWrap w:val="0"/>
                  <w:tcMar>
                    <w:top w:w="0" w:type="dxa"/>
                    <w:left w:w="108" w:type="dxa"/>
                    <w:bottom w:w="0" w:type="dxa"/>
                    <w:right w:w="108"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c>
                <w:tcPr>
                  <w:tcW w:w="2096" w:type="dxa"/>
                  <w:noWrap w:val="0"/>
                  <w:tcMar>
                    <w:top w:w="0" w:type="dxa"/>
                    <w:left w:w="108" w:type="dxa"/>
                    <w:bottom w:w="0" w:type="dxa"/>
                    <w:right w:w="108"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c>
                <w:tcPr>
                  <w:tcW w:w="2096" w:type="dxa"/>
                  <w:noWrap w:val="0"/>
                  <w:tcMar>
                    <w:top w:w="0" w:type="dxa"/>
                    <w:left w:w="108" w:type="dxa"/>
                    <w:bottom w:w="0" w:type="dxa"/>
                    <w:right w:w="108"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c>
                <w:tcPr>
                  <w:tcW w:w="2096" w:type="dxa"/>
                  <w:noWrap w:val="0"/>
                  <w:tcMar>
                    <w:top w:w="0" w:type="dxa"/>
                    <w:left w:w="108" w:type="dxa"/>
                    <w:bottom w:w="0" w:type="dxa"/>
                    <w:right w:w="108"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r>
            <w:tr>
              <w:tblPrEx>
                <w:tblW w:w="8250" w:type="dxa"/>
                <w:jc w:val="left"/>
                <w:tblCellMar>
                  <w:top w:w="0" w:type="dxa"/>
                  <w:left w:w="0" w:type="dxa"/>
                  <w:bottom w:w="0" w:type="dxa"/>
                  <w:right w:w="0" w:type="dxa"/>
                </w:tblCellMar>
              </w:tblPrEx>
              <w:trPr>
                <w:cantSplit w:val="0"/>
                <w:trHeight w:val="315"/>
                <w:jc w:val="left"/>
              </w:trPr>
              <w:tc>
                <w:tcPr>
                  <w:tcW w:w="2096" w:type="dxa"/>
                  <w:noWrap w:val="0"/>
                  <w:tcMar>
                    <w:top w:w="0" w:type="dxa"/>
                    <w:left w:w="108" w:type="dxa"/>
                    <w:bottom w:w="0" w:type="dxa"/>
                    <w:right w:w="108"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Weekly Sales</w:t>
                  </w:r>
                </w:p>
              </w:tc>
              <w:tc>
                <w:tcPr>
                  <w:tcW w:w="2096" w:type="dxa"/>
                  <w:noWrap w:val="0"/>
                  <w:tcMar>
                    <w:top w:w="0" w:type="dxa"/>
                    <w:left w:w="108" w:type="dxa"/>
                    <w:bottom w:w="0" w:type="dxa"/>
                    <w:right w:w="108"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c>
                <w:tcPr>
                  <w:tcW w:w="2096" w:type="dxa"/>
                  <w:noWrap w:val="0"/>
                  <w:tcMar>
                    <w:top w:w="0" w:type="dxa"/>
                    <w:left w:w="108" w:type="dxa"/>
                    <w:bottom w:w="0" w:type="dxa"/>
                    <w:right w:w="108"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c>
                <w:tcPr>
                  <w:tcW w:w="2096" w:type="dxa"/>
                  <w:noWrap w:val="0"/>
                  <w:tcMar>
                    <w:top w:w="0" w:type="dxa"/>
                    <w:left w:w="108" w:type="dxa"/>
                    <w:bottom w:w="0" w:type="dxa"/>
                    <w:right w:w="108"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c>
                <w:tcPr>
                  <w:tcW w:w="2096" w:type="dxa"/>
                  <w:noWrap w:val="0"/>
                  <w:tcMar>
                    <w:top w:w="0" w:type="dxa"/>
                    <w:left w:w="108" w:type="dxa"/>
                    <w:bottom w:w="0" w:type="dxa"/>
                    <w:right w:w="108"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w:t>
                  </w:r>
                </w:p>
              </w:tc>
              <w:tc>
                <w:tcPr>
                  <w:tcW w:w="2096" w:type="dxa"/>
                  <w:noWrap w:val="0"/>
                  <w:tcMar>
                    <w:top w:w="0" w:type="dxa"/>
                    <w:left w:w="108" w:type="dxa"/>
                    <w:bottom w:w="0" w:type="dxa"/>
                    <w:right w:w="108"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correlation between Test Score and Weekly Sales?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0.8944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8944.00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–0.4000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The scatterplot below is from a small data set.</w:t>
            </w:r>
          </w:p>
          <w:p>
            <w:pPr>
              <w:pStyle w:val="p"/>
              <w:bidi w:val="0"/>
              <w:spacing w:before="0" w:beforeAutospacing="0" w:after="0" w:afterAutospacing="0"/>
              <w:jc w:val="center"/>
            </w:pPr>
            <w:r>
              <w:rPr>
                <w:position w:val="-164"/>
              </w:rPr>
              <w:pict>
                <v:shape id="_x0000_i1040" type="#_x0000_t75" style="height:176.25pt;width:300.75pt">
                  <v:imagedata r:id="rId18" o:title=""/>
                </v:shape>
              </w:pict>
            </w:r>
          </w:p>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4"/>
                <w:szCs w:val="24"/>
                <w:bdr w:val="nil"/>
                <w:rtl w:val="0"/>
              </w:rPr>
              <w:t>The data were classified as either of type 1 or type 2. Those of type 1 are indicated by o's and those of type 2 by x's. The overall correlation of the data in this scatterplot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negative because the o's display a negative trend and the x's display a negative trend.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near 0 because the o's display a negative trend and the x's display a negative trend, but the trend from the o's to the x's is positive. The different trends cancel.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impossible to compute for such a data set.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scatterplot of a variable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versus a variable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produced the scatterplot below. The value of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for all values of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exactly 1.0. The correlation between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w:t>
            </w:r>
          </w:p>
          <w:p>
            <w:pPr>
              <w:pStyle w:val="p"/>
              <w:bidi w:val="0"/>
              <w:spacing w:before="0" w:beforeAutospacing="0" w:after="0" w:afterAutospacing="0"/>
              <w:jc w:val="center"/>
            </w:pPr>
            <w:r>
              <w:rPr>
                <w:position w:val="-185"/>
              </w:rPr>
              <w:pict>
                <v:shape id="_x0000_i1041" type="#_x0000_t75" style="height:196.5pt;width:319.5pt">
                  <v:imagedata r:id="rId19"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because the points lie perfectly on a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either +1.0 or –1.0, because the points lie perfectly on a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0 because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does not change as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profits (in multiples of $100,000) versus the sales (in multiples of $100,000) for a number of companies are plotted below.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189"/>
              </w:rPr>
              <w:pict>
                <v:shape id="_x0000_i1042" type="#_x0000_t75" style="height:201pt;width:300pt">
                  <v:imagedata r:id="rId20" o:title=""/>
                </v:shape>
              </w:pict>
            </w:r>
          </w:p>
          <w:p>
            <w:pPr>
              <w:pStyle w:val="p"/>
              <w:bidi w:val="0"/>
              <w:spacing w:before="0" w:beforeAutospacing="0" w:after="0" w:afterAutospacing="0"/>
              <w:jc w:val="left"/>
            </w:pP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correlation between profits and sales is 0.814. Suppose we removed the point that is circled from the data represented in the plot. The correlation between profits and sales would then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0.814.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larger than 0.814.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smaller than 0.814.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either larger or smaller than 0.814. It is impossible to say which.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plot, profits is treated as the response variable and sales as the explanatory variable. The correlation between profits and sales is 0.814. Suppose we had taken sales to be the response variable and profits to be the explanatory variable. In this case, the correlation between sales and profits would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7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0.814.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–0.814.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Any number between –0.814 and 0.814, but one cannot state the exact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A large mutual fund company offers sector funds. These sector funds concentrate their investments in narrow segments of the stock market. In this case, the sectors are financial services, technology, and utilities. The company offers a number of portfolios in each of these sectors. In the plot below, the percent return for these portfolios is plotted against the sector each represents.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191"/>
              </w:rPr>
              <w:pict>
                <v:shape id="_x0000_i1043" type="#_x0000_t75" style="height:203pt;width:300pt">
                  <v:imagedata r:id="rId21" o:title=""/>
                </v:shape>
              </w:pic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correlation between percent return and sector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essentially zero because the columns of points overlap in their values of percent return.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meaningless measure in this case.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Inspection of the scatterplot below reveals an outlier at X = 20.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188"/>
              </w:rPr>
              <w:pict>
                <v:shape id="_x0000_i1044" type="#_x0000_t75" style="height:200pt;width:300pt">
                  <v:imagedata r:id="rId22"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If the outlier is removed from the data set, what will happen to the correlation between X and 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correlation will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correlation will decrease since there will be fewer data points.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correlation will remain 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 cannot identify what will happen to correlation since the outlier appears to occur at the average value for 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The method of determining an equation that summarizes the relationship between a response variable and an explanatory variable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exploratory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residual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regression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The difference between correlation analysis and regression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regression requires that one variable be explained or predicted by the other, whereas correlation analysis makes no distinction between the response and explanatory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regression provides a description of how one variable causes the other to change, while correlation analysis only describes the strength of the relationship between two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no difference between the two since they both provide information about the strength of relationship between two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In a regression problem, the following pairs of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are given: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(3, 1), (3, –1), (3, 0), (3, –2), and (3, 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From this we can determine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value of </w:t>
                  </w:r>
                  <w:r>
                    <w:rPr>
                      <w:rStyle w:val="DefaultParagraphFont"/>
                      <w:rFonts w:ascii="Times New Roman" w:eastAsia="Times New Roman" w:hAnsi="Times New Roman" w:cs="Times New Roman"/>
                      <w:b w:val="0"/>
                      <w:bCs w:val="0"/>
                      <w:i/>
                      <w:iCs/>
                      <w:smallCaps w:val="0"/>
                      <w:color w:val="000000"/>
                      <w:sz w:val="24"/>
                      <w:szCs w:val="24"/>
                      <w:bdr w:val="nil"/>
                      <w:rtl w:val="0"/>
                    </w:rPr>
                    <w:t>r</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correlation between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correlation between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slope of the least-squares regression line is 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regression line is calculated to be </w:t>
            </w:r>
            <w:r>
              <w:rPr>
                <w:rStyle w:val="DefaultParagraphFont"/>
                <w:rFonts w:ascii="Times New Roman" w:eastAsia="Times New Roman" w:hAnsi="Times New Roman" w:cs="Times New Roman"/>
                <w:b w:val="0"/>
                <w:bCs w:val="0"/>
                <w:i w:val="0"/>
                <w:iCs w:val="0"/>
                <w:smallCaps w:val="0"/>
                <w:color w:val="000000"/>
                <w:position w:val="-16"/>
                <w:sz w:val="24"/>
                <w:szCs w:val="24"/>
                <w:bdr w:val="nil"/>
                <w:rtl w:val="0"/>
              </w:rPr>
              <w:pict>
                <v:shape id="_x0000_i1045" type="#_x0000_t75" style="height:18pt;width:57pt">
                  <v:imagedata r:id="rId23"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One of the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data points used to calculate this line is (5, 18). The prediction error calculated for this point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regression line has a slope of 3 and a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intercept of 5. If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 the actual value of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unknown.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The following is a scatterplot of the calories and sodium content (in mg) of several brands of meat hot dogs. The least-squares regression line has been drawn in on the plot.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194"/>
              </w:rPr>
              <w:pict>
                <v:shape id="_x0000_i1046" type="#_x0000_t75" style="height:205.5pt;width:327pt">
                  <v:imagedata r:id="rId24"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Referring to the scatterplot above, based on the least-squares regression line, one would predict that a hot dog containing 100 calories would have a sodium content of about: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mg.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350 mg.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400 mg.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600 mg.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The British government conducts regular surveys of household spending. The average weekly household spending on tobacco products and alcoholic beverages for each of 11 regions in Great Britain was recorded. A scatterplot of spending on tobacco versus spending on alcohol is given below.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204"/>
              </w:rPr>
              <w:pict>
                <v:shape id="_x0000_i1047" type="#_x0000_t75" style="height:3in;width:300pt">
                  <v:imagedata r:id="rId25"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holds?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observation in the lower right corner of the plot is influential.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clear evidence of negative association between spending on alcohol and tobacco.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equation of the least-squares line for this plot would be approximately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 – 2</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correlation coefficient for this data is 0.99.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fraction of the variation in the values of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that is explained by the least-squares regression of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on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correlation coefficient.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slope of the least-squares regression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square of the correlation coefficient.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intercept of the least-squares regression line.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least-squares regression, </w:t>
            </w:r>
            <w:r>
              <w:rPr>
                <w:rStyle w:val="DefaultParagraphFont"/>
                <w:rFonts w:ascii="Times New Roman" w:eastAsia="Times New Roman" w:hAnsi="Times New Roman" w:cs="Times New Roman"/>
                <w:b w:val="0"/>
                <w:bCs w:val="0"/>
                <w:i w:val="0"/>
                <w:iCs w:val="0"/>
                <w:smallCaps w:val="0"/>
                <w:color w:val="000000"/>
                <w:position w:val="-16"/>
                <w:sz w:val="24"/>
                <w:szCs w:val="24"/>
                <w:bdr w:val="nil"/>
                <w:rtl w:val="0"/>
              </w:rPr>
              <w:pict>
                <v:shape id="_x0000_i1048" type="#_x0000_t75" style="height:18pt;width:27pt">
                  <v:imagedata r:id="rId26"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residual.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always negative since </w:t>
                  </w:r>
                  <w:r>
                    <w:rPr>
                      <w:rStyle w:val="DefaultParagraphFont"/>
                      <w:rFonts w:ascii="Times New Roman" w:eastAsia="Times New Roman" w:hAnsi="Times New Roman" w:cs="Times New Roman"/>
                      <w:b w:val="0"/>
                      <w:bCs w:val="0"/>
                      <w:i w:val="0"/>
                      <w:iCs w:val="0"/>
                      <w:smallCaps w:val="0"/>
                      <w:color w:val="000000"/>
                      <w:position w:val="-8"/>
                      <w:sz w:val="24"/>
                      <w:szCs w:val="24"/>
                      <w:bdr w:val="nil"/>
                      <w:rtl w:val="0"/>
                    </w:rPr>
                    <w:pict>
                      <v:shape id="_x0000_i1049" type="#_x0000_t75" style="height:14.25pt;width:10.5pt">
                        <v:imagedata r:id="rId27"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always provides a better prediction than </w:t>
                  </w:r>
                  <w:r>
                    <w:rPr>
                      <w:rStyle w:val="DefaultParagraphFont"/>
                      <w:rFonts w:ascii="Times New Roman" w:eastAsia="Times New Roman" w:hAnsi="Times New Roman" w:cs="Times New Roman"/>
                      <w:b w:val="0"/>
                      <w:bCs w:val="0"/>
                      <w:i w:val="0"/>
                      <w:iCs w:val="0"/>
                      <w:smallCaps w:val="0"/>
                      <w:color w:val="000000"/>
                      <w:position w:val="-8"/>
                      <w:sz w:val="24"/>
                      <w:szCs w:val="24"/>
                      <w:bdr w:val="nil"/>
                      <w:rtl w:val="0"/>
                    </w:rPr>
                    <w:pict>
                      <v:shape id="_x0000_i1050" type="#_x0000_t75" style="height:14.25pt;width:10.5pt">
                        <v:imagedata r:id="rId27"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difference in prediction errors obtained when using the regression line to predict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when using only the sample of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-values alone to predict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regression, </w:t>
            </w:r>
            <w:r>
              <w:rPr>
                <w:rStyle w:val="DefaultParagraphFont"/>
                <w:rFonts w:ascii="Times New Roman" w:eastAsia="Times New Roman" w:hAnsi="Times New Roman" w:cs="Times New Roman"/>
                <w:b w:val="0"/>
                <w:bCs w:val="0"/>
                <w:i/>
                <w:iCs/>
                <w:smallCaps w:val="0"/>
                <w:color w:val="000000"/>
                <w:sz w:val="24"/>
                <w:szCs w:val="24"/>
                <w:bdr w:val="nil"/>
                <w:rtl w:val="0"/>
              </w:rPr>
              <w:t>r</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40"/>
                    </w:rPr>
                    <w:pict>
                      <v:shape id="_x0000_i1051" type="#_x0000_t75" style="height:42pt;width:60pt">
                        <v:imagedata r:id="rId2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40"/>
                    </w:rPr>
                    <w:pict>
                      <v:shape id="_x0000_i1052" type="#_x0000_t75" style="height:42pt;width:60pt">
                        <v:imagedata r:id="rId2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40"/>
                    </w:rPr>
                    <w:pict>
                      <v:shape id="_x0000_i1053" type="#_x0000_t75" style="height:42pt;width:60pt">
                        <v:imagedata r:id="rId30"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40"/>
                    </w:rPr>
                    <w:pict>
                      <v:shape id="_x0000_i1054" type="#_x0000_t75" style="height:42pt;width:60pt">
                        <v:imagedata r:id="rId31"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following shows the relationship between selling price (in $) of properties zoned as residential and the size of the residences (in square feet) on those properties.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230"/>
              </w:rPr>
              <w:pict>
                <v:shape id="_x0000_i1055" type="#_x0000_t75" style="height:242pt;width:300pt">
                  <v:imagedata r:id="rId32" o:title=""/>
                </v:shape>
              </w:pic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intercept of the regression line to predict selling price has the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20313.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20313 + 77.50</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The slope of the regression line to predict selling price has the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20313.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1/77.50.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intercept of the regression line to predict selling price can be interpreted to mean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 each additional square foot in size of the residence, the selling price is predicted to increase by $77.50.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predicted selling price of the land on which the residence is built is $20,313.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intercept is meaningless since a residence with 0 square feet of space would have no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 each additional dollar of selling price, the equation predicts that an increase in size of the residence is equal to 77.50 square feet.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The slope of the regression line to predict selling price can be interpreted to mean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 each additional square foot in size of the residence, the selling price is predicted to increase by $77.50.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predicted selling price of the property on which the residence is built is $20,313.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intercept is meaningless since a residence with 0 square feet of space would have no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 each additional dollar of selling price, the equation predicts that an increase in size of the residence is equal to 77.50 square feet.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regression of Sales (in $1000) on Advertising Budget (in $100) resulted in the least squares equation: </w:t>
            </w:r>
            <w:r>
              <w:rPr>
                <w:rStyle w:val="DefaultParagraphFont"/>
                <w:rFonts w:ascii="Times New Roman" w:eastAsia="Times New Roman" w:hAnsi="Times New Roman" w:cs="Times New Roman"/>
                <w:b w:val="0"/>
                <w:bCs w:val="0"/>
                <w:i/>
                <w:iCs/>
                <w:smallCaps w:val="0"/>
                <w:color w:val="000000"/>
                <w:sz w:val="24"/>
                <w:szCs w:val="24"/>
                <w:bdr w:val="nil"/>
                <w:rtl w:val="0"/>
              </w:rPr>
              <w:t>Sales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100 + 10</w:t>
            </w:r>
            <w:r>
              <w:rPr>
                <w:rStyle w:val="DefaultParagraphFont"/>
                <w:rFonts w:ascii="Times New Roman" w:eastAsia="Times New Roman" w:hAnsi="Times New Roman" w:cs="Times New Roman"/>
                <w:b w:val="0"/>
                <w:bCs w:val="0"/>
                <w:i/>
                <w:iCs/>
                <w:smallCaps w:val="0"/>
                <w:color w:val="000000"/>
                <w:sz w:val="24"/>
                <w:szCs w:val="24"/>
                <w:bdr w:val="nil"/>
                <w:rtl w:val="0"/>
              </w:rPr>
              <w:t>Ad</w:t>
            </w:r>
            <w:r>
              <w:rPr>
                <w:rStyle w:val="DefaultParagraphFont"/>
                <w:rFonts w:ascii="Times New Roman" w:eastAsia="Times New Roman" w:hAnsi="Times New Roman" w:cs="Times New Roman"/>
                <w:b w:val="0"/>
                <w:bCs w:val="0"/>
                <w:i w:val="0"/>
                <w:iCs w:val="0"/>
                <w:smallCaps w:val="0"/>
                <w:color w:val="000000"/>
                <w:sz w:val="24"/>
                <w:szCs w:val="24"/>
                <w:bdr w:val="nil"/>
                <w:rtl w:val="0"/>
              </w:rPr>
              <w:t>. From this, we can predict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9"/>
              <w:gridCol w:w="8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increase of $1 in advertising will result in $110 of additional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increase of $100 of advertising is associated with an additional $1000 of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increase of $1 in advertising will cause sales to increase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increase of $100 of advertising is associated with an additional $10,000 of sales.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regression of Sales (in $1000) on Advertising Budget (in $100) resulted in the least squares equation: </w:t>
            </w:r>
            <w:r>
              <w:rPr>
                <w:rStyle w:val="DefaultParagraphFont"/>
                <w:rFonts w:ascii="Times New Roman" w:eastAsia="Times New Roman" w:hAnsi="Times New Roman" w:cs="Times New Roman"/>
                <w:b w:val="0"/>
                <w:bCs w:val="0"/>
                <w:i/>
                <w:iCs/>
                <w:smallCaps w:val="0"/>
                <w:color w:val="000000"/>
                <w:sz w:val="24"/>
                <w:szCs w:val="24"/>
                <w:bdr w:val="nil"/>
                <w:rtl w:val="0"/>
              </w:rPr>
              <w:t>Sales</w:t>
            </w:r>
            <w:r>
              <w:rPr>
                <w:rStyle w:val="DefaultParagraphFont"/>
                <w:rFonts w:ascii="Times New Roman" w:eastAsia="Times New Roman" w:hAnsi="Times New Roman" w:cs="Times New Roman"/>
                <w:b w:val="0"/>
                <w:bCs w:val="0"/>
                <w:i w:val="0"/>
                <w:iCs w:val="0"/>
                <w:smallCaps w:val="0"/>
                <w:color w:val="000000"/>
                <w:sz w:val="24"/>
                <w:szCs w:val="24"/>
                <w:bdr w:val="nil"/>
                <w:rtl w:val="0"/>
              </w:rPr>
              <w:t> = 100 + 10</w:t>
            </w:r>
            <w:r>
              <w:rPr>
                <w:rStyle w:val="DefaultParagraphFont"/>
                <w:rFonts w:ascii="Times New Roman" w:eastAsia="Times New Roman" w:hAnsi="Times New Roman" w:cs="Times New Roman"/>
                <w:b w:val="0"/>
                <w:bCs w:val="0"/>
                <w:i/>
                <w:iCs/>
                <w:smallCaps w:val="0"/>
                <w:color w:val="000000"/>
                <w:sz w:val="24"/>
                <w:szCs w:val="24"/>
                <w:bdr w:val="nil"/>
                <w:rtl w:val="0"/>
              </w:rPr>
              <w:t>Ad</w:t>
            </w:r>
            <w:r>
              <w:rPr>
                <w:rStyle w:val="DefaultParagraphFont"/>
                <w:rFonts w:ascii="Times New Roman" w:eastAsia="Times New Roman" w:hAnsi="Times New Roman" w:cs="Times New Roman"/>
                <w:b w:val="0"/>
                <w:bCs w:val="0"/>
                <w:i w:val="0"/>
                <w:iCs w:val="0"/>
                <w:smallCaps w:val="0"/>
                <w:color w:val="000000"/>
                <w:sz w:val="24"/>
                <w:szCs w:val="24"/>
                <w:bdr w:val="nil"/>
                <w:rtl w:val="0"/>
              </w:rPr>
              <w:t>. From this, we can predict that if the advertising budget is $500, sales will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In a Statistics course, a linear regression equation was computed to predict the final exam score from the score on the first test. The equation of the least-squares regression line was: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6"/>
              </w:rPr>
              <w:pict>
                <v:shape id="_x0000_i1056" type="#_x0000_t75" style="height:18pt;width:73.5pt">
                  <v:imagedata r:id="rId33" o:title=""/>
                </v:shape>
              </w:pic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where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represents the final exam score and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score on the first exam. Suppose Joe scores a 90 on the first exam. What would be the predicted value of his score on the final exam?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value cannot be determined from the information given. We also need to know the correlation.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John's parents recorded his height at various ages up to 66 months. Below is a record of the results.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360"/>
              <w:gridCol w:w="999"/>
              <w:gridCol w:w="999"/>
              <w:gridCol w:w="999"/>
              <w:gridCol w:w="999"/>
              <w:gridCol w:w="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14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 (months)</w:t>
                  </w:r>
                </w:p>
              </w:tc>
              <w:tc>
                <w:tcPr>
                  <w:tcW w:w="783"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w:t>
                  </w:r>
                </w:p>
              </w:tc>
              <w:tc>
                <w:tcPr>
                  <w:tcW w:w="783"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w:t>
                  </w:r>
                </w:p>
              </w:tc>
              <w:tc>
                <w:tcPr>
                  <w:tcW w:w="783"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w:t>
                  </w:r>
                </w:p>
              </w:tc>
              <w:tc>
                <w:tcPr>
                  <w:tcW w:w="783"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w:t>
                  </w:r>
                </w:p>
              </w:tc>
              <w:tc>
                <w:tcPr>
                  <w:tcW w:w="783"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w:t>
                  </w:r>
                </w:p>
              </w:tc>
            </w:tr>
            <w:tr>
              <w:tblPrEx>
                <w:jc w:val="left"/>
                <w:tblCellMar>
                  <w:top w:w="0" w:type="dxa"/>
                  <w:left w:w="0" w:type="dxa"/>
                  <w:bottom w:w="0" w:type="dxa"/>
                  <w:right w:w="0" w:type="dxa"/>
                </w:tblCellMar>
              </w:tblPrEx>
              <w:trPr>
                <w:cantSplit w:val="0"/>
                <w:jc w:val="left"/>
              </w:trPr>
              <w:tc>
                <w:tcPr>
                  <w:tcW w:w="214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Height (inches)</w:t>
                  </w:r>
                </w:p>
              </w:tc>
              <w:tc>
                <w:tcPr>
                  <w:tcW w:w="783"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w:t>
                  </w:r>
                </w:p>
              </w:tc>
              <w:tc>
                <w:tcPr>
                  <w:tcW w:w="783"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w:t>
                  </w:r>
                </w:p>
              </w:tc>
              <w:tc>
                <w:tcPr>
                  <w:tcW w:w="783"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w:t>
                  </w:r>
                </w:p>
              </w:tc>
              <w:tc>
                <w:tcPr>
                  <w:tcW w:w="783"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w:t>
                  </w:r>
                </w:p>
              </w:tc>
              <w:tc>
                <w:tcPr>
                  <w:tcW w:w="783"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the equation of the least-squares regression line of John's height on age? (</w:t>
            </w:r>
            <w:r>
              <w:rPr>
                <w:rStyle w:val="DefaultParagraphFont"/>
                <w:rFonts w:ascii="Times New Roman" w:eastAsia="Times New Roman" w:hAnsi="Times New Roman" w:cs="Times New Roman"/>
                <w:b/>
                <w:bCs/>
                <w:i w:val="0"/>
                <w:iCs w:val="0"/>
                <w:smallCaps w:val="0"/>
                <w:color w:val="000000"/>
                <w:sz w:val="24"/>
                <w:szCs w:val="24"/>
                <w:bdr w:val="nil"/>
                <w:rtl w:val="0"/>
              </w:rPr>
              <w:t>Note: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You do not need to directly calculate the least-squares regression line to answer this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height = 12 ×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height = age/12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height = 60 – 0.22 ×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height = 22.3 + 0.34 × (age)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John's parents decide to use the least-squares regression line of John's height on age to predict his height at age 21 years (252 months). We conclude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John's height in inches should be about half his age in months.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parents will get a fairly accurate estimate of his height at age 21 years because the data are clearly correlated.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such a prediction could be misleading because it involves extrapolation.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researcher wished to determine whether a company's profits can be used to predict the market value of the company. Based on data from a sample of more than 80 companies from the </w:t>
            </w:r>
            <w:r>
              <w:rPr>
                <w:rStyle w:val="DefaultParagraphFont"/>
                <w:rFonts w:ascii="Times New Roman" w:eastAsia="Times New Roman" w:hAnsi="Times New Roman" w:cs="Times New Roman"/>
                <w:b w:val="0"/>
                <w:bCs w:val="0"/>
                <w:i/>
                <w:iCs/>
                <w:smallCaps w:val="0"/>
                <w:color w:val="000000"/>
                <w:sz w:val="24"/>
                <w:szCs w:val="24"/>
                <w:bdr w:val="nil"/>
                <w:rtl w:val="0"/>
              </w:rPr>
              <w:t>Fortune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500 list, the researcher calculated the equation of the least-squares line for predicting market value from profits to be: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MarketValue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388.2 + 13.7(</w:t>
            </w:r>
            <w:r>
              <w:rPr>
                <w:rStyle w:val="DefaultParagraphFont"/>
                <w:rFonts w:ascii="Times New Roman" w:eastAsia="Times New Roman" w:hAnsi="Times New Roman" w:cs="Times New Roman"/>
                <w:b w:val="0"/>
                <w:bCs w:val="0"/>
                <w:i/>
                <w:iCs/>
                <w:smallCaps w:val="0"/>
                <w:color w:val="000000"/>
                <w:sz w:val="24"/>
                <w:szCs w:val="24"/>
                <w:bdr w:val="nil"/>
                <w:rtl w:val="0"/>
              </w:rPr>
              <w:t>Profits</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correlation between market value and profits would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13.7/388.2.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 but we cannot say what the exact value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either positive or negative. It is impossible to say anything about the correlation from the information given.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The least-squares regression line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line that makes the square of the correlation in the data as large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line that makes the sum of the squares of the vertical distances of the data points from the line as small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line that best splits the data in half, with half of the points above the line and half below the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true of the least-squares regression 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slope is the change in the response variable that would be predicted by a unit change in the explanatory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always passes through the point (</w:t>
                  </w:r>
                  <w:r>
                    <w:rPr>
                      <w:rStyle w:val="DefaultParagraphFont"/>
                      <w:rFonts w:ascii="Times New Roman" w:eastAsia="Times New Roman" w:hAnsi="Times New Roman" w:cs="Times New Roman"/>
                      <w:b w:val="0"/>
                      <w:bCs w:val="0"/>
                      <w:i w:val="0"/>
                      <w:iCs w:val="0"/>
                      <w:smallCaps w:val="0"/>
                      <w:color w:val="000000"/>
                      <w:position w:val="-6"/>
                      <w:sz w:val="24"/>
                      <w:szCs w:val="24"/>
                      <w:bdr w:val="nil"/>
                      <w:rtl w:val="0"/>
                    </w:rPr>
                    <w:pict>
                      <v:shape id="_x0000_i1057" type="#_x0000_t75" style="height:12pt;width:11.25pt">
                        <v:imagedata r:id="rId34"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position w:val="-8"/>
                      <w:sz w:val="24"/>
                      <w:szCs w:val="24"/>
                      <w:bdr w:val="nil"/>
                      <w:rtl w:val="0"/>
                    </w:rPr>
                    <w:pict>
                      <v:shape id="_x0000_i1058" type="#_x0000_t75" style="height:14.25pt;width:11.25pt">
                        <v:imagedata r:id="rId14"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the means of the explanatory and response variables, respectively.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It will pass through all the data points only if </w:t>
                  </w:r>
                  <w:r>
                    <w:rPr>
                      <w:rStyle w:val="DefaultParagraphFont"/>
                      <w:rFonts w:ascii="Times New Roman" w:eastAsia="Times New Roman" w:hAnsi="Times New Roman" w:cs="Times New Roman"/>
                      <w:b w:val="0"/>
                      <w:bCs w:val="0"/>
                      <w:i/>
                      <w:iCs/>
                      <w:smallCaps w:val="0"/>
                      <w:color w:val="000000"/>
                      <w:sz w:val="24"/>
                      <w:szCs w:val="24"/>
                      <w:bdr w:val="nil"/>
                      <w:rtl w:val="0"/>
                    </w:rPr>
                    <w:t>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A residual is equal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observed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average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observed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predicted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predicted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observed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predicted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average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pediatrician wishes to study how the average weight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kilograms) of children changes during the first year of life. He plots these averages versus the age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months) and decides to fit a least-squares regression line to the data with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as the explanatory variable and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as the response variable. He computes the following quantities: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correlation between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0.84</w:t>
            </w:r>
          </w:p>
          <w:p>
            <w:pPr>
              <w:pStyle w:val="p"/>
              <w:bidi w:val="0"/>
              <w:spacing w:before="0" w:beforeAutospacing="0" w:after="0" w:afterAutospacing="0"/>
              <w:jc w:val="left"/>
            </w:pPr>
            <w:r>
              <w:rPr>
                <w:position w:val="-6"/>
              </w:rPr>
              <w:pict>
                <v:shape id="_x0000_i1059" type="#_x0000_t75" style="height:12pt;width:11.25pt">
                  <v:imagedata r:id="rId34"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mean of the values of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5.69</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ȳ</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mean of the values of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6.26</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s</w:t>
            </w:r>
            <w:r>
              <w:rPr>
                <w:rStyle w:val="DefaultParagraphFont"/>
                <w:rFonts w:ascii="Times New Roman" w:eastAsia="Times New Roman" w:hAnsi="Times New Roman" w:cs="Times New Roman"/>
                <w:b w:val="0"/>
                <w:bCs w:val="0"/>
                <w:i/>
                <w:iCs/>
                <w:smallCaps w:val="0"/>
                <w:color w:val="000000"/>
                <w:sz w:val="30"/>
                <w:szCs w:val="30"/>
                <w:bdr w:val="nil"/>
                <w:vertAlign w:val="subscript"/>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standard deviation of the values of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3.23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s</w:t>
            </w:r>
            <w:r>
              <w:rPr>
                <w:rStyle w:val="DefaultParagraphFont"/>
                <w:rFonts w:ascii="Times New Roman" w:eastAsia="Times New Roman" w:hAnsi="Times New Roman" w:cs="Times New Roman"/>
                <w:b w:val="0"/>
                <w:bCs w:val="0"/>
                <w:i/>
                <w:iCs/>
                <w:smallCaps w:val="0"/>
                <w:color w:val="000000"/>
                <w:sz w:val="30"/>
                <w:szCs w:val="30"/>
                <w:bdr w:val="nil"/>
                <w:vertAlign w:val="subscript"/>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standard deviation of the values of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2.04</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slope of the least-squares line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0.53.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0.64.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0.84.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Recall that when we standardize the values of a variable, the standardized value has mean 0 and standard deviation 1. Suppose we measure two variables,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on each of several subjects. We standardize both variables and then compute the least-squares regression line of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on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for these standardized values. Suppose the slope of this least-squares regression line is –0.44. We may conclude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intercept will be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intercept will also be –0.44.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correlation will be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correlation will be –0.44.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least squares regression of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on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resulted in the equation </w:t>
            </w:r>
            <w:r>
              <w:rPr>
                <w:rStyle w:val="DefaultParagraphFont"/>
                <w:rFonts w:ascii="Times New Roman" w:eastAsia="Times New Roman" w:hAnsi="Times New Roman" w:cs="Times New Roman"/>
                <w:b w:val="0"/>
                <w:bCs w:val="0"/>
                <w:i w:val="0"/>
                <w:iCs w:val="0"/>
                <w:smallCaps w:val="0"/>
                <w:color w:val="000000"/>
                <w:position w:val="-16"/>
                <w:sz w:val="24"/>
                <w:szCs w:val="24"/>
                <w:bdr w:val="nil"/>
                <w:rtl w:val="0"/>
              </w:rPr>
              <w:pict>
                <v:shape id="_x0000_i1060" type="#_x0000_t75" style="height:18pt;width:48pt">
                  <v:imagedata r:id="rId35"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graphs depicts that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13"/>
                    </w:rPr>
                    <w:pict>
                      <v:shape id="_x0000_i1061" type="#_x0000_t75" style="height:125pt;width:187pt">
                        <v:imagedata r:id="rId3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13"/>
                    </w:rPr>
                    <w:pict>
                      <v:shape id="_x0000_i1062" type="#_x0000_t75" style="height:125pt;width:187pt">
                        <v:imagedata r:id="rId3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13"/>
                    </w:rPr>
                    <w:pict>
                      <v:shape id="_x0000_i1063" type="#_x0000_t75" style="height:125pt;width:187pt">
                        <v:imagedata r:id="rId3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13"/>
                    </w:rPr>
                    <w:pict>
                      <v:shape id="_x0000_i1064" type="#_x0000_t75" style="height:125pt;width:187pt">
                        <v:imagedata r:id="rId39"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In a study of 2005 model cars, a researcher found that the fraction of the variation in the car's miles per gallon (mpg) that was explained by the least-squares regression on weight was about 0.64. For the cars in this study, the correlation between the car's mpg and its weight was found to be negative. The actual value of the correlation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–0.41.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–0.64.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In a study of 2005 model cars, a researcher computed the least-squares regression line of miles per gallon (mpg) on weight (in pounds). He obtained the following equation for this line: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mpg = 34.941 – 0.004 × weight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Based on the least-squares regression line, we would predict that a 2005 model car with weight equal to 3000 pounds would have an mpg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34.941.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30.931.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22.941.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26.921.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researcher wished to determine whether a company's profits (in millions of dollars) can be used to predict the market value (in millions of dollars) of the company. Based on data from a sample of 80 companies from the </w:t>
            </w:r>
            <w:r>
              <w:rPr>
                <w:rStyle w:val="DefaultParagraphFont"/>
                <w:rFonts w:ascii="Times New Roman" w:eastAsia="Times New Roman" w:hAnsi="Times New Roman" w:cs="Times New Roman"/>
                <w:b w:val="0"/>
                <w:bCs w:val="0"/>
                <w:i/>
                <w:iCs/>
                <w:smallCaps w:val="0"/>
                <w:color w:val="000000"/>
                <w:sz w:val="24"/>
                <w:szCs w:val="24"/>
                <w:bdr w:val="nil"/>
                <w:rtl w:val="0"/>
              </w:rPr>
              <w:t>Fortune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500 list, the researcher calculated the equation of the least-squares regression line for predicting market value from profits to be: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Market value = 388.2 + 13.7(Profits)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One company used by the researcher had profits of $36 million dollars, and the market value of this company was $885 million. These values were used in the calculation of the least-squares regression line. The residual corresponding to these values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$13.7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–$849 million.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The least-squares regression line is fit to a set of data. If one of the data points has a negative residual, then: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correlation between the values of the response and explanatory variables must be 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point must lie below the least-squares regression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point must lie near the left edge of the scatterplot.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point must lie above the least-squares regression line.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concerning residuals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sum of the residuals is always 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plot of the residuals is useful for assessing the fit of the least-squares regression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value of a residual is the observed value of the response minus the value of the response that one would predict from the least-squares regression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concerning the least squares regression of Y on X depicted in the graph below is true?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225"/>
              </w:rPr>
              <w:pict>
                <v:shape id="_x0000_i1065" type="#_x0000_t75" style="height:237pt;width:300pt">
                  <v:imagedata r:id="rId40"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point (70, 50) is very influential and has a large residual.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point (70, 50) is very influential but has a small residual.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point (70, 50) is not influential but has a large residual.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point (70, 50) is not influential and has a small residual.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Below is a scatterplot of the world record time for women in the 10,000-meter run versus the year in which the record was set. Note that time is in seconds and the data are for the period 1965–1995.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204"/>
              </w:rPr>
              <w:pict>
                <v:shape id="_x0000_i1066" type="#_x0000_t75" style="height:3in;width:300pt">
                  <v:imagedata r:id="rId41"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Based on this plot, one would expect: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6"/>
              <w:gridCol w:w="80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by 2005, the world record time for women will be well below 1500 seconds.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that about every decade, the world record time will decrease by at least 100 seconds.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that about every decade, the world record time will decrease by about 50 seconds.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The following is a scatterplot of the calories and sodium content of several brands of meat hot dogs. The least-squares regression line has been drawn in on the plot.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169"/>
              </w:rPr>
              <w:pict>
                <v:shape id="_x0000_i1067" type="#_x0000_t75" style="height:181pt;width:300pt">
                  <v:imagedata r:id="rId42" o:title=""/>
                </v:shape>
              </w:pic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Referring to the scatterplot above, the value of the residual for the point labeled 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about 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about 1300.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about 425.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cannot be determined from the information given.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Researchers studied a sample of 100 adults between the ages of 25 and 35 and found a strong negative correlation between the annual salary and the number of pounds the individual was overweight. We may conclude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This is strong but not conclusive evidence that being overweight results in lower salaries.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the annual salary and the number of pounds overweight for each individual in this study were plotted on a scatterplot, the points would lie close to a negatively sloping straight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a larger sample of adults between the ages of 25 and 35 had been studied, the correlation would have been even stronger.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response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explanatory variable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were measured on each of several subjects. A scatterplot of the measurements is given below. The least-squares regression line is shown in the plot.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186"/>
              </w:rPr>
              <w:pict>
                <v:shape id="_x0000_i1068" type="#_x0000_t75" style="height:198pt;width:300pt">
                  <v:imagedata r:id="rId43"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of the following is a plot of the residuals for the above data versus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7"/>
                    </w:rPr>
                    <w:pict>
                      <v:shape id="_x0000_i1069" type="#_x0000_t75" style="height:109pt;width:187pt">
                        <v:imagedata r:id="rId4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05"/>
                    </w:rPr>
                    <w:pict>
                      <v:shape id="_x0000_i1070" type="#_x0000_t75" style="height:117pt;width:187pt">
                        <v:imagedata r:id="rId4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02"/>
                    </w:rPr>
                    <w:pict>
                      <v:shape id="_x0000_i1071" type="#_x0000_t75" style="height:114pt;width:187pt">
                        <v:imagedata r:id="rId4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00"/>
                    </w:rPr>
                    <w:pict>
                      <v:shape id="_x0000_i1072" type="#_x0000_t75" style="height:112pt;width:187pt">
                        <v:imagedata r:id="rId47"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The owner of a chain of supermarkets notices that there is a positive correlation between the sales of beer and the sales of ice cream over the course of the previous year. Seasons when sales of beer were above average, sales of ice cream also tended to be above average. Likewise, during seasons when sales of beer were below average, sales of ice cream also tended to be below average. Which of the following would be a valid conclusion from these facts?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must be an error. There should be no association between beer and ice cream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Evidently, for a significant proportion of customers of these supermarkets, drinking beer causes a desire for ice cream or eating ice cream causes a thirst for beer.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scatterplot of monthly ice cream sales versus monthly beer sales would show that a straight line describes the pattern in the plot, but it would have to be a horizontal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A researcher studies the relationship between the total SAT score (Math SAT score plus Critical Reading SAT score plus Writing SAT score) and the grade point average (GPA) of college students at the end of their freshman year. In order to use a relatively homogeneous group of students, the researcher examines only data of high school valedictorians (students who graduated at the top of their high school class) who have completed their first year of college. The researcher finds the correlation between total SAT score and GPA at the end of the freshman year to be very close to 0. Which of the following would be a valid conclusion from these facts?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the group of students studied is a very homogeneous group of students, the results should give a very accurate estimate of the correlation the researcher would find if all college students who have completed their freshman year were studied.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correlation we would find if all college students who have completed their freshman year were studied would be even smaller than that found by the researcher. By restricting to valedictorians, the researcher is examining a group that will be more informative than those students who have only completed their freshman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researcher made a mistake. Correlation cannot be calculated (the formula for correlation is invalid) unless all students who completed their freshman year are included.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When exploring very large sets of data involving many variables, which of the following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8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Extrapolation is safe because it is based on a greater quantity of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Associations will be stronger than would be seen in a much smaller subset of the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strong association is good evidence for causation because it is based on a large quantity of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the scatterplot below: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163"/>
              </w:rPr>
              <w:pict>
                <v:shape id="_x0000_i1073" type="#_x0000_t75" style="height:175pt;width:300pt">
                  <v:imagedata r:id="rId48"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The point indicated by the plotting symbol x would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residual.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influential.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w:t>
                  </w:r>
                  <w:r>
                    <w:rPr>
                      <w:rStyle w:val="DefaultParagraphFont"/>
                      <w:rFonts w:ascii="Times New Roman" w:eastAsia="Times New Roman" w:hAnsi="Times New Roman" w:cs="Times New Roman"/>
                      <w:b w:val="0"/>
                      <w:bCs w:val="0"/>
                      <w:i/>
                      <w:iCs/>
                      <w:smallCaps w:val="0"/>
                      <w:color w:val="000000"/>
                      <w:sz w:val="24"/>
                      <w:szCs w:val="24"/>
                      <w:bdr w:val="nil"/>
                      <w:rtl w:val="0"/>
                    </w:rPr>
                    <w:t>z</w:t>
                  </w:r>
                  <w:r>
                    <w:rPr>
                      <w:rStyle w:val="DefaultParagraphFont"/>
                      <w:rFonts w:ascii="Times New Roman" w:eastAsia="Times New Roman" w:hAnsi="Times New Roman" w:cs="Times New Roman"/>
                      <w:b w:val="0"/>
                      <w:bCs w:val="0"/>
                      <w:i w:val="0"/>
                      <w:iCs w:val="0"/>
                      <w:smallCaps w:val="0"/>
                      <w:color w:val="000000"/>
                      <w:sz w:val="24"/>
                      <w:szCs w:val="24"/>
                      <w:bdr w:val="nil"/>
                      <w:rtl w:val="0"/>
                    </w:rPr>
                    <w:t>-score.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least-squares point.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following scatterplot displays the 1990 per capita income versus number of deaths due to traffic accidents per 100,000 people for each of the 50 states, plus the District of Columbia.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204"/>
              </w:rPr>
              <w:pict>
                <v:shape id="_x0000_i1074" type="#_x0000_t75" style="height:3in;width:297.75pt">
                  <v:imagedata r:id="rId49"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correlation between income and deaths per 100,000 people is </w:t>
            </w:r>
            <w:r>
              <w:rPr>
                <w:rStyle w:val="DefaultParagraphFont"/>
                <w:rFonts w:ascii="Times New Roman" w:eastAsia="Times New Roman" w:hAnsi="Times New Roman" w:cs="Times New Roman"/>
                <w:b w:val="0"/>
                <w:bCs w:val="0"/>
                <w:i/>
                <w:iCs/>
                <w:smallCaps w:val="0"/>
                <w:color w:val="000000"/>
                <w:sz w:val="24"/>
                <w:szCs w:val="24"/>
                <w:bdr w:val="nil"/>
                <w:rtl w:val="0"/>
              </w:rPr>
              <w:t>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–0.57.</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If instead of plotting these variables for each of the 50 states and the District of Columbia we plotted the values of these variables for each county in the United States, we would expect the value of the correlation </w:t>
            </w:r>
            <w:r>
              <w:rPr>
                <w:rStyle w:val="DefaultParagraphFont"/>
                <w:rFonts w:ascii="Times New Roman" w:eastAsia="Times New Roman" w:hAnsi="Times New Roman" w:cs="Times New Roman"/>
                <w:b w:val="0"/>
                <w:bCs w:val="0"/>
                <w:i/>
                <w:iCs/>
                <w:smallCaps w:val="0"/>
                <w:color w:val="000000"/>
                <w:sz w:val="24"/>
                <w:szCs w:val="24"/>
                <w:bdr w:val="nil"/>
                <w:rtl w:val="0"/>
              </w:rPr>
              <w:t>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to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8"/>
              <w:gridCol w:w="8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exactly 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smaller in magnitude.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+0.57 (the magnitude is the same, but the sign should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much higher and probably near 1 because there are many more counties than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The least-squares regression line was fit to the data in the scatterplot and the residuals computed. A plot of the residuals versus the percent of miles traveled on urban roads in the state is given below.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175"/>
              </w:rPr>
              <w:pict>
                <v:shape id="_x0000_i1075" type="#_x0000_t75" style="height:187pt;width:300pt">
                  <v:imagedata r:id="rId50"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This plot suggests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high number of deaths per 100,000 people implies low per capita income, but only for states with a high percentage of miles traveled on urban roads.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high number of deaths per 100,000 people implies low per capita income, but only for states with a low percentage of miles traveled on urban roads.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percentage of miles traveled on urban roads may be a lurking variable in understanding the association between income and deaths per 100,000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Two variables,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are measured on each of several individuals. The correlation between these variables is found to be 0.88. To interpret this correlation, we should do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compute the least-squares regression line of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on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consider whether the slope is positive or 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interchange the roles of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(i.e., treat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as the response and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as the predictor variable) and recompute the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plot the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A sample of 79 companies was taken and the annual profits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were plotted against annual sales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The plot is given below. All values in the plots are in units of $100,000.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190"/>
              </w:rPr>
              <w:pict>
                <v:shape id="_x0000_i1076" type="#_x0000_t75" style="height:202pt;width:300pt">
                  <v:imagedata r:id="rId51"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The correlation between sales and profits is found to be 0.814. Based on this information, we may conclude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 surprisingly, increasing sales causes an increase in profits. This is confirmed by the large positive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are clearly influential observations present.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we group the companies in the plot into those that are small in size, those that are medium in size, and those that are large in size and compute the correlation between sales and profits for each group of companies separately, the correlation in each group will be about 0.8.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w:eastAsia="Times New Roman" w:hAnsi="Times New Roman" w:cs="Times New Roman"/>
                <w:b w:val="0"/>
                <w:bCs w:val="0"/>
                <w:i w:val="0"/>
                <w:iCs w:val="0"/>
                <w:smallCaps w:val="0"/>
                <w:color w:val="000000"/>
                <w:sz w:val="24"/>
                <w:szCs w:val="24"/>
                <w:bdr w:val="nil"/>
                <w:rtl w:val="0"/>
              </w:rPr>
              <w:t>A researcher computed the average Math SAT score of all high school seniors who took the SAT exam for each of the 50 states. The researcher also computed the average salary of high school teachers in each of these states and plotted these average salaries against the average Math SAT scores. The plot showed a distinct negative association between average Math SAT scores and teacher salaries. A second researcher conducted a similar study but computed the average Math SAT score for each school district in the nation and plotted these against the average salary of high school teachers in the district. The association between average Math SAT score and average teacher salaries in the plot of the second researcher will most likely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about the same as the association seen by the first researcher.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much stronger than that seen by the first researcher.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much stronger than that seen by the first researcher, but with the opposite 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weaker than that seen by the first researcher.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the following scatterplot.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193"/>
              </w:rPr>
              <w:pict>
                <v:shape id="_x0000_i1077" type="#_x0000_t75" style="height:205pt;width:300pt">
                  <v:imagedata r:id="rId52" o:title=""/>
                </v:shape>
              </w:pic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From this plot, we can conclude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there is evidence of a modest cause-and-effect relation between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with increases in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causing increases in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an outlier in the plot.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a strongly influential point in the plot.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w:eastAsia="Times New Roman" w:hAnsi="Times New Roman" w:cs="Times New Roman"/>
                <w:b w:val="0"/>
                <w:bCs w:val="0"/>
                <w:i w:val="0"/>
                <w:iCs w:val="0"/>
                <w:smallCaps w:val="0"/>
                <w:color w:val="000000"/>
                <w:sz w:val="24"/>
                <w:szCs w:val="24"/>
                <w:bdr w:val="nil"/>
                <w:rtl w:val="0"/>
              </w:rPr>
              <w:t>When possible, the best way to establish that an observed association is the result of a cause-and-effect relation is by means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least-squares regression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correlation coefficient.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examining </w:t>
                  </w:r>
                  <w:r>
                    <w:rPr>
                      <w:rStyle w:val="DefaultParagraphFont"/>
                      <w:rFonts w:ascii="Times New Roman" w:eastAsia="Times New Roman" w:hAnsi="Times New Roman" w:cs="Times New Roman"/>
                      <w:b w:val="0"/>
                      <w:bCs w:val="0"/>
                      <w:i/>
                      <w:iCs/>
                      <w:smallCaps w:val="0"/>
                      <w:color w:val="000000"/>
                      <w:sz w:val="24"/>
                      <w:szCs w:val="24"/>
                      <w:bdr w:val="nil"/>
                      <w:rtl w:val="0"/>
                    </w:rPr>
                    <w:t>z</w:t>
                  </w:r>
                  <w:r>
                    <w:rPr>
                      <w:rStyle w:val="DefaultParagraphFont"/>
                      <w:rFonts w:ascii="Times New Roman" w:eastAsia="Times New Roman" w:hAnsi="Times New Roman" w:cs="Times New Roman"/>
                      <w:b w:val="0"/>
                      <w:bCs w:val="0"/>
                      <w:i w:val="0"/>
                      <w:iCs w:val="0"/>
                      <w:smallCaps w:val="0"/>
                      <w:color w:val="000000"/>
                      <w:sz w:val="24"/>
                      <w:szCs w:val="24"/>
                      <w:bdr w:val="nil"/>
                      <w:rtl w:val="0"/>
                    </w:rPr>
                    <w:t>-scores rather than the original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well-designed experiment.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would be necessary to establish a cause-and-effect relation between two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strong association between the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association between the variables being observed in many different settings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alleged cause being plausible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Recent data show that states that spend an above-average amount of money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per pupil in high school tend to have below-average mean Critical Reading SAT scores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of all students taking the SAT in the state. In other words, there is a negative association between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This is particularly true in states that have a large percentage of all high school students taking the exam. Such states also tend to have larger populations. The most plausible explanation for this association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causes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Overspending generally leads to extra, unnecessary programs, diverting attention from basic subjects. Inadequate training in these basic subjects generally leads to lower SAT scores.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causes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Low SAT scores create concerns about the quality of education. This inevitably leads to additional spending to help solve the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changes in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are due to changes in other lurking variables. If a higher percentage of students take the exam, the average score will be lower. Also, states with larger populations have large urban areas where the cost of living is higher and more money is needed for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association between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purely coincidental. It is implausible to believe the observed association could be anything other than accidental.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rFonts w:ascii="Times New Roman" w:eastAsia="Times New Roman" w:hAnsi="Times New Roman" w:cs="Times New Roman"/>
                <w:b w:val="0"/>
                <w:bCs w:val="0"/>
                <w:i w:val="0"/>
                <w:iCs w:val="0"/>
                <w:smallCaps w:val="0"/>
                <w:color w:val="000000"/>
                <w:sz w:val="24"/>
                <w:szCs w:val="24"/>
                <w:bdr w:val="nil"/>
                <w:rtl w:val="0"/>
              </w:rPr>
              <w:t>A researcher observes that, on average, the number of businesses in cities with Major League Baseball teams is larger than in cities without Major League Baseball teams. The most plausible explanation for this observed association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presence of a Major League Baseball team causes the number of divorces to rise because the city becomes an attractive location for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high number of businesses is responsible for the presence of a Major League Baseball team because cities with a healthy business environment are attractive to major league teams.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association is due to a lurking variable (major league teams tend to be in large cities with more people, hence a greater number of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observed association is purely coincidental. It is implausible to believe the observed association could be anything other than accidental.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article in the student newspaper of a large university had the headline "A's swapped for evaluations?" The article included the following: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According to a new study, teachers may be more inclined to give higher grades to students, hoping to gain favor with the university administrators who grant tenure. The study examined the average grade and teaching evaluation in a large number of courses given in 1997 in order to investigate the effects of grade inflation on evaluations. "I am concerned with student evaluations because instruction has become a popularity contest for some teachers," said Professor Smith, who recently completed the study. </w:t>
            </w: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Results showed higher grades directly corresponded to a more positive evaluation.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rFonts w:ascii="Times New Roman" w:eastAsia="Times New Roman" w:hAnsi="Times New Roman" w:cs="Times New Roman"/>
                <w:b w:val="0"/>
                <w:bCs w:val="0"/>
                <w:i w:val="0"/>
                <w:iCs w:val="0"/>
                <w:smallCaps w:val="0"/>
                <w:color w:val="000000"/>
                <w:sz w:val="24"/>
                <w:szCs w:val="24"/>
                <w:bdr w:val="nil"/>
                <w:rtl w:val="0"/>
              </w:rPr>
              <w:t>The underlined statement indicates the study found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2"/>
              <w:gridCol w:w="80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course grade is positively associated with teaching 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teaching evaluation is negatively associated with course grade.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was a perfect positive correlation between course grade and teaching 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would be a valid conclusion to draw from the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teacher can improve his or her teaching evaluations by giving good grades.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good teacher, as measured by teaching evaluations, helps students learn better, resulting in higher grades.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Teachers of courses in which the mean grade is above average apparently tend to have above-average teaching evaluations.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rFonts w:ascii="Times New Roman" w:eastAsia="Times New Roman" w:hAnsi="Times New Roman" w:cs="Times New Roman"/>
                <w:b w:val="0"/>
                <w:bCs w:val="0"/>
                <w:i w:val="0"/>
                <w:iCs w:val="0"/>
                <w:smallCaps w:val="0"/>
                <w:color w:val="000000"/>
                <w:sz w:val="24"/>
                <w:szCs w:val="24"/>
                <w:bdr w:val="nil"/>
                <w:rtl w:val="0"/>
              </w:rPr>
              <w:t>A researcher computed the average Math SAT score of all high school seniors who took the SAT exam for each of the 50 states. The researcher also computed the average salary of high school teachers in each of these states and plotted these average salaries against the average Math SAT scores for each state. The plot showed a distinct negative association between average Math SAT scores and teacher salaries. The researcher may legitimately conclude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Increasing the average salary of teachers will cause the average of Math SAT scores to decrease, but it is not correct to conclude that increasing the salaries of individual teachers causes the Math SAT scores of individual students to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States that pay teachers highly tend to do a poor job of teaching mathematics, on average.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States whose students tend to perform poorly in mathematics probably have a higher proportion of problem students and thus need to pay teachers higher salaries in order to attract them to teach in those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data used by the researcher do not provide evidence that increasing the salary of teachers will cause the performance of students on the Math SAT to get worse.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rFonts w:ascii="Times New Roman" w:eastAsia="Times New Roman" w:hAnsi="Times New Roman" w:cs="Times New Roman"/>
                <w:b w:val="0"/>
                <w:bCs w:val="0"/>
                <w:i w:val="0"/>
                <w:iCs w:val="0"/>
                <w:smallCaps w:val="0"/>
                <w:color w:val="000000"/>
                <w:sz w:val="24"/>
                <w:szCs w:val="24"/>
                <w:bdr w:val="nil"/>
                <w:rtl w:val="0"/>
              </w:rPr>
              <w:t>The average number of home runs hit by Major League Baseball players is greater now than it was three decades ago. A researcher suspects that the reason may be that baseballs are livelier now than 30 years ago. To check this, he tested two baseballs, one that was manufactured 30 years ago (but never used) and one that was new. He noticed that the new baseball bounced higher than the older ball when both were dropped from the same height; that is, the new baseball was livelier than the old one. The researcher can legitimately conclude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a positive association between the liveliness of the balls tested and the average number of home runs hit in the year that the ball was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baseballs have been gradually getting livelier over the last three decades.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good evidence that the increase in the liveliness of baseballs has caused the increase in home run. This is because there is a positive association between liveliness of baseballs and average number of home runs hit and because there is a plausible theory for the observed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rFonts w:ascii="Times New Roman" w:eastAsia="Times New Roman" w:hAnsi="Times New Roman" w:cs="Times New Roman"/>
                <w:b w:val="0"/>
                <w:bCs w:val="0"/>
                <w:i w:val="0"/>
                <w:iCs w:val="0"/>
                <w:smallCaps w:val="0"/>
                <w:color w:val="000000"/>
                <w:sz w:val="24"/>
                <w:szCs w:val="24"/>
                <w:bdr w:val="nil"/>
                <w:rtl w:val="0"/>
              </w:rPr>
              <w:t>A researcher notices that in a sample of adults, those who take larger amounts of vitamin C have fewer illnesses. From this, the researcher can conclude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larger intake of vitamin C causes one to have fewer illnesses.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association between vitamin C intake and number of illnesses could be explained by of a lurking variable, such as exercise.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a positive correlation between vitamin C intake and the number of illnesses in adults.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increased number of illnesses causes increased vitamin C intake.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rFonts w:ascii="Times New Roman" w:eastAsia="Times New Roman" w:hAnsi="Times New Roman" w:cs="Times New Roman"/>
                <w:b w:val="0"/>
                <w:bCs w:val="0"/>
                <w:i w:val="0"/>
                <w:iCs w:val="0"/>
                <w:smallCaps w:val="0"/>
                <w:color w:val="000000"/>
                <w:sz w:val="24"/>
                <w:szCs w:val="24"/>
                <w:bdr w:val="nil"/>
                <w:rtl w:val="0"/>
              </w:rPr>
              <w:t>In 1982, Kennesaw, Georgia, passed a law requiring all citizens to own at least one gun. Although the law was never enforced, six months after the law was passed, the number of burglaries in that month was less than in the month prior to passage of the law. We may conclude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Gun ownership and burglary rates are negatively associated.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Gun ownership causes a reduction in crime. This is because there is a negative association between gun ownership and burglary rates and because there is a plausible explanation for this association (gun ownership acts as a deterrent to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A and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Neither A nor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rFonts w:ascii="Times New Roman" w:eastAsia="Times New Roman" w:hAnsi="Times New Roman" w:cs="Times New Roman"/>
                <w:b w:val="0"/>
                <w:bCs w:val="0"/>
                <w:i w:val="0"/>
                <w:iCs w:val="0"/>
                <w:smallCaps w:val="0"/>
                <w:color w:val="000000"/>
                <w:sz w:val="24"/>
                <w:szCs w:val="24"/>
                <w:bdr w:val="nil"/>
                <w:rtl w:val="0"/>
              </w:rPr>
              <w:t>A study of the salaries of full professors at Upper Wabash Tech shows that the median salary for female professors is considerably less than the median male salary. Further investigation shows that the median salaries for male and female full professors are about the same in every department (English, Physics, etc.) of the university. This apparent contradiction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extrapolation.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Simpson's paradox.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rFonts w:ascii="Times New Roman" w:eastAsia="Times New Roman" w:hAnsi="Times New Roman" w:cs="Times New Roman"/>
                <w:b w:val="0"/>
                <w:bCs w:val="0"/>
                <w:i w:val="0"/>
                <w:iCs w:val="0"/>
                <w:smallCaps w:val="0"/>
                <w:color w:val="000000"/>
                <w:sz w:val="24"/>
                <w:szCs w:val="24"/>
                <w:bdr w:val="nil"/>
                <w:rtl w:val="0"/>
              </w:rPr>
              <w:t>The reversal of the direction of an association when lurking variables are taken into account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Simpson's paradox.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least-squares regression.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negative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Benford's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could be used to summarize the relationship between two categorical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pie chart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side-by-side boxplots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two-way 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back-to-back stem-and-leaf diagrams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rFonts w:ascii="Times New Roman" w:eastAsia="Times New Roman" w:hAnsi="Times New Roman" w:cs="Times New Roman"/>
                <w:b w:val="0"/>
                <w:bCs w:val="0"/>
                <w:i w:val="0"/>
                <w:iCs w:val="0"/>
                <w:smallCaps w:val="0"/>
                <w:color w:val="000000"/>
                <w:sz w:val="24"/>
                <w:szCs w:val="24"/>
                <w:bdr w:val="nil"/>
                <w:rtl w:val="0"/>
              </w:rPr>
              <w:t>A survey of registered voters in a state was taken to gauge sentiment regarding proposed legislation. The results are summarized below.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W w:w="6945" w:type="dxa"/>
              <w:jc w:val="left"/>
              <w:tblInd w:w="600" w:type="dxa"/>
              <w:tblBorders>
                <w:top w:val="nil"/>
                <w:left w:val="nil"/>
                <w:bottom w:val="nil"/>
                <w:right w:val="nil"/>
                <w:insideH w:val="nil"/>
                <w:insideV w:val="nil"/>
              </w:tblBorders>
              <w:tblCellMar>
                <w:top w:w="30" w:type="dxa"/>
                <w:left w:w="30" w:type="dxa"/>
                <w:bottom w:w="30" w:type="dxa"/>
                <w:right w:w="30" w:type="dxa"/>
              </w:tblCellMar>
            </w:tblPr>
            <w:tblGrid>
              <w:gridCol w:w="1765"/>
              <w:gridCol w:w="1710"/>
              <w:gridCol w:w="1727"/>
              <w:gridCol w:w="1743"/>
            </w:tblGrid>
            <w:tr>
              <w:tblPrEx>
                <w:tblW w:w="6945" w:type="dxa"/>
                <w:jc w:val="left"/>
                <w:tblInd w:w="600" w:type="dxa"/>
                <w:tblBorders>
                  <w:top w:val="nil"/>
                  <w:left w:val="nil"/>
                  <w:bottom w:val="nil"/>
                  <w:right w:val="nil"/>
                  <w:insideH w:val="nil"/>
                  <w:insideV w:val="nil"/>
                </w:tblBorders>
                <w:tblCellMar>
                  <w:top w:w="30" w:type="dxa"/>
                  <w:left w:w="30" w:type="dxa"/>
                  <w:bottom w:w="30" w:type="dxa"/>
                  <w:right w:w="30" w:type="dxa"/>
                </w:tblCellMar>
              </w:tblPrEx>
              <w:trPr>
                <w:cantSplit w:val="0"/>
                <w:jc w:val="left"/>
              </w:trPr>
              <w:tc>
                <w:tcPr>
                  <w:tcW w:w="1838" w:type="dxa"/>
                  <w:tcBorders>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1792" w:type="dxa"/>
                  <w:tcBorders>
                    <w:left w:val="single" w:sz="6" w:space="0" w:color="000000"/>
                    <w:bottom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Democrat</w:t>
                  </w:r>
                </w:p>
              </w:tc>
              <w:tc>
                <w:tcPr>
                  <w:tcW w:w="1785" w:type="dxa"/>
                  <w:tcBorders>
                    <w:bottom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Republican</w:t>
                  </w:r>
                </w:p>
              </w:tc>
              <w:tc>
                <w:tcPr>
                  <w:tcW w:w="1785" w:type="dxa"/>
                  <w:tcBorders>
                    <w:bottom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Independent</w:t>
                  </w:r>
                </w:p>
              </w:tc>
            </w:tr>
            <w:tr>
              <w:tblPrEx>
                <w:tblW w:w="6945" w:type="dxa"/>
                <w:jc w:val="left"/>
                <w:tblInd w:w="600" w:type="dxa"/>
                <w:tblCellMar>
                  <w:top w:w="30" w:type="dxa"/>
                  <w:left w:w="30" w:type="dxa"/>
                  <w:bottom w:w="30" w:type="dxa"/>
                  <w:right w:w="30" w:type="dxa"/>
                </w:tblCellMar>
              </w:tblPrEx>
              <w:trPr>
                <w:cantSplit w:val="0"/>
                <w:jc w:val="left"/>
              </w:trPr>
              <w:tc>
                <w:tcPr>
                  <w:tcBorders>
                    <w:top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Favor</w:t>
                  </w:r>
                </w:p>
              </w:tc>
              <w:tc>
                <w:tcPr>
                  <w:tcBorders>
                    <w:top w:val="single" w:sz="6" w:space="0" w:color="000000"/>
                    <w:lef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w:t>
                  </w:r>
                </w:p>
              </w:tc>
              <w:tc>
                <w:tcPr>
                  <w:tcBorders>
                    <w:top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w:t>
                  </w:r>
                </w:p>
              </w:tc>
              <w:tc>
                <w:tcPr>
                  <w:tcBorders>
                    <w:top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w:t>
                  </w:r>
                </w:p>
              </w:tc>
            </w:tr>
            <w:tr>
              <w:tblPrEx>
                <w:tblW w:w="6945" w:type="dxa"/>
                <w:jc w:val="left"/>
                <w:tblInd w:w="600" w:type="dxa"/>
                <w:tblCellMar>
                  <w:top w:w="30" w:type="dxa"/>
                  <w:left w:w="30" w:type="dxa"/>
                  <w:bottom w:w="30" w:type="dxa"/>
                  <w:right w:w="30" w:type="dxa"/>
                </w:tblCellMar>
              </w:tblPrEx>
              <w:trPr>
                <w:cantSplit w:val="0"/>
                <w:jc w:val="left"/>
              </w:trPr>
              <w:tc>
                <w:tcPr>
                  <w:tcBorders>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Oppose</w:t>
                  </w:r>
                </w:p>
              </w:tc>
              <w:tc>
                <w:tcPr>
                  <w:tcBorders>
                    <w:lef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w:t>
                  </w:r>
                </w:p>
              </w:tc>
              <w:tc>
                <w:tcPr>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w:t>
                  </w:r>
                </w:p>
              </w:tc>
              <w:tc>
                <w:tcPr>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w:t>
                  </w:r>
                </w:p>
              </w:tc>
            </w:tr>
            <w:tr>
              <w:tblPrEx>
                <w:tblW w:w="6945" w:type="dxa"/>
                <w:jc w:val="left"/>
                <w:tblInd w:w="600" w:type="dxa"/>
                <w:tblCellMar>
                  <w:top w:w="30" w:type="dxa"/>
                  <w:left w:w="30" w:type="dxa"/>
                  <w:bottom w:w="30" w:type="dxa"/>
                  <w:right w:w="30" w:type="dxa"/>
                </w:tblCellMar>
              </w:tblPrEx>
              <w:trPr>
                <w:cantSplit w:val="0"/>
                <w:jc w:val="left"/>
              </w:trPr>
              <w:tc>
                <w:tcPr>
                  <w:tcBorders>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Undecided</w:t>
                  </w:r>
                </w:p>
              </w:tc>
              <w:tc>
                <w:tcPr>
                  <w:tcBorders>
                    <w:lef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c>
                <w:tcPr>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c>
                <w:tcPr>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This type of display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conditional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Pareto chart.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two-way 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simultaneous distribution.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rFonts w:ascii="Times New Roman" w:eastAsia="Times New Roman" w:hAnsi="Times New Roman" w:cs="Times New Roman"/>
                <w:b w:val="0"/>
                <w:bCs w:val="0"/>
                <w:i w:val="0"/>
                <w:iCs w:val="0"/>
                <w:smallCaps w:val="0"/>
                <w:color w:val="000000"/>
                <w:sz w:val="24"/>
                <w:szCs w:val="24"/>
                <w:bdr w:val="nil"/>
                <w:rtl w:val="0"/>
              </w:rPr>
              <w:t>A survey asked each individual to choose their favorite sport from the list of baseball, football, basketball, hockey, or another sport. The following two-way table categorizes a person's favorite sport by the gender.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W w:w="5190" w:type="dxa"/>
              <w:jc w:val="left"/>
              <w:tblInd w:w="600" w:type="dxa"/>
              <w:tblBorders>
                <w:top w:val="nil"/>
                <w:left w:val="nil"/>
                <w:bottom w:val="nil"/>
                <w:right w:val="nil"/>
                <w:insideH w:val="nil"/>
                <w:insideV w:val="nil"/>
              </w:tblBorders>
              <w:tblCellMar>
                <w:top w:w="30" w:type="dxa"/>
                <w:left w:w="30" w:type="dxa"/>
                <w:bottom w:w="30" w:type="dxa"/>
                <w:right w:w="30" w:type="dxa"/>
              </w:tblCellMar>
            </w:tblPr>
            <w:tblGrid>
              <w:gridCol w:w="1770"/>
              <w:gridCol w:w="1711"/>
              <w:gridCol w:w="1709"/>
            </w:tblGrid>
            <w:tr>
              <w:tblPrEx>
                <w:tblW w:w="5190" w:type="dxa"/>
                <w:jc w:val="left"/>
                <w:tblInd w:w="600" w:type="dxa"/>
                <w:tblBorders>
                  <w:top w:val="nil"/>
                  <w:left w:val="nil"/>
                  <w:bottom w:val="nil"/>
                  <w:right w:val="nil"/>
                  <w:insideH w:val="nil"/>
                  <w:insideV w:val="nil"/>
                </w:tblBorders>
                <w:tblCellMar>
                  <w:top w:w="30" w:type="dxa"/>
                  <w:left w:w="30" w:type="dxa"/>
                  <w:bottom w:w="30" w:type="dxa"/>
                  <w:right w:w="30" w:type="dxa"/>
                </w:tblCellMar>
              </w:tblPrEx>
              <w:trPr>
                <w:cantSplit w:val="0"/>
                <w:jc w:val="left"/>
              </w:trPr>
              <w:tc>
                <w:tcPr>
                  <w:tcW w:w="1808" w:type="dxa"/>
                  <w:tcBorders>
                    <w:bottom w:val="single" w:sz="6" w:space="0" w:color="000000"/>
                    <w:right w:val="single" w:sz="6" w:space="0" w:color="000000"/>
                  </w:tcBorders>
                  <w:noWrap w:val="0"/>
                  <w:tcMar>
                    <w:top w:w="30" w:type="dxa"/>
                    <w:left w:w="30" w:type="dxa"/>
                    <w:bottom w:w="30" w:type="dxa"/>
                    <w:right w:w="30" w:type="dxa"/>
                  </w:tcMar>
                  <w:vAlign w:val="top"/>
                </w:tcPr>
                <w:p>
                  <w:pPr>
                    <w:bidi w:val="0"/>
                    <w:jc w:val="left"/>
                  </w:pPr>
                </w:p>
              </w:tc>
              <w:tc>
                <w:tcPr>
                  <w:tcW w:w="1792" w:type="dxa"/>
                  <w:tcBorders>
                    <w:left w:val="single" w:sz="6" w:space="0" w:color="000000"/>
                    <w:bottom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Male</w:t>
                  </w:r>
                </w:p>
              </w:tc>
              <w:tc>
                <w:tcPr>
                  <w:tcW w:w="1785" w:type="dxa"/>
                  <w:tcBorders>
                    <w:bottom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Female</w:t>
                  </w:r>
                </w:p>
              </w:tc>
            </w:tr>
            <w:tr>
              <w:tblPrEx>
                <w:tblW w:w="5190" w:type="dxa"/>
                <w:jc w:val="left"/>
                <w:tblInd w:w="600" w:type="dxa"/>
                <w:tblCellMar>
                  <w:top w:w="30" w:type="dxa"/>
                  <w:left w:w="30" w:type="dxa"/>
                  <w:bottom w:w="30" w:type="dxa"/>
                  <w:right w:w="30" w:type="dxa"/>
                </w:tblCellMar>
              </w:tblPrEx>
              <w:trPr>
                <w:cantSplit w:val="0"/>
                <w:jc w:val="left"/>
              </w:trPr>
              <w:tc>
                <w:tcPr>
                  <w:tcBorders>
                    <w:top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Baseball</w:t>
                  </w:r>
                </w:p>
              </w:tc>
              <w:tc>
                <w:tcPr>
                  <w:tcBorders>
                    <w:top w:val="single" w:sz="6" w:space="0" w:color="000000"/>
                    <w:lef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13,959</w:t>
                  </w:r>
                </w:p>
              </w:tc>
              <w:tc>
                <w:tcPr>
                  <w:tcBorders>
                    <w:top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2641</w:t>
                  </w:r>
                </w:p>
              </w:tc>
            </w:tr>
            <w:tr>
              <w:tblPrEx>
                <w:tblW w:w="5190" w:type="dxa"/>
                <w:jc w:val="left"/>
                <w:tblInd w:w="600" w:type="dxa"/>
                <w:tblCellMar>
                  <w:top w:w="30" w:type="dxa"/>
                  <w:left w:w="30" w:type="dxa"/>
                  <w:bottom w:w="30" w:type="dxa"/>
                  <w:right w:w="30" w:type="dxa"/>
                </w:tblCellMar>
              </w:tblPrEx>
              <w:trPr>
                <w:cantSplit w:val="0"/>
                <w:jc w:val="left"/>
              </w:trPr>
              <w:tc>
                <w:tcPr>
                  <w:tcBorders>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Football</w:t>
                  </w:r>
                </w:p>
              </w:tc>
              <w:tc>
                <w:tcPr>
                  <w:tcBorders>
                    <w:lef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3148</w:t>
                  </w:r>
                </w:p>
              </w:tc>
              <w:tc>
                <w:tcPr>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2469</w:t>
                  </w:r>
                </w:p>
              </w:tc>
            </w:tr>
            <w:tr>
              <w:tblPrEx>
                <w:tblW w:w="5190" w:type="dxa"/>
                <w:jc w:val="left"/>
                <w:tblInd w:w="600" w:type="dxa"/>
                <w:tblCellMar>
                  <w:top w:w="30" w:type="dxa"/>
                  <w:left w:w="30" w:type="dxa"/>
                  <w:bottom w:w="30" w:type="dxa"/>
                  <w:right w:w="30" w:type="dxa"/>
                </w:tblCellMar>
              </w:tblPrEx>
              <w:trPr>
                <w:cantSplit w:val="0"/>
                <w:jc w:val="left"/>
              </w:trPr>
              <w:tc>
                <w:tcPr>
                  <w:tcBorders>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Basketball</w:t>
                  </w:r>
                </w:p>
              </w:tc>
              <w:tc>
                <w:tcPr>
                  <w:tcBorders>
                    <w:lef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3222</w:t>
                  </w:r>
                </w:p>
              </w:tc>
              <w:tc>
                <w:tcPr>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709</w:t>
                  </w:r>
                </w:p>
              </w:tc>
            </w:tr>
            <w:tr>
              <w:tblPrEx>
                <w:tblW w:w="5190" w:type="dxa"/>
                <w:jc w:val="left"/>
                <w:tblInd w:w="600" w:type="dxa"/>
                <w:tblCellMar>
                  <w:top w:w="30" w:type="dxa"/>
                  <w:left w:w="30" w:type="dxa"/>
                  <w:bottom w:w="30" w:type="dxa"/>
                  <w:right w:w="30" w:type="dxa"/>
                </w:tblCellMar>
              </w:tblPrEx>
              <w:trPr>
                <w:cantSplit w:val="0"/>
                <w:jc w:val="left"/>
              </w:trPr>
              <w:tc>
                <w:tcPr>
                  <w:tcBorders>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Hockey</w:t>
                  </w:r>
                </w:p>
              </w:tc>
              <w:tc>
                <w:tcPr>
                  <w:tcBorders>
                    <w:lef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1457</w:t>
                  </w:r>
                </w:p>
              </w:tc>
              <w:tc>
                <w:tcPr>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690</w:t>
                  </w:r>
                </w:p>
              </w:tc>
            </w:tr>
            <w:tr>
              <w:tblPrEx>
                <w:tblW w:w="5190" w:type="dxa"/>
                <w:jc w:val="left"/>
                <w:tblInd w:w="600" w:type="dxa"/>
                <w:tblCellMar>
                  <w:top w:w="30" w:type="dxa"/>
                  <w:left w:w="30" w:type="dxa"/>
                  <w:bottom w:w="30" w:type="dxa"/>
                  <w:right w:w="30" w:type="dxa"/>
                </w:tblCellMar>
              </w:tblPrEx>
              <w:trPr>
                <w:cantSplit w:val="0"/>
                <w:jc w:val="left"/>
              </w:trPr>
              <w:tc>
                <w:tcPr>
                  <w:tcBorders>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Other</w:t>
                  </w:r>
                </w:p>
              </w:tc>
              <w:tc>
                <w:tcPr>
                  <w:tcBorders>
                    <w:lef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2039</w:t>
                  </w:r>
                </w:p>
              </w:tc>
              <w:tc>
                <w:tcPr>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1783</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is consistent with the table?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absolutely no evidence of a relationship between the gender of the person and their favorite sport.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More women were surveyed than 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Men display a greater tendency to enjoy baseball than do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correlation between these two variables is clearly positive.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rFonts w:ascii="Times New Roman" w:eastAsia="Times New Roman" w:hAnsi="Times New Roman" w:cs="Times New Roman"/>
                <w:b w:val="0"/>
                <w:bCs w:val="0"/>
                <w:i w:val="0"/>
                <w:iCs w:val="0"/>
                <w:smallCaps w:val="0"/>
                <w:color w:val="000000"/>
                <w:sz w:val="24"/>
                <w:szCs w:val="24"/>
                <w:bdr w:val="nil"/>
                <w:rtl w:val="0"/>
              </w:rPr>
              <w:t>In a study of the link between high blood pressure and cardiovascular disease, a group of white male businessmen aged 35 to 64 was followed for five years. At the beginning of the study, each man had his blood pressure measured, and it was classified as either low systolic blood pressure (less than 140 mm Hg) or high blood pressure (140 mm Hg or higher). The following table gives the number of men in each blood pressure category and the number of deaths from cardiovascular disease during the five-year period.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710"/>
              <w:gridCol w:w="1890"/>
              <w:gridCol w:w="19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71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Blood pressure</w:t>
                  </w:r>
                </w:p>
              </w:tc>
              <w:tc>
                <w:tcPr>
                  <w:tcW w:w="189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Deaths</w:t>
                  </w:r>
                </w:p>
              </w:tc>
              <w:tc>
                <w:tcPr>
                  <w:tcW w:w="1987"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Total</w:t>
                  </w:r>
                </w:p>
              </w:tc>
            </w:tr>
            <w:tr>
              <w:tblPrEx>
                <w:jc w:val="left"/>
                <w:tblCellMar>
                  <w:top w:w="0" w:type="dxa"/>
                  <w:left w:w="0" w:type="dxa"/>
                  <w:bottom w:w="0" w:type="dxa"/>
                  <w:right w:w="0" w:type="dxa"/>
                </w:tblCellMar>
              </w:tblPrEx>
              <w:trPr>
                <w:cantSplit w:val="0"/>
                <w:trHeight w:val="201"/>
                <w:jc w:val="left"/>
              </w:trPr>
              <w:tc>
                <w:tcPr>
                  <w:tcW w:w="171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Low</w:t>
                  </w:r>
                </w:p>
              </w:tc>
              <w:tc>
                <w:tcPr>
                  <w:tcW w:w="189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c>
                <w:tcPr>
                  <w:tcW w:w="1987"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2000</w:t>
                  </w:r>
                </w:p>
              </w:tc>
            </w:tr>
            <w:tr>
              <w:tblPrEx>
                <w:jc w:val="left"/>
                <w:tblCellMar>
                  <w:top w:w="0" w:type="dxa"/>
                  <w:left w:w="0" w:type="dxa"/>
                  <w:bottom w:w="0" w:type="dxa"/>
                  <w:right w:w="0" w:type="dxa"/>
                </w:tblCellMar>
              </w:tblPrEx>
              <w:trPr>
                <w:cantSplit w:val="0"/>
                <w:jc w:val="left"/>
              </w:trPr>
              <w:tc>
                <w:tcPr>
                  <w:tcW w:w="171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High</w:t>
                  </w:r>
                </w:p>
              </w:tc>
              <w:tc>
                <w:tcPr>
                  <w:tcW w:w="189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w:t>
                  </w:r>
                </w:p>
              </w:tc>
              <w:tc>
                <w:tcPr>
                  <w:tcW w:w="1987"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Based on these data, 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These data are consistent with the idea that there is a link between high blood pressure and death from cardiovascular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mortality rate (proportion of deaths) for men with high blood pressure is five times that of men with low blood pressure.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These data probably understate the link between high blood pressure and death from cardiovascular disease because men will tend to understate their true blood pressure.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are two categorical variables. The best way to determine if there is a relationship between them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calculate the correlation between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draw a scatterplot of the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make a two-way table of the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 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business has two types of employees: managers and workers. Managers earn either $100,000 or $200,000 per year. Workers earn either $30,000 or $50,000 per year. The number of male and female managers at each salary level and the number of male and female workers at each salary level are given in the two tables below: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170"/>
              <w:gridCol w:w="1080"/>
              <w:gridCol w:w="1080"/>
              <w:gridCol w:w="716"/>
              <w:gridCol w:w="1084"/>
              <w:gridCol w:w="1170"/>
              <w:gridCol w:w="1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17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W w:w="2160" w:type="dxa"/>
                  <w:gridSpan w:val="2"/>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Managers</w:t>
                  </w:r>
                </w:p>
              </w:tc>
              <w:tc>
                <w:tcPr>
                  <w:tcW w:w="1800" w:type="dxa"/>
                  <w:gridSpan w:val="2"/>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W w:w="2250" w:type="dxa"/>
                  <w:gridSpan w:val="2"/>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Workers</w:t>
                  </w:r>
                </w:p>
              </w:tc>
            </w:tr>
            <w:tr>
              <w:tblPrEx>
                <w:jc w:val="left"/>
                <w:tblCellMar>
                  <w:top w:w="0" w:type="dxa"/>
                  <w:left w:w="0" w:type="dxa"/>
                  <w:bottom w:w="0" w:type="dxa"/>
                  <w:right w:w="0" w:type="dxa"/>
                </w:tblCellMar>
              </w:tblPrEx>
              <w:trPr>
                <w:cantSplit w:val="0"/>
                <w:trHeight w:val="246"/>
                <w:jc w:val="left"/>
              </w:trPr>
              <w:tc>
                <w:tcPr>
                  <w:tcW w:w="117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Male</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Female</w:t>
                  </w:r>
                </w:p>
              </w:tc>
              <w:tc>
                <w:tcPr>
                  <w:tcW w:w="716"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W w:w="1084"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W w:w="117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Male</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Female</w:t>
                  </w:r>
                </w:p>
              </w:tc>
            </w:tr>
            <w:tr>
              <w:tblPrEx>
                <w:jc w:val="left"/>
                <w:tblCellMar>
                  <w:top w:w="0" w:type="dxa"/>
                  <w:left w:w="0" w:type="dxa"/>
                  <w:bottom w:w="0" w:type="dxa"/>
                  <w:right w:w="0" w:type="dxa"/>
                </w:tblCellMar>
              </w:tblPrEx>
              <w:trPr>
                <w:cantSplit w:val="0"/>
                <w:trHeight w:val="276"/>
                <w:jc w:val="left"/>
              </w:trPr>
              <w:tc>
                <w:tcPr>
                  <w:tcW w:w="117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$100,000</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80</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20</w:t>
                  </w:r>
                </w:p>
              </w:tc>
              <w:tc>
                <w:tcPr>
                  <w:tcW w:w="716"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W w:w="1084"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$30,000</w:t>
                  </w:r>
                </w:p>
              </w:tc>
              <w:tc>
                <w:tcPr>
                  <w:tcW w:w="117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30</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20</w:t>
                  </w:r>
                </w:p>
              </w:tc>
            </w:tr>
            <w:tr>
              <w:tblPrEx>
                <w:jc w:val="left"/>
                <w:tblCellMar>
                  <w:top w:w="0" w:type="dxa"/>
                  <w:left w:w="0" w:type="dxa"/>
                  <w:bottom w:w="0" w:type="dxa"/>
                  <w:right w:w="0" w:type="dxa"/>
                </w:tblCellMar>
              </w:tblPrEx>
              <w:trPr>
                <w:cantSplit w:val="0"/>
                <w:jc w:val="left"/>
              </w:trPr>
              <w:tc>
                <w:tcPr>
                  <w:tcW w:w="117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$200,000</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20</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30</w:t>
                  </w:r>
                </w:p>
              </w:tc>
              <w:tc>
                <w:tcPr>
                  <w:tcW w:w="716"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W w:w="1084"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$50,000</w:t>
                  </w:r>
                </w:p>
              </w:tc>
              <w:tc>
                <w:tcPr>
                  <w:tcW w:w="117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20</w:t>
                  </w:r>
                </w:p>
              </w:tc>
              <w:tc>
                <w:tcPr>
                  <w:tcW w:w="1080"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80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proportion of male workers who make $50,000 per year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0.067.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0.133.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0.400.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proportion of female managers who make $200,000 per year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0.600.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119. </w:t>
            </w:r>
            <w:r>
              <w:rPr>
                <w:rStyle w:val="DefaultParagraphFont"/>
                <w:rFonts w:ascii="Times New Roman" w:eastAsia="Times New Roman" w:hAnsi="Times New Roman" w:cs="Times New Roman"/>
                <w:b w:val="0"/>
                <w:bCs w:val="0"/>
                <w:i w:val="0"/>
                <w:iCs w:val="0"/>
                <w:smallCaps w:val="0"/>
                <w:color w:val="000000"/>
                <w:sz w:val="24"/>
                <w:szCs w:val="24"/>
                <w:bdr w:val="nil"/>
                <w:rtl w:val="0"/>
              </w:rPr>
              <w:t>We may conclude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8"/>
              <w:gridCol w:w="8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mean salary of female managers is greater than that of male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mean salary of males in this business is greater than the mean salary of females.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mean salary of female workers is greater than that of male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review of voter registration records in a small town yielded the following table of the number of males and females registered as Democrat, Republican, or some other affiliation.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728"/>
              <w:gridCol w:w="1444"/>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282"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1444"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Male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Female</w:t>
                  </w:r>
                </w:p>
              </w:tc>
            </w:tr>
            <w:tr>
              <w:tblPrEx>
                <w:jc w:val="left"/>
                <w:tblCellMar>
                  <w:top w:w="0" w:type="dxa"/>
                  <w:left w:w="0" w:type="dxa"/>
                  <w:bottom w:w="0" w:type="dxa"/>
                  <w:right w:w="0" w:type="dxa"/>
                </w:tblCellMar>
              </w:tblPrEx>
              <w:trPr>
                <w:cantSplit w:val="0"/>
                <w:jc w:val="left"/>
              </w:trPr>
              <w:tc>
                <w:tcPr>
                  <w:tcW w:w="1282"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Democrat</w:t>
                  </w:r>
                </w:p>
              </w:tc>
              <w:tc>
                <w:tcPr>
                  <w:tcW w:w="1444"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325</w:t>
                  </w:r>
                </w:p>
              </w:tc>
              <w:tc>
                <w:tcPr>
                  <w:tcW w:w="144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436</w:t>
                  </w:r>
                </w:p>
              </w:tc>
            </w:tr>
            <w:tr>
              <w:tblPrEx>
                <w:jc w:val="left"/>
                <w:tblCellMar>
                  <w:top w:w="0" w:type="dxa"/>
                  <w:left w:w="0" w:type="dxa"/>
                  <w:bottom w:w="0" w:type="dxa"/>
                  <w:right w:w="0" w:type="dxa"/>
                </w:tblCellMar>
              </w:tblPrEx>
              <w:trPr>
                <w:cantSplit w:val="0"/>
                <w:jc w:val="left"/>
              </w:trPr>
              <w:tc>
                <w:tcPr>
                  <w:tcW w:w="1728"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Republican</w:t>
                  </w:r>
                </w:p>
              </w:tc>
              <w:tc>
                <w:tcPr>
                  <w:tcW w:w="1444"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456</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285</w:t>
                  </w:r>
                </w:p>
              </w:tc>
            </w:tr>
            <w:tr>
              <w:tblPrEx>
                <w:jc w:val="left"/>
                <w:tblCellMar>
                  <w:top w:w="0" w:type="dxa"/>
                  <w:left w:w="0" w:type="dxa"/>
                  <w:bottom w:w="0" w:type="dxa"/>
                  <w:right w:w="0" w:type="dxa"/>
                </w:tblCellMar>
              </w:tblPrEx>
              <w:trPr>
                <w:cantSplit w:val="0"/>
                <w:jc w:val="left"/>
              </w:trPr>
              <w:tc>
                <w:tcPr>
                  <w:tcW w:w="1728"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Other</w:t>
                  </w:r>
                </w:p>
              </w:tc>
              <w:tc>
                <w:tcPr>
                  <w:tcW w:w="1444"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94</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79</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proportion of males that are registered as Democrat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0.19.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0.37.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0.43.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0.71.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proportion of registered as Democrat who are male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0.19.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0.37.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0.43.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0.71.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proportion of all voters who are male and registered as Democrat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0.19.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0.37.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0.43.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0.71.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proportion of females that are registered as Republican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0.36.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0.38.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0.65.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0.71.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124. 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proportion of registered voters in the "Other" category who are female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0.54.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0.46.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0.79.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proportion of all voters who are registered as Democrat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0.47.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0.37.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0.54.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126. </w:t>
            </w:r>
            <w:r>
              <w:rPr>
                <w:rStyle w:val="DefaultParagraphFont"/>
                <w:rFonts w:ascii="Times New Roman" w:eastAsia="Times New Roman" w:hAnsi="Times New Roman" w:cs="Times New Roman"/>
                <w:b w:val="0"/>
                <w:bCs w:val="0"/>
                <w:i w:val="0"/>
                <w:iCs w:val="0"/>
                <w:smallCaps w:val="0"/>
                <w:color w:val="000000"/>
                <w:sz w:val="24"/>
                <w:szCs w:val="24"/>
                <w:bdr w:val="nil"/>
                <w:rtl w:val="0"/>
              </w:rPr>
              <w:t>The total number of all voters who are male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1675.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could be used to summarize the relationship between two categorical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pie chart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side-by-side boxplots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mosaic plot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back-to-back stem-and-leaf diagrams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845"/>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128. </w:t>
            </w:r>
            <w:r>
              <w:rPr>
                <w:rStyle w:val="DefaultParagraphFont"/>
                <w:rFonts w:ascii="Times New Roman" w:eastAsia="Times New Roman" w:hAnsi="Times New Roman" w:cs="Times New Roman"/>
                <w:b w:val="0"/>
                <w:bCs w:val="0"/>
                <w:i w:val="0"/>
                <w:iCs w:val="0"/>
                <w:smallCaps w:val="0"/>
                <w:color w:val="000000"/>
                <w:sz w:val="24"/>
                <w:szCs w:val="24"/>
                <w:bdr w:val="nil"/>
                <w:rtl w:val="0"/>
              </w:rPr>
              <w:t>A sample of the parts is taken from each shift (1, 2, or 3) in a manufacturing operation to investigate the relationship between the shift and the quality of parts (conforming or nonconforming) being produced. The number of conforming and nonconforming parts per shift is summarized in the table below: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W w:w="8250" w:type="dxa"/>
              <w:jc w:val="left"/>
              <w:tblInd w:w="600" w:type="dxa"/>
              <w:tblBorders>
                <w:top w:val="nil"/>
                <w:left w:val="nil"/>
                <w:bottom w:val="nil"/>
                <w:right w:val="nil"/>
                <w:insideH w:val="nil"/>
                <w:insideV w:val="nil"/>
              </w:tblBorders>
              <w:tblCellMar>
                <w:top w:w="30" w:type="dxa"/>
                <w:left w:w="30" w:type="dxa"/>
                <w:bottom w:w="30" w:type="dxa"/>
                <w:right w:w="30" w:type="dxa"/>
              </w:tblCellMar>
            </w:tblPr>
            <w:tblGrid>
              <w:gridCol w:w="1898"/>
              <w:gridCol w:w="1585"/>
              <w:gridCol w:w="1585"/>
              <w:gridCol w:w="1585"/>
              <w:gridCol w:w="1597"/>
            </w:tblGrid>
            <w:tr>
              <w:tblPrEx>
                <w:tblW w:w="8250" w:type="dxa"/>
                <w:jc w:val="left"/>
                <w:tblInd w:w="600" w:type="dxa"/>
                <w:tblBorders>
                  <w:top w:val="nil"/>
                  <w:left w:val="nil"/>
                  <w:bottom w:val="nil"/>
                  <w:right w:val="nil"/>
                  <w:insideH w:val="nil"/>
                  <w:insideV w:val="nil"/>
                </w:tblBorders>
                <w:tblCellMar>
                  <w:top w:w="30" w:type="dxa"/>
                  <w:left w:w="30" w:type="dxa"/>
                  <w:bottom w:w="30" w:type="dxa"/>
                  <w:right w:w="30" w:type="dxa"/>
                </w:tblCellMar>
              </w:tblPrEx>
              <w:trPr>
                <w:cantSplit w:val="0"/>
                <w:jc w:val="left"/>
              </w:trPr>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Shift 1</w:t>
                  </w:r>
                </w:p>
              </w:tc>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Shift 2</w:t>
                  </w:r>
                </w:p>
              </w:tc>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Shift 3</w:t>
                  </w:r>
                </w:p>
              </w:tc>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Total</w:t>
                  </w:r>
                </w:p>
              </w:tc>
            </w:tr>
            <w:tr>
              <w:tblPrEx>
                <w:tblW w:w="8250" w:type="dxa"/>
                <w:jc w:val="left"/>
                <w:tblInd w:w="600" w:type="dxa"/>
                <w:tblCellMar>
                  <w:top w:w="30" w:type="dxa"/>
                  <w:left w:w="30" w:type="dxa"/>
                  <w:bottom w:w="30" w:type="dxa"/>
                  <w:right w:w="30" w:type="dxa"/>
                </w:tblCellMar>
              </w:tblPrEx>
              <w:trPr>
                <w:cantSplit w:val="0"/>
                <w:jc w:val="left"/>
              </w:trPr>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Conforming</w:t>
                  </w:r>
                </w:p>
              </w:tc>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370</w:t>
                  </w:r>
                </w:p>
              </w:tc>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285</w:t>
                  </w:r>
                </w:p>
              </w:tc>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175</w:t>
                  </w:r>
                </w:p>
              </w:tc>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830</w:t>
                  </w:r>
                </w:p>
              </w:tc>
            </w:tr>
            <w:tr>
              <w:tblPrEx>
                <w:tblW w:w="8250" w:type="dxa"/>
                <w:jc w:val="left"/>
                <w:tblInd w:w="600" w:type="dxa"/>
                <w:tblCellMar>
                  <w:top w:w="30" w:type="dxa"/>
                  <w:left w:w="30" w:type="dxa"/>
                  <w:bottom w:w="30" w:type="dxa"/>
                  <w:right w:w="30" w:type="dxa"/>
                </w:tblCellMar>
              </w:tblPrEx>
              <w:trPr>
                <w:cantSplit w:val="0"/>
                <w:jc w:val="left"/>
              </w:trPr>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Nonconforming</w:t>
                  </w:r>
                </w:p>
              </w:tc>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w:t>
                  </w:r>
                </w:p>
              </w:tc>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w:t>
                  </w:r>
                </w:p>
              </w:tc>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w:t>
                  </w:r>
                </w:p>
              </w:tc>
            </w:tr>
            <w:tr>
              <w:tblPrEx>
                <w:tblW w:w="8250" w:type="dxa"/>
                <w:jc w:val="left"/>
                <w:tblInd w:w="600" w:type="dxa"/>
                <w:tblCellMar>
                  <w:top w:w="30" w:type="dxa"/>
                  <w:left w:w="30" w:type="dxa"/>
                  <w:bottom w:w="30" w:type="dxa"/>
                  <w:right w:w="30" w:type="dxa"/>
                </w:tblCellMar>
              </w:tblPrEx>
              <w:trPr>
                <w:cantSplit w:val="0"/>
                <w:jc w:val="left"/>
              </w:trPr>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Total</w:t>
                  </w:r>
                </w:p>
              </w:tc>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400</w:t>
                  </w:r>
                </w:p>
              </w:tc>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300</w:t>
                  </w:r>
                </w:p>
              </w:tc>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200</w:t>
                  </w:r>
                </w:p>
              </w:tc>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the conditional distribution for part 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
              <w:gridCol w:w="180"/>
              <w:gridCol w:w="86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W w:w="8250" w:type="dxa"/>
                    <w:jc w:val="left"/>
                    <w:tblBorders>
                      <w:top w:val="nil"/>
                      <w:left w:val="nil"/>
                      <w:bottom w:val="nil"/>
                      <w:right w:val="nil"/>
                      <w:insideH w:val="nil"/>
                      <w:insideV w:val="nil"/>
                    </w:tblBorders>
                    <w:tblCellMar>
                      <w:top w:w="30" w:type="dxa"/>
                      <w:left w:w="30" w:type="dxa"/>
                      <w:bottom w:w="30" w:type="dxa"/>
                      <w:right w:w="30" w:type="dxa"/>
                    </w:tblCellMar>
                  </w:tblPr>
                  <w:tblGrid>
                    <w:gridCol w:w="1885"/>
                    <w:gridCol w:w="1604"/>
                    <w:gridCol w:w="1604"/>
                    <w:gridCol w:w="1604"/>
                    <w:gridCol w:w="1554"/>
                  </w:tblGrid>
                  <w:tr>
                    <w:tblPrEx>
                      <w:tblW w:w="8250" w:type="dxa"/>
                      <w:jc w:val="left"/>
                      <w:tblBorders>
                        <w:top w:val="nil"/>
                        <w:left w:val="nil"/>
                        <w:bottom w:val="nil"/>
                        <w:right w:val="nil"/>
                        <w:insideH w:val="nil"/>
                        <w:insideV w:val="nil"/>
                      </w:tblBorders>
                      <w:tblCellMar>
                        <w:top w:w="30" w:type="dxa"/>
                        <w:left w:w="30" w:type="dxa"/>
                        <w:bottom w:w="30" w:type="dxa"/>
                        <w:right w:w="30" w:type="dxa"/>
                      </w:tblCellMar>
                    </w:tblPrEx>
                    <w:trPr>
                      <w:cantSplit w:val="0"/>
                      <w:jc w:val="left"/>
                    </w:trPr>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Shift 1</w:t>
                        </w:r>
                      </w:p>
                    </w:tc>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Shift 2</w:t>
                        </w:r>
                      </w:p>
                    </w:tc>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Shift 3</w:t>
                        </w:r>
                      </w:p>
                    </w:tc>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Total</w:t>
                        </w:r>
                      </w:p>
                    </w:tc>
                  </w:tr>
                  <w:tr>
                    <w:tblPrEx>
                      <w:tblW w:w="8250" w:type="dxa"/>
                      <w:jc w:val="left"/>
                      <w:tblCellMar>
                        <w:top w:w="30" w:type="dxa"/>
                        <w:left w:w="30" w:type="dxa"/>
                        <w:bottom w:w="30" w:type="dxa"/>
                        <w:right w:w="30" w:type="dxa"/>
                      </w:tblCellMar>
                    </w:tblPrEx>
                    <w:trPr>
                      <w:cantSplit w:val="0"/>
                      <w:jc w:val="left"/>
                    </w:trPr>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Conforming</w:t>
                        </w:r>
                      </w:p>
                    </w:tc>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0.4458</w:t>
                        </w:r>
                      </w:p>
                    </w:tc>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0.3434</w:t>
                        </w:r>
                      </w:p>
                    </w:tc>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0.2108</w:t>
                        </w:r>
                      </w:p>
                    </w:tc>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tblW w:w="8250" w:type="dxa"/>
                      <w:jc w:val="left"/>
                      <w:tblCellMar>
                        <w:top w:w="30" w:type="dxa"/>
                        <w:left w:w="30" w:type="dxa"/>
                        <w:bottom w:w="30" w:type="dxa"/>
                        <w:right w:w="30" w:type="dxa"/>
                      </w:tblCellMar>
                    </w:tblPrEx>
                    <w:trPr>
                      <w:cantSplit w:val="0"/>
                      <w:jc w:val="left"/>
                    </w:trPr>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Nonconforming</w:t>
                        </w:r>
                      </w:p>
                    </w:tc>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0.4286</w:t>
                        </w:r>
                      </w:p>
                    </w:tc>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0.2143</w:t>
                        </w:r>
                      </w:p>
                    </w:tc>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0.3571</w:t>
                        </w:r>
                      </w:p>
                    </w:tc>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W w:w="8250" w:type="dxa"/>
                    <w:jc w:val="left"/>
                    <w:tblBorders>
                      <w:top w:val="nil"/>
                      <w:left w:val="nil"/>
                      <w:bottom w:val="nil"/>
                      <w:right w:val="nil"/>
                      <w:insideH w:val="nil"/>
                      <w:insideV w:val="nil"/>
                    </w:tblBorders>
                    <w:tblCellMar>
                      <w:top w:w="30" w:type="dxa"/>
                      <w:left w:w="30" w:type="dxa"/>
                      <w:bottom w:w="30" w:type="dxa"/>
                      <w:right w:w="30" w:type="dxa"/>
                    </w:tblCellMar>
                  </w:tblPr>
                  <w:tblGrid>
                    <w:gridCol w:w="3502"/>
                    <w:gridCol w:w="1583"/>
                    <w:gridCol w:w="1583"/>
                    <w:gridCol w:w="1583"/>
                  </w:tblGrid>
                  <w:tr>
                    <w:tblPrEx>
                      <w:tblW w:w="8250" w:type="dxa"/>
                      <w:jc w:val="left"/>
                      <w:tblBorders>
                        <w:top w:val="nil"/>
                        <w:left w:val="nil"/>
                        <w:bottom w:val="nil"/>
                        <w:right w:val="nil"/>
                        <w:insideH w:val="nil"/>
                        <w:insideV w:val="nil"/>
                      </w:tblBorders>
                      <w:tblCellMar>
                        <w:top w:w="30" w:type="dxa"/>
                        <w:left w:w="30" w:type="dxa"/>
                        <w:bottom w:w="30" w:type="dxa"/>
                        <w:right w:w="30" w:type="dxa"/>
                      </w:tblCellMar>
                    </w:tblPrEx>
                    <w:trPr>
                      <w:cantSplit w:val="0"/>
                      <w:jc w:val="left"/>
                    </w:trPr>
                    <w:tc>
                      <w:tcPr>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Shift 1</w:t>
                        </w:r>
                      </w:p>
                    </w:tc>
                    <w:tc>
                      <w:tcPr>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Shift 2</w:t>
                        </w:r>
                      </w:p>
                    </w:tc>
                    <w:tc>
                      <w:tcPr>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Shift 3</w:t>
                        </w:r>
                      </w:p>
                    </w:tc>
                  </w:tr>
                  <w:tr>
                    <w:tblPrEx>
                      <w:tblW w:w="8250" w:type="dxa"/>
                      <w:jc w:val="left"/>
                      <w:tblCellMar>
                        <w:top w:w="30" w:type="dxa"/>
                        <w:left w:w="30" w:type="dxa"/>
                        <w:bottom w:w="30" w:type="dxa"/>
                        <w:right w:w="30" w:type="dxa"/>
                      </w:tblCellMar>
                    </w:tblPrEx>
                    <w:trPr>
                      <w:cantSplit w:val="0"/>
                      <w:jc w:val="left"/>
                    </w:trPr>
                    <w:tc>
                      <w:tcPr>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Conforming</w:t>
                        </w:r>
                      </w:p>
                    </w:tc>
                    <w:tc>
                      <w:tcPr>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0.9250</w:t>
                        </w:r>
                      </w:p>
                    </w:tc>
                    <w:tc>
                      <w:tcPr>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0.9500</w:t>
                        </w:r>
                      </w:p>
                    </w:tc>
                    <w:tc>
                      <w:tcPr>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0.8750</w:t>
                        </w:r>
                      </w:p>
                    </w:tc>
                  </w:tr>
                  <w:tr>
                    <w:tblPrEx>
                      <w:tblW w:w="8250" w:type="dxa"/>
                      <w:jc w:val="left"/>
                      <w:tblCellMar>
                        <w:top w:w="30" w:type="dxa"/>
                        <w:left w:w="30" w:type="dxa"/>
                        <w:bottom w:w="30" w:type="dxa"/>
                        <w:right w:w="30" w:type="dxa"/>
                      </w:tblCellMar>
                    </w:tblPrEx>
                    <w:trPr>
                      <w:cantSplit w:val="0"/>
                      <w:jc w:val="left"/>
                    </w:trPr>
                    <w:tc>
                      <w:tcPr>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Nonconforming</w:t>
                        </w:r>
                      </w:p>
                    </w:tc>
                    <w:tc>
                      <w:tcPr>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0.0750</w:t>
                        </w:r>
                      </w:p>
                    </w:tc>
                    <w:tc>
                      <w:tcPr>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0.0500</w:t>
                        </w:r>
                      </w:p>
                    </w:tc>
                    <w:tc>
                      <w:tcPr>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0.1250</w:t>
                        </w:r>
                      </w:p>
                    </w:tc>
                  </w:tr>
                  <w:tr>
                    <w:tblPrEx>
                      <w:tblW w:w="8250" w:type="dxa"/>
                      <w:jc w:val="left"/>
                      <w:tblCellMar>
                        <w:top w:w="30" w:type="dxa"/>
                        <w:left w:w="30" w:type="dxa"/>
                        <w:bottom w:w="30" w:type="dxa"/>
                        <w:right w:w="30" w:type="dxa"/>
                      </w:tblCellMar>
                    </w:tblPrEx>
                    <w:trPr>
                      <w:cantSplit w:val="0"/>
                      <w:jc w:val="left"/>
                    </w:trPr>
                    <w:tc>
                      <w:tcPr>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Total</w:t>
                        </w:r>
                      </w:p>
                    </w:tc>
                    <w:tc>
                      <w:tcPr>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c>
                      <w:tcPr>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c>
                      <w:tcPr>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W w:w="8250" w:type="dxa"/>
                    <w:jc w:val="left"/>
                    <w:tblBorders>
                      <w:top w:val="nil"/>
                      <w:left w:val="nil"/>
                      <w:bottom w:val="nil"/>
                      <w:right w:val="nil"/>
                      <w:insideH w:val="nil"/>
                      <w:insideV w:val="nil"/>
                    </w:tblBorders>
                    <w:tblCellMar>
                      <w:top w:w="30" w:type="dxa"/>
                      <w:left w:w="30" w:type="dxa"/>
                      <w:bottom w:w="30" w:type="dxa"/>
                      <w:right w:w="30" w:type="dxa"/>
                    </w:tblCellMar>
                  </w:tblPr>
                  <w:tblGrid>
                    <w:gridCol w:w="1882"/>
                    <w:gridCol w:w="1592"/>
                    <w:gridCol w:w="1592"/>
                    <w:gridCol w:w="1592"/>
                    <w:gridCol w:w="1592"/>
                  </w:tblGrid>
                  <w:tr>
                    <w:tblPrEx>
                      <w:tblW w:w="8250" w:type="dxa"/>
                      <w:jc w:val="left"/>
                      <w:tblBorders>
                        <w:top w:val="nil"/>
                        <w:left w:val="nil"/>
                        <w:bottom w:val="nil"/>
                        <w:right w:val="nil"/>
                        <w:insideH w:val="nil"/>
                        <w:insideV w:val="nil"/>
                      </w:tblBorders>
                      <w:tblCellMar>
                        <w:top w:w="30" w:type="dxa"/>
                        <w:left w:w="30" w:type="dxa"/>
                        <w:bottom w:w="30" w:type="dxa"/>
                        <w:right w:w="30" w:type="dxa"/>
                      </w:tblCellMar>
                    </w:tblPrEx>
                    <w:trPr>
                      <w:cantSplit w:val="0"/>
                      <w:jc w:val="left"/>
                    </w:trPr>
                    <w:tc>
                      <w:tcPr>
                        <w:tcW w:w="1965" w:type="dxa"/>
                        <w:noWrap w:val="0"/>
                        <w:tcMar>
                          <w:top w:w="30" w:type="dxa"/>
                          <w:left w:w="30" w:type="dxa"/>
                          <w:bottom w:w="30" w:type="dxa"/>
                          <w:right w:w="30" w:type="dxa"/>
                        </w:tcMar>
                        <w:vAlign w:val="top"/>
                      </w:tcPr>
                      <w:p>
                        <w:pPr>
                          <w:bidi w:val="0"/>
                          <w:jc w:val="left"/>
                        </w:pPr>
                      </w:p>
                    </w:tc>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Shift 1</w:t>
                        </w:r>
                      </w:p>
                    </w:tc>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Shift 2</w:t>
                        </w:r>
                      </w:p>
                    </w:tc>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Shift 3</w:t>
                        </w:r>
                      </w:p>
                    </w:tc>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Total</w:t>
                        </w:r>
                      </w:p>
                    </w:tc>
                  </w:tr>
                  <w:tr>
                    <w:tblPrEx>
                      <w:tblW w:w="8250" w:type="dxa"/>
                      <w:jc w:val="left"/>
                      <w:tblCellMar>
                        <w:top w:w="30" w:type="dxa"/>
                        <w:left w:w="30" w:type="dxa"/>
                        <w:bottom w:w="30" w:type="dxa"/>
                        <w:right w:w="30" w:type="dxa"/>
                      </w:tblCellMar>
                    </w:tblPrEx>
                    <w:trPr>
                      <w:cantSplit w:val="0"/>
                      <w:jc w:val="left"/>
                    </w:trPr>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Conforming</w:t>
                        </w:r>
                      </w:p>
                    </w:tc>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0.4111</w:t>
                        </w:r>
                      </w:p>
                    </w:tc>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0.3167</w:t>
                        </w:r>
                      </w:p>
                    </w:tc>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0.1944</w:t>
                        </w:r>
                      </w:p>
                    </w:tc>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0.9222</w:t>
                        </w:r>
                      </w:p>
                    </w:tc>
                  </w:tr>
                  <w:tr>
                    <w:tblPrEx>
                      <w:tblW w:w="8250" w:type="dxa"/>
                      <w:jc w:val="left"/>
                      <w:tblCellMar>
                        <w:top w:w="30" w:type="dxa"/>
                        <w:left w:w="30" w:type="dxa"/>
                        <w:bottom w:w="30" w:type="dxa"/>
                        <w:right w:w="30" w:type="dxa"/>
                      </w:tblCellMar>
                    </w:tblPrEx>
                    <w:trPr>
                      <w:cantSplit w:val="0"/>
                      <w:jc w:val="left"/>
                    </w:trPr>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Nonconforming</w:t>
                        </w:r>
                      </w:p>
                    </w:tc>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0.0333</w:t>
                        </w:r>
                      </w:p>
                    </w:tc>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0.0167</w:t>
                        </w:r>
                      </w:p>
                    </w:tc>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0.0278</w:t>
                        </w:r>
                      </w:p>
                    </w:tc>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0.0778</w:t>
                        </w:r>
                      </w:p>
                    </w:tc>
                  </w:tr>
                  <w:tr>
                    <w:tblPrEx>
                      <w:tblW w:w="8250" w:type="dxa"/>
                      <w:jc w:val="left"/>
                      <w:tblCellMar>
                        <w:top w:w="30" w:type="dxa"/>
                        <w:left w:w="30" w:type="dxa"/>
                        <w:bottom w:w="30" w:type="dxa"/>
                        <w:right w:w="30" w:type="dxa"/>
                      </w:tblCellMar>
                    </w:tblPrEx>
                    <w:trPr>
                      <w:cantSplit w:val="0"/>
                      <w:jc w:val="left"/>
                    </w:trPr>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Total</w:t>
                        </w:r>
                      </w:p>
                    </w:tc>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0.4444</w:t>
                        </w:r>
                      </w:p>
                    </w:tc>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0.3334</w:t>
                        </w:r>
                      </w:p>
                    </w:tc>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0.2222</w:t>
                        </w:r>
                      </w:p>
                    </w:tc>
                    <w:tc>
                      <w:tcPr>
                        <w:tcW w:w="1965" w:type="dxa"/>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129. </w:t>
            </w:r>
            <w:r>
              <w:rPr>
                <w:rStyle w:val="DefaultParagraphFont"/>
                <w:rFonts w:ascii="Times New Roman" w:eastAsia="Times New Roman" w:hAnsi="Times New Roman" w:cs="Times New Roman"/>
                <w:b w:val="0"/>
                <w:bCs w:val="0"/>
                <w:i w:val="0"/>
                <w:iCs w:val="0"/>
                <w:smallCaps w:val="0"/>
                <w:color w:val="000000"/>
                <w:sz w:val="24"/>
                <w:szCs w:val="24"/>
                <w:bdr w:val="nil"/>
                <w:rtl w:val="0"/>
              </w:rPr>
              <w:t>A survey of 400 registered voters in a state was taken to gauge sentiment regarding proposed legislation. Of the 400 voters surveyed, 140 were registered Republicans. Thirty percent of the registered Democrats surveyed oppose the proposed legislation. The complete results are summarized graphically below.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center"/>
            </w:pPr>
            <w:r>
              <w:rPr>
                <w:position w:val="-184"/>
              </w:rPr>
              <w:pict>
                <v:shape id="_x0000_i1078" type="#_x0000_t75" style="height:196pt;width:356pt">
                  <v:imagedata r:id="rId53"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Group1 is Democrat, Group 2 is Republican, and Group 3 is 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Group 1 is Independent, Group 2 is Republican, and Group 3 is Democrat.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Group 1 is Republican, Group 2 is Independent, and Group 3 is Democrat.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Group 1 is Independent, Group 2 is Democrat, and Group 3 is Republican.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"Medal Tracker" posted on </w:t>
            </w:r>
            <w:r>
              <w:rPr>
                <w:rStyle w:val="DefaultParagraphFont"/>
                <w:rFonts w:ascii="Times New Roman" w:eastAsia="Times New Roman" w:hAnsi="Times New Roman" w:cs="Times New Roman"/>
                <w:b w:val="0"/>
                <w:bCs w:val="0"/>
                <w:i/>
                <w:iCs/>
                <w:smallCaps w:val="0"/>
                <w:color w:val="000000"/>
                <w:sz w:val="24"/>
                <w:szCs w:val="24"/>
                <w:bdr w:val="nil"/>
                <w:rtl w:val="0"/>
              </w:rPr>
              <w:t>ESPN</w:t>
            </w:r>
            <w:r>
              <w:rPr>
                <w:rStyle w:val="DefaultParagraphFont"/>
                <w:rFonts w:ascii="Times New Roman" w:eastAsia="Times New Roman" w:hAnsi="Times New Roman" w:cs="Times New Roman"/>
                <w:b w:val="0"/>
                <w:bCs w:val="0"/>
                <w:i w:val="0"/>
                <w:iCs w:val="0"/>
                <w:smallCaps w:val="0"/>
                <w:color w:val="000000"/>
                <w:sz w:val="24"/>
                <w:szCs w:val="24"/>
                <w:bdr w:val="nil"/>
                <w:rtl w:val="0"/>
              </w:rPr>
              <w:t>'s website reported the overall medal count for the 2014 Winter Olympics in Sochi. The results are summarized in the two-way table below.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W w:w="7950" w:type="dxa"/>
              <w:jc w:val="left"/>
              <w:tblInd w:w="600" w:type="dxa"/>
              <w:tblBorders>
                <w:top w:val="nil"/>
                <w:left w:val="nil"/>
                <w:bottom w:val="nil"/>
                <w:right w:val="nil"/>
                <w:insideH w:val="nil"/>
                <w:insideV w:val="nil"/>
              </w:tblBorders>
              <w:tblCellMar>
                <w:top w:w="30" w:type="dxa"/>
                <w:left w:w="30" w:type="dxa"/>
                <w:bottom w:w="30" w:type="dxa"/>
                <w:right w:w="30" w:type="dxa"/>
              </w:tblCellMar>
            </w:tblPr>
            <w:tblGrid>
              <w:gridCol w:w="1644"/>
              <w:gridCol w:w="1569"/>
              <w:gridCol w:w="1572"/>
              <w:gridCol w:w="1594"/>
              <w:gridCol w:w="1572"/>
            </w:tblGrid>
            <w:tr>
              <w:tblPrEx>
                <w:tblW w:w="7950" w:type="dxa"/>
                <w:jc w:val="left"/>
                <w:tblInd w:w="600" w:type="dxa"/>
                <w:tblBorders>
                  <w:top w:val="nil"/>
                  <w:left w:val="nil"/>
                  <w:bottom w:val="nil"/>
                  <w:right w:val="nil"/>
                  <w:insideH w:val="nil"/>
                  <w:insideV w:val="nil"/>
                </w:tblBorders>
                <w:tblCellMar>
                  <w:top w:w="30" w:type="dxa"/>
                  <w:left w:w="30" w:type="dxa"/>
                  <w:bottom w:w="30" w:type="dxa"/>
                  <w:right w:w="30" w:type="dxa"/>
                </w:tblCellMar>
              </w:tblPrEx>
              <w:trPr>
                <w:cantSplit w:val="0"/>
                <w:jc w:val="left"/>
              </w:trPr>
              <w:tc>
                <w:tcPr>
                  <w:tcW w:w="1688" w:type="dxa"/>
                  <w:tcBorders>
                    <w:bottom w:val="single" w:sz="6" w:space="0" w:color="000000"/>
                    <w:right w:val="single" w:sz="6" w:space="0" w:color="000000"/>
                  </w:tcBorders>
                  <w:noWrap w:val="0"/>
                  <w:tcMar>
                    <w:top w:w="30" w:type="dxa"/>
                    <w:left w:w="30" w:type="dxa"/>
                    <w:bottom w:w="30" w:type="dxa"/>
                    <w:right w:w="30" w:type="dxa"/>
                  </w:tcMar>
                  <w:vAlign w:val="top"/>
                </w:tcPr>
                <w:p>
                  <w:pPr>
                    <w:bidi w:val="0"/>
                    <w:jc w:val="left"/>
                  </w:pPr>
                </w:p>
              </w:tc>
              <w:tc>
                <w:tcPr>
                  <w:tcW w:w="1642" w:type="dxa"/>
                  <w:tcBorders>
                    <w:left w:val="single" w:sz="6" w:space="0" w:color="000000"/>
                    <w:bottom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Gold</w:t>
                  </w:r>
                </w:p>
              </w:tc>
              <w:tc>
                <w:tcPr>
                  <w:tcW w:w="1635" w:type="dxa"/>
                  <w:tcBorders>
                    <w:bottom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Silver</w:t>
                  </w:r>
                </w:p>
              </w:tc>
              <w:tc>
                <w:tcPr>
                  <w:tcW w:w="1642" w:type="dxa"/>
                  <w:tcBorders>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Bronze</w:t>
                  </w:r>
                </w:p>
              </w:tc>
              <w:tc>
                <w:tcPr>
                  <w:tcW w:w="1642" w:type="dxa"/>
                  <w:tcBorders>
                    <w:left w:val="single" w:sz="6" w:space="0" w:color="000000"/>
                    <w:bottom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Total</w:t>
                  </w:r>
                </w:p>
              </w:tc>
            </w:tr>
            <w:tr>
              <w:tblPrEx>
                <w:tblW w:w="7950" w:type="dxa"/>
                <w:jc w:val="left"/>
                <w:tblInd w:w="600" w:type="dxa"/>
                <w:tblCellMar>
                  <w:top w:w="30" w:type="dxa"/>
                  <w:left w:w="30" w:type="dxa"/>
                  <w:bottom w:w="30" w:type="dxa"/>
                  <w:right w:w="30" w:type="dxa"/>
                </w:tblCellMar>
              </w:tblPrEx>
              <w:trPr>
                <w:cantSplit w:val="0"/>
                <w:jc w:val="left"/>
              </w:trPr>
              <w:tc>
                <w:tcPr>
                  <w:tcBorders>
                    <w:top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Russia</w:t>
                  </w:r>
                </w:p>
              </w:tc>
              <w:tc>
                <w:tcPr>
                  <w:tcBorders>
                    <w:top w:val="single" w:sz="6" w:space="0" w:color="000000"/>
                    <w:lef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w:t>
                  </w:r>
                </w:p>
              </w:tc>
              <w:tc>
                <w:tcPr>
                  <w:tcBorders>
                    <w:top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c>
                <w:tcPr>
                  <w:tcBorders>
                    <w:top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w:t>
                  </w:r>
                </w:p>
              </w:tc>
              <w:tc>
                <w:tcPr>
                  <w:tcBorders>
                    <w:top w:val="single" w:sz="6" w:space="0" w:color="000000"/>
                    <w:lef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w:t>
                  </w:r>
                </w:p>
              </w:tc>
            </w:tr>
            <w:tr>
              <w:tblPrEx>
                <w:tblW w:w="7950" w:type="dxa"/>
                <w:jc w:val="left"/>
                <w:tblInd w:w="600" w:type="dxa"/>
                <w:tblCellMar>
                  <w:top w:w="30" w:type="dxa"/>
                  <w:left w:w="30" w:type="dxa"/>
                  <w:bottom w:w="30" w:type="dxa"/>
                  <w:right w:w="30" w:type="dxa"/>
                </w:tblCellMar>
              </w:tblPrEx>
              <w:trPr>
                <w:cantSplit w:val="0"/>
                <w:jc w:val="left"/>
              </w:trPr>
              <w:tc>
                <w:tcPr>
                  <w:tcBorders>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w:t>
                  </w:r>
                </w:p>
              </w:tc>
              <w:tc>
                <w:tcPr>
                  <w:tcBorders>
                    <w:lef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w:t>
                  </w:r>
                </w:p>
              </w:tc>
              <w:tc>
                <w:tcPr>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w:t>
                  </w:r>
                </w:p>
              </w:tc>
              <w:tc>
                <w:tcPr>
                  <w:tcBorders>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c>
                <w:tcPr>
                  <w:tcBorders>
                    <w:lef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w:t>
                  </w:r>
                </w:p>
              </w:tc>
            </w:tr>
            <w:tr>
              <w:tblPrEx>
                <w:tblW w:w="7950" w:type="dxa"/>
                <w:jc w:val="left"/>
                <w:tblInd w:w="600" w:type="dxa"/>
                <w:tblCellMar>
                  <w:top w:w="30" w:type="dxa"/>
                  <w:left w:w="30" w:type="dxa"/>
                  <w:bottom w:w="30" w:type="dxa"/>
                  <w:right w:w="30" w:type="dxa"/>
                </w:tblCellMar>
              </w:tblPrEx>
              <w:trPr>
                <w:cantSplit w:val="0"/>
                <w:jc w:val="left"/>
              </w:trPr>
              <w:tc>
                <w:tcPr>
                  <w:tcBorders>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Norway</w:t>
                  </w:r>
                </w:p>
              </w:tc>
              <w:tc>
                <w:tcPr>
                  <w:tcBorders>
                    <w:lef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c>
                <w:tcPr>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c>
                <w:tcPr>
                  <w:tcBorders>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c>
                <w:tcPr>
                  <w:tcBorders>
                    <w:lef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w:t>
                  </w:r>
                </w:p>
              </w:tc>
            </w:tr>
            <w:tr>
              <w:tblPrEx>
                <w:tblW w:w="7950" w:type="dxa"/>
                <w:jc w:val="left"/>
                <w:tblInd w:w="600" w:type="dxa"/>
                <w:tblCellMar>
                  <w:top w:w="30" w:type="dxa"/>
                  <w:left w:w="30" w:type="dxa"/>
                  <w:bottom w:w="30" w:type="dxa"/>
                  <w:right w:w="30" w:type="dxa"/>
                </w:tblCellMar>
              </w:tblPrEx>
              <w:trPr>
                <w:cantSplit w:val="0"/>
                <w:jc w:val="left"/>
              </w:trPr>
              <w:tc>
                <w:tcPr>
                  <w:tcBorders>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Canada</w:t>
                  </w:r>
                </w:p>
              </w:tc>
              <w:tc>
                <w:tcPr>
                  <w:tcBorders>
                    <w:lef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c>
                <w:tcPr>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c>
                <w:tcPr>
                  <w:tcBorders>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c>
                <w:tcPr>
                  <w:tcBorders>
                    <w:lef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w:t>
                  </w:r>
                </w:p>
              </w:tc>
            </w:tr>
            <w:tr>
              <w:tblPrEx>
                <w:tblW w:w="7950" w:type="dxa"/>
                <w:jc w:val="left"/>
                <w:tblInd w:w="600" w:type="dxa"/>
                <w:tblCellMar>
                  <w:top w:w="30" w:type="dxa"/>
                  <w:left w:w="30" w:type="dxa"/>
                  <w:bottom w:w="30" w:type="dxa"/>
                  <w:right w:w="30" w:type="dxa"/>
                </w:tblCellMar>
              </w:tblPrEx>
              <w:trPr>
                <w:cantSplit w:val="0"/>
                <w:jc w:val="left"/>
              </w:trPr>
              <w:tc>
                <w:tcPr>
                  <w:tcBorders>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Other</w:t>
                  </w:r>
                </w:p>
              </w:tc>
              <w:tc>
                <w:tcPr>
                  <w:tcBorders>
                    <w:left w:val="single" w:sz="6" w:space="0" w:color="000000"/>
                    <w:bottom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w:t>
                  </w:r>
                </w:p>
              </w:tc>
              <w:tc>
                <w:tcPr>
                  <w:tcBorders>
                    <w:bottom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w:t>
                  </w:r>
                </w:p>
              </w:tc>
              <w:tc>
                <w:tcPr>
                  <w:tcBorders>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w:t>
                  </w:r>
                </w:p>
              </w:tc>
              <w:tc>
                <w:tcPr>
                  <w:tcBorders>
                    <w:left w:val="single" w:sz="6" w:space="0" w:color="000000"/>
                    <w:bottom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183</w:t>
                  </w:r>
                </w:p>
              </w:tc>
            </w:tr>
            <w:tr>
              <w:tblPrEx>
                <w:tblW w:w="7950" w:type="dxa"/>
                <w:jc w:val="left"/>
                <w:tblInd w:w="600" w:type="dxa"/>
                <w:tblCellMar>
                  <w:top w:w="30" w:type="dxa"/>
                  <w:left w:w="30" w:type="dxa"/>
                  <w:bottom w:w="30" w:type="dxa"/>
                  <w:right w:w="30" w:type="dxa"/>
                </w:tblCellMar>
              </w:tblPrEx>
              <w:trPr>
                <w:cantSplit w:val="0"/>
                <w:jc w:val="left"/>
              </w:trPr>
              <w:tc>
                <w:tcPr>
                  <w:tcBorders>
                    <w:top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Total</w:t>
                  </w:r>
                </w:p>
              </w:tc>
              <w:tc>
                <w:tcPr>
                  <w:tcBorders>
                    <w:top w:val="single" w:sz="6" w:space="0" w:color="000000"/>
                    <w:lef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w:t>
                  </w:r>
                </w:p>
              </w:tc>
              <w:tc>
                <w:tcPr>
                  <w:tcBorders>
                    <w:top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w:t>
                  </w:r>
                </w:p>
              </w:tc>
              <w:tc>
                <w:tcPr>
                  <w:tcBorders>
                    <w:top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w:t>
                  </w:r>
                </w:p>
              </w:tc>
              <w:tc>
                <w:tcPr>
                  <w:tcBorders>
                    <w:top w:val="single" w:sz="6" w:space="0" w:color="000000"/>
                    <w:lef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295</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correctly identifies the size of the table?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 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 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 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 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p>
      <w:pPr>
        <w:bidi w:val="0"/>
        <w:spacing w:after="75"/>
        <w:jc w:val="left"/>
      </w:pPr>
    </w:p>
    <w:sectPr>
      <w:headerReference w:type="default" r:id="rId54"/>
      <w:footerReference w:type="default" r:id="rId5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2</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image" Target="media/image22.png" /><Relationship Id="rId26" Type="http://schemas.openxmlformats.org/officeDocument/2006/relationships/image" Target="media/image23.png" /><Relationship Id="rId27" Type="http://schemas.openxmlformats.org/officeDocument/2006/relationships/image" Target="media/image24.png" /><Relationship Id="rId28" Type="http://schemas.openxmlformats.org/officeDocument/2006/relationships/image" Target="media/image25.png" /><Relationship Id="rId29" Type="http://schemas.openxmlformats.org/officeDocument/2006/relationships/image" Target="media/image26.png" /><Relationship Id="rId3" Type="http://schemas.openxmlformats.org/officeDocument/2006/relationships/fontTable" Target="fontTable.xml" /><Relationship Id="rId30" Type="http://schemas.openxmlformats.org/officeDocument/2006/relationships/image" Target="media/image27.png" /><Relationship Id="rId31" Type="http://schemas.openxmlformats.org/officeDocument/2006/relationships/image" Target="media/image28.png" /><Relationship Id="rId32" Type="http://schemas.openxmlformats.org/officeDocument/2006/relationships/image" Target="media/image29.png" /><Relationship Id="rId33" Type="http://schemas.openxmlformats.org/officeDocument/2006/relationships/image" Target="media/image30.png" /><Relationship Id="rId34" Type="http://schemas.openxmlformats.org/officeDocument/2006/relationships/image" Target="media/image31.png" /><Relationship Id="rId35" Type="http://schemas.openxmlformats.org/officeDocument/2006/relationships/image" Target="media/image32.png" /><Relationship Id="rId36" Type="http://schemas.openxmlformats.org/officeDocument/2006/relationships/image" Target="media/image33.png" /><Relationship Id="rId37" Type="http://schemas.openxmlformats.org/officeDocument/2006/relationships/image" Target="media/image34.png" /><Relationship Id="rId38" Type="http://schemas.openxmlformats.org/officeDocument/2006/relationships/image" Target="media/image35.png" /><Relationship Id="rId39" Type="http://schemas.openxmlformats.org/officeDocument/2006/relationships/image" Target="media/image36.png" /><Relationship Id="rId4" Type="http://schemas.openxmlformats.org/officeDocument/2006/relationships/image" Target="media/image1.png" /><Relationship Id="rId40" Type="http://schemas.openxmlformats.org/officeDocument/2006/relationships/image" Target="media/image37.png" /><Relationship Id="rId41" Type="http://schemas.openxmlformats.org/officeDocument/2006/relationships/image" Target="media/image38.png" /><Relationship Id="rId42" Type="http://schemas.openxmlformats.org/officeDocument/2006/relationships/image" Target="media/image39.png" /><Relationship Id="rId43" Type="http://schemas.openxmlformats.org/officeDocument/2006/relationships/image" Target="media/image40.png" /><Relationship Id="rId44" Type="http://schemas.openxmlformats.org/officeDocument/2006/relationships/image" Target="media/image41.png" /><Relationship Id="rId45" Type="http://schemas.openxmlformats.org/officeDocument/2006/relationships/image" Target="media/image42.png" /><Relationship Id="rId46" Type="http://schemas.openxmlformats.org/officeDocument/2006/relationships/image" Target="media/image43.png" /><Relationship Id="rId47" Type="http://schemas.openxmlformats.org/officeDocument/2006/relationships/image" Target="media/image44.png" /><Relationship Id="rId48" Type="http://schemas.openxmlformats.org/officeDocument/2006/relationships/image" Target="media/image45.png" /><Relationship Id="rId49" Type="http://schemas.openxmlformats.org/officeDocument/2006/relationships/image" Target="media/image46.png" /><Relationship Id="rId5" Type="http://schemas.openxmlformats.org/officeDocument/2006/relationships/image" Target="media/image2.png" /><Relationship Id="rId50" Type="http://schemas.openxmlformats.org/officeDocument/2006/relationships/image" Target="media/image47.png" /><Relationship Id="rId51" Type="http://schemas.openxmlformats.org/officeDocument/2006/relationships/image" Target="media/image48.png" /><Relationship Id="rId52" Type="http://schemas.openxmlformats.org/officeDocument/2006/relationships/image" Target="media/image49.png" /><Relationship Id="rId53" Type="http://schemas.openxmlformats.org/officeDocument/2006/relationships/image" Target="media/image50.png" /><Relationship Id="rId54" Type="http://schemas.openxmlformats.org/officeDocument/2006/relationships/header" Target="header1.xml" /><Relationship Id="rId55" Type="http://schemas.openxmlformats.org/officeDocument/2006/relationships/footer" Target="footer1.xml" /><Relationship Id="rId56" Type="http://schemas.openxmlformats.org/officeDocument/2006/relationships/styles" Target="styles.xml"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Yousif Omer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GM3DAMZUGA4DIMRS</vt:lpwstr>
  </property>
</Properties>
</file>