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294C" w14:textId="1A73EB5A" w:rsidR="001249A7" w:rsidRDefault="005E0063" w:rsidP="009814A1">
      <w:pPr>
        <w:pStyle w:val="Title"/>
        <w:spacing w:after="0"/>
      </w:pPr>
      <w:bookmarkStart w:id="0" w:name="_GoBack"/>
      <w:bookmarkEnd w:id="0"/>
      <w:r>
        <w:t>Test</w:t>
      </w:r>
      <w:r w:rsidRPr="00B659AA">
        <w:t xml:space="preserve"> Bank</w:t>
      </w:r>
    </w:p>
    <w:p w14:paraId="18E4F92A" w14:textId="3F6D7AD7" w:rsidR="003A0563" w:rsidRPr="009814A1" w:rsidRDefault="003A0563" w:rsidP="009814A1">
      <w:pPr>
        <w:pStyle w:val="Heading1"/>
        <w:spacing w:before="0"/>
      </w:pPr>
      <w:r w:rsidRPr="00364B12">
        <w:t>Chapter 2</w:t>
      </w:r>
      <w:r w:rsidR="001249A7" w:rsidRPr="00C43186">
        <w:t>:</w:t>
      </w:r>
      <w:r w:rsidRPr="00C43186">
        <w:t xml:space="preserve"> </w:t>
      </w:r>
      <w:r w:rsidR="00F03D3C" w:rsidRPr="00C43186">
        <w:t xml:space="preserve">Strategy, </w:t>
      </w:r>
      <w:r w:rsidR="00C43186">
        <w:t>c</w:t>
      </w:r>
      <w:r w:rsidR="00C43186" w:rsidRPr="00C43186">
        <w:t xml:space="preserve">ompetitive </w:t>
      </w:r>
      <w:r w:rsidR="00C43186">
        <w:t>f</w:t>
      </w:r>
      <w:r w:rsidR="00C43186" w:rsidRPr="00C43186">
        <w:t xml:space="preserve">orces </w:t>
      </w:r>
      <w:r w:rsidR="00F03D3C" w:rsidRPr="00C43186">
        <w:t xml:space="preserve">and </w:t>
      </w:r>
      <w:r w:rsidR="00C43186">
        <w:t>p</w:t>
      </w:r>
      <w:r w:rsidR="00F03D3C" w:rsidRPr="00C43186">
        <w:t>ositioning</w:t>
      </w:r>
    </w:p>
    <w:p w14:paraId="23378EB6" w14:textId="77777777" w:rsidR="003A0563" w:rsidRPr="00D87EAC" w:rsidRDefault="003A0563" w:rsidP="009814A1">
      <w:r w:rsidRPr="00D87EAC">
        <w:t xml:space="preserve">Below are a number of </w:t>
      </w:r>
      <w:r w:rsidR="00F03D3C" w:rsidRPr="00D87EAC">
        <w:t>multiple</w:t>
      </w:r>
      <w:r w:rsidR="001249A7">
        <w:t xml:space="preserve"> </w:t>
      </w:r>
      <w:r w:rsidR="00F03D3C" w:rsidRPr="00D87EAC">
        <w:t>choice</w:t>
      </w:r>
      <w:r w:rsidRPr="00D87EAC">
        <w:t xml:space="preserve"> questions relevant to this chapter. There are two to three variations on the same questions. Each question has four options; the correct answer is written in the final column. Some questions are very simple</w:t>
      </w:r>
      <w:r w:rsidR="001249A7">
        <w:t>,</w:t>
      </w:r>
      <w:r w:rsidRPr="00D87EAC">
        <w:t xml:space="preserve"> while others are much more difficult; this should be taken into account when setting quizzes or exams.</w:t>
      </w:r>
    </w:p>
    <w:p w14:paraId="256A966A" w14:textId="77777777" w:rsidR="003A0563" w:rsidRPr="005616A6" w:rsidRDefault="003A0563" w:rsidP="009814A1">
      <w:r w:rsidRPr="005616A6">
        <w:rPr>
          <w:b/>
          <w:bCs/>
        </w:rPr>
        <w:t>Example of possible instruction to students:</w:t>
      </w:r>
    </w:p>
    <w:p w14:paraId="05192020" w14:textId="6955179C" w:rsidR="003A0563" w:rsidRPr="00D87EAC" w:rsidRDefault="003A0563" w:rsidP="009814A1">
      <w:r w:rsidRPr="00D87EAC">
        <w:t>For each of the following questions</w:t>
      </w:r>
      <w:r w:rsidR="001249A7">
        <w:t>,</w:t>
      </w:r>
      <w:r w:rsidRPr="00D87EAC">
        <w:t xml:space="preserve"> read each question carefully and then choose the answer you believe is </w:t>
      </w:r>
      <w:r w:rsidRPr="00D87EAC">
        <w:rPr>
          <w:i/>
          <w:iCs/>
        </w:rPr>
        <w:t xml:space="preserve">most </w:t>
      </w:r>
      <w:r w:rsidRPr="00D87EAC">
        <w:t>correct:</w:t>
      </w:r>
    </w:p>
    <w:tbl>
      <w:tblPr>
        <w:tblW w:w="8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4"/>
        <w:gridCol w:w="610"/>
        <w:gridCol w:w="983"/>
      </w:tblGrid>
      <w:tr w:rsidR="003A0563" w:rsidRPr="00533BC7" w14:paraId="30204D5C" w14:textId="77777777" w:rsidTr="009814A1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745" w14:textId="77777777" w:rsidR="003A0563" w:rsidRPr="009814A1" w:rsidRDefault="003A0563">
            <w:pPr>
              <w:pStyle w:val="BodyTextIndent"/>
              <w:ind w:right="0"/>
            </w:pPr>
            <w:r w:rsidRPr="009814A1">
              <w:t>Question and options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4C04" w14:textId="77777777" w:rsidR="003A0563" w:rsidRPr="009814A1" w:rsidRDefault="003A0563">
            <w:pPr>
              <w:pStyle w:val="BodyTextIndent"/>
              <w:ind w:right="0"/>
              <w:jc w:val="center"/>
              <w:rPr>
                <w:bCs w:val="0"/>
              </w:rPr>
            </w:pPr>
            <w:r w:rsidRPr="009814A1">
              <w:rPr>
                <w:bCs w:val="0"/>
              </w:rPr>
              <w:t>#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405E" w14:textId="77777777" w:rsidR="003A0563" w:rsidRPr="009814A1" w:rsidRDefault="003A0563">
            <w:pPr>
              <w:pStyle w:val="BodyTextIndent"/>
              <w:ind w:right="0"/>
              <w:jc w:val="center"/>
              <w:rPr>
                <w:bCs w:val="0"/>
              </w:rPr>
            </w:pPr>
            <w:r w:rsidRPr="009814A1">
              <w:rPr>
                <w:bCs w:val="0"/>
              </w:rPr>
              <w:t>Ans.</w:t>
            </w:r>
          </w:p>
        </w:tc>
      </w:tr>
      <w:tr w:rsidR="003A0563" w:rsidRPr="00533BC7" w14:paraId="7AFB4B48" w14:textId="77777777" w:rsidTr="009814A1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9BE2" w14:textId="77777777" w:rsidR="003A0563" w:rsidRPr="009814A1" w:rsidRDefault="003A0563" w:rsidP="009814A1">
            <w:pPr>
              <w:rPr>
                <w:b/>
                <w:bCs/>
              </w:rPr>
            </w:pPr>
            <w:r w:rsidRPr="009814A1">
              <w:t>What is part of a firm’s business environment?</w:t>
            </w:r>
          </w:p>
          <w:p w14:paraId="7D1D28A8" w14:textId="68075D49" w:rsidR="0068463E" w:rsidRDefault="001E5E56">
            <w:r w:rsidRPr="00266A9A">
              <w:t>a.</w:t>
            </w:r>
            <w:r>
              <w:t xml:space="preserve"> </w:t>
            </w:r>
            <w:r w:rsidR="003F0C8B" w:rsidRPr="00533BC7">
              <w:t>market environment</w:t>
            </w:r>
          </w:p>
          <w:p w14:paraId="62ADA306" w14:textId="33784C12" w:rsidR="0068463E" w:rsidRDefault="003F0C8B">
            <w:r w:rsidRPr="00266A9A">
              <w:rPr>
                <w:bCs/>
              </w:rPr>
              <w:t>b.</w:t>
            </w:r>
            <w:r>
              <w:rPr>
                <w:bCs/>
              </w:rPr>
              <w:t xml:space="preserve"> </w:t>
            </w:r>
            <w:r w:rsidRPr="00533BC7">
              <w:t>legal frameworks</w:t>
            </w:r>
          </w:p>
          <w:p w14:paraId="3A540FE5" w14:textId="2A7DE745" w:rsidR="0068463E" w:rsidRDefault="003F0C8B">
            <w:r w:rsidRPr="00266A9A">
              <w:rPr>
                <w:bCs/>
              </w:rPr>
              <w:t>c.</w:t>
            </w:r>
            <w:r>
              <w:rPr>
                <w:bCs/>
              </w:rPr>
              <w:t xml:space="preserve"> </w:t>
            </w:r>
            <w:r w:rsidRPr="00533BC7">
              <w:t>institutional structures</w:t>
            </w:r>
          </w:p>
          <w:p w14:paraId="45F2A18D" w14:textId="660E527C" w:rsidR="0068463E" w:rsidRPr="009814A1" w:rsidRDefault="003F0C8B" w:rsidP="009814A1">
            <w:pPr>
              <w:rPr>
                <w:rFonts w:eastAsiaTheme="majorEastAsia"/>
                <w:b/>
                <w:bCs/>
                <w:color w:val="404040" w:themeColor="text1" w:themeTint="BF"/>
              </w:rPr>
            </w:pPr>
            <w:r w:rsidRPr="00266A9A">
              <w:rPr>
                <w:bCs/>
              </w:rPr>
              <w:t>d</w:t>
            </w:r>
            <w:r>
              <w:rPr>
                <w:bCs/>
              </w:rPr>
              <w:t>.</w:t>
            </w:r>
            <w:r w:rsidRPr="00364B12">
              <w:t xml:space="preserve"> </w:t>
            </w:r>
            <w:r w:rsidRPr="009814A1">
              <w:t>all of the</w:t>
            </w:r>
            <w:r>
              <w:t>se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481" w14:textId="77777777" w:rsidR="003A0563" w:rsidRPr="009814A1" w:rsidRDefault="003A0563" w:rsidP="009814A1">
            <w:pPr>
              <w:rPr>
                <w:b/>
                <w:bCs/>
              </w:rPr>
            </w:pPr>
            <w:r w:rsidRPr="009814A1"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FA05" w14:textId="77777777" w:rsidR="003A0563" w:rsidRPr="009814A1" w:rsidRDefault="003A0563" w:rsidP="009814A1">
            <w:pPr>
              <w:rPr>
                <w:b/>
                <w:bCs/>
              </w:rPr>
            </w:pPr>
            <w:r w:rsidRPr="009814A1">
              <w:t>d</w:t>
            </w:r>
          </w:p>
        </w:tc>
      </w:tr>
      <w:tr w:rsidR="003A0563" w:rsidRPr="00533BC7" w14:paraId="07CCF0BB" w14:textId="77777777" w:rsidTr="009814A1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1593" w14:textId="04624F5C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 xml:space="preserve">Strategists refer to ______ as factors shaping ______ for the organization’s goods and services in the environments in which </w:t>
            </w:r>
            <w:r w:rsidR="001249A7" w:rsidRPr="009814A1">
              <w:rPr>
                <w:lang w:val="en-GB" w:eastAsia="en-GB"/>
              </w:rPr>
              <w:t>the organization</w:t>
            </w:r>
            <w:r w:rsidRPr="009814A1">
              <w:rPr>
                <w:lang w:val="en-GB" w:eastAsia="en-GB"/>
              </w:rPr>
              <w:t xml:space="preserve"> operates</w:t>
            </w:r>
            <w:r w:rsidR="0085284D" w:rsidRPr="009814A1">
              <w:rPr>
                <w:lang w:val="en-GB" w:eastAsia="en-GB"/>
              </w:rPr>
              <w:t>.</w:t>
            </w:r>
          </w:p>
          <w:p w14:paraId="073C6B2B" w14:textId="4A8B4015" w:rsidR="0068463E" w:rsidRPr="009814A1" w:rsidRDefault="001E5E56" w:rsidP="009814A1">
            <w:pPr>
              <w:autoSpaceDE w:val="0"/>
              <w:autoSpaceDN w:val="0"/>
              <w:adjustRightInd w:val="0"/>
              <w:rPr>
                <w:bCs/>
              </w:rPr>
            </w:pPr>
            <w:r w:rsidRPr="00364B12">
              <w:t>a.</w:t>
            </w:r>
            <w:r w:rsidR="00951B45">
              <w:rPr>
                <w:bCs/>
              </w:rPr>
              <w:t xml:space="preserve"> </w:t>
            </w:r>
            <w:r w:rsidR="0085284D" w:rsidRPr="009814A1">
              <w:rPr>
                <w:lang w:val="en-GB" w:eastAsia="en-GB"/>
              </w:rPr>
              <w:t>p</w:t>
            </w:r>
            <w:r w:rsidR="003A0563" w:rsidRPr="009814A1">
              <w:rPr>
                <w:lang w:val="en-GB" w:eastAsia="en-GB"/>
              </w:rPr>
              <w:t>roperties/demand</w:t>
            </w:r>
          </w:p>
          <w:p w14:paraId="33E7FE07" w14:textId="5B26404A" w:rsidR="0068463E" w:rsidRPr="009814A1" w:rsidRDefault="001E5E56" w:rsidP="009814A1">
            <w:pPr>
              <w:autoSpaceDE w:val="0"/>
              <w:autoSpaceDN w:val="0"/>
              <w:adjustRightInd w:val="0"/>
              <w:rPr>
                <w:bCs/>
              </w:rPr>
            </w:pPr>
            <w:r w:rsidRPr="00364B12">
              <w:rPr>
                <w:bCs/>
              </w:rPr>
              <w:t>b.</w:t>
            </w:r>
            <w:r w:rsidR="00951B45">
              <w:rPr>
                <w:bCs/>
              </w:rPr>
              <w:t xml:space="preserve"> </w:t>
            </w:r>
            <w:r w:rsidR="0085284D" w:rsidRPr="009814A1">
              <w:rPr>
                <w:lang w:val="en-GB" w:eastAsia="en-GB"/>
              </w:rPr>
              <w:t>d</w:t>
            </w:r>
            <w:r w:rsidR="003A0563" w:rsidRPr="009814A1">
              <w:rPr>
                <w:lang w:val="en-GB" w:eastAsia="en-GB"/>
              </w:rPr>
              <w:t>emand drivers/demand</w:t>
            </w:r>
          </w:p>
          <w:p w14:paraId="66092F3A" w14:textId="657D4ED7" w:rsidR="0068463E" w:rsidRPr="009814A1" w:rsidRDefault="001E5E56" w:rsidP="009814A1">
            <w:pPr>
              <w:autoSpaceDE w:val="0"/>
              <w:autoSpaceDN w:val="0"/>
              <w:adjustRightInd w:val="0"/>
              <w:rPr>
                <w:bCs/>
              </w:rPr>
            </w:pPr>
            <w:r w:rsidRPr="00364B12">
              <w:rPr>
                <w:bCs/>
              </w:rPr>
              <w:t>c.</w:t>
            </w:r>
            <w:r w:rsidR="00951B45">
              <w:rPr>
                <w:bCs/>
              </w:rPr>
              <w:t xml:space="preserve"> </w:t>
            </w:r>
            <w:r w:rsidR="0085284D" w:rsidRPr="009814A1">
              <w:rPr>
                <w:lang w:val="en-GB" w:eastAsia="en-GB"/>
              </w:rPr>
              <w:t>t</w:t>
            </w:r>
            <w:r w:rsidR="003A0563" w:rsidRPr="009814A1">
              <w:rPr>
                <w:lang w:val="en-GB" w:eastAsia="en-GB"/>
              </w:rPr>
              <w:t>echnology drivers/goals</w:t>
            </w:r>
          </w:p>
          <w:p w14:paraId="0965B85D" w14:textId="134686E5" w:rsidR="0068463E" w:rsidRPr="009814A1" w:rsidRDefault="001E5E56" w:rsidP="009814A1">
            <w:pPr>
              <w:autoSpaceDE w:val="0"/>
              <w:autoSpaceDN w:val="0"/>
              <w:adjustRightInd w:val="0"/>
              <w:rPr>
                <w:bCs/>
              </w:rPr>
            </w:pPr>
            <w:r w:rsidRPr="00364B12">
              <w:rPr>
                <w:bCs/>
              </w:rPr>
              <w:t>d.</w:t>
            </w:r>
            <w:r w:rsidR="00951B45">
              <w:rPr>
                <w:bCs/>
              </w:rPr>
              <w:t xml:space="preserve"> </w:t>
            </w:r>
            <w:r w:rsidR="0085284D" w:rsidRPr="009814A1">
              <w:rPr>
                <w:lang w:val="en-GB" w:eastAsia="en-GB"/>
              </w:rPr>
              <w:t>p</w:t>
            </w:r>
            <w:r w:rsidR="003A0563" w:rsidRPr="009814A1">
              <w:rPr>
                <w:lang w:val="en-GB" w:eastAsia="en-GB"/>
              </w:rPr>
              <w:t>roperties/objectives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7AB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139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b</w:t>
            </w:r>
          </w:p>
        </w:tc>
      </w:tr>
      <w:tr w:rsidR="003A0563" w:rsidRPr="00533BC7" w14:paraId="300FF046" w14:textId="77777777" w:rsidTr="009814A1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22D" w14:textId="2200A8BA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 xml:space="preserve">______ </w:t>
            </w:r>
            <w:r w:rsidR="007D7E47" w:rsidRPr="009814A1">
              <w:rPr>
                <w:lang w:val="en-GB" w:eastAsia="en-GB"/>
              </w:rPr>
              <w:t>are</w:t>
            </w:r>
            <w:r w:rsidRPr="009814A1">
              <w:rPr>
                <w:lang w:val="en-GB" w:eastAsia="en-GB"/>
              </w:rPr>
              <w:t xml:space="preserve"> relationships with other </w:t>
            </w:r>
            <w:r w:rsidR="00236738" w:rsidRPr="009814A1">
              <w:rPr>
                <w:lang w:val="en-GB" w:eastAsia="en-GB"/>
              </w:rPr>
              <w:t>entities</w:t>
            </w:r>
            <w:r w:rsidR="007D7E47" w:rsidRPr="009814A1">
              <w:rPr>
                <w:lang w:val="en-GB" w:eastAsia="en-GB"/>
              </w:rPr>
              <w:t>, such as</w:t>
            </w:r>
            <w:r w:rsidRPr="009814A1">
              <w:rPr>
                <w:lang w:val="en-GB" w:eastAsia="en-GB"/>
              </w:rPr>
              <w:t xml:space="preserve"> competing firms</w:t>
            </w:r>
            <w:r w:rsidR="007D7E47" w:rsidRPr="009814A1">
              <w:rPr>
                <w:lang w:val="en-GB" w:eastAsia="en-GB"/>
              </w:rPr>
              <w:t xml:space="preserve"> or government</w:t>
            </w:r>
            <w:r w:rsidR="0085284D" w:rsidRPr="009814A1">
              <w:rPr>
                <w:lang w:val="en-GB" w:eastAsia="en-GB"/>
              </w:rPr>
              <w:t>.</w:t>
            </w:r>
          </w:p>
          <w:p w14:paraId="02C683B0" w14:textId="0E55B713" w:rsidR="0068463E" w:rsidRDefault="001E5E56" w:rsidP="00C43186">
            <w:pPr>
              <w:pStyle w:val="BodyTextIndent"/>
              <w:ind w:right="0"/>
              <w:rPr>
                <w:b w:val="0"/>
                <w:lang w:val="en-GB" w:eastAsia="en-GB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a.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A0563" w:rsidRPr="009814A1">
              <w:rPr>
                <w:b w:val="0"/>
                <w:lang w:val="en-GB" w:eastAsia="en-GB"/>
              </w:rPr>
              <w:t>Competitive relations</w:t>
            </w:r>
            <w:r w:rsidR="007D7E47" w:rsidRPr="009814A1">
              <w:rPr>
                <w:b w:val="0"/>
                <w:lang w:val="en-GB" w:eastAsia="en-GB"/>
              </w:rPr>
              <w:t>hips</w:t>
            </w:r>
          </w:p>
          <w:p w14:paraId="14B6BA87" w14:textId="095CFCAB" w:rsidR="0068463E" w:rsidRDefault="001E5E56" w:rsidP="00C43186">
            <w:pPr>
              <w:pStyle w:val="BodyTextIndent"/>
              <w:ind w:right="0"/>
              <w:rPr>
                <w:b w:val="0"/>
                <w:lang w:val="en-GB" w:eastAsia="en-GB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b.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A0563" w:rsidRPr="009814A1">
              <w:rPr>
                <w:b w:val="0"/>
                <w:lang w:val="en-GB" w:eastAsia="en-GB"/>
              </w:rPr>
              <w:t>Horizontal relations</w:t>
            </w:r>
            <w:r w:rsidR="007D7E47" w:rsidRPr="009814A1">
              <w:rPr>
                <w:b w:val="0"/>
                <w:lang w:val="en-GB" w:eastAsia="en-GB"/>
              </w:rPr>
              <w:t>hips</w:t>
            </w:r>
          </w:p>
          <w:p w14:paraId="411E7A61" w14:textId="4F55D867" w:rsidR="0068463E" w:rsidRDefault="001E5E56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lastRenderedPageBreak/>
              <w:t>c.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A0563" w:rsidRPr="009814A1">
              <w:rPr>
                <w:b w:val="0"/>
                <w:bCs w:val="0"/>
              </w:rPr>
              <w:t>Thorough relations</w:t>
            </w:r>
            <w:r w:rsidR="007D7E47" w:rsidRPr="009814A1">
              <w:rPr>
                <w:b w:val="0"/>
                <w:bCs w:val="0"/>
              </w:rPr>
              <w:t>hips</w:t>
            </w:r>
          </w:p>
          <w:p w14:paraId="4949A199" w14:textId="2B5BCEAC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d.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A0563" w:rsidRPr="009814A1">
              <w:rPr>
                <w:b w:val="0"/>
                <w:bCs w:val="0"/>
              </w:rPr>
              <w:t>Vertical relations</w:t>
            </w:r>
            <w:r w:rsidR="007D7E47" w:rsidRPr="009814A1">
              <w:rPr>
                <w:b w:val="0"/>
                <w:bCs w:val="0"/>
              </w:rPr>
              <w:t>hips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390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lastRenderedPageBreak/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F201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b</w:t>
            </w:r>
          </w:p>
        </w:tc>
      </w:tr>
      <w:tr w:rsidR="003A0563" w:rsidRPr="00533BC7" w14:paraId="7DD9261F" w14:textId="77777777" w:rsidTr="009814A1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53DC" w14:textId="34070E20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>______ are about the management of suppliers and buyers</w:t>
            </w:r>
            <w:r w:rsidR="0085284D" w:rsidRPr="009814A1">
              <w:rPr>
                <w:lang w:val="en-GB" w:eastAsia="en-GB"/>
              </w:rPr>
              <w:t>.</w:t>
            </w:r>
          </w:p>
          <w:p w14:paraId="3458D638" w14:textId="0DB5A630" w:rsidR="005D7628" w:rsidRPr="009814A1" w:rsidRDefault="001E5E56" w:rsidP="009814A1">
            <w:pPr>
              <w:pStyle w:val="BodyTextIndent"/>
              <w:ind w:left="720" w:right="0" w:hanging="720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a.</w:t>
            </w:r>
            <w:r w:rsidR="00951B45" w:rsidRPr="009814A1">
              <w:rPr>
                <w:b w:val="0"/>
                <w:bCs w:val="0"/>
              </w:rPr>
              <w:t xml:space="preserve"> </w:t>
            </w:r>
            <w:r w:rsidR="0085284D" w:rsidRPr="009814A1">
              <w:rPr>
                <w:b w:val="0"/>
                <w:lang w:val="en-GB" w:eastAsia="en-GB"/>
              </w:rPr>
              <w:t>V</w:t>
            </w:r>
            <w:r w:rsidR="003A0563" w:rsidRPr="009814A1">
              <w:rPr>
                <w:b w:val="0"/>
                <w:lang w:val="en-GB" w:eastAsia="en-GB"/>
              </w:rPr>
              <w:t>ertical relationships</w:t>
            </w:r>
          </w:p>
          <w:p w14:paraId="4F1EFE21" w14:textId="0CB53AA2" w:rsidR="005D7628" w:rsidRPr="009814A1" w:rsidRDefault="001E5E56" w:rsidP="009814A1">
            <w:pPr>
              <w:pStyle w:val="BodyTextIndent"/>
              <w:ind w:left="720" w:right="0" w:hanging="720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b.</w:t>
            </w:r>
            <w:r w:rsidR="00951B45" w:rsidRPr="009814A1">
              <w:rPr>
                <w:b w:val="0"/>
                <w:bCs w:val="0"/>
              </w:rPr>
              <w:t xml:space="preserve"> </w:t>
            </w:r>
            <w:r w:rsidR="0085284D" w:rsidRPr="009814A1">
              <w:rPr>
                <w:b w:val="0"/>
                <w:bCs w:val="0"/>
              </w:rPr>
              <w:t>H</w:t>
            </w:r>
            <w:r w:rsidR="003A0563" w:rsidRPr="009814A1">
              <w:rPr>
                <w:b w:val="0"/>
                <w:bCs w:val="0"/>
              </w:rPr>
              <w:t>orizontal relationships</w:t>
            </w:r>
          </w:p>
          <w:p w14:paraId="73082561" w14:textId="1F971F5D" w:rsidR="005D7628" w:rsidRPr="009814A1" w:rsidRDefault="001E5E56" w:rsidP="009814A1">
            <w:pPr>
              <w:pStyle w:val="BodyTextIndent"/>
              <w:ind w:left="720" w:right="0" w:hanging="720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c.</w:t>
            </w:r>
            <w:r w:rsidR="00951B45" w:rsidRPr="009814A1">
              <w:rPr>
                <w:b w:val="0"/>
                <w:bCs w:val="0"/>
              </w:rPr>
              <w:t xml:space="preserve"> </w:t>
            </w:r>
            <w:r w:rsidR="0085284D" w:rsidRPr="009814A1">
              <w:rPr>
                <w:b w:val="0"/>
                <w:bCs w:val="0"/>
              </w:rPr>
              <w:t>G</w:t>
            </w:r>
            <w:r w:rsidR="003A0563" w:rsidRPr="009814A1">
              <w:rPr>
                <w:b w:val="0"/>
                <w:bCs w:val="0"/>
              </w:rPr>
              <w:t>overnmental relationships</w:t>
            </w:r>
          </w:p>
          <w:p w14:paraId="1A8F01F0" w14:textId="039AE358" w:rsidR="0068463E" w:rsidRPr="009814A1" w:rsidRDefault="001E5E56" w:rsidP="009814A1">
            <w:pPr>
              <w:pStyle w:val="BodyTextIndent"/>
              <w:ind w:left="720" w:right="0" w:hanging="720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d.</w:t>
            </w:r>
            <w:r w:rsidR="00951B45" w:rsidRPr="009814A1">
              <w:rPr>
                <w:b w:val="0"/>
                <w:bCs w:val="0"/>
              </w:rPr>
              <w:t xml:space="preserve"> </w:t>
            </w:r>
            <w:r w:rsidR="0085284D" w:rsidRPr="009814A1">
              <w:rPr>
                <w:b w:val="0"/>
                <w:bCs w:val="0"/>
              </w:rPr>
              <w:t>I</w:t>
            </w:r>
            <w:r w:rsidR="003A0563" w:rsidRPr="009814A1">
              <w:rPr>
                <w:b w:val="0"/>
                <w:bCs w:val="0"/>
              </w:rPr>
              <w:t>nstitutional relationships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5DD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D988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a</w:t>
            </w:r>
          </w:p>
        </w:tc>
      </w:tr>
      <w:tr w:rsidR="003A0563" w:rsidRPr="00533BC7" w14:paraId="43961186" w14:textId="77777777" w:rsidTr="009814A1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CCC" w14:textId="54B5ACBE" w:rsidR="0068463E" w:rsidRPr="009814A1" w:rsidRDefault="003A0563" w:rsidP="00C43186">
            <w:pPr>
              <w:pStyle w:val="BodyTextIndent"/>
              <w:ind w:right="0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 xml:space="preserve">______ takes an external perspective and is concerned with the </w:t>
            </w:r>
            <w:r w:rsidR="007D7E47" w:rsidRPr="009814A1">
              <w:rPr>
                <w:b w:val="0"/>
                <w:bCs w:val="0"/>
              </w:rPr>
              <w:t>industry</w:t>
            </w:r>
            <w:r w:rsidRPr="009814A1">
              <w:rPr>
                <w:b w:val="0"/>
                <w:bCs w:val="0"/>
              </w:rPr>
              <w:t xml:space="preserve"> within which firms operate </w:t>
            </w:r>
            <w:r w:rsidR="00F03D3C" w:rsidRPr="009814A1">
              <w:rPr>
                <w:b w:val="0"/>
                <w:bCs w:val="0"/>
              </w:rPr>
              <w:t>and behave</w:t>
            </w:r>
            <w:r w:rsidR="001D146A" w:rsidRPr="009814A1">
              <w:rPr>
                <w:b w:val="0"/>
                <w:bCs w:val="0"/>
              </w:rPr>
              <w:t xml:space="preserve"> </w:t>
            </w:r>
            <w:r w:rsidRPr="009814A1">
              <w:rPr>
                <w:b w:val="0"/>
                <w:bCs w:val="0"/>
              </w:rPr>
              <w:t>as producers, sellers and buyers of goods and services.</w:t>
            </w:r>
          </w:p>
          <w:p w14:paraId="08929991" w14:textId="58B0DB00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a.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A0563" w:rsidRPr="009814A1">
              <w:rPr>
                <w:b w:val="0"/>
                <w:bCs w:val="0"/>
              </w:rPr>
              <w:t>Resource-based view</w:t>
            </w:r>
          </w:p>
          <w:p w14:paraId="7B19FFC7" w14:textId="13CE7102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b.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A0563" w:rsidRPr="009814A1">
              <w:rPr>
                <w:b w:val="0"/>
                <w:bCs w:val="0"/>
              </w:rPr>
              <w:t>Value chain</w:t>
            </w:r>
          </w:p>
          <w:p w14:paraId="2F7666A9" w14:textId="71D223AE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c.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A0563" w:rsidRPr="009814A1">
              <w:rPr>
                <w:b w:val="0"/>
                <w:bCs w:val="0"/>
              </w:rPr>
              <w:t>Industrial organization</w:t>
            </w:r>
          </w:p>
          <w:p w14:paraId="6C4D347D" w14:textId="25AFAEC4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d.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A0563" w:rsidRPr="009814A1">
              <w:rPr>
                <w:b w:val="0"/>
                <w:bCs w:val="0"/>
              </w:rPr>
              <w:t>Macro economics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A1B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0D2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c</w:t>
            </w:r>
          </w:p>
        </w:tc>
      </w:tr>
      <w:tr w:rsidR="003A0563" w:rsidRPr="00533BC7" w14:paraId="155B4A05" w14:textId="77777777" w:rsidTr="009814A1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79F" w14:textId="77777777" w:rsidR="003A0563" w:rsidRPr="009814A1" w:rsidRDefault="003A0563" w:rsidP="00C43186">
            <w:pPr>
              <w:pStyle w:val="BodyTextIndent"/>
              <w:ind w:right="0"/>
              <w:rPr>
                <w:b w:val="0"/>
                <w:bCs w:val="0"/>
              </w:rPr>
            </w:pPr>
            <w:bookmarkStart w:id="1" w:name="OLE_LINK1"/>
            <w:r w:rsidRPr="009814A1">
              <w:rPr>
                <w:b w:val="0"/>
                <w:bCs w:val="0"/>
              </w:rPr>
              <w:t>According to industrial organization theory, which factor does NOT influence market structure?</w:t>
            </w:r>
          </w:p>
          <w:p w14:paraId="633615B6" w14:textId="5FD0660D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a.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F0C8B" w:rsidRPr="00533BC7">
              <w:rPr>
                <w:b w:val="0"/>
                <w:bCs w:val="0"/>
              </w:rPr>
              <w:t>supply conditions</w:t>
            </w:r>
          </w:p>
          <w:p w14:paraId="2CEBD723" w14:textId="58E7DA30" w:rsidR="0068463E" w:rsidRPr="009814A1" w:rsidRDefault="003F0C8B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b.</w:t>
            </w:r>
            <w:r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Pr="00533BC7">
              <w:rPr>
                <w:b w:val="0"/>
                <w:bCs w:val="0"/>
              </w:rPr>
              <w:t>demand for a product</w:t>
            </w:r>
          </w:p>
          <w:p w14:paraId="6EA92265" w14:textId="51AA38A1" w:rsidR="0068463E" w:rsidRPr="009814A1" w:rsidRDefault="003F0C8B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c.</w:t>
            </w:r>
            <w:r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Pr="00533BC7">
              <w:rPr>
                <w:b w:val="0"/>
                <w:bCs w:val="0"/>
              </w:rPr>
              <w:t>manufacturing base of the leading firm</w:t>
            </w:r>
          </w:p>
          <w:p w14:paraId="69995DDF" w14:textId="0A4B667D" w:rsidR="0068463E" w:rsidRPr="009814A1" w:rsidRDefault="003F0C8B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d.</w:t>
            </w:r>
            <w:r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Pr="00533BC7">
              <w:rPr>
                <w:b w:val="0"/>
                <w:bCs w:val="0"/>
              </w:rPr>
              <w:t xml:space="preserve">the degree of differentiation </w:t>
            </w:r>
            <w:r w:rsidR="003A0563" w:rsidRPr="009814A1">
              <w:rPr>
                <w:b w:val="0"/>
                <w:bCs w:val="0"/>
              </w:rPr>
              <w:t>of products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47B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4ECF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c</w:t>
            </w:r>
          </w:p>
        </w:tc>
      </w:tr>
      <w:bookmarkEnd w:id="1"/>
      <w:tr w:rsidR="003A0563" w:rsidRPr="00533BC7" w14:paraId="1D3CE71C" w14:textId="77777777" w:rsidTr="009814A1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6E17" w14:textId="7769796A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>______ refers to the characteristics of the product and is the way through which firms improve the quality of their offerings over time (usually by means of innovation)</w:t>
            </w:r>
            <w:r w:rsidR="0085284D" w:rsidRPr="009814A1">
              <w:rPr>
                <w:lang w:val="en-GB" w:eastAsia="en-GB"/>
              </w:rPr>
              <w:t>.</w:t>
            </w:r>
          </w:p>
          <w:p w14:paraId="5213651C" w14:textId="2463BDC9" w:rsidR="0068463E" w:rsidRPr="009814A1" w:rsidRDefault="001E5E56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a.</w:t>
            </w:r>
            <w:r w:rsidR="00951B45"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r w:rsidR="003A0563" w:rsidRPr="009814A1">
              <w:rPr>
                <w:lang w:val="en-GB" w:eastAsia="en-GB"/>
              </w:rPr>
              <w:t>Product differentiation</w:t>
            </w:r>
          </w:p>
          <w:p w14:paraId="4D1ACD92" w14:textId="21749F9D" w:rsidR="0068463E" w:rsidRPr="009814A1" w:rsidRDefault="001E5E56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b.</w:t>
            </w:r>
            <w:r w:rsidR="00951B45"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r w:rsidR="003A0563" w:rsidRPr="009814A1">
              <w:rPr>
                <w:lang w:val="en-GB" w:eastAsia="en-GB"/>
              </w:rPr>
              <w:t>Augmented product</w:t>
            </w:r>
          </w:p>
          <w:p w14:paraId="184D312F" w14:textId="121C0A7A" w:rsidR="0068463E" w:rsidRPr="009814A1" w:rsidRDefault="001E5E56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c.</w:t>
            </w:r>
            <w:r w:rsidR="00951B45"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r w:rsidR="003A0563" w:rsidRPr="009814A1">
              <w:rPr>
                <w:lang w:val="en-GB" w:eastAsia="en-GB"/>
              </w:rPr>
              <w:t>Core product</w:t>
            </w:r>
          </w:p>
          <w:p w14:paraId="64649510" w14:textId="58CAA5E3" w:rsidR="0068463E" w:rsidRPr="009814A1" w:rsidRDefault="001E5E56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d.</w:t>
            </w:r>
            <w:r w:rsidR="00951B45">
              <w:rPr>
                <w:lang w:val="en-GB" w:eastAsia="en-GB"/>
              </w:rPr>
              <w:t xml:space="preserve"> </w:t>
            </w:r>
            <w:r w:rsidR="003A0563" w:rsidRPr="009814A1">
              <w:rPr>
                <w:lang w:val="en-GB" w:eastAsia="en-GB"/>
              </w:rPr>
              <w:t>Product development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8179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BFB1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a</w:t>
            </w:r>
          </w:p>
        </w:tc>
      </w:tr>
      <w:tr w:rsidR="003A0563" w:rsidRPr="00533BC7" w14:paraId="7B671C69" w14:textId="77777777" w:rsidTr="009814A1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E6AD" w14:textId="77777777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 xml:space="preserve">What do we call firms that invest in a variety of different product </w:t>
            </w:r>
            <w:r w:rsidRPr="009814A1">
              <w:rPr>
                <w:lang w:val="en-GB" w:eastAsia="en-GB"/>
              </w:rPr>
              <w:lastRenderedPageBreak/>
              <w:t>markets to reduce exposure to risk in single product markets?</w:t>
            </w:r>
          </w:p>
          <w:p w14:paraId="39F05BF5" w14:textId="714ADED0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b w:val="0"/>
                <w:color w:val="404040" w:themeColor="text1" w:themeTint="BF"/>
                <w:lang w:val="en-GB" w:eastAsia="en-GB"/>
              </w:rPr>
              <w:t>a.</w:t>
            </w:r>
            <w:r w:rsidR="00951B45">
              <w:rPr>
                <w:rFonts w:eastAsiaTheme="majorEastAsia"/>
                <w:b w:val="0"/>
                <w:color w:val="404040" w:themeColor="text1" w:themeTint="BF"/>
                <w:lang w:val="en-GB" w:eastAsia="en-GB"/>
              </w:rPr>
              <w:t xml:space="preserve"> </w:t>
            </w:r>
            <w:r w:rsidR="003F0C8B" w:rsidRPr="00533BC7">
              <w:rPr>
                <w:b w:val="0"/>
                <w:lang w:val="en-GB" w:eastAsia="en-GB"/>
              </w:rPr>
              <w:t>investment firms</w:t>
            </w:r>
          </w:p>
          <w:p w14:paraId="55048910" w14:textId="6052BA3C" w:rsidR="0068463E" w:rsidRPr="009814A1" w:rsidRDefault="003F0C8B" w:rsidP="009814A1">
            <w:pPr>
              <w:pStyle w:val="BodyTextIndent"/>
              <w:ind w:right="0"/>
              <w:rPr>
                <w:rFonts w:eastAsiaTheme="majorEastAsia"/>
                <w:b w:val="0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b w:val="0"/>
                <w:color w:val="404040" w:themeColor="text1" w:themeTint="BF"/>
                <w:lang w:val="en-GB" w:eastAsia="en-GB"/>
              </w:rPr>
              <w:t>b.</w:t>
            </w:r>
            <w:r>
              <w:rPr>
                <w:rFonts w:eastAsiaTheme="majorEastAsia"/>
                <w:b w:val="0"/>
                <w:color w:val="404040" w:themeColor="text1" w:themeTint="BF"/>
                <w:lang w:val="en-GB" w:eastAsia="en-GB"/>
              </w:rPr>
              <w:t xml:space="preserve"> </w:t>
            </w:r>
            <w:r w:rsidRPr="00533BC7">
              <w:rPr>
                <w:b w:val="0"/>
                <w:lang w:val="en-GB" w:eastAsia="en-GB"/>
              </w:rPr>
              <w:t>diversified firms</w:t>
            </w:r>
          </w:p>
          <w:p w14:paraId="2A0B1A75" w14:textId="60BF868E" w:rsidR="0068463E" w:rsidRPr="009814A1" w:rsidRDefault="003F0C8B" w:rsidP="009814A1">
            <w:pPr>
              <w:pStyle w:val="BodyTextIndent"/>
              <w:ind w:right="0"/>
              <w:rPr>
                <w:rFonts w:eastAsiaTheme="majorEastAsia"/>
                <w:b w:val="0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b w:val="0"/>
                <w:color w:val="404040" w:themeColor="text1" w:themeTint="BF"/>
                <w:lang w:val="en-GB" w:eastAsia="en-GB"/>
              </w:rPr>
              <w:t>c.</w:t>
            </w:r>
            <w:r>
              <w:rPr>
                <w:rFonts w:eastAsiaTheme="majorEastAsia"/>
                <w:b w:val="0"/>
                <w:color w:val="404040" w:themeColor="text1" w:themeTint="BF"/>
                <w:lang w:val="en-GB" w:eastAsia="en-GB"/>
              </w:rPr>
              <w:t xml:space="preserve"> </w:t>
            </w:r>
            <w:r w:rsidRPr="00533BC7">
              <w:rPr>
                <w:b w:val="0"/>
                <w:lang w:val="en-GB" w:eastAsia="en-GB"/>
              </w:rPr>
              <w:t>monopolies</w:t>
            </w:r>
          </w:p>
          <w:p w14:paraId="0702C6B6" w14:textId="2E99F1F8" w:rsidR="0068463E" w:rsidRPr="009814A1" w:rsidRDefault="003F0C8B" w:rsidP="009814A1">
            <w:pPr>
              <w:pStyle w:val="BodyTextIndent"/>
              <w:ind w:right="0"/>
              <w:rPr>
                <w:b w:val="0"/>
                <w:lang w:val="en-GB" w:eastAsia="en-GB"/>
              </w:rPr>
            </w:pPr>
            <w:r w:rsidRPr="00364B12">
              <w:rPr>
                <w:b w:val="0"/>
                <w:lang w:val="en-GB" w:eastAsia="en-GB"/>
              </w:rPr>
              <w:t>d.</w:t>
            </w:r>
            <w:r>
              <w:rPr>
                <w:b w:val="0"/>
                <w:lang w:val="en-GB" w:eastAsia="en-GB"/>
              </w:rPr>
              <w:t xml:space="preserve"> </w:t>
            </w:r>
            <w:r w:rsidRPr="00533BC7">
              <w:rPr>
                <w:b w:val="0"/>
                <w:lang w:val="en-GB" w:eastAsia="en-GB"/>
              </w:rPr>
              <w:t>oligopolies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DD2E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lastRenderedPageBreak/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F5DE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b</w:t>
            </w:r>
          </w:p>
        </w:tc>
      </w:tr>
      <w:tr w:rsidR="003A0563" w:rsidRPr="00533BC7" w14:paraId="3B2E80A7" w14:textId="77777777" w:rsidTr="009814A1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889A" w14:textId="77777777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>National, regional and local governments</w:t>
            </w:r>
            <w:r w:rsidR="00C14859" w:rsidRPr="009814A1">
              <w:rPr>
                <w:lang w:val="en-GB" w:eastAsia="en-GB"/>
              </w:rPr>
              <w:t>,</w:t>
            </w:r>
            <w:r w:rsidRPr="009814A1">
              <w:rPr>
                <w:lang w:val="en-GB" w:eastAsia="en-GB"/>
              </w:rPr>
              <w:t xml:space="preserve"> as well as economic or political unions like the European Union (EU) or the North American Free Trade Agreement (NAFTA)</w:t>
            </w:r>
            <w:r w:rsidR="00C14859" w:rsidRPr="009814A1">
              <w:rPr>
                <w:lang w:val="en-GB" w:eastAsia="en-GB"/>
              </w:rPr>
              <w:t>,</w:t>
            </w:r>
            <w:r w:rsidRPr="009814A1">
              <w:rPr>
                <w:lang w:val="en-GB" w:eastAsia="en-GB"/>
              </w:rPr>
              <w:t xml:space="preserve"> often enforce regulations that can do which of the following?</w:t>
            </w:r>
          </w:p>
          <w:p w14:paraId="21D43A83" w14:textId="62E47EA6" w:rsidR="0068463E" w:rsidRPr="009814A1" w:rsidRDefault="001E5E56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a.</w:t>
            </w:r>
            <w:r w:rsidR="00951B45"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r w:rsidR="003F0C8B" w:rsidRPr="00533BC7">
              <w:rPr>
                <w:lang w:val="en-GB" w:eastAsia="en-GB"/>
              </w:rPr>
              <w:t>guide and restrict competition</w:t>
            </w:r>
          </w:p>
          <w:p w14:paraId="65D580C4" w14:textId="72DB920C" w:rsidR="0068463E" w:rsidRPr="009814A1" w:rsidRDefault="003F0C8B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b.</w:t>
            </w:r>
            <w:r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impose taxes and subsidies</w:t>
            </w:r>
          </w:p>
          <w:p w14:paraId="4AB9BC7D" w14:textId="6C7EDE34" w:rsidR="0068463E" w:rsidRPr="009814A1" w:rsidRDefault="003F0C8B" w:rsidP="009814A1">
            <w:pPr>
              <w:autoSpaceDE w:val="0"/>
              <w:autoSpaceDN w:val="0"/>
              <w:adjustRightInd w:val="0"/>
              <w:rPr>
                <w:rFonts w:eastAsiaTheme="majorEastAsia"/>
                <w:b/>
                <w:bCs/>
                <w:color w:val="404040" w:themeColor="text1" w:themeTint="BF"/>
              </w:rPr>
            </w:pPr>
            <w:r w:rsidRPr="00364B12">
              <w:rPr>
                <w:rFonts w:eastAsiaTheme="majorEastAsia"/>
                <w:bCs/>
                <w:color w:val="404040" w:themeColor="text1" w:themeTint="BF"/>
              </w:rPr>
              <w:t>c.</w:t>
            </w:r>
            <w:r>
              <w:rPr>
                <w:rFonts w:eastAsiaTheme="majorEastAsia"/>
                <w:bCs/>
                <w:color w:val="404040" w:themeColor="text1" w:themeTint="BF"/>
              </w:rPr>
              <w:t xml:space="preserve"> </w:t>
            </w:r>
            <w:r w:rsidRPr="00533BC7">
              <w:rPr>
                <w:lang w:val="en-GB" w:eastAsia="en-GB"/>
              </w:rPr>
              <w:t>regulate employment</w:t>
            </w:r>
          </w:p>
          <w:p w14:paraId="5280E6B8" w14:textId="7F5464BA" w:rsidR="0068463E" w:rsidRPr="009814A1" w:rsidRDefault="003F0C8B" w:rsidP="009814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64B12">
              <w:rPr>
                <w:bCs/>
              </w:rPr>
              <w:t>d.</w:t>
            </w:r>
            <w:r>
              <w:rPr>
                <w:bCs/>
              </w:rPr>
              <w:t xml:space="preserve"> </w:t>
            </w:r>
            <w:r w:rsidRPr="00533BC7">
              <w:rPr>
                <w:lang w:val="en-GB" w:eastAsia="en-GB"/>
              </w:rPr>
              <w:t xml:space="preserve">all of </w:t>
            </w:r>
            <w:r>
              <w:rPr>
                <w:lang w:val="en-GB" w:eastAsia="en-GB"/>
              </w:rPr>
              <w:t>these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FC7B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DA25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d</w:t>
            </w:r>
          </w:p>
        </w:tc>
      </w:tr>
      <w:tr w:rsidR="003A0563" w:rsidRPr="00533BC7" w14:paraId="7B4FD80A" w14:textId="77777777" w:rsidTr="009814A1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DE3" w14:textId="63A92ADB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>Michael Porter (1980</w:t>
            </w:r>
            <w:r w:rsidR="001249A7" w:rsidRPr="009814A1">
              <w:rPr>
                <w:lang w:val="en-GB" w:eastAsia="en-GB"/>
              </w:rPr>
              <w:t>,</w:t>
            </w:r>
            <w:r w:rsidRPr="009814A1">
              <w:rPr>
                <w:lang w:val="en-GB" w:eastAsia="en-GB"/>
              </w:rPr>
              <w:t xml:space="preserve"> 1985) suggested that factors such as initial capital requirements, the threat of </w:t>
            </w:r>
            <w:r w:rsidR="00F03D3C" w:rsidRPr="009814A1">
              <w:rPr>
                <w:lang w:val="en-GB" w:eastAsia="en-GB"/>
              </w:rPr>
              <w:t>price-cutting</w:t>
            </w:r>
            <w:r w:rsidRPr="009814A1">
              <w:rPr>
                <w:lang w:val="en-GB" w:eastAsia="en-GB"/>
              </w:rPr>
              <w:t xml:space="preserve"> by established firms and the level of product differentiation represent ______ for new-firm entrants into markets</w:t>
            </w:r>
            <w:r w:rsidR="0085284D" w:rsidRPr="009814A1">
              <w:rPr>
                <w:lang w:val="en-GB" w:eastAsia="en-GB"/>
              </w:rPr>
              <w:t>.</w:t>
            </w:r>
          </w:p>
          <w:p w14:paraId="62C0916C" w14:textId="6BDDF3FD" w:rsidR="0068463E" w:rsidRPr="009814A1" w:rsidRDefault="001E5E56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a.</w:t>
            </w:r>
            <w:r w:rsidR="00951B45"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r w:rsidR="003F0C8B" w:rsidRPr="00533BC7">
              <w:rPr>
                <w:lang w:val="en-GB" w:eastAsia="en-GB"/>
              </w:rPr>
              <w:t>barriers to entry</w:t>
            </w:r>
          </w:p>
          <w:p w14:paraId="1097D2C7" w14:textId="3CE62859" w:rsidR="0068463E" w:rsidRPr="009814A1" w:rsidRDefault="003F0C8B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b.</w:t>
            </w:r>
            <w:r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opportunities</w:t>
            </w:r>
          </w:p>
          <w:p w14:paraId="2B7DCE0C" w14:textId="64A6A67C" w:rsidR="0068463E" w:rsidRPr="009814A1" w:rsidRDefault="003F0C8B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c.</w:t>
            </w:r>
            <w:r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market ideas</w:t>
            </w:r>
          </w:p>
          <w:p w14:paraId="14566D37" w14:textId="684DE02D" w:rsidR="0068463E" w:rsidRPr="009814A1" w:rsidRDefault="003F0C8B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d.</w:t>
            </w:r>
            <w:r>
              <w:rPr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threats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C10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DC9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a</w:t>
            </w:r>
          </w:p>
        </w:tc>
      </w:tr>
      <w:tr w:rsidR="003A0563" w:rsidRPr="00533BC7" w14:paraId="0364C6AD" w14:textId="77777777" w:rsidTr="009814A1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789" w14:textId="0E9E053A" w:rsidR="0068463E" w:rsidRPr="009814A1" w:rsidRDefault="0006682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eastAsia="en-GB"/>
              </w:rPr>
              <w:t>T</w:t>
            </w:r>
            <w:r w:rsidRPr="009814A1">
              <w:rPr>
                <w:lang w:val="en-GB" w:eastAsia="en-GB"/>
              </w:rPr>
              <w:t xml:space="preserve">he concentration among competing players in a market and the extent to which one or a few large producers dominate this market helps us understand </w:t>
            </w:r>
            <w:r w:rsidR="007D7E47" w:rsidRPr="009814A1">
              <w:rPr>
                <w:lang w:val="en-GB" w:eastAsia="en-GB"/>
              </w:rPr>
              <w:t>what?</w:t>
            </w:r>
          </w:p>
          <w:p w14:paraId="02681F03" w14:textId="5F3B449B" w:rsidR="0068463E" w:rsidRPr="009814A1" w:rsidRDefault="001E5E56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a.</w:t>
            </w:r>
            <w:r w:rsidR="00951B45"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r w:rsidR="003F0C8B" w:rsidRPr="00533BC7">
              <w:rPr>
                <w:lang w:val="en-GB" w:eastAsia="en-GB"/>
              </w:rPr>
              <w:t xml:space="preserve">the </w:t>
            </w:r>
            <w:r w:rsidR="003A0563" w:rsidRPr="009814A1">
              <w:rPr>
                <w:lang w:val="en-GB" w:eastAsia="en-GB"/>
              </w:rPr>
              <w:t>degree of governmental intervention</w:t>
            </w:r>
          </w:p>
          <w:p w14:paraId="6F7A5A34" w14:textId="7FC3D388" w:rsidR="0068463E" w:rsidRPr="009814A1" w:rsidRDefault="001E5E56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b.</w:t>
            </w:r>
            <w:r w:rsidR="00951B45"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r w:rsidR="003F0C8B" w:rsidRPr="00533BC7">
              <w:rPr>
                <w:lang w:val="en-GB" w:eastAsia="en-GB"/>
              </w:rPr>
              <w:t xml:space="preserve">whether </w:t>
            </w:r>
            <w:r w:rsidR="003A0563" w:rsidRPr="009814A1">
              <w:rPr>
                <w:lang w:val="en-GB" w:eastAsia="en-GB"/>
              </w:rPr>
              <w:t>competing in a market is economically and strategically profitable</w:t>
            </w:r>
          </w:p>
          <w:p w14:paraId="43E36BDD" w14:textId="169717D2" w:rsidR="0068463E" w:rsidRPr="009814A1" w:rsidRDefault="001E5E56" w:rsidP="009814A1">
            <w:pPr>
              <w:autoSpaceDE w:val="0"/>
              <w:autoSpaceDN w:val="0"/>
              <w:adjustRightInd w:val="0"/>
              <w:ind w:left="709" w:hanging="709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c.</w:t>
            </w:r>
            <w:r w:rsidR="00951B45"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r w:rsidR="003F0C8B" w:rsidRPr="00533BC7">
              <w:rPr>
                <w:lang w:val="en-GB" w:eastAsia="en-GB"/>
              </w:rPr>
              <w:t xml:space="preserve">the </w:t>
            </w:r>
            <w:r w:rsidR="003A0563" w:rsidRPr="009814A1">
              <w:rPr>
                <w:lang w:val="en-GB" w:eastAsia="en-GB"/>
              </w:rPr>
              <w:t>capital that needs to be invested by the market follower</w:t>
            </w:r>
          </w:p>
          <w:p w14:paraId="06ADC824" w14:textId="7E0532E7" w:rsidR="0068463E" w:rsidRPr="009814A1" w:rsidRDefault="001E5E56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lastRenderedPageBreak/>
              <w:t>d.</w:t>
            </w:r>
            <w:r w:rsidR="00951B45">
              <w:rPr>
                <w:lang w:val="en-GB" w:eastAsia="en-GB"/>
              </w:rPr>
              <w:t xml:space="preserve"> </w:t>
            </w:r>
            <w:r w:rsidR="003F0C8B" w:rsidRPr="00533BC7">
              <w:rPr>
                <w:lang w:val="en-GB" w:eastAsia="en-GB"/>
              </w:rPr>
              <w:t xml:space="preserve">none </w:t>
            </w:r>
            <w:r w:rsidR="003A0563" w:rsidRPr="009814A1">
              <w:rPr>
                <w:lang w:val="en-GB" w:eastAsia="en-GB"/>
              </w:rPr>
              <w:t xml:space="preserve">of </w:t>
            </w:r>
            <w:r w:rsidR="009B1057">
              <w:rPr>
                <w:lang w:val="en-GB" w:eastAsia="en-GB"/>
              </w:rPr>
              <w:t>these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229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lastRenderedPageBreak/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ADD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b</w:t>
            </w:r>
          </w:p>
        </w:tc>
      </w:tr>
      <w:tr w:rsidR="003A0563" w:rsidRPr="00533BC7" w14:paraId="4DEA7AC3" w14:textId="77777777" w:rsidTr="009814A1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E06" w14:textId="287EB397" w:rsidR="0068463E" w:rsidRPr="009814A1" w:rsidRDefault="00EA4416" w:rsidP="00C43186">
            <w:pPr>
              <w:adjustRightInd w:val="0"/>
              <w:rPr>
                <w:rFonts w:eastAsiaTheme="majorEastAsia"/>
                <w:color w:val="404040" w:themeColor="text1" w:themeTint="BF"/>
                <w:u w:val="single"/>
                <w:lang w:val="en-GB" w:eastAsia="en-GB"/>
              </w:rPr>
            </w:pPr>
            <w:r w:rsidRPr="009814A1">
              <w:rPr>
                <w:lang w:val="en-GB" w:eastAsia="en-GB"/>
              </w:rPr>
              <w:t xml:space="preserve">In the global airline industry a firm may have many choices as to which segments to compete in. However, </w:t>
            </w:r>
            <w:r w:rsidR="001249A7" w:rsidRPr="009814A1">
              <w:rPr>
                <w:lang w:val="en-GB" w:eastAsia="en-GB"/>
              </w:rPr>
              <w:t>this</w:t>
            </w:r>
            <w:r w:rsidRPr="009814A1">
              <w:rPr>
                <w:lang w:val="en-GB" w:eastAsia="en-GB"/>
              </w:rPr>
              <w:t xml:space="preserve"> also means it will be more difficult for the firm to find a</w:t>
            </w:r>
            <w:r w:rsidR="00F03D3C" w:rsidRPr="009814A1">
              <w:rPr>
                <w:lang w:val="en-GB" w:eastAsia="en-GB"/>
              </w:rPr>
              <w:t xml:space="preserve"> ______.</w:t>
            </w:r>
          </w:p>
          <w:p w14:paraId="7E235857" w14:textId="1DE51A0C" w:rsidR="0068463E" w:rsidRPr="009814A1" w:rsidRDefault="003E4C94">
            <w:pPr>
              <w:adjustRightInd w:val="0"/>
              <w:rPr>
                <w:lang w:val="de-CH"/>
              </w:rPr>
            </w:pPr>
            <w:r w:rsidRPr="009814A1">
              <w:rPr>
                <w:rFonts w:eastAsia="Tahoma"/>
                <w:bCs/>
                <w:lang w:val="de-CH"/>
              </w:rPr>
              <w:t>a.</w:t>
            </w:r>
            <w:r w:rsidR="00D173D5">
              <w:rPr>
                <w:rFonts w:eastAsia="Tahoma"/>
                <w:bCs/>
                <w:lang w:val="de-CH"/>
              </w:rPr>
              <w:t xml:space="preserve"> </w:t>
            </w:r>
            <w:r w:rsidR="003F0C8B" w:rsidRPr="00533BC7">
              <w:rPr>
                <w:bCs/>
                <w:lang w:val="de-CH"/>
              </w:rPr>
              <w:t>partner</w:t>
            </w:r>
          </w:p>
          <w:p w14:paraId="2D00EB7B" w14:textId="18DFF61B" w:rsidR="0068463E" w:rsidRPr="009814A1" w:rsidRDefault="003F0C8B">
            <w:pPr>
              <w:adjustRightInd w:val="0"/>
              <w:rPr>
                <w:lang w:val="de-CH"/>
              </w:rPr>
            </w:pPr>
            <w:r w:rsidRPr="00533BC7">
              <w:rPr>
                <w:rFonts w:eastAsia="Tahoma"/>
                <w:bCs/>
                <w:lang w:val="de-CH"/>
              </w:rPr>
              <w:t>b.</w:t>
            </w:r>
            <w:r>
              <w:rPr>
                <w:rFonts w:eastAsia="Tahoma"/>
                <w:bCs/>
                <w:lang w:val="de-CH"/>
              </w:rPr>
              <w:t xml:space="preserve"> </w:t>
            </w:r>
            <w:r w:rsidRPr="00533BC7">
              <w:rPr>
                <w:bCs/>
                <w:lang w:val="de-CH"/>
              </w:rPr>
              <w:t>niche segment</w:t>
            </w:r>
          </w:p>
          <w:p w14:paraId="1E8D4494" w14:textId="70A220A4" w:rsidR="00D70FE0" w:rsidRDefault="003F0C8B">
            <w:pPr>
              <w:adjustRightInd w:val="0"/>
              <w:rPr>
                <w:bCs/>
                <w:lang w:val="en-GB"/>
              </w:rPr>
            </w:pPr>
            <w:r w:rsidRPr="00533BC7">
              <w:rPr>
                <w:rFonts w:eastAsia="Tahoma"/>
                <w:bCs/>
                <w:lang w:val="de-CH"/>
              </w:rPr>
              <w:t>c.</w:t>
            </w:r>
            <w:r>
              <w:rPr>
                <w:rFonts w:eastAsia="Tahoma"/>
                <w:bCs/>
                <w:lang w:val="de-CH"/>
              </w:rPr>
              <w:t xml:space="preserve"> </w:t>
            </w:r>
            <w:r w:rsidRPr="00533BC7">
              <w:rPr>
                <w:bCs/>
                <w:lang w:val="en-GB"/>
              </w:rPr>
              <w:t>network</w:t>
            </w:r>
          </w:p>
          <w:p w14:paraId="707167DA" w14:textId="0BB3DB3C" w:rsidR="0068463E" w:rsidRPr="009814A1" w:rsidRDefault="003F0C8B" w:rsidP="00C43186">
            <w:pPr>
              <w:adjustRightInd w:val="0"/>
              <w:rPr>
                <w:bCs/>
              </w:rPr>
            </w:pPr>
            <w:r w:rsidRPr="00533BC7">
              <w:rPr>
                <w:rFonts w:eastAsia="Tahoma"/>
                <w:bCs/>
              </w:rPr>
              <w:t>d.</w:t>
            </w:r>
            <w:r>
              <w:rPr>
                <w:rFonts w:eastAsia="Tahoma"/>
                <w:bCs/>
              </w:rPr>
              <w:t xml:space="preserve"> </w:t>
            </w:r>
            <w:r w:rsidRPr="00533BC7">
              <w:rPr>
                <w:lang w:val="en-GB" w:eastAsia="en-GB"/>
              </w:rPr>
              <w:t xml:space="preserve">profitable competitive </w:t>
            </w:r>
            <w:r w:rsidR="00EA4416" w:rsidRPr="009814A1">
              <w:rPr>
                <w:lang w:val="en-GB" w:eastAsia="en-GB"/>
              </w:rPr>
              <w:t>position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A1C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1</w:t>
            </w:r>
            <w:r w:rsidR="00123C75" w:rsidRPr="009814A1">
              <w:rPr>
                <w:b w:val="0"/>
                <w:bCs w:val="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E03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d</w:t>
            </w:r>
          </w:p>
        </w:tc>
      </w:tr>
      <w:tr w:rsidR="003A0563" w:rsidRPr="00533BC7" w14:paraId="44301424" w14:textId="77777777" w:rsidTr="009814A1">
        <w:tc>
          <w:tcPr>
            <w:tcW w:w="7074" w:type="dxa"/>
          </w:tcPr>
          <w:p w14:paraId="3774643B" w14:textId="77777777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>Business objectives might relate to:</w:t>
            </w:r>
          </w:p>
          <w:p w14:paraId="7912C2C4" w14:textId="269B6D24" w:rsidR="00D70FE0" w:rsidRDefault="001E5E5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a.</w:t>
            </w:r>
            <w:r w:rsidR="00951B45">
              <w:rPr>
                <w:lang w:val="en-GB" w:eastAsia="en-GB"/>
              </w:rPr>
              <w:t xml:space="preserve"> </w:t>
            </w:r>
            <w:r w:rsidR="003F0C8B" w:rsidRPr="00533BC7">
              <w:rPr>
                <w:lang w:val="en-GB" w:eastAsia="en-GB"/>
              </w:rPr>
              <w:t>maximization of profits</w:t>
            </w:r>
          </w:p>
          <w:p w14:paraId="5FC6BFEE" w14:textId="0C038ED0" w:rsidR="00D70FE0" w:rsidRDefault="003F0C8B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b.</w:t>
            </w:r>
            <w:r>
              <w:rPr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increasing sales revenues</w:t>
            </w:r>
          </w:p>
          <w:p w14:paraId="69BB41C8" w14:textId="7F8A897D" w:rsidR="0068463E" w:rsidRPr="009814A1" w:rsidRDefault="003F0C8B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c.</w:t>
            </w:r>
            <w:r>
              <w:rPr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growth in market share</w:t>
            </w:r>
          </w:p>
          <w:p w14:paraId="4FD7768A" w14:textId="4F7FBFF3" w:rsidR="0068463E" w:rsidRPr="009814A1" w:rsidRDefault="003F0C8B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d.</w:t>
            </w:r>
            <w:r>
              <w:rPr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 xml:space="preserve">all of </w:t>
            </w:r>
            <w:r>
              <w:rPr>
                <w:lang w:val="en-GB" w:eastAsia="en-GB"/>
              </w:rPr>
              <w:t>these</w:t>
            </w:r>
          </w:p>
        </w:tc>
        <w:tc>
          <w:tcPr>
            <w:tcW w:w="610" w:type="dxa"/>
          </w:tcPr>
          <w:p w14:paraId="17EB60A8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1</w:t>
            </w:r>
            <w:r w:rsidR="00123C75" w:rsidRPr="009814A1">
              <w:rPr>
                <w:b w:val="0"/>
                <w:bCs w:val="0"/>
              </w:rPr>
              <w:t>3</w:t>
            </w:r>
          </w:p>
        </w:tc>
        <w:tc>
          <w:tcPr>
            <w:tcW w:w="983" w:type="dxa"/>
          </w:tcPr>
          <w:p w14:paraId="3BE7BC50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d</w:t>
            </w:r>
          </w:p>
        </w:tc>
      </w:tr>
      <w:tr w:rsidR="003A0563" w:rsidRPr="00533BC7" w14:paraId="4995D525" w14:textId="77777777" w:rsidTr="009814A1">
        <w:tc>
          <w:tcPr>
            <w:tcW w:w="7074" w:type="dxa"/>
          </w:tcPr>
          <w:p w14:paraId="03818312" w14:textId="77777777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 xml:space="preserve">The </w:t>
            </w:r>
            <w:r w:rsidR="007D7E47" w:rsidRPr="009814A1">
              <w:rPr>
                <w:lang w:val="en-GB" w:eastAsia="en-GB"/>
              </w:rPr>
              <w:t xml:space="preserve">acronym </w:t>
            </w:r>
            <w:r w:rsidRPr="009814A1">
              <w:rPr>
                <w:lang w:val="en-GB" w:eastAsia="en-GB"/>
              </w:rPr>
              <w:t>S-C-P refers to:</w:t>
            </w:r>
          </w:p>
          <w:p w14:paraId="1A8E02C9" w14:textId="72F3BC05" w:rsidR="0068463E" w:rsidRPr="009814A1" w:rsidRDefault="001E5E56" w:rsidP="009814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64B12">
              <w:rPr>
                <w:bCs/>
              </w:rPr>
              <w:t>a.</w:t>
            </w:r>
            <w:r w:rsidR="00951B45">
              <w:rPr>
                <w:bCs/>
              </w:rPr>
              <w:t xml:space="preserve"> </w:t>
            </w:r>
            <w:r w:rsidR="003F0C8B" w:rsidRPr="00533BC7">
              <w:rPr>
                <w:lang w:val="en-GB" w:eastAsia="en-GB"/>
              </w:rPr>
              <w:t>market structures, firm conduct and firm performance</w:t>
            </w:r>
          </w:p>
          <w:p w14:paraId="550DAA2A" w14:textId="0B8102F5" w:rsidR="0068463E" w:rsidRPr="009814A1" w:rsidRDefault="003F0C8B" w:rsidP="009814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64B12">
              <w:rPr>
                <w:bCs/>
              </w:rPr>
              <w:t>b.</w:t>
            </w:r>
            <w:r>
              <w:rPr>
                <w:bCs/>
              </w:rPr>
              <w:t xml:space="preserve"> </w:t>
            </w:r>
            <w:r w:rsidRPr="00533BC7">
              <w:rPr>
                <w:lang w:eastAsia="en-GB"/>
              </w:rPr>
              <w:t>synergies, customized products and performance</w:t>
            </w:r>
          </w:p>
          <w:p w14:paraId="08460299" w14:textId="6F5B1D49" w:rsidR="0068463E" w:rsidRPr="009814A1" w:rsidRDefault="003F0C8B" w:rsidP="009814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64B12">
              <w:rPr>
                <w:bCs/>
              </w:rPr>
              <w:t>c.</w:t>
            </w:r>
            <w:r>
              <w:rPr>
                <w:bCs/>
              </w:rPr>
              <w:t xml:space="preserve"> </w:t>
            </w:r>
            <w:r w:rsidRPr="00533BC7">
              <w:rPr>
                <w:lang w:eastAsia="en-GB"/>
              </w:rPr>
              <w:t>systematic screening, co-evolution of needs and profitability</w:t>
            </w:r>
          </w:p>
          <w:p w14:paraId="00DE6C4C" w14:textId="157F60C6" w:rsidR="0068463E" w:rsidRPr="009814A1" w:rsidRDefault="003F0C8B" w:rsidP="009814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64B12">
              <w:rPr>
                <w:bCs/>
              </w:rPr>
              <w:t>d.</w:t>
            </w:r>
            <w:r>
              <w:rPr>
                <w:bCs/>
              </w:rPr>
              <w:t xml:space="preserve"> </w:t>
            </w:r>
            <w:r w:rsidRPr="00533BC7">
              <w:rPr>
                <w:lang w:eastAsia="en-GB"/>
              </w:rPr>
              <w:t xml:space="preserve">strategy, competitive </w:t>
            </w:r>
            <w:r w:rsidR="003A0563" w:rsidRPr="009814A1">
              <w:rPr>
                <w:lang w:eastAsia="en-GB"/>
              </w:rPr>
              <w:t>advantage and profitability</w:t>
            </w:r>
          </w:p>
        </w:tc>
        <w:tc>
          <w:tcPr>
            <w:tcW w:w="610" w:type="dxa"/>
          </w:tcPr>
          <w:p w14:paraId="6FED4260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1</w:t>
            </w:r>
            <w:r w:rsidR="00123C75" w:rsidRPr="009814A1">
              <w:rPr>
                <w:b w:val="0"/>
                <w:bCs w:val="0"/>
              </w:rPr>
              <w:t>4</w:t>
            </w:r>
          </w:p>
        </w:tc>
        <w:tc>
          <w:tcPr>
            <w:tcW w:w="983" w:type="dxa"/>
          </w:tcPr>
          <w:p w14:paraId="7C184180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a</w:t>
            </w:r>
          </w:p>
        </w:tc>
      </w:tr>
      <w:tr w:rsidR="003A0563" w:rsidRPr="00533BC7" w14:paraId="62AA333A" w14:textId="77777777" w:rsidTr="009814A1">
        <w:tc>
          <w:tcPr>
            <w:tcW w:w="7074" w:type="dxa"/>
          </w:tcPr>
          <w:p w14:paraId="141EB9D8" w14:textId="52B04B18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>Strategic ______ are decisions made by the top management team with respect to important factor conditions such as markets and technology.</w:t>
            </w:r>
          </w:p>
          <w:p w14:paraId="79CC5F4B" w14:textId="503DB647" w:rsidR="0068463E" w:rsidRPr="009814A1" w:rsidRDefault="001E5E56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a.</w:t>
            </w:r>
            <w:r w:rsidR="00951B45">
              <w:rPr>
                <w:lang w:val="en-GB" w:eastAsia="en-GB"/>
              </w:rPr>
              <w:t xml:space="preserve"> </w:t>
            </w:r>
            <w:r w:rsidR="003F0C8B" w:rsidRPr="00533BC7">
              <w:rPr>
                <w:lang w:val="en-GB" w:eastAsia="en-GB"/>
              </w:rPr>
              <w:t>avenues</w:t>
            </w:r>
          </w:p>
          <w:p w14:paraId="3070B98E" w14:textId="6A86A479" w:rsidR="0068463E" w:rsidRPr="009814A1" w:rsidRDefault="003F0C8B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b.</w:t>
            </w:r>
            <w:r>
              <w:rPr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choices</w:t>
            </w:r>
          </w:p>
          <w:p w14:paraId="6F8B596B" w14:textId="4A609843" w:rsidR="0068463E" w:rsidRPr="009814A1" w:rsidRDefault="003F0C8B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c.</w:t>
            </w:r>
            <w:r>
              <w:rPr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possibilities</w:t>
            </w:r>
          </w:p>
          <w:p w14:paraId="4FF26019" w14:textId="76BE282A" w:rsidR="0068463E" w:rsidRPr="009814A1" w:rsidRDefault="003F0C8B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d.</w:t>
            </w:r>
            <w:r>
              <w:rPr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imperatives</w:t>
            </w:r>
          </w:p>
        </w:tc>
        <w:tc>
          <w:tcPr>
            <w:tcW w:w="610" w:type="dxa"/>
          </w:tcPr>
          <w:p w14:paraId="205D6D3C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1</w:t>
            </w:r>
            <w:r w:rsidR="00123C75" w:rsidRPr="009814A1">
              <w:rPr>
                <w:b w:val="0"/>
                <w:bCs w:val="0"/>
              </w:rPr>
              <w:t>5</w:t>
            </w:r>
          </w:p>
        </w:tc>
        <w:tc>
          <w:tcPr>
            <w:tcW w:w="983" w:type="dxa"/>
          </w:tcPr>
          <w:p w14:paraId="3B345B95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b</w:t>
            </w:r>
          </w:p>
        </w:tc>
      </w:tr>
      <w:tr w:rsidR="003A0563" w:rsidRPr="00533BC7" w14:paraId="7CE3FAF3" w14:textId="77777777" w:rsidTr="009814A1">
        <w:tc>
          <w:tcPr>
            <w:tcW w:w="7074" w:type="dxa"/>
          </w:tcPr>
          <w:p w14:paraId="367C1894" w14:textId="7817CDB0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>What term</w:t>
            </w:r>
            <w:r w:rsidR="007D7E47" w:rsidRPr="009814A1">
              <w:rPr>
                <w:lang w:val="en-GB" w:eastAsia="en-GB"/>
              </w:rPr>
              <w:t xml:space="preserve"> is used to</w:t>
            </w:r>
            <w:r w:rsidRPr="009814A1">
              <w:rPr>
                <w:lang w:val="en-GB" w:eastAsia="en-GB"/>
              </w:rPr>
              <w:t xml:space="preserve"> refer to conditions when one party has </w:t>
            </w:r>
            <w:r w:rsidR="007D7E47" w:rsidRPr="009814A1">
              <w:rPr>
                <w:lang w:val="en-GB" w:eastAsia="en-GB"/>
              </w:rPr>
              <w:t xml:space="preserve">superior </w:t>
            </w:r>
            <w:r w:rsidRPr="009814A1">
              <w:rPr>
                <w:lang w:val="en-GB" w:eastAsia="en-GB"/>
              </w:rPr>
              <w:t xml:space="preserve">information </w:t>
            </w:r>
            <w:r w:rsidR="001249A7" w:rsidRPr="009814A1">
              <w:rPr>
                <w:lang w:val="en-GB" w:eastAsia="en-GB"/>
              </w:rPr>
              <w:t xml:space="preserve">to </w:t>
            </w:r>
            <w:r w:rsidRPr="009814A1">
              <w:rPr>
                <w:lang w:val="en-GB" w:eastAsia="en-GB"/>
              </w:rPr>
              <w:t>the other</w:t>
            </w:r>
            <w:r w:rsidR="007D7E47" w:rsidRPr="009814A1">
              <w:rPr>
                <w:lang w:val="en-GB" w:eastAsia="en-GB"/>
              </w:rPr>
              <w:t xml:space="preserve"> party</w:t>
            </w:r>
            <w:r w:rsidRPr="009814A1">
              <w:rPr>
                <w:lang w:val="en-GB" w:eastAsia="en-GB"/>
              </w:rPr>
              <w:t xml:space="preserve">, creating an imbalance of power, as the better-informed party gains </w:t>
            </w:r>
            <w:r w:rsidR="007D7E47" w:rsidRPr="009814A1">
              <w:rPr>
                <w:lang w:val="en-GB" w:eastAsia="en-GB"/>
              </w:rPr>
              <w:t xml:space="preserve">strategic </w:t>
            </w:r>
            <w:r w:rsidRPr="009814A1">
              <w:rPr>
                <w:lang w:val="en-GB" w:eastAsia="en-GB"/>
              </w:rPr>
              <w:t>advantage?</w:t>
            </w:r>
          </w:p>
          <w:p w14:paraId="51C7BDCE" w14:textId="443AD1A6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a.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F0C8B" w:rsidRPr="00533BC7">
              <w:rPr>
                <w:b w:val="0"/>
                <w:lang w:val="en-GB" w:eastAsia="en-GB"/>
              </w:rPr>
              <w:t xml:space="preserve">power </w:t>
            </w:r>
            <w:r w:rsidR="003A0563" w:rsidRPr="009814A1">
              <w:rPr>
                <w:b w:val="0"/>
                <w:lang w:val="en-GB" w:eastAsia="en-GB"/>
              </w:rPr>
              <w:t>asymmetry</w:t>
            </w:r>
          </w:p>
          <w:p w14:paraId="76C97215" w14:textId="1F8998C3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lastRenderedPageBreak/>
              <w:t>b.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F0C8B" w:rsidRPr="00533BC7">
              <w:rPr>
                <w:b w:val="0"/>
                <w:lang w:val="en-GB" w:eastAsia="en-GB"/>
              </w:rPr>
              <w:t>imbalanced market dynamics</w:t>
            </w:r>
          </w:p>
          <w:p w14:paraId="292A7F33" w14:textId="7CB620F1" w:rsidR="0068463E" w:rsidRPr="009814A1" w:rsidRDefault="003F0C8B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c.</w:t>
            </w:r>
            <w:r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Pr="00533BC7">
              <w:rPr>
                <w:b w:val="0"/>
                <w:lang w:val="en-GB" w:eastAsia="en-GB"/>
              </w:rPr>
              <w:t>asymmetry of information</w:t>
            </w:r>
          </w:p>
          <w:p w14:paraId="5E5E8CD6" w14:textId="721AAEEA" w:rsidR="0068463E" w:rsidRPr="009814A1" w:rsidRDefault="001E5E56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b w:val="0"/>
                <w:bCs w:val="0"/>
              </w:rPr>
              <w:t>d.</w:t>
            </w:r>
            <w:r w:rsidR="00951B45">
              <w:rPr>
                <w:b w:val="0"/>
                <w:bCs w:val="0"/>
              </w:rPr>
              <w:t xml:space="preserve"> </w:t>
            </w:r>
            <w:r w:rsidR="003F0C8B" w:rsidRPr="00533BC7">
              <w:rPr>
                <w:b w:val="0"/>
                <w:lang w:val="en-GB" w:eastAsia="en-GB"/>
              </w:rPr>
              <w:t xml:space="preserve">information </w:t>
            </w:r>
            <w:r w:rsidR="003A0563" w:rsidRPr="009814A1">
              <w:rPr>
                <w:b w:val="0"/>
                <w:lang w:val="en-GB" w:eastAsia="en-GB"/>
              </w:rPr>
              <w:t>overload</w:t>
            </w:r>
          </w:p>
        </w:tc>
        <w:tc>
          <w:tcPr>
            <w:tcW w:w="610" w:type="dxa"/>
          </w:tcPr>
          <w:p w14:paraId="6C4DC841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lastRenderedPageBreak/>
              <w:t>1</w:t>
            </w:r>
            <w:r w:rsidR="00123C75" w:rsidRPr="009814A1">
              <w:rPr>
                <w:b w:val="0"/>
                <w:bCs w:val="0"/>
              </w:rPr>
              <w:t>6</w:t>
            </w:r>
          </w:p>
        </w:tc>
        <w:tc>
          <w:tcPr>
            <w:tcW w:w="983" w:type="dxa"/>
          </w:tcPr>
          <w:p w14:paraId="7F084FA2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c</w:t>
            </w:r>
          </w:p>
        </w:tc>
      </w:tr>
      <w:tr w:rsidR="003A0563" w:rsidRPr="00533BC7" w14:paraId="5FC409E1" w14:textId="77777777" w:rsidTr="009814A1">
        <w:tc>
          <w:tcPr>
            <w:tcW w:w="7074" w:type="dxa"/>
          </w:tcPr>
          <w:p w14:paraId="511F3B48" w14:textId="77777777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>How can firm performance affect market structure?</w:t>
            </w:r>
          </w:p>
          <w:p w14:paraId="36320E80" w14:textId="04B54078" w:rsidR="0068463E" w:rsidRPr="009814A1" w:rsidRDefault="001E5E56" w:rsidP="009814A1">
            <w:pPr>
              <w:autoSpaceDE w:val="0"/>
              <w:autoSpaceDN w:val="0"/>
              <w:adjustRightInd w:val="0"/>
              <w:ind w:left="709" w:hanging="709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a.</w:t>
            </w:r>
            <w:r w:rsidR="00951B45">
              <w:rPr>
                <w:lang w:val="en-GB" w:eastAsia="en-GB"/>
              </w:rPr>
              <w:t xml:space="preserve"> </w:t>
            </w:r>
            <w:r w:rsidR="0085284D" w:rsidRPr="009814A1">
              <w:rPr>
                <w:lang w:val="en-GB" w:eastAsia="en-GB"/>
              </w:rPr>
              <w:t>T</w:t>
            </w:r>
            <w:r w:rsidR="003A0563" w:rsidRPr="009814A1">
              <w:rPr>
                <w:lang w:val="en-GB" w:eastAsia="en-GB"/>
              </w:rPr>
              <w:t>he best performing firms can dominate the market in the long term by setting standards for prices</w:t>
            </w:r>
            <w:r w:rsidR="003F0C8B">
              <w:rPr>
                <w:lang w:val="en-GB" w:eastAsia="en-GB"/>
              </w:rPr>
              <w:t>.</w:t>
            </w:r>
          </w:p>
          <w:p w14:paraId="39631A12" w14:textId="38770001" w:rsidR="0068463E" w:rsidRPr="009814A1" w:rsidRDefault="001E5E56" w:rsidP="009814A1">
            <w:pPr>
              <w:autoSpaceDE w:val="0"/>
              <w:autoSpaceDN w:val="0"/>
              <w:adjustRightInd w:val="0"/>
              <w:ind w:left="709" w:hanging="709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b.</w:t>
            </w:r>
            <w:r w:rsidR="00951B45">
              <w:rPr>
                <w:lang w:val="en-GB" w:eastAsia="en-GB"/>
              </w:rPr>
              <w:t xml:space="preserve"> </w:t>
            </w:r>
            <w:r w:rsidR="0085284D" w:rsidRPr="009814A1">
              <w:rPr>
                <w:lang w:val="en-GB" w:eastAsia="en-GB"/>
              </w:rPr>
              <w:t>T</w:t>
            </w:r>
            <w:r w:rsidR="003A0563" w:rsidRPr="009814A1">
              <w:rPr>
                <w:lang w:val="en-GB" w:eastAsia="en-GB"/>
              </w:rPr>
              <w:t xml:space="preserve">he best performing firms can have exclusive access to </w:t>
            </w:r>
            <w:r w:rsidR="007D7E47" w:rsidRPr="009814A1">
              <w:rPr>
                <w:lang w:val="en-GB" w:eastAsia="en-GB"/>
              </w:rPr>
              <w:t>key</w:t>
            </w:r>
            <w:r w:rsidR="003A0563" w:rsidRPr="009814A1">
              <w:rPr>
                <w:lang w:val="en-GB" w:eastAsia="en-GB"/>
              </w:rPr>
              <w:t xml:space="preserve"> resources</w:t>
            </w:r>
            <w:r w:rsidR="003F0C8B">
              <w:rPr>
                <w:lang w:val="en-GB" w:eastAsia="en-GB"/>
              </w:rPr>
              <w:t>.</w:t>
            </w:r>
          </w:p>
          <w:p w14:paraId="66BDE87F" w14:textId="287AC4C7" w:rsidR="00D70FE0" w:rsidRDefault="001E5E5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c.</w:t>
            </w:r>
            <w:r w:rsidR="00951B45">
              <w:rPr>
                <w:lang w:val="en-GB" w:eastAsia="en-GB"/>
              </w:rPr>
              <w:t xml:space="preserve"> </w:t>
            </w:r>
            <w:r w:rsidR="007D7E47" w:rsidRPr="009814A1">
              <w:rPr>
                <w:lang w:val="en-GB" w:eastAsia="en-GB"/>
              </w:rPr>
              <w:t>Firm performance cannot affect market structure</w:t>
            </w:r>
            <w:r w:rsidR="003F0C8B">
              <w:rPr>
                <w:lang w:val="en-GB" w:eastAsia="en-GB"/>
              </w:rPr>
              <w:t>.</w:t>
            </w:r>
          </w:p>
          <w:p w14:paraId="5A49066A" w14:textId="7637B805" w:rsidR="0068463E" w:rsidRPr="009814A1" w:rsidRDefault="001E5E56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d.</w:t>
            </w:r>
            <w:r w:rsidR="00951B45">
              <w:rPr>
                <w:lang w:val="en-GB" w:eastAsia="en-GB"/>
              </w:rPr>
              <w:t xml:space="preserve"> </w:t>
            </w:r>
            <w:r w:rsidR="00CA72EF">
              <w:rPr>
                <w:lang w:val="en-GB" w:eastAsia="en-GB"/>
              </w:rPr>
              <w:t xml:space="preserve">Both </w:t>
            </w:r>
            <w:r w:rsidR="003F0C8B">
              <w:rPr>
                <w:lang w:val="en-GB" w:eastAsia="en-GB"/>
              </w:rPr>
              <w:t>t</w:t>
            </w:r>
            <w:r w:rsidR="005064B3" w:rsidRPr="00266A9A">
              <w:rPr>
                <w:lang w:val="en-GB" w:eastAsia="en-GB"/>
              </w:rPr>
              <w:t>he best performing firms can dominate the market in the long term by setting standards for prices</w:t>
            </w:r>
            <w:r w:rsidR="007D7E47" w:rsidRPr="009814A1">
              <w:rPr>
                <w:lang w:val="en-GB" w:eastAsia="en-GB"/>
              </w:rPr>
              <w:t xml:space="preserve"> and</w:t>
            </w:r>
            <w:r w:rsidR="005064B3" w:rsidRPr="00266A9A">
              <w:rPr>
                <w:lang w:val="en-GB" w:eastAsia="en-GB"/>
              </w:rPr>
              <w:t xml:space="preserve"> can have exclusive access to key resources</w:t>
            </w:r>
            <w:r w:rsidR="003F0C8B">
              <w:rPr>
                <w:lang w:val="en-GB" w:eastAsia="en-GB"/>
              </w:rPr>
              <w:t>.</w:t>
            </w:r>
          </w:p>
        </w:tc>
        <w:tc>
          <w:tcPr>
            <w:tcW w:w="610" w:type="dxa"/>
          </w:tcPr>
          <w:p w14:paraId="3E87EFBE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1</w:t>
            </w:r>
            <w:r w:rsidR="00123C75" w:rsidRPr="009814A1">
              <w:rPr>
                <w:b w:val="0"/>
                <w:bCs w:val="0"/>
              </w:rPr>
              <w:t>7</w:t>
            </w:r>
          </w:p>
        </w:tc>
        <w:tc>
          <w:tcPr>
            <w:tcW w:w="983" w:type="dxa"/>
          </w:tcPr>
          <w:p w14:paraId="000520B2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c</w:t>
            </w:r>
          </w:p>
        </w:tc>
      </w:tr>
      <w:tr w:rsidR="003A0563" w:rsidRPr="00533BC7" w14:paraId="421CC95B" w14:textId="77777777" w:rsidTr="009814A1">
        <w:tc>
          <w:tcPr>
            <w:tcW w:w="7074" w:type="dxa"/>
          </w:tcPr>
          <w:p w14:paraId="7EBBE5EF" w14:textId="77777777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 xml:space="preserve">The S-C-P concept </w:t>
            </w:r>
            <w:r w:rsidR="007D7E47" w:rsidRPr="009814A1">
              <w:rPr>
                <w:lang w:val="en-GB" w:eastAsia="en-GB"/>
              </w:rPr>
              <w:t xml:space="preserve">enables </w:t>
            </w:r>
            <w:r w:rsidR="001249A7" w:rsidRPr="009814A1">
              <w:rPr>
                <w:lang w:val="en-GB" w:eastAsia="en-GB"/>
              </w:rPr>
              <w:t xml:space="preserve">a </w:t>
            </w:r>
            <w:r w:rsidRPr="009814A1">
              <w:rPr>
                <w:lang w:val="en-GB" w:eastAsia="en-GB"/>
              </w:rPr>
              <w:t xml:space="preserve">firm </w:t>
            </w:r>
            <w:r w:rsidR="007D7E47" w:rsidRPr="009814A1">
              <w:rPr>
                <w:lang w:val="en-GB" w:eastAsia="en-GB"/>
              </w:rPr>
              <w:t xml:space="preserve">to </w:t>
            </w:r>
            <w:r w:rsidRPr="009814A1">
              <w:rPr>
                <w:lang w:val="en-GB" w:eastAsia="en-GB"/>
              </w:rPr>
              <w:t>do what?</w:t>
            </w:r>
          </w:p>
          <w:p w14:paraId="097110CB" w14:textId="529B9C70" w:rsidR="0068463E" w:rsidRPr="009814A1" w:rsidRDefault="001E5E56" w:rsidP="009814A1">
            <w:pPr>
              <w:autoSpaceDE w:val="0"/>
              <w:autoSpaceDN w:val="0"/>
              <w:adjustRightInd w:val="0"/>
              <w:ind w:left="709" w:hanging="709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a.</w:t>
            </w:r>
            <w:r w:rsidR="00951B45">
              <w:rPr>
                <w:lang w:val="en-GB" w:eastAsia="en-GB"/>
              </w:rPr>
              <w:t xml:space="preserve"> </w:t>
            </w:r>
            <w:r w:rsidR="003F0C8B" w:rsidRPr="00533BC7">
              <w:rPr>
                <w:lang w:val="en-GB" w:eastAsia="en-GB"/>
              </w:rPr>
              <w:t>identify opportunities for a business, especially if it is planning to enter into an industry as a new player</w:t>
            </w:r>
          </w:p>
          <w:p w14:paraId="519DDEBD" w14:textId="36CD6202" w:rsidR="0068463E" w:rsidRPr="009814A1" w:rsidRDefault="003F0C8B" w:rsidP="009814A1">
            <w:pPr>
              <w:autoSpaceDE w:val="0"/>
              <w:autoSpaceDN w:val="0"/>
              <w:adjustRightInd w:val="0"/>
              <w:ind w:left="709" w:hanging="709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b.</w:t>
            </w:r>
            <w:r>
              <w:rPr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help determine if an industry is attractive enough to remain competing in</w:t>
            </w:r>
          </w:p>
          <w:p w14:paraId="3076CBD5" w14:textId="0035C118" w:rsidR="0068463E" w:rsidRPr="009814A1" w:rsidRDefault="003F0C8B" w:rsidP="009814A1">
            <w:pPr>
              <w:autoSpaceDE w:val="0"/>
              <w:autoSpaceDN w:val="0"/>
              <w:adjustRightInd w:val="0"/>
              <w:ind w:left="709" w:hanging="709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c.</w:t>
            </w:r>
            <w:r>
              <w:rPr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gain competitive advantage by differentiating its products or services</w:t>
            </w:r>
          </w:p>
          <w:p w14:paraId="587675AE" w14:textId="344FB0F5" w:rsidR="0068463E" w:rsidRPr="009814A1" w:rsidRDefault="003F0C8B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d.</w:t>
            </w:r>
            <w:r>
              <w:rPr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 xml:space="preserve">all of </w:t>
            </w:r>
            <w:r>
              <w:rPr>
                <w:lang w:val="en-GB" w:eastAsia="en-GB"/>
              </w:rPr>
              <w:t>these</w:t>
            </w:r>
          </w:p>
        </w:tc>
        <w:tc>
          <w:tcPr>
            <w:tcW w:w="610" w:type="dxa"/>
          </w:tcPr>
          <w:p w14:paraId="538D831B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1</w:t>
            </w:r>
            <w:r w:rsidR="00123C75" w:rsidRPr="009814A1">
              <w:rPr>
                <w:b w:val="0"/>
                <w:bCs w:val="0"/>
              </w:rPr>
              <w:t>8</w:t>
            </w:r>
          </w:p>
        </w:tc>
        <w:tc>
          <w:tcPr>
            <w:tcW w:w="983" w:type="dxa"/>
          </w:tcPr>
          <w:p w14:paraId="76EB760D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d</w:t>
            </w:r>
          </w:p>
        </w:tc>
      </w:tr>
      <w:tr w:rsidR="003A0563" w:rsidRPr="00533BC7" w14:paraId="5FC0CE2C" w14:textId="77777777" w:rsidTr="009814A1">
        <w:tc>
          <w:tcPr>
            <w:tcW w:w="7074" w:type="dxa"/>
          </w:tcPr>
          <w:p w14:paraId="656592FB" w14:textId="0FDEA6D5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bCs/>
                <w:lang w:val="en-GB" w:eastAsia="en-GB"/>
              </w:rPr>
              <w:t>Sustainable competitive advantage</w:t>
            </w:r>
            <w:r w:rsidRPr="009814A1">
              <w:rPr>
                <w:lang w:val="en-GB" w:eastAsia="en-GB"/>
              </w:rPr>
              <w:t xml:space="preserve"> is what</w:t>
            </w:r>
            <w:r w:rsidRPr="009814A1">
              <w:rPr>
                <w:bCs/>
                <w:lang w:val="en-GB" w:eastAsia="en-GB"/>
              </w:rPr>
              <w:t xml:space="preserve"> </w:t>
            </w:r>
            <w:r w:rsidRPr="009814A1">
              <w:rPr>
                <w:lang w:val="en-GB" w:eastAsia="en-GB"/>
              </w:rPr>
              <w:t xml:space="preserve">allows a </w:t>
            </w:r>
            <w:r w:rsidR="007D7E47" w:rsidRPr="009814A1">
              <w:rPr>
                <w:lang w:val="en-GB" w:eastAsia="en-GB"/>
              </w:rPr>
              <w:t>firm</w:t>
            </w:r>
            <w:r w:rsidRPr="009814A1">
              <w:rPr>
                <w:lang w:val="en-GB" w:eastAsia="en-GB"/>
              </w:rPr>
              <w:t xml:space="preserve"> to maintain</w:t>
            </w:r>
            <w:r w:rsidRPr="009814A1">
              <w:rPr>
                <w:bCs/>
                <w:lang w:val="en-GB" w:eastAsia="en-GB"/>
              </w:rPr>
              <w:t xml:space="preserve"> </w:t>
            </w:r>
            <w:r w:rsidRPr="009814A1">
              <w:rPr>
                <w:lang w:val="en-GB" w:eastAsia="en-GB"/>
              </w:rPr>
              <w:t xml:space="preserve">and improve </w:t>
            </w:r>
            <w:proofErr w:type="spellStart"/>
            <w:r w:rsidRPr="009814A1">
              <w:rPr>
                <w:lang w:val="en-GB" w:eastAsia="en-GB"/>
              </w:rPr>
              <w:t>its</w:t>
            </w:r>
            <w:proofErr w:type="spellEnd"/>
            <w:r w:rsidRPr="009814A1">
              <w:rPr>
                <w:lang w:val="en-GB" w:eastAsia="en-GB"/>
              </w:rPr>
              <w:t xml:space="preserve"> ______ in a market against</w:t>
            </w:r>
            <w:r w:rsidRPr="009814A1">
              <w:rPr>
                <w:bCs/>
                <w:lang w:val="en-GB" w:eastAsia="en-GB"/>
              </w:rPr>
              <w:t xml:space="preserve"> </w:t>
            </w:r>
            <w:r w:rsidRPr="009814A1">
              <w:rPr>
                <w:lang w:val="en-GB" w:eastAsia="en-GB"/>
              </w:rPr>
              <w:t>competitors in the long</w:t>
            </w:r>
            <w:r w:rsidRPr="009814A1">
              <w:rPr>
                <w:bCs/>
                <w:lang w:val="en-GB" w:eastAsia="en-GB"/>
              </w:rPr>
              <w:t xml:space="preserve"> </w:t>
            </w:r>
            <w:r w:rsidRPr="009814A1">
              <w:rPr>
                <w:lang w:val="en-GB" w:eastAsia="en-GB"/>
              </w:rPr>
              <w:t>term.</w:t>
            </w:r>
          </w:p>
          <w:p w14:paraId="04C488BF" w14:textId="6BB2F6BE" w:rsidR="0068463E" w:rsidRPr="009814A1" w:rsidRDefault="001E5E56" w:rsidP="009814A1">
            <w:pPr>
              <w:autoSpaceDE w:val="0"/>
              <w:autoSpaceDN w:val="0"/>
              <w:adjustRightInd w:val="0"/>
              <w:rPr>
                <w:rFonts w:eastAsiaTheme="majorEastAsia"/>
                <w:bCs/>
                <w:color w:val="404040" w:themeColor="text1" w:themeTint="BF"/>
              </w:rPr>
            </w:pPr>
            <w:r w:rsidRPr="00364B12">
              <w:rPr>
                <w:rFonts w:eastAsiaTheme="majorEastAsia"/>
                <w:bCs/>
                <w:color w:val="404040" w:themeColor="text1" w:themeTint="BF"/>
              </w:rPr>
              <w:t>a.</w:t>
            </w:r>
            <w:r w:rsidR="00951B45">
              <w:rPr>
                <w:rFonts w:eastAsiaTheme="majorEastAsia"/>
                <w:bCs/>
                <w:color w:val="404040" w:themeColor="text1" w:themeTint="BF"/>
              </w:rPr>
              <w:t xml:space="preserve"> </w:t>
            </w:r>
            <w:r w:rsidR="003A0563" w:rsidRPr="009814A1">
              <w:rPr>
                <w:lang w:val="en-GB" w:eastAsia="en-GB"/>
              </w:rPr>
              <w:t>competitive</w:t>
            </w:r>
            <w:r w:rsidR="003A0563" w:rsidRPr="009814A1">
              <w:rPr>
                <w:bCs/>
                <w:lang w:val="en-GB" w:eastAsia="en-GB"/>
              </w:rPr>
              <w:t xml:space="preserve"> </w:t>
            </w:r>
            <w:r w:rsidR="003A0563" w:rsidRPr="009814A1">
              <w:rPr>
                <w:lang w:val="en-GB" w:eastAsia="en-GB"/>
              </w:rPr>
              <w:t>position</w:t>
            </w:r>
          </w:p>
          <w:p w14:paraId="02BEA789" w14:textId="4BB0CE29" w:rsidR="0068463E" w:rsidRPr="009814A1" w:rsidRDefault="001E5E56" w:rsidP="009814A1">
            <w:pPr>
              <w:autoSpaceDE w:val="0"/>
              <w:autoSpaceDN w:val="0"/>
              <w:adjustRightInd w:val="0"/>
              <w:rPr>
                <w:rFonts w:eastAsiaTheme="majorEastAsia"/>
                <w:bCs/>
                <w:color w:val="404040" w:themeColor="text1" w:themeTint="BF"/>
              </w:rPr>
            </w:pPr>
            <w:r w:rsidRPr="00364B12">
              <w:rPr>
                <w:rFonts w:eastAsiaTheme="majorEastAsia"/>
                <w:bCs/>
                <w:color w:val="404040" w:themeColor="text1" w:themeTint="BF"/>
              </w:rPr>
              <w:t>b.</w:t>
            </w:r>
            <w:r w:rsidR="00951B45">
              <w:rPr>
                <w:rFonts w:eastAsiaTheme="majorEastAsia"/>
                <w:bCs/>
                <w:color w:val="404040" w:themeColor="text1" w:themeTint="BF"/>
              </w:rPr>
              <w:t xml:space="preserve"> </w:t>
            </w:r>
            <w:r w:rsidR="003A0563" w:rsidRPr="009814A1">
              <w:rPr>
                <w:lang w:val="en-GB" w:eastAsia="en-GB"/>
              </w:rPr>
              <w:t>profit</w:t>
            </w:r>
            <w:r w:rsidR="007D7E47" w:rsidRPr="009814A1">
              <w:rPr>
                <w:lang w:val="en-GB" w:eastAsia="en-GB"/>
              </w:rPr>
              <w:t>ability</w:t>
            </w:r>
          </w:p>
          <w:p w14:paraId="672DE352" w14:textId="58E1CD8A" w:rsidR="0068463E" w:rsidRPr="009814A1" w:rsidRDefault="001E5E56" w:rsidP="009814A1">
            <w:pPr>
              <w:autoSpaceDE w:val="0"/>
              <w:autoSpaceDN w:val="0"/>
              <w:adjustRightInd w:val="0"/>
              <w:rPr>
                <w:rFonts w:eastAsiaTheme="majorEastAsia"/>
                <w:bCs/>
                <w:color w:val="404040" w:themeColor="text1" w:themeTint="BF"/>
              </w:rPr>
            </w:pPr>
            <w:r w:rsidRPr="00364B12">
              <w:rPr>
                <w:rFonts w:eastAsiaTheme="majorEastAsia"/>
                <w:bCs/>
                <w:color w:val="404040" w:themeColor="text1" w:themeTint="BF"/>
              </w:rPr>
              <w:t>c.</w:t>
            </w:r>
            <w:r w:rsidR="00951B45">
              <w:rPr>
                <w:rFonts w:eastAsiaTheme="majorEastAsia"/>
                <w:bCs/>
                <w:color w:val="404040" w:themeColor="text1" w:themeTint="BF"/>
              </w:rPr>
              <w:t xml:space="preserve"> </w:t>
            </w:r>
            <w:r w:rsidR="007D7E47" w:rsidRPr="009814A1">
              <w:rPr>
                <w:lang w:val="en-GB" w:eastAsia="en-GB"/>
              </w:rPr>
              <w:t>environmental sustainability</w:t>
            </w:r>
          </w:p>
          <w:p w14:paraId="6676B59A" w14:textId="69970E62" w:rsidR="0068463E" w:rsidRPr="009814A1" w:rsidRDefault="001E5E56" w:rsidP="009814A1">
            <w:pPr>
              <w:autoSpaceDE w:val="0"/>
              <w:autoSpaceDN w:val="0"/>
              <w:adjustRightInd w:val="0"/>
              <w:rPr>
                <w:bCs/>
              </w:rPr>
            </w:pPr>
            <w:r w:rsidRPr="00364B12">
              <w:rPr>
                <w:bCs/>
              </w:rPr>
              <w:t>d.</w:t>
            </w:r>
            <w:r w:rsidR="00951B45">
              <w:rPr>
                <w:bCs/>
              </w:rPr>
              <w:t xml:space="preserve"> </w:t>
            </w:r>
            <w:r w:rsidR="003A0563" w:rsidRPr="009814A1">
              <w:rPr>
                <w:lang w:val="en-GB" w:eastAsia="en-GB"/>
              </w:rPr>
              <w:t>corporate social responsibility</w:t>
            </w:r>
          </w:p>
        </w:tc>
        <w:tc>
          <w:tcPr>
            <w:tcW w:w="610" w:type="dxa"/>
          </w:tcPr>
          <w:p w14:paraId="7321CC9A" w14:textId="77777777" w:rsidR="003A0563" w:rsidRPr="009814A1" w:rsidRDefault="00123C75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19</w:t>
            </w:r>
          </w:p>
        </w:tc>
        <w:tc>
          <w:tcPr>
            <w:tcW w:w="983" w:type="dxa"/>
          </w:tcPr>
          <w:p w14:paraId="72B33338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a</w:t>
            </w:r>
          </w:p>
        </w:tc>
      </w:tr>
      <w:tr w:rsidR="003A0563" w:rsidRPr="00533BC7" w14:paraId="72EC2D5C" w14:textId="77777777" w:rsidTr="009814A1">
        <w:tc>
          <w:tcPr>
            <w:tcW w:w="7074" w:type="dxa"/>
          </w:tcPr>
          <w:p w14:paraId="02B25E4E" w14:textId="6B1F2FCE" w:rsidR="0068463E" w:rsidRPr="009814A1" w:rsidRDefault="003A0563" w:rsidP="00C43186">
            <w:pPr>
              <w:autoSpaceDE w:val="0"/>
              <w:autoSpaceDN w:val="0"/>
              <w:adjustRightInd w:val="0"/>
              <w:rPr>
                <w:color w:val="000000"/>
                <w:lang w:val="en-GB" w:eastAsia="en-GB"/>
              </w:rPr>
            </w:pPr>
            <w:r w:rsidRPr="009814A1">
              <w:rPr>
                <w:bCs/>
                <w:lang w:val="en-GB" w:eastAsia="en-GB"/>
              </w:rPr>
              <w:t>______</w:t>
            </w:r>
            <w:r w:rsidR="005F39F6">
              <w:rPr>
                <w:bCs/>
                <w:color w:val="FF6600"/>
                <w:lang w:val="en-GB" w:eastAsia="en-GB"/>
              </w:rPr>
              <w:t xml:space="preserve"> </w:t>
            </w:r>
            <w:r w:rsidR="007D7E47" w:rsidRPr="009814A1">
              <w:rPr>
                <w:color w:val="000000"/>
                <w:lang w:val="en-GB" w:eastAsia="en-GB"/>
              </w:rPr>
              <w:t>is</w:t>
            </w:r>
            <w:r w:rsidRPr="009814A1">
              <w:rPr>
                <w:color w:val="000000"/>
                <w:lang w:val="en-GB" w:eastAsia="en-GB"/>
              </w:rPr>
              <w:t xml:space="preserve"> the situation where an organization earns above market </w:t>
            </w:r>
            <w:r w:rsidRPr="009814A1">
              <w:rPr>
                <w:color w:val="000000"/>
                <w:lang w:val="en-GB" w:eastAsia="en-GB"/>
              </w:rPr>
              <w:lastRenderedPageBreak/>
              <w:t>returns.</w:t>
            </w:r>
          </w:p>
          <w:p w14:paraId="0FD89488" w14:textId="2679DCC3" w:rsidR="0068463E" w:rsidRPr="009814A1" w:rsidRDefault="001E5E56" w:rsidP="009814A1">
            <w:pPr>
              <w:autoSpaceDE w:val="0"/>
              <w:autoSpaceDN w:val="0"/>
              <w:adjustRightInd w:val="0"/>
              <w:rPr>
                <w:rFonts w:eastAsiaTheme="majorEastAsia"/>
                <w:bCs/>
                <w:color w:val="404040" w:themeColor="text1" w:themeTint="BF"/>
              </w:rPr>
            </w:pPr>
            <w:r w:rsidRPr="00364B12">
              <w:rPr>
                <w:rFonts w:eastAsiaTheme="majorEastAsia"/>
                <w:bCs/>
                <w:color w:val="404040" w:themeColor="text1" w:themeTint="BF"/>
              </w:rPr>
              <w:t>a.</w:t>
            </w:r>
            <w:r w:rsidR="00951B45">
              <w:rPr>
                <w:rFonts w:eastAsiaTheme="majorEastAsia"/>
                <w:bCs/>
                <w:color w:val="404040" w:themeColor="text1" w:themeTint="BF"/>
              </w:rPr>
              <w:t xml:space="preserve"> </w:t>
            </w:r>
            <w:r w:rsidR="003A0563" w:rsidRPr="009814A1">
              <w:rPr>
                <w:bCs/>
              </w:rPr>
              <w:t xml:space="preserve">Market </w:t>
            </w:r>
            <w:proofErr w:type="spellStart"/>
            <w:r w:rsidR="003A0563" w:rsidRPr="009814A1">
              <w:rPr>
                <w:bCs/>
              </w:rPr>
              <w:t>returnability</w:t>
            </w:r>
            <w:proofErr w:type="spellEnd"/>
          </w:p>
          <w:p w14:paraId="02C6CFBF" w14:textId="2C16E01C" w:rsidR="0068463E" w:rsidRPr="009814A1" w:rsidRDefault="001E5E56" w:rsidP="009814A1">
            <w:pPr>
              <w:autoSpaceDE w:val="0"/>
              <w:autoSpaceDN w:val="0"/>
              <w:adjustRightInd w:val="0"/>
              <w:rPr>
                <w:rFonts w:eastAsiaTheme="majorEastAsia"/>
                <w:bCs/>
                <w:color w:val="404040" w:themeColor="text1" w:themeTint="BF"/>
              </w:rPr>
            </w:pPr>
            <w:r w:rsidRPr="00364B12">
              <w:rPr>
                <w:rFonts w:eastAsiaTheme="majorEastAsia"/>
                <w:bCs/>
                <w:color w:val="404040" w:themeColor="text1" w:themeTint="BF"/>
              </w:rPr>
              <w:t>b.</w:t>
            </w:r>
            <w:r w:rsidR="00951B45">
              <w:rPr>
                <w:rFonts w:eastAsiaTheme="majorEastAsia"/>
                <w:bCs/>
                <w:color w:val="404040" w:themeColor="text1" w:themeTint="BF"/>
              </w:rPr>
              <w:t xml:space="preserve"> </w:t>
            </w:r>
            <w:r w:rsidR="003A0563" w:rsidRPr="009814A1">
              <w:rPr>
                <w:bCs/>
              </w:rPr>
              <w:t>Economic rent</w:t>
            </w:r>
          </w:p>
          <w:p w14:paraId="201C8E8E" w14:textId="04A05FA7" w:rsidR="0068463E" w:rsidRPr="009814A1" w:rsidRDefault="001E5E56" w:rsidP="009814A1">
            <w:pPr>
              <w:autoSpaceDE w:val="0"/>
              <w:autoSpaceDN w:val="0"/>
              <w:adjustRightInd w:val="0"/>
              <w:rPr>
                <w:bCs/>
              </w:rPr>
            </w:pPr>
            <w:r w:rsidRPr="00364B12">
              <w:rPr>
                <w:bCs/>
              </w:rPr>
              <w:t>c.</w:t>
            </w:r>
            <w:r w:rsidR="00951B45">
              <w:rPr>
                <w:bCs/>
              </w:rPr>
              <w:t xml:space="preserve"> </w:t>
            </w:r>
            <w:r w:rsidR="003A0563" w:rsidRPr="009814A1">
              <w:rPr>
                <w:bCs/>
              </w:rPr>
              <w:t>Financial capacity</w:t>
            </w:r>
          </w:p>
          <w:p w14:paraId="0295B1F6" w14:textId="1782361A" w:rsidR="0068463E" w:rsidRPr="009814A1" w:rsidRDefault="001E5E56" w:rsidP="009814A1">
            <w:pPr>
              <w:autoSpaceDE w:val="0"/>
              <w:autoSpaceDN w:val="0"/>
              <w:adjustRightInd w:val="0"/>
              <w:rPr>
                <w:bCs/>
              </w:rPr>
            </w:pPr>
            <w:r w:rsidRPr="00364B12">
              <w:rPr>
                <w:bCs/>
              </w:rPr>
              <w:t>d.</w:t>
            </w:r>
            <w:r w:rsidR="00951B45">
              <w:rPr>
                <w:bCs/>
              </w:rPr>
              <w:t xml:space="preserve"> </w:t>
            </w:r>
            <w:r w:rsidR="003A0563" w:rsidRPr="009814A1">
              <w:rPr>
                <w:bCs/>
              </w:rPr>
              <w:t>Market dominance</w:t>
            </w:r>
          </w:p>
        </w:tc>
        <w:tc>
          <w:tcPr>
            <w:tcW w:w="610" w:type="dxa"/>
          </w:tcPr>
          <w:p w14:paraId="43D8E2B7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lastRenderedPageBreak/>
              <w:t>2</w:t>
            </w:r>
            <w:r w:rsidR="00123C75" w:rsidRPr="009814A1">
              <w:rPr>
                <w:b w:val="0"/>
                <w:bCs w:val="0"/>
              </w:rPr>
              <w:t>0</w:t>
            </w:r>
          </w:p>
        </w:tc>
        <w:tc>
          <w:tcPr>
            <w:tcW w:w="983" w:type="dxa"/>
          </w:tcPr>
          <w:p w14:paraId="727E50BC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b</w:t>
            </w:r>
          </w:p>
        </w:tc>
      </w:tr>
      <w:tr w:rsidR="003A0563" w:rsidRPr="00533BC7" w14:paraId="1CFFEAD8" w14:textId="77777777" w:rsidTr="009814A1">
        <w:tc>
          <w:tcPr>
            <w:tcW w:w="7074" w:type="dxa"/>
          </w:tcPr>
          <w:p w14:paraId="6995265E" w14:textId="77777777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 xml:space="preserve">Barnett and </w:t>
            </w:r>
            <w:proofErr w:type="spellStart"/>
            <w:r w:rsidRPr="009814A1">
              <w:rPr>
                <w:lang w:val="en-GB" w:eastAsia="en-GB"/>
              </w:rPr>
              <w:t>McKendrick</w:t>
            </w:r>
            <w:proofErr w:type="spellEnd"/>
            <w:r w:rsidRPr="009814A1">
              <w:rPr>
                <w:lang w:val="en-GB" w:eastAsia="en-GB"/>
              </w:rPr>
              <w:t xml:space="preserve"> argue that differences in competitive performance within an industry can be attributed to ______ </w:t>
            </w:r>
            <w:r w:rsidR="00F03D3C" w:rsidRPr="009814A1">
              <w:rPr>
                <w:lang w:val="en-GB" w:eastAsia="en-GB"/>
              </w:rPr>
              <w:t>such as</w:t>
            </w:r>
            <w:r w:rsidRPr="009814A1">
              <w:rPr>
                <w:lang w:val="en-GB" w:eastAsia="en-GB"/>
              </w:rPr>
              <w:t xml:space="preserve"> ______.</w:t>
            </w:r>
          </w:p>
          <w:p w14:paraId="19EDDF68" w14:textId="79625244" w:rsidR="0068463E" w:rsidRPr="009814A1" w:rsidRDefault="001E5E56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a.</w:t>
            </w:r>
            <w:r w:rsidR="00951B45">
              <w:rPr>
                <w:lang w:val="en-GB" w:eastAsia="en-GB"/>
              </w:rPr>
              <w:t xml:space="preserve"> </w:t>
            </w:r>
            <w:r w:rsidR="003A0563" w:rsidRPr="009814A1">
              <w:rPr>
                <w:lang w:val="en-GB" w:eastAsia="en-GB"/>
              </w:rPr>
              <w:t>external phenomena/wars</w:t>
            </w:r>
          </w:p>
          <w:p w14:paraId="55A06AE7" w14:textId="4BFAFE34" w:rsidR="0068463E" w:rsidRPr="009814A1" w:rsidRDefault="001E5E56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b.</w:t>
            </w:r>
            <w:r w:rsidR="00951B45">
              <w:rPr>
                <w:lang w:val="en-GB" w:eastAsia="en-GB"/>
              </w:rPr>
              <w:t xml:space="preserve"> </w:t>
            </w:r>
            <w:r w:rsidR="003A0563" w:rsidRPr="009814A1">
              <w:rPr>
                <w:lang w:val="en-GB" w:eastAsia="en-GB"/>
              </w:rPr>
              <w:t>networks/governments</w:t>
            </w:r>
          </w:p>
          <w:p w14:paraId="0631FCC2" w14:textId="76F6E256" w:rsidR="0068463E" w:rsidRPr="009814A1" w:rsidRDefault="001E5E56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c.</w:t>
            </w:r>
            <w:r w:rsidR="00951B45">
              <w:rPr>
                <w:lang w:val="en-GB" w:eastAsia="en-GB"/>
              </w:rPr>
              <w:t xml:space="preserve"> </w:t>
            </w:r>
            <w:r w:rsidR="003A0563" w:rsidRPr="009814A1">
              <w:rPr>
                <w:lang w:val="en-GB" w:eastAsia="en-GB"/>
              </w:rPr>
              <w:t>organizational attributes/firm size</w:t>
            </w:r>
          </w:p>
          <w:p w14:paraId="46BA53FA" w14:textId="7855E816" w:rsidR="0068463E" w:rsidRPr="009814A1" w:rsidRDefault="001E5E56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d.</w:t>
            </w:r>
            <w:r w:rsidR="00951B45">
              <w:rPr>
                <w:lang w:val="en-GB" w:eastAsia="en-GB"/>
              </w:rPr>
              <w:t xml:space="preserve"> </w:t>
            </w:r>
            <w:r w:rsidR="003A0563" w:rsidRPr="009814A1">
              <w:rPr>
                <w:lang w:val="en-GB" w:eastAsia="en-GB"/>
              </w:rPr>
              <w:t>events/</w:t>
            </w:r>
            <w:r w:rsidR="000A1545" w:rsidRPr="009814A1">
              <w:rPr>
                <w:lang w:val="en-GB" w:eastAsia="en-GB"/>
              </w:rPr>
              <w:t>sponsorships</w:t>
            </w:r>
          </w:p>
        </w:tc>
        <w:tc>
          <w:tcPr>
            <w:tcW w:w="610" w:type="dxa"/>
          </w:tcPr>
          <w:p w14:paraId="75346BD1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2</w:t>
            </w:r>
            <w:r w:rsidR="00123C75" w:rsidRPr="009814A1">
              <w:rPr>
                <w:b w:val="0"/>
                <w:bCs w:val="0"/>
              </w:rPr>
              <w:t>1</w:t>
            </w:r>
          </w:p>
        </w:tc>
        <w:tc>
          <w:tcPr>
            <w:tcW w:w="983" w:type="dxa"/>
          </w:tcPr>
          <w:p w14:paraId="7719347F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c</w:t>
            </w:r>
          </w:p>
        </w:tc>
      </w:tr>
      <w:tr w:rsidR="003A0563" w:rsidRPr="00533BC7" w14:paraId="38155F7A" w14:textId="77777777" w:rsidTr="009814A1">
        <w:tc>
          <w:tcPr>
            <w:tcW w:w="7074" w:type="dxa"/>
          </w:tcPr>
          <w:p w14:paraId="20E119F1" w14:textId="77777777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>Which is NOT part of a PESTEL analysis?</w:t>
            </w:r>
          </w:p>
          <w:p w14:paraId="76ACF23D" w14:textId="12B59519" w:rsidR="0068463E" w:rsidRPr="009814A1" w:rsidRDefault="001E5E56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a.</w:t>
            </w:r>
            <w:r w:rsidR="00951B45"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r w:rsidR="003F0C8B" w:rsidRPr="00533BC7">
              <w:rPr>
                <w:lang w:val="en-GB" w:eastAsia="en-GB"/>
              </w:rPr>
              <w:t>environmental</w:t>
            </w:r>
          </w:p>
          <w:p w14:paraId="63D5F722" w14:textId="5B25925C" w:rsidR="0068463E" w:rsidRPr="009814A1" w:rsidRDefault="003F0C8B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b.</w:t>
            </w:r>
            <w:r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economic</w:t>
            </w:r>
          </w:p>
          <w:p w14:paraId="2276BFA0" w14:textId="4B6CA8B1" w:rsidR="0068463E" w:rsidRPr="009814A1" w:rsidRDefault="003F0C8B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c.</w:t>
            </w:r>
            <w:r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electoral</w:t>
            </w:r>
          </w:p>
          <w:p w14:paraId="40A222A9" w14:textId="22905CE7" w:rsidR="0068463E" w:rsidRPr="009814A1" w:rsidRDefault="003F0C8B" w:rsidP="009814A1">
            <w:pPr>
              <w:autoSpaceDE w:val="0"/>
              <w:autoSpaceDN w:val="0"/>
              <w:adjustRightInd w:val="0"/>
              <w:rPr>
                <w:bCs/>
              </w:rPr>
            </w:pPr>
            <w:r w:rsidRPr="00364B12">
              <w:rPr>
                <w:bCs/>
              </w:rPr>
              <w:t>d.</w:t>
            </w:r>
            <w:r>
              <w:rPr>
                <w:bCs/>
              </w:rPr>
              <w:t xml:space="preserve"> </w:t>
            </w:r>
            <w:r w:rsidRPr="00533BC7">
              <w:rPr>
                <w:lang w:val="en-GB" w:eastAsia="en-GB"/>
              </w:rPr>
              <w:t>social</w:t>
            </w:r>
          </w:p>
        </w:tc>
        <w:tc>
          <w:tcPr>
            <w:tcW w:w="610" w:type="dxa"/>
          </w:tcPr>
          <w:p w14:paraId="27187674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2</w:t>
            </w:r>
            <w:r w:rsidR="00123C75" w:rsidRPr="009814A1">
              <w:rPr>
                <w:b w:val="0"/>
                <w:bCs w:val="0"/>
              </w:rPr>
              <w:t>2</w:t>
            </w:r>
          </w:p>
        </w:tc>
        <w:tc>
          <w:tcPr>
            <w:tcW w:w="983" w:type="dxa"/>
          </w:tcPr>
          <w:p w14:paraId="7084F76F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c</w:t>
            </w:r>
          </w:p>
        </w:tc>
      </w:tr>
      <w:tr w:rsidR="003A0563" w:rsidRPr="00533BC7" w14:paraId="5BD28211" w14:textId="77777777" w:rsidTr="009814A1">
        <w:tc>
          <w:tcPr>
            <w:tcW w:w="7074" w:type="dxa"/>
          </w:tcPr>
          <w:p w14:paraId="26FC926E" w14:textId="77777777" w:rsidR="0068463E" w:rsidRPr="009814A1" w:rsidRDefault="003A0563" w:rsidP="00C43186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9814A1">
              <w:rPr>
                <w:b w:val="0"/>
                <w:bCs w:val="0"/>
              </w:rPr>
              <w:t>Which are parts of the macro-economic factors influencing firms?</w:t>
            </w:r>
          </w:p>
          <w:p w14:paraId="428A47E6" w14:textId="1748D227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a.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F0C8B" w:rsidRPr="00533BC7">
              <w:rPr>
                <w:b w:val="0"/>
                <w:bCs w:val="0"/>
              </w:rPr>
              <w:t>exchange rates</w:t>
            </w:r>
          </w:p>
          <w:p w14:paraId="4DF51666" w14:textId="6B5065E3" w:rsidR="0068463E" w:rsidRPr="009814A1" w:rsidRDefault="003F0C8B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b w:val="0"/>
                <w:bCs w:val="0"/>
              </w:rPr>
              <w:t>b.</w:t>
            </w:r>
            <w:r>
              <w:rPr>
                <w:b w:val="0"/>
                <w:bCs w:val="0"/>
              </w:rPr>
              <w:t xml:space="preserve"> </w:t>
            </w:r>
            <w:r w:rsidRPr="00533BC7">
              <w:rPr>
                <w:b w:val="0"/>
                <w:bCs w:val="0"/>
              </w:rPr>
              <w:t>business cycles</w:t>
            </w:r>
          </w:p>
          <w:p w14:paraId="4E692AB5" w14:textId="6A139A70" w:rsidR="0068463E" w:rsidRPr="009814A1" w:rsidRDefault="003F0C8B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b w:val="0"/>
                <w:bCs w:val="0"/>
              </w:rPr>
              <w:t>c.</w:t>
            </w:r>
            <w:r>
              <w:rPr>
                <w:b w:val="0"/>
                <w:bCs w:val="0"/>
              </w:rPr>
              <w:t xml:space="preserve"> </w:t>
            </w:r>
            <w:r w:rsidRPr="00533BC7">
              <w:rPr>
                <w:b w:val="0"/>
                <w:bCs w:val="0"/>
              </w:rPr>
              <w:t>economic growth rates</w:t>
            </w:r>
          </w:p>
          <w:p w14:paraId="339851EC" w14:textId="0902EBCA" w:rsidR="0068463E" w:rsidRPr="009814A1" w:rsidRDefault="003F0C8B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b w:val="0"/>
                <w:bCs w:val="0"/>
              </w:rPr>
              <w:t>d.</w:t>
            </w:r>
            <w:r>
              <w:rPr>
                <w:b w:val="0"/>
                <w:bCs w:val="0"/>
              </w:rPr>
              <w:t xml:space="preserve"> </w:t>
            </w:r>
            <w:r w:rsidRPr="00533BC7">
              <w:rPr>
                <w:b w:val="0"/>
                <w:bCs w:val="0"/>
              </w:rPr>
              <w:t xml:space="preserve">all of </w:t>
            </w:r>
            <w:r w:rsidRPr="00934287">
              <w:rPr>
                <w:b w:val="0"/>
                <w:bCs w:val="0"/>
                <w:lang w:val="en-GB" w:eastAsia="en-GB"/>
              </w:rPr>
              <w:t>these</w:t>
            </w:r>
          </w:p>
        </w:tc>
        <w:tc>
          <w:tcPr>
            <w:tcW w:w="610" w:type="dxa"/>
          </w:tcPr>
          <w:p w14:paraId="758BA159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2</w:t>
            </w:r>
            <w:r w:rsidR="00123C75" w:rsidRPr="009814A1">
              <w:rPr>
                <w:b w:val="0"/>
                <w:bCs w:val="0"/>
              </w:rPr>
              <w:t>3</w:t>
            </w:r>
          </w:p>
        </w:tc>
        <w:tc>
          <w:tcPr>
            <w:tcW w:w="983" w:type="dxa"/>
          </w:tcPr>
          <w:p w14:paraId="08B9D2A4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d</w:t>
            </w:r>
          </w:p>
        </w:tc>
      </w:tr>
      <w:tr w:rsidR="003A0563" w:rsidRPr="00533BC7" w14:paraId="6F2646A9" w14:textId="77777777" w:rsidTr="009814A1">
        <w:tc>
          <w:tcPr>
            <w:tcW w:w="7074" w:type="dxa"/>
          </w:tcPr>
          <w:p w14:paraId="35D4B1A0" w14:textId="77777777" w:rsidR="0068463E" w:rsidRPr="009814A1" w:rsidRDefault="003A0563" w:rsidP="00C43186">
            <w:pPr>
              <w:pStyle w:val="BodyTextIndent"/>
              <w:ind w:right="0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Sociocultural macro-environmental influences incorporate:</w:t>
            </w:r>
          </w:p>
          <w:p w14:paraId="3BAF0CBC" w14:textId="501C4D98" w:rsidR="0068463E" w:rsidRPr="009814A1" w:rsidRDefault="001E5E56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b w:val="0"/>
                <w:bCs w:val="0"/>
              </w:rPr>
              <w:t>a.</w:t>
            </w:r>
            <w:r w:rsidR="00951B45">
              <w:rPr>
                <w:b w:val="0"/>
                <w:bCs w:val="0"/>
              </w:rPr>
              <w:t xml:space="preserve"> </w:t>
            </w:r>
            <w:r w:rsidR="003F0C8B" w:rsidRPr="00533BC7">
              <w:rPr>
                <w:b w:val="0"/>
                <w:bCs w:val="0"/>
              </w:rPr>
              <w:t>changing cultures and demographics</w:t>
            </w:r>
          </w:p>
          <w:p w14:paraId="45885852" w14:textId="7E684995" w:rsidR="0068463E" w:rsidRPr="009814A1" w:rsidRDefault="003F0C8B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b w:val="0"/>
                <w:bCs w:val="0"/>
              </w:rPr>
              <w:t>b.</w:t>
            </w:r>
            <w:r>
              <w:rPr>
                <w:b w:val="0"/>
                <w:bCs w:val="0"/>
              </w:rPr>
              <w:t xml:space="preserve"> </w:t>
            </w:r>
            <w:r w:rsidRPr="00533BC7">
              <w:rPr>
                <w:b w:val="0"/>
                <w:bCs w:val="0"/>
              </w:rPr>
              <w:t>urbanism</w:t>
            </w:r>
          </w:p>
          <w:p w14:paraId="1AB11B55" w14:textId="01DBE71F" w:rsidR="0068463E" w:rsidRPr="009814A1" w:rsidRDefault="003F0C8B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b w:val="0"/>
                <w:bCs w:val="0"/>
              </w:rPr>
              <w:t>c.</w:t>
            </w:r>
            <w:r>
              <w:rPr>
                <w:b w:val="0"/>
                <w:bCs w:val="0"/>
              </w:rPr>
              <w:t xml:space="preserve"> </w:t>
            </w:r>
            <w:r w:rsidRPr="00533BC7">
              <w:rPr>
                <w:b w:val="0"/>
                <w:bCs w:val="0"/>
              </w:rPr>
              <w:t>gender relations</w:t>
            </w:r>
          </w:p>
          <w:p w14:paraId="177241AE" w14:textId="2CEFED5E" w:rsidR="0068463E" w:rsidRPr="009814A1" w:rsidRDefault="003F0C8B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b w:val="0"/>
                <w:bCs w:val="0"/>
              </w:rPr>
              <w:t>d.</w:t>
            </w:r>
            <w:r>
              <w:rPr>
                <w:b w:val="0"/>
                <w:bCs w:val="0"/>
              </w:rPr>
              <w:t xml:space="preserve"> </w:t>
            </w:r>
            <w:r w:rsidRPr="00533BC7">
              <w:rPr>
                <w:b w:val="0"/>
                <w:bCs w:val="0"/>
              </w:rPr>
              <w:t xml:space="preserve">all of </w:t>
            </w:r>
            <w:r w:rsidRPr="00266A9A">
              <w:rPr>
                <w:b w:val="0"/>
                <w:bCs w:val="0"/>
                <w:lang w:val="en-GB" w:eastAsia="en-GB"/>
              </w:rPr>
              <w:t>these</w:t>
            </w:r>
          </w:p>
        </w:tc>
        <w:tc>
          <w:tcPr>
            <w:tcW w:w="610" w:type="dxa"/>
          </w:tcPr>
          <w:p w14:paraId="154E73B9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2</w:t>
            </w:r>
            <w:r w:rsidR="00123C75" w:rsidRPr="009814A1">
              <w:rPr>
                <w:b w:val="0"/>
                <w:bCs w:val="0"/>
              </w:rPr>
              <w:t>4</w:t>
            </w:r>
          </w:p>
        </w:tc>
        <w:tc>
          <w:tcPr>
            <w:tcW w:w="983" w:type="dxa"/>
          </w:tcPr>
          <w:p w14:paraId="7DBA4CEE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d</w:t>
            </w:r>
          </w:p>
        </w:tc>
      </w:tr>
      <w:tr w:rsidR="003A0563" w:rsidRPr="00533BC7" w14:paraId="0DFB126B" w14:textId="77777777" w:rsidTr="009814A1">
        <w:tc>
          <w:tcPr>
            <w:tcW w:w="7074" w:type="dxa"/>
          </w:tcPr>
          <w:p w14:paraId="2A71B982" w14:textId="77777777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iCs/>
                <w:lang w:val="en-GB" w:eastAsia="en-GB"/>
              </w:rPr>
              <w:t>Legal macro-environmental</w:t>
            </w:r>
            <w:r w:rsidRPr="009814A1">
              <w:rPr>
                <w:i/>
                <w:iCs/>
                <w:lang w:val="en-GB" w:eastAsia="en-GB"/>
              </w:rPr>
              <w:t xml:space="preserve"> </w:t>
            </w:r>
            <w:r w:rsidRPr="009814A1">
              <w:rPr>
                <w:lang w:val="en-GB" w:eastAsia="en-GB"/>
              </w:rPr>
              <w:t>influences incorporate:</w:t>
            </w:r>
          </w:p>
          <w:p w14:paraId="67E66A4B" w14:textId="0B72088B" w:rsidR="0068463E" w:rsidRPr="009814A1" w:rsidRDefault="001E5E56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lastRenderedPageBreak/>
              <w:t>a.</w:t>
            </w:r>
            <w:r w:rsidR="00951B45">
              <w:rPr>
                <w:lang w:val="en-GB" w:eastAsia="en-GB"/>
              </w:rPr>
              <w:t xml:space="preserve"> </w:t>
            </w:r>
            <w:r w:rsidR="003F0C8B" w:rsidRPr="00533BC7">
              <w:rPr>
                <w:lang w:val="en-GB" w:eastAsia="en-GB"/>
              </w:rPr>
              <w:t>legislative constraints such as health and safety legislation</w:t>
            </w:r>
          </w:p>
          <w:p w14:paraId="0D88B6AF" w14:textId="131CE92D" w:rsidR="0068463E" w:rsidRPr="009814A1" w:rsidRDefault="003F0C8B" w:rsidP="009814A1">
            <w:pPr>
              <w:autoSpaceDE w:val="0"/>
              <w:autoSpaceDN w:val="0"/>
              <w:adjustRightInd w:val="0"/>
              <w:rPr>
                <w:bCs/>
              </w:rPr>
            </w:pPr>
            <w:r w:rsidRPr="00364B12">
              <w:rPr>
                <w:bCs/>
              </w:rPr>
              <w:t>b.</w:t>
            </w:r>
            <w:r>
              <w:rPr>
                <w:bCs/>
              </w:rPr>
              <w:t xml:space="preserve"> </w:t>
            </w:r>
            <w:r w:rsidRPr="00533BC7">
              <w:rPr>
                <w:lang w:val="en-GB" w:eastAsia="en-GB"/>
              </w:rPr>
              <w:t>equal opportunity directives</w:t>
            </w:r>
          </w:p>
          <w:p w14:paraId="50D51F94" w14:textId="0866640A" w:rsidR="0068463E" w:rsidRPr="009814A1" w:rsidRDefault="003F0C8B" w:rsidP="009814A1">
            <w:pPr>
              <w:autoSpaceDE w:val="0"/>
              <w:autoSpaceDN w:val="0"/>
              <w:adjustRightInd w:val="0"/>
              <w:rPr>
                <w:bCs/>
              </w:rPr>
            </w:pPr>
            <w:r w:rsidRPr="00364B12">
              <w:rPr>
                <w:bCs/>
              </w:rPr>
              <w:t>c.</w:t>
            </w:r>
            <w:r>
              <w:rPr>
                <w:bCs/>
              </w:rPr>
              <w:t xml:space="preserve"> </w:t>
            </w:r>
            <w:r w:rsidRPr="00533BC7">
              <w:rPr>
                <w:lang w:val="en-GB" w:eastAsia="en-GB"/>
              </w:rPr>
              <w:t xml:space="preserve">both </w:t>
            </w:r>
            <w:r w:rsidRPr="00266A9A">
              <w:rPr>
                <w:lang w:val="en-GB" w:eastAsia="en-GB"/>
              </w:rPr>
              <w:t>legislative constraints such as health and safety legislation</w:t>
            </w:r>
            <w:r>
              <w:rPr>
                <w:lang w:val="en-GB" w:eastAsia="en-GB"/>
              </w:rPr>
              <w:t xml:space="preserve"> and </w:t>
            </w:r>
            <w:r w:rsidRPr="00266A9A">
              <w:rPr>
                <w:lang w:val="en-GB" w:eastAsia="en-GB"/>
              </w:rPr>
              <w:t>equal opportunity directives</w:t>
            </w:r>
          </w:p>
          <w:p w14:paraId="1B295FF6" w14:textId="5637F806" w:rsidR="0068463E" w:rsidRPr="009814A1" w:rsidRDefault="003F0C8B" w:rsidP="009814A1">
            <w:pPr>
              <w:autoSpaceDE w:val="0"/>
              <w:autoSpaceDN w:val="0"/>
              <w:adjustRightInd w:val="0"/>
              <w:rPr>
                <w:bCs/>
              </w:rPr>
            </w:pPr>
            <w:r w:rsidRPr="00364B12">
              <w:rPr>
                <w:bCs/>
              </w:rPr>
              <w:t>d.</w:t>
            </w:r>
            <w:r>
              <w:rPr>
                <w:bCs/>
              </w:rPr>
              <w:t xml:space="preserve"> </w:t>
            </w:r>
            <w:r w:rsidRPr="00533BC7">
              <w:rPr>
                <w:lang w:val="en-GB" w:eastAsia="en-GB"/>
              </w:rPr>
              <w:t xml:space="preserve">none of </w:t>
            </w:r>
            <w:r w:rsidRPr="00266A9A">
              <w:rPr>
                <w:lang w:val="en-GB" w:eastAsia="en-GB"/>
              </w:rPr>
              <w:t>these</w:t>
            </w:r>
          </w:p>
        </w:tc>
        <w:tc>
          <w:tcPr>
            <w:tcW w:w="610" w:type="dxa"/>
          </w:tcPr>
          <w:p w14:paraId="1D532920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lastRenderedPageBreak/>
              <w:t>2</w:t>
            </w:r>
            <w:r w:rsidR="00123C75" w:rsidRPr="009814A1">
              <w:rPr>
                <w:b w:val="0"/>
                <w:bCs w:val="0"/>
              </w:rPr>
              <w:t>5</w:t>
            </w:r>
          </w:p>
        </w:tc>
        <w:tc>
          <w:tcPr>
            <w:tcW w:w="983" w:type="dxa"/>
          </w:tcPr>
          <w:p w14:paraId="1A5D726A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c</w:t>
            </w:r>
          </w:p>
        </w:tc>
      </w:tr>
      <w:tr w:rsidR="003A0563" w:rsidRPr="00533BC7" w14:paraId="3F3CC6D2" w14:textId="77777777" w:rsidTr="009814A1">
        <w:tc>
          <w:tcPr>
            <w:tcW w:w="7074" w:type="dxa"/>
          </w:tcPr>
          <w:p w14:paraId="73FE5867" w14:textId="3C32EF9F" w:rsidR="0068463E" w:rsidRPr="009814A1" w:rsidRDefault="003A0563" w:rsidP="00C43186">
            <w:pPr>
              <w:pStyle w:val="BodyTextIndent"/>
              <w:ind w:right="0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Market _____</w:t>
            </w:r>
            <w:r w:rsidR="0028595E">
              <w:rPr>
                <w:b w:val="0"/>
                <w:bCs w:val="0"/>
              </w:rPr>
              <w:t>_</w:t>
            </w:r>
            <w:r w:rsidRPr="009814A1">
              <w:rPr>
                <w:b w:val="0"/>
                <w:bCs w:val="0"/>
              </w:rPr>
              <w:t xml:space="preserve"> describes the state of a market with respect to competition.</w:t>
            </w:r>
          </w:p>
          <w:p w14:paraId="7F9256D5" w14:textId="091F80C1" w:rsidR="0068463E" w:rsidRPr="009814A1" w:rsidRDefault="001E5E56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b w:val="0"/>
                <w:bCs w:val="0"/>
              </w:rPr>
              <w:t>a.</w:t>
            </w:r>
            <w:r w:rsidR="00951B45">
              <w:rPr>
                <w:b w:val="0"/>
                <w:bCs w:val="0"/>
              </w:rPr>
              <w:t xml:space="preserve"> </w:t>
            </w:r>
            <w:r w:rsidR="0085284D" w:rsidRPr="009814A1">
              <w:rPr>
                <w:b w:val="0"/>
                <w:bCs w:val="0"/>
              </w:rPr>
              <w:t>s</w:t>
            </w:r>
            <w:r w:rsidR="003A0563" w:rsidRPr="009814A1">
              <w:rPr>
                <w:b w:val="0"/>
                <w:bCs w:val="0"/>
              </w:rPr>
              <w:t>tructure</w:t>
            </w:r>
          </w:p>
          <w:p w14:paraId="2C1A2D7B" w14:textId="189B255C" w:rsidR="0068463E" w:rsidRPr="009814A1" w:rsidRDefault="001E5E56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b w:val="0"/>
                <w:bCs w:val="0"/>
              </w:rPr>
              <w:t>b.</w:t>
            </w:r>
            <w:r w:rsidR="00951B45">
              <w:rPr>
                <w:b w:val="0"/>
                <w:bCs w:val="0"/>
              </w:rPr>
              <w:t xml:space="preserve"> </w:t>
            </w:r>
            <w:r w:rsidR="0085284D" w:rsidRPr="009814A1">
              <w:rPr>
                <w:b w:val="0"/>
                <w:bCs w:val="0"/>
              </w:rPr>
              <w:t>p</w:t>
            </w:r>
            <w:r w:rsidR="003A0563" w:rsidRPr="009814A1">
              <w:rPr>
                <w:b w:val="0"/>
                <w:bCs w:val="0"/>
              </w:rPr>
              <w:t>rocess</w:t>
            </w:r>
          </w:p>
          <w:p w14:paraId="034F8428" w14:textId="12F50B93" w:rsidR="0068463E" w:rsidRPr="009814A1" w:rsidRDefault="001E5E56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b w:val="0"/>
                <w:bCs w:val="0"/>
              </w:rPr>
              <w:t>c.</w:t>
            </w:r>
            <w:r w:rsidR="00951B45">
              <w:rPr>
                <w:b w:val="0"/>
                <w:bCs w:val="0"/>
              </w:rPr>
              <w:t xml:space="preserve"> </w:t>
            </w:r>
            <w:r w:rsidR="0085284D" w:rsidRPr="009814A1">
              <w:rPr>
                <w:b w:val="0"/>
                <w:bCs w:val="0"/>
              </w:rPr>
              <w:t>d</w:t>
            </w:r>
            <w:r w:rsidR="003A0563" w:rsidRPr="009814A1">
              <w:rPr>
                <w:b w:val="0"/>
                <w:bCs w:val="0"/>
              </w:rPr>
              <w:t>ynamism</w:t>
            </w:r>
          </w:p>
          <w:p w14:paraId="1C8D960D" w14:textId="1D4BF12A" w:rsidR="0068463E" w:rsidRPr="009814A1" w:rsidRDefault="001E5E56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b w:val="0"/>
                <w:bCs w:val="0"/>
              </w:rPr>
              <w:t>d.</w:t>
            </w:r>
            <w:r w:rsidR="00951B45">
              <w:rPr>
                <w:b w:val="0"/>
                <w:bCs w:val="0"/>
              </w:rPr>
              <w:t xml:space="preserve"> </w:t>
            </w:r>
            <w:r w:rsidR="003F0C8B" w:rsidRPr="00533BC7">
              <w:rPr>
                <w:b w:val="0"/>
                <w:bCs w:val="0"/>
              </w:rPr>
              <w:t xml:space="preserve">all </w:t>
            </w:r>
            <w:r w:rsidR="003A0563" w:rsidRPr="009814A1">
              <w:rPr>
                <w:b w:val="0"/>
                <w:bCs w:val="0"/>
              </w:rPr>
              <w:t xml:space="preserve">of </w:t>
            </w:r>
            <w:r w:rsidR="002E5E40" w:rsidRPr="00266A9A">
              <w:rPr>
                <w:b w:val="0"/>
                <w:bCs w:val="0"/>
                <w:lang w:val="en-GB" w:eastAsia="en-GB"/>
              </w:rPr>
              <w:t>these</w:t>
            </w:r>
          </w:p>
        </w:tc>
        <w:tc>
          <w:tcPr>
            <w:tcW w:w="610" w:type="dxa"/>
          </w:tcPr>
          <w:p w14:paraId="7EC227F2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2</w:t>
            </w:r>
            <w:r w:rsidR="00123C75" w:rsidRPr="009814A1">
              <w:rPr>
                <w:b w:val="0"/>
                <w:bCs w:val="0"/>
              </w:rPr>
              <w:t>6</w:t>
            </w:r>
          </w:p>
        </w:tc>
        <w:tc>
          <w:tcPr>
            <w:tcW w:w="983" w:type="dxa"/>
          </w:tcPr>
          <w:p w14:paraId="79835ABC" w14:textId="77777777" w:rsidR="003A0563" w:rsidRPr="009814A1" w:rsidRDefault="003A0563">
            <w:pPr>
              <w:pStyle w:val="BodyTextIndent"/>
              <w:ind w:right="0"/>
              <w:jc w:val="center"/>
              <w:rPr>
                <w:bCs w:val="0"/>
              </w:rPr>
            </w:pPr>
            <w:r w:rsidRPr="009814A1">
              <w:rPr>
                <w:b w:val="0"/>
                <w:bCs w:val="0"/>
              </w:rPr>
              <w:t>a</w:t>
            </w:r>
          </w:p>
        </w:tc>
      </w:tr>
      <w:tr w:rsidR="003A0563" w:rsidRPr="00533BC7" w14:paraId="21F8777A" w14:textId="77777777" w:rsidTr="009814A1">
        <w:tc>
          <w:tcPr>
            <w:tcW w:w="7074" w:type="dxa"/>
          </w:tcPr>
          <w:p w14:paraId="19A44F1E" w14:textId="77777777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 xml:space="preserve">Which </w:t>
            </w:r>
            <w:r w:rsidR="002C46B2" w:rsidRPr="009814A1">
              <w:rPr>
                <w:lang w:val="en-GB" w:eastAsia="en-GB"/>
              </w:rPr>
              <w:t xml:space="preserve">of the following </w:t>
            </w:r>
            <w:r w:rsidRPr="009814A1">
              <w:rPr>
                <w:lang w:val="en-GB" w:eastAsia="en-GB"/>
              </w:rPr>
              <w:t xml:space="preserve">is </w:t>
            </w:r>
            <w:r w:rsidR="00B10F90" w:rsidRPr="009814A1">
              <w:rPr>
                <w:lang w:val="en-GB" w:eastAsia="en-GB"/>
              </w:rPr>
              <w:t>NOT</w:t>
            </w:r>
            <w:r w:rsidRPr="009814A1">
              <w:rPr>
                <w:lang w:val="en-GB" w:eastAsia="en-GB"/>
              </w:rPr>
              <w:t xml:space="preserve"> one of the basic market structures?</w:t>
            </w:r>
          </w:p>
          <w:p w14:paraId="4F7BE9CB" w14:textId="056FA164" w:rsidR="0068463E" w:rsidRPr="009814A1" w:rsidRDefault="001E5E56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a.</w:t>
            </w:r>
            <w:r w:rsidR="00951B45">
              <w:rPr>
                <w:lang w:val="en-GB" w:eastAsia="en-GB"/>
              </w:rPr>
              <w:t xml:space="preserve"> </w:t>
            </w:r>
            <w:r w:rsidR="003F0C8B" w:rsidRPr="00533BC7">
              <w:rPr>
                <w:lang w:val="en-GB" w:eastAsia="en-GB"/>
              </w:rPr>
              <w:t>the homogeneous or pure market</w:t>
            </w:r>
          </w:p>
          <w:p w14:paraId="5FC4FDEA" w14:textId="268F3798" w:rsidR="0068463E" w:rsidRPr="009814A1" w:rsidRDefault="003F0C8B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b.</w:t>
            </w:r>
            <w:r>
              <w:rPr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the monopoly</w:t>
            </w:r>
          </w:p>
          <w:p w14:paraId="234DECCD" w14:textId="4BA060DF" w:rsidR="0068463E" w:rsidRPr="009814A1" w:rsidRDefault="003F0C8B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c.</w:t>
            </w:r>
            <w:r>
              <w:rPr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the oligopoly</w:t>
            </w:r>
          </w:p>
          <w:p w14:paraId="7F82326F" w14:textId="62B128D2" w:rsidR="0068463E" w:rsidRPr="009814A1" w:rsidRDefault="003F0C8B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d.</w:t>
            </w:r>
            <w:r>
              <w:rPr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the duopoly</w:t>
            </w:r>
          </w:p>
        </w:tc>
        <w:tc>
          <w:tcPr>
            <w:tcW w:w="610" w:type="dxa"/>
          </w:tcPr>
          <w:p w14:paraId="40D5D4D8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2</w:t>
            </w:r>
            <w:r w:rsidR="00123C75" w:rsidRPr="009814A1">
              <w:rPr>
                <w:b w:val="0"/>
                <w:bCs w:val="0"/>
              </w:rPr>
              <w:t>7</w:t>
            </w:r>
          </w:p>
        </w:tc>
        <w:tc>
          <w:tcPr>
            <w:tcW w:w="983" w:type="dxa"/>
          </w:tcPr>
          <w:p w14:paraId="66533A82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d</w:t>
            </w:r>
          </w:p>
        </w:tc>
      </w:tr>
      <w:tr w:rsidR="003A0563" w:rsidRPr="00533BC7" w14:paraId="00C92EFF" w14:textId="77777777" w:rsidTr="009814A1">
        <w:tc>
          <w:tcPr>
            <w:tcW w:w="7074" w:type="dxa"/>
          </w:tcPr>
          <w:p w14:paraId="540C4C86" w14:textId="77777777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 xml:space="preserve">In a </w:t>
            </w:r>
            <w:r w:rsidRPr="009814A1">
              <w:rPr>
                <w:iCs/>
                <w:lang w:val="en-GB" w:eastAsia="en-GB"/>
              </w:rPr>
              <w:t>homogeneous</w:t>
            </w:r>
            <w:r w:rsidRPr="009814A1">
              <w:rPr>
                <w:i/>
                <w:iCs/>
                <w:lang w:val="en-GB" w:eastAsia="en-GB"/>
              </w:rPr>
              <w:t xml:space="preserve"> </w:t>
            </w:r>
            <w:r w:rsidRPr="009814A1">
              <w:rPr>
                <w:lang w:val="en-GB" w:eastAsia="en-GB"/>
              </w:rPr>
              <w:t>or pure market, what is</w:t>
            </w:r>
            <w:r w:rsidR="00F03D3C" w:rsidRPr="009814A1">
              <w:rPr>
                <w:lang w:val="en-GB" w:eastAsia="en-GB"/>
              </w:rPr>
              <w:t xml:space="preserve"> it</w:t>
            </w:r>
            <w:r w:rsidRPr="009814A1">
              <w:rPr>
                <w:lang w:val="en-GB" w:eastAsia="en-GB"/>
              </w:rPr>
              <w:t xml:space="preserve"> relatively easy for a firm to do?</w:t>
            </w:r>
          </w:p>
          <w:p w14:paraId="76E09C46" w14:textId="4177EA03" w:rsidR="0068463E" w:rsidRPr="009814A1" w:rsidRDefault="001E5E56" w:rsidP="009814A1">
            <w:pPr>
              <w:autoSpaceDE w:val="0"/>
              <w:autoSpaceDN w:val="0"/>
              <w:adjustRightInd w:val="0"/>
              <w:rPr>
                <w:rFonts w:eastAsiaTheme="majorEastAsia"/>
                <w:bCs/>
                <w:color w:val="404040" w:themeColor="text1" w:themeTint="BF"/>
              </w:rPr>
            </w:pPr>
            <w:r w:rsidRPr="00364B12">
              <w:rPr>
                <w:rFonts w:eastAsiaTheme="majorEastAsia"/>
                <w:bCs/>
                <w:color w:val="404040" w:themeColor="text1" w:themeTint="BF"/>
              </w:rPr>
              <w:t>a.</w:t>
            </w:r>
            <w:r w:rsidR="00951B45">
              <w:rPr>
                <w:rFonts w:eastAsiaTheme="majorEastAsia"/>
                <w:bCs/>
                <w:color w:val="404040" w:themeColor="text1" w:themeTint="BF"/>
              </w:rPr>
              <w:t xml:space="preserve"> </w:t>
            </w:r>
            <w:r w:rsidR="003F0C8B" w:rsidRPr="00533BC7">
              <w:rPr>
                <w:lang w:val="en-GB" w:eastAsia="en-GB"/>
              </w:rPr>
              <w:t>imitate success almost immediately</w:t>
            </w:r>
          </w:p>
          <w:p w14:paraId="21D82357" w14:textId="30595A3F" w:rsidR="0068463E" w:rsidRPr="009814A1" w:rsidRDefault="003F0C8B" w:rsidP="009814A1">
            <w:pPr>
              <w:autoSpaceDE w:val="0"/>
              <w:autoSpaceDN w:val="0"/>
              <w:adjustRightInd w:val="0"/>
              <w:rPr>
                <w:rFonts w:eastAsiaTheme="majorEastAsia"/>
                <w:bCs/>
                <w:color w:val="404040" w:themeColor="text1" w:themeTint="BF"/>
              </w:rPr>
            </w:pPr>
            <w:r w:rsidRPr="00364B12">
              <w:rPr>
                <w:rFonts w:eastAsiaTheme="majorEastAsia"/>
                <w:bCs/>
                <w:color w:val="404040" w:themeColor="text1" w:themeTint="BF"/>
              </w:rPr>
              <w:t>b.</w:t>
            </w:r>
            <w:r>
              <w:rPr>
                <w:rFonts w:eastAsiaTheme="majorEastAsia"/>
                <w:bCs/>
                <w:color w:val="404040" w:themeColor="text1" w:themeTint="BF"/>
              </w:rPr>
              <w:t xml:space="preserve"> </w:t>
            </w:r>
            <w:r w:rsidRPr="00533BC7">
              <w:rPr>
                <w:bCs/>
              </w:rPr>
              <w:t>conquer the market</w:t>
            </w:r>
          </w:p>
          <w:p w14:paraId="7BD08875" w14:textId="6EE7DE9A" w:rsidR="0068463E" w:rsidRPr="009814A1" w:rsidRDefault="003F0C8B" w:rsidP="009814A1">
            <w:pPr>
              <w:autoSpaceDE w:val="0"/>
              <w:autoSpaceDN w:val="0"/>
              <w:adjustRightInd w:val="0"/>
              <w:rPr>
                <w:rFonts w:eastAsiaTheme="majorEastAsia"/>
                <w:bCs/>
                <w:color w:val="404040" w:themeColor="text1" w:themeTint="BF"/>
              </w:rPr>
            </w:pPr>
            <w:r w:rsidRPr="00364B12">
              <w:rPr>
                <w:rFonts w:eastAsiaTheme="majorEastAsia"/>
                <w:bCs/>
                <w:color w:val="404040" w:themeColor="text1" w:themeTint="BF"/>
              </w:rPr>
              <w:t>c.</w:t>
            </w:r>
            <w:r>
              <w:rPr>
                <w:rFonts w:eastAsiaTheme="majorEastAsia"/>
                <w:bCs/>
                <w:color w:val="404040" w:themeColor="text1" w:themeTint="BF"/>
              </w:rPr>
              <w:t xml:space="preserve"> </w:t>
            </w:r>
            <w:r w:rsidRPr="00533BC7">
              <w:rPr>
                <w:bCs/>
              </w:rPr>
              <w:t>gain access to capital</w:t>
            </w:r>
          </w:p>
          <w:p w14:paraId="0A0FF821" w14:textId="35C304DE" w:rsidR="0068463E" w:rsidRPr="009814A1" w:rsidRDefault="003F0C8B" w:rsidP="009814A1">
            <w:pPr>
              <w:autoSpaceDE w:val="0"/>
              <w:autoSpaceDN w:val="0"/>
              <w:adjustRightInd w:val="0"/>
              <w:rPr>
                <w:bCs/>
              </w:rPr>
            </w:pPr>
            <w:r w:rsidRPr="00364B12">
              <w:rPr>
                <w:bCs/>
              </w:rPr>
              <w:t>d.</w:t>
            </w:r>
            <w:r>
              <w:rPr>
                <w:bCs/>
              </w:rPr>
              <w:t xml:space="preserve"> </w:t>
            </w:r>
            <w:r w:rsidRPr="00533BC7">
              <w:rPr>
                <w:bCs/>
              </w:rPr>
              <w:t xml:space="preserve">all of </w:t>
            </w:r>
            <w:r w:rsidRPr="00266A9A">
              <w:rPr>
                <w:lang w:val="en-GB" w:eastAsia="en-GB"/>
              </w:rPr>
              <w:t>these</w:t>
            </w:r>
          </w:p>
        </w:tc>
        <w:tc>
          <w:tcPr>
            <w:tcW w:w="610" w:type="dxa"/>
          </w:tcPr>
          <w:p w14:paraId="21AEB4C6" w14:textId="77777777" w:rsidR="003A0563" w:rsidRPr="009814A1" w:rsidRDefault="00153BB2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2</w:t>
            </w:r>
            <w:r w:rsidR="00123C75" w:rsidRPr="009814A1">
              <w:rPr>
                <w:b w:val="0"/>
                <w:bCs w:val="0"/>
              </w:rPr>
              <w:t>8</w:t>
            </w:r>
          </w:p>
        </w:tc>
        <w:tc>
          <w:tcPr>
            <w:tcW w:w="983" w:type="dxa"/>
          </w:tcPr>
          <w:p w14:paraId="4659DEE7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a</w:t>
            </w:r>
          </w:p>
        </w:tc>
      </w:tr>
      <w:tr w:rsidR="003A0563" w:rsidRPr="00533BC7" w14:paraId="7FD648C4" w14:textId="77777777" w:rsidTr="009814A1">
        <w:tc>
          <w:tcPr>
            <w:tcW w:w="7074" w:type="dxa"/>
          </w:tcPr>
          <w:p w14:paraId="411C8F67" w14:textId="77777777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lang w:val="en-GB" w:eastAsia="en-GB"/>
              </w:rPr>
              <w:t>In a pure market, the only distinguishing variable that a firm can use to its advantage is ______.</w:t>
            </w:r>
          </w:p>
          <w:p w14:paraId="7FB6470B" w14:textId="159E89B9" w:rsidR="0068463E" w:rsidRPr="009814A1" w:rsidRDefault="001E5E56" w:rsidP="009814A1">
            <w:pPr>
              <w:pStyle w:val="BodyTextIndent"/>
              <w:ind w:right="0"/>
              <w:rPr>
                <w:b w:val="0"/>
                <w:lang w:val="en-GB" w:eastAsia="en-GB"/>
              </w:rPr>
            </w:pPr>
            <w:r w:rsidRPr="00364B12">
              <w:rPr>
                <w:b w:val="0"/>
                <w:lang w:val="en-GB" w:eastAsia="en-GB"/>
              </w:rPr>
              <w:t>a.</w:t>
            </w:r>
            <w:r w:rsidR="00951B45">
              <w:rPr>
                <w:b w:val="0"/>
                <w:lang w:val="en-GB" w:eastAsia="en-GB"/>
              </w:rPr>
              <w:t xml:space="preserve"> </w:t>
            </w:r>
            <w:r w:rsidR="003F0C8B" w:rsidRPr="00533BC7">
              <w:rPr>
                <w:b w:val="0"/>
                <w:lang w:val="en-GB" w:eastAsia="en-GB"/>
              </w:rPr>
              <w:t>product superiority</w:t>
            </w:r>
          </w:p>
          <w:p w14:paraId="0ED07A7E" w14:textId="7E164636" w:rsidR="0068463E" w:rsidRPr="009814A1" w:rsidRDefault="003F0C8B" w:rsidP="009814A1">
            <w:pPr>
              <w:pStyle w:val="BodyTextIndent"/>
              <w:ind w:right="0"/>
              <w:rPr>
                <w:b w:val="0"/>
                <w:lang w:val="en-GB" w:eastAsia="en-GB"/>
              </w:rPr>
            </w:pPr>
            <w:r w:rsidRPr="00364B12">
              <w:rPr>
                <w:b w:val="0"/>
                <w:lang w:val="en-GB" w:eastAsia="en-GB"/>
              </w:rPr>
              <w:t>b.</w:t>
            </w:r>
            <w:r>
              <w:rPr>
                <w:b w:val="0"/>
                <w:lang w:val="en-GB" w:eastAsia="en-GB"/>
              </w:rPr>
              <w:t xml:space="preserve"> </w:t>
            </w:r>
            <w:r w:rsidRPr="00533BC7">
              <w:rPr>
                <w:b w:val="0"/>
                <w:lang w:val="en-GB" w:eastAsia="en-GB"/>
              </w:rPr>
              <w:t>relative price</w:t>
            </w:r>
          </w:p>
          <w:p w14:paraId="6EF7F33C" w14:textId="379074D0" w:rsidR="0068463E" w:rsidRPr="009814A1" w:rsidRDefault="003F0C8B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b w:val="0"/>
                <w:bCs w:val="0"/>
              </w:rPr>
              <w:t>c.</w:t>
            </w:r>
            <w:r>
              <w:rPr>
                <w:b w:val="0"/>
                <w:bCs w:val="0"/>
              </w:rPr>
              <w:t xml:space="preserve"> </w:t>
            </w:r>
            <w:r w:rsidRPr="00533BC7">
              <w:rPr>
                <w:b w:val="0"/>
                <w:bCs w:val="0"/>
              </w:rPr>
              <w:t>technological know-how</w:t>
            </w:r>
          </w:p>
          <w:p w14:paraId="393B3F3B" w14:textId="5257C393" w:rsidR="0068463E" w:rsidRPr="009814A1" w:rsidRDefault="003F0C8B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b w:val="0"/>
                <w:bCs w:val="0"/>
              </w:rPr>
              <w:t>d.</w:t>
            </w:r>
            <w:r>
              <w:rPr>
                <w:b w:val="0"/>
                <w:bCs w:val="0"/>
              </w:rPr>
              <w:t xml:space="preserve"> </w:t>
            </w:r>
            <w:r w:rsidRPr="00533BC7">
              <w:rPr>
                <w:b w:val="0"/>
                <w:bCs w:val="0"/>
              </w:rPr>
              <w:t xml:space="preserve">none of </w:t>
            </w:r>
            <w:r w:rsidRPr="00266A9A">
              <w:rPr>
                <w:b w:val="0"/>
                <w:bCs w:val="0"/>
                <w:lang w:val="en-GB" w:eastAsia="en-GB"/>
              </w:rPr>
              <w:t>these</w:t>
            </w:r>
          </w:p>
        </w:tc>
        <w:tc>
          <w:tcPr>
            <w:tcW w:w="610" w:type="dxa"/>
          </w:tcPr>
          <w:p w14:paraId="30F58CC8" w14:textId="77777777" w:rsidR="003A0563" w:rsidRPr="009814A1" w:rsidRDefault="00123C75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29</w:t>
            </w:r>
          </w:p>
        </w:tc>
        <w:tc>
          <w:tcPr>
            <w:tcW w:w="983" w:type="dxa"/>
          </w:tcPr>
          <w:p w14:paraId="5726A008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b</w:t>
            </w:r>
          </w:p>
        </w:tc>
      </w:tr>
      <w:tr w:rsidR="003A0563" w:rsidRPr="00533BC7" w14:paraId="509CC915" w14:textId="77777777" w:rsidTr="009814A1">
        <w:tc>
          <w:tcPr>
            <w:tcW w:w="7074" w:type="dxa"/>
          </w:tcPr>
          <w:p w14:paraId="5AB27CB0" w14:textId="163646BE" w:rsidR="0068463E" w:rsidRPr="009814A1" w:rsidRDefault="003A0563" w:rsidP="00C43186">
            <w:pPr>
              <w:pStyle w:val="BodyTextIndent"/>
              <w:ind w:right="0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lastRenderedPageBreak/>
              <w:t>_____</w:t>
            </w:r>
            <w:r w:rsidR="00CA00D8">
              <w:rPr>
                <w:b w:val="0"/>
                <w:bCs w:val="0"/>
              </w:rPr>
              <w:t>_</w:t>
            </w:r>
            <w:r w:rsidRPr="009814A1">
              <w:rPr>
                <w:b w:val="0"/>
                <w:bCs w:val="0"/>
              </w:rPr>
              <w:t xml:space="preserve"> is characterized by a ______ number of players acting in relatively predictable and coordinated ways to supply products and services</w:t>
            </w:r>
            <w:r w:rsidR="005E2025" w:rsidRPr="009814A1">
              <w:rPr>
                <w:b w:val="0"/>
                <w:bCs w:val="0"/>
              </w:rPr>
              <w:t>.</w:t>
            </w:r>
          </w:p>
          <w:p w14:paraId="0C6664F3" w14:textId="0BF6CAAD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a.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A0563" w:rsidRPr="009814A1">
              <w:rPr>
                <w:b w:val="0"/>
                <w:bCs w:val="0"/>
              </w:rPr>
              <w:t>Oligopoly/limited</w:t>
            </w:r>
          </w:p>
          <w:p w14:paraId="4F3B7F2A" w14:textId="15CA1462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b.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A0563" w:rsidRPr="009814A1">
              <w:rPr>
                <w:b w:val="0"/>
                <w:bCs w:val="0"/>
              </w:rPr>
              <w:t>Free market economy/limited</w:t>
            </w:r>
          </w:p>
          <w:p w14:paraId="388A53A3" w14:textId="047CBCA9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c.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A0563" w:rsidRPr="009814A1">
              <w:rPr>
                <w:b w:val="0"/>
                <w:bCs w:val="0"/>
              </w:rPr>
              <w:t>Duopoly/large</w:t>
            </w:r>
          </w:p>
          <w:p w14:paraId="2DB764D7" w14:textId="405E56B1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d.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A0563" w:rsidRPr="009814A1">
              <w:rPr>
                <w:b w:val="0"/>
                <w:bCs w:val="0"/>
              </w:rPr>
              <w:t>Free market economy/huge</w:t>
            </w:r>
          </w:p>
        </w:tc>
        <w:tc>
          <w:tcPr>
            <w:tcW w:w="610" w:type="dxa"/>
          </w:tcPr>
          <w:p w14:paraId="6FA450AA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3</w:t>
            </w:r>
            <w:r w:rsidR="00123C75" w:rsidRPr="009814A1">
              <w:rPr>
                <w:b w:val="0"/>
                <w:bCs w:val="0"/>
              </w:rPr>
              <w:t>0</w:t>
            </w:r>
          </w:p>
        </w:tc>
        <w:tc>
          <w:tcPr>
            <w:tcW w:w="983" w:type="dxa"/>
          </w:tcPr>
          <w:p w14:paraId="0DB76B51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a</w:t>
            </w:r>
          </w:p>
        </w:tc>
      </w:tr>
      <w:tr w:rsidR="003A0563" w:rsidRPr="00533BC7" w14:paraId="49D5B2BA" w14:textId="77777777" w:rsidTr="009814A1">
        <w:tc>
          <w:tcPr>
            <w:tcW w:w="7074" w:type="dxa"/>
          </w:tcPr>
          <w:p w14:paraId="29DB0F7C" w14:textId="7E30A016" w:rsidR="0068463E" w:rsidRPr="009814A1" w:rsidRDefault="00887AF6" w:rsidP="00C43186">
            <w:pPr>
              <w:pStyle w:val="BodyTextIndent"/>
              <w:ind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</w:t>
            </w:r>
            <w:r w:rsidR="003A0563" w:rsidRPr="009814A1">
              <w:rPr>
                <w:b w:val="0"/>
                <w:bCs w:val="0"/>
              </w:rPr>
              <w:t>_____ occurs when competitors within an industry cooperate</w:t>
            </w:r>
            <w:r w:rsidR="001D146A" w:rsidRPr="009814A1">
              <w:rPr>
                <w:b w:val="0"/>
                <w:bCs w:val="0"/>
              </w:rPr>
              <w:t xml:space="preserve"> </w:t>
            </w:r>
            <w:r w:rsidR="003A0563" w:rsidRPr="009814A1">
              <w:rPr>
                <w:b w:val="0"/>
                <w:bCs w:val="0"/>
              </w:rPr>
              <w:t>illegally for mutual benefit</w:t>
            </w:r>
            <w:r w:rsidR="0085284D" w:rsidRPr="009814A1">
              <w:rPr>
                <w:b w:val="0"/>
                <w:bCs w:val="0"/>
              </w:rPr>
              <w:t>.</w:t>
            </w:r>
          </w:p>
          <w:p w14:paraId="53EDCE41" w14:textId="2A7A5964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a.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A0563" w:rsidRPr="009814A1">
              <w:rPr>
                <w:b w:val="0"/>
                <w:bCs w:val="0"/>
              </w:rPr>
              <w:t>Collusion</w:t>
            </w:r>
          </w:p>
          <w:p w14:paraId="650E7505" w14:textId="32C40C4C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b.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A0563" w:rsidRPr="009814A1">
              <w:rPr>
                <w:b w:val="0"/>
                <w:bCs w:val="0"/>
              </w:rPr>
              <w:t>Bribery</w:t>
            </w:r>
          </w:p>
          <w:p w14:paraId="76AC1FBF" w14:textId="26189794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c.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A0563" w:rsidRPr="009814A1">
              <w:rPr>
                <w:b w:val="0"/>
                <w:bCs w:val="0"/>
              </w:rPr>
              <w:t>Corruption</w:t>
            </w:r>
          </w:p>
          <w:p w14:paraId="444AE7E9" w14:textId="5F5B97E6" w:rsidR="0068463E" w:rsidRPr="009814A1" w:rsidRDefault="001E5E56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b w:val="0"/>
                <w:bCs w:val="0"/>
              </w:rPr>
              <w:t>d.</w:t>
            </w:r>
            <w:r w:rsidR="00951B45">
              <w:rPr>
                <w:b w:val="0"/>
                <w:bCs w:val="0"/>
              </w:rPr>
              <w:t xml:space="preserve"> </w:t>
            </w:r>
            <w:r w:rsidR="003A0563" w:rsidRPr="009814A1">
              <w:rPr>
                <w:b w:val="0"/>
                <w:bCs w:val="0"/>
              </w:rPr>
              <w:t xml:space="preserve">None of </w:t>
            </w:r>
            <w:r w:rsidR="005D6771" w:rsidRPr="00266A9A">
              <w:rPr>
                <w:b w:val="0"/>
                <w:bCs w:val="0"/>
                <w:lang w:val="en-GB" w:eastAsia="en-GB"/>
              </w:rPr>
              <w:t>these</w:t>
            </w:r>
          </w:p>
        </w:tc>
        <w:tc>
          <w:tcPr>
            <w:tcW w:w="610" w:type="dxa"/>
          </w:tcPr>
          <w:p w14:paraId="08AFA380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3</w:t>
            </w:r>
            <w:r w:rsidR="00123C75" w:rsidRPr="009814A1">
              <w:rPr>
                <w:b w:val="0"/>
                <w:bCs w:val="0"/>
              </w:rPr>
              <w:t>1</w:t>
            </w:r>
          </w:p>
        </w:tc>
        <w:tc>
          <w:tcPr>
            <w:tcW w:w="983" w:type="dxa"/>
          </w:tcPr>
          <w:p w14:paraId="55200E69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a</w:t>
            </w:r>
          </w:p>
        </w:tc>
      </w:tr>
      <w:tr w:rsidR="003A0563" w:rsidRPr="00533BC7" w14:paraId="0919A7FF" w14:textId="77777777" w:rsidTr="009814A1">
        <w:tc>
          <w:tcPr>
            <w:tcW w:w="7074" w:type="dxa"/>
          </w:tcPr>
          <w:p w14:paraId="26366895" w14:textId="57DF3DC7" w:rsidR="0068463E" w:rsidRPr="009814A1" w:rsidRDefault="003A0563" w:rsidP="00C43186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9814A1">
              <w:rPr>
                <w:i/>
                <w:iCs/>
                <w:lang w:val="en-GB" w:eastAsia="en-GB"/>
              </w:rPr>
              <w:t xml:space="preserve">______ </w:t>
            </w:r>
            <w:r w:rsidRPr="009814A1">
              <w:rPr>
                <w:lang w:val="en-GB" w:eastAsia="en-GB"/>
              </w:rPr>
              <w:t>depicts a market in which the sources of</w:t>
            </w:r>
            <w:r w:rsidR="001D146A" w:rsidRPr="009814A1">
              <w:rPr>
                <w:lang w:val="en-GB" w:eastAsia="en-GB"/>
              </w:rPr>
              <w:t xml:space="preserve"> </w:t>
            </w:r>
            <w:r w:rsidRPr="009814A1">
              <w:rPr>
                <w:lang w:val="en-GB" w:eastAsia="en-GB"/>
              </w:rPr>
              <w:t>competitive advantage can change quickly, and maintaining above-average profits over a long time is difficult</w:t>
            </w:r>
            <w:r w:rsidR="0085284D" w:rsidRPr="009814A1">
              <w:rPr>
                <w:lang w:val="en-GB" w:eastAsia="en-GB"/>
              </w:rPr>
              <w:t>.</w:t>
            </w:r>
          </w:p>
          <w:p w14:paraId="1056DBE5" w14:textId="2A51D25C" w:rsidR="0068463E" w:rsidRPr="009814A1" w:rsidRDefault="001E5E56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a.</w:t>
            </w:r>
            <w:r w:rsidR="00951B45"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proofErr w:type="spellStart"/>
            <w:r w:rsidR="003F0C8B" w:rsidRPr="00533BC7">
              <w:rPr>
                <w:lang w:val="en-GB" w:eastAsia="en-GB"/>
              </w:rPr>
              <w:t>hypercompetition</w:t>
            </w:r>
            <w:proofErr w:type="spellEnd"/>
          </w:p>
          <w:p w14:paraId="6F3EA9C5" w14:textId="1FFFEFD0" w:rsidR="0068463E" w:rsidRPr="009814A1" w:rsidRDefault="003F0C8B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b.</w:t>
            </w:r>
            <w:r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low-level competition</w:t>
            </w:r>
          </w:p>
          <w:p w14:paraId="5203D2A4" w14:textId="389FB09E" w:rsidR="0068463E" w:rsidRPr="009814A1" w:rsidRDefault="003F0C8B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404040" w:themeColor="text1" w:themeTint="BF"/>
                <w:lang w:val="en-GB" w:eastAsia="en-GB"/>
              </w:rPr>
            </w:pPr>
            <w:r w:rsidRPr="00364B12">
              <w:rPr>
                <w:rFonts w:eastAsiaTheme="majorEastAsia"/>
                <w:color w:val="404040" w:themeColor="text1" w:themeTint="BF"/>
                <w:lang w:val="en-GB" w:eastAsia="en-GB"/>
              </w:rPr>
              <w:t>c.</w:t>
            </w:r>
            <w:r>
              <w:rPr>
                <w:rFonts w:eastAsiaTheme="majorEastAsia"/>
                <w:color w:val="404040" w:themeColor="text1" w:themeTint="BF"/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high-level competition</w:t>
            </w:r>
          </w:p>
          <w:p w14:paraId="77B4C2F4" w14:textId="61475DC3" w:rsidR="0068463E" w:rsidRPr="009814A1" w:rsidRDefault="003F0C8B" w:rsidP="009814A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364B12">
              <w:rPr>
                <w:lang w:val="en-GB" w:eastAsia="en-GB"/>
              </w:rPr>
              <w:t>d.</w:t>
            </w:r>
            <w:r>
              <w:rPr>
                <w:lang w:val="en-GB" w:eastAsia="en-GB"/>
              </w:rPr>
              <w:t xml:space="preserve"> </w:t>
            </w:r>
            <w:r w:rsidRPr="00533BC7">
              <w:rPr>
                <w:lang w:val="en-GB" w:eastAsia="en-GB"/>
              </w:rPr>
              <w:t>oligopoly</w:t>
            </w:r>
          </w:p>
        </w:tc>
        <w:tc>
          <w:tcPr>
            <w:tcW w:w="610" w:type="dxa"/>
          </w:tcPr>
          <w:p w14:paraId="6CA801A0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3</w:t>
            </w:r>
            <w:r w:rsidR="00123C75" w:rsidRPr="009814A1">
              <w:rPr>
                <w:b w:val="0"/>
                <w:bCs w:val="0"/>
              </w:rPr>
              <w:t>2</w:t>
            </w:r>
          </w:p>
        </w:tc>
        <w:tc>
          <w:tcPr>
            <w:tcW w:w="983" w:type="dxa"/>
          </w:tcPr>
          <w:p w14:paraId="0453420D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a</w:t>
            </w:r>
          </w:p>
        </w:tc>
      </w:tr>
      <w:tr w:rsidR="003A0563" w:rsidRPr="00533BC7" w14:paraId="6758BB40" w14:textId="77777777" w:rsidTr="009814A1">
        <w:tc>
          <w:tcPr>
            <w:tcW w:w="7074" w:type="dxa"/>
          </w:tcPr>
          <w:p w14:paraId="384E88C0" w14:textId="77777777" w:rsidR="0017627A" w:rsidRPr="009814A1" w:rsidRDefault="003A0563" w:rsidP="00C43186">
            <w:pPr>
              <w:pStyle w:val="BodyTextIndent"/>
              <w:ind w:right="0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 xml:space="preserve">Which force is </w:t>
            </w:r>
            <w:r w:rsidR="00B10F90" w:rsidRPr="009814A1">
              <w:rPr>
                <w:b w:val="0"/>
                <w:bCs w:val="0"/>
              </w:rPr>
              <w:t>NOT</w:t>
            </w:r>
            <w:r w:rsidR="005E2025" w:rsidRPr="009814A1">
              <w:rPr>
                <w:b w:val="0"/>
                <w:bCs w:val="0"/>
              </w:rPr>
              <w:t xml:space="preserve"> </w:t>
            </w:r>
            <w:r w:rsidRPr="009814A1">
              <w:rPr>
                <w:b w:val="0"/>
                <w:bCs w:val="0"/>
              </w:rPr>
              <w:t>part of Porter’s five forces model?</w:t>
            </w:r>
          </w:p>
          <w:p w14:paraId="37E1008C" w14:textId="09E4DCCE" w:rsidR="0068463E" w:rsidRPr="009814A1" w:rsidRDefault="001E5E56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a.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F0C8B" w:rsidRPr="00533BC7">
              <w:rPr>
                <w:b w:val="0"/>
                <w:bCs w:val="0"/>
              </w:rPr>
              <w:t>deregulation</w:t>
            </w:r>
          </w:p>
          <w:p w14:paraId="4DDEC9AF" w14:textId="2BF791F2" w:rsidR="0068463E" w:rsidRPr="009814A1" w:rsidRDefault="003F0C8B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b.</w:t>
            </w:r>
            <w:r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Pr="00533BC7">
              <w:rPr>
                <w:b w:val="0"/>
                <w:bCs w:val="0"/>
              </w:rPr>
              <w:t>globalization</w:t>
            </w:r>
          </w:p>
          <w:p w14:paraId="76EC1BB5" w14:textId="48BB484A" w:rsidR="0068463E" w:rsidRPr="009814A1" w:rsidRDefault="003F0C8B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b w:val="0"/>
                <w:bCs w:val="0"/>
              </w:rPr>
              <w:t>c.</w:t>
            </w:r>
            <w:r>
              <w:rPr>
                <w:b w:val="0"/>
                <w:bCs w:val="0"/>
              </w:rPr>
              <w:t xml:space="preserve"> </w:t>
            </w:r>
            <w:r w:rsidRPr="00BE6E3E">
              <w:rPr>
                <w:b w:val="0"/>
                <w:bCs w:val="0"/>
              </w:rPr>
              <w:t>deregulation</w:t>
            </w:r>
            <w:r w:rsidRPr="00533BC7" w:rsidDel="003F0C8B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a</w:t>
            </w:r>
            <w:r w:rsidRPr="00533BC7">
              <w:rPr>
                <w:b w:val="0"/>
                <w:bCs w:val="0"/>
              </w:rPr>
              <w:t xml:space="preserve">nd </w:t>
            </w:r>
            <w:r w:rsidRPr="00BE6E3E">
              <w:rPr>
                <w:b w:val="0"/>
                <w:bCs w:val="0"/>
              </w:rPr>
              <w:t>globalization</w:t>
            </w:r>
          </w:p>
          <w:p w14:paraId="5AEFE67D" w14:textId="53D108B0" w:rsidR="0068463E" w:rsidRPr="009814A1" w:rsidRDefault="003F0C8B" w:rsidP="009814A1">
            <w:pPr>
              <w:pStyle w:val="BodyTextIndent"/>
              <w:ind w:right="0"/>
              <w:rPr>
                <w:rFonts w:eastAsiaTheme="majorEastAsia"/>
                <w:b w:val="0"/>
                <w:bCs w:val="0"/>
                <w:color w:val="404040" w:themeColor="text1" w:themeTint="BF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t>d.</w:t>
            </w:r>
            <w:r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Pr="00533BC7">
              <w:rPr>
                <w:b w:val="0"/>
                <w:bCs w:val="0"/>
              </w:rPr>
              <w:t>barriers to entry</w:t>
            </w:r>
          </w:p>
        </w:tc>
        <w:tc>
          <w:tcPr>
            <w:tcW w:w="610" w:type="dxa"/>
          </w:tcPr>
          <w:p w14:paraId="406A2D71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3</w:t>
            </w:r>
            <w:r w:rsidR="00123C75" w:rsidRPr="009814A1">
              <w:rPr>
                <w:b w:val="0"/>
                <w:bCs w:val="0"/>
              </w:rPr>
              <w:t>3</w:t>
            </w:r>
          </w:p>
        </w:tc>
        <w:tc>
          <w:tcPr>
            <w:tcW w:w="983" w:type="dxa"/>
          </w:tcPr>
          <w:p w14:paraId="445E0E55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c</w:t>
            </w:r>
          </w:p>
        </w:tc>
      </w:tr>
      <w:tr w:rsidR="003A0563" w:rsidRPr="00533BC7" w14:paraId="162A77AA" w14:textId="77777777" w:rsidTr="009814A1">
        <w:tc>
          <w:tcPr>
            <w:tcW w:w="7074" w:type="dxa"/>
          </w:tcPr>
          <w:p w14:paraId="5214876D" w14:textId="29B73BDB" w:rsidR="0068463E" w:rsidRDefault="003A0563" w:rsidP="00C43186">
            <w:pPr>
              <w:pStyle w:val="BodyTextIndent"/>
              <w:ind w:right="0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______ is an economic term used to describ</w:t>
            </w:r>
            <w:r w:rsidR="00F91C53" w:rsidRPr="009814A1">
              <w:rPr>
                <w:b w:val="0"/>
                <w:bCs w:val="0"/>
              </w:rPr>
              <w:t>e</w:t>
            </w:r>
            <w:r w:rsidR="001D146A" w:rsidRPr="009814A1">
              <w:rPr>
                <w:b w:val="0"/>
                <w:bCs w:val="0"/>
              </w:rPr>
              <w:t xml:space="preserve"> </w:t>
            </w:r>
            <w:r w:rsidRPr="009814A1">
              <w:rPr>
                <w:b w:val="0"/>
                <w:bCs w:val="0"/>
              </w:rPr>
              <w:t>a situation where a firm’s assets are highly specialized and,</w:t>
            </w:r>
            <w:r w:rsidR="001D146A" w:rsidRPr="009814A1">
              <w:rPr>
                <w:b w:val="0"/>
                <w:bCs w:val="0"/>
              </w:rPr>
              <w:t xml:space="preserve"> </w:t>
            </w:r>
            <w:r w:rsidRPr="009814A1">
              <w:rPr>
                <w:b w:val="0"/>
                <w:bCs w:val="0"/>
              </w:rPr>
              <w:t>therefore, cannot easily be sold</w:t>
            </w:r>
            <w:r w:rsidR="001D146A" w:rsidRPr="009814A1">
              <w:rPr>
                <w:b w:val="0"/>
                <w:bCs w:val="0"/>
              </w:rPr>
              <w:t xml:space="preserve"> </w:t>
            </w:r>
            <w:r w:rsidRPr="009814A1">
              <w:rPr>
                <w:b w:val="0"/>
                <w:bCs w:val="0"/>
              </w:rPr>
              <w:t>to other buyers in another industry.</w:t>
            </w:r>
          </w:p>
          <w:p w14:paraId="789C4021" w14:textId="15471E8F" w:rsidR="0068463E" w:rsidRDefault="001E5E56" w:rsidP="00C43186">
            <w:pPr>
              <w:pStyle w:val="BodyTextIndent"/>
              <w:ind w:right="0"/>
              <w:rPr>
                <w:b w:val="0"/>
                <w:bCs w:val="0"/>
              </w:rPr>
            </w:pPr>
            <w:r w:rsidRPr="00364B12">
              <w:rPr>
                <w:rFonts w:eastAsiaTheme="majorEastAsia"/>
                <w:b w:val="0"/>
                <w:bCs w:val="0"/>
                <w:color w:val="404040" w:themeColor="text1" w:themeTint="BF"/>
              </w:rPr>
              <w:lastRenderedPageBreak/>
              <w:t>a.</w:t>
            </w:r>
            <w:r w:rsidR="00951B45"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="003F0C8B" w:rsidRPr="00533BC7">
              <w:rPr>
                <w:b w:val="0"/>
                <w:bCs w:val="0"/>
              </w:rPr>
              <w:t>asset specificity</w:t>
            </w:r>
          </w:p>
          <w:p w14:paraId="1D552288" w14:textId="646C0686" w:rsidR="0068463E" w:rsidRDefault="003F0C8B">
            <w:pPr>
              <w:pStyle w:val="BodyTextIndent"/>
              <w:ind w:right="0"/>
              <w:rPr>
                <w:b w:val="0"/>
                <w:bCs w:val="0"/>
              </w:rPr>
            </w:pPr>
            <w:r w:rsidRPr="00533BC7">
              <w:rPr>
                <w:rFonts w:eastAsiaTheme="majorEastAsia"/>
                <w:b w:val="0"/>
                <w:bCs w:val="0"/>
                <w:color w:val="404040" w:themeColor="text1" w:themeTint="BF"/>
              </w:rPr>
              <w:t>b.</w:t>
            </w:r>
            <w:r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Pr="00533BC7">
              <w:rPr>
                <w:b w:val="0"/>
                <w:bCs w:val="0"/>
              </w:rPr>
              <w:t>asset allocation</w:t>
            </w:r>
          </w:p>
          <w:p w14:paraId="661A8EA6" w14:textId="1F4333D3" w:rsidR="0068463E" w:rsidRDefault="003F0C8B">
            <w:pPr>
              <w:pStyle w:val="BodyTextIndent"/>
              <w:ind w:right="0"/>
              <w:rPr>
                <w:b w:val="0"/>
                <w:bCs w:val="0"/>
              </w:rPr>
            </w:pPr>
            <w:r w:rsidRPr="00533BC7">
              <w:rPr>
                <w:rFonts w:eastAsiaTheme="majorEastAsia"/>
                <w:b w:val="0"/>
                <w:bCs w:val="0"/>
                <w:color w:val="404040" w:themeColor="text1" w:themeTint="BF"/>
              </w:rPr>
              <w:t>c.</w:t>
            </w:r>
            <w:r>
              <w:rPr>
                <w:rFonts w:eastAsiaTheme="majorEastAsia"/>
                <w:b w:val="0"/>
                <w:bCs w:val="0"/>
                <w:color w:val="404040" w:themeColor="text1" w:themeTint="BF"/>
              </w:rPr>
              <w:t xml:space="preserve"> </w:t>
            </w:r>
            <w:r w:rsidRPr="00533BC7">
              <w:rPr>
                <w:b w:val="0"/>
                <w:bCs w:val="0"/>
              </w:rPr>
              <w:t>asset dominance</w:t>
            </w:r>
          </w:p>
          <w:p w14:paraId="23DF6EF1" w14:textId="7027E3C4" w:rsidR="0068463E" w:rsidRPr="009814A1" w:rsidRDefault="003F0C8B" w:rsidP="009814A1">
            <w:pPr>
              <w:pStyle w:val="BodyTextIndent"/>
              <w:ind w:right="0"/>
              <w:rPr>
                <w:b w:val="0"/>
                <w:bCs w:val="0"/>
              </w:rPr>
            </w:pPr>
            <w:r w:rsidRPr="00533BC7">
              <w:rPr>
                <w:b w:val="0"/>
                <w:bCs w:val="0"/>
              </w:rPr>
              <w:t>d.</w:t>
            </w:r>
            <w:r>
              <w:rPr>
                <w:b w:val="0"/>
                <w:bCs w:val="0"/>
              </w:rPr>
              <w:t xml:space="preserve"> </w:t>
            </w:r>
            <w:r w:rsidRPr="00533BC7">
              <w:rPr>
                <w:b w:val="0"/>
                <w:bCs w:val="0"/>
              </w:rPr>
              <w:t>asset toxicity</w:t>
            </w:r>
          </w:p>
        </w:tc>
        <w:tc>
          <w:tcPr>
            <w:tcW w:w="610" w:type="dxa"/>
          </w:tcPr>
          <w:p w14:paraId="4DAFD7F6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lastRenderedPageBreak/>
              <w:t>3</w:t>
            </w:r>
            <w:r w:rsidR="00123C75" w:rsidRPr="009814A1">
              <w:rPr>
                <w:b w:val="0"/>
                <w:bCs w:val="0"/>
              </w:rPr>
              <w:t>4</w:t>
            </w:r>
          </w:p>
        </w:tc>
        <w:tc>
          <w:tcPr>
            <w:tcW w:w="983" w:type="dxa"/>
          </w:tcPr>
          <w:p w14:paraId="6DFCCBFC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a</w:t>
            </w:r>
          </w:p>
        </w:tc>
      </w:tr>
      <w:tr w:rsidR="003A0563" w:rsidRPr="00533BC7" w14:paraId="380057E8" w14:textId="77777777" w:rsidTr="009814A1">
        <w:tc>
          <w:tcPr>
            <w:tcW w:w="7074" w:type="dxa"/>
          </w:tcPr>
          <w:p w14:paraId="763D64A2" w14:textId="77777777" w:rsidR="0068463E" w:rsidRPr="009814A1" w:rsidRDefault="003A0563" w:rsidP="00C43186">
            <w:pPr>
              <w:autoSpaceDE w:val="0"/>
              <w:autoSpaceDN w:val="0"/>
              <w:adjustRightInd w:val="0"/>
              <w:rPr>
                <w:color w:val="000000"/>
                <w:lang w:val="en-GB" w:eastAsia="en-GB"/>
              </w:rPr>
            </w:pPr>
            <w:r w:rsidRPr="009814A1">
              <w:rPr>
                <w:bCs/>
                <w:lang w:val="en-GB" w:eastAsia="en-GB"/>
              </w:rPr>
              <w:t>______ are</w:t>
            </w:r>
            <w:r w:rsidRPr="009814A1">
              <w:rPr>
                <w:color w:val="000000"/>
                <w:lang w:val="en-GB" w:eastAsia="en-GB"/>
              </w:rPr>
              <w:t xml:space="preserve"> a group of firms in the same industry that follow the same</w:t>
            </w:r>
            <w:r w:rsidR="002C46B2" w:rsidRPr="009814A1">
              <w:rPr>
                <w:color w:val="000000"/>
                <w:lang w:val="en-GB" w:eastAsia="en-GB"/>
              </w:rPr>
              <w:t>,</w:t>
            </w:r>
            <w:r w:rsidRPr="009814A1">
              <w:rPr>
                <w:color w:val="000000"/>
                <w:lang w:val="en-GB" w:eastAsia="en-GB"/>
              </w:rPr>
              <w:t xml:space="preserve"> or similar</w:t>
            </w:r>
            <w:r w:rsidR="002C46B2" w:rsidRPr="009814A1">
              <w:rPr>
                <w:color w:val="000000"/>
                <w:lang w:val="en-GB" w:eastAsia="en-GB"/>
              </w:rPr>
              <w:t>,</w:t>
            </w:r>
            <w:r w:rsidRPr="009814A1">
              <w:rPr>
                <w:color w:val="000000"/>
                <w:lang w:val="en-GB" w:eastAsia="en-GB"/>
              </w:rPr>
              <w:t xml:space="preserve"> strategies.</w:t>
            </w:r>
          </w:p>
          <w:p w14:paraId="2C4A9DAE" w14:textId="4559C64C" w:rsidR="0068463E" w:rsidRPr="009814A1" w:rsidRDefault="001E5E56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lang w:val="en-GB" w:eastAsia="en-GB"/>
              </w:rPr>
            </w:pPr>
            <w:r w:rsidRPr="00533BC7">
              <w:rPr>
                <w:rFonts w:eastAsiaTheme="majorEastAsia"/>
                <w:color w:val="000000"/>
                <w:lang w:val="en-GB" w:eastAsia="en-GB"/>
              </w:rPr>
              <w:t>a.</w:t>
            </w:r>
            <w:r w:rsidR="00951B45">
              <w:rPr>
                <w:rFonts w:eastAsiaTheme="majorEastAsia"/>
                <w:color w:val="000000"/>
                <w:lang w:val="en-GB" w:eastAsia="en-GB"/>
              </w:rPr>
              <w:t xml:space="preserve"> </w:t>
            </w:r>
            <w:r w:rsidR="003F0C8B" w:rsidRPr="00533BC7">
              <w:rPr>
                <w:color w:val="000000"/>
                <w:lang w:val="en-GB" w:eastAsia="en-GB"/>
              </w:rPr>
              <w:t>strategic partners</w:t>
            </w:r>
          </w:p>
          <w:p w14:paraId="458FD562" w14:textId="20192143" w:rsidR="0068463E" w:rsidRPr="009814A1" w:rsidRDefault="003F0C8B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lang w:val="en-GB" w:eastAsia="en-GB"/>
              </w:rPr>
            </w:pPr>
            <w:r w:rsidRPr="00533BC7">
              <w:rPr>
                <w:rFonts w:eastAsiaTheme="majorEastAsia"/>
                <w:color w:val="000000"/>
                <w:lang w:val="en-GB" w:eastAsia="en-GB"/>
              </w:rPr>
              <w:t>b.</w:t>
            </w:r>
            <w:r>
              <w:rPr>
                <w:rFonts w:eastAsiaTheme="majorEastAsia"/>
                <w:color w:val="000000"/>
                <w:lang w:val="en-GB" w:eastAsia="en-GB"/>
              </w:rPr>
              <w:t xml:space="preserve"> </w:t>
            </w:r>
            <w:r w:rsidRPr="00533BC7">
              <w:rPr>
                <w:color w:val="000000"/>
                <w:lang w:val="en-GB" w:eastAsia="en-GB"/>
              </w:rPr>
              <w:t>cooperating firms</w:t>
            </w:r>
          </w:p>
          <w:p w14:paraId="39F9DAC8" w14:textId="7F1DBE09" w:rsidR="0068463E" w:rsidRPr="009814A1" w:rsidRDefault="003F0C8B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lang w:val="en-GB" w:eastAsia="en-GB"/>
              </w:rPr>
            </w:pPr>
            <w:r w:rsidRPr="00533BC7">
              <w:rPr>
                <w:rFonts w:eastAsiaTheme="majorEastAsia"/>
                <w:color w:val="000000"/>
                <w:lang w:val="en-GB" w:eastAsia="en-GB"/>
              </w:rPr>
              <w:t>c.</w:t>
            </w:r>
            <w:r>
              <w:rPr>
                <w:rFonts w:eastAsiaTheme="majorEastAsia"/>
                <w:color w:val="000000"/>
                <w:lang w:val="en-GB" w:eastAsia="en-GB"/>
              </w:rPr>
              <w:t xml:space="preserve"> </w:t>
            </w:r>
            <w:r w:rsidRPr="00533BC7">
              <w:rPr>
                <w:color w:val="000000"/>
                <w:lang w:val="en-GB" w:eastAsia="en-GB"/>
              </w:rPr>
              <w:t>strategic groups</w:t>
            </w:r>
          </w:p>
          <w:p w14:paraId="414AFDC1" w14:textId="3310500A" w:rsidR="0068463E" w:rsidRPr="009814A1" w:rsidRDefault="003F0C8B" w:rsidP="009814A1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lang w:val="en-GB" w:eastAsia="en-GB"/>
              </w:rPr>
            </w:pPr>
            <w:r w:rsidRPr="00533BC7">
              <w:rPr>
                <w:rFonts w:eastAsiaTheme="majorEastAsia"/>
                <w:color w:val="000000"/>
                <w:lang w:val="en-GB" w:eastAsia="en-GB"/>
              </w:rPr>
              <w:t>d.</w:t>
            </w:r>
            <w:r>
              <w:rPr>
                <w:rFonts w:eastAsiaTheme="majorEastAsia"/>
                <w:color w:val="000000"/>
                <w:lang w:val="en-GB" w:eastAsia="en-GB"/>
              </w:rPr>
              <w:t xml:space="preserve"> </w:t>
            </w:r>
            <w:r w:rsidRPr="00533BC7">
              <w:rPr>
                <w:color w:val="000000"/>
                <w:lang w:val="en-GB" w:eastAsia="en-GB"/>
              </w:rPr>
              <w:t>strategic networks</w:t>
            </w:r>
          </w:p>
        </w:tc>
        <w:tc>
          <w:tcPr>
            <w:tcW w:w="610" w:type="dxa"/>
          </w:tcPr>
          <w:p w14:paraId="74F59972" w14:textId="77777777" w:rsidR="003A0563" w:rsidRPr="009814A1" w:rsidRDefault="003A0563" w:rsidP="00C43186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3</w:t>
            </w:r>
            <w:r w:rsidR="00123C75" w:rsidRPr="009814A1">
              <w:rPr>
                <w:b w:val="0"/>
                <w:bCs w:val="0"/>
              </w:rPr>
              <w:t>5</w:t>
            </w:r>
          </w:p>
        </w:tc>
        <w:tc>
          <w:tcPr>
            <w:tcW w:w="983" w:type="dxa"/>
          </w:tcPr>
          <w:p w14:paraId="0D0C9D6F" w14:textId="77777777" w:rsidR="003A0563" w:rsidRPr="009814A1" w:rsidRDefault="003A0563">
            <w:pPr>
              <w:pStyle w:val="BodyTextIndent"/>
              <w:ind w:right="0"/>
              <w:jc w:val="center"/>
              <w:rPr>
                <w:b w:val="0"/>
                <w:bCs w:val="0"/>
              </w:rPr>
            </w:pPr>
            <w:r w:rsidRPr="009814A1">
              <w:rPr>
                <w:b w:val="0"/>
                <w:bCs w:val="0"/>
              </w:rPr>
              <w:t>c</w:t>
            </w:r>
          </w:p>
        </w:tc>
      </w:tr>
      <w:tr w:rsidR="003A0563" w:rsidRPr="00533BC7" w14:paraId="75CA2CAA" w14:textId="77777777" w:rsidTr="009814A1">
        <w:tc>
          <w:tcPr>
            <w:tcW w:w="7074" w:type="dxa"/>
          </w:tcPr>
          <w:p w14:paraId="00393C0C" w14:textId="77777777" w:rsidR="003A0563" w:rsidRPr="009814A1" w:rsidRDefault="003A0563" w:rsidP="009814A1">
            <w:pPr>
              <w:rPr>
                <w:b/>
                <w:bCs/>
              </w:rPr>
            </w:pPr>
            <w:r w:rsidRPr="009814A1">
              <w:t>What is NOT part of Porter’s generic strategies?</w:t>
            </w:r>
          </w:p>
          <w:p w14:paraId="2EC146E4" w14:textId="13DB5159" w:rsidR="0068463E" w:rsidRDefault="001E5E56">
            <w:r w:rsidRPr="009814A1">
              <w:rPr>
                <w:rFonts w:eastAsiaTheme="majorEastAsia"/>
              </w:rPr>
              <w:t>a.</w:t>
            </w:r>
            <w:r w:rsidR="00951B45" w:rsidRPr="00E525EC">
              <w:rPr>
                <w:rFonts w:eastAsiaTheme="majorEastAsia"/>
                <w:b/>
                <w:bCs/>
                <w:color w:val="404040" w:themeColor="text1" w:themeTint="BF"/>
              </w:rPr>
              <w:t xml:space="preserve"> </w:t>
            </w:r>
            <w:r w:rsidR="003F0C8B" w:rsidRPr="00E525EC">
              <w:t>diversification</w:t>
            </w:r>
          </w:p>
          <w:p w14:paraId="4D9118D7" w14:textId="5FCC8245" w:rsidR="005F3A08" w:rsidRDefault="003F0C8B">
            <w:r w:rsidRPr="00E525EC">
              <w:rPr>
                <w:rFonts w:eastAsiaTheme="majorEastAsia"/>
              </w:rPr>
              <w:t xml:space="preserve">b. </w:t>
            </w:r>
            <w:r w:rsidRPr="00E525EC">
              <w:t>cost leadership</w:t>
            </w:r>
          </w:p>
          <w:p w14:paraId="1518D781" w14:textId="43AE8116" w:rsidR="0068463E" w:rsidRDefault="003F0C8B">
            <w:r w:rsidRPr="005F3A08">
              <w:rPr>
                <w:rFonts w:eastAsiaTheme="majorEastAsia"/>
              </w:rPr>
              <w:t>c.</w:t>
            </w:r>
            <w:r w:rsidRPr="00E525EC">
              <w:rPr>
                <w:rFonts w:eastAsiaTheme="majorEastAsia"/>
                <w:b/>
                <w:bCs/>
                <w:color w:val="404040" w:themeColor="text1" w:themeTint="BF"/>
              </w:rPr>
              <w:t xml:space="preserve"> </w:t>
            </w:r>
            <w:r w:rsidRPr="00E525EC">
              <w:t>focus</w:t>
            </w:r>
          </w:p>
          <w:p w14:paraId="75102090" w14:textId="189AF1AD" w:rsidR="0068463E" w:rsidRPr="009814A1" w:rsidRDefault="003F0C8B" w:rsidP="009814A1">
            <w:pPr>
              <w:rPr>
                <w:rFonts w:eastAsiaTheme="majorEastAsia"/>
                <w:b/>
                <w:bCs/>
              </w:rPr>
            </w:pPr>
            <w:r w:rsidRPr="009814A1">
              <w:rPr>
                <w:rFonts w:eastAsiaTheme="majorEastAsia"/>
              </w:rPr>
              <w:t xml:space="preserve">d. </w:t>
            </w:r>
            <w:r w:rsidRPr="009814A1">
              <w:t>differentiation</w:t>
            </w:r>
          </w:p>
        </w:tc>
        <w:tc>
          <w:tcPr>
            <w:tcW w:w="610" w:type="dxa"/>
          </w:tcPr>
          <w:p w14:paraId="06BE3711" w14:textId="77777777" w:rsidR="003A0563" w:rsidRPr="009814A1" w:rsidRDefault="00153BB2" w:rsidP="009814A1">
            <w:pPr>
              <w:rPr>
                <w:b/>
                <w:bCs/>
              </w:rPr>
            </w:pPr>
            <w:r w:rsidRPr="009814A1">
              <w:t>3</w:t>
            </w:r>
            <w:r w:rsidR="00123C75" w:rsidRPr="009814A1">
              <w:t>6</w:t>
            </w:r>
          </w:p>
        </w:tc>
        <w:tc>
          <w:tcPr>
            <w:tcW w:w="983" w:type="dxa"/>
          </w:tcPr>
          <w:p w14:paraId="4A53394D" w14:textId="77777777" w:rsidR="003A0563" w:rsidRPr="009814A1" w:rsidRDefault="003A0563" w:rsidP="009814A1">
            <w:pPr>
              <w:rPr>
                <w:b/>
                <w:bCs/>
              </w:rPr>
            </w:pPr>
            <w:r w:rsidRPr="009814A1">
              <w:t>a</w:t>
            </w:r>
          </w:p>
        </w:tc>
      </w:tr>
    </w:tbl>
    <w:p w14:paraId="67139B2F" w14:textId="77777777" w:rsidR="00DE7B73" w:rsidRPr="007209C6" w:rsidRDefault="00DE7B73" w:rsidP="009814A1"/>
    <w:sectPr w:rsidR="00DE7B73" w:rsidRPr="007209C6" w:rsidSect="009814A1">
      <w:headerReference w:type="default" r:id="rId7"/>
      <w:footerReference w:type="default" r:id="rId8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C9AC2" w14:textId="77777777" w:rsidR="00DA5A0B" w:rsidRDefault="00DA5A0B" w:rsidP="003A0563">
      <w:r>
        <w:separator/>
      </w:r>
    </w:p>
  </w:endnote>
  <w:endnote w:type="continuationSeparator" w:id="0">
    <w:p w14:paraId="79D3B4F6" w14:textId="77777777" w:rsidR="00DA5A0B" w:rsidRDefault="00DA5A0B" w:rsidP="003A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Frutiger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9A38E" w14:textId="77777777" w:rsidR="00F07FAF" w:rsidRDefault="00F07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CB4FE" w14:textId="77777777" w:rsidR="00DA5A0B" w:rsidRDefault="00DA5A0B" w:rsidP="003A0563">
      <w:r>
        <w:separator/>
      </w:r>
    </w:p>
  </w:footnote>
  <w:footnote w:type="continuationSeparator" w:id="0">
    <w:p w14:paraId="60DF0A09" w14:textId="77777777" w:rsidR="00DA5A0B" w:rsidRDefault="00DA5A0B" w:rsidP="003A0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40F8E" w14:textId="77777777" w:rsidR="00DB28AA" w:rsidRPr="00266A9A" w:rsidRDefault="00DB28AA" w:rsidP="00051261">
    <w:pPr>
      <w:pStyle w:val="Header"/>
      <w:spacing w:line="240" w:lineRule="auto"/>
      <w:jc w:val="right"/>
    </w:pPr>
    <w:r w:rsidRPr="00266A9A">
      <w:t>Instructor Resource</w:t>
    </w:r>
  </w:p>
  <w:p w14:paraId="60157BEC" w14:textId="77777777" w:rsidR="00DB28AA" w:rsidRPr="00266A9A" w:rsidRDefault="00DB28AA" w:rsidP="005616A6">
    <w:pPr>
      <w:pStyle w:val="Header"/>
      <w:spacing w:line="240" w:lineRule="auto"/>
      <w:jc w:val="right"/>
      <w:rPr>
        <w:i/>
        <w:iCs/>
      </w:rPr>
    </w:pPr>
    <w:r w:rsidRPr="00266A9A">
      <w:t>Clegg,</w:t>
    </w:r>
    <w:r w:rsidRPr="00266A9A">
      <w:rPr>
        <w:i/>
        <w:iCs/>
      </w:rPr>
      <w:t xml:space="preserve"> Strategy: Theory and Practice, 3e</w:t>
    </w:r>
  </w:p>
  <w:p w14:paraId="6DD3523C" w14:textId="45573D06" w:rsidR="00DB28AA" w:rsidRDefault="00DB28AA" w:rsidP="009814A1">
    <w:pPr>
      <w:pStyle w:val="Header"/>
      <w:spacing w:line="240" w:lineRule="auto"/>
      <w:jc w:val="right"/>
    </w:pPr>
    <w:r w:rsidRPr="00266A9A">
      <w:t>SAGE Publishing,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35047F2"/>
    <w:multiLevelType w:val="hybridMultilevel"/>
    <w:tmpl w:val="2D6841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E5DB1"/>
    <w:multiLevelType w:val="hybridMultilevel"/>
    <w:tmpl w:val="97F075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370E6"/>
    <w:multiLevelType w:val="hybridMultilevel"/>
    <w:tmpl w:val="53B0DD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A79A5"/>
    <w:multiLevelType w:val="hybridMultilevel"/>
    <w:tmpl w:val="458A10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F6C36"/>
    <w:multiLevelType w:val="hybridMultilevel"/>
    <w:tmpl w:val="F5DEFD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C163B4"/>
    <w:multiLevelType w:val="hybridMultilevel"/>
    <w:tmpl w:val="615A4F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35388B"/>
    <w:multiLevelType w:val="hybridMultilevel"/>
    <w:tmpl w:val="787490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CD4AEF"/>
    <w:multiLevelType w:val="hybridMultilevel"/>
    <w:tmpl w:val="E4D4265C"/>
    <w:lvl w:ilvl="0" w:tplc="E4E240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A758AE"/>
    <w:multiLevelType w:val="hybridMultilevel"/>
    <w:tmpl w:val="B0ECD5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358CC"/>
    <w:multiLevelType w:val="hybridMultilevel"/>
    <w:tmpl w:val="227C41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96540"/>
    <w:multiLevelType w:val="hybridMultilevel"/>
    <w:tmpl w:val="14E4E62C"/>
    <w:lvl w:ilvl="0" w:tplc="BD12FC9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ahoma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A22FAD"/>
    <w:multiLevelType w:val="hybridMultilevel"/>
    <w:tmpl w:val="90E4FB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674EB"/>
    <w:multiLevelType w:val="hybridMultilevel"/>
    <w:tmpl w:val="7ED8CB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C1FB7"/>
    <w:multiLevelType w:val="hybridMultilevel"/>
    <w:tmpl w:val="11DCA686"/>
    <w:lvl w:ilvl="0" w:tplc="414A1836">
      <w:start w:val="1"/>
      <w:numFmt w:val="bullet"/>
      <w:pStyle w:val="BL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E0556D1"/>
    <w:multiLevelType w:val="hybridMultilevel"/>
    <w:tmpl w:val="312239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1979BC"/>
    <w:multiLevelType w:val="hybridMultilevel"/>
    <w:tmpl w:val="AC5A66C4"/>
    <w:lvl w:ilvl="0" w:tplc="8A3ED2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F90D45"/>
    <w:multiLevelType w:val="hybridMultilevel"/>
    <w:tmpl w:val="0BAC33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7169C"/>
    <w:multiLevelType w:val="hybridMultilevel"/>
    <w:tmpl w:val="B22CF0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A545F"/>
    <w:multiLevelType w:val="hybridMultilevel"/>
    <w:tmpl w:val="05B084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16FDF"/>
    <w:multiLevelType w:val="hybridMultilevel"/>
    <w:tmpl w:val="0DCE12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C11F7"/>
    <w:multiLevelType w:val="hybridMultilevel"/>
    <w:tmpl w:val="C0FAE8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74819"/>
    <w:multiLevelType w:val="hybridMultilevel"/>
    <w:tmpl w:val="64B275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682196"/>
    <w:multiLevelType w:val="hybridMultilevel"/>
    <w:tmpl w:val="A8F2D9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F6C3A"/>
    <w:multiLevelType w:val="hybridMultilevel"/>
    <w:tmpl w:val="8A8209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81F21"/>
    <w:multiLevelType w:val="hybridMultilevel"/>
    <w:tmpl w:val="CDF85156"/>
    <w:lvl w:ilvl="0" w:tplc="E44AA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0C1749"/>
    <w:multiLevelType w:val="hybridMultilevel"/>
    <w:tmpl w:val="B428FD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C4E48"/>
    <w:multiLevelType w:val="hybridMultilevel"/>
    <w:tmpl w:val="C43E0C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F3E3F"/>
    <w:multiLevelType w:val="hybridMultilevel"/>
    <w:tmpl w:val="DB84D2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2309F"/>
    <w:multiLevelType w:val="hybridMultilevel"/>
    <w:tmpl w:val="FA563E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2573F"/>
    <w:multiLevelType w:val="hybridMultilevel"/>
    <w:tmpl w:val="A82E80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B72F9"/>
    <w:multiLevelType w:val="hybridMultilevel"/>
    <w:tmpl w:val="524814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5108F"/>
    <w:multiLevelType w:val="hybridMultilevel"/>
    <w:tmpl w:val="9B78FA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806FCD"/>
    <w:multiLevelType w:val="hybridMultilevel"/>
    <w:tmpl w:val="2D1E42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E0401A"/>
    <w:multiLevelType w:val="hybridMultilevel"/>
    <w:tmpl w:val="D5CEE4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100EC7"/>
    <w:multiLevelType w:val="hybridMultilevel"/>
    <w:tmpl w:val="44C80882"/>
    <w:lvl w:ilvl="0" w:tplc="52CCA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E806F4"/>
    <w:multiLevelType w:val="hybridMultilevel"/>
    <w:tmpl w:val="90384E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F0A19"/>
    <w:multiLevelType w:val="hybridMultilevel"/>
    <w:tmpl w:val="23ACFD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802F03"/>
    <w:multiLevelType w:val="hybridMultilevel"/>
    <w:tmpl w:val="6D6EB7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B12F31"/>
    <w:multiLevelType w:val="hybridMultilevel"/>
    <w:tmpl w:val="EF4CE8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831A7C"/>
    <w:multiLevelType w:val="hybridMultilevel"/>
    <w:tmpl w:val="68563C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EB24D3"/>
    <w:multiLevelType w:val="hybridMultilevel"/>
    <w:tmpl w:val="2EB066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657D12"/>
    <w:multiLevelType w:val="hybridMultilevel"/>
    <w:tmpl w:val="F7BA3D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3F126E"/>
    <w:multiLevelType w:val="hybridMultilevel"/>
    <w:tmpl w:val="541629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88D0D1F"/>
    <w:multiLevelType w:val="hybridMultilevel"/>
    <w:tmpl w:val="8CE817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60226"/>
    <w:multiLevelType w:val="hybridMultilevel"/>
    <w:tmpl w:val="C9D442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39371C"/>
    <w:multiLevelType w:val="hybridMultilevel"/>
    <w:tmpl w:val="120CB4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F752F9"/>
    <w:multiLevelType w:val="hybridMultilevel"/>
    <w:tmpl w:val="93A83D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2B7831"/>
    <w:multiLevelType w:val="hybridMultilevel"/>
    <w:tmpl w:val="FB547C64"/>
    <w:lvl w:ilvl="0" w:tplc="9464411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8"/>
  </w:num>
  <w:num w:numId="3">
    <w:abstractNumId w:val="10"/>
  </w:num>
  <w:num w:numId="4">
    <w:abstractNumId w:val="38"/>
  </w:num>
  <w:num w:numId="5">
    <w:abstractNumId w:val="16"/>
  </w:num>
  <w:num w:numId="6">
    <w:abstractNumId w:val="35"/>
  </w:num>
  <w:num w:numId="7">
    <w:abstractNumId w:val="30"/>
  </w:num>
  <w:num w:numId="8">
    <w:abstractNumId w:val="41"/>
  </w:num>
  <w:num w:numId="9">
    <w:abstractNumId w:val="4"/>
  </w:num>
  <w:num w:numId="10">
    <w:abstractNumId w:val="59"/>
  </w:num>
  <w:num w:numId="11">
    <w:abstractNumId w:val="23"/>
  </w:num>
  <w:num w:numId="12">
    <w:abstractNumId w:val="22"/>
  </w:num>
  <w:num w:numId="13">
    <w:abstractNumId w:val="9"/>
  </w:num>
  <w:num w:numId="14">
    <w:abstractNumId w:val="29"/>
  </w:num>
  <w:num w:numId="15">
    <w:abstractNumId w:val="24"/>
  </w:num>
  <w:num w:numId="16">
    <w:abstractNumId w:val="12"/>
  </w:num>
  <w:num w:numId="17">
    <w:abstractNumId w:val="42"/>
  </w:num>
  <w:num w:numId="18">
    <w:abstractNumId w:val="57"/>
  </w:num>
  <w:num w:numId="19">
    <w:abstractNumId w:val="26"/>
  </w:num>
  <w:num w:numId="20">
    <w:abstractNumId w:val="49"/>
  </w:num>
  <w:num w:numId="21">
    <w:abstractNumId w:val="44"/>
  </w:num>
  <w:num w:numId="22">
    <w:abstractNumId w:val="56"/>
  </w:num>
  <w:num w:numId="23">
    <w:abstractNumId w:val="55"/>
  </w:num>
  <w:num w:numId="24">
    <w:abstractNumId w:val="34"/>
  </w:num>
  <w:num w:numId="25">
    <w:abstractNumId w:val="6"/>
  </w:num>
  <w:num w:numId="26">
    <w:abstractNumId w:val="7"/>
  </w:num>
  <w:num w:numId="27">
    <w:abstractNumId w:val="25"/>
  </w:num>
  <w:num w:numId="28">
    <w:abstractNumId w:val="46"/>
  </w:num>
  <w:num w:numId="29">
    <w:abstractNumId w:val="53"/>
  </w:num>
  <w:num w:numId="30">
    <w:abstractNumId w:val="37"/>
  </w:num>
  <w:num w:numId="31">
    <w:abstractNumId w:val="39"/>
  </w:num>
  <w:num w:numId="32">
    <w:abstractNumId w:val="27"/>
  </w:num>
  <w:num w:numId="33">
    <w:abstractNumId w:val="15"/>
  </w:num>
  <w:num w:numId="34">
    <w:abstractNumId w:val="33"/>
  </w:num>
  <w:num w:numId="35">
    <w:abstractNumId w:val="47"/>
  </w:num>
  <w:num w:numId="36">
    <w:abstractNumId w:val="5"/>
  </w:num>
  <w:num w:numId="37">
    <w:abstractNumId w:val="14"/>
  </w:num>
  <w:num w:numId="38">
    <w:abstractNumId w:val="17"/>
  </w:num>
  <w:num w:numId="39">
    <w:abstractNumId w:val="18"/>
  </w:num>
  <w:num w:numId="40">
    <w:abstractNumId w:val="8"/>
  </w:num>
  <w:num w:numId="41">
    <w:abstractNumId w:val="52"/>
  </w:num>
  <w:num w:numId="42">
    <w:abstractNumId w:val="58"/>
  </w:num>
  <w:num w:numId="43">
    <w:abstractNumId w:val="40"/>
  </w:num>
  <w:num w:numId="44">
    <w:abstractNumId w:val="20"/>
  </w:num>
  <w:num w:numId="45">
    <w:abstractNumId w:val="50"/>
  </w:num>
  <w:num w:numId="46">
    <w:abstractNumId w:val="13"/>
  </w:num>
  <w:num w:numId="47">
    <w:abstractNumId w:val="54"/>
  </w:num>
  <w:num w:numId="48">
    <w:abstractNumId w:val="36"/>
  </w:num>
  <w:num w:numId="49">
    <w:abstractNumId w:val="28"/>
  </w:num>
  <w:num w:numId="50">
    <w:abstractNumId w:val="31"/>
  </w:num>
  <w:num w:numId="51">
    <w:abstractNumId w:val="11"/>
  </w:num>
  <w:num w:numId="52">
    <w:abstractNumId w:val="2"/>
  </w:num>
  <w:num w:numId="53">
    <w:abstractNumId w:val="1"/>
  </w:num>
  <w:num w:numId="54">
    <w:abstractNumId w:val="0"/>
  </w:num>
  <w:num w:numId="55">
    <w:abstractNumId w:val="3"/>
  </w:num>
  <w:num w:numId="56">
    <w:abstractNumId w:val="45"/>
  </w:num>
  <w:num w:numId="57">
    <w:abstractNumId w:val="51"/>
  </w:num>
  <w:num w:numId="58">
    <w:abstractNumId w:val="19"/>
  </w:num>
  <w:num w:numId="59">
    <w:abstractNumId w:val="43"/>
  </w:num>
  <w:num w:numId="60">
    <w:abstractNumId w:val="3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E8"/>
    <w:rsid w:val="000027C8"/>
    <w:rsid w:val="00016BFA"/>
    <w:rsid w:val="000413F1"/>
    <w:rsid w:val="00051261"/>
    <w:rsid w:val="00066823"/>
    <w:rsid w:val="000A1545"/>
    <w:rsid w:val="000C5ED7"/>
    <w:rsid w:val="000F3F3E"/>
    <w:rsid w:val="00123C75"/>
    <w:rsid w:val="00123EEC"/>
    <w:rsid w:val="001249A7"/>
    <w:rsid w:val="0012662D"/>
    <w:rsid w:val="00133513"/>
    <w:rsid w:val="00153BB2"/>
    <w:rsid w:val="0017627A"/>
    <w:rsid w:val="001C4863"/>
    <w:rsid w:val="001D146A"/>
    <w:rsid w:val="001E5E56"/>
    <w:rsid w:val="00236030"/>
    <w:rsid w:val="00236738"/>
    <w:rsid w:val="00253636"/>
    <w:rsid w:val="0028595E"/>
    <w:rsid w:val="00297019"/>
    <w:rsid w:val="002C0CAC"/>
    <w:rsid w:val="002C46B2"/>
    <w:rsid w:val="002E5214"/>
    <w:rsid w:val="002E5E40"/>
    <w:rsid w:val="00334B77"/>
    <w:rsid w:val="0034798B"/>
    <w:rsid w:val="00364876"/>
    <w:rsid w:val="00364B12"/>
    <w:rsid w:val="0037457E"/>
    <w:rsid w:val="003A0563"/>
    <w:rsid w:val="003B5889"/>
    <w:rsid w:val="003C041D"/>
    <w:rsid w:val="003C46E5"/>
    <w:rsid w:val="003D064E"/>
    <w:rsid w:val="003D4A45"/>
    <w:rsid w:val="003D6569"/>
    <w:rsid w:val="003E4C94"/>
    <w:rsid w:val="003F0C8B"/>
    <w:rsid w:val="004063E0"/>
    <w:rsid w:val="004460AF"/>
    <w:rsid w:val="00447A2A"/>
    <w:rsid w:val="004576EF"/>
    <w:rsid w:val="004A294B"/>
    <w:rsid w:val="004B6544"/>
    <w:rsid w:val="004D51A8"/>
    <w:rsid w:val="00504552"/>
    <w:rsid w:val="00504638"/>
    <w:rsid w:val="005064B3"/>
    <w:rsid w:val="00512545"/>
    <w:rsid w:val="00512694"/>
    <w:rsid w:val="00527548"/>
    <w:rsid w:val="005332A2"/>
    <w:rsid w:val="00533BC7"/>
    <w:rsid w:val="005616A6"/>
    <w:rsid w:val="00576A9E"/>
    <w:rsid w:val="005D6771"/>
    <w:rsid w:val="005D7628"/>
    <w:rsid w:val="005E0063"/>
    <w:rsid w:val="005E2025"/>
    <w:rsid w:val="005F1C0D"/>
    <w:rsid w:val="005F39F6"/>
    <w:rsid w:val="005F3A08"/>
    <w:rsid w:val="005F47D1"/>
    <w:rsid w:val="00607E1D"/>
    <w:rsid w:val="00626D70"/>
    <w:rsid w:val="00640AB4"/>
    <w:rsid w:val="0064110C"/>
    <w:rsid w:val="00645771"/>
    <w:rsid w:val="0065245C"/>
    <w:rsid w:val="006769EE"/>
    <w:rsid w:val="0068463E"/>
    <w:rsid w:val="00695EE8"/>
    <w:rsid w:val="006F2AB8"/>
    <w:rsid w:val="00705D66"/>
    <w:rsid w:val="007209A7"/>
    <w:rsid w:val="007209C6"/>
    <w:rsid w:val="007B71F4"/>
    <w:rsid w:val="007D7E47"/>
    <w:rsid w:val="00831001"/>
    <w:rsid w:val="00834409"/>
    <w:rsid w:val="00844206"/>
    <w:rsid w:val="00845CE2"/>
    <w:rsid w:val="0085284D"/>
    <w:rsid w:val="008833BA"/>
    <w:rsid w:val="00887AF6"/>
    <w:rsid w:val="008E033A"/>
    <w:rsid w:val="00902C2D"/>
    <w:rsid w:val="0090560C"/>
    <w:rsid w:val="00913BA2"/>
    <w:rsid w:val="00921142"/>
    <w:rsid w:val="00934287"/>
    <w:rsid w:val="00951B45"/>
    <w:rsid w:val="00953D8A"/>
    <w:rsid w:val="009814A1"/>
    <w:rsid w:val="009B1057"/>
    <w:rsid w:val="009D7A01"/>
    <w:rsid w:val="009D7BCC"/>
    <w:rsid w:val="009E0994"/>
    <w:rsid w:val="009F4CED"/>
    <w:rsid w:val="00A32E5D"/>
    <w:rsid w:val="00A339F2"/>
    <w:rsid w:val="00A34750"/>
    <w:rsid w:val="00A3767D"/>
    <w:rsid w:val="00A52242"/>
    <w:rsid w:val="00A93476"/>
    <w:rsid w:val="00A954A6"/>
    <w:rsid w:val="00AA0A24"/>
    <w:rsid w:val="00AB2105"/>
    <w:rsid w:val="00AB216D"/>
    <w:rsid w:val="00B10F90"/>
    <w:rsid w:val="00B1190B"/>
    <w:rsid w:val="00B12891"/>
    <w:rsid w:val="00B25B51"/>
    <w:rsid w:val="00B40A90"/>
    <w:rsid w:val="00B47B64"/>
    <w:rsid w:val="00BF2B39"/>
    <w:rsid w:val="00C14859"/>
    <w:rsid w:val="00C43186"/>
    <w:rsid w:val="00C553EF"/>
    <w:rsid w:val="00C876F3"/>
    <w:rsid w:val="00CA00D8"/>
    <w:rsid w:val="00CA72EF"/>
    <w:rsid w:val="00CB0BF7"/>
    <w:rsid w:val="00CF260A"/>
    <w:rsid w:val="00D173D5"/>
    <w:rsid w:val="00D1782F"/>
    <w:rsid w:val="00D62748"/>
    <w:rsid w:val="00D70FE0"/>
    <w:rsid w:val="00D859D7"/>
    <w:rsid w:val="00D87EAC"/>
    <w:rsid w:val="00DA5A0B"/>
    <w:rsid w:val="00DB20EA"/>
    <w:rsid w:val="00DB28AA"/>
    <w:rsid w:val="00DD6D4B"/>
    <w:rsid w:val="00DE7B73"/>
    <w:rsid w:val="00DF2BA1"/>
    <w:rsid w:val="00E43D68"/>
    <w:rsid w:val="00E525EC"/>
    <w:rsid w:val="00EA4416"/>
    <w:rsid w:val="00EC2AE1"/>
    <w:rsid w:val="00ED79B5"/>
    <w:rsid w:val="00EE7359"/>
    <w:rsid w:val="00EF541A"/>
    <w:rsid w:val="00F03D3C"/>
    <w:rsid w:val="00F07FAF"/>
    <w:rsid w:val="00F54209"/>
    <w:rsid w:val="00F71812"/>
    <w:rsid w:val="00F84C69"/>
    <w:rsid w:val="00F91C53"/>
    <w:rsid w:val="00FE7069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FA0CEC"/>
  <w15:docId w15:val="{E08E21FC-0AB7-2746-A547-0D8D8AD2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063"/>
    <w:pPr>
      <w:spacing w:line="360" w:lineRule="auto"/>
      <w:contextualSpacing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E0063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E0063"/>
    <w:pPr>
      <w:keepNext/>
      <w:keepLines/>
      <w:spacing w:before="240"/>
      <w:outlineLvl w:val="1"/>
    </w:pPr>
    <w:rPr>
      <w:rFonts w:ascii="Times New Roman Bold" w:hAnsi="Times New Roman Bold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E0063"/>
    <w:pPr>
      <w:keepNext/>
      <w:keepLines/>
      <w:spacing w:before="240"/>
      <w:outlineLvl w:val="2"/>
    </w:pPr>
    <w:rPr>
      <w:b/>
      <w:color w:val="1F4E7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95EE8"/>
    <w:pPr>
      <w:ind w:right="-691"/>
    </w:pPr>
    <w:rPr>
      <w:b/>
      <w:bCs/>
    </w:rPr>
  </w:style>
  <w:style w:type="paragraph" w:styleId="BodyText">
    <w:name w:val="Body Text"/>
    <w:basedOn w:val="Normal"/>
    <w:rsid w:val="00695EE8"/>
  </w:style>
  <w:style w:type="table" w:styleId="TableGrid">
    <w:name w:val="Table Grid"/>
    <w:basedOn w:val="TableNormal"/>
    <w:uiPriority w:val="59"/>
    <w:rsid w:val="005E0063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2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4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040C"/>
    <w:rPr>
      <w:b/>
      <w:bCs/>
    </w:rPr>
  </w:style>
  <w:style w:type="paragraph" w:styleId="BalloonText">
    <w:name w:val="Balloon Text"/>
    <w:basedOn w:val="Normal"/>
    <w:link w:val="BalloonTextChar"/>
    <w:rsid w:val="005E00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E00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6DA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E0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0063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694"/>
    <w:rPr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37457E"/>
    <w:rPr>
      <w:b/>
      <w:bCs/>
      <w:sz w:val="24"/>
      <w:szCs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5E0063"/>
    <w:rPr>
      <w:rFonts w:eastAsiaTheme="majorEastAsia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rsid w:val="005E0063"/>
    <w:rPr>
      <w:rFonts w:ascii="Times New Roman Bold" w:hAnsi="Times New Roman Bold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5E0063"/>
    <w:rPr>
      <w:b/>
      <w:color w:val="1F4E79"/>
      <w:sz w:val="24"/>
      <w:lang w:val="en-US" w:eastAsia="en-US"/>
    </w:rPr>
  </w:style>
  <w:style w:type="character" w:styleId="PageNumber">
    <w:name w:val="page number"/>
    <w:basedOn w:val="DefaultParagraphFont"/>
    <w:rsid w:val="005E0063"/>
  </w:style>
  <w:style w:type="paragraph" w:styleId="ListParagraph">
    <w:name w:val="List Paragraph"/>
    <w:basedOn w:val="Normal"/>
    <w:autoRedefine/>
    <w:uiPriority w:val="34"/>
    <w:qFormat/>
    <w:rsid w:val="005E0063"/>
    <w:pPr>
      <w:ind w:left="720" w:hanging="360"/>
      <w:jc w:val="both"/>
    </w:pPr>
    <w:rPr>
      <w:rFonts w:eastAsia="Calibri"/>
    </w:rPr>
  </w:style>
  <w:style w:type="character" w:styleId="Hyperlink">
    <w:name w:val="Hyperlink"/>
    <w:uiPriority w:val="99"/>
    <w:unhideWhenUsed/>
    <w:rsid w:val="005E006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0063"/>
  </w:style>
  <w:style w:type="paragraph" w:customStyle="1" w:styleId="NumberedList">
    <w:name w:val="Numbered List"/>
    <w:basedOn w:val="Normal"/>
    <w:uiPriority w:val="99"/>
    <w:qFormat/>
    <w:rsid w:val="005E0063"/>
    <w:pPr>
      <w:numPr>
        <w:numId w:val="56"/>
      </w:numPr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5E0063"/>
    <w:pPr>
      <w:ind w:left="720" w:hanging="720"/>
    </w:pPr>
    <w:rPr>
      <w:rFonts w:eastAsiaTheme="minorHAnsi" w:cstheme="minorBidi"/>
      <w:szCs w:val="22"/>
    </w:rPr>
  </w:style>
  <w:style w:type="paragraph" w:styleId="Title">
    <w:name w:val="Title"/>
    <w:basedOn w:val="Normal"/>
    <w:next w:val="Normal"/>
    <w:link w:val="TitleChar"/>
    <w:qFormat/>
    <w:rsid w:val="005E0063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244061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E0063"/>
    <w:rPr>
      <w:rFonts w:eastAsiaTheme="majorEastAsia" w:cstheme="majorBidi"/>
      <w:color w:val="244061" w:themeColor="accent1" w:themeShade="80"/>
      <w:spacing w:val="5"/>
      <w:kern w:val="28"/>
      <w:sz w:val="52"/>
      <w:szCs w:val="5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5E0063"/>
    <w:rPr>
      <w:rFonts w:ascii="Tahoma" w:hAnsi="Tahoma" w:cs="Tahoma"/>
      <w:sz w:val="16"/>
      <w:szCs w:val="16"/>
      <w:lang w:val="en-US" w:eastAsia="en-US"/>
    </w:rPr>
  </w:style>
  <w:style w:type="paragraph" w:customStyle="1" w:styleId="BulletedList">
    <w:name w:val="Bulleted List"/>
    <w:basedOn w:val="Normal"/>
    <w:qFormat/>
    <w:rsid w:val="005E0063"/>
    <w:pPr>
      <w:numPr>
        <w:numId w:val="57"/>
      </w:numPr>
    </w:pPr>
  </w:style>
  <w:style w:type="paragraph" w:customStyle="1" w:styleId="BL">
    <w:name w:val="BL"/>
    <w:basedOn w:val="Normal"/>
    <w:autoRedefine/>
    <w:uiPriority w:val="99"/>
    <w:rsid w:val="005E0063"/>
    <w:pPr>
      <w:widowControl w:val="0"/>
      <w:numPr>
        <w:numId w:val="58"/>
      </w:numPr>
      <w:tabs>
        <w:tab w:val="left" w:pos="280"/>
      </w:tabs>
      <w:autoSpaceDE w:val="0"/>
      <w:autoSpaceDN w:val="0"/>
      <w:adjustRightInd w:val="0"/>
      <w:contextualSpacing w:val="0"/>
      <w:jc w:val="both"/>
      <w:textAlignment w:val="center"/>
    </w:pPr>
    <w:rPr>
      <w:rFonts w:eastAsia="Calibri" w:cs="Frutiger LT Std 57 Cn"/>
      <w:color w:val="000000"/>
      <w:szCs w:val="18"/>
      <w:lang w:val="en-GB" w:eastAsia="en-GB"/>
    </w:rPr>
  </w:style>
  <w:style w:type="paragraph" w:customStyle="1" w:styleId="NL">
    <w:name w:val="NL"/>
    <w:basedOn w:val="Normal"/>
    <w:qFormat/>
    <w:rsid w:val="005E0063"/>
    <w:pPr>
      <w:ind w:left="720" w:hanging="36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k042\AppData\Roaming\Microsoft\Templates\Colleg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Word template</Template>
  <TotalTime>36</TotalTime>
  <Pages>9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 CHOICE BANK: Chapter Seven – Managing, Leading and Motivating</vt:lpstr>
    </vt:vector>
  </TitlesOfParts>
  <Company>Faculty of Business, UTS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CHOICE BANK: Chapter Seven – Managing, Leading and Motivating</dc:title>
  <dc:creator>Tyrone</dc:creator>
  <cp:lastModifiedBy>Sarah Cooke</cp:lastModifiedBy>
  <cp:revision>108</cp:revision>
  <cp:lastPrinted>2004-03-05T14:38:00Z</cp:lastPrinted>
  <dcterms:created xsi:type="dcterms:W3CDTF">2016-11-16T13:35:00Z</dcterms:created>
  <dcterms:modified xsi:type="dcterms:W3CDTF">2019-09-27T19:50:00Z</dcterms:modified>
</cp:coreProperties>
</file>