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A2" w:rsidRPr="009108A2" w:rsidRDefault="009108A2" w:rsidP="00FE496E">
      <w:pPr>
        <w:spacing w:after="0" w:line="240" w:lineRule="auto"/>
        <w:jc w:val="center"/>
        <w:rPr>
          <w:rFonts w:ascii="Estrangelo Edessa" w:hAnsi="Estrangelo Edessa"/>
          <w:smallCaps/>
          <w:sz w:val="36"/>
        </w:rPr>
      </w:pPr>
      <w:r w:rsidRPr="009108A2">
        <w:rPr>
          <w:rFonts w:ascii="Estrangelo Edessa" w:hAnsi="Estrangelo Edessa"/>
          <w:smallCaps/>
          <w:sz w:val="36"/>
        </w:rPr>
        <w:t>Chapter 1</w:t>
      </w:r>
    </w:p>
    <w:p w:rsidR="009108A2" w:rsidRPr="001026CC" w:rsidRDefault="009108A2" w:rsidP="00FE496E">
      <w:pPr>
        <w:spacing w:after="0" w:line="240" w:lineRule="auto"/>
        <w:jc w:val="center"/>
        <w:rPr>
          <w:rFonts w:ascii="Estrangelo Edessa" w:hAnsi="Estrangelo Edessa"/>
          <w:sz w:val="56"/>
        </w:rPr>
      </w:pPr>
      <w:r>
        <w:rPr>
          <w:rFonts w:ascii="Estrangelo Edessa" w:hAnsi="Estrangelo Edessa"/>
          <w:sz w:val="56"/>
        </w:rPr>
        <w:t>Introduction</w:t>
      </w:r>
    </w:p>
    <w:p w:rsidR="009108A2" w:rsidRDefault="001A2D76" w:rsidP="00FE496E">
      <w:pPr>
        <w:spacing w:after="0" w:line="240" w:lineRule="auto"/>
        <w:jc w:val="center"/>
        <w:rPr>
          <w:rFonts w:ascii="Tw Cen MT Condensed" w:hAnsi="Tw Cen MT Condensed"/>
          <w:b/>
          <w:color w:val="00B050"/>
          <w:sz w:val="36"/>
          <w:szCs w:val="28"/>
          <w:u w:val="single"/>
        </w:rPr>
      </w:pPr>
      <w:r>
        <w:rPr>
          <w:noProof/>
          <w:lang w:val="en-CA" w:eastAsia="en-CA"/>
        </w:rPr>
        <w:drawing>
          <wp:anchor distT="0" distB="0" distL="114300" distR="114300" simplePos="0" relativeHeight="251659264" behindDoc="1" locked="0" layoutInCell="1" allowOverlap="1">
            <wp:simplePos x="0" y="0"/>
            <wp:positionH relativeFrom="margin">
              <wp:align>center</wp:align>
            </wp:positionH>
            <wp:positionV relativeFrom="paragraph">
              <wp:posOffset>43180</wp:posOffset>
            </wp:positionV>
            <wp:extent cx="5943600" cy="205740"/>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8A2" w:rsidRDefault="009108A2" w:rsidP="00FE496E">
      <w:pPr>
        <w:spacing w:after="0" w:line="240" w:lineRule="auto"/>
        <w:jc w:val="center"/>
        <w:rPr>
          <w:rFonts w:ascii="Tw Cen MT Condensed" w:hAnsi="Tw Cen MT Condensed"/>
          <w:b/>
          <w:color w:val="00B050"/>
          <w:sz w:val="36"/>
          <w:szCs w:val="28"/>
          <w:u w:val="single"/>
        </w:rPr>
      </w:pPr>
    </w:p>
    <w:p w:rsidR="009108A2" w:rsidRPr="001026CC" w:rsidRDefault="009108A2" w:rsidP="00FE496E">
      <w:pPr>
        <w:spacing w:after="0" w:line="240" w:lineRule="auto"/>
        <w:rPr>
          <w:rFonts w:ascii="Estrangelo Edessa" w:hAnsi="Estrangelo Edessa" w:cs="Estrangelo Edessa"/>
          <w:b/>
          <w:color w:val="69696D"/>
          <w:sz w:val="36"/>
          <w:szCs w:val="28"/>
        </w:rPr>
      </w:pPr>
      <w:r>
        <w:rPr>
          <w:rFonts w:ascii="Estrangelo Edessa" w:hAnsi="Estrangelo Edessa" w:cs="Estrangelo Edessa"/>
          <w:b/>
          <w:color w:val="69696D"/>
          <w:sz w:val="36"/>
          <w:szCs w:val="28"/>
        </w:rPr>
        <w:t>Multiple Choice Questions</w:t>
      </w:r>
    </w:p>
    <w:p w:rsidR="000B659C" w:rsidRPr="00527C62" w:rsidRDefault="000B659C" w:rsidP="00FE496E">
      <w:pPr>
        <w:spacing w:after="0" w:line="240" w:lineRule="auto"/>
        <w:ind w:left="720" w:hanging="720"/>
        <w:rPr>
          <w:rFonts w:ascii="Garamond" w:hAnsi="Garamond"/>
          <w:sz w:val="24"/>
          <w:lang w:val="en-CA"/>
        </w:rPr>
      </w:pPr>
    </w:p>
    <w:p w:rsidR="009108A2" w:rsidRDefault="00117AB4"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All of the following are </w:t>
      </w:r>
      <w:r w:rsidR="0056268D" w:rsidRPr="00527C62">
        <w:rPr>
          <w:rFonts w:ascii="Garamond" w:hAnsi="Garamond"/>
          <w:sz w:val="24"/>
          <w:lang w:val="en-CA"/>
        </w:rPr>
        <w:t>approach</w:t>
      </w:r>
      <w:r w:rsidRPr="00527C62">
        <w:rPr>
          <w:rFonts w:ascii="Garamond" w:hAnsi="Garamond"/>
          <w:sz w:val="24"/>
          <w:lang w:val="en-CA"/>
        </w:rPr>
        <w:t>es</w:t>
      </w:r>
      <w:r w:rsidR="000B659C" w:rsidRPr="00527C62">
        <w:rPr>
          <w:rFonts w:ascii="Garamond" w:hAnsi="Garamond"/>
          <w:sz w:val="24"/>
          <w:lang w:val="en-CA"/>
        </w:rPr>
        <w:t xml:space="preserve"> used by</w:t>
      </w:r>
      <w:r w:rsidR="0056268D" w:rsidRPr="00527C62">
        <w:rPr>
          <w:rFonts w:ascii="Garamond" w:hAnsi="Garamond"/>
          <w:sz w:val="24"/>
          <w:lang w:val="en-CA"/>
        </w:rPr>
        <w:t xml:space="preserve"> qualitative researchers</w:t>
      </w:r>
      <w:r w:rsidRPr="00527C62">
        <w:rPr>
          <w:rFonts w:ascii="Garamond" w:hAnsi="Garamond"/>
          <w:sz w:val="24"/>
          <w:lang w:val="en-CA"/>
        </w:rPr>
        <w:t xml:space="preserve"> </w:t>
      </w:r>
      <w:r w:rsidRPr="00527C62">
        <w:rPr>
          <w:rFonts w:ascii="Garamond" w:hAnsi="Garamond"/>
          <w:i/>
          <w:sz w:val="24"/>
          <w:lang w:val="en-CA"/>
        </w:rPr>
        <w:t xml:space="preserve">except </w:t>
      </w:r>
      <w:r w:rsidRPr="00527C62">
        <w:rPr>
          <w:rFonts w:ascii="Garamond" w:hAnsi="Garamond"/>
          <w:sz w:val="24"/>
          <w:lang w:val="en-CA"/>
        </w:rPr>
        <w:t>________.</w:t>
      </w:r>
    </w:p>
    <w:p w:rsidR="009108A2" w:rsidRDefault="009108A2" w:rsidP="00FE496E">
      <w:pPr>
        <w:numPr>
          <w:ilvl w:val="1"/>
          <w:numId w:val="13"/>
        </w:numPr>
        <w:spacing w:after="0" w:line="240" w:lineRule="auto"/>
        <w:rPr>
          <w:rFonts w:ascii="Garamond" w:hAnsi="Garamond"/>
          <w:sz w:val="24"/>
          <w:lang w:val="en-CA"/>
        </w:rPr>
      </w:pPr>
      <w:r>
        <w:rPr>
          <w:rFonts w:ascii="Garamond" w:hAnsi="Garamond"/>
          <w:sz w:val="24"/>
          <w:lang w:val="en-CA"/>
        </w:rPr>
        <w:t>in-depth interviewing</w:t>
      </w:r>
    </w:p>
    <w:p w:rsidR="009108A2" w:rsidRDefault="009108A2" w:rsidP="00FE496E">
      <w:pPr>
        <w:numPr>
          <w:ilvl w:val="1"/>
          <w:numId w:val="13"/>
        </w:numPr>
        <w:spacing w:after="0" w:line="240" w:lineRule="auto"/>
        <w:rPr>
          <w:rFonts w:ascii="Garamond" w:hAnsi="Garamond"/>
          <w:sz w:val="24"/>
          <w:lang w:val="en-CA"/>
        </w:rPr>
      </w:pPr>
      <w:r>
        <w:rPr>
          <w:rFonts w:ascii="Garamond" w:hAnsi="Garamond"/>
          <w:sz w:val="24"/>
          <w:lang w:val="en-CA"/>
        </w:rPr>
        <w:t>participant observation</w:t>
      </w:r>
    </w:p>
    <w:p w:rsidR="009108A2" w:rsidRDefault="009108A2" w:rsidP="00FE496E">
      <w:pPr>
        <w:numPr>
          <w:ilvl w:val="1"/>
          <w:numId w:val="13"/>
        </w:numPr>
        <w:spacing w:after="0" w:line="240" w:lineRule="auto"/>
        <w:rPr>
          <w:rFonts w:ascii="Garamond" w:hAnsi="Garamond"/>
          <w:sz w:val="24"/>
          <w:lang w:val="en-CA"/>
        </w:rPr>
      </w:pPr>
      <w:r>
        <w:rPr>
          <w:rFonts w:ascii="Garamond" w:hAnsi="Garamond"/>
          <w:sz w:val="24"/>
          <w:lang w:val="en-CA"/>
        </w:rPr>
        <w:t>s</w:t>
      </w:r>
      <w:r w:rsidR="0056268D" w:rsidRPr="00527C62">
        <w:rPr>
          <w:rFonts w:ascii="Garamond" w:hAnsi="Garamond"/>
          <w:sz w:val="24"/>
          <w:lang w:val="en-CA"/>
        </w:rPr>
        <w:t>urveys</w:t>
      </w:r>
      <w:r w:rsidR="006B6906" w:rsidRPr="00527C62">
        <w:rPr>
          <w:rFonts w:ascii="Garamond" w:hAnsi="Garamond"/>
          <w:sz w:val="24"/>
          <w:lang w:val="en-CA"/>
        </w:rPr>
        <w:t xml:space="preserve"> that ask about frequency</w:t>
      </w:r>
      <w:r w:rsidR="00E71D5D" w:rsidRPr="00527C62">
        <w:rPr>
          <w:rFonts w:ascii="Garamond" w:hAnsi="Garamond"/>
          <w:sz w:val="24"/>
          <w:lang w:val="en-CA"/>
        </w:rPr>
        <w:t xml:space="preserve"> </w:t>
      </w:r>
    </w:p>
    <w:p w:rsidR="000B659C" w:rsidRPr="00527C62" w:rsidRDefault="009108A2" w:rsidP="00FE496E">
      <w:pPr>
        <w:numPr>
          <w:ilvl w:val="1"/>
          <w:numId w:val="13"/>
        </w:numPr>
        <w:spacing w:after="0" w:line="240" w:lineRule="auto"/>
        <w:rPr>
          <w:rFonts w:ascii="Garamond" w:hAnsi="Garamond"/>
          <w:sz w:val="24"/>
          <w:lang w:val="en-CA"/>
        </w:rPr>
      </w:pPr>
      <w:r>
        <w:rPr>
          <w:rFonts w:ascii="Garamond" w:hAnsi="Garamond"/>
          <w:sz w:val="24"/>
          <w:lang w:val="en-CA"/>
        </w:rPr>
        <w:t>d</w:t>
      </w:r>
      <w:r w:rsidR="0056268D" w:rsidRPr="00527C62">
        <w:rPr>
          <w:rFonts w:ascii="Garamond" w:hAnsi="Garamond"/>
          <w:sz w:val="24"/>
          <w:lang w:val="en-CA"/>
        </w:rPr>
        <w:t xml:space="preserve">ocument </w:t>
      </w:r>
      <w:r w:rsidR="000B659C" w:rsidRPr="00527C62">
        <w:rPr>
          <w:rFonts w:ascii="Garamond" w:hAnsi="Garamond"/>
          <w:sz w:val="24"/>
          <w:lang w:val="en-CA"/>
        </w:rPr>
        <w:t>analysis</w:t>
      </w:r>
    </w:p>
    <w:p w:rsidR="000B659C" w:rsidRPr="00527C62" w:rsidRDefault="000B659C" w:rsidP="00FE496E">
      <w:pPr>
        <w:spacing w:after="0" w:line="240" w:lineRule="auto"/>
        <w:ind w:left="720" w:hanging="720"/>
        <w:rPr>
          <w:rFonts w:ascii="Garamond" w:hAnsi="Garamond"/>
          <w:sz w:val="24"/>
          <w:lang w:val="en-CA"/>
        </w:rPr>
      </w:pPr>
    </w:p>
    <w:p w:rsidR="000D266E" w:rsidRPr="00527C62" w:rsidRDefault="0056268D"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According to the </w:t>
      </w:r>
      <w:r w:rsidR="00117AB4" w:rsidRPr="00527C62">
        <w:rPr>
          <w:rFonts w:ascii="Garamond" w:hAnsi="Garamond"/>
          <w:sz w:val="24"/>
          <w:lang w:val="en-CA"/>
        </w:rPr>
        <w:t>textbook</w:t>
      </w:r>
      <w:r w:rsidRPr="00527C62">
        <w:rPr>
          <w:rFonts w:ascii="Garamond" w:hAnsi="Garamond"/>
          <w:sz w:val="24"/>
          <w:lang w:val="en-CA"/>
        </w:rPr>
        <w:t>, qualitative methods</w:t>
      </w:r>
      <w:r w:rsidR="000B659C" w:rsidRPr="00527C62">
        <w:rPr>
          <w:rFonts w:ascii="Garamond" w:hAnsi="Garamond"/>
          <w:sz w:val="24"/>
          <w:lang w:val="en-CA"/>
        </w:rPr>
        <w:t xml:space="preserve"> </w:t>
      </w:r>
      <w:r w:rsidR="00117AB4" w:rsidRPr="00527C62">
        <w:rPr>
          <w:rFonts w:ascii="Garamond" w:hAnsi="Garamond"/>
          <w:sz w:val="24"/>
          <w:lang w:val="en-CA"/>
        </w:rPr>
        <w:t>are “</w:t>
      </w:r>
      <w:r w:rsidRPr="00527C62">
        <w:rPr>
          <w:rFonts w:ascii="Garamond" w:hAnsi="Garamond"/>
          <w:sz w:val="24"/>
          <w:lang w:val="en-CA"/>
        </w:rPr>
        <w:t>powerful</w:t>
      </w:r>
      <w:r w:rsidR="00117AB4" w:rsidRPr="00527C62">
        <w:rPr>
          <w:rFonts w:ascii="Garamond" w:hAnsi="Garamond"/>
          <w:sz w:val="24"/>
          <w:lang w:val="en-CA"/>
        </w:rPr>
        <w:t>” because ________.</w:t>
      </w:r>
    </w:p>
    <w:p w:rsidR="00117AB4" w:rsidRPr="00527C62" w:rsidRDefault="00D62C0B" w:rsidP="00FE496E">
      <w:pPr>
        <w:numPr>
          <w:ilvl w:val="1"/>
          <w:numId w:val="13"/>
        </w:numPr>
        <w:spacing w:after="0" w:line="240" w:lineRule="auto"/>
        <w:rPr>
          <w:rFonts w:ascii="Garamond" w:hAnsi="Garamond"/>
          <w:sz w:val="24"/>
          <w:lang w:val="en-CA"/>
        </w:rPr>
      </w:pPr>
      <w:r w:rsidRPr="00527C62">
        <w:rPr>
          <w:rFonts w:ascii="Garamond" w:hAnsi="Garamond"/>
          <w:sz w:val="24"/>
          <w:lang w:val="en-CA"/>
        </w:rPr>
        <w:t>researchers</w:t>
      </w:r>
      <w:r w:rsidR="0056268D" w:rsidRPr="00527C62">
        <w:rPr>
          <w:rFonts w:ascii="Garamond" w:hAnsi="Garamond"/>
          <w:sz w:val="24"/>
          <w:lang w:val="en-CA"/>
        </w:rPr>
        <w:t xml:space="preserve"> are able to generate publishable data without </w:t>
      </w:r>
      <w:r w:rsidRPr="00527C62">
        <w:rPr>
          <w:rFonts w:ascii="Garamond" w:hAnsi="Garamond"/>
          <w:sz w:val="24"/>
          <w:lang w:val="en-CA"/>
        </w:rPr>
        <w:t>a</w:t>
      </w:r>
      <w:r w:rsidR="0056268D" w:rsidRPr="00527C62">
        <w:rPr>
          <w:rFonts w:ascii="Garamond" w:hAnsi="Garamond"/>
          <w:sz w:val="24"/>
          <w:lang w:val="en-CA"/>
        </w:rPr>
        <w:t>ctually talk</w:t>
      </w:r>
      <w:r w:rsidRPr="00527C62">
        <w:rPr>
          <w:rFonts w:ascii="Garamond" w:hAnsi="Garamond"/>
          <w:sz w:val="24"/>
          <w:lang w:val="en-CA"/>
        </w:rPr>
        <w:t>ing</w:t>
      </w:r>
      <w:r w:rsidR="00117AB4" w:rsidRPr="00527C62">
        <w:rPr>
          <w:rFonts w:ascii="Garamond" w:hAnsi="Garamond"/>
          <w:sz w:val="24"/>
          <w:lang w:val="en-CA"/>
        </w:rPr>
        <w:t xml:space="preserve"> </w:t>
      </w:r>
      <w:r w:rsidR="0056268D" w:rsidRPr="00527C62">
        <w:rPr>
          <w:rFonts w:ascii="Garamond" w:hAnsi="Garamond"/>
          <w:sz w:val="24"/>
          <w:lang w:val="en-CA"/>
        </w:rPr>
        <w:t>to people</w:t>
      </w:r>
    </w:p>
    <w:p w:rsidR="00117AB4"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they allow the </w:t>
      </w:r>
      <w:r w:rsidR="00D95659" w:rsidRPr="00527C62">
        <w:rPr>
          <w:rFonts w:ascii="Garamond" w:hAnsi="Garamond"/>
          <w:sz w:val="24"/>
          <w:lang w:val="en-CA"/>
        </w:rPr>
        <w:t xml:space="preserve">studied </w:t>
      </w:r>
      <w:r w:rsidRPr="00527C62">
        <w:rPr>
          <w:rFonts w:ascii="Garamond" w:hAnsi="Garamond"/>
          <w:sz w:val="24"/>
          <w:lang w:val="en-CA"/>
        </w:rPr>
        <w:t xml:space="preserve">people to define what is </w:t>
      </w:r>
      <w:r w:rsidR="00D95659" w:rsidRPr="00527C62">
        <w:rPr>
          <w:rFonts w:ascii="Garamond" w:hAnsi="Garamond"/>
          <w:sz w:val="24"/>
          <w:lang w:val="en-CA"/>
        </w:rPr>
        <w:t xml:space="preserve">central and </w:t>
      </w:r>
      <w:r w:rsidRPr="00527C62">
        <w:rPr>
          <w:rFonts w:ascii="Garamond" w:hAnsi="Garamond"/>
          <w:sz w:val="24"/>
          <w:lang w:val="en-CA"/>
        </w:rPr>
        <w:t>important in their experience</w:t>
      </w:r>
    </w:p>
    <w:p w:rsidR="00D62C0B"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they always uncover taken-for-granted truths</w:t>
      </w:r>
    </w:p>
    <w:p w:rsidR="000B659C"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they allow human experience to be collapsed into easily analyzable numerical categories</w:t>
      </w:r>
    </w:p>
    <w:p w:rsidR="000B659C" w:rsidRPr="00527C62" w:rsidRDefault="000B659C" w:rsidP="00FE496E">
      <w:pPr>
        <w:spacing w:after="0" w:line="240" w:lineRule="auto"/>
        <w:ind w:left="720" w:hanging="720"/>
        <w:rPr>
          <w:rFonts w:ascii="Garamond" w:hAnsi="Garamond"/>
          <w:sz w:val="24"/>
          <w:lang w:val="en-CA"/>
        </w:rPr>
      </w:pPr>
    </w:p>
    <w:p w:rsidR="000D266E" w:rsidRPr="00527C62" w:rsidRDefault="0056268D"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According to the </w:t>
      </w:r>
      <w:r w:rsidR="00D62C0B" w:rsidRPr="00527C62">
        <w:rPr>
          <w:rFonts w:ascii="Garamond" w:hAnsi="Garamond"/>
          <w:sz w:val="24"/>
          <w:lang w:val="en-CA"/>
        </w:rPr>
        <w:t>textbook</w:t>
      </w:r>
      <w:r w:rsidRPr="00527C62">
        <w:rPr>
          <w:rFonts w:ascii="Garamond" w:hAnsi="Garamond"/>
          <w:sz w:val="24"/>
          <w:lang w:val="en-CA"/>
        </w:rPr>
        <w:t xml:space="preserve">, qualitative researchers </w:t>
      </w:r>
      <w:r w:rsidR="00AE521B" w:rsidRPr="00527C62">
        <w:rPr>
          <w:rFonts w:ascii="Garamond" w:hAnsi="Garamond"/>
          <w:sz w:val="24"/>
          <w:lang w:val="en-CA"/>
        </w:rPr>
        <w:t>often</w:t>
      </w:r>
      <w:r w:rsidRPr="00527C62">
        <w:rPr>
          <w:rFonts w:ascii="Garamond" w:hAnsi="Garamond"/>
          <w:sz w:val="24"/>
          <w:lang w:val="en-CA"/>
        </w:rPr>
        <w:t xml:space="preserve"> get their resea</w:t>
      </w:r>
      <w:r w:rsidR="000D266E" w:rsidRPr="00527C62">
        <w:rPr>
          <w:rFonts w:ascii="Garamond" w:hAnsi="Garamond"/>
          <w:sz w:val="24"/>
          <w:lang w:val="en-CA"/>
        </w:rPr>
        <w:t>rch ideas</w:t>
      </w:r>
      <w:r w:rsidR="00626629" w:rsidRPr="00527C62">
        <w:rPr>
          <w:rFonts w:ascii="Garamond" w:hAnsi="Garamond"/>
          <w:sz w:val="24"/>
          <w:lang w:val="en-CA"/>
        </w:rPr>
        <w:t xml:space="preserve"> from </w:t>
      </w:r>
      <w:r w:rsidR="00D62C0B" w:rsidRPr="00527C62">
        <w:rPr>
          <w:rFonts w:ascii="Garamond" w:hAnsi="Garamond"/>
          <w:sz w:val="24"/>
          <w:lang w:val="en-CA"/>
        </w:rPr>
        <w:t>________.</w:t>
      </w:r>
    </w:p>
    <w:p w:rsidR="00D62C0B"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reviewing the existing literature and identifying key </w:t>
      </w:r>
      <w:r w:rsidR="00D62C0B" w:rsidRPr="00527C62">
        <w:rPr>
          <w:rFonts w:ascii="Garamond" w:hAnsi="Garamond"/>
          <w:sz w:val="24"/>
          <w:lang w:val="en-CA"/>
        </w:rPr>
        <w:t>“gaps”</w:t>
      </w:r>
    </w:p>
    <w:p w:rsidR="00D62C0B" w:rsidRPr="00527C62" w:rsidRDefault="00D62C0B" w:rsidP="00FE496E">
      <w:pPr>
        <w:numPr>
          <w:ilvl w:val="1"/>
          <w:numId w:val="13"/>
        </w:numPr>
        <w:spacing w:after="0" w:line="240" w:lineRule="auto"/>
        <w:rPr>
          <w:rFonts w:ascii="Garamond" w:hAnsi="Garamond"/>
          <w:sz w:val="24"/>
          <w:lang w:val="en-CA"/>
        </w:rPr>
      </w:pPr>
      <w:r w:rsidRPr="00527C62">
        <w:rPr>
          <w:rFonts w:ascii="Garamond" w:hAnsi="Garamond"/>
          <w:sz w:val="24"/>
          <w:lang w:val="en-CA"/>
        </w:rPr>
        <w:t>u</w:t>
      </w:r>
      <w:r w:rsidR="008310FA" w:rsidRPr="00527C62">
        <w:rPr>
          <w:rFonts w:ascii="Garamond" w:hAnsi="Garamond"/>
          <w:sz w:val="24"/>
          <w:lang w:val="en-CA"/>
        </w:rPr>
        <w:t xml:space="preserve">sing experiences from </w:t>
      </w:r>
      <w:r w:rsidR="0056268D" w:rsidRPr="00527C62">
        <w:rPr>
          <w:rFonts w:ascii="Garamond" w:hAnsi="Garamond"/>
          <w:sz w:val="24"/>
          <w:lang w:val="en-CA"/>
        </w:rPr>
        <w:t>everyday life</w:t>
      </w:r>
    </w:p>
    <w:p w:rsidR="00D62C0B"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students’ essays and assignments</w:t>
      </w:r>
    </w:p>
    <w:p w:rsidR="000B659C"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t</w:t>
      </w:r>
      <w:r w:rsidR="000B659C" w:rsidRPr="00527C62">
        <w:rPr>
          <w:rFonts w:ascii="Garamond" w:hAnsi="Garamond"/>
          <w:sz w:val="24"/>
          <w:lang w:val="en-CA"/>
        </w:rPr>
        <w:t>he classic figures in s</w:t>
      </w:r>
      <w:r w:rsidRPr="00527C62">
        <w:rPr>
          <w:rFonts w:ascii="Garamond" w:hAnsi="Garamond"/>
          <w:sz w:val="24"/>
          <w:lang w:val="en-CA"/>
        </w:rPr>
        <w:t>ociology, such as Marx, Durkheim</w:t>
      </w:r>
      <w:r w:rsidR="000B659C" w:rsidRPr="00527C62">
        <w:rPr>
          <w:rFonts w:ascii="Garamond" w:hAnsi="Garamond"/>
          <w:sz w:val="24"/>
          <w:lang w:val="en-CA"/>
        </w:rPr>
        <w:t>,</w:t>
      </w:r>
      <w:r w:rsidRPr="00527C62">
        <w:rPr>
          <w:rFonts w:ascii="Garamond" w:hAnsi="Garamond"/>
          <w:sz w:val="24"/>
          <w:lang w:val="en-CA"/>
        </w:rPr>
        <w:t xml:space="preserve"> and Weber</w:t>
      </w:r>
    </w:p>
    <w:p w:rsidR="000B659C" w:rsidRPr="00527C62" w:rsidRDefault="000B659C" w:rsidP="00FE496E">
      <w:pPr>
        <w:spacing w:after="0" w:line="240" w:lineRule="auto"/>
        <w:ind w:left="720" w:hanging="720"/>
        <w:rPr>
          <w:rFonts w:ascii="Garamond" w:hAnsi="Garamond"/>
          <w:sz w:val="24"/>
          <w:lang w:val="en-CA"/>
        </w:rPr>
      </w:pPr>
    </w:p>
    <w:p w:rsidR="000D266E" w:rsidRPr="00527C62" w:rsidRDefault="000B659C" w:rsidP="00FE496E">
      <w:pPr>
        <w:numPr>
          <w:ilvl w:val="0"/>
          <w:numId w:val="13"/>
        </w:numPr>
        <w:spacing w:after="0" w:line="240" w:lineRule="auto"/>
        <w:rPr>
          <w:rFonts w:ascii="Garamond" w:hAnsi="Garamond"/>
          <w:sz w:val="24"/>
          <w:lang w:val="en-CA"/>
        </w:rPr>
      </w:pPr>
      <w:r w:rsidRPr="00527C62">
        <w:rPr>
          <w:rFonts w:ascii="Garamond" w:hAnsi="Garamond"/>
          <w:sz w:val="24"/>
          <w:lang w:val="en-CA"/>
        </w:rPr>
        <w:t>T</w:t>
      </w:r>
      <w:r w:rsidR="00C9529C" w:rsidRPr="00527C62">
        <w:rPr>
          <w:rFonts w:ascii="Garamond" w:hAnsi="Garamond"/>
          <w:sz w:val="24"/>
          <w:lang w:val="en-CA"/>
        </w:rPr>
        <w:t xml:space="preserve">he </w:t>
      </w:r>
      <w:r w:rsidR="00D62C0B" w:rsidRPr="00527C62">
        <w:rPr>
          <w:rFonts w:ascii="Garamond" w:hAnsi="Garamond"/>
          <w:sz w:val="24"/>
          <w:lang w:val="en-CA"/>
        </w:rPr>
        <w:t>textbook</w:t>
      </w:r>
      <w:r w:rsidR="00C9529C" w:rsidRPr="00527C62">
        <w:rPr>
          <w:rFonts w:ascii="Garamond" w:hAnsi="Garamond"/>
          <w:sz w:val="24"/>
          <w:lang w:val="en-CA"/>
        </w:rPr>
        <w:t xml:space="preserve"> </w:t>
      </w:r>
      <w:r w:rsidR="0056268D" w:rsidRPr="00527C62">
        <w:rPr>
          <w:rFonts w:ascii="Garamond" w:hAnsi="Garamond"/>
          <w:sz w:val="24"/>
          <w:lang w:val="en-CA"/>
        </w:rPr>
        <w:t>s</w:t>
      </w:r>
      <w:r w:rsidR="00C9529C" w:rsidRPr="00527C62">
        <w:rPr>
          <w:rFonts w:ascii="Garamond" w:hAnsi="Garamond"/>
          <w:sz w:val="24"/>
          <w:lang w:val="en-CA"/>
        </w:rPr>
        <w:t>uggests that</w:t>
      </w:r>
      <w:r w:rsidR="0056268D" w:rsidRPr="00527C62">
        <w:rPr>
          <w:rFonts w:ascii="Garamond" w:hAnsi="Garamond"/>
          <w:sz w:val="24"/>
          <w:lang w:val="en-CA"/>
        </w:rPr>
        <w:t xml:space="preserve"> the </w:t>
      </w:r>
      <w:r w:rsidR="00C9529C" w:rsidRPr="00527C62">
        <w:rPr>
          <w:rFonts w:ascii="Garamond" w:hAnsi="Garamond"/>
          <w:sz w:val="24"/>
          <w:lang w:val="en-CA"/>
        </w:rPr>
        <w:t xml:space="preserve">different </w:t>
      </w:r>
      <w:r w:rsidR="0056268D" w:rsidRPr="00527C62">
        <w:rPr>
          <w:rFonts w:ascii="Garamond" w:hAnsi="Garamond"/>
          <w:sz w:val="24"/>
          <w:lang w:val="en-CA"/>
        </w:rPr>
        <w:t xml:space="preserve">body postures and positions of male and female students </w:t>
      </w:r>
      <w:r w:rsidR="00C9529C" w:rsidRPr="00527C62">
        <w:rPr>
          <w:rFonts w:ascii="Garamond" w:hAnsi="Garamond"/>
          <w:sz w:val="24"/>
          <w:lang w:val="en-CA"/>
        </w:rPr>
        <w:t xml:space="preserve">she observed </w:t>
      </w:r>
      <w:r w:rsidR="0056268D" w:rsidRPr="00527C62">
        <w:rPr>
          <w:rFonts w:ascii="Garamond" w:hAnsi="Garamond"/>
          <w:sz w:val="24"/>
          <w:lang w:val="en-CA"/>
        </w:rPr>
        <w:t xml:space="preserve">in the </w:t>
      </w:r>
      <w:r w:rsidR="00C9529C" w:rsidRPr="00527C62">
        <w:rPr>
          <w:rFonts w:ascii="Garamond" w:hAnsi="Garamond"/>
          <w:sz w:val="24"/>
          <w:lang w:val="en-CA"/>
        </w:rPr>
        <w:t xml:space="preserve">university </w:t>
      </w:r>
      <w:r w:rsidR="0056268D" w:rsidRPr="00527C62">
        <w:rPr>
          <w:rFonts w:ascii="Garamond" w:hAnsi="Garamond"/>
          <w:sz w:val="24"/>
          <w:lang w:val="en-CA"/>
        </w:rPr>
        <w:t>classroom demonstrate</w:t>
      </w:r>
      <w:r w:rsidR="00D62C0B" w:rsidRPr="00527C62">
        <w:rPr>
          <w:rFonts w:ascii="Garamond" w:hAnsi="Garamond"/>
          <w:sz w:val="24"/>
          <w:lang w:val="en-CA"/>
        </w:rPr>
        <w:t xml:space="preserve"> ________.</w:t>
      </w:r>
    </w:p>
    <w:p w:rsidR="00D62C0B"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that </w:t>
      </w:r>
      <w:r w:rsidR="00C9529C" w:rsidRPr="00527C62">
        <w:rPr>
          <w:rFonts w:ascii="Garamond" w:hAnsi="Garamond"/>
          <w:sz w:val="24"/>
          <w:lang w:val="en-CA"/>
        </w:rPr>
        <w:t xml:space="preserve">the behaviour of </w:t>
      </w:r>
      <w:r w:rsidRPr="00527C62">
        <w:rPr>
          <w:rFonts w:ascii="Garamond" w:hAnsi="Garamond"/>
          <w:sz w:val="24"/>
          <w:lang w:val="en-CA"/>
        </w:rPr>
        <w:t xml:space="preserve">males </w:t>
      </w:r>
      <w:r w:rsidR="00C9529C" w:rsidRPr="00527C62">
        <w:rPr>
          <w:rFonts w:ascii="Garamond" w:hAnsi="Garamond"/>
          <w:sz w:val="24"/>
          <w:lang w:val="en-CA"/>
        </w:rPr>
        <w:t>and</w:t>
      </w:r>
      <w:r w:rsidRPr="00527C62">
        <w:rPr>
          <w:rFonts w:ascii="Garamond" w:hAnsi="Garamond"/>
          <w:sz w:val="24"/>
          <w:lang w:val="en-CA"/>
        </w:rPr>
        <w:t xml:space="preserve"> females </w:t>
      </w:r>
      <w:r w:rsidR="00C9529C" w:rsidRPr="00527C62">
        <w:rPr>
          <w:rFonts w:ascii="Garamond" w:hAnsi="Garamond"/>
          <w:sz w:val="24"/>
          <w:lang w:val="en-CA"/>
        </w:rPr>
        <w:t>is</w:t>
      </w:r>
      <w:r w:rsidR="00D62C0B" w:rsidRPr="00527C62">
        <w:rPr>
          <w:rFonts w:ascii="Garamond" w:hAnsi="Garamond"/>
          <w:sz w:val="24"/>
          <w:lang w:val="en-CA"/>
        </w:rPr>
        <w:t xml:space="preserve"> identical</w:t>
      </w:r>
    </w:p>
    <w:p w:rsidR="00D62C0B" w:rsidRPr="00527C62" w:rsidRDefault="0056268D" w:rsidP="00FE496E">
      <w:pPr>
        <w:numPr>
          <w:ilvl w:val="1"/>
          <w:numId w:val="13"/>
        </w:numPr>
        <w:spacing w:after="0" w:line="240" w:lineRule="auto"/>
        <w:rPr>
          <w:rFonts w:ascii="Garamond" w:hAnsi="Garamond"/>
          <w:sz w:val="24"/>
          <w:lang w:val="en-CA"/>
        </w:rPr>
      </w:pPr>
      <w:r w:rsidRPr="00527C62">
        <w:rPr>
          <w:rFonts w:ascii="Garamond" w:hAnsi="Garamond"/>
          <w:sz w:val="24"/>
          <w:lang w:val="en-CA"/>
        </w:rPr>
        <w:t>that little can be learned from casual observation</w:t>
      </w:r>
    </w:p>
    <w:p w:rsidR="00D62C0B" w:rsidRPr="00527C62" w:rsidRDefault="00C9529C"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the presence of gender inequality </w:t>
      </w:r>
      <w:r w:rsidR="0019349A">
        <w:rPr>
          <w:rFonts w:ascii="Garamond" w:hAnsi="Garamond"/>
          <w:sz w:val="24"/>
          <w:lang w:val="en-CA"/>
        </w:rPr>
        <w:t xml:space="preserve">is </w:t>
      </w:r>
      <w:r w:rsidRPr="00527C62">
        <w:rPr>
          <w:rFonts w:ascii="Garamond" w:hAnsi="Garamond"/>
          <w:sz w:val="24"/>
          <w:lang w:val="en-CA"/>
        </w:rPr>
        <w:t>everywhere</w:t>
      </w:r>
    </w:p>
    <w:p w:rsidR="000B659C" w:rsidRPr="00527C62" w:rsidRDefault="00C9529C"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how </w:t>
      </w:r>
      <w:r w:rsidR="0019349A">
        <w:rPr>
          <w:rFonts w:ascii="Garamond" w:hAnsi="Garamond"/>
          <w:sz w:val="24"/>
          <w:lang w:val="en-CA"/>
        </w:rPr>
        <w:t xml:space="preserve">the </w:t>
      </w:r>
      <w:r w:rsidRPr="00527C62">
        <w:rPr>
          <w:rFonts w:ascii="Garamond" w:hAnsi="Garamond"/>
          <w:sz w:val="24"/>
          <w:lang w:val="en-CA"/>
        </w:rPr>
        <w:t>use of space is gendered</w:t>
      </w:r>
    </w:p>
    <w:p w:rsidR="000B659C" w:rsidRPr="00527C62" w:rsidRDefault="000B659C" w:rsidP="00FE496E">
      <w:pPr>
        <w:spacing w:after="0" w:line="240" w:lineRule="auto"/>
        <w:ind w:left="720" w:hanging="720"/>
        <w:rPr>
          <w:rFonts w:ascii="Garamond" w:hAnsi="Garamond"/>
          <w:sz w:val="24"/>
          <w:lang w:val="en-CA"/>
        </w:rPr>
      </w:pPr>
    </w:p>
    <w:p w:rsidR="000D266E" w:rsidRPr="00527C62" w:rsidRDefault="00D62C0B"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Sociologist Shulamit Reinharz </w:t>
      </w:r>
      <w:r w:rsidR="0056268D" w:rsidRPr="00527C62">
        <w:rPr>
          <w:rFonts w:ascii="Garamond" w:hAnsi="Garamond"/>
          <w:sz w:val="24"/>
          <w:lang w:val="en-CA"/>
        </w:rPr>
        <w:t xml:space="preserve">refers to </w:t>
      </w:r>
      <w:r w:rsidR="00CC5F33" w:rsidRPr="00527C62">
        <w:rPr>
          <w:rFonts w:ascii="Garamond" w:hAnsi="Garamond"/>
          <w:sz w:val="24"/>
          <w:lang w:val="en-CA"/>
        </w:rPr>
        <w:t xml:space="preserve">her habit of “being extremely attentive” to her surroundings and noticing “patterns in the mundane experiences of everyday life” </w:t>
      </w:r>
      <w:r w:rsidR="00AE5B7A" w:rsidRPr="00527C62">
        <w:rPr>
          <w:rFonts w:ascii="Garamond" w:hAnsi="Garamond"/>
          <w:sz w:val="24"/>
          <w:lang w:val="en-CA"/>
        </w:rPr>
        <w:t>as</w:t>
      </w:r>
      <w:r w:rsidRPr="00527C62">
        <w:rPr>
          <w:rFonts w:ascii="Garamond" w:hAnsi="Garamond"/>
          <w:sz w:val="24"/>
          <w:lang w:val="en-CA"/>
        </w:rPr>
        <w:t xml:space="preserve"> ________.</w:t>
      </w:r>
    </w:p>
    <w:p w:rsidR="00384766" w:rsidRPr="00527C62" w:rsidRDefault="0056268D" w:rsidP="00FE496E">
      <w:pPr>
        <w:numPr>
          <w:ilvl w:val="1"/>
          <w:numId w:val="13"/>
        </w:numPr>
        <w:tabs>
          <w:tab w:val="left" w:pos="360"/>
        </w:tabs>
        <w:spacing w:after="0" w:line="240" w:lineRule="auto"/>
        <w:rPr>
          <w:rFonts w:ascii="Garamond" w:hAnsi="Garamond"/>
          <w:b/>
          <w:sz w:val="24"/>
          <w:u w:val="single"/>
          <w:lang w:val="en-CA"/>
        </w:rPr>
      </w:pPr>
      <w:r w:rsidRPr="00527C62">
        <w:rPr>
          <w:rFonts w:ascii="Garamond" w:hAnsi="Garamond"/>
          <w:sz w:val="24"/>
          <w:lang w:val="en-CA"/>
        </w:rPr>
        <w:t>scientific integrity</w:t>
      </w:r>
    </w:p>
    <w:p w:rsidR="00384766" w:rsidRPr="00527C62" w:rsidRDefault="0056268D" w:rsidP="00FE496E">
      <w:pPr>
        <w:numPr>
          <w:ilvl w:val="1"/>
          <w:numId w:val="13"/>
        </w:numPr>
        <w:tabs>
          <w:tab w:val="left" w:pos="360"/>
        </w:tabs>
        <w:spacing w:after="0" w:line="240" w:lineRule="auto"/>
        <w:rPr>
          <w:rFonts w:ascii="Garamond" w:hAnsi="Garamond"/>
          <w:b/>
          <w:sz w:val="24"/>
          <w:u w:val="single"/>
          <w:lang w:val="en-CA"/>
        </w:rPr>
      </w:pPr>
      <w:r w:rsidRPr="00527C62">
        <w:rPr>
          <w:rFonts w:ascii="Garamond" w:hAnsi="Garamond"/>
          <w:sz w:val="24"/>
          <w:lang w:val="en-CA"/>
        </w:rPr>
        <w:t>an occupational hazard</w:t>
      </w:r>
    </w:p>
    <w:p w:rsidR="005F5DBD" w:rsidRPr="00527C62" w:rsidRDefault="0056268D" w:rsidP="00FE496E">
      <w:pPr>
        <w:numPr>
          <w:ilvl w:val="1"/>
          <w:numId w:val="13"/>
        </w:numPr>
        <w:tabs>
          <w:tab w:val="left" w:pos="360"/>
        </w:tabs>
        <w:spacing w:after="0" w:line="240" w:lineRule="auto"/>
        <w:rPr>
          <w:rFonts w:ascii="Garamond" w:hAnsi="Garamond"/>
          <w:b/>
          <w:sz w:val="24"/>
          <w:u w:val="single"/>
          <w:lang w:val="en-CA"/>
        </w:rPr>
      </w:pPr>
      <w:r w:rsidRPr="00527C62">
        <w:rPr>
          <w:rFonts w:ascii="Garamond" w:hAnsi="Garamond"/>
          <w:sz w:val="24"/>
          <w:lang w:val="en-CA"/>
        </w:rPr>
        <w:t>obsessive nosiness</w:t>
      </w:r>
    </w:p>
    <w:p w:rsidR="00E62BFC" w:rsidRPr="00527C62" w:rsidRDefault="0056268D" w:rsidP="00FE496E">
      <w:pPr>
        <w:numPr>
          <w:ilvl w:val="1"/>
          <w:numId w:val="13"/>
        </w:numPr>
        <w:tabs>
          <w:tab w:val="left" w:pos="360"/>
        </w:tabs>
        <w:spacing w:after="0" w:line="240" w:lineRule="auto"/>
        <w:rPr>
          <w:rFonts w:ascii="Garamond" w:hAnsi="Garamond"/>
          <w:b/>
          <w:sz w:val="24"/>
          <w:u w:val="single"/>
          <w:lang w:val="en-CA"/>
        </w:rPr>
      </w:pPr>
      <w:r w:rsidRPr="00527C62">
        <w:rPr>
          <w:rFonts w:ascii="Garamond" w:hAnsi="Garamond"/>
          <w:sz w:val="24"/>
          <w:lang w:val="en-CA"/>
        </w:rPr>
        <w:t xml:space="preserve">a special gift </w:t>
      </w:r>
      <w:r w:rsidR="00384766" w:rsidRPr="00527C62">
        <w:rPr>
          <w:rFonts w:ascii="Garamond" w:hAnsi="Garamond"/>
          <w:sz w:val="24"/>
          <w:lang w:val="en-CA"/>
        </w:rPr>
        <w:t xml:space="preserve">that </w:t>
      </w:r>
      <w:r w:rsidRPr="00527C62">
        <w:rPr>
          <w:rFonts w:ascii="Garamond" w:hAnsi="Garamond"/>
          <w:sz w:val="24"/>
          <w:lang w:val="en-CA"/>
        </w:rPr>
        <w:t xml:space="preserve">only </w:t>
      </w:r>
      <w:r w:rsidR="00384766" w:rsidRPr="00527C62">
        <w:rPr>
          <w:rFonts w:ascii="Garamond" w:hAnsi="Garamond"/>
          <w:sz w:val="24"/>
          <w:lang w:val="en-CA"/>
        </w:rPr>
        <w:t>s</w:t>
      </w:r>
      <w:r w:rsidRPr="00527C62">
        <w:rPr>
          <w:rFonts w:ascii="Garamond" w:hAnsi="Garamond"/>
          <w:sz w:val="24"/>
          <w:lang w:val="en-CA"/>
        </w:rPr>
        <w:t xml:space="preserve">ociologists </w:t>
      </w:r>
      <w:r w:rsidR="0085353A" w:rsidRPr="00527C62">
        <w:rPr>
          <w:rFonts w:ascii="Garamond" w:hAnsi="Garamond"/>
          <w:sz w:val="24"/>
          <w:lang w:val="en-CA"/>
        </w:rPr>
        <w:t>have</w:t>
      </w:r>
      <w:r w:rsidRPr="00527C62">
        <w:rPr>
          <w:rFonts w:ascii="Garamond" w:hAnsi="Garamond"/>
          <w:sz w:val="24"/>
          <w:lang w:val="en-CA"/>
        </w:rPr>
        <w:br/>
      </w:r>
    </w:p>
    <w:p w:rsidR="00725A3F" w:rsidRPr="00527C62" w:rsidRDefault="00725A3F"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The importance of ethical issues in qualitative research </w:t>
      </w:r>
      <w:r w:rsidR="00632C3A" w:rsidRPr="00527C62">
        <w:rPr>
          <w:rFonts w:ascii="Garamond" w:hAnsi="Garamond"/>
          <w:sz w:val="24"/>
          <w:lang w:val="en-CA"/>
        </w:rPr>
        <w:t xml:space="preserve">is </w:t>
      </w:r>
      <w:r w:rsidR="005F5DBD" w:rsidRPr="00527C62">
        <w:rPr>
          <w:rFonts w:ascii="Garamond" w:hAnsi="Garamond"/>
          <w:sz w:val="24"/>
          <w:lang w:val="en-CA"/>
        </w:rPr>
        <w:t>________.</w:t>
      </w:r>
    </w:p>
    <w:p w:rsidR="00725A3F" w:rsidRPr="00527C62" w:rsidRDefault="00E23113" w:rsidP="00FE496E">
      <w:pPr>
        <w:numPr>
          <w:ilvl w:val="1"/>
          <w:numId w:val="13"/>
        </w:numPr>
        <w:spacing w:after="0" w:line="240" w:lineRule="auto"/>
        <w:rPr>
          <w:rFonts w:ascii="Garamond" w:hAnsi="Garamond"/>
          <w:sz w:val="24"/>
          <w:lang w:val="en-CA"/>
        </w:rPr>
      </w:pPr>
      <w:r w:rsidRPr="00527C62">
        <w:rPr>
          <w:rFonts w:ascii="Garamond" w:hAnsi="Garamond"/>
          <w:sz w:val="24"/>
          <w:lang w:val="en-CA"/>
        </w:rPr>
        <w:t>demonstrated</w:t>
      </w:r>
      <w:r w:rsidR="001F38F0" w:rsidRPr="00527C62">
        <w:rPr>
          <w:rFonts w:ascii="Garamond" w:hAnsi="Garamond"/>
          <w:sz w:val="24"/>
          <w:lang w:val="en-CA"/>
        </w:rPr>
        <w:t xml:space="preserve"> by the fact that a whole chapter in the textbook is devoted to the issue</w:t>
      </w:r>
    </w:p>
    <w:p w:rsidR="00725A3F" w:rsidRPr="00527C62" w:rsidRDefault="00E23113" w:rsidP="00FE496E">
      <w:pPr>
        <w:numPr>
          <w:ilvl w:val="1"/>
          <w:numId w:val="13"/>
        </w:numPr>
        <w:spacing w:after="0" w:line="240" w:lineRule="auto"/>
        <w:rPr>
          <w:rFonts w:ascii="Garamond" w:hAnsi="Garamond"/>
          <w:sz w:val="24"/>
          <w:lang w:val="en-CA"/>
        </w:rPr>
      </w:pPr>
      <w:r w:rsidRPr="00527C62">
        <w:rPr>
          <w:rFonts w:ascii="Garamond" w:hAnsi="Garamond"/>
          <w:sz w:val="24"/>
          <w:lang w:val="en-CA"/>
        </w:rPr>
        <w:t>vastly overstated</w:t>
      </w:r>
    </w:p>
    <w:p w:rsidR="00725A3F" w:rsidRPr="00527C62" w:rsidRDefault="00E23113"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demonstrated by the fact that the textbook </w:t>
      </w:r>
      <w:r w:rsidR="00E31871" w:rsidRPr="00527C62">
        <w:rPr>
          <w:rFonts w:ascii="Garamond" w:hAnsi="Garamond"/>
          <w:sz w:val="24"/>
          <w:lang w:val="en-CA"/>
        </w:rPr>
        <w:t>devotes little attention</w:t>
      </w:r>
      <w:r w:rsidRPr="00527C62">
        <w:rPr>
          <w:rFonts w:ascii="Garamond" w:hAnsi="Garamond"/>
          <w:sz w:val="24"/>
          <w:lang w:val="en-CA"/>
        </w:rPr>
        <w:t xml:space="preserve"> to the issue</w:t>
      </w:r>
    </w:p>
    <w:p w:rsidR="00304FDA" w:rsidRPr="00527C62" w:rsidRDefault="00EA315C"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highly disputed </w:t>
      </w:r>
      <w:r w:rsidR="00725A3F" w:rsidRPr="00527C62">
        <w:rPr>
          <w:rFonts w:ascii="Garamond" w:hAnsi="Garamond"/>
          <w:sz w:val="24"/>
          <w:lang w:val="en-CA"/>
        </w:rPr>
        <w:br/>
      </w:r>
    </w:p>
    <w:p w:rsidR="00193143" w:rsidRPr="00527C62" w:rsidRDefault="007D35B0" w:rsidP="00FE496E">
      <w:pPr>
        <w:numPr>
          <w:ilvl w:val="0"/>
          <w:numId w:val="13"/>
        </w:numPr>
        <w:spacing w:after="0" w:line="240" w:lineRule="auto"/>
        <w:rPr>
          <w:rFonts w:ascii="Garamond" w:hAnsi="Garamond"/>
          <w:sz w:val="24"/>
          <w:lang w:val="en-CA"/>
        </w:rPr>
      </w:pPr>
      <w:r w:rsidRPr="00527C62">
        <w:rPr>
          <w:rFonts w:ascii="Garamond" w:hAnsi="Garamond"/>
          <w:sz w:val="24"/>
          <w:lang w:val="en-CA"/>
        </w:rPr>
        <w:t>Q</w:t>
      </w:r>
      <w:r w:rsidR="00B51CD7" w:rsidRPr="00527C62">
        <w:rPr>
          <w:rFonts w:ascii="Garamond" w:hAnsi="Garamond"/>
          <w:sz w:val="24"/>
          <w:lang w:val="en-CA"/>
        </w:rPr>
        <w:t xml:space="preserve">ualitative </w:t>
      </w:r>
      <w:r w:rsidRPr="00527C62">
        <w:rPr>
          <w:rFonts w:ascii="Garamond" w:hAnsi="Garamond"/>
          <w:sz w:val="24"/>
          <w:lang w:val="en-CA"/>
        </w:rPr>
        <w:t>studies</w:t>
      </w:r>
      <w:r w:rsidR="00C404C3" w:rsidRPr="00527C62">
        <w:rPr>
          <w:rFonts w:ascii="Garamond" w:hAnsi="Garamond"/>
          <w:sz w:val="24"/>
          <w:lang w:val="en-CA"/>
        </w:rPr>
        <w:t xml:space="preserve"> </w:t>
      </w:r>
      <w:r w:rsidR="005F5DBD" w:rsidRPr="00527C62">
        <w:rPr>
          <w:rFonts w:ascii="Garamond" w:hAnsi="Garamond"/>
          <w:sz w:val="24"/>
          <w:lang w:val="en-CA"/>
        </w:rPr>
        <w:t>________.</w:t>
      </w:r>
    </w:p>
    <w:p w:rsidR="00193143" w:rsidRPr="00527C62" w:rsidRDefault="007D35B0" w:rsidP="00FE496E">
      <w:pPr>
        <w:numPr>
          <w:ilvl w:val="1"/>
          <w:numId w:val="13"/>
        </w:numPr>
        <w:spacing w:after="0" w:line="240" w:lineRule="auto"/>
        <w:rPr>
          <w:rFonts w:ascii="Garamond" w:hAnsi="Garamond"/>
          <w:sz w:val="24"/>
          <w:lang w:val="en-CA"/>
        </w:rPr>
      </w:pPr>
      <w:r w:rsidRPr="00527C62">
        <w:rPr>
          <w:rFonts w:ascii="Garamond" w:hAnsi="Garamond"/>
          <w:sz w:val="24"/>
          <w:lang w:val="en-CA"/>
        </w:rPr>
        <w:t>explore the social</w:t>
      </w:r>
      <w:r w:rsidR="005F5DBD" w:rsidRPr="00527C62">
        <w:rPr>
          <w:rFonts w:ascii="Garamond" w:hAnsi="Garamond"/>
          <w:sz w:val="24"/>
          <w:lang w:val="en-CA"/>
        </w:rPr>
        <w:t xml:space="preserve"> worlds of very diverse groups</w:t>
      </w:r>
    </w:p>
    <w:p w:rsidR="00193143" w:rsidRPr="00527C62" w:rsidRDefault="007D35B0" w:rsidP="00FE496E">
      <w:pPr>
        <w:numPr>
          <w:ilvl w:val="1"/>
          <w:numId w:val="13"/>
        </w:numPr>
        <w:spacing w:after="0" w:line="240" w:lineRule="auto"/>
        <w:rPr>
          <w:rFonts w:ascii="Garamond" w:hAnsi="Garamond"/>
          <w:sz w:val="24"/>
          <w:lang w:val="en-CA"/>
        </w:rPr>
      </w:pPr>
      <w:r w:rsidRPr="00527C62">
        <w:rPr>
          <w:rFonts w:ascii="Garamond" w:hAnsi="Garamond"/>
          <w:sz w:val="24"/>
          <w:lang w:val="en-CA"/>
        </w:rPr>
        <w:lastRenderedPageBreak/>
        <w:t>tend to focus on individu</w:t>
      </w:r>
      <w:r w:rsidR="005F5DBD" w:rsidRPr="00527C62">
        <w:rPr>
          <w:rFonts w:ascii="Garamond" w:hAnsi="Garamond"/>
          <w:sz w:val="24"/>
          <w:lang w:val="en-CA"/>
        </w:rPr>
        <w:t>als who are considered deviant</w:t>
      </w:r>
    </w:p>
    <w:p w:rsidR="00193143" w:rsidRPr="00527C62" w:rsidRDefault="007D35B0"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mostly focus on </w:t>
      </w:r>
      <w:r w:rsidR="009F2C4C">
        <w:rPr>
          <w:rFonts w:ascii="Garamond" w:hAnsi="Garamond"/>
          <w:sz w:val="24"/>
          <w:lang w:val="en-CA"/>
        </w:rPr>
        <w:t>powerful</w:t>
      </w:r>
      <w:r w:rsidR="009F2C4C" w:rsidRPr="00527C62">
        <w:rPr>
          <w:rFonts w:ascii="Garamond" w:hAnsi="Garamond"/>
          <w:sz w:val="24"/>
          <w:lang w:val="en-CA"/>
        </w:rPr>
        <w:t xml:space="preserve"> </w:t>
      </w:r>
      <w:r w:rsidR="005F5DBD" w:rsidRPr="00527C62">
        <w:rPr>
          <w:rFonts w:ascii="Garamond" w:hAnsi="Garamond"/>
          <w:sz w:val="24"/>
          <w:lang w:val="en-CA"/>
        </w:rPr>
        <w:t>groups within society</w:t>
      </w:r>
    </w:p>
    <w:p w:rsidR="00193143" w:rsidRPr="00527C62" w:rsidRDefault="005F5DBD" w:rsidP="00FE496E">
      <w:pPr>
        <w:numPr>
          <w:ilvl w:val="1"/>
          <w:numId w:val="13"/>
        </w:numPr>
        <w:spacing w:after="0" w:line="240" w:lineRule="auto"/>
        <w:rPr>
          <w:rFonts w:ascii="Garamond" w:hAnsi="Garamond"/>
          <w:sz w:val="24"/>
          <w:lang w:val="en-CA"/>
        </w:rPr>
      </w:pPr>
      <w:r w:rsidRPr="00527C62">
        <w:rPr>
          <w:rFonts w:ascii="Garamond" w:hAnsi="Garamond"/>
          <w:sz w:val="24"/>
          <w:lang w:val="en-CA"/>
        </w:rPr>
        <w:t>about any topic are rather dry</w:t>
      </w:r>
    </w:p>
    <w:p w:rsidR="00304FDA" w:rsidRPr="00527C62" w:rsidRDefault="00304FDA" w:rsidP="00FE496E">
      <w:pPr>
        <w:spacing w:after="0" w:line="240" w:lineRule="auto"/>
        <w:rPr>
          <w:rFonts w:ascii="Garamond" w:hAnsi="Garamond"/>
          <w:sz w:val="24"/>
          <w:lang w:val="en-CA"/>
        </w:rPr>
      </w:pPr>
    </w:p>
    <w:p w:rsidR="00304FDA" w:rsidRPr="00527C62" w:rsidRDefault="006724D6"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One of the most important conferences for qualitative research in Canada is called the </w:t>
      </w:r>
      <w:r w:rsidR="005F5DBD" w:rsidRPr="00527C62">
        <w:rPr>
          <w:rFonts w:ascii="Garamond" w:hAnsi="Garamond"/>
          <w:sz w:val="24"/>
          <w:lang w:val="en-CA"/>
        </w:rPr>
        <w:t>________.</w:t>
      </w:r>
    </w:p>
    <w:p w:rsidR="00304FDA" w:rsidRPr="00527C62" w:rsidRDefault="00BC6D0E"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Summit on Qualitative Research in Canada </w:t>
      </w:r>
    </w:p>
    <w:p w:rsidR="00304FDA" w:rsidRPr="00527C62" w:rsidRDefault="00884837" w:rsidP="00FE496E">
      <w:pPr>
        <w:numPr>
          <w:ilvl w:val="1"/>
          <w:numId w:val="13"/>
        </w:numPr>
        <w:spacing w:after="0" w:line="240" w:lineRule="auto"/>
        <w:rPr>
          <w:rFonts w:ascii="Garamond" w:hAnsi="Garamond"/>
          <w:sz w:val="24"/>
          <w:lang w:val="en-CA"/>
        </w:rPr>
      </w:pPr>
      <w:r w:rsidRPr="00527C62">
        <w:rPr>
          <w:rFonts w:ascii="Garamond" w:hAnsi="Garamond"/>
          <w:sz w:val="24"/>
          <w:lang w:val="en-CA"/>
        </w:rPr>
        <w:t>Canadian Qualitative Analysis Conference</w:t>
      </w:r>
    </w:p>
    <w:p w:rsidR="00304FDA" w:rsidRPr="00527C62" w:rsidRDefault="00BC6D0E"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Annual </w:t>
      </w:r>
      <w:r w:rsidR="00E83E21" w:rsidRPr="00527C62">
        <w:rPr>
          <w:rFonts w:ascii="Garamond" w:hAnsi="Garamond"/>
          <w:sz w:val="24"/>
          <w:lang w:val="en-CA"/>
        </w:rPr>
        <w:t xml:space="preserve">Canadian </w:t>
      </w:r>
      <w:r w:rsidRPr="00527C62">
        <w:rPr>
          <w:rFonts w:ascii="Garamond" w:hAnsi="Garamond"/>
          <w:sz w:val="24"/>
          <w:lang w:val="en-CA"/>
        </w:rPr>
        <w:t xml:space="preserve">Qualitative Researchers Meeting </w:t>
      </w:r>
    </w:p>
    <w:p w:rsidR="00304FDA" w:rsidRPr="00527C62" w:rsidRDefault="00E83E21" w:rsidP="00FE496E">
      <w:pPr>
        <w:numPr>
          <w:ilvl w:val="1"/>
          <w:numId w:val="13"/>
        </w:numPr>
        <w:spacing w:after="0" w:line="240" w:lineRule="auto"/>
        <w:rPr>
          <w:rFonts w:ascii="Garamond" w:hAnsi="Garamond"/>
          <w:sz w:val="24"/>
          <w:lang w:val="en-CA"/>
        </w:rPr>
      </w:pPr>
      <w:r w:rsidRPr="00527C62">
        <w:rPr>
          <w:rFonts w:ascii="Garamond" w:hAnsi="Garamond"/>
          <w:sz w:val="24"/>
          <w:lang w:val="en-CA"/>
        </w:rPr>
        <w:t>Canadian Congress of Qualitative Methods</w:t>
      </w:r>
    </w:p>
    <w:p w:rsidR="00193143" w:rsidRPr="00527C62" w:rsidRDefault="00193143" w:rsidP="00FE496E">
      <w:pPr>
        <w:spacing w:after="0" w:line="240" w:lineRule="auto"/>
        <w:ind w:firstLine="360"/>
        <w:rPr>
          <w:rFonts w:ascii="Garamond" w:hAnsi="Garamond"/>
          <w:b/>
          <w:sz w:val="24"/>
          <w:lang w:val="en-CA"/>
        </w:rPr>
      </w:pPr>
    </w:p>
    <w:p w:rsidR="00304FDA" w:rsidRPr="00527C62" w:rsidRDefault="00884837"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When discussing research on widows’ well-being, the </w:t>
      </w:r>
      <w:r w:rsidR="005F5DBD" w:rsidRPr="00527C62">
        <w:rPr>
          <w:rFonts w:ascii="Garamond" w:hAnsi="Garamond"/>
          <w:sz w:val="24"/>
          <w:lang w:val="en-CA"/>
        </w:rPr>
        <w:t>textbook</w:t>
      </w:r>
      <w:r w:rsidRPr="00527C62">
        <w:rPr>
          <w:rFonts w:ascii="Garamond" w:hAnsi="Garamond"/>
          <w:sz w:val="24"/>
          <w:lang w:val="en-CA"/>
        </w:rPr>
        <w:t xml:space="preserve"> notes that </w:t>
      </w:r>
      <w:r w:rsidR="00C404C3" w:rsidRPr="00527C62">
        <w:rPr>
          <w:rFonts w:ascii="Garamond" w:hAnsi="Garamond"/>
          <w:sz w:val="24"/>
          <w:lang w:val="en-CA"/>
        </w:rPr>
        <w:t>qualitative</w:t>
      </w:r>
      <w:r w:rsidRPr="00527C62">
        <w:rPr>
          <w:rFonts w:ascii="Garamond" w:hAnsi="Garamond"/>
          <w:sz w:val="24"/>
          <w:lang w:val="en-CA"/>
        </w:rPr>
        <w:t xml:space="preserve"> methods </w:t>
      </w:r>
      <w:r w:rsidR="005F5DBD" w:rsidRPr="00527C62">
        <w:rPr>
          <w:rFonts w:ascii="Garamond" w:hAnsi="Garamond"/>
          <w:sz w:val="24"/>
          <w:lang w:val="en-CA"/>
        </w:rPr>
        <w:t>________.</w:t>
      </w:r>
    </w:p>
    <w:p w:rsidR="00304FDA" w:rsidRPr="00527C62" w:rsidRDefault="00C404C3"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help discover series of correlations that sum up </w:t>
      </w:r>
      <w:r w:rsidR="00980699" w:rsidRPr="00527C62">
        <w:rPr>
          <w:rFonts w:ascii="Garamond" w:hAnsi="Garamond"/>
          <w:sz w:val="24"/>
          <w:lang w:val="en-CA"/>
        </w:rPr>
        <w:t>how the women adjust</w:t>
      </w:r>
      <w:r w:rsidR="005F5DBD" w:rsidRPr="00527C62">
        <w:rPr>
          <w:rFonts w:ascii="Garamond" w:hAnsi="Garamond"/>
          <w:sz w:val="24"/>
          <w:lang w:val="en-CA"/>
        </w:rPr>
        <w:t xml:space="preserve"> to well-being</w:t>
      </w:r>
    </w:p>
    <w:p w:rsidR="00304FDA" w:rsidRPr="00527C62" w:rsidRDefault="00563624" w:rsidP="00FE496E">
      <w:pPr>
        <w:numPr>
          <w:ilvl w:val="1"/>
          <w:numId w:val="13"/>
        </w:numPr>
        <w:spacing w:after="0" w:line="240" w:lineRule="auto"/>
        <w:rPr>
          <w:rFonts w:ascii="Garamond" w:hAnsi="Garamond"/>
          <w:sz w:val="24"/>
          <w:lang w:val="en-CA"/>
        </w:rPr>
      </w:pPr>
      <w:r w:rsidRPr="00527C62">
        <w:rPr>
          <w:rFonts w:ascii="Garamond" w:hAnsi="Garamond"/>
          <w:sz w:val="24"/>
          <w:lang w:val="en-CA"/>
        </w:rPr>
        <w:t>are less invasive than quantit</w:t>
      </w:r>
      <w:r w:rsidR="00C404C3" w:rsidRPr="00527C62">
        <w:rPr>
          <w:rFonts w:ascii="Garamond" w:hAnsi="Garamond"/>
          <w:sz w:val="24"/>
          <w:lang w:val="en-CA"/>
        </w:rPr>
        <w:t>a</w:t>
      </w:r>
      <w:r w:rsidRPr="00527C62">
        <w:rPr>
          <w:rFonts w:ascii="Garamond" w:hAnsi="Garamond"/>
          <w:sz w:val="24"/>
          <w:lang w:val="en-CA"/>
        </w:rPr>
        <w:t>ti</w:t>
      </w:r>
      <w:r w:rsidR="005F5DBD" w:rsidRPr="00527C62">
        <w:rPr>
          <w:rFonts w:ascii="Garamond" w:hAnsi="Garamond"/>
          <w:sz w:val="24"/>
          <w:lang w:val="en-CA"/>
        </w:rPr>
        <w:t>ve ones</w:t>
      </w:r>
    </w:p>
    <w:p w:rsidR="00304FDA" w:rsidRPr="00527C62" w:rsidRDefault="00C404C3"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enable the researcher to </w:t>
      </w:r>
      <w:r w:rsidR="00980699" w:rsidRPr="00527C62">
        <w:rPr>
          <w:rFonts w:ascii="Garamond" w:hAnsi="Garamond"/>
          <w:sz w:val="24"/>
          <w:lang w:val="en-CA"/>
        </w:rPr>
        <w:t>encourage the</w:t>
      </w:r>
      <w:r w:rsidR="00563624" w:rsidRPr="00527C62">
        <w:rPr>
          <w:rFonts w:ascii="Garamond" w:hAnsi="Garamond"/>
          <w:sz w:val="24"/>
          <w:lang w:val="en-CA"/>
        </w:rPr>
        <w:t xml:space="preserve"> </w:t>
      </w:r>
      <w:r w:rsidR="005F5DBD" w:rsidRPr="00527C62">
        <w:rPr>
          <w:rFonts w:ascii="Garamond" w:hAnsi="Garamond"/>
          <w:sz w:val="24"/>
          <w:lang w:val="en-CA"/>
        </w:rPr>
        <w:t>women to define their experiences</w:t>
      </w:r>
    </w:p>
    <w:p w:rsidR="00304FDA" w:rsidRPr="00527C62" w:rsidRDefault="00980699" w:rsidP="00FE496E">
      <w:pPr>
        <w:numPr>
          <w:ilvl w:val="1"/>
          <w:numId w:val="13"/>
        </w:numPr>
        <w:spacing w:after="0" w:line="240" w:lineRule="auto"/>
        <w:rPr>
          <w:rFonts w:ascii="Garamond" w:hAnsi="Garamond"/>
          <w:sz w:val="24"/>
          <w:lang w:val="en-CA"/>
        </w:rPr>
      </w:pPr>
      <w:r w:rsidRPr="00527C62">
        <w:rPr>
          <w:rFonts w:ascii="Garamond" w:hAnsi="Garamond"/>
          <w:sz w:val="24"/>
          <w:lang w:val="en-CA"/>
        </w:rPr>
        <w:t>enable the researcher to d</w:t>
      </w:r>
      <w:r w:rsidR="005F5DBD" w:rsidRPr="00527C62">
        <w:rPr>
          <w:rFonts w:ascii="Garamond" w:hAnsi="Garamond"/>
          <w:sz w:val="24"/>
          <w:lang w:val="en-CA"/>
        </w:rPr>
        <w:t>iscover objective expectations</w:t>
      </w:r>
    </w:p>
    <w:p w:rsidR="00193143" w:rsidRPr="00527C62" w:rsidRDefault="00193143" w:rsidP="00FE496E">
      <w:pPr>
        <w:spacing w:after="0" w:line="240" w:lineRule="auto"/>
        <w:ind w:firstLine="360"/>
        <w:rPr>
          <w:rFonts w:ascii="Garamond" w:hAnsi="Garamond"/>
          <w:b/>
          <w:sz w:val="24"/>
          <w:lang w:val="en-CA"/>
        </w:rPr>
      </w:pPr>
    </w:p>
    <w:p w:rsidR="00304FDA" w:rsidRPr="00527C62" w:rsidRDefault="00D2177A" w:rsidP="00FE496E">
      <w:pPr>
        <w:numPr>
          <w:ilvl w:val="0"/>
          <w:numId w:val="13"/>
        </w:numPr>
        <w:spacing w:after="0" w:line="240" w:lineRule="auto"/>
        <w:rPr>
          <w:rFonts w:ascii="Garamond" w:hAnsi="Garamond"/>
          <w:sz w:val="24"/>
          <w:lang w:val="en-CA"/>
        </w:rPr>
      </w:pPr>
      <w:r w:rsidRPr="00527C62">
        <w:rPr>
          <w:rFonts w:ascii="Garamond" w:hAnsi="Garamond"/>
          <w:sz w:val="24"/>
          <w:lang w:val="en-CA"/>
        </w:rPr>
        <w:t xml:space="preserve">While conducting research, qualitative researchers need to be very aware of </w:t>
      </w:r>
      <w:r w:rsidR="005F5DBD" w:rsidRPr="00527C62">
        <w:rPr>
          <w:rFonts w:ascii="Garamond" w:hAnsi="Garamond"/>
          <w:sz w:val="24"/>
          <w:lang w:val="en-CA"/>
        </w:rPr>
        <w:t>________.</w:t>
      </w:r>
    </w:p>
    <w:p w:rsidR="00304FDA" w:rsidRPr="00527C62" w:rsidRDefault="00D2177A" w:rsidP="00FE496E">
      <w:pPr>
        <w:numPr>
          <w:ilvl w:val="1"/>
          <w:numId w:val="13"/>
        </w:numPr>
        <w:spacing w:after="0" w:line="240" w:lineRule="auto"/>
        <w:rPr>
          <w:rFonts w:ascii="Garamond" w:hAnsi="Garamond"/>
          <w:sz w:val="24"/>
          <w:lang w:val="en-CA"/>
        </w:rPr>
      </w:pPr>
      <w:r w:rsidRPr="00527C62">
        <w:rPr>
          <w:rFonts w:ascii="Garamond" w:hAnsi="Garamond"/>
          <w:sz w:val="24"/>
          <w:lang w:val="en-CA"/>
        </w:rPr>
        <w:t xml:space="preserve">social </w:t>
      </w:r>
      <w:r w:rsidR="000469C5">
        <w:rPr>
          <w:rFonts w:ascii="Garamond" w:hAnsi="Garamond"/>
          <w:sz w:val="24"/>
          <w:lang w:val="en-CA"/>
        </w:rPr>
        <w:t xml:space="preserve">interactions that occur in the </w:t>
      </w:r>
      <w:r w:rsidRPr="00527C62">
        <w:rPr>
          <w:rFonts w:ascii="Garamond" w:hAnsi="Garamond"/>
          <w:sz w:val="24"/>
          <w:lang w:val="en-CA"/>
        </w:rPr>
        <w:t xml:space="preserve">environment they are in </w:t>
      </w:r>
    </w:p>
    <w:p w:rsidR="00304FDA" w:rsidRDefault="000469C5" w:rsidP="00FE496E">
      <w:pPr>
        <w:numPr>
          <w:ilvl w:val="1"/>
          <w:numId w:val="13"/>
        </w:numPr>
        <w:spacing w:after="0" w:line="240" w:lineRule="auto"/>
        <w:rPr>
          <w:rFonts w:ascii="Garamond" w:hAnsi="Garamond"/>
          <w:sz w:val="24"/>
          <w:lang w:val="en-CA"/>
        </w:rPr>
      </w:pPr>
      <w:r>
        <w:rPr>
          <w:rFonts w:ascii="Garamond" w:hAnsi="Garamond"/>
          <w:sz w:val="24"/>
          <w:lang w:val="en-CA"/>
        </w:rPr>
        <w:t xml:space="preserve">who else is in </w:t>
      </w:r>
      <w:r w:rsidR="00D2177A" w:rsidRPr="00527C62">
        <w:rPr>
          <w:rFonts w:ascii="Garamond" w:hAnsi="Garamond"/>
          <w:sz w:val="24"/>
          <w:lang w:val="en-CA"/>
        </w:rPr>
        <w:t>the</w:t>
      </w:r>
      <w:r>
        <w:rPr>
          <w:rFonts w:ascii="Garamond" w:hAnsi="Garamond"/>
          <w:sz w:val="24"/>
          <w:lang w:val="en-CA"/>
        </w:rPr>
        <w:t>ir</w:t>
      </w:r>
      <w:r w:rsidR="00D2177A" w:rsidRPr="00527C62">
        <w:rPr>
          <w:rFonts w:ascii="Garamond" w:hAnsi="Garamond"/>
          <w:sz w:val="24"/>
          <w:lang w:val="en-CA"/>
        </w:rPr>
        <w:t xml:space="preserve"> </w:t>
      </w:r>
      <w:r>
        <w:rPr>
          <w:rFonts w:ascii="Garamond" w:hAnsi="Garamond"/>
          <w:sz w:val="24"/>
          <w:lang w:val="en-CA"/>
        </w:rPr>
        <w:t>social</w:t>
      </w:r>
      <w:r w:rsidRPr="00527C62">
        <w:rPr>
          <w:rFonts w:ascii="Garamond" w:hAnsi="Garamond"/>
          <w:sz w:val="24"/>
          <w:lang w:val="en-CA"/>
        </w:rPr>
        <w:t xml:space="preserve"> </w:t>
      </w:r>
      <w:r w:rsidR="00D2177A" w:rsidRPr="00527C62">
        <w:rPr>
          <w:rFonts w:ascii="Garamond" w:hAnsi="Garamond"/>
          <w:sz w:val="24"/>
          <w:lang w:val="en-CA"/>
        </w:rPr>
        <w:t xml:space="preserve">environment </w:t>
      </w:r>
    </w:p>
    <w:p w:rsidR="000469C5" w:rsidRPr="00527C62" w:rsidRDefault="000469C5" w:rsidP="00FE496E">
      <w:pPr>
        <w:numPr>
          <w:ilvl w:val="1"/>
          <w:numId w:val="13"/>
        </w:numPr>
        <w:spacing w:after="0" w:line="240" w:lineRule="auto"/>
        <w:rPr>
          <w:rFonts w:ascii="Garamond" w:hAnsi="Garamond"/>
          <w:sz w:val="24"/>
          <w:lang w:val="en-CA"/>
        </w:rPr>
      </w:pPr>
      <w:r>
        <w:rPr>
          <w:rFonts w:ascii="Garamond" w:hAnsi="Garamond"/>
          <w:sz w:val="24"/>
          <w:lang w:val="en-CA"/>
        </w:rPr>
        <w:t>the geography of their physical environment</w:t>
      </w:r>
    </w:p>
    <w:p w:rsidR="00D2177A" w:rsidRDefault="00D2177A" w:rsidP="00FE496E">
      <w:pPr>
        <w:numPr>
          <w:ilvl w:val="1"/>
          <w:numId w:val="13"/>
        </w:numPr>
        <w:spacing w:after="0" w:line="240" w:lineRule="auto"/>
        <w:rPr>
          <w:rFonts w:ascii="Garamond" w:hAnsi="Garamond"/>
          <w:sz w:val="24"/>
          <w:lang w:val="en-CA"/>
        </w:rPr>
      </w:pPr>
      <w:r w:rsidRPr="00527C62">
        <w:rPr>
          <w:rFonts w:ascii="Garamond" w:hAnsi="Garamond"/>
          <w:sz w:val="24"/>
          <w:lang w:val="en-CA"/>
        </w:rPr>
        <w:t>the physical and social environment they are in, who else is in it, and how t</w:t>
      </w:r>
      <w:r w:rsidR="005F5DBD" w:rsidRPr="00527C62">
        <w:rPr>
          <w:rFonts w:ascii="Garamond" w:hAnsi="Garamond"/>
          <w:sz w:val="24"/>
          <w:lang w:val="en-CA"/>
        </w:rPr>
        <w:t>hey are acting and interacting</w:t>
      </w:r>
    </w:p>
    <w:p w:rsidR="00DF19E4" w:rsidRDefault="00DF19E4" w:rsidP="00FE496E">
      <w:pPr>
        <w:spacing w:after="0" w:line="240" w:lineRule="auto"/>
        <w:ind w:left="720"/>
        <w:rPr>
          <w:rFonts w:ascii="Garamond" w:hAnsi="Garamond"/>
          <w:sz w:val="24"/>
          <w:lang w:val="en-CA"/>
        </w:rPr>
      </w:pPr>
    </w:p>
    <w:p w:rsidR="00CA67D8" w:rsidRDefault="00CA67D8" w:rsidP="00FE496E">
      <w:pPr>
        <w:numPr>
          <w:ilvl w:val="0"/>
          <w:numId w:val="13"/>
        </w:numPr>
        <w:spacing w:after="0" w:line="240" w:lineRule="auto"/>
        <w:rPr>
          <w:rFonts w:ascii="Garamond" w:hAnsi="Garamond"/>
          <w:sz w:val="24"/>
          <w:lang w:val="en-CA"/>
        </w:rPr>
      </w:pPr>
      <w:r>
        <w:rPr>
          <w:rFonts w:ascii="Garamond" w:hAnsi="Garamond"/>
          <w:sz w:val="24"/>
          <w:lang w:val="en-CA"/>
        </w:rPr>
        <w:t>Qualitative researchers refer to the people they interview or observe as</w:t>
      </w:r>
      <w:r w:rsidR="00DF19E4">
        <w:rPr>
          <w:rFonts w:ascii="Garamond" w:hAnsi="Garamond"/>
          <w:sz w:val="24"/>
          <w:lang w:val="en-CA"/>
        </w:rPr>
        <w:t xml:space="preserve"> </w:t>
      </w:r>
      <w:r w:rsidR="00DF19E4" w:rsidRPr="00527C62">
        <w:rPr>
          <w:rFonts w:ascii="Garamond" w:hAnsi="Garamond"/>
          <w:sz w:val="24"/>
          <w:lang w:val="en-CA"/>
        </w:rPr>
        <w:t>________.</w:t>
      </w:r>
    </w:p>
    <w:p w:rsidR="00DF19E4" w:rsidRDefault="00DF19E4" w:rsidP="00FE496E">
      <w:pPr>
        <w:numPr>
          <w:ilvl w:val="1"/>
          <w:numId w:val="13"/>
        </w:numPr>
        <w:spacing w:after="0" w:line="240" w:lineRule="auto"/>
        <w:rPr>
          <w:rFonts w:ascii="Garamond" w:hAnsi="Garamond"/>
          <w:sz w:val="24"/>
          <w:lang w:val="en-CA"/>
        </w:rPr>
      </w:pPr>
      <w:r>
        <w:rPr>
          <w:rFonts w:ascii="Garamond" w:hAnsi="Garamond"/>
          <w:sz w:val="24"/>
          <w:lang w:val="en-CA"/>
        </w:rPr>
        <w:t xml:space="preserve">subjects </w:t>
      </w:r>
    </w:p>
    <w:p w:rsidR="00DF19E4" w:rsidRDefault="00DF19E4" w:rsidP="00FE496E">
      <w:pPr>
        <w:numPr>
          <w:ilvl w:val="1"/>
          <w:numId w:val="13"/>
        </w:numPr>
        <w:spacing w:after="0" w:line="240" w:lineRule="auto"/>
        <w:rPr>
          <w:rFonts w:ascii="Garamond" w:hAnsi="Garamond"/>
          <w:sz w:val="24"/>
          <w:lang w:val="en-CA"/>
        </w:rPr>
      </w:pPr>
      <w:r>
        <w:rPr>
          <w:rFonts w:ascii="Garamond" w:hAnsi="Garamond"/>
          <w:sz w:val="24"/>
          <w:lang w:val="en-CA"/>
        </w:rPr>
        <w:t xml:space="preserve">friends </w:t>
      </w:r>
    </w:p>
    <w:p w:rsidR="00DF19E4" w:rsidRDefault="00DF19E4" w:rsidP="00FE496E">
      <w:pPr>
        <w:numPr>
          <w:ilvl w:val="1"/>
          <w:numId w:val="13"/>
        </w:numPr>
        <w:spacing w:after="0" w:line="240" w:lineRule="auto"/>
        <w:rPr>
          <w:rFonts w:ascii="Garamond" w:hAnsi="Garamond"/>
          <w:sz w:val="24"/>
          <w:lang w:val="en-CA"/>
        </w:rPr>
      </w:pPr>
      <w:r>
        <w:rPr>
          <w:rFonts w:ascii="Garamond" w:hAnsi="Garamond"/>
          <w:sz w:val="24"/>
          <w:lang w:val="en-CA"/>
        </w:rPr>
        <w:t>participants</w:t>
      </w:r>
    </w:p>
    <w:p w:rsidR="00DF19E4" w:rsidRDefault="00DF19E4" w:rsidP="00FE496E">
      <w:pPr>
        <w:numPr>
          <w:ilvl w:val="1"/>
          <w:numId w:val="13"/>
        </w:numPr>
        <w:spacing w:after="0" w:line="240" w:lineRule="auto"/>
        <w:rPr>
          <w:rFonts w:ascii="Garamond" w:hAnsi="Garamond"/>
          <w:sz w:val="24"/>
          <w:lang w:val="en-CA"/>
        </w:rPr>
      </w:pPr>
      <w:r>
        <w:rPr>
          <w:rFonts w:ascii="Garamond" w:hAnsi="Garamond"/>
          <w:sz w:val="24"/>
          <w:lang w:val="en-CA"/>
        </w:rPr>
        <w:t xml:space="preserve">attendees </w:t>
      </w:r>
    </w:p>
    <w:p w:rsidR="00DF2AAE" w:rsidRDefault="00DF2AAE" w:rsidP="00FE496E">
      <w:pPr>
        <w:spacing w:after="0" w:line="240" w:lineRule="auto"/>
        <w:ind w:left="720"/>
        <w:rPr>
          <w:rFonts w:ascii="Garamond" w:hAnsi="Garamond"/>
          <w:sz w:val="24"/>
          <w:lang w:val="en-CA"/>
        </w:rPr>
      </w:pPr>
    </w:p>
    <w:p w:rsidR="00DF2AAE" w:rsidRDefault="00DF2AAE" w:rsidP="00FE496E">
      <w:pPr>
        <w:numPr>
          <w:ilvl w:val="0"/>
          <w:numId w:val="13"/>
        </w:numPr>
        <w:spacing w:after="0" w:line="240" w:lineRule="auto"/>
        <w:rPr>
          <w:rFonts w:ascii="Garamond" w:hAnsi="Garamond"/>
          <w:sz w:val="24"/>
          <w:lang w:val="en-CA"/>
        </w:rPr>
      </w:pPr>
      <w:r>
        <w:rPr>
          <w:rFonts w:ascii="Garamond" w:hAnsi="Garamond"/>
          <w:sz w:val="24"/>
          <w:lang w:val="en-CA"/>
        </w:rPr>
        <w:t xml:space="preserve">Which of the following research methods </w:t>
      </w:r>
      <w:r w:rsidRPr="00DF2AAE">
        <w:rPr>
          <w:rFonts w:ascii="Garamond" w:hAnsi="Garamond"/>
          <w:sz w:val="24"/>
          <w:lang w:val="en-CA"/>
        </w:rPr>
        <w:t>straddle</w:t>
      </w:r>
      <w:r>
        <w:rPr>
          <w:rFonts w:ascii="Garamond" w:hAnsi="Garamond"/>
          <w:sz w:val="24"/>
          <w:lang w:val="en-CA"/>
        </w:rPr>
        <w:t>s</w:t>
      </w:r>
      <w:r w:rsidRPr="00DF2AAE">
        <w:rPr>
          <w:rFonts w:ascii="Garamond" w:hAnsi="Garamond"/>
          <w:sz w:val="24"/>
          <w:lang w:val="en-CA"/>
        </w:rPr>
        <w:t xml:space="preserve"> the line between interviews</w:t>
      </w:r>
      <w:r>
        <w:rPr>
          <w:rFonts w:ascii="Garamond" w:hAnsi="Garamond"/>
          <w:sz w:val="24"/>
          <w:lang w:val="en-CA"/>
        </w:rPr>
        <w:t xml:space="preserve"> </w:t>
      </w:r>
      <w:r w:rsidRPr="00DF2AAE">
        <w:rPr>
          <w:rFonts w:ascii="Garamond" w:hAnsi="Garamond"/>
          <w:sz w:val="24"/>
          <w:lang w:val="en-CA"/>
        </w:rPr>
        <w:t>and observation?</w:t>
      </w:r>
    </w:p>
    <w:p w:rsidR="00DF2AAE" w:rsidRDefault="000C24F8" w:rsidP="00FE496E">
      <w:pPr>
        <w:numPr>
          <w:ilvl w:val="1"/>
          <w:numId w:val="13"/>
        </w:numPr>
        <w:spacing w:after="0" w:line="240" w:lineRule="auto"/>
        <w:rPr>
          <w:rFonts w:ascii="Garamond" w:hAnsi="Garamond"/>
          <w:sz w:val="24"/>
          <w:lang w:val="en-CA"/>
        </w:rPr>
      </w:pPr>
      <w:r>
        <w:rPr>
          <w:rFonts w:ascii="Garamond" w:hAnsi="Garamond"/>
          <w:sz w:val="24"/>
          <w:lang w:val="en-CA"/>
        </w:rPr>
        <w:t>covert observation</w:t>
      </w:r>
    </w:p>
    <w:p w:rsidR="000C24F8" w:rsidRDefault="000C24F8" w:rsidP="00FE496E">
      <w:pPr>
        <w:numPr>
          <w:ilvl w:val="1"/>
          <w:numId w:val="13"/>
        </w:numPr>
        <w:spacing w:after="0" w:line="240" w:lineRule="auto"/>
        <w:rPr>
          <w:rFonts w:ascii="Garamond" w:hAnsi="Garamond"/>
          <w:sz w:val="24"/>
          <w:lang w:val="en-CA"/>
        </w:rPr>
      </w:pPr>
      <w:r>
        <w:rPr>
          <w:rFonts w:ascii="Garamond" w:hAnsi="Garamond"/>
          <w:sz w:val="24"/>
          <w:lang w:val="en-CA"/>
        </w:rPr>
        <w:t>document analysis</w:t>
      </w:r>
    </w:p>
    <w:p w:rsidR="000C24F8" w:rsidRDefault="000C24F8" w:rsidP="00FE496E">
      <w:pPr>
        <w:numPr>
          <w:ilvl w:val="1"/>
          <w:numId w:val="13"/>
        </w:numPr>
        <w:spacing w:after="0" w:line="240" w:lineRule="auto"/>
        <w:rPr>
          <w:rFonts w:ascii="Garamond" w:hAnsi="Garamond"/>
          <w:sz w:val="24"/>
          <w:lang w:val="en-CA"/>
        </w:rPr>
      </w:pPr>
      <w:r>
        <w:rPr>
          <w:rFonts w:ascii="Garamond" w:hAnsi="Garamond"/>
          <w:sz w:val="24"/>
          <w:lang w:val="en-CA"/>
        </w:rPr>
        <w:t>structured interviews</w:t>
      </w:r>
    </w:p>
    <w:p w:rsidR="000C24F8" w:rsidRPr="00DF2AAE" w:rsidRDefault="000C24F8" w:rsidP="00FE496E">
      <w:pPr>
        <w:numPr>
          <w:ilvl w:val="1"/>
          <w:numId w:val="13"/>
        </w:numPr>
        <w:spacing w:after="0" w:line="240" w:lineRule="auto"/>
        <w:rPr>
          <w:rFonts w:ascii="Garamond" w:hAnsi="Garamond"/>
          <w:sz w:val="24"/>
          <w:lang w:val="en-CA"/>
        </w:rPr>
      </w:pPr>
      <w:r>
        <w:rPr>
          <w:rFonts w:ascii="Garamond" w:hAnsi="Garamond"/>
          <w:sz w:val="24"/>
          <w:lang w:val="en-CA"/>
        </w:rPr>
        <w:t>focus groups</w:t>
      </w:r>
    </w:p>
    <w:p w:rsidR="00304FDA" w:rsidRPr="00527C62" w:rsidRDefault="00304FDA" w:rsidP="00FE496E">
      <w:pPr>
        <w:spacing w:after="0" w:line="240" w:lineRule="auto"/>
        <w:rPr>
          <w:rFonts w:ascii="Garamond" w:hAnsi="Garamond"/>
          <w:sz w:val="24"/>
          <w:lang w:val="en-CA"/>
        </w:rPr>
      </w:pPr>
    </w:p>
    <w:p w:rsidR="00576FD4" w:rsidRPr="00527C62" w:rsidRDefault="00576FD4" w:rsidP="00FE496E">
      <w:pPr>
        <w:spacing w:after="0" w:line="240" w:lineRule="auto"/>
        <w:rPr>
          <w:rFonts w:ascii="Garamond" w:hAnsi="Garamond"/>
          <w:sz w:val="24"/>
          <w:lang w:val="en-CA"/>
        </w:rPr>
      </w:pPr>
    </w:p>
    <w:p w:rsidR="00FE496E" w:rsidRPr="001026CC" w:rsidRDefault="00FE496E" w:rsidP="00FE496E">
      <w:pPr>
        <w:spacing w:after="0" w:line="240" w:lineRule="auto"/>
        <w:rPr>
          <w:rFonts w:ascii="Estrangelo Edessa" w:hAnsi="Estrangelo Edessa" w:cs="Estrangelo Edessa"/>
          <w:b/>
          <w:color w:val="69696D"/>
          <w:sz w:val="36"/>
          <w:szCs w:val="28"/>
        </w:rPr>
      </w:pPr>
      <w:r>
        <w:rPr>
          <w:rFonts w:ascii="Estrangelo Edessa" w:hAnsi="Estrangelo Edessa" w:cs="Estrangelo Edessa"/>
          <w:b/>
          <w:color w:val="69696D"/>
          <w:sz w:val="36"/>
          <w:szCs w:val="28"/>
        </w:rPr>
        <w:t>True or False Questions</w:t>
      </w:r>
    </w:p>
    <w:p w:rsidR="005F5DBD" w:rsidRPr="00527C62" w:rsidRDefault="005F5DBD" w:rsidP="00FE496E">
      <w:pPr>
        <w:spacing w:after="0" w:line="240" w:lineRule="auto"/>
        <w:ind w:left="720" w:hanging="720"/>
        <w:rPr>
          <w:rFonts w:ascii="Garamond" w:hAnsi="Garamond"/>
          <w:sz w:val="24"/>
          <w:lang w:val="en-CA"/>
        </w:rPr>
      </w:pPr>
    </w:p>
    <w:p w:rsidR="00FC1AC5" w:rsidRPr="00527C62" w:rsidRDefault="00D11FCA" w:rsidP="00FE496E">
      <w:pPr>
        <w:numPr>
          <w:ilvl w:val="6"/>
          <w:numId w:val="2"/>
        </w:numPr>
        <w:spacing w:after="0" w:line="240" w:lineRule="auto"/>
        <w:ind w:left="360"/>
        <w:rPr>
          <w:rFonts w:ascii="Garamond" w:hAnsi="Garamond"/>
          <w:sz w:val="24"/>
          <w:lang w:val="en-CA"/>
        </w:rPr>
      </w:pPr>
      <w:r w:rsidRPr="00527C62">
        <w:rPr>
          <w:rFonts w:ascii="Garamond" w:hAnsi="Garamond"/>
          <w:sz w:val="24"/>
          <w:lang w:val="en-CA"/>
        </w:rPr>
        <w:t xml:space="preserve">One of the advantages of qualitative methods is that they can often lead to the gaining of a deeper understanding of the participants than could be acquired through quantitative methods. </w:t>
      </w:r>
    </w:p>
    <w:p w:rsidR="00FC1AC5" w:rsidRPr="00527C62" w:rsidRDefault="00FC1AC5" w:rsidP="00FE496E">
      <w:pPr>
        <w:spacing w:after="0" w:line="240" w:lineRule="auto"/>
        <w:ind w:hanging="284"/>
        <w:rPr>
          <w:rFonts w:ascii="Garamond" w:hAnsi="Garamond"/>
          <w:sz w:val="24"/>
          <w:lang w:val="en-CA"/>
        </w:rPr>
      </w:pPr>
    </w:p>
    <w:p w:rsidR="00FC1AC5" w:rsidRPr="00527C62" w:rsidRDefault="00C17586" w:rsidP="00FE496E">
      <w:pPr>
        <w:numPr>
          <w:ilvl w:val="6"/>
          <w:numId w:val="2"/>
        </w:numPr>
        <w:spacing w:after="0" w:line="240" w:lineRule="auto"/>
        <w:ind w:left="360"/>
        <w:rPr>
          <w:rFonts w:ascii="Garamond" w:hAnsi="Garamond"/>
          <w:sz w:val="24"/>
          <w:lang w:val="en-CA"/>
        </w:rPr>
      </w:pPr>
      <w:r w:rsidRPr="00527C62">
        <w:rPr>
          <w:rFonts w:ascii="Garamond" w:hAnsi="Garamond"/>
          <w:sz w:val="24"/>
          <w:lang w:val="en-CA"/>
        </w:rPr>
        <w:t>When a researcher uses a participatory approach with those interviewed or observed</w:t>
      </w:r>
      <w:proofErr w:type="gramStart"/>
      <w:r w:rsidRPr="00527C62">
        <w:rPr>
          <w:rFonts w:ascii="Garamond" w:hAnsi="Garamond"/>
          <w:sz w:val="24"/>
          <w:lang w:val="en-CA"/>
        </w:rPr>
        <w:t>,</w:t>
      </w:r>
      <w:proofErr w:type="gramEnd"/>
      <w:r w:rsidRPr="00527C62">
        <w:rPr>
          <w:rFonts w:ascii="Garamond" w:hAnsi="Garamond"/>
          <w:sz w:val="24"/>
          <w:lang w:val="en-CA"/>
        </w:rPr>
        <w:t xml:space="preserve"> the term </w:t>
      </w:r>
      <w:r w:rsidRPr="00527C62">
        <w:rPr>
          <w:rFonts w:ascii="Garamond" w:hAnsi="Garamond"/>
          <w:i/>
          <w:sz w:val="24"/>
          <w:lang w:val="en-CA"/>
        </w:rPr>
        <w:t>participant</w:t>
      </w:r>
      <w:r w:rsidRPr="00527C62">
        <w:rPr>
          <w:rFonts w:ascii="Garamond" w:hAnsi="Garamond"/>
          <w:sz w:val="24"/>
          <w:lang w:val="en-CA"/>
        </w:rPr>
        <w:t xml:space="preserve"> is often used rather than </w:t>
      </w:r>
      <w:r w:rsidRPr="00527C62">
        <w:rPr>
          <w:rFonts w:ascii="Garamond" w:hAnsi="Garamond"/>
          <w:i/>
          <w:sz w:val="24"/>
          <w:lang w:val="en-CA"/>
        </w:rPr>
        <w:t>subject</w:t>
      </w:r>
      <w:r w:rsidRPr="00527C62">
        <w:rPr>
          <w:rFonts w:ascii="Garamond" w:hAnsi="Garamond"/>
          <w:sz w:val="24"/>
          <w:lang w:val="en-CA"/>
        </w:rPr>
        <w:t xml:space="preserve">. </w:t>
      </w:r>
    </w:p>
    <w:p w:rsidR="00FC1AC5" w:rsidRPr="00527C62" w:rsidRDefault="00FC1AC5" w:rsidP="00FE496E">
      <w:pPr>
        <w:spacing w:after="0" w:line="240" w:lineRule="auto"/>
        <w:ind w:hanging="284"/>
        <w:rPr>
          <w:rFonts w:ascii="Garamond" w:hAnsi="Garamond"/>
          <w:sz w:val="24"/>
          <w:lang w:val="en-CA"/>
        </w:rPr>
      </w:pPr>
    </w:p>
    <w:p w:rsidR="00FC1AC5" w:rsidRPr="00527C62" w:rsidRDefault="00107A7A" w:rsidP="00FE496E">
      <w:pPr>
        <w:numPr>
          <w:ilvl w:val="6"/>
          <w:numId w:val="2"/>
        </w:numPr>
        <w:spacing w:after="0" w:line="240" w:lineRule="auto"/>
        <w:ind w:left="360"/>
        <w:rPr>
          <w:rFonts w:ascii="Garamond" w:hAnsi="Garamond"/>
          <w:sz w:val="24"/>
          <w:lang w:val="en-CA"/>
        </w:rPr>
      </w:pPr>
      <w:r w:rsidRPr="00527C62">
        <w:rPr>
          <w:rFonts w:ascii="Garamond" w:hAnsi="Garamond"/>
          <w:sz w:val="24"/>
          <w:lang w:val="en-CA"/>
        </w:rPr>
        <w:t>What qualitative researchers uncov</w:t>
      </w:r>
      <w:bookmarkStart w:id="0" w:name="_GoBack"/>
      <w:bookmarkEnd w:id="0"/>
      <w:r w:rsidRPr="00527C62">
        <w:rPr>
          <w:rFonts w:ascii="Garamond" w:hAnsi="Garamond"/>
          <w:sz w:val="24"/>
          <w:lang w:val="en-CA"/>
        </w:rPr>
        <w:t xml:space="preserve">er is much more than just common sense. </w:t>
      </w:r>
    </w:p>
    <w:p w:rsidR="00FC1AC5" w:rsidRPr="00527C62" w:rsidRDefault="00FC1AC5" w:rsidP="00FE496E">
      <w:pPr>
        <w:spacing w:after="0" w:line="240" w:lineRule="auto"/>
        <w:ind w:hanging="284"/>
        <w:rPr>
          <w:rFonts w:ascii="Garamond" w:hAnsi="Garamond"/>
          <w:sz w:val="24"/>
          <w:lang w:val="en-CA"/>
        </w:rPr>
      </w:pPr>
    </w:p>
    <w:p w:rsidR="00FC1AC5" w:rsidRPr="00527C62" w:rsidRDefault="00FC1AC5" w:rsidP="00FE496E">
      <w:pPr>
        <w:numPr>
          <w:ilvl w:val="6"/>
          <w:numId w:val="2"/>
        </w:numPr>
        <w:spacing w:after="0" w:line="240" w:lineRule="auto"/>
        <w:ind w:left="360"/>
        <w:rPr>
          <w:rFonts w:ascii="Garamond" w:hAnsi="Garamond"/>
          <w:sz w:val="24"/>
          <w:lang w:val="en-CA"/>
        </w:rPr>
      </w:pPr>
      <w:r w:rsidRPr="00527C62">
        <w:rPr>
          <w:rFonts w:ascii="Garamond" w:hAnsi="Garamond"/>
          <w:sz w:val="24"/>
          <w:lang w:val="en-CA"/>
        </w:rPr>
        <w:lastRenderedPageBreak/>
        <w:t xml:space="preserve">The author of the textbook often refers to her own research on </w:t>
      </w:r>
      <w:r w:rsidR="00125671" w:rsidRPr="00527C62">
        <w:rPr>
          <w:rFonts w:ascii="Garamond" w:hAnsi="Garamond"/>
          <w:sz w:val="24"/>
          <w:lang w:val="en-CA"/>
        </w:rPr>
        <w:t xml:space="preserve">the well-being of divorced people. </w:t>
      </w:r>
    </w:p>
    <w:p w:rsidR="00FC1AC5" w:rsidRPr="00527C62" w:rsidRDefault="00FC1AC5" w:rsidP="00FE496E">
      <w:pPr>
        <w:spacing w:after="0" w:line="240" w:lineRule="auto"/>
        <w:ind w:hanging="284"/>
        <w:rPr>
          <w:rFonts w:ascii="Garamond" w:hAnsi="Garamond"/>
          <w:sz w:val="24"/>
          <w:lang w:val="en-CA"/>
        </w:rPr>
      </w:pPr>
    </w:p>
    <w:p w:rsidR="00FC1AC5" w:rsidRDefault="00FC1AC5" w:rsidP="00FE496E">
      <w:pPr>
        <w:numPr>
          <w:ilvl w:val="6"/>
          <w:numId w:val="2"/>
        </w:numPr>
        <w:spacing w:after="0" w:line="240" w:lineRule="auto"/>
        <w:ind w:left="360"/>
        <w:rPr>
          <w:rFonts w:ascii="Garamond" w:hAnsi="Garamond"/>
          <w:sz w:val="24"/>
          <w:lang w:val="en-CA"/>
        </w:rPr>
      </w:pPr>
      <w:r w:rsidRPr="00527C62">
        <w:rPr>
          <w:rFonts w:ascii="Garamond" w:hAnsi="Garamond"/>
          <w:sz w:val="24"/>
          <w:lang w:val="en-CA"/>
        </w:rPr>
        <w:t xml:space="preserve">The textbook </w:t>
      </w:r>
      <w:r w:rsidR="00D305F9" w:rsidRPr="00527C62">
        <w:rPr>
          <w:rFonts w:ascii="Garamond" w:hAnsi="Garamond"/>
          <w:sz w:val="24"/>
          <w:lang w:val="en-CA"/>
        </w:rPr>
        <w:t>notes</w:t>
      </w:r>
      <w:r w:rsidRPr="00527C62">
        <w:rPr>
          <w:rFonts w:ascii="Garamond" w:hAnsi="Garamond"/>
          <w:sz w:val="24"/>
          <w:lang w:val="en-CA"/>
        </w:rPr>
        <w:t xml:space="preserve"> that it is virtually impossible to </w:t>
      </w:r>
      <w:r w:rsidR="00125671" w:rsidRPr="00527C62">
        <w:rPr>
          <w:rFonts w:ascii="Garamond" w:hAnsi="Garamond"/>
          <w:sz w:val="24"/>
          <w:lang w:val="en-CA"/>
        </w:rPr>
        <w:t xml:space="preserve">take an ethical approach to qualitative research. </w:t>
      </w:r>
    </w:p>
    <w:p w:rsidR="007E10CD" w:rsidRDefault="007E10CD" w:rsidP="00FE496E">
      <w:pPr>
        <w:spacing w:after="0" w:line="240" w:lineRule="auto"/>
        <w:rPr>
          <w:rFonts w:ascii="Garamond" w:hAnsi="Garamond"/>
          <w:sz w:val="24"/>
          <w:lang w:val="en-CA"/>
        </w:rPr>
      </w:pPr>
    </w:p>
    <w:p w:rsidR="007E10CD" w:rsidRDefault="007E10CD" w:rsidP="00FE496E">
      <w:pPr>
        <w:numPr>
          <w:ilvl w:val="6"/>
          <w:numId w:val="2"/>
        </w:numPr>
        <w:spacing w:after="0" w:line="240" w:lineRule="auto"/>
        <w:ind w:left="360"/>
        <w:rPr>
          <w:rFonts w:ascii="Garamond" w:hAnsi="Garamond"/>
          <w:sz w:val="24"/>
          <w:lang w:val="en-CA"/>
        </w:rPr>
      </w:pPr>
      <w:r>
        <w:rPr>
          <w:rFonts w:ascii="Garamond" w:hAnsi="Garamond"/>
          <w:sz w:val="24"/>
          <w:lang w:val="en-CA"/>
        </w:rPr>
        <w:t xml:space="preserve">Qualitative researchers are able to spot patterns because of an in-depth awareness of their environment </w:t>
      </w:r>
      <w:r w:rsidR="00AB7352">
        <w:rPr>
          <w:rFonts w:ascii="Garamond" w:hAnsi="Garamond"/>
          <w:sz w:val="24"/>
          <w:lang w:val="en-CA"/>
        </w:rPr>
        <w:t xml:space="preserve">and a sociologically informed attention to detail. </w:t>
      </w:r>
    </w:p>
    <w:p w:rsidR="007E10CD" w:rsidRDefault="007E10CD" w:rsidP="00FE496E">
      <w:pPr>
        <w:spacing w:after="0" w:line="240" w:lineRule="auto"/>
        <w:rPr>
          <w:rFonts w:ascii="Garamond" w:hAnsi="Garamond"/>
          <w:sz w:val="24"/>
          <w:lang w:val="en-CA"/>
        </w:rPr>
      </w:pPr>
    </w:p>
    <w:p w:rsidR="007E10CD" w:rsidRPr="007E10CD" w:rsidRDefault="007E10CD" w:rsidP="00FE496E">
      <w:pPr>
        <w:numPr>
          <w:ilvl w:val="6"/>
          <w:numId w:val="2"/>
        </w:numPr>
        <w:spacing w:after="0" w:line="240" w:lineRule="auto"/>
        <w:ind w:left="360"/>
        <w:rPr>
          <w:rFonts w:ascii="Garamond" w:hAnsi="Garamond"/>
          <w:sz w:val="24"/>
          <w:lang w:val="en-CA"/>
        </w:rPr>
      </w:pPr>
      <w:r>
        <w:rPr>
          <w:rFonts w:ascii="Garamond" w:hAnsi="Garamond"/>
          <w:sz w:val="24"/>
          <w:lang w:val="en-CA"/>
        </w:rPr>
        <w:t xml:space="preserve">Qualitative researchers often succeed at </w:t>
      </w:r>
      <w:r w:rsidRPr="007E10CD">
        <w:rPr>
          <w:rFonts w:ascii="Garamond" w:hAnsi="Garamond"/>
          <w:sz w:val="24"/>
          <w:lang w:val="en-CA"/>
        </w:rPr>
        <w:t xml:space="preserve">keeping </w:t>
      </w:r>
      <w:r>
        <w:rPr>
          <w:rFonts w:ascii="Garamond" w:hAnsi="Garamond"/>
          <w:sz w:val="24"/>
          <w:lang w:val="en-CA"/>
        </w:rPr>
        <w:t>their</w:t>
      </w:r>
      <w:r w:rsidRPr="007E10CD">
        <w:rPr>
          <w:rFonts w:ascii="Garamond" w:hAnsi="Garamond"/>
          <w:sz w:val="24"/>
          <w:lang w:val="en-CA"/>
        </w:rPr>
        <w:t xml:space="preserve"> professional li</w:t>
      </w:r>
      <w:r>
        <w:rPr>
          <w:rFonts w:ascii="Garamond" w:hAnsi="Garamond"/>
          <w:sz w:val="24"/>
          <w:lang w:val="en-CA"/>
        </w:rPr>
        <w:t>ves</w:t>
      </w:r>
      <w:r w:rsidRPr="007E10CD">
        <w:rPr>
          <w:rFonts w:ascii="Garamond" w:hAnsi="Garamond"/>
          <w:sz w:val="24"/>
          <w:lang w:val="en-CA"/>
        </w:rPr>
        <w:t xml:space="preserve"> entirely separate</w:t>
      </w:r>
      <w:r>
        <w:rPr>
          <w:rFonts w:ascii="Garamond" w:hAnsi="Garamond"/>
          <w:sz w:val="24"/>
          <w:lang w:val="en-CA"/>
        </w:rPr>
        <w:t xml:space="preserve"> from their personal lives</w:t>
      </w:r>
      <w:r w:rsidRPr="007E10CD">
        <w:rPr>
          <w:rFonts w:ascii="Garamond" w:hAnsi="Garamond"/>
          <w:sz w:val="24"/>
          <w:lang w:val="en-CA"/>
        </w:rPr>
        <w:t>.</w:t>
      </w:r>
    </w:p>
    <w:p w:rsidR="00FE496E" w:rsidRPr="001026CC" w:rsidRDefault="00FC1AC5" w:rsidP="00FE496E">
      <w:pPr>
        <w:spacing w:after="0" w:line="240" w:lineRule="auto"/>
        <w:rPr>
          <w:rFonts w:ascii="Estrangelo Edessa" w:hAnsi="Estrangelo Edessa" w:cs="Estrangelo Edessa"/>
          <w:b/>
          <w:color w:val="69696D"/>
          <w:sz w:val="36"/>
          <w:szCs w:val="28"/>
        </w:rPr>
      </w:pPr>
      <w:r w:rsidRPr="00527C62">
        <w:rPr>
          <w:rFonts w:ascii="Garamond" w:hAnsi="Garamond"/>
          <w:sz w:val="24"/>
          <w:lang w:val="en-CA"/>
        </w:rPr>
        <w:br/>
      </w:r>
      <w:r w:rsidRPr="00527C62">
        <w:rPr>
          <w:rFonts w:ascii="Garamond" w:hAnsi="Garamond"/>
          <w:sz w:val="24"/>
          <w:lang w:val="en-CA"/>
        </w:rPr>
        <w:br/>
      </w:r>
      <w:r w:rsidR="00FE496E">
        <w:rPr>
          <w:rFonts w:ascii="Estrangelo Edessa" w:hAnsi="Estrangelo Edessa" w:cs="Estrangelo Edessa"/>
          <w:b/>
          <w:color w:val="69696D"/>
          <w:sz w:val="36"/>
          <w:szCs w:val="28"/>
        </w:rPr>
        <w:t>Short Answer</w:t>
      </w:r>
      <w:r w:rsidR="00FE496E">
        <w:rPr>
          <w:rFonts w:ascii="Estrangelo Edessa" w:hAnsi="Estrangelo Edessa" w:cs="Estrangelo Edessa"/>
          <w:b/>
          <w:color w:val="69696D"/>
          <w:sz w:val="36"/>
          <w:szCs w:val="28"/>
        </w:rPr>
        <w:t xml:space="preserve"> Questions</w:t>
      </w:r>
    </w:p>
    <w:p w:rsidR="005F5DBD" w:rsidRPr="00527C62" w:rsidRDefault="005F5DBD" w:rsidP="00FE496E">
      <w:pPr>
        <w:spacing w:after="0" w:line="240" w:lineRule="auto"/>
        <w:ind w:left="720" w:hanging="720"/>
        <w:rPr>
          <w:rFonts w:ascii="Garamond" w:hAnsi="Garamond"/>
          <w:sz w:val="24"/>
          <w:lang w:val="en-CA"/>
        </w:rPr>
      </w:pPr>
    </w:p>
    <w:p w:rsidR="000B659C" w:rsidRPr="00527C62" w:rsidRDefault="0056268D" w:rsidP="00FE496E">
      <w:pPr>
        <w:numPr>
          <w:ilvl w:val="0"/>
          <w:numId w:val="6"/>
        </w:numPr>
        <w:spacing w:after="0" w:line="240" w:lineRule="auto"/>
        <w:ind w:left="360"/>
        <w:rPr>
          <w:rFonts w:ascii="Garamond" w:hAnsi="Garamond"/>
          <w:sz w:val="24"/>
          <w:lang w:val="en-CA"/>
        </w:rPr>
      </w:pPr>
      <w:r w:rsidRPr="00527C62">
        <w:rPr>
          <w:rFonts w:ascii="Garamond" w:hAnsi="Garamond"/>
          <w:sz w:val="24"/>
          <w:lang w:val="en-CA"/>
        </w:rPr>
        <w:t xml:space="preserve">Using the author’s example of research on widowhood, explain the respective advantages and disadvantages of qualitative and quantitative methods. </w:t>
      </w:r>
    </w:p>
    <w:p w:rsidR="000B659C" w:rsidRPr="00527C62" w:rsidRDefault="000B659C" w:rsidP="00FE496E">
      <w:pPr>
        <w:spacing w:after="0" w:line="240" w:lineRule="auto"/>
        <w:ind w:hanging="360"/>
        <w:rPr>
          <w:rFonts w:ascii="Garamond" w:hAnsi="Garamond"/>
          <w:b/>
          <w:sz w:val="24"/>
          <w:lang w:val="en-CA"/>
        </w:rPr>
      </w:pPr>
    </w:p>
    <w:p w:rsidR="00CC5F33" w:rsidRPr="00527C62" w:rsidRDefault="0056268D" w:rsidP="00FE496E">
      <w:pPr>
        <w:numPr>
          <w:ilvl w:val="0"/>
          <w:numId w:val="6"/>
        </w:numPr>
        <w:spacing w:after="0" w:line="240" w:lineRule="auto"/>
        <w:ind w:left="360"/>
        <w:rPr>
          <w:rFonts w:ascii="Garamond" w:hAnsi="Garamond"/>
          <w:sz w:val="24"/>
          <w:lang w:val="en-CA"/>
        </w:rPr>
      </w:pPr>
      <w:r w:rsidRPr="00527C62">
        <w:rPr>
          <w:rFonts w:ascii="Garamond" w:hAnsi="Garamond"/>
          <w:sz w:val="24"/>
          <w:lang w:val="en-CA"/>
        </w:rPr>
        <w:t>Briefly discuss C</w:t>
      </w:r>
      <w:r w:rsidR="00DF6510" w:rsidRPr="00527C62">
        <w:rPr>
          <w:rFonts w:ascii="Garamond" w:hAnsi="Garamond"/>
          <w:sz w:val="24"/>
          <w:lang w:val="en-CA"/>
        </w:rPr>
        <w:t>andace West’s work on dog parks</w:t>
      </w:r>
      <w:r w:rsidRPr="00527C62">
        <w:rPr>
          <w:rFonts w:ascii="Garamond" w:hAnsi="Garamond"/>
          <w:sz w:val="24"/>
          <w:lang w:val="en-CA"/>
        </w:rPr>
        <w:t xml:space="preserve"> and what this example demonstrates.</w:t>
      </w:r>
    </w:p>
    <w:p w:rsidR="00CC5F33" w:rsidRPr="00527C62" w:rsidRDefault="00CC5F33" w:rsidP="00FE496E">
      <w:pPr>
        <w:spacing w:after="0" w:line="240" w:lineRule="auto"/>
        <w:ind w:hanging="360"/>
        <w:rPr>
          <w:rFonts w:ascii="Garamond" w:hAnsi="Garamond"/>
          <w:sz w:val="24"/>
          <w:lang w:val="en-CA"/>
        </w:rPr>
      </w:pPr>
    </w:p>
    <w:p w:rsidR="00E23113" w:rsidRPr="00527C62" w:rsidRDefault="00725A3F" w:rsidP="00FE496E">
      <w:pPr>
        <w:numPr>
          <w:ilvl w:val="0"/>
          <w:numId w:val="6"/>
        </w:numPr>
        <w:spacing w:after="0" w:line="240" w:lineRule="auto"/>
        <w:ind w:left="360"/>
        <w:rPr>
          <w:rFonts w:ascii="Garamond" w:hAnsi="Garamond"/>
          <w:sz w:val="24"/>
          <w:lang w:val="en-CA"/>
        </w:rPr>
      </w:pPr>
      <w:r w:rsidRPr="00527C62">
        <w:rPr>
          <w:rFonts w:ascii="Garamond" w:hAnsi="Garamond"/>
          <w:sz w:val="24"/>
          <w:lang w:val="en-CA"/>
        </w:rPr>
        <w:t xml:space="preserve">Without reading ahead in the textbook, identify a research topic that is full of ethical dilemmas and explain why. </w:t>
      </w:r>
    </w:p>
    <w:p w:rsidR="00E23113" w:rsidRPr="00527C62" w:rsidRDefault="00E23113" w:rsidP="00FE496E">
      <w:pPr>
        <w:spacing w:after="0" w:line="240" w:lineRule="auto"/>
        <w:ind w:hanging="360"/>
        <w:rPr>
          <w:rFonts w:ascii="Garamond" w:hAnsi="Garamond"/>
          <w:sz w:val="24"/>
          <w:lang w:val="en-CA"/>
        </w:rPr>
      </w:pPr>
    </w:p>
    <w:p w:rsidR="00567235" w:rsidRDefault="00E23113" w:rsidP="00FE496E">
      <w:pPr>
        <w:numPr>
          <w:ilvl w:val="0"/>
          <w:numId w:val="6"/>
        </w:numPr>
        <w:spacing w:after="0" w:line="240" w:lineRule="auto"/>
        <w:ind w:left="360"/>
        <w:rPr>
          <w:rFonts w:ascii="Garamond" w:hAnsi="Garamond"/>
          <w:sz w:val="24"/>
          <w:lang w:val="en-CA"/>
        </w:rPr>
      </w:pPr>
      <w:r w:rsidRPr="00527C62">
        <w:rPr>
          <w:rFonts w:ascii="Garamond" w:hAnsi="Garamond"/>
          <w:sz w:val="24"/>
          <w:lang w:val="en-CA"/>
        </w:rPr>
        <w:t xml:space="preserve">Discuss issues related to personality and skill set that might make it difficult for </w:t>
      </w:r>
      <w:r w:rsidR="00EE12BA" w:rsidRPr="00527C62">
        <w:rPr>
          <w:rFonts w:ascii="Garamond" w:hAnsi="Garamond"/>
          <w:sz w:val="24"/>
          <w:lang w:val="en-CA"/>
        </w:rPr>
        <w:t>someone</w:t>
      </w:r>
      <w:r w:rsidRPr="00527C62">
        <w:rPr>
          <w:rFonts w:ascii="Garamond" w:hAnsi="Garamond"/>
          <w:sz w:val="24"/>
          <w:lang w:val="en-CA"/>
        </w:rPr>
        <w:t xml:space="preserve"> to be a successful qualitative researcher. </w:t>
      </w:r>
      <w:r w:rsidR="00FE496E">
        <w:rPr>
          <w:rFonts w:ascii="Garamond" w:hAnsi="Garamond"/>
          <w:sz w:val="24"/>
          <w:lang w:val="en-CA"/>
        </w:rPr>
        <w:t>F</w:t>
      </w:r>
      <w:r w:rsidR="00EE12BA" w:rsidRPr="00527C62">
        <w:rPr>
          <w:rFonts w:ascii="Garamond" w:hAnsi="Garamond"/>
          <w:sz w:val="24"/>
          <w:lang w:val="en-CA"/>
        </w:rPr>
        <w:t>eel free to talk about your own</w:t>
      </w:r>
      <w:r w:rsidR="003B20D4" w:rsidRPr="00527C62">
        <w:rPr>
          <w:rFonts w:ascii="Garamond" w:hAnsi="Garamond"/>
          <w:sz w:val="24"/>
          <w:lang w:val="en-CA"/>
        </w:rPr>
        <w:t xml:space="preserve"> experience</w:t>
      </w:r>
      <w:r w:rsidR="003B6286">
        <w:rPr>
          <w:rFonts w:ascii="Garamond" w:hAnsi="Garamond"/>
          <w:sz w:val="24"/>
          <w:lang w:val="en-CA"/>
        </w:rPr>
        <w:t xml:space="preserve"> to apply ideas from the textbook.</w:t>
      </w:r>
    </w:p>
    <w:p w:rsidR="00567235" w:rsidRDefault="00567235" w:rsidP="00FE496E">
      <w:pPr>
        <w:spacing w:after="0" w:line="240" w:lineRule="auto"/>
        <w:rPr>
          <w:rFonts w:ascii="Garamond" w:hAnsi="Garamond"/>
          <w:sz w:val="24"/>
          <w:lang w:val="en-CA"/>
        </w:rPr>
      </w:pPr>
    </w:p>
    <w:p w:rsidR="000B659C" w:rsidRPr="00527C62" w:rsidRDefault="00FE496E" w:rsidP="00FE496E">
      <w:pPr>
        <w:numPr>
          <w:ilvl w:val="0"/>
          <w:numId w:val="6"/>
        </w:numPr>
        <w:spacing w:after="0" w:line="240" w:lineRule="auto"/>
        <w:ind w:left="360"/>
        <w:rPr>
          <w:rFonts w:ascii="Garamond" w:hAnsi="Garamond"/>
          <w:sz w:val="24"/>
          <w:lang w:val="en-CA"/>
        </w:rPr>
      </w:pPr>
      <w:r>
        <w:rPr>
          <w:rFonts w:ascii="Garamond" w:hAnsi="Garamond"/>
          <w:sz w:val="24"/>
          <w:lang w:val="en-CA"/>
        </w:rPr>
        <w:t>Discuss why</w:t>
      </w:r>
      <w:r w:rsidR="00567235">
        <w:rPr>
          <w:rFonts w:ascii="Garamond" w:hAnsi="Garamond"/>
          <w:sz w:val="24"/>
          <w:lang w:val="en-CA"/>
        </w:rPr>
        <w:t xml:space="preserve"> </w:t>
      </w:r>
      <w:r w:rsidR="00B650B0">
        <w:rPr>
          <w:rFonts w:ascii="Garamond" w:hAnsi="Garamond"/>
          <w:sz w:val="24"/>
          <w:lang w:val="en-CA"/>
        </w:rPr>
        <w:t>students mistakenly assume qualitative resear</w:t>
      </w:r>
      <w:r>
        <w:rPr>
          <w:rFonts w:ascii="Garamond" w:hAnsi="Garamond"/>
          <w:sz w:val="24"/>
          <w:lang w:val="en-CA"/>
        </w:rPr>
        <w:t>ch is the same as common sense.</w:t>
      </w:r>
      <w:r w:rsidR="0056268D" w:rsidRPr="00527C62">
        <w:rPr>
          <w:rFonts w:ascii="Garamond" w:hAnsi="Garamond"/>
          <w:sz w:val="24"/>
          <w:lang w:val="en-CA"/>
        </w:rPr>
        <w:br/>
      </w:r>
    </w:p>
    <w:p w:rsidR="00E23113" w:rsidRPr="00527C62" w:rsidRDefault="00E23113" w:rsidP="00FE496E">
      <w:pPr>
        <w:spacing w:after="0" w:line="240" w:lineRule="auto"/>
        <w:rPr>
          <w:rFonts w:ascii="Garamond" w:hAnsi="Garamond"/>
          <w:sz w:val="24"/>
          <w:lang w:val="en-CA"/>
        </w:rPr>
      </w:pPr>
    </w:p>
    <w:p w:rsidR="005F5DBD" w:rsidRPr="00527C62" w:rsidRDefault="003B20D4" w:rsidP="00FE496E">
      <w:pPr>
        <w:spacing w:after="0" w:line="240" w:lineRule="auto"/>
        <w:rPr>
          <w:rFonts w:ascii="Century Gothic" w:hAnsi="Century Gothic" w:cs="Arial"/>
          <w:b/>
          <w:sz w:val="24"/>
          <w:lang w:val="en-CA"/>
        </w:rPr>
      </w:pPr>
      <w:r w:rsidRPr="00527C62">
        <w:rPr>
          <w:rFonts w:ascii="Century Gothic" w:hAnsi="Century Gothic" w:cs="Arial"/>
          <w:b/>
          <w:sz w:val="24"/>
          <w:lang w:val="en-CA"/>
        </w:rPr>
        <w:t>Essay</w:t>
      </w:r>
      <w:r w:rsidR="005F5DBD" w:rsidRPr="00527C62">
        <w:rPr>
          <w:rFonts w:ascii="Century Gothic" w:hAnsi="Century Gothic" w:cs="Arial"/>
          <w:b/>
          <w:sz w:val="24"/>
          <w:lang w:val="en-CA"/>
        </w:rPr>
        <w:t xml:space="preserve"> Questions</w:t>
      </w:r>
    </w:p>
    <w:p w:rsidR="0073644B" w:rsidRPr="00527C62" w:rsidRDefault="0073644B" w:rsidP="00FE496E">
      <w:pPr>
        <w:spacing w:after="0" w:line="240" w:lineRule="auto"/>
        <w:rPr>
          <w:rFonts w:ascii="Garamond" w:hAnsi="Garamond"/>
          <w:b/>
          <w:sz w:val="24"/>
          <w:lang w:val="en-CA"/>
        </w:rPr>
      </w:pPr>
    </w:p>
    <w:p w:rsidR="0073644B" w:rsidRPr="00527C62" w:rsidRDefault="0073644B" w:rsidP="00FE496E">
      <w:pPr>
        <w:numPr>
          <w:ilvl w:val="0"/>
          <w:numId w:val="8"/>
        </w:numPr>
        <w:spacing w:after="0" w:line="240" w:lineRule="auto"/>
        <w:ind w:left="360"/>
        <w:rPr>
          <w:rFonts w:ascii="Garamond" w:hAnsi="Garamond"/>
          <w:sz w:val="24"/>
          <w:lang w:val="en-CA"/>
        </w:rPr>
      </w:pPr>
      <w:r w:rsidRPr="00527C62">
        <w:rPr>
          <w:rFonts w:ascii="Garamond" w:hAnsi="Garamond"/>
          <w:sz w:val="24"/>
          <w:lang w:val="en-CA"/>
        </w:rPr>
        <w:t xml:space="preserve">The author suggests that the way university students use classroom space is gendered. Discuss examples of how public space is gendered and why/how you noticed. </w:t>
      </w:r>
    </w:p>
    <w:p w:rsidR="0073644B" w:rsidRPr="00527C62" w:rsidRDefault="0073644B" w:rsidP="00FE496E">
      <w:pPr>
        <w:spacing w:after="0" w:line="240" w:lineRule="auto"/>
        <w:ind w:hanging="360"/>
        <w:rPr>
          <w:rFonts w:ascii="Garamond" w:hAnsi="Garamond"/>
          <w:sz w:val="24"/>
          <w:lang w:val="en-CA"/>
        </w:rPr>
      </w:pPr>
    </w:p>
    <w:p w:rsidR="0073644B" w:rsidRPr="00527C62" w:rsidRDefault="00346D0F" w:rsidP="00FE496E">
      <w:pPr>
        <w:numPr>
          <w:ilvl w:val="0"/>
          <w:numId w:val="8"/>
        </w:numPr>
        <w:spacing w:after="0" w:line="240" w:lineRule="auto"/>
        <w:ind w:left="360"/>
        <w:rPr>
          <w:rFonts w:ascii="Garamond" w:hAnsi="Garamond"/>
          <w:sz w:val="24"/>
          <w:lang w:val="en-CA"/>
        </w:rPr>
      </w:pPr>
      <w:r w:rsidRPr="00527C62">
        <w:rPr>
          <w:rFonts w:ascii="Garamond" w:hAnsi="Garamond"/>
          <w:sz w:val="24"/>
          <w:lang w:val="en-CA"/>
        </w:rPr>
        <w:t>Some topics are very difficult for students to study as</w:t>
      </w:r>
      <w:r w:rsidR="006E049D" w:rsidRPr="00527C62">
        <w:rPr>
          <w:rFonts w:ascii="Garamond" w:hAnsi="Garamond"/>
          <w:sz w:val="24"/>
          <w:lang w:val="en-CA"/>
        </w:rPr>
        <w:t xml:space="preserve"> part of a qualitative methods course assignment.</w:t>
      </w:r>
      <w:r w:rsidRPr="00527C62">
        <w:rPr>
          <w:rFonts w:ascii="Garamond" w:hAnsi="Garamond"/>
          <w:sz w:val="24"/>
          <w:lang w:val="en-CA"/>
        </w:rPr>
        <w:t xml:space="preserve"> </w:t>
      </w:r>
      <w:r w:rsidR="006E049D" w:rsidRPr="00527C62">
        <w:rPr>
          <w:rFonts w:ascii="Garamond" w:hAnsi="Garamond"/>
          <w:sz w:val="24"/>
          <w:lang w:val="en-CA"/>
        </w:rPr>
        <w:t>Identify and discuss several reasons why that is the case</w:t>
      </w:r>
      <w:r w:rsidRPr="00527C62">
        <w:rPr>
          <w:rFonts w:ascii="Garamond" w:hAnsi="Garamond"/>
          <w:sz w:val="24"/>
          <w:lang w:val="en-CA"/>
        </w:rPr>
        <w:t>.</w:t>
      </w:r>
    </w:p>
    <w:p w:rsidR="0073644B" w:rsidRPr="00527C62" w:rsidRDefault="0073644B" w:rsidP="00FE496E">
      <w:pPr>
        <w:spacing w:after="0" w:line="240" w:lineRule="auto"/>
        <w:ind w:left="360" w:hanging="360"/>
        <w:rPr>
          <w:rFonts w:ascii="Garamond" w:hAnsi="Garamond"/>
          <w:sz w:val="24"/>
          <w:lang w:val="en-CA"/>
        </w:rPr>
      </w:pPr>
    </w:p>
    <w:p w:rsidR="00FC1AC5" w:rsidRPr="00527C62" w:rsidRDefault="00FC1AC5" w:rsidP="00FE496E">
      <w:pPr>
        <w:spacing w:after="0" w:line="240" w:lineRule="auto"/>
        <w:rPr>
          <w:rFonts w:ascii="Garamond" w:hAnsi="Garamond"/>
          <w:sz w:val="24"/>
          <w:lang w:val="en-CA"/>
        </w:rPr>
      </w:pPr>
    </w:p>
    <w:p w:rsidR="00FE496E" w:rsidRPr="001026CC" w:rsidRDefault="00A02FF3" w:rsidP="00FE496E">
      <w:pPr>
        <w:spacing w:after="0" w:line="240" w:lineRule="auto"/>
        <w:jc w:val="center"/>
        <w:rPr>
          <w:rFonts w:ascii="Estrangelo Edessa" w:hAnsi="Estrangelo Edessa"/>
          <w:sz w:val="56"/>
        </w:rPr>
      </w:pPr>
      <w:r w:rsidRPr="00527C62">
        <w:rPr>
          <w:rFonts w:ascii="Garamond" w:hAnsi="Garamond" w:cs="Arial"/>
          <w:b/>
          <w:sz w:val="24"/>
          <w:lang w:val="en-CA"/>
        </w:rPr>
        <w:br w:type="column"/>
      </w:r>
      <w:r w:rsidR="00FE496E">
        <w:rPr>
          <w:rFonts w:ascii="Estrangelo Edessa" w:hAnsi="Estrangelo Edessa"/>
          <w:sz w:val="56"/>
        </w:rPr>
        <w:lastRenderedPageBreak/>
        <w:t>Answer Key</w:t>
      </w:r>
    </w:p>
    <w:p w:rsidR="00FE496E" w:rsidRDefault="001A2D76" w:rsidP="00FE496E">
      <w:pPr>
        <w:spacing w:after="0" w:line="240" w:lineRule="auto"/>
        <w:jc w:val="center"/>
        <w:rPr>
          <w:rFonts w:ascii="Tw Cen MT Condensed" w:hAnsi="Tw Cen MT Condensed"/>
          <w:b/>
          <w:color w:val="00B050"/>
          <w:sz w:val="36"/>
          <w:szCs w:val="28"/>
          <w:u w:val="single"/>
        </w:rPr>
      </w:pPr>
      <w:r>
        <w:rPr>
          <w:noProof/>
          <w:lang w:val="en-CA" w:eastAsia="en-CA"/>
        </w:rPr>
        <w:drawing>
          <wp:anchor distT="0" distB="0" distL="114300" distR="114300" simplePos="0" relativeHeight="251661312" behindDoc="1" locked="0" layoutInCell="1" allowOverlap="1">
            <wp:simplePos x="0" y="0"/>
            <wp:positionH relativeFrom="margin">
              <wp:align>center</wp:align>
            </wp:positionH>
            <wp:positionV relativeFrom="paragraph">
              <wp:posOffset>43180</wp:posOffset>
            </wp:positionV>
            <wp:extent cx="5943600" cy="205740"/>
            <wp:effectExtent l="0" t="0" r="0" b="381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96E" w:rsidRDefault="00FE496E" w:rsidP="00FE496E">
      <w:pPr>
        <w:spacing w:after="0" w:line="240" w:lineRule="auto"/>
        <w:jc w:val="center"/>
        <w:rPr>
          <w:rFonts w:ascii="Tw Cen MT Condensed" w:hAnsi="Tw Cen MT Condensed"/>
          <w:b/>
          <w:color w:val="00B050"/>
          <w:sz w:val="36"/>
          <w:szCs w:val="28"/>
          <w:u w:val="single"/>
        </w:rPr>
      </w:pPr>
    </w:p>
    <w:p w:rsidR="00FE496E" w:rsidRPr="001026CC" w:rsidRDefault="00FE496E" w:rsidP="00FE496E">
      <w:pPr>
        <w:spacing w:after="0" w:line="240" w:lineRule="auto"/>
        <w:rPr>
          <w:rFonts w:ascii="Estrangelo Edessa" w:hAnsi="Estrangelo Edessa" w:cs="Estrangelo Edessa"/>
          <w:b/>
          <w:color w:val="69696D"/>
          <w:sz w:val="36"/>
          <w:szCs w:val="28"/>
        </w:rPr>
      </w:pPr>
      <w:r>
        <w:rPr>
          <w:rFonts w:ascii="Estrangelo Edessa" w:hAnsi="Estrangelo Edessa" w:cs="Estrangelo Edessa"/>
          <w:b/>
          <w:color w:val="69696D"/>
          <w:sz w:val="36"/>
          <w:szCs w:val="28"/>
        </w:rPr>
        <w:t>Multiple Choice Questions</w:t>
      </w:r>
    </w:p>
    <w:p w:rsidR="00AE5B7A" w:rsidRPr="00527C62" w:rsidRDefault="00AE5B7A" w:rsidP="00FE496E">
      <w:pPr>
        <w:spacing w:after="0" w:line="240" w:lineRule="auto"/>
        <w:rPr>
          <w:rFonts w:ascii="Garamond" w:hAnsi="Garamond" w:cs="Arial"/>
          <w:b/>
          <w:sz w:val="24"/>
          <w:lang w:val="en-CA"/>
        </w:rPr>
      </w:pPr>
    </w:p>
    <w:p w:rsidR="003B20D4" w:rsidRPr="00527C62" w:rsidRDefault="003B20D4" w:rsidP="00FE496E">
      <w:pPr>
        <w:spacing w:after="0" w:line="240" w:lineRule="auto"/>
        <w:rPr>
          <w:rFonts w:ascii="Garamond" w:hAnsi="Garamond"/>
          <w:sz w:val="24"/>
          <w:lang w:val="en-CA"/>
        </w:rPr>
        <w:sectPr w:rsidR="003B20D4" w:rsidRPr="00527C62" w:rsidSect="0056268D">
          <w:footerReference w:type="even" r:id="rId10"/>
          <w:footerReference w:type="default" r:id="rId11"/>
          <w:pgSz w:w="11906" w:h="16838"/>
          <w:pgMar w:top="1440" w:right="1440" w:bottom="1440" w:left="1440" w:header="720" w:footer="720" w:gutter="0"/>
          <w:cols w:space="720"/>
          <w:docGrid w:linePitch="360"/>
        </w:sectPr>
      </w:pPr>
    </w:p>
    <w:p w:rsidR="003B20D4" w:rsidRPr="00527C62" w:rsidRDefault="0056268D" w:rsidP="00FE496E">
      <w:pPr>
        <w:numPr>
          <w:ilvl w:val="0"/>
          <w:numId w:val="10"/>
        </w:numPr>
        <w:spacing w:after="0" w:line="240" w:lineRule="auto"/>
        <w:rPr>
          <w:rFonts w:ascii="Garamond" w:hAnsi="Garamond"/>
          <w:sz w:val="24"/>
          <w:lang w:val="en-CA"/>
        </w:rPr>
      </w:pPr>
      <w:r w:rsidRPr="00527C62">
        <w:rPr>
          <w:rFonts w:ascii="Garamond" w:hAnsi="Garamond"/>
          <w:b/>
          <w:sz w:val="24"/>
          <w:lang w:val="en-CA"/>
        </w:rPr>
        <w:lastRenderedPageBreak/>
        <w:t>c</w:t>
      </w:r>
      <w:r w:rsidR="000B659C" w:rsidRPr="00527C62">
        <w:rPr>
          <w:rFonts w:ascii="Garamond" w:hAnsi="Garamond"/>
          <w:sz w:val="24"/>
          <w:lang w:val="en-CA"/>
        </w:rPr>
        <w:t xml:space="preserve"> (</w:t>
      </w:r>
      <w:r w:rsidRPr="00527C62">
        <w:rPr>
          <w:rFonts w:ascii="Garamond" w:hAnsi="Garamond"/>
          <w:sz w:val="24"/>
          <w:lang w:val="en-CA"/>
        </w:rPr>
        <w:t>p</w:t>
      </w:r>
      <w:r w:rsidR="00FE496E">
        <w:rPr>
          <w:rFonts w:ascii="Garamond" w:hAnsi="Garamond"/>
          <w:sz w:val="24"/>
          <w:lang w:val="en-CA"/>
        </w:rPr>
        <w:t>p</w:t>
      </w:r>
      <w:r w:rsidRPr="00527C62">
        <w:rPr>
          <w:rFonts w:ascii="Garamond" w:hAnsi="Garamond"/>
          <w:sz w:val="24"/>
          <w:lang w:val="en-CA"/>
        </w:rPr>
        <w:t>. 2</w:t>
      </w:r>
      <w:r w:rsidR="00FE496E">
        <w:rPr>
          <w:rFonts w:ascii="Garamond" w:hAnsi="Garamond"/>
          <w:sz w:val="24"/>
          <w:lang w:val="en-CA"/>
        </w:rPr>
        <w:t>–</w:t>
      </w:r>
      <w:r w:rsidR="006E7E6D">
        <w:rPr>
          <w:rFonts w:ascii="Garamond" w:hAnsi="Garamond"/>
          <w:sz w:val="24"/>
          <w:lang w:val="en-CA"/>
        </w:rPr>
        <w:t>3</w:t>
      </w:r>
      <w:r w:rsidR="000B659C" w:rsidRPr="00527C62">
        <w:rPr>
          <w:rFonts w:ascii="Garamond" w:hAnsi="Garamond"/>
          <w:sz w:val="24"/>
          <w:lang w:val="en-CA"/>
        </w:rPr>
        <w:t>)</w:t>
      </w:r>
    </w:p>
    <w:p w:rsidR="003B20D4" w:rsidRPr="00527C62" w:rsidRDefault="000B659C" w:rsidP="00FE496E">
      <w:pPr>
        <w:numPr>
          <w:ilvl w:val="0"/>
          <w:numId w:val="10"/>
        </w:numPr>
        <w:spacing w:after="0" w:line="240" w:lineRule="auto"/>
        <w:rPr>
          <w:rFonts w:ascii="Garamond" w:hAnsi="Garamond"/>
          <w:sz w:val="24"/>
          <w:lang w:val="en-CA"/>
        </w:rPr>
      </w:pPr>
      <w:r w:rsidRPr="00527C62">
        <w:rPr>
          <w:rFonts w:ascii="Garamond" w:hAnsi="Garamond"/>
          <w:b/>
          <w:sz w:val="24"/>
          <w:lang w:val="en-CA"/>
        </w:rPr>
        <w:t>b</w:t>
      </w:r>
      <w:r w:rsidRPr="00527C62">
        <w:rPr>
          <w:rFonts w:ascii="Garamond" w:hAnsi="Garamond"/>
          <w:sz w:val="24"/>
          <w:lang w:val="en-CA"/>
        </w:rPr>
        <w:t xml:space="preserve"> (</w:t>
      </w:r>
      <w:r w:rsidR="0056268D" w:rsidRPr="00527C62">
        <w:rPr>
          <w:rFonts w:ascii="Garamond" w:hAnsi="Garamond"/>
          <w:sz w:val="24"/>
          <w:lang w:val="en-CA"/>
        </w:rPr>
        <w:t xml:space="preserve">p. </w:t>
      </w:r>
      <w:r w:rsidR="006E7E6D">
        <w:rPr>
          <w:rFonts w:ascii="Garamond" w:hAnsi="Garamond"/>
          <w:sz w:val="24"/>
          <w:lang w:val="en-CA"/>
        </w:rPr>
        <w:t>3</w:t>
      </w:r>
      <w:r w:rsidRPr="00527C62">
        <w:rPr>
          <w:rFonts w:ascii="Garamond" w:hAnsi="Garamond"/>
          <w:sz w:val="24"/>
          <w:lang w:val="en-CA"/>
        </w:rPr>
        <w:t>)</w:t>
      </w:r>
    </w:p>
    <w:p w:rsidR="003B20D4" w:rsidRPr="00527C62" w:rsidRDefault="0056268D" w:rsidP="00FE496E">
      <w:pPr>
        <w:numPr>
          <w:ilvl w:val="0"/>
          <w:numId w:val="10"/>
        </w:numPr>
        <w:spacing w:after="0" w:line="240" w:lineRule="auto"/>
        <w:rPr>
          <w:rFonts w:ascii="Garamond" w:hAnsi="Garamond"/>
          <w:sz w:val="24"/>
          <w:lang w:val="en-CA"/>
        </w:rPr>
      </w:pPr>
      <w:r w:rsidRPr="00527C62">
        <w:rPr>
          <w:rFonts w:ascii="Garamond" w:hAnsi="Garamond"/>
          <w:b/>
          <w:sz w:val="24"/>
          <w:lang w:val="en-CA"/>
        </w:rPr>
        <w:t>b</w:t>
      </w:r>
      <w:r w:rsidRPr="00527C62">
        <w:rPr>
          <w:rFonts w:ascii="Garamond" w:hAnsi="Garamond"/>
          <w:sz w:val="24"/>
          <w:lang w:val="en-CA"/>
        </w:rPr>
        <w:t xml:space="preserve"> </w:t>
      </w:r>
      <w:r w:rsidR="000B659C" w:rsidRPr="00527C62">
        <w:rPr>
          <w:rFonts w:ascii="Garamond" w:hAnsi="Garamond"/>
          <w:sz w:val="24"/>
          <w:lang w:val="en-CA"/>
        </w:rPr>
        <w:t>(</w:t>
      </w:r>
      <w:r w:rsidRPr="00527C62">
        <w:rPr>
          <w:rFonts w:ascii="Garamond" w:hAnsi="Garamond"/>
          <w:sz w:val="24"/>
          <w:lang w:val="en-CA"/>
        </w:rPr>
        <w:t>p. 4</w:t>
      </w:r>
      <w:r w:rsidR="000B659C" w:rsidRPr="00527C62">
        <w:rPr>
          <w:rFonts w:ascii="Garamond" w:hAnsi="Garamond"/>
          <w:sz w:val="24"/>
          <w:lang w:val="en-CA"/>
        </w:rPr>
        <w:t>)</w:t>
      </w:r>
    </w:p>
    <w:p w:rsidR="003B20D4" w:rsidRPr="00527C62" w:rsidRDefault="0056268D" w:rsidP="00FE496E">
      <w:pPr>
        <w:numPr>
          <w:ilvl w:val="0"/>
          <w:numId w:val="10"/>
        </w:numPr>
        <w:spacing w:after="0" w:line="240" w:lineRule="auto"/>
        <w:rPr>
          <w:rFonts w:ascii="Garamond" w:hAnsi="Garamond"/>
          <w:sz w:val="24"/>
          <w:lang w:val="en-CA"/>
        </w:rPr>
      </w:pPr>
      <w:r w:rsidRPr="00527C62">
        <w:rPr>
          <w:rFonts w:ascii="Garamond" w:hAnsi="Garamond"/>
          <w:b/>
          <w:sz w:val="24"/>
          <w:lang w:val="en-CA"/>
        </w:rPr>
        <w:t>d</w:t>
      </w:r>
      <w:r w:rsidR="000B659C" w:rsidRPr="00527C62">
        <w:rPr>
          <w:rFonts w:ascii="Garamond" w:hAnsi="Garamond"/>
          <w:sz w:val="24"/>
          <w:lang w:val="en-CA"/>
        </w:rPr>
        <w:t xml:space="preserve"> (</w:t>
      </w:r>
      <w:r w:rsidRPr="00527C62">
        <w:rPr>
          <w:rFonts w:ascii="Garamond" w:hAnsi="Garamond"/>
          <w:sz w:val="24"/>
          <w:lang w:val="en-CA"/>
        </w:rPr>
        <w:t>p</w:t>
      </w:r>
      <w:r w:rsidR="00632C45" w:rsidRPr="00527C62">
        <w:rPr>
          <w:rFonts w:ascii="Garamond" w:hAnsi="Garamond"/>
          <w:sz w:val="24"/>
          <w:lang w:val="en-CA"/>
        </w:rPr>
        <w:t>p</w:t>
      </w:r>
      <w:r w:rsidRPr="00527C62">
        <w:rPr>
          <w:rFonts w:ascii="Garamond" w:hAnsi="Garamond"/>
          <w:sz w:val="24"/>
          <w:lang w:val="en-CA"/>
        </w:rPr>
        <w:t>. 4</w:t>
      </w:r>
      <w:r w:rsidR="003B20D4" w:rsidRPr="00527C62">
        <w:rPr>
          <w:rFonts w:ascii="Garamond" w:hAnsi="Garamond"/>
          <w:sz w:val="24"/>
          <w:lang w:val="en-CA"/>
        </w:rPr>
        <w:t>–</w:t>
      </w:r>
      <w:r w:rsidR="0097143B" w:rsidRPr="00527C62">
        <w:rPr>
          <w:rFonts w:ascii="Garamond" w:hAnsi="Garamond"/>
          <w:sz w:val="24"/>
          <w:lang w:val="en-CA"/>
        </w:rPr>
        <w:t>5</w:t>
      </w:r>
      <w:r w:rsidR="000B659C" w:rsidRPr="00527C62">
        <w:rPr>
          <w:rFonts w:ascii="Garamond" w:hAnsi="Garamond"/>
          <w:sz w:val="24"/>
          <w:lang w:val="en-CA"/>
        </w:rPr>
        <w:t>)</w:t>
      </w:r>
    </w:p>
    <w:p w:rsidR="003B20D4" w:rsidRPr="00527C62" w:rsidRDefault="000B659C" w:rsidP="00FE496E">
      <w:pPr>
        <w:numPr>
          <w:ilvl w:val="0"/>
          <w:numId w:val="10"/>
        </w:numPr>
        <w:spacing w:after="0" w:line="240" w:lineRule="auto"/>
        <w:rPr>
          <w:rFonts w:ascii="Garamond" w:hAnsi="Garamond"/>
          <w:sz w:val="24"/>
          <w:lang w:val="en-CA"/>
        </w:rPr>
      </w:pPr>
      <w:r w:rsidRPr="00527C62">
        <w:rPr>
          <w:rFonts w:ascii="Garamond" w:hAnsi="Garamond"/>
          <w:b/>
          <w:sz w:val="24"/>
          <w:lang w:val="en-CA"/>
        </w:rPr>
        <w:t>b</w:t>
      </w:r>
      <w:r w:rsidR="0056268D" w:rsidRPr="00527C62">
        <w:rPr>
          <w:rFonts w:ascii="Garamond" w:hAnsi="Garamond"/>
          <w:sz w:val="24"/>
          <w:lang w:val="en-CA"/>
        </w:rPr>
        <w:t xml:space="preserve"> </w:t>
      </w:r>
      <w:r w:rsidRPr="00527C62">
        <w:rPr>
          <w:rFonts w:ascii="Garamond" w:hAnsi="Garamond"/>
          <w:sz w:val="24"/>
          <w:lang w:val="en-CA"/>
        </w:rPr>
        <w:t>(</w:t>
      </w:r>
      <w:r w:rsidR="0056268D" w:rsidRPr="00527C62">
        <w:rPr>
          <w:rFonts w:ascii="Garamond" w:hAnsi="Garamond"/>
          <w:sz w:val="24"/>
          <w:lang w:val="en-CA"/>
        </w:rPr>
        <w:t>p.</w:t>
      </w:r>
      <w:r w:rsidR="00725A3F" w:rsidRPr="00527C62">
        <w:rPr>
          <w:rFonts w:ascii="Garamond" w:hAnsi="Garamond"/>
          <w:sz w:val="24"/>
          <w:lang w:val="en-CA"/>
        </w:rPr>
        <w:t xml:space="preserve"> </w:t>
      </w:r>
      <w:r w:rsidR="0019349A">
        <w:rPr>
          <w:rFonts w:ascii="Garamond" w:hAnsi="Garamond"/>
          <w:sz w:val="24"/>
          <w:lang w:val="en-CA"/>
        </w:rPr>
        <w:t>5</w:t>
      </w:r>
      <w:r w:rsidRPr="00527C62">
        <w:rPr>
          <w:rFonts w:ascii="Garamond" w:hAnsi="Garamond"/>
          <w:sz w:val="24"/>
          <w:lang w:val="en-CA"/>
        </w:rPr>
        <w:t>)</w:t>
      </w:r>
    </w:p>
    <w:p w:rsidR="003B20D4" w:rsidRPr="00527C62" w:rsidRDefault="00725A3F" w:rsidP="00FE496E">
      <w:pPr>
        <w:numPr>
          <w:ilvl w:val="0"/>
          <w:numId w:val="10"/>
        </w:numPr>
        <w:spacing w:after="0" w:line="240" w:lineRule="auto"/>
        <w:rPr>
          <w:rFonts w:ascii="Garamond" w:hAnsi="Garamond"/>
          <w:sz w:val="24"/>
          <w:lang w:val="en-CA"/>
        </w:rPr>
      </w:pPr>
      <w:r w:rsidRPr="00527C62">
        <w:rPr>
          <w:rFonts w:ascii="Garamond" w:hAnsi="Garamond"/>
          <w:b/>
          <w:sz w:val="24"/>
          <w:lang w:val="en-CA"/>
        </w:rPr>
        <w:t>a</w:t>
      </w:r>
      <w:r w:rsidRPr="00527C62">
        <w:rPr>
          <w:rFonts w:ascii="Garamond" w:hAnsi="Garamond"/>
          <w:sz w:val="24"/>
          <w:lang w:val="en-CA"/>
        </w:rPr>
        <w:t xml:space="preserve"> (p. 7)</w:t>
      </w:r>
    </w:p>
    <w:p w:rsidR="003B20D4" w:rsidRPr="00527C62" w:rsidRDefault="00467872" w:rsidP="00FE496E">
      <w:pPr>
        <w:numPr>
          <w:ilvl w:val="0"/>
          <w:numId w:val="10"/>
        </w:numPr>
        <w:spacing w:after="0" w:line="240" w:lineRule="auto"/>
        <w:rPr>
          <w:rFonts w:ascii="Garamond" w:hAnsi="Garamond"/>
          <w:sz w:val="24"/>
          <w:lang w:val="en-CA"/>
        </w:rPr>
      </w:pPr>
      <w:r w:rsidRPr="00527C62">
        <w:rPr>
          <w:rFonts w:ascii="Garamond" w:hAnsi="Garamond"/>
          <w:b/>
          <w:sz w:val="24"/>
          <w:lang w:val="en-CA"/>
        </w:rPr>
        <w:lastRenderedPageBreak/>
        <w:t>a</w:t>
      </w:r>
      <w:r w:rsidRPr="00527C62">
        <w:rPr>
          <w:rFonts w:ascii="Garamond" w:hAnsi="Garamond"/>
          <w:sz w:val="24"/>
          <w:lang w:val="en-CA"/>
        </w:rPr>
        <w:t xml:space="preserve"> (p.</w:t>
      </w:r>
      <w:r w:rsidR="00884837" w:rsidRPr="00527C62">
        <w:rPr>
          <w:rFonts w:ascii="Garamond" w:hAnsi="Garamond"/>
          <w:sz w:val="24"/>
          <w:lang w:val="en-CA"/>
        </w:rPr>
        <w:t xml:space="preserve"> </w:t>
      </w:r>
      <w:r w:rsidR="00F90600" w:rsidRPr="00527C62">
        <w:rPr>
          <w:rFonts w:ascii="Garamond" w:hAnsi="Garamond"/>
          <w:sz w:val="24"/>
          <w:lang w:val="en-CA"/>
        </w:rPr>
        <w:t>2</w:t>
      </w:r>
      <w:r w:rsidRPr="00527C62">
        <w:rPr>
          <w:rFonts w:ascii="Garamond" w:hAnsi="Garamond"/>
          <w:sz w:val="24"/>
          <w:lang w:val="en-CA"/>
        </w:rPr>
        <w:t>)</w:t>
      </w:r>
    </w:p>
    <w:p w:rsidR="003B20D4" w:rsidRPr="00527C62" w:rsidRDefault="00467872" w:rsidP="00FE496E">
      <w:pPr>
        <w:numPr>
          <w:ilvl w:val="0"/>
          <w:numId w:val="10"/>
        </w:numPr>
        <w:spacing w:after="0" w:line="240" w:lineRule="auto"/>
        <w:rPr>
          <w:rFonts w:ascii="Garamond" w:hAnsi="Garamond"/>
          <w:sz w:val="24"/>
          <w:lang w:val="en-CA"/>
        </w:rPr>
      </w:pPr>
      <w:r w:rsidRPr="00527C62">
        <w:rPr>
          <w:rFonts w:ascii="Garamond" w:hAnsi="Garamond"/>
          <w:b/>
          <w:sz w:val="24"/>
          <w:lang w:val="en-CA"/>
        </w:rPr>
        <w:t>b</w:t>
      </w:r>
      <w:r w:rsidRPr="00527C62">
        <w:rPr>
          <w:rFonts w:ascii="Garamond" w:hAnsi="Garamond"/>
          <w:sz w:val="24"/>
          <w:lang w:val="en-CA"/>
        </w:rPr>
        <w:t xml:space="preserve"> (p. </w:t>
      </w:r>
      <w:r w:rsidR="00884837" w:rsidRPr="00527C62">
        <w:rPr>
          <w:rFonts w:ascii="Garamond" w:hAnsi="Garamond"/>
          <w:sz w:val="24"/>
          <w:lang w:val="en-CA"/>
        </w:rPr>
        <w:t>1</w:t>
      </w:r>
      <w:r w:rsidRPr="00527C62">
        <w:rPr>
          <w:rFonts w:ascii="Garamond" w:hAnsi="Garamond"/>
          <w:sz w:val="24"/>
          <w:lang w:val="en-CA"/>
        </w:rPr>
        <w:t>)</w:t>
      </w:r>
    </w:p>
    <w:p w:rsidR="003B20D4" w:rsidRPr="00527C62" w:rsidRDefault="00467872" w:rsidP="00FE496E">
      <w:pPr>
        <w:numPr>
          <w:ilvl w:val="0"/>
          <w:numId w:val="10"/>
        </w:numPr>
        <w:spacing w:after="0" w:line="240" w:lineRule="auto"/>
        <w:rPr>
          <w:rFonts w:ascii="Garamond" w:hAnsi="Garamond"/>
          <w:sz w:val="24"/>
          <w:lang w:val="en-CA"/>
        </w:rPr>
      </w:pPr>
      <w:r w:rsidRPr="00527C62">
        <w:rPr>
          <w:rFonts w:ascii="Garamond" w:hAnsi="Garamond"/>
          <w:b/>
          <w:sz w:val="24"/>
          <w:lang w:val="en-CA"/>
        </w:rPr>
        <w:t>c</w:t>
      </w:r>
      <w:r w:rsidRPr="00527C62">
        <w:rPr>
          <w:rFonts w:ascii="Garamond" w:hAnsi="Garamond"/>
          <w:sz w:val="24"/>
          <w:lang w:val="en-CA"/>
        </w:rPr>
        <w:t xml:space="preserve"> (p. </w:t>
      </w:r>
      <w:r w:rsidR="005D5972">
        <w:rPr>
          <w:rFonts w:ascii="Garamond" w:hAnsi="Garamond"/>
          <w:sz w:val="24"/>
          <w:lang w:val="en-CA"/>
        </w:rPr>
        <w:t>3</w:t>
      </w:r>
      <w:r w:rsidRPr="00527C62">
        <w:rPr>
          <w:rFonts w:ascii="Garamond" w:hAnsi="Garamond"/>
          <w:sz w:val="24"/>
          <w:lang w:val="en-CA"/>
        </w:rPr>
        <w:t>)</w:t>
      </w:r>
    </w:p>
    <w:p w:rsidR="00193143" w:rsidRDefault="00467872" w:rsidP="00FE496E">
      <w:pPr>
        <w:numPr>
          <w:ilvl w:val="0"/>
          <w:numId w:val="10"/>
        </w:numPr>
        <w:spacing w:after="0" w:line="240" w:lineRule="auto"/>
        <w:rPr>
          <w:rFonts w:ascii="Garamond" w:hAnsi="Garamond"/>
          <w:sz w:val="24"/>
          <w:lang w:val="en-CA"/>
        </w:rPr>
      </w:pPr>
      <w:r w:rsidRPr="00527C62">
        <w:rPr>
          <w:rFonts w:ascii="Garamond" w:hAnsi="Garamond"/>
          <w:b/>
          <w:sz w:val="24"/>
          <w:lang w:val="en-CA"/>
        </w:rPr>
        <w:t>d</w:t>
      </w:r>
      <w:r w:rsidRPr="00527C62">
        <w:rPr>
          <w:rFonts w:ascii="Garamond" w:hAnsi="Garamond"/>
          <w:sz w:val="24"/>
          <w:lang w:val="en-CA"/>
        </w:rPr>
        <w:t xml:space="preserve"> (p</w:t>
      </w:r>
      <w:r w:rsidR="00FE496E">
        <w:rPr>
          <w:rFonts w:ascii="Garamond" w:hAnsi="Garamond"/>
          <w:sz w:val="24"/>
          <w:lang w:val="en-CA"/>
        </w:rPr>
        <w:t>p</w:t>
      </w:r>
      <w:r w:rsidRPr="00527C62">
        <w:rPr>
          <w:rFonts w:ascii="Garamond" w:hAnsi="Garamond"/>
          <w:sz w:val="24"/>
          <w:lang w:val="en-CA"/>
        </w:rPr>
        <w:t xml:space="preserve">. </w:t>
      </w:r>
      <w:r w:rsidR="000469C5">
        <w:rPr>
          <w:rFonts w:ascii="Garamond" w:hAnsi="Garamond"/>
          <w:sz w:val="24"/>
          <w:lang w:val="en-CA"/>
        </w:rPr>
        <w:t>4</w:t>
      </w:r>
      <w:r w:rsidR="00FE496E">
        <w:rPr>
          <w:rFonts w:ascii="Garamond" w:hAnsi="Garamond"/>
          <w:sz w:val="24"/>
          <w:lang w:val="en-CA"/>
        </w:rPr>
        <w:t>–</w:t>
      </w:r>
      <w:r w:rsidR="00F90600" w:rsidRPr="00527C62">
        <w:rPr>
          <w:rFonts w:ascii="Garamond" w:hAnsi="Garamond"/>
          <w:sz w:val="24"/>
          <w:lang w:val="en-CA"/>
        </w:rPr>
        <w:t>5</w:t>
      </w:r>
      <w:r w:rsidRPr="00527C62">
        <w:rPr>
          <w:rFonts w:ascii="Garamond" w:hAnsi="Garamond"/>
          <w:sz w:val="24"/>
          <w:lang w:val="en-CA"/>
        </w:rPr>
        <w:t>)</w:t>
      </w:r>
    </w:p>
    <w:p w:rsidR="00DF19E4" w:rsidRDefault="00DF19E4" w:rsidP="00FE496E">
      <w:pPr>
        <w:numPr>
          <w:ilvl w:val="0"/>
          <w:numId w:val="10"/>
        </w:numPr>
        <w:spacing w:after="0" w:line="240" w:lineRule="auto"/>
        <w:rPr>
          <w:rFonts w:ascii="Garamond" w:hAnsi="Garamond"/>
          <w:sz w:val="24"/>
          <w:lang w:val="en-CA"/>
        </w:rPr>
      </w:pPr>
      <w:r w:rsidRPr="00DF19E4">
        <w:rPr>
          <w:rFonts w:ascii="Garamond" w:hAnsi="Garamond"/>
          <w:b/>
          <w:sz w:val="24"/>
          <w:lang w:val="en-CA"/>
        </w:rPr>
        <w:t>c</w:t>
      </w:r>
      <w:r w:rsidRPr="009108A2">
        <w:rPr>
          <w:rFonts w:ascii="Garamond" w:hAnsi="Garamond"/>
          <w:sz w:val="24"/>
          <w:lang w:val="en-CA"/>
        </w:rPr>
        <w:t xml:space="preserve"> (p.</w:t>
      </w:r>
      <w:r>
        <w:rPr>
          <w:rFonts w:ascii="Garamond" w:hAnsi="Garamond"/>
          <w:sz w:val="24"/>
          <w:lang w:val="en-CA"/>
        </w:rPr>
        <w:t xml:space="preserve"> 4)</w:t>
      </w:r>
    </w:p>
    <w:p w:rsidR="00DF2AAE" w:rsidRPr="00DF19E4" w:rsidRDefault="00DF2AAE" w:rsidP="00FE496E">
      <w:pPr>
        <w:numPr>
          <w:ilvl w:val="0"/>
          <w:numId w:val="10"/>
        </w:numPr>
        <w:spacing w:after="0" w:line="240" w:lineRule="auto"/>
        <w:rPr>
          <w:rFonts w:ascii="Garamond" w:hAnsi="Garamond"/>
          <w:sz w:val="24"/>
          <w:lang w:val="en-CA"/>
        </w:rPr>
      </w:pPr>
      <w:r>
        <w:rPr>
          <w:rFonts w:ascii="Garamond" w:hAnsi="Garamond"/>
          <w:b/>
          <w:sz w:val="24"/>
          <w:lang w:val="en-CA"/>
        </w:rPr>
        <w:t xml:space="preserve">d </w:t>
      </w:r>
      <w:r>
        <w:rPr>
          <w:rFonts w:ascii="Garamond" w:hAnsi="Garamond"/>
          <w:sz w:val="24"/>
          <w:lang w:val="en-CA"/>
        </w:rPr>
        <w:t>(p. 8)</w:t>
      </w:r>
    </w:p>
    <w:p w:rsidR="003B20D4" w:rsidRPr="00527C62" w:rsidRDefault="003B20D4" w:rsidP="00FE496E">
      <w:pPr>
        <w:spacing w:after="0" w:line="240" w:lineRule="auto"/>
        <w:rPr>
          <w:rFonts w:ascii="Garamond" w:hAnsi="Garamond"/>
          <w:sz w:val="24"/>
          <w:lang w:val="en-CA"/>
        </w:rPr>
        <w:sectPr w:rsidR="003B20D4" w:rsidRPr="00527C62" w:rsidSect="003B20D4">
          <w:type w:val="continuous"/>
          <w:pgSz w:w="11906" w:h="16838"/>
          <w:pgMar w:top="1440" w:right="1440" w:bottom="1440" w:left="1440" w:header="720" w:footer="720" w:gutter="0"/>
          <w:cols w:num="2" w:space="720"/>
          <w:docGrid w:linePitch="360"/>
        </w:sectPr>
      </w:pPr>
    </w:p>
    <w:p w:rsidR="00AE5B7A" w:rsidRPr="00527C62" w:rsidRDefault="00AE5B7A" w:rsidP="00FE496E">
      <w:pPr>
        <w:spacing w:after="0" w:line="240" w:lineRule="auto"/>
        <w:rPr>
          <w:rFonts w:ascii="Garamond" w:hAnsi="Garamond"/>
          <w:b/>
          <w:sz w:val="24"/>
          <w:u w:val="single"/>
          <w:lang w:val="en-CA"/>
        </w:rPr>
      </w:pPr>
    </w:p>
    <w:p w:rsidR="00FE496E" w:rsidRPr="001026CC" w:rsidRDefault="00FE496E" w:rsidP="00FE496E">
      <w:pPr>
        <w:spacing w:after="0" w:line="240" w:lineRule="auto"/>
        <w:rPr>
          <w:rFonts w:ascii="Estrangelo Edessa" w:hAnsi="Estrangelo Edessa" w:cs="Estrangelo Edessa"/>
          <w:b/>
          <w:color w:val="69696D"/>
          <w:sz w:val="36"/>
          <w:szCs w:val="28"/>
        </w:rPr>
      </w:pPr>
      <w:r>
        <w:rPr>
          <w:rFonts w:ascii="Estrangelo Edessa" w:hAnsi="Estrangelo Edessa" w:cs="Estrangelo Edessa"/>
          <w:b/>
          <w:color w:val="69696D"/>
          <w:sz w:val="36"/>
          <w:szCs w:val="28"/>
        </w:rPr>
        <w:t>True or False</w:t>
      </w:r>
      <w:r>
        <w:rPr>
          <w:rFonts w:ascii="Estrangelo Edessa" w:hAnsi="Estrangelo Edessa" w:cs="Estrangelo Edessa"/>
          <w:b/>
          <w:color w:val="69696D"/>
          <w:sz w:val="36"/>
          <w:szCs w:val="28"/>
        </w:rPr>
        <w:t xml:space="preserve"> Questions</w:t>
      </w:r>
    </w:p>
    <w:p w:rsidR="00FC1AC5" w:rsidRPr="00527C62" w:rsidRDefault="00FC1AC5" w:rsidP="00FE496E">
      <w:pPr>
        <w:spacing w:after="0" w:line="240" w:lineRule="auto"/>
        <w:rPr>
          <w:rFonts w:ascii="Garamond" w:hAnsi="Garamond"/>
          <w:b/>
          <w:sz w:val="24"/>
          <w:lang w:val="en-CA"/>
        </w:rPr>
      </w:pPr>
    </w:p>
    <w:p w:rsidR="003B20D4" w:rsidRPr="00527C62" w:rsidRDefault="003B20D4" w:rsidP="00FE496E">
      <w:pPr>
        <w:numPr>
          <w:ilvl w:val="0"/>
          <w:numId w:val="12"/>
        </w:numPr>
        <w:spacing w:after="0" w:line="240" w:lineRule="auto"/>
        <w:rPr>
          <w:rFonts w:ascii="Garamond" w:hAnsi="Garamond"/>
          <w:b/>
          <w:sz w:val="24"/>
          <w:lang w:val="en-CA"/>
        </w:rPr>
        <w:sectPr w:rsidR="003B20D4" w:rsidRPr="00527C62" w:rsidSect="003B20D4">
          <w:type w:val="continuous"/>
          <w:pgSz w:w="11906" w:h="16838"/>
          <w:pgMar w:top="1440" w:right="1440" w:bottom="1440" w:left="1440" w:header="720" w:footer="720" w:gutter="0"/>
          <w:cols w:space="720"/>
          <w:docGrid w:linePitch="360"/>
        </w:sectPr>
      </w:pPr>
    </w:p>
    <w:p w:rsidR="00FC1AC5" w:rsidRPr="00527C62" w:rsidRDefault="00D11FCA" w:rsidP="00FE496E">
      <w:pPr>
        <w:numPr>
          <w:ilvl w:val="0"/>
          <w:numId w:val="12"/>
        </w:numPr>
        <w:spacing w:after="0" w:line="240" w:lineRule="auto"/>
        <w:rPr>
          <w:rFonts w:ascii="Garamond" w:hAnsi="Garamond"/>
          <w:sz w:val="24"/>
          <w:lang w:val="en-CA"/>
        </w:rPr>
      </w:pPr>
      <w:r w:rsidRPr="00527C62">
        <w:rPr>
          <w:rFonts w:ascii="Garamond" w:hAnsi="Garamond"/>
          <w:b/>
          <w:sz w:val="24"/>
          <w:lang w:val="en-CA"/>
        </w:rPr>
        <w:lastRenderedPageBreak/>
        <w:t>T</w:t>
      </w:r>
      <w:r w:rsidRPr="00527C62">
        <w:rPr>
          <w:rFonts w:ascii="Garamond" w:hAnsi="Garamond"/>
          <w:sz w:val="24"/>
          <w:lang w:val="en-CA"/>
        </w:rPr>
        <w:t xml:space="preserve"> (p. 3)</w:t>
      </w:r>
    </w:p>
    <w:p w:rsidR="00FC1AC5" w:rsidRPr="00527C62" w:rsidRDefault="00C17586" w:rsidP="00FE496E">
      <w:pPr>
        <w:numPr>
          <w:ilvl w:val="0"/>
          <w:numId w:val="12"/>
        </w:numPr>
        <w:spacing w:after="0" w:line="240" w:lineRule="auto"/>
        <w:rPr>
          <w:rFonts w:ascii="Garamond" w:hAnsi="Garamond"/>
          <w:sz w:val="24"/>
          <w:lang w:val="en-CA"/>
        </w:rPr>
      </w:pPr>
      <w:r w:rsidRPr="00527C62">
        <w:rPr>
          <w:rFonts w:ascii="Garamond" w:hAnsi="Garamond"/>
          <w:b/>
          <w:sz w:val="24"/>
          <w:lang w:val="en-CA"/>
        </w:rPr>
        <w:t>T</w:t>
      </w:r>
      <w:r w:rsidRPr="00527C62">
        <w:rPr>
          <w:rFonts w:ascii="Garamond" w:hAnsi="Garamond"/>
          <w:sz w:val="24"/>
          <w:lang w:val="en-CA"/>
        </w:rPr>
        <w:t xml:space="preserve"> (p. 4)</w:t>
      </w:r>
    </w:p>
    <w:p w:rsidR="00FC1AC5" w:rsidRPr="00527C62" w:rsidRDefault="00107A7A" w:rsidP="00FE496E">
      <w:pPr>
        <w:numPr>
          <w:ilvl w:val="0"/>
          <w:numId w:val="12"/>
        </w:numPr>
        <w:spacing w:after="0" w:line="240" w:lineRule="auto"/>
        <w:rPr>
          <w:rFonts w:ascii="Garamond" w:hAnsi="Garamond"/>
          <w:sz w:val="24"/>
          <w:lang w:val="en-CA"/>
        </w:rPr>
      </w:pPr>
      <w:r w:rsidRPr="00527C62">
        <w:rPr>
          <w:rFonts w:ascii="Garamond" w:hAnsi="Garamond"/>
          <w:b/>
          <w:sz w:val="24"/>
          <w:lang w:val="en-CA"/>
        </w:rPr>
        <w:t>T</w:t>
      </w:r>
      <w:r w:rsidRPr="00527C62">
        <w:rPr>
          <w:rFonts w:ascii="Garamond" w:hAnsi="Garamond"/>
          <w:sz w:val="24"/>
          <w:lang w:val="en-CA"/>
        </w:rPr>
        <w:t xml:space="preserve"> (p</w:t>
      </w:r>
      <w:r w:rsidR="00FE496E">
        <w:rPr>
          <w:rFonts w:ascii="Garamond" w:hAnsi="Garamond"/>
          <w:sz w:val="24"/>
          <w:lang w:val="en-CA"/>
        </w:rPr>
        <w:t>p</w:t>
      </w:r>
      <w:r w:rsidRPr="00527C62">
        <w:rPr>
          <w:rFonts w:ascii="Garamond" w:hAnsi="Garamond"/>
          <w:sz w:val="24"/>
          <w:lang w:val="en-CA"/>
        </w:rPr>
        <w:t>. 4</w:t>
      </w:r>
      <w:r w:rsidR="00FE496E">
        <w:rPr>
          <w:rFonts w:ascii="Garamond" w:hAnsi="Garamond"/>
          <w:sz w:val="24"/>
          <w:lang w:val="en-CA"/>
        </w:rPr>
        <w:t>–</w:t>
      </w:r>
      <w:r w:rsidR="005538B5">
        <w:rPr>
          <w:rFonts w:ascii="Garamond" w:hAnsi="Garamond"/>
          <w:sz w:val="24"/>
          <w:lang w:val="en-CA"/>
        </w:rPr>
        <w:t>5</w:t>
      </w:r>
      <w:r w:rsidRPr="00527C62">
        <w:rPr>
          <w:rFonts w:ascii="Garamond" w:hAnsi="Garamond"/>
          <w:sz w:val="24"/>
          <w:lang w:val="en-CA"/>
        </w:rPr>
        <w:t>)</w:t>
      </w:r>
    </w:p>
    <w:p w:rsidR="00FC1AC5" w:rsidRPr="00527C62" w:rsidRDefault="00125671" w:rsidP="00FE496E">
      <w:pPr>
        <w:numPr>
          <w:ilvl w:val="0"/>
          <w:numId w:val="12"/>
        </w:numPr>
        <w:spacing w:after="0" w:line="240" w:lineRule="auto"/>
        <w:rPr>
          <w:rFonts w:ascii="Garamond" w:hAnsi="Garamond"/>
          <w:sz w:val="24"/>
          <w:lang w:val="en-CA"/>
        </w:rPr>
      </w:pPr>
      <w:r w:rsidRPr="00527C62">
        <w:rPr>
          <w:rFonts w:ascii="Garamond" w:hAnsi="Garamond"/>
          <w:b/>
          <w:sz w:val="24"/>
          <w:lang w:val="en-CA"/>
        </w:rPr>
        <w:t>F</w:t>
      </w:r>
      <w:r w:rsidR="00FC1AC5" w:rsidRPr="00527C62">
        <w:rPr>
          <w:rFonts w:ascii="Garamond" w:hAnsi="Garamond"/>
          <w:sz w:val="24"/>
          <w:lang w:val="en-CA"/>
        </w:rPr>
        <w:t xml:space="preserve"> (</w:t>
      </w:r>
      <w:r w:rsidRPr="00527C62">
        <w:rPr>
          <w:rFonts w:ascii="Garamond" w:hAnsi="Garamond"/>
          <w:sz w:val="24"/>
          <w:lang w:val="en-CA"/>
        </w:rPr>
        <w:t>p</w:t>
      </w:r>
      <w:r w:rsidR="00FE496E">
        <w:rPr>
          <w:rFonts w:ascii="Garamond" w:hAnsi="Garamond"/>
          <w:sz w:val="24"/>
          <w:lang w:val="en-CA"/>
        </w:rPr>
        <w:t>p</w:t>
      </w:r>
      <w:r w:rsidR="00FC1AC5" w:rsidRPr="00527C62">
        <w:rPr>
          <w:rFonts w:ascii="Garamond" w:hAnsi="Garamond"/>
          <w:sz w:val="24"/>
          <w:lang w:val="en-CA"/>
        </w:rPr>
        <w:t xml:space="preserve">. </w:t>
      </w:r>
      <w:r w:rsidR="005538B5">
        <w:rPr>
          <w:rFonts w:ascii="Garamond" w:hAnsi="Garamond"/>
          <w:sz w:val="24"/>
          <w:lang w:val="en-CA"/>
        </w:rPr>
        <w:t>3</w:t>
      </w:r>
      <w:r w:rsidR="00FE496E">
        <w:rPr>
          <w:rFonts w:ascii="Garamond" w:hAnsi="Garamond"/>
          <w:sz w:val="24"/>
          <w:lang w:val="en-CA"/>
        </w:rPr>
        <w:t>–</w:t>
      </w:r>
      <w:r w:rsidR="005538B5">
        <w:rPr>
          <w:rFonts w:ascii="Garamond" w:hAnsi="Garamond"/>
          <w:sz w:val="24"/>
          <w:lang w:val="en-CA"/>
        </w:rPr>
        <w:t>4</w:t>
      </w:r>
      <w:r w:rsidRPr="00527C62">
        <w:rPr>
          <w:rFonts w:ascii="Garamond" w:hAnsi="Garamond"/>
          <w:sz w:val="24"/>
          <w:lang w:val="en-CA"/>
        </w:rPr>
        <w:t xml:space="preserve">, </w:t>
      </w:r>
      <w:r w:rsidR="005538B5">
        <w:rPr>
          <w:rFonts w:ascii="Garamond" w:hAnsi="Garamond"/>
          <w:sz w:val="24"/>
          <w:lang w:val="en-CA"/>
        </w:rPr>
        <w:t>9</w:t>
      </w:r>
      <w:r w:rsidR="00FC1AC5" w:rsidRPr="00527C62">
        <w:rPr>
          <w:rFonts w:ascii="Garamond" w:hAnsi="Garamond"/>
          <w:sz w:val="24"/>
          <w:lang w:val="en-CA"/>
        </w:rPr>
        <w:t>)</w:t>
      </w:r>
    </w:p>
    <w:p w:rsidR="00FC1AC5" w:rsidRDefault="00FC1AC5" w:rsidP="00FE496E">
      <w:pPr>
        <w:numPr>
          <w:ilvl w:val="0"/>
          <w:numId w:val="12"/>
        </w:numPr>
        <w:spacing w:after="0" w:line="240" w:lineRule="auto"/>
        <w:rPr>
          <w:rFonts w:ascii="Garamond" w:hAnsi="Garamond"/>
          <w:sz w:val="24"/>
          <w:lang w:val="en-CA"/>
        </w:rPr>
      </w:pPr>
      <w:r w:rsidRPr="00527C62">
        <w:rPr>
          <w:rFonts w:ascii="Garamond" w:hAnsi="Garamond"/>
          <w:b/>
          <w:sz w:val="24"/>
          <w:lang w:val="en-CA"/>
        </w:rPr>
        <w:lastRenderedPageBreak/>
        <w:t xml:space="preserve">F </w:t>
      </w:r>
      <w:r w:rsidRPr="00527C62">
        <w:rPr>
          <w:rFonts w:ascii="Garamond" w:hAnsi="Garamond"/>
          <w:sz w:val="24"/>
          <w:lang w:val="en-CA"/>
        </w:rPr>
        <w:t>(p. 7)</w:t>
      </w:r>
    </w:p>
    <w:p w:rsidR="00AB7352" w:rsidRDefault="00AB7352" w:rsidP="00FE496E">
      <w:pPr>
        <w:numPr>
          <w:ilvl w:val="0"/>
          <w:numId w:val="12"/>
        </w:numPr>
        <w:spacing w:after="0" w:line="240" w:lineRule="auto"/>
        <w:rPr>
          <w:rFonts w:ascii="Garamond" w:hAnsi="Garamond"/>
          <w:sz w:val="24"/>
          <w:lang w:val="en-CA"/>
        </w:rPr>
      </w:pPr>
      <w:r>
        <w:rPr>
          <w:rFonts w:ascii="Garamond" w:hAnsi="Garamond"/>
          <w:b/>
          <w:sz w:val="24"/>
          <w:lang w:val="en-CA"/>
        </w:rPr>
        <w:t xml:space="preserve">T </w:t>
      </w:r>
      <w:r>
        <w:rPr>
          <w:rFonts w:ascii="Garamond" w:hAnsi="Garamond"/>
          <w:sz w:val="24"/>
          <w:lang w:val="en-CA"/>
        </w:rPr>
        <w:t>(p. 4)</w:t>
      </w:r>
    </w:p>
    <w:p w:rsidR="00AB7352" w:rsidRPr="00527C62" w:rsidRDefault="00AB7352" w:rsidP="00FE496E">
      <w:pPr>
        <w:numPr>
          <w:ilvl w:val="0"/>
          <w:numId w:val="12"/>
        </w:numPr>
        <w:spacing w:after="0" w:line="240" w:lineRule="auto"/>
        <w:rPr>
          <w:rFonts w:ascii="Garamond" w:hAnsi="Garamond"/>
          <w:sz w:val="24"/>
          <w:lang w:val="en-CA"/>
        </w:rPr>
      </w:pPr>
      <w:r>
        <w:rPr>
          <w:rFonts w:ascii="Garamond" w:hAnsi="Garamond"/>
          <w:b/>
          <w:sz w:val="24"/>
          <w:lang w:val="en-CA"/>
        </w:rPr>
        <w:t xml:space="preserve">F </w:t>
      </w:r>
      <w:r>
        <w:rPr>
          <w:rFonts w:ascii="Garamond" w:hAnsi="Garamond"/>
          <w:sz w:val="24"/>
          <w:lang w:val="en-CA"/>
        </w:rPr>
        <w:t>(</w:t>
      </w:r>
      <w:r w:rsidR="00FE496E">
        <w:rPr>
          <w:rFonts w:ascii="Garamond" w:hAnsi="Garamond"/>
          <w:sz w:val="24"/>
          <w:lang w:val="en-CA"/>
        </w:rPr>
        <w:t>pp. 5–</w:t>
      </w:r>
      <w:r>
        <w:rPr>
          <w:rFonts w:ascii="Garamond" w:hAnsi="Garamond"/>
          <w:sz w:val="24"/>
          <w:lang w:val="en-CA"/>
        </w:rPr>
        <w:t>6)</w:t>
      </w:r>
    </w:p>
    <w:p w:rsidR="003B20D4" w:rsidRDefault="003B20D4" w:rsidP="00FE496E">
      <w:pPr>
        <w:spacing w:after="0" w:line="240" w:lineRule="auto"/>
        <w:rPr>
          <w:rFonts w:ascii="Garamond" w:hAnsi="Garamond"/>
          <w:sz w:val="24"/>
          <w:lang w:val="en-CA"/>
        </w:rPr>
      </w:pPr>
    </w:p>
    <w:p w:rsidR="00AB7352" w:rsidRPr="00527C62" w:rsidRDefault="00AB7352" w:rsidP="00FE496E">
      <w:pPr>
        <w:spacing w:after="0" w:line="240" w:lineRule="auto"/>
        <w:rPr>
          <w:rFonts w:ascii="Garamond" w:hAnsi="Garamond"/>
          <w:sz w:val="24"/>
          <w:lang w:val="en-CA"/>
        </w:rPr>
        <w:sectPr w:rsidR="00AB7352" w:rsidRPr="00527C62" w:rsidSect="003B20D4">
          <w:type w:val="continuous"/>
          <w:pgSz w:w="11906" w:h="16838"/>
          <w:pgMar w:top="1440" w:right="1440" w:bottom="1440" w:left="1440" w:header="720" w:footer="720" w:gutter="0"/>
          <w:cols w:num="2" w:space="720"/>
          <w:docGrid w:linePitch="360"/>
        </w:sectPr>
      </w:pPr>
    </w:p>
    <w:p w:rsidR="00FE496E" w:rsidRPr="001026CC" w:rsidRDefault="00FC1AC5" w:rsidP="00FE496E">
      <w:pPr>
        <w:spacing w:after="0" w:line="240" w:lineRule="auto"/>
        <w:rPr>
          <w:rFonts w:ascii="Estrangelo Edessa" w:hAnsi="Estrangelo Edessa" w:cs="Estrangelo Edessa"/>
          <w:b/>
          <w:color w:val="69696D"/>
          <w:sz w:val="36"/>
          <w:szCs w:val="28"/>
        </w:rPr>
      </w:pPr>
      <w:r w:rsidRPr="00527C62">
        <w:rPr>
          <w:rFonts w:ascii="Garamond" w:hAnsi="Garamond"/>
          <w:sz w:val="24"/>
          <w:lang w:val="en-CA"/>
        </w:rPr>
        <w:lastRenderedPageBreak/>
        <w:br/>
      </w:r>
      <w:r w:rsidR="00FE496E">
        <w:rPr>
          <w:rFonts w:ascii="Estrangelo Edessa" w:hAnsi="Estrangelo Edessa" w:cs="Estrangelo Edessa"/>
          <w:b/>
          <w:color w:val="69696D"/>
          <w:sz w:val="36"/>
          <w:szCs w:val="28"/>
        </w:rPr>
        <w:t>Short Answer</w:t>
      </w:r>
      <w:r w:rsidR="00FE496E">
        <w:rPr>
          <w:rFonts w:ascii="Estrangelo Edessa" w:hAnsi="Estrangelo Edessa" w:cs="Estrangelo Edessa"/>
          <w:b/>
          <w:color w:val="69696D"/>
          <w:sz w:val="36"/>
          <w:szCs w:val="28"/>
        </w:rPr>
        <w:t xml:space="preserve"> Questions</w:t>
      </w:r>
    </w:p>
    <w:p w:rsidR="00FC1AC5" w:rsidRPr="00527C62" w:rsidRDefault="00FC1AC5" w:rsidP="00FE496E">
      <w:pPr>
        <w:spacing w:after="0" w:line="240" w:lineRule="auto"/>
        <w:rPr>
          <w:rFonts w:ascii="Garamond" w:hAnsi="Garamond"/>
          <w:b/>
          <w:sz w:val="24"/>
          <w:u w:val="single"/>
          <w:lang w:val="en-CA"/>
        </w:rPr>
      </w:pPr>
    </w:p>
    <w:p w:rsidR="00AE5B7A" w:rsidRPr="00527C62" w:rsidRDefault="00AE5B7A" w:rsidP="00FE496E">
      <w:pPr>
        <w:spacing w:after="0" w:line="240" w:lineRule="auto"/>
        <w:ind w:left="360" w:hanging="360"/>
        <w:rPr>
          <w:rFonts w:ascii="Garamond" w:hAnsi="Garamond"/>
          <w:sz w:val="24"/>
          <w:lang w:val="en-CA"/>
        </w:rPr>
      </w:pPr>
      <w:r w:rsidRPr="00527C62">
        <w:rPr>
          <w:rFonts w:ascii="Garamond" w:hAnsi="Garamond"/>
          <w:sz w:val="24"/>
          <w:lang w:val="en-CA"/>
        </w:rPr>
        <w:t xml:space="preserve">1. </w:t>
      </w:r>
      <w:r w:rsidRPr="00527C62">
        <w:rPr>
          <w:rFonts w:ascii="Garamond" w:hAnsi="Garamond"/>
          <w:sz w:val="24"/>
          <w:lang w:val="en-CA"/>
        </w:rPr>
        <w:tab/>
      </w:r>
      <w:r w:rsidR="0056268D" w:rsidRPr="00527C62">
        <w:rPr>
          <w:rFonts w:ascii="Garamond" w:hAnsi="Garamond"/>
          <w:sz w:val="24"/>
          <w:lang w:val="en-CA"/>
        </w:rPr>
        <w:t xml:space="preserve">One of the justifications for using qualitative approaches is that a quantitative approach to this sort of social phenomenon would be too </w:t>
      </w:r>
      <w:r w:rsidR="003B20D4" w:rsidRPr="00527C62">
        <w:rPr>
          <w:rFonts w:ascii="Garamond" w:hAnsi="Garamond"/>
          <w:sz w:val="24"/>
          <w:lang w:val="en-CA"/>
        </w:rPr>
        <w:t>“</w:t>
      </w:r>
      <w:r w:rsidR="0056268D" w:rsidRPr="00527C62">
        <w:rPr>
          <w:rFonts w:ascii="Garamond" w:hAnsi="Garamond"/>
          <w:sz w:val="24"/>
          <w:lang w:val="en-CA"/>
        </w:rPr>
        <w:t>dry.</w:t>
      </w:r>
      <w:r w:rsidR="003B20D4" w:rsidRPr="00527C62">
        <w:rPr>
          <w:rFonts w:ascii="Garamond" w:hAnsi="Garamond"/>
          <w:sz w:val="24"/>
          <w:lang w:val="en-CA"/>
        </w:rPr>
        <w:t>”</w:t>
      </w:r>
      <w:r w:rsidR="0056268D" w:rsidRPr="00527C62">
        <w:rPr>
          <w:rFonts w:ascii="Garamond" w:hAnsi="Garamond"/>
          <w:sz w:val="24"/>
          <w:lang w:val="en-CA"/>
        </w:rPr>
        <w:t xml:space="preserve"> The author uses the example of the survey </w:t>
      </w:r>
      <w:r w:rsidR="00A63C2E" w:rsidRPr="00527C62">
        <w:rPr>
          <w:rFonts w:ascii="Garamond" w:hAnsi="Garamond"/>
          <w:sz w:val="24"/>
          <w:lang w:val="en-CA"/>
        </w:rPr>
        <w:t xml:space="preserve">question </w:t>
      </w:r>
      <w:r w:rsidR="003B20D4" w:rsidRPr="00527C62">
        <w:rPr>
          <w:rFonts w:ascii="Garamond" w:hAnsi="Garamond"/>
          <w:sz w:val="24"/>
          <w:lang w:val="en-CA"/>
        </w:rPr>
        <w:t>“</w:t>
      </w:r>
      <w:r w:rsidR="00A63C2E" w:rsidRPr="00527C62">
        <w:rPr>
          <w:rFonts w:ascii="Garamond" w:hAnsi="Garamond"/>
          <w:sz w:val="24"/>
          <w:lang w:val="en-CA"/>
        </w:rPr>
        <w:t>How often?</w:t>
      </w:r>
      <w:r w:rsidR="003B20D4" w:rsidRPr="00527C62">
        <w:rPr>
          <w:rFonts w:ascii="Garamond" w:hAnsi="Garamond"/>
          <w:sz w:val="24"/>
          <w:lang w:val="en-CA"/>
        </w:rPr>
        <w:t>”</w:t>
      </w:r>
      <w:r w:rsidR="00A63C2E" w:rsidRPr="00527C62">
        <w:rPr>
          <w:rFonts w:ascii="Garamond" w:hAnsi="Garamond"/>
          <w:sz w:val="24"/>
          <w:lang w:val="en-CA"/>
        </w:rPr>
        <w:t xml:space="preserve"> </w:t>
      </w:r>
      <w:r w:rsidR="0056268D" w:rsidRPr="00527C62">
        <w:rPr>
          <w:rFonts w:ascii="Garamond" w:hAnsi="Garamond"/>
          <w:sz w:val="24"/>
          <w:lang w:val="en-CA"/>
        </w:rPr>
        <w:t xml:space="preserve">to demonstrate how little social meaning (beyond a direct and literal answer to the question) could be gleaned. A qualitative approach would allow widows to define their experiences in their own terms. The author </w:t>
      </w:r>
      <w:r w:rsidR="00A63C2E" w:rsidRPr="00527C62">
        <w:rPr>
          <w:rFonts w:ascii="Garamond" w:hAnsi="Garamond"/>
          <w:sz w:val="24"/>
          <w:lang w:val="en-CA"/>
        </w:rPr>
        <w:t>notes how</w:t>
      </w:r>
      <w:r w:rsidR="0056268D" w:rsidRPr="00527C62">
        <w:rPr>
          <w:rFonts w:ascii="Garamond" w:hAnsi="Garamond"/>
          <w:sz w:val="24"/>
          <w:lang w:val="en-CA"/>
        </w:rPr>
        <w:t xml:space="preserve"> </w:t>
      </w:r>
      <w:r w:rsidR="00A63C2E" w:rsidRPr="00527C62">
        <w:rPr>
          <w:rFonts w:ascii="Garamond" w:hAnsi="Garamond"/>
          <w:sz w:val="24"/>
          <w:lang w:val="en-CA"/>
        </w:rPr>
        <w:t xml:space="preserve">quantitative researchers would offer response categories, such as </w:t>
      </w:r>
      <w:r w:rsidR="003B20D4" w:rsidRPr="00527C62">
        <w:rPr>
          <w:rFonts w:ascii="Garamond" w:hAnsi="Garamond"/>
          <w:sz w:val="24"/>
          <w:lang w:val="en-CA"/>
        </w:rPr>
        <w:t>“</w:t>
      </w:r>
      <w:r w:rsidR="00A63C2E" w:rsidRPr="00527C62">
        <w:rPr>
          <w:rFonts w:ascii="Garamond" w:hAnsi="Garamond"/>
          <w:sz w:val="24"/>
          <w:lang w:val="en-CA"/>
        </w:rPr>
        <w:t>never,</w:t>
      </w:r>
      <w:r w:rsidR="003B20D4" w:rsidRPr="00527C62">
        <w:rPr>
          <w:rFonts w:ascii="Garamond" w:hAnsi="Garamond"/>
          <w:sz w:val="24"/>
          <w:lang w:val="en-CA"/>
        </w:rPr>
        <w:t>”</w:t>
      </w:r>
      <w:r w:rsidR="00A63C2E" w:rsidRPr="00527C62">
        <w:rPr>
          <w:rFonts w:ascii="Garamond" w:hAnsi="Garamond"/>
          <w:sz w:val="24"/>
          <w:lang w:val="en-CA"/>
        </w:rPr>
        <w:t xml:space="preserve"> </w:t>
      </w:r>
      <w:r w:rsidR="003B20D4" w:rsidRPr="00527C62">
        <w:rPr>
          <w:rFonts w:ascii="Garamond" w:hAnsi="Garamond"/>
          <w:sz w:val="24"/>
          <w:lang w:val="en-CA"/>
        </w:rPr>
        <w:t>“</w:t>
      </w:r>
      <w:r w:rsidR="00A63C2E" w:rsidRPr="00527C62">
        <w:rPr>
          <w:rFonts w:ascii="Garamond" w:hAnsi="Garamond"/>
          <w:sz w:val="24"/>
          <w:lang w:val="en-CA"/>
        </w:rPr>
        <w:t>often,</w:t>
      </w:r>
      <w:r w:rsidR="003B20D4" w:rsidRPr="00527C62">
        <w:rPr>
          <w:rFonts w:ascii="Garamond" w:hAnsi="Garamond"/>
          <w:sz w:val="24"/>
          <w:lang w:val="en-CA"/>
        </w:rPr>
        <w:t>”</w:t>
      </w:r>
      <w:r w:rsidR="00A63C2E" w:rsidRPr="00527C62">
        <w:rPr>
          <w:rFonts w:ascii="Garamond" w:hAnsi="Garamond"/>
          <w:sz w:val="24"/>
          <w:lang w:val="en-CA"/>
        </w:rPr>
        <w:t xml:space="preserve"> </w:t>
      </w:r>
      <w:r w:rsidR="003B20D4" w:rsidRPr="00527C62">
        <w:rPr>
          <w:rFonts w:ascii="Garamond" w:hAnsi="Garamond"/>
          <w:sz w:val="24"/>
          <w:lang w:val="en-CA"/>
        </w:rPr>
        <w:t>“</w:t>
      </w:r>
      <w:r w:rsidR="00A63C2E" w:rsidRPr="00527C62">
        <w:rPr>
          <w:rFonts w:ascii="Garamond" w:hAnsi="Garamond"/>
          <w:sz w:val="24"/>
          <w:lang w:val="en-CA"/>
        </w:rPr>
        <w:t>very often</w:t>
      </w:r>
      <w:r w:rsidR="003B20D4" w:rsidRPr="00527C62">
        <w:rPr>
          <w:rFonts w:ascii="Garamond" w:hAnsi="Garamond"/>
          <w:sz w:val="24"/>
          <w:lang w:val="en-CA"/>
        </w:rPr>
        <w:t>”</w:t>
      </w:r>
      <w:r w:rsidR="00A63C2E" w:rsidRPr="00527C62">
        <w:rPr>
          <w:rFonts w:ascii="Garamond" w:hAnsi="Garamond"/>
          <w:sz w:val="24"/>
          <w:lang w:val="en-CA"/>
        </w:rPr>
        <w:t xml:space="preserve"> and then</w:t>
      </w:r>
      <w:r w:rsidR="0056268D" w:rsidRPr="00527C62">
        <w:rPr>
          <w:rFonts w:ascii="Garamond" w:hAnsi="Garamond"/>
          <w:sz w:val="24"/>
          <w:lang w:val="en-CA"/>
        </w:rPr>
        <w:t xml:space="preserve"> shows how qualitative research allows for a more descriptive and complete answer</w:t>
      </w:r>
      <w:r w:rsidR="00A63C2E" w:rsidRPr="00527C62">
        <w:rPr>
          <w:rFonts w:ascii="Garamond" w:hAnsi="Garamond"/>
          <w:sz w:val="24"/>
          <w:lang w:val="en-CA"/>
        </w:rPr>
        <w:t xml:space="preserve"> that includes respondents’ subjective understanding and the meanings the</w:t>
      </w:r>
      <w:r w:rsidR="00FE496E">
        <w:rPr>
          <w:rFonts w:ascii="Garamond" w:hAnsi="Garamond"/>
          <w:sz w:val="24"/>
          <w:lang w:val="en-CA"/>
        </w:rPr>
        <w:t>y</w:t>
      </w:r>
      <w:r w:rsidR="00A63C2E" w:rsidRPr="00527C62">
        <w:rPr>
          <w:rFonts w:ascii="Garamond" w:hAnsi="Garamond"/>
          <w:sz w:val="24"/>
          <w:lang w:val="en-CA"/>
        </w:rPr>
        <w:t xml:space="preserve"> attribute to something</w:t>
      </w:r>
      <w:r w:rsidR="0056268D" w:rsidRPr="00527C62">
        <w:rPr>
          <w:rFonts w:ascii="Garamond" w:hAnsi="Garamond"/>
          <w:sz w:val="24"/>
          <w:lang w:val="en-CA"/>
        </w:rPr>
        <w:t xml:space="preserve">. She demonstrates how, using a qualitative approach, she was able to uncover the process of </w:t>
      </w:r>
      <w:r w:rsidR="0056268D" w:rsidRPr="00527C62">
        <w:rPr>
          <w:rFonts w:ascii="Garamond" w:hAnsi="Garamond"/>
          <w:i/>
          <w:sz w:val="24"/>
          <w:lang w:val="en-CA"/>
        </w:rPr>
        <w:t>negotiation</w:t>
      </w:r>
      <w:r w:rsidRPr="00527C62">
        <w:rPr>
          <w:rFonts w:ascii="Garamond" w:hAnsi="Garamond"/>
          <w:sz w:val="24"/>
          <w:lang w:val="en-CA"/>
        </w:rPr>
        <w:t>—</w:t>
      </w:r>
      <w:r w:rsidR="0056268D" w:rsidRPr="00527C62">
        <w:rPr>
          <w:rFonts w:ascii="Garamond" w:hAnsi="Garamond"/>
          <w:sz w:val="24"/>
          <w:lang w:val="en-CA"/>
        </w:rPr>
        <w:t>which she did not pursue directly but, rather, grew unexpectedly and spontaneously out of her participants’ responses</w:t>
      </w:r>
      <w:r w:rsidR="00563624" w:rsidRPr="00527C62">
        <w:rPr>
          <w:rFonts w:ascii="Garamond" w:hAnsi="Garamond"/>
          <w:sz w:val="24"/>
          <w:lang w:val="en-CA"/>
        </w:rPr>
        <w:t>. (p</w:t>
      </w:r>
      <w:r w:rsidR="001A2D76">
        <w:rPr>
          <w:rFonts w:ascii="Garamond" w:hAnsi="Garamond"/>
          <w:sz w:val="24"/>
          <w:lang w:val="en-CA"/>
        </w:rPr>
        <w:t>p</w:t>
      </w:r>
      <w:r w:rsidR="00563624" w:rsidRPr="00527C62">
        <w:rPr>
          <w:rFonts w:ascii="Garamond" w:hAnsi="Garamond"/>
          <w:sz w:val="24"/>
          <w:lang w:val="en-CA"/>
        </w:rPr>
        <w:t xml:space="preserve">. </w:t>
      </w:r>
      <w:r w:rsidRPr="00527C62">
        <w:rPr>
          <w:rFonts w:ascii="Garamond" w:hAnsi="Garamond"/>
          <w:sz w:val="24"/>
          <w:lang w:val="en-CA"/>
        </w:rPr>
        <w:t>3</w:t>
      </w:r>
      <w:r w:rsidR="001A2D76">
        <w:rPr>
          <w:rFonts w:ascii="Garamond" w:hAnsi="Garamond"/>
          <w:sz w:val="24"/>
          <w:lang w:val="en-CA"/>
        </w:rPr>
        <w:t>–</w:t>
      </w:r>
      <w:r w:rsidR="000C7D02">
        <w:rPr>
          <w:rFonts w:ascii="Garamond" w:hAnsi="Garamond"/>
          <w:sz w:val="24"/>
          <w:lang w:val="en-CA"/>
        </w:rPr>
        <w:t>4</w:t>
      </w:r>
      <w:r w:rsidRPr="00527C62">
        <w:rPr>
          <w:rFonts w:ascii="Garamond" w:hAnsi="Garamond"/>
          <w:sz w:val="24"/>
          <w:lang w:val="en-CA"/>
        </w:rPr>
        <w:t>)</w:t>
      </w:r>
    </w:p>
    <w:p w:rsidR="00AE5B7A" w:rsidRPr="00527C62" w:rsidRDefault="00AE5B7A" w:rsidP="00FE496E">
      <w:pPr>
        <w:spacing w:after="0" w:line="240" w:lineRule="auto"/>
        <w:ind w:left="360" w:hanging="360"/>
        <w:rPr>
          <w:rFonts w:ascii="Garamond" w:hAnsi="Garamond"/>
          <w:sz w:val="24"/>
          <w:lang w:val="en-CA"/>
        </w:rPr>
      </w:pPr>
    </w:p>
    <w:p w:rsidR="004C1C6F" w:rsidRPr="00527C62" w:rsidRDefault="0056268D" w:rsidP="00FE496E">
      <w:pPr>
        <w:spacing w:after="0" w:line="240" w:lineRule="auto"/>
        <w:ind w:left="360" w:hanging="360"/>
        <w:rPr>
          <w:rFonts w:ascii="Garamond" w:hAnsi="Garamond"/>
          <w:sz w:val="24"/>
          <w:lang w:val="en-CA"/>
        </w:rPr>
      </w:pPr>
      <w:r w:rsidRPr="00527C62">
        <w:rPr>
          <w:rFonts w:ascii="Garamond" w:hAnsi="Garamond"/>
          <w:sz w:val="24"/>
          <w:lang w:val="en-CA"/>
        </w:rPr>
        <w:t xml:space="preserve">2. </w:t>
      </w:r>
      <w:r w:rsidR="00AE5B7A" w:rsidRPr="00527C62">
        <w:rPr>
          <w:rFonts w:ascii="Garamond" w:hAnsi="Garamond"/>
          <w:sz w:val="24"/>
          <w:lang w:val="en-CA"/>
        </w:rPr>
        <w:tab/>
      </w:r>
      <w:r w:rsidRPr="00527C62">
        <w:rPr>
          <w:rFonts w:ascii="Garamond" w:hAnsi="Garamond"/>
          <w:sz w:val="24"/>
          <w:lang w:val="en-CA"/>
        </w:rPr>
        <w:t xml:space="preserve">The author’s main point through this example is how sociological knowledge and human experience contribute to the way we understand and </w:t>
      </w:r>
      <w:proofErr w:type="gramStart"/>
      <w:r w:rsidRPr="00527C62">
        <w:rPr>
          <w:rFonts w:ascii="Garamond" w:hAnsi="Garamond"/>
          <w:sz w:val="24"/>
          <w:lang w:val="en-CA"/>
        </w:rPr>
        <w:t>interpret</w:t>
      </w:r>
      <w:proofErr w:type="gramEnd"/>
      <w:r w:rsidRPr="00527C62">
        <w:rPr>
          <w:rFonts w:ascii="Garamond" w:hAnsi="Garamond"/>
          <w:sz w:val="24"/>
          <w:lang w:val="en-CA"/>
        </w:rPr>
        <w:t xml:space="preserve"> what is going on in our daily lives. The answer should describe the dog park story</w:t>
      </w:r>
      <w:r w:rsidR="00AE5B7A" w:rsidRPr="00527C62">
        <w:rPr>
          <w:rFonts w:ascii="Garamond" w:hAnsi="Garamond"/>
          <w:sz w:val="24"/>
          <w:lang w:val="en-CA"/>
        </w:rPr>
        <w:t>,</w:t>
      </w:r>
      <w:r w:rsidRPr="00527C62">
        <w:rPr>
          <w:rFonts w:ascii="Garamond" w:hAnsi="Garamond"/>
          <w:sz w:val="24"/>
          <w:lang w:val="en-CA"/>
        </w:rPr>
        <w:t xml:space="preserve"> specifically, how the new man at the park had a conversation with the author in which he asked questions she felt were inappropriate for the setting. Intuitively suspecting that something was </w:t>
      </w:r>
      <w:r w:rsidR="003B20D4" w:rsidRPr="00527C62">
        <w:rPr>
          <w:rFonts w:ascii="Garamond" w:hAnsi="Garamond"/>
          <w:sz w:val="24"/>
          <w:lang w:val="en-CA"/>
        </w:rPr>
        <w:t>“</w:t>
      </w:r>
      <w:r w:rsidRPr="00527C62">
        <w:rPr>
          <w:rFonts w:ascii="Garamond" w:hAnsi="Garamond"/>
          <w:sz w:val="24"/>
          <w:lang w:val="en-CA"/>
        </w:rPr>
        <w:t>different</w:t>
      </w:r>
      <w:r w:rsidR="003B20D4" w:rsidRPr="00527C62">
        <w:rPr>
          <w:rFonts w:ascii="Garamond" w:hAnsi="Garamond"/>
          <w:sz w:val="24"/>
          <w:lang w:val="en-CA"/>
        </w:rPr>
        <w:t>” or even “</w:t>
      </w:r>
      <w:r w:rsidRPr="00527C62">
        <w:rPr>
          <w:rFonts w:ascii="Garamond" w:hAnsi="Garamond"/>
          <w:sz w:val="24"/>
          <w:lang w:val="en-CA"/>
        </w:rPr>
        <w:t>wrong,</w:t>
      </w:r>
      <w:r w:rsidR="003B20D4" w:rsidRPr="00527C62">
        <w:rPr>
          <w:rFonts w:ascii="Garamond" w:hAnsi="Garamond"/>
          <w:sz w:val="24"/>
          <w:lang w:val="en-CA"/>
        </w:rPr>
        <w:t>”</w:t>
      </w:r>
      <w:r w:rsidRPr="00527C62">
        <w:rPr>
          <w:rFonts w:ascii="Garamond" w:hAnsi="Garamond"/>
          <w:sz w:val="24"/>
          <w:lang w:val="en-CA"/>
        </w:rPr>
        <w:t xml:space="preserve"> the author ultimately discovered that the man was an animal control officer working undercover. Her unexpected experience allowed her to write an ethnographic account based on this experience, in which she considers things like making assumptions in fieldwork an</w:t>
      </w:r>
      <w:r w:rsidR="003B20D4" w:rsidRPr="00527C62">
        <w:rPr>
          <w:rFonts w:ascii="Garamond" w:hAnsi="Garamond"/>
          <w:sz w:val="24"/>
          <w:lang w:val="en-CA"/>
        </w:rPr>
        <w:t>d how to negotiate potentially “</w:t>
      </w:r>
      <w:r w:rsidRPr="00527C62">
        <w:rPr>
          <w:rFonts w:ascii="Garamond" w:hAnsi="Garamond"/>
          <w:sz w:val="24"/>
          <w:lang w:val="en-CA"/>
        </w:rPr>
        <w:t>tricky</w:t>
      </w:r>
      <w:r w:rsidR="003B20D4" w:rsidRPr="00527C62">
        <w:rPr>
          <w:rFonts w:ascii="Garamond" w:hAnsi="Garamond"/>
          <w:sz w:val="24"/>
          <w:lang w:val="en-CA"/>
        </w:rPr>
        <w:t>”</w:t>
      </w:r>
      <w:r w:rsidRPr="00527C62">
        <w:rPr>
          <w:rFonts w:ascii="Garamond" w:hAnsi="Garamond"/>
          <w:sz w:val="24"/>
          <w:lang w:val="en-CA"/>
        </w:rPr>
        <w:t xml:space="preserve"> relationships.</w:t>
      </w:r>
      <w:r w:rsidR="00AE5B7A" w:rsidRPr="00527C62">
        <w:rPr>
          <w:rFonts w:ascii="Garamond" w:hAnsi="Garamond"/>
          <w:sz w:val="24"/>
          <w:lang w:val="en-CA"/>
        </w:rPr>
        <w:t xml:space="preserve"> (p. 5)</w:t>
      </w:r>
      <w:r w:rsidR="004561E1" w:rsidRPr="00527C62">
        <w:rPr>
          <w:rFonts w:ascii="Garamond" w:hAnsi="Garamond"/>
          <w:sz w:val="24"/>
          <w:lang w:val="en-CA"/>
        </w:rPr>
        <w:t xml:space="preserve"> </w:t>
      </w:r>
      <w:r w:rsidR="001D5C4A">
        <w:rPr>
          <w:rFonts w:ascii="Garamond" w:hAnsi="Garamond"/>
          <w:sz w:val="24"/>
          <w:lang w:val="en-CA"/>
        </w:rPr>
        <w:t>Stronger students</w:t>
      </w:r>
      <w:r w:rsidR="004561E1" w:rsidRPr="00527C62">
        <w:rPr>
          <w:rFonts w:ascii="Garamond" w:hAnsi="Garamond"/>
          <w:sz w:val="24"/>
          <w:lang w:val="en-CA"/>
        </w:rPr>
        <w:t xml:space="preserve"> </w:t>
      </w:r>
      <w:r w:rsidR="00E506FA" w:rsidRPr="00527C62">
        <w:rPr>
          <w:rFonts w:ascii="Garamond" w:hAnsi="Garamond"/>
          <w:sz w:val="24"/>
          <w:lang w:val="en-CA"/>
        </w:rPr>
        <w:t>will</w:t>
      </w:r>
      <w:r w:rsidR="004561E1" w:rsidRPr="00527C62">
        <w:rPr>
          <w:rFonts w:ascii="Garamond" w:hAnsi="Garamond"/>
          <w:sz w:val="24"/>
          <w:lang w:val="en-CA"/>
        </w:rPr>
        <w:t xml:space="preserve"> </w:t>
      </w:r>
      <w:r w:rsidR="001D5C4A">
        <w:rPr>
          <w:rFonts w:ascii="Garamond" w:hAnsi="Garamond"/>
          <w:sz w:val="24"/>
          <w:lang w:val="en-CA"/>
        </w:rPr>
        <w:t xml:space="preserve">demonstrate knowledge of citation norms by </w:t>
      </w:r>
      <w:r w:rsidR="001D5C4A" w:rsidRPr="00527C62">
        <w:rPr>
          <w:rFonts w:ascii="Garamond" w:hAnsi="Garamond"/>
          <w:sz w:val="24"/>
          <w:lang w:val="en-CA"/>
        </w:rPr>
        <w:t>incorporat</w:t>
      </w:r>
      <w:r w:rsidR="001D5C4A">
        <w:rPr>
          <w:rFonts w:ascii="Garamond" w:hAnsi="Garamond"/>
          <w:sz w:val="24"/>
          <w:lang w:val="en-CA"/>
        </w:rPr>
        <w:t>ing</w:t>
      </w:r>
      <w:r w:rsidR="001D5C4A" w:rsidRPr="00527C62">
        <w:rPr>
          <w:rFonts w:ascii="Garamond" w:hAnsi="Garamond"/>
          <w:sz w:val="24"/>
          <w:lang w:val="en-CA"/>
        </w:rPr>
        <w:t xml:space="preserve"> </w:t>
      </w:r>
      <w:r w:rsidR="004561E1" w:rsidRPr="00527C62">
        <w:rPr>
          <w:rFonts w:ascii="Garamond" w:hAnsi="Garamond"/>
          <w:sz w:val="24"/>
          <w:lang w:val="en-CA"/>
        </w:rPr>
        <w:t xml:space="preserve">the </w:t>
      </w:r>
      <w:r w:rsidR="00ED2CF8" w:rsidRPr="00527C62">
        <w:rPr>
          <w:rFonts w:ascii="Garamond" w:hAnsi="Garamond"/>
          <w:sz w:val="24"/>
          <w:lang w:val="en-CA"/>
        </w:rPr>
        <w:t>original</w:t>
      </w:r>
      <w:r w:rsidR="004561E1" w:rsidRPr="00527C62">
        <w:rPr>
          <w:rFonts w:ascii="Garamond" w:hAnsi="Garamond"/>
          <w:sz w:val="24"/>
          <w:lang w:val="en-CA"/>
        </w:rPr>
        <w:t xml:space="preserve"> publication (West 1999), rather than merely relying on the summary provided in the textbook</w:t>
      </w:r>
      <w:r w:rsidR="001D5C4A">
        <w:rPr>
          <w:rFonts w:ascii="Garamond" w:hAnsi="Garamond"/>
          <w:sz w:val="24"/>
          <w:lang w:val="en-CA"/>
        </w:rPr>
        <w:t xml:space="preserve">. For instance, they would refer </w:t>
      </w:r>
      <w:r w:rsidR="004561E1" w:rsidRPr="00527C62">
        <w:rPr>
          <w:rFonts w:ascii="Garamond" w:hAnsi="Garamond"/>
          <w:sz w:val="24"/>
          <w:lang w:val="en-CA"/>
        </w:rPr>
        <w:t>to it as “West (1999) as cited in v</w:t>
      </w:r>
      <w:r w:rsidR="005E5688" w:rsidRPr="00527C62">
        <w:rPr>
          <w:rFonts w:ascii="Garamond" w:hAnsi="Garamond"/>
          <w:sz w:val="24"/>
          <w:lang w:val="en-CA"/>
        </w:rPr>
        <w:t xml:space="preserve">an </w:t>
      </w:r>
      <w:r w:rsidR="004561E1" w:rsidRPr="00527C62">
        <w:rPr>
          <w:rFonts w:ascii="Garamond" w:hAnsi="Garamond"/>
          <w:sz w:val="24"/>
          <w:lang w:val="en-CA"/>
        </w:rPr>
        <w:t>d</w:t>
      </w:r>
      <w:r w:rsidR="005E5688" w:rsidRPr="00527C62">
        <w:rPr>
          <w:rFonts w:ascii="Garamond" w:hAnsi="Garamond"/>
          <w:sz w:val="24"/>
          <w:lang w:val="en-CA"/>
        </w:rPr>
        <w:t xml:space="preserve">en </w:t>
      </w:r>
      <w:r w:rsidR="004561E1" w:rsidRPr="00527C62">
        <w:rPr>
          <w:rFonts w:ascii="Garamond" w:hAnsi="Garamond"/>
          <w:sz w:val="24"/>
          <w:lang w:val="en-CA"/>
        </w:rPr>
        <w:t>H</w:t>
      </w:r>
      <w:r w:rsidR="005E5688" w:rsidRPr="00527C62">
        <w:rPr>
          <w:rFonts w:ascii="Garamond" w:hAnsi="Garamond"/>
          <w:sz w:val="24"/>
          <w:lang w:val="en-CA"/>
        </w:rPr>
        <w:t>oonaard</w:t>
      </w:r>
      <w:r w:rsidR="004561E1" w:rsidRPr="00527C62">
        <w:rPr>
          <w:rFonts w:ascii="Garamond" w:hAnsi="Garamond"/>
          <w:sz w:val="24"/>
          <w:lang w:val="en-CA"/>
        </w:rPr>
        <w:t xml:space="preserve"> </w:t>
      </w:r>
      <w:r w:rsidR="003B20D4" w:rsidRPr="00527C62">
        <w:rPr>
          <w:rFonts w:ascii="Garamond" w:hAnsi="Garamond"/>
          <w:sz w:val="24"/>
          <w:lang w:val="en-CA"/>
        </w:rPr>
        <w:t>(</w:t>
      </w:r>
      <w:r w:rsidR="004561E1" w:rsidRPr="00527C62">
        <w:rPr>
          <w:rFonts w:ascii="Garamond" w:hAnsi="Garamond"/>
          <w:sz w:val="24"/>
          <w:lang w:val="en-CA"/>
        </w:rPr>
        <w:t>2014)</w:t>
      </w:r>
      <w:r w:rsidR="00632C45" w:rsidRPr="00527C62">
        <w:rPr>
          <w:rFonts w:ascii="Garamond" w:hAnsi="Garamond"/>
          <w:sz w:val="24"/>
          <w:lang w:val="en-CA"/>
        </w:rPr>
        <w:t>.</w:t>
      </w:r>
      <w:r w:rsidR="004561E1" w:rsidRPr="00527C62">
        <w:rPr>
          <w:rFonts w:ascii="Garamond" w:hAnsi="Garamond"/>
          <w:sz w:val="24"/>
          <w:lang w:val="en-CA"/>
        </w:rPr>
        <w:t xml:space="preserve">” </w:t>
      </w:r>
    </w:p>
    <w:p w:rsidR="004C1C6F" w:rsidRPr="00527C62" w:rsidRDefault="004C1C6F" w:rsidP="00FE496E">
      <w:pPr>
        <w:spacing w:after="0" w:line="240" w:lineRule="auto"/>
        <w:ind w:left="360" w:hanging="360"/>
        <w:rPr>
          <w:rFonts w:ascii="Garamond" w:hAnsi="Garamond"/>
          <w:sz w:val="24"/>
          <w:lang w:val="en-CA"/>
        </w:rPr>
      </w:pPr>
    </w:p>
    <w:p w:rsidR="004C1C6F" w:rsidRPr="00527C62" w:rsidRDefault="008040AD" w:rsidP="00FE496E">
      <w:pPr>
        <w:spacing w:after="0" w:line="240" w:lineRule="auto"/>
        <w:ind w:left="360" w:hanging="360"/>
        <w:rPr>
          <w:rFonts w:ascii="Garamond" w:hAnsi="Garamond"/>
          <w:sz w:val="24"/>
          <w:lang w:val="en-CA"/>
        </w:rPr>
      </w:pPr>
      <w:r w:rsidRPr="00527C62">
        <w:rPr>
          <w:rFonts w:ascii="Garamond" w:hAnsi="Garamond"/>
          <w:sz w:val="24"/>
          <w:lang w:val="en-CA"/>
        </w:rPr>
        <w:t>3</w:t>
      </w:r>
      <w:r w:rsidR="004C1C6F" w:rsidRPr="00527C62">
        <w:rPr>
          <w:rFonts w:ascii="Garamond" w:hAnsi="Garamond"/>
          <w:sz w:val="24"/>
          <w:lang w:val="en-CA"/>
        </w:rPr>
        <w:t xml:space="preserve">. </w:t>
      </w:r>
      <w:r w:rsidR="004C1C6F" w:rsidRPr="00527C62">
        <w:rPr>
          <w:rFonts w:ascii="Garamond" w:hAnsi="Garamond"/>
          <w:sz w:val="24"/>
          <w:lang w:val="en-CA"/>
        </w:rPr>
        <w:tab/>
      </w:r>
      <w:r w:rsidR="00A60BED" w:rsidRPr="00527C62">
        <w:rPr>
          <w:rFonts w:ascii="Garamond" w:hAnsi="Garamond"/>
          <w:sz w:val="24"/>
          <w:lang w:val="en-CA"/>
        </w:rPr>
        <w:t xml:space="preserve">Professors should keep in mind that students’ understanding of research ethics is limited at this point and that their answer may be related to </w:t>
      </w:r>
      <w:r w:rsidR="005F1CC1" w:rsidRPr="00527C62">
        <w:rPr>
          <w:rFonts w:ascii="Garamond" w:hAnsi="Garamond"/>
          <w:sz w:val="24"/>
          <w:lang w:val="en-CA"/>
        </w:rPr>
        <w:t xml:space="preserve">an incomplete and/or inaccurate </w:t>
      </w:r>
      <w:r w:rsidR="005F1CC1" w:rsidRPr="00527C62">
        <w:rPr>
          <w:rFonts w:ascii="Garamond" w:hAnsi="Garamond"/>
          <w:sz w:val="24"/>
          <w:lang w:val="en-CA"/>
        </w:rPr>
        <w:lastRenderedPageBreak/>
        <w:t xml:space="preserve">understanding of the issue. </w:t>
      </w:r>
      <w:r w:rsidR="003F13A6">
        <w:rPr>
          <w:rFonts w:ascii="Garamond" w:hAnsi="Garamond"/>
          <w:sz w:val="24"/>
          <w:lang w:val="en-CA"/>
        </w:rPr>
        <w:t>Many students will rely on individual understandings of morality (i.e.</w:t>
      </w:r>
      <w:r w:rsidR="001A2D76">
        <w:rPr>
          <w:rFonts w:ascii="Garamond" w:hAnsi="Garamond"/>
          <w:sz w:val="24"/>
          <w:lang w:val="en-CA"/>
        </w:rPr>
        <w:t>,</w:t>
      </w:r>
      <w:r w:rsidR="003F13A6">
        <w:rPr>
          <w:rFonts w:ascii="Garamond" w:hAnsi="Garamond"/>
          <w:sz w:val="24"/>
          <w:lang w:val="en-CA"/>
        </w:rPr>
        <w:t xml:space="preserve"> what they consider right and wrong) rather than methodological understandings of ethics. </w:t>
      </w:r>
      <w:r w:rsidR="005F1CC1" w:rsidRPr="00527C62">
        <w:rPr>
          <w:rFonts w:ascii="Garamond" w:hAnsi="Garamond"/>
          <w:sz w:val="24"/>
          <w:lang w:val="en-CA"/>
        </w:rPr>
        <w:t xml:space="preserve">Asking students to explore this provides an opportunity for the </w:t>
      </w:r>
      <w:r w:rsidR="003B20D4" w:rsidRPr="00527C62">
        <w:rPr>
          <w:rFonts w:ascii="Garamond" w:hAnsi="Garamond"/>
          <w:sz w:val="24"/>
          <w:lang w:val="en-CA"/>
        </w:rPr>
        <w:t>p</w:t>
      </w:r>
      <w:r w:rsidR="005F1CC1" w:rsidRPr="00527C62">
        <w:rPr>
          <w:rFonts w:ascii="Garamond" w:hAnsi="Garamond"/>
          <w:sz w:val="24"/>
          <w:lang w:val="en-CA"/>
        </w:rPr>
        <w:t xml:space="preserve">rofessor to gauge students’ understanding of ethical issues to help them decide what to focus on in Chapter 4. Topics students </w:t>
      </w:r>
      <w:r w:rsidR="001576A3">
        <w:rPr>
          <w:rFonts w:ascii="Garamond" w:hAnsi="Garamond"/>
          <w:sz w:val="24"/>
          <w:lang w:val="en-CA"/>
        </w:rPr>
        <w:t>may</w:t>
      </w:r>
      <w:r w:rsidR="001576A3" w:rsidRPr="00527C62">
        <w:rPr>
          <w:rFonts w:ascii="Garamond" w:hAnsi="Garamond"/>
          <w:sz w:val="24"/>
          <w:lang w:val="en-CA"/>
        </w:rPr>
        <w:t xml:space="preserve"> </w:t>
      </w:r>
      <w:r w:rsidR="005F1CC1" w:rsidRPr="00527C62">
        <w:rPr>
          <w:rFonts w:ascii="Garamond" w:hAnsi="Garamond"/>
          <w:sz w:val="24"/>
          <w:lang w:val="en-CA"/>
        </w:rPr>
        <w:t xml:space="preserve">mention include sensitive ones, such as past and current sexual behaviour, as well as various activities and behaviours that may be considered </w:t>
      </w:r>
      <w:r w:rsidR="003F13A6">
        <w:rPr>
          <w:rFonts w:ascii="Garamond" w:hAnsi="Garamond"/>
          <w:sz w:val="24"/>
          <w:lang w:val="en-CA"/>
        </w:rPr>
        <w:t>illegal (e.g.</w:t>
      </w:r>
      <w:r w:rsidR="001A2D76">
        <w:rPr>
          <w:rFonts w:ascii="Garamond" w:hAnsi="Garamond"/>
          <w:sz w:val="24"/>
          <w:lang w:val="en-CA"/>
        </w:rPr>
        <w:t>,</w:t>
      </w:r>
      <w:r w:rsidR="003F13A6">
        <w:rPr>
          <w:rFonts w:ascii="Garamond" w:hAnsi="Garamond"/>
          <w:sz w:val="24"/>
          <w:lang w:val="en-CA"/>
        </w:rPr>
        <w:t xml:space="preserve"> vandalism) and/or </w:t>
      </w:r>
      <w:r w:rsidR="005F1CC1" w:rsidRPr="00527C62">
        <w:rPr>
          <w:rFonts w:ascii="Garamond" w:hAnsi="Garamond"/>
          <w:sz w:val="24"/>
          <w:lang w:val="en-CA"/>
        </w:rPr>
        <w:t>deviant according</w:t>
      </w:r>
      <w:r w:rsidR="003B20D4" w:rsidRPr="00527C62">
        <w:rPr>
          <w:rFonts w:ascii="Garamond" w:hAnsi="Garamond"/>
          <w:sz w:val="24"/>
          <w:lang w:val="en-CA"/>
        </w:rPr>
        <w:t xml:space="preserve"> to various </w:t>
      </w:r>
      <w:r w:rsidR="003F13A6">
        <w:rPr>
          <w:rFonts w:ascii="Garamond" w:hAnsi="Garamond"/>
          <w:sz w:val="24"/>
          <w:lang w:val="en-CA"/>
        </w:rPr>
        <w:t>social norms</w:t>
      </w:r>
      <w:r w:rsidR="003B20D4" w:rsidRPr="00527C62">
        <w:rPr>
          <w:rFonts w:ascii="Garamond" w:hAnsi="Garamond"/>
          <w:sz w:val="24"/>
          <w:lang w:val="en-CA"/>
        </w:rPr>
        <w:t>, such as “</w:t>
      </w:r>
      <w:r w:rsidR="005F1CC1" w:rsidRPr="00527C62">
        <w:rPr>
          <w:rFonts w:ascii="Garamond" w:hAnsi="Garamond"/>
          <w:sz w:val="24"/>
          <w:lang w:val="en-CA"/>
        </w:rPr>
        <w:t>swinging,</w:t>
      </w:r>
      <w:r w:rsidR="003B20D4" w:rsidRPr="00527C62">
        <w:rPr>
          <w:rFonts w:ascii="Garamond" w:hAnsi="Garamond"/>
          <w:sz w:val="24"/>
          <w:lang w:val="en-CA"/>
        </w:rPr>
        <w:t>”</w:t>
      </w:r>
      <w:r w:rsidR="005F1CC1" w:rsidRPr="00527C62">
        <w:rPr>
          <w:rFonts w:ascii="Garamond" w:hAnsi="Garamond"/>
          <w:sz w:val="24"/>
          <w:lang w:val="en-CA"/>
        </w:rPr>
        <w:t xml:space="preserve"> complete abstinence, etc. </w:t>
      </w:r>
      <w:r w:rsidR="008E4EA0" w:rsidRPr="00527C62">
        <w:rPr>
          <w:rFonts w:ascii="Garamond" w:hAnsi="Garamond"/>
          <w:sz w:val="24"/>
          <w:lang w:val="en-CA"/>
        </w:rPr>
        <w:t xml:space="preserve">Various forms of victimization may also be included, such as male victims of domestic violence. </w:t>
      </w:r>
      <w:r w:rsidR="005F1CC1" w:rsidRPr="00527C62">
        <w:rPr>
          <w:rFonts w:ascii="Garamond" w:hAnsi="Garamond"/>
          <w:sz w:val="24"/>
          <w:lang w:val="en-CA"/>
        </w:rPr>
        <w:t xml:space="preserve">Ethical dilemmas include difficulties in locating respondents and securing their </w:t>
      </w:r>
      <w:r w:rsidR="00761A2D" w:rsidRPr="00527C62">
        <w:rPr>
          <w:rFonts w:ascii="Garamond" w:hAnsi="Garamond"/>
          <w:sz w:val="24"/>
          <w:lang w:val="en-CA"/>
        </w:rPr>
        <w:t xml:space="preserve">continued </w:t>
      </w:r>
      <w:r w:rsidR="005F1CC1" w:rsidRPr="00527C62">
        <w:rPr>
          <w:rFonts w:ascii="Garamond" w:hAnsi="Garamond"/>
          <w:sz w:val="24"/>
          <w:lang w:val="en-CA"/>
        </w:rPr>
        <w:t xml:space="preserve">voluntary participation because of fear of embarrassment, reprisal, self-incrimination, etc. </w:t>
      </w:r>
    </w:p>
    <w:p w:rsidR="004C1C6F" w:rsidRPr="00527C62" w:rsidRDefault="004C1C6F" w:rsidP="00FE496E">
      <w:pPr>
        <w:spacing w:after="0" w:line="240" w:lineRule="auto"/>
        <w:ind w:left="360" w:hanging="360"/>
        <w:rPr>
          <w:rFonts w:ascii="Garamond" w:hAnsi="Garamond"/>
          <w:sz w:val="24"/>
          <w:lang w:val="en-CA"/>
        </w:rPr>
      </w:pPr>
    </w:p>
    <w:p w:rsidR="004C1C6F" w:rsidRDefault="008040AD" w:rsidP="00FE496E">
      <w:pPr>
        <w:spacing w:after="0" w:line="240" w:lineRule="auto"/>
        <w:ind w:left="360" w:hanging="360"/>
        <w:rPr>
          <w:rFonts w:ascii="Garamond" w:hAnsi="Garamond"/>
          <w:sz w:val="24"/>
          <w:lang w:val="en-CA"/>
        </w:rPr>
      </w:pPr>
      <w:r w:rsidRPr="00527C62">
        <w:rPr>
          <w:rFonts w:ascii="Garamond" w:hAnsi="Garamond"/>
          <w:sz w:val="24"/>
          <w:lang w:val="en-CA"/>
        </w:rPr>
        <w:t>4</w:t>
      </w:r>
      <w:r w:rsidR="004C1C6F" w:rsidRPr="00527C62">
        <w:rPr>
          <w:rFonts w:ascii="Garamond" w:hAnsi="Garamond"/>
          <w:sz w:val="24"/>
          <w:lang w:val="en-CA"/>
        </w:rPr>
        <w:t xml:space="preserve">. </w:t>
      </w:r>
      <w:r w:rsidR="004C1C6F" w:rsidRPr="00527C62">
        <w:rPr>
          <w:rFonts w:ascii="Garamond" w:hAnsi="Garamond"/>
          <w:sz w:val="24"/>
          <w:lang w:val="en-CA"/>
        </w:rPr>
        <w:tab/>
      </w:r>
      <w:r w:rsidR="002D6D96" w:rsidRPr="00527C62">
        <w:rPr>
          <w:rFonts w:ascii="Garamond" w:hAnsi="Garamond"/>
          <w:sz w:val="24"/>
          <w:lang w:val="en-CA"/>
        </w:rPr>
        <w:t>Answers should mention</w:t>
      </w:r>
      <w:r w:rsidR="001A2D76">
        <w:rPr>
          <w:rFonts w:ascii="Garamond" w:hAnsi="Garamond"/>
          <w:sz w:val="24"/>
          <w:lang w:val="en-CA"/>
        </w:rPr>
        <w:t xml:space="preserve"> some of the following</w:t>
      </w:r>
      <w:r w:rsidR="002D6D96" w:rsidRPr="00527C62">
        <w:rPr>
          <w:rFonts w:ascii="Garamond" w:hAnsi="Garamond"/>
          <w:sz w:val="24"/>
          <w:lang w:val="en-CA"/>
        </w:rPr>
        <w:t xml:space="preserve"> issues</w:t>
      </w:r>
      <w:r w:rsidR="001A2D76">
        <w:rPr>
          <w:rFonts w:ascii="Garamond" w:hAnsi="Garamond"/>
          <w:sz w:val="24"/>
          <w:lang w:val="en-CA"/>
        </w:rPr>
        <w:t>:</w:t>
      </w:r>
      <w:r w:rsidR="002D6D96" w:rsidRPr="00527C62">
        <w:rPr>
          <w:rFonts w:ascii="Garamond" w:hAnsi="Garamond"/>
          <w:sz w:val="24"/>
          <w:lang w:val="en-CA"/>
        </w:rPr>
        <w:t xml:space="preserve"> a person’s or their in/ability to listen (</w:t>
      </w:r>
      <w:r w:rsidR="003B20D4" w:rsidRPr="00527C62">
        <w:rPr>
          <w:rFonts w:ascii="Garamond" w:hAnsi="Garamond"/>
          <w:sz w:val="24"/>
          <w:lang w:val="en-CA"/>
        </w:rPr>
        <w:t>“</w:t>
      </w:r>
      <w:r w:rsidR="002D6D96" w:rsidRPr="00527C62">
        <w:rPr>
          <w:rFonts w:ascii="Garamond" w:hAnsi="Garamond"/>
          <w:sz w:val="24"/>
          <w:lang w:val="en-CA"/>
        </w:rPr>
        <w:t>active listening</w:t>
      </w:r>
      <w:r w:rsidR="003B20D4" w:rsidRPr="00527C62">
        <w:rPr>
          <w:rFonts w:ascii="Garamond" w:hAnsi="Garamond"/>
          <w:sz w:val="24"/>
          <w:lang w:val="en-CA"/>
        </w:rPr>
        <w:t>”</w:t>
      </w:r>
      <w:r w:rsidR="002D6D96" w:rsidRPr="00527C62">
        <w:rPr>
          <w:rFonts w:ascii="Garamond" w:hAnsi="Garamond"/>
          <w:sz w:val="24"/>
          <w:lang w:val="en-CA"/>
        </w:rPr>
        <w:t>)</w:t>
      </w:r>
      <w:r w:rsidR="00A63B06" w:rsidRPr="00527C62">
        <w:rPr>
          <w:rFonts w:ascii="Garamond" w:hAnsi="Garamond"/>
          <w:sz w:val="24"/>
          <w:lang w:val="en-CA"/>
        </w:rPr>
        <w:t>,</w:t>
      </w:r>
      <w:r w:rsidR="002D6D96" w:rsidRPr="00527C62">
        <w:rPr>
          <w:rFonts w:ascii="Garamond" w:hAnsi="Garamond"/>
          <w:sz w:val="24"/>
          <w:lang w:val="en-CA"/>
        </w:rPr>
        <w:t xml:space="preserve"> talk to strangers, </w:t>
      </w:r>
      <w:r w:rsidR="00A63B06" w:rsidRPr="00527C62">
        <w:rPr>
          <w:rFonts w:ascii="Garamond" w:hAnsi="Garamond"/>
          <w:sz w:val="24"/>
          <w:lang w:val="en-CA"/>
        </w:rPr>
        <w:t xml:space="preserve">be organized, delegate tasks, multitask, work under time and money constraints, </w:t>
      </w:r>
      <w:r w:rsidR="002D6D96" w:rsidRPr="00527C62">
        <w:rPr>
          <w:rFonts w:ascii="Garamond" w:hAnsi="Garamond"/>
          <w:sz w:val="24"/>
          <w:lang w:val="en-CA"/>
        </w:rPr>
        <w:t xml:space="preserve">be open and non-judgmental, not get embarrassed easily, act </w:t>
      </w:r>
      <w:r w:rsidR="003B20D4" w:rsidRPr="00527C62">
        <w:rPr>
          <w:rFonts w:ascii="Garamond" w:hAnsi="Garamond"/>
          <w:sz w:val="24"/>
          <w:lang w:val="en-CA"/>
        </w:rPr>
        <w:t>“</w:t>
      </w:r>
      <w:r w:rsidR="002D6D96" w:rsidRPr="00527C62">
        <w:rPr>
          <w:rFonts w:ascii="Garamond" w:hAnsi="Garamond"/>
          <w:sz w:val="24"/>
          <w:lang w:val="en-CA"/>
        </w:rPr>
        <w:t>professionally,</w:t>
      </w:r>
      <w:r w:rsidR="003B20D4" w:rsidRPr="00527C62">
        <w:rPr>
          <w:rFonts w:ascii="Garamond" w:hAnsi="Garamond"/>
          <w:sz w:val="24"/>
          <w:lang w:val="en-CA"/>
        </w:rPr>
        <w:t>”</w:t>
      </w:r>
      <w:r w:rsidR="002D6D96" w:rsidRPr="00527C62">
        <w:rPr>
          <w:rFonts w:ascii="Garamond" w:hAnsi="Garamond"/>
          <w:sz w:val="24"/>
          <w:lang w:val="en-CA"/>
        </w:rPr>
        <w:t xml:space="preserve"> be </w:t>
      </w:r>
      <w:r w:rsidR="00A63B06" w:rsidRPr="00527C62">
        <w:rPr>
          <w:rFonts w:ascii="Garamond" w:hAnsi="Garamond"/>
          <w:sz w:val="24"/>
          <w:lang w:val="en-CA"/>
        </w:rPr>
        <w:t>able to communicate effectively, be empathetic</w:t>
      </w:r>
      <w:r w:rsidR="002D6D96" w:rsidRPr="00527C62">
        <w:rPr>
          <w:rFonts w:ascii="Garamond" w:hAnsi="Garamond"/>
          <w:sz w:val="24"/>
          <w:lang w:val="en-CA"/>
        </w:rPr>
        <w:t xml:space="preserve">, etc. </w:t>
      </w:r>
      <w:r w:rsidR="00035948">
        <w:rPr>
          <w:rFonts w:ascii="Garamond" w:hAnsi="Garamond"/>
          <w:sz w:val="24"/>
          <w:lang w:val="en-CA"/>
        </w:rPr>
        <w:t xml:space="preserve">Students may discuss qualitative researchers’ lack of success in separating personal and professional lives since the topic is reinforced throughout the chapter. </w:t>
      </w:r>
      <w:r w:rsidR="002D6D96" w:rsidRPr="00527C62">
        <w:rPr>
          <w:rFonts w:ascii="Garamond" w:hAnsi="Garamond"/>
          <w:sz w:val="24"/>
          <w:lang w:val="en-CA"/>
        </w:rPr>
        <w:t xml:space="preserve">Various learning </w:t>
      </w:r>
      <w:r w:rsidR="001A2D76">
        <w:rPr>
          <w:rFonts w:ascii="Garamond" w:hAnsi="Garamond"/>
          <w:sz w:val="24"/>
          <w:lang w:val="en-CA"/>
        </w:rPr>
        <w:t>differences</w:t>
      </w:r>
      <w:r w:rsidR="002D6D96" w:rsidRPr="00527C62">
        <w:rPr>
          <w:rFonts w:ascii="Garamond" w:hAnsi="Garamond"/>
          <w:sz w:val="24"/>
          <w:lang w:val="en-CA"/>
        </w:rPr>
        <w:t xml:space="preserve"> may also be mentioned, such as dyslexia, which might mean that the person </w:t>
      </w:r>
      <w:r w:rsidR="00035948">
        <w:rPr>
          <w:rFonts w:ascii="Garamond" w:hAnsi="Garamond"/>
          <w:sz w:val="24"/>
          <w:lang w:val="en-CA"/>
        </w:rPr>
        <w:t>may</w:t>
      </w:r>
      <w:r w:rsidR="00035948" w:rsidRPr="00527C62">
        <w:rPr>
          <w:rFonts w:ascii="Garamond" w:hAnsi="Garamond"/>
          <w:sz w:val="24"/>
          <w:lang w:val="en-CA"/>
        </w:rPr>
        <w:t xml:space="preserve"> </w:t>
      </w:r>
      <w:r w:rsidR="002D6D96" w:rsidRPr="00527C62">
        <w:rPr>
          <w:rFonts w:ascii="Garamond" w:hAnsi="Garamond"/>
          <w:sz w:val="24"/>
          <w:lang w:val="en-CA"/>
        </w:rPr>
        <w:t>not be assigned the task of analyzing written documents (content</w:t>
      </w:r>
      <w:r w:rsidR="0019561C" w:rsidRPr="00527C62">
        <w:rPr>
          <w:rFonts w:ascii="Garamond" w:hAnsi="Garamond"/>
          <w:sz w:val="24"/>
          <w:lang w:val="en-CA"/>
        </w:rPr>
        <w:t xml:space="preserve"> analysis)</w:t>
      </w:r>
      <w:r w:rsidR="00035948">
        <w:rPr>
          <w:rFonts w:ascii="Garamond" w:hAnsi="Garamond"/>
          <w:sz w:val="24"/>
          <w:lang w:val="en-CA"/>
        </w:rPr>
        <w:t xml:space="preserve"> without appropriate accommodations (refer to your university’s accommodation policy and recommendations where appropriate)</w:t>
      </w:r>
      <w:r w:rsidR="0019561C" w:rsidRPr="00527C62">
        <w:rPr>
          <w:rFonts w:ascii="Garamond" w:hAnsi="Garamond"/>
          <w:sz w:val="24"/>
          <w:lang w:val="en-CA"/>
        </w:rPr>
        <w:t xml:space="preserve">. </w:t>
      </w:r>
      <w:r w:rsidR="00A63B06" w:rsidRPr="00527C62">
        <w:rPr>
          <w:rFonts w:ascii="Garamond" w:hAnsi="Garamond"/>
          <w:sz w:val="24"/>
          <w:lang w:val="en-CA"/>
        </w:rPr>
        <w:t xml:space="preserve">Note that this question asks about </w:t>
      </w:r>
      <w:r w:rsidR="00527C62" w:rsidRPr="00527C62">
        <w:rPr>
          <w:rFonts w:ascii="Garamond" w:hAnsi="Garamond"/>
          <w:sz w:val="24"/>
          <w:lang w:val="en-CA"/>
        </w:rPr>
        <w:t>qualitie</w:t>
      </w:r>
      <w:r w:rsidR="00527C62">
        <w:rPr>
          <w:rFonts w:ascii="Garamond" w:hAnsi="Garamond"/>
          <w:sz w:val="24"/>
          <w:lang w:val="en-CA"/>
        </w:rPr>
        <w:t>s</w:t>
      </w:r>
      <w:r w:rsidR="00A63B06" w:rsidRPr="00527C62">
        <w:rPr>
          <w:rFonts w:ascii="Garamond" w:hAnsi="Garamond"/>
          <w:sz w:val="24"/>
          <w:lang w:val="en-CA"/>
        </w:rPr>
        <w:t xml:space="preserve"> regarding a good qualitative researcher, which is different from </w:t>
      </w:r>
      <w:r w:rsidR="003B20D4" w:rsidRPr="00527C62">
        <w:rPr>
          <w:rFonts w:ascii="Garamond" w:hAnsi="Garamond"/>
          <w:sz w:val="24"/>
          <w:lang w:val="en-CA"/>
        </w:rPr>
        <w:t xml:space="preserve">number </w:t>
      </w:r>
      <w:r w:rsidR="00A63B06" w:rsidRPr="00527C62">
        <w:rPr>
          <w:rFonts w:ascii="Garamond" w:hAnsi="Garamond"/>
          <w:sz w:val="24"/>
          <w:lang w:val="en-CA"/>
        </w:rPr>
        <w:t>4</w:t>
      </w:r>
      <w:r w:rsidR="003B20D4" w:rsidRPr="00527C62">
        <w:rPr>
          <w:rFonts w:ascii="Garamond" w:hAnsi="Garamond"/>
          <w:sz w:val="24"/>
          <w:lang w:val="en-CA"/>
        </w:rPr>
        <w:t xml:space="preserve"> in the Questio</w:t>
      </w:r>
      <w:r w:rsidR="00527C62">
        <w:rPr>
          <w:rFonts w:ascii="Garamond" w:hAnsi="Garamond"/>
          <w:sz w:val="24"/>
          <w:lang w:val="en-CA"/>
        </w:rPr>
        <w:t>n</w:t>
      </w:r>
      <w:r w:rsidR="003B20D4" w:rsidRPr="00527C62">
        <w:rPr>
          <w:rFonts w:ascii="Garamond" w:hAnsi="Garamond"/>
          <w:sz w:val="24"/>
          <w:lang w:val="en-CA"/>
        </w:rPr>
        <w:t>s for Critical Thought (p. 10)</w:t>
      </w:r>
      <w:r w:rsidR="00A63B06" w:rsidRPr="00527C62">
        <w:rPr>
          <w:rFonts w:ascii="Garamond" w:hAnsi="Garamond"/>
          <w:sz w:val="24"/>
          <w:lang w:val="en-CA"/>
        </w:rPr>
        <w:t xml:space="preserve">, which asks about the virtues associated with ethical research. </w:t>
      </w:r>
      <w:r w:rsidR="00632C45" w:rsidRPr="00527C62">
        <w:rPr>
          <w:rFonts w:ascii="Garamond" w:hAnsi="Garamond"/>
          <w:sz w:val="24"/>
          <w:lang w:val="en-CA"/>
        </w:rPr>
        <w:t>W</w:t>
      </w:r>
      <w:r w:rsidR="003B20D4" w:rsidRPr="00527C62">
        <w:rPr>
          <w:rFonts w:ascii="Garamond" w:hAnsi="Garamond"/>
          <w:sz w:val="24"/>
          <w:lang w:val="en-CA"/>
        </w:rPr>
        <w:t>hil</w:t>
      </w:r>
      <w:r w:rsidR="00632C45" w:rsidRPr="00527C62">
        <w:rPr>
          <w:rFonts w:ascii="Garamond" w:hAnsi="Garamond"/>
          <w:sz w:val="24"/>
          <w:lang w:val="en-CA"/>
        </w:rPr>
        <w:t xml:space="preserve">e these are not specifically mentioned in the chapter, this is an opportunity for students to showcase their critical thinking skills and what they retained from an </w:t>
      </w:r>
      <w:r w:rsidR="003B20D4" w:rsidRPr="00527C62">
        <w:rPr>
          <w:rFonts w:ascii="Garamond" w:hAnsi="Garamond"/>
          <w:sz w:val="24"/>
          <w:lang w:val="en-CA"/>
        </w:rPr>
        <w:t>i</w:t>
      </w:r>
      <w:r w:rsidR="00632C45" w:rsidRPr="00527C62">
        <w:rPr>
          <w:rFonts w:ascii="Garamond" w:hAnsi="Garamond"/>
          <w:sz w:val="24"/>
          <w:lang w:val="en-CA"/>
        </w:rPr>
        <w:t>ntroduct</w:t>
      </w:r>
      <w:r w:rsidR="003B20D4" w:rsidRPr="00527C62">
        <w:rPr>
          <w:rFonts w:ascii="Garamond" w:hAnsi="Garamond"/>
          <w:sz w:val="24"/>
          <w:lang w:val="en-CA"/>
        </w:rPr>
        <w:t>ory</w:t>
      </w:r>
      <w:r w:rsidR="00632C45" w:rsidRPr="00527C62">
        <w:rPr>
          <w:rFonts w:ascii="Garamond" w:hAnsi="Garamond"/>
          <w:sz w:val="24"/>
          <w:lang w:val="en-CA"/>
        </w:rPr>
        <w:t xml:space="preserve"> </w:t>
      </w:r>
      <w:r w:rsidR="003B20D4" w:rsidRPr="00527C62">
        <w:rPr>
          <w:rFonts w:ascii="Garamond" w:hAnsi="Garamond"/>
          <w:sz w:val="24"/>
          <w:lang w:val="en-CA"/>
        </w:rPr>
        <w:t>r</w:t>
      </w:r>
      <w:r w:rsidR="00632C45" w:rsidRPr="00527C62">
        <w:rPr>
          <w:rFonts w:ascii="Garamond" w:hAnsi="Garamond"/>
          <w:sz w:val="24"/>
          <w:lang w:val="en-CA"/>
        </w:rPr>
        <w:t xml:space="preserve">esearch </w:t>
      </w:r>
      <w:r w:rsidR="003B20D4" w:rsidRPr="00527C62">
        <w:rPr>
          <w:rFonts w:ascii="Garamond" w:hAnsi="Garamond"/>
          <w:sz w:val="24"/>
          <w:lang w:val="en-CA"/>
        </w:rPr>
        <w:t>m</w:t>
      </w:r>
      <w:r w:rsidR="00632C45" w:rsidRPr="00527C62">
        <w:rPr>
          <w:rFonts w:ascii="Garamond" w:hAnsi="Garamond"/>
          <w:sz w:val="24"/>
          <w:lang w:val="en-CA"/>
        </w:rPr>
        <w:t xml:space="preserve">ethods course they might have taken. </w:t>
      </w:r>
    </w:p>
    <w:p w:rsidR="00B650B0" w:rsidRDefault="00B650B0" w:rsidP="00FE496E">
      <w:pPr>
        <w:spacing w:after="0" w:line="240" w:lineRule="auto"/>
        <w:ind w:left="360" w:hanging="360"/>
        <w:rPr>
          <w:rFonts w:ascii="Garamond" w:hAnsi="Garamond"/>
          <w:sz w:val="24"/>
          <w:lang w:val="en-CA"/>
        </w:rPr>
      </w:pPr>
    </w:p>
    <w:p w:rsidR="00B650B0" w:rsidRPr="009108A2" w:rsidRDefault="00B650B0" w:rsidP="00FE496E">
      <w:pPr>
        <w:spacing w:after="0" w:line="240" w:lineRule="auto"/>
        <w:ind w:left="360" w:hanging="360"/>
        <w:rPr>
          <w:rFonts w:ascii="Garamond" w:hAnsi="Garamond"/>
          <w:sz w:val="24"/>
          <w:lang w:val="en-US"/>
        </w:rPr>
      </w:pPr>
      <w:r>
        <w:rPr>
          <w:rFonts w:ascii="Garamond" w:hAnsi="Garamond"/>
          <w:sz w:val="24"/>
          <w:lang w:val="en-CA"/>
        </w:rPr>
        <w:t xml:space="preserve">5. </w:t>
      </w:r>
      <w:r>
        <w:rPr>
          <w:rFonts w:ascii="Garamond" w:hAnsi="Garamond"/>
          <w:sz w:val="24"/>
          <w:lang w:val="en-CA"/>
        </w:rPr>
        <w:tab/>
        <w:t xml:space="preserve">Strong answers will make an attempt to refer to or directly quote </w:t>
      </w:r>
      <w:r w:rsidRPr="00B650B0">
        <w:rPr>
          <w:rFonts w:ascii="Garamond" w:hAnsi="Garamond"/>
          <w:sz w:val="24"/>
          <w:lang w:val="en-US"/>
        </w:rPr>
        <w:t>Glassner and Hertz (1999</w:t>
      </w:r>
      <w:proofErr w:type="gramStart"/>
      <w:r w:rsidRPr="00B650B0">
        <w:rPr>
          <w:rFonts w:ascii="Garamond" w:hAnsi="Garamond"/>
          <w:sz w:val="24"/>
          <w:lang w:val="en-US"/>
        </w:rPr>
        <w:t>:x</w:t>
      </w:r>
      <w:proofErr w:type="gramEnd"/>
      <w:r w:rsidRPr="00B650B0">
        <w:rPr>
          <w:rFonts w:ascii="Garamond" w:hAnsi="Garamond"/>
          <w:sz w:val="24"/>
          <w:lang w:val="en-US"/>
        </w:rPr>
        <w:t xml:space="preserve">) </w:t>
      </w:r>
      <w:r>
        <w:rPr>
          <w:rFonts w:ascii="Garamond" w:hAnsi="Garamond"/>
          <w:sz w:val="24"/>
          <w:lang w:val="en-US"/>
        </w:rPr>
        <w:t>who note that</w:t>
      </w:r>
      <w:r w:rsidRPr="00B650B0">
        <w:rPr>
          <w:rFonts w:ascii="Garamond" w:hAnsi="Garamond"/>
          <w:sz w:val="24"/>
          <w:lang w:val="en-US"/>
        </w:rPr>
        <w:t xml:space="preserve"> “the job of the scholar is to take the ordinary events and make them extraordinary and to demonstrate how the extraordinary is routine.” </w:t>
      </w:r>
      <w:r>
        <w:rPr>
          <w:rFonts w:ascii="Garamond" w:hAnsi="Garamond"/>
          <w:sz w:val="24"/>
          <w:lang w:val="en-US"/>
        </w:rPr>
        <w:t>In terms of topics, q</w:t>
      </w:r>
      <w:r w:rsidRPr="00B650B0">
        <w:rPr>
          <w:rFonts w:ascii="Garamond" w:hAnsi="Garamond"/>
          <w:sz w:val="24"/>
          <w:lang w:val="en-US"/>
        </w:rPr>
        <w:t>ualitative researchers often use experiences from everyday life to develop their</w:t>
      </w:r>
      <w:r>
        <w:rPr>
          <w:rFonts w:ascii="Garamond" w:hAnsi="Garamond"/>
          <w:sz w:val="24"/>
          <w:lang w:val="en-US"/>
        </w:rPr>
        <w:t xml:space="preserve"> </w:t>
      </w:r>
      <w:r w:rsidRPr="00B650B0">
        <w:rPr>
          <w:rFonts w:ascii="Garamond" w:hAnsi="Garamond"/>
          <w:sz w:val="24"/>
          <w:lang w:val="en-US"/>
        </w:rPr>
        <w:t>research ideas</w:t>
      </w:r>
      <w:r>
        <w:rPr>
          <w:rFonts w:ascii="Garamond" w:hAnsi="Garamond"/>
          <w:sz w:val="24"/>
          <w:lang w:val="en-US"/>
        </w:rPr>
        <w:t xml:space="preserve"> and</w:t>
      </w:r>
      <w:r w:rsidRPr="00B650B0">
        <w:rPr>
          <w:rFonts w:ascii="Garamond" w:hAnsi="Garamond"/>
          <w:sz w:val="24"/>
          <w:lang w:val="en-US"/>
        </w:rPr>
        <w:t xml:space="preserve"> use what they have learned as qualitative researchers</w:t>
      </w:r>
      <w:r>
        <w:rPr>
          <w:rFonts w:ascii="Garamond" w:hAnsi="Garamond"/>
          <w:sz w:val="24"/>
          <w:lang w:val="en-US"/>
        </w:rPr>
        <w:t xml:space="preserve"> </w:t>
      </w:r>
      <w:r w:rsidRPr="00B650B0">
        <w:rPr>
          <w:rFonts w:ascii="Garamond" w:hAnsi="Garamond"/>
          <w:sz w:val="24"/>
          <w:lang w:val="en-US"/>
        </w:rPr>
        <w:t xml:space="preserve">to go about their daily lives. For </w:t>
      </w:r>
      <w:r>
        <w:rPr>
          <w:rFonts w:ascii="Garamond" w:hAnsi="Garamond"/>
          <w:sz w:val="24"/>
          <w:lang w:val="en-US"/>
        </w:rPr>
        <w:t>these</w:t>
      </w:r>
      <w:r w:rsidRPr="00B650B0">
        <w:rPr>
          <w:rFonts w:ascii="Garamond" w:hAnsi="Garamond"/>
          <w:sz w:val="24"/>
          <w:lang w:val="en-US"/>
        </w:rPr>
        <w:t xml:space="preserve"> reason</w:t>
      </w:r>
      <w:r>
        <w:rPr>
          <w:rFonts w:ascii="Garamond" w:hAnsi="Garamond"/>
          <w:sz w:val="24"/>
          <w:lang w:val="en-US"/>
        </w:rPr>
        <w:t>s</w:t>
      </w:r>
      <w:r w:rsidRPr="00B650B0">
        <w:rPr>
          <w:rFonts w:ascii="Garamond" w:hAnsi="Garamond"/>
          <w:sz w:val="24"/>
          <w:lang w:val="en-US"/>
        </w:rPr>
        <w:t xml:space="preserve">, people sometimes </w:t>
      </w:r>
      <w:r>
        <w:rPr>
          <w:rFonts w:ascii="Garamond" w:hAnsi="Garamond"/>
          <w:sz w:val="24"/>
          <w:lang w:val="en-US"/>
        </w:rPr>
        <w:t>mistakenly assume</w:t>
      </w:r>
      <w:r w:rsidRPr="00B650B0">
        <w:rPr>
          <w:rFonts w:ascii="Garamond" w:hAnsi="Garamond"/>
          <w:sz w:val="24"/>
          <w:lang w:val="en-US"/>
        </w:rPr>
        <w:t xml:space="preserve"> that </w:t>
      </w:r>
      <w:r>
        <w:rPr>
          <w:rFonts w:ascii="Garamond" w:hAnsi="Garamond"/>
          <w:sz w:val="24"/>
          <w:lang w:val="en-US"/>
        </w:rPr>
        <w:t>qualitative research is easy and the patterns and meaning that</w:t>
      </w:r>
      <w:r w:rsidRPr="00B650B0">
        <w:rPr>
          <w:rFonts w:ascii="Garamond" w:hAnsi="Garamond"/>
          <w:sz w:val="24"/>
          <w:lang w:val="en-US"/>
        </w:rPr>
        <w:t xml:space="preserve"> qualitative researchers uncover and describe is only common sense.</w:t>
      </w:r>
      <w:r>
        <w:rPr>
          <w:rFonts w:ascii="Garamond" w:hAnsi="Garamond"/>
          <w:sz w:val="24"/>
          <w:lang w:val="en-US"/>
        </w:rPr>
        <w:t xml:space="preserve"> (p</w:t>
      </w:r>
      <w:r w:rsidR="001A2D76">
        <w:rPr>
          <w:rFonts w:ascii="Garamond" w:hAnsi="Garamond"/>
          <w:sz w:val="24"/>
          <w:lang w:val="en-US"/>
        </w:rPr>
        <w:t>p. 4–</w:t>
      </w:r>
      <w:r>
        <w:rPr>
          <w:rFonts w:ascii="Garamond" w:hAnsi="Garamond"/>
          <w:sz w:val="24"/>
          <w:lang w:val="en-US"/>
        </w:rPr>
        <w:t>5)</w:t>
      </w:r>
    </w:p>
    <w:p w:rsidR="008040AD" w:rsidRPr="00527C62" w:rsidRDefault="008040AD" w:rsidP="00FE496E">
      <w:pPr>
        <w:spacing w:after="0" w:line="240" w:lineRule="auto"/>
        <w:ind w:left="360" w:hanging="360"/>
        <w:rPr>
          <w:rFonts w:ascii="Garamond" w:hAnsi="Garamond"/>
          <w:sz w:val="24"/>
          <w:lang w:val="en-CA"/>
        </w:rPr>
      </w:pPr>
    </w:p>
    <w:p w:rsidR="001A2D76" w:rsidRPr="001026CC" w:rsidRDefault="001A2D76" w:rsidP="001A2D76">
      <w:pPr>
        <w:spacing w:after="0" w:line="240" w:lineRule="auto"/>
        <w:rPr>
          <w:rFonts w:ascii="Estrangelo Edessa" w:hAnsi="Estrangelo Edessa" w:cs="Estrangelo Edessa"/>
          <w:b/>
          <w:color w:val="69696D"/>
          <w:sz w:val="36"/>
          <w:szCs w:val="28"/>
        </w:rPr>
      </w:pPr>
      <w:r>
        <w:rPr>
          <w:rFonts w:ascii="Estrangelo Edessa" w:hAnsi="Estrangelo Edessa" w:cs="Estrangelo Edessa"/>
          <w:b/>
          <w:color w:val="69696D"/>
          <w:sz w:val="36"/>
          <w:szCs w:val="28"/>
        </w:rPr>
        <w:t xml:space="preserve">Essay </w:t>
      </w:r>
      <w:r>
        <w:rPr>
          <w:rFonts w:ascii="Estrangelo Edessa" w:hAnsi="Estrangelo Edessa" w:cs="Estrangelo Edessa"/>
          <w:b/>
          <w:color w:val="69696D"/>
          <w:sz w:val="36"/>
          <w:szCs w:val="28"/>
        </w:rPr>
        <w:t>Questions</w:t>
      </w:r>
    </w:p>
    <w:p w:rsidR="008040AD" w:rsidRPr="00527C62" w:rsidRDefault="008040AD" w:rsidP="00FE496E">
      <w:pPr>
        <w:spacing w:after="0" w:line="240" w:lineRule="auto"/>
        <w:ind w:left="360" w:hanging="360"/>
        <w:rPr>
          <w:rFonts w:ascii="Garamond" w:hAnsi="Garamond"/>
          <w:sz w:val="24"/>
          <w:lang w:val="en-CA"/>
        </w:rPr>
      </w:pPr>
    </w:p>
    <w:p w:rsidR="008040AD" w:rsidRPr="00527C62" w:rsidRDefault="008040AD" w:rsidP="00FE496E">
      <w:pPr>
        <w:spacing w:after="0" w:line="240" w:lineRule="auto"/>
        <w:ind w:left="360" w:hanging="360"/>
        <w:rPr>
          <w:rFonts w:ascii="Garamond" w:hAnsi="Garamond"/>
          <w:sz w:val="24"/>
          <w:lang w:val="en-CA"/>
        </w:rPr>
      </w:pPr>
      <w:r w:rsidRPr="00527C62">
        <w:rPr>
          <w:rFonts w:ascii="Garamond" w:hAnsi="Garamond"/>
          <w:sz w:val="24"/>
          <w:lang w:val="en-CA"/>
        </w:rPr>
        <w:t>1.</w:t>
      </w:r>
      <w:r w:rsidRPr="00527C62">
        <w:rPr>
          <w:rFonts w:ascii="Garamond" w:hAnsi="Garamond"/>
          <w:b/>
          <w:sz w:val="24"/>
          <w:lang w:val="en-CA"/>
        </w:rPr>
        <w:t xml:space="preserve"> </w:t>
      </w:r>
      <w:r w:rsidRPr="00527C62">
        <w:rPr>
          <w:rFonts w:ascii="Garamond" w:hAnsi="Garamond"/>
          <w:b/>
          <w:sz w:val="24"/>
          <w:lang w:val="en-CA"/>
        </w:rPr>
        <w:tab/>
      </w:r>
      <w:r w:rsidR="003B20D4" w:rsidRPr="00527C62">
        <w:rPr>
          <w:rFonts w:ascii="Garamond" w:hAnsi="Garamond"/>
          <w:sz w:val="24"/>
          <w:lang w:val="en-CA"/>
        </w:rPr>
        <w:t>Using the discussion on pages</w:t>
      </w:r>
      <w:r w:rsidRPr="00527C62">
        <w:rPr>
          <w:rFonts w:ascii="Garamond" w:hAnsi="Garamond"/>
          <w:sz w:val="24"/>
          <w:lang w:val="en-CA"/>
        </w:rPr>
        <w:t xml:space="preserve"> 4</w:t>
      </w:r>
      <w:r w:rsidR="003B20D4" w:rsidRPr="00527C62">
        <w:rPr>
          <w:rFonts w:ascii="Garamond" w:hAnsi="Garamond"/>
          <w:sz w:val="24"/>
          <w:lang w:val="en-CA"/>
        </w:rPr>
        <w:t>–</w:t>
      </w:r>
      <w:r w:rsidRPr="00527C62">
        <w:rPr>
          <w:rFonts w:ascii="Garamond" w:hAnsi="Garamond"/>
          <w:sz w:val="24"/>
          <w:lang w:val="en-CA"/>
        </w:rPr>
        <w:t>5 as a basis, students should draw on their everyday life experiences and provide examples of how a person’s gender may impact their behaviour in a public space. Examples of such a space include a shopping centre, a pub, coffee shop or restaurant, a public area (downtown) or park, a public event (e.g., music concert, exhibition, party), etc. Examples of behaviours include some stereotypical gendered behaviours, such as differences in washroom behaviour (why do women go in groups?) and shopping behaviours</w:t>
      </w:r>
      <w:r w:rsidR="00A16DD7">
        <w:rPr>
          <w:rFonts w:ascii="Garamond" w:hAnsi="Garamond"/>
          <w:sz w:val="24"/>
          <w:lang w:val="en-CA"/>
        </w:rPr>
        <w:t xml:space="preserve"> with children in tow</w:t>
      </w:r>
      <w:r w:rsidRPr="00527C62">
        <w:rPr>
          <w:rFonts w:ascii="Garamond" w:hAnsi="Garamond"/>
          <w:sz w:val="24"/>
          <w:lang w:val="en-CA"/>
        </w:rPr>
        <w:t xml:space="preserve">, </w:t>
      </w:r>
      <w:r w:rsidR="009530C4">
        <w:rPr>
          <w:rFonts w:ascii="Garamond" w:hAnsi="Garamond"/>
          <w:sz w:val="24"/>
          <w:lang w:val="en-CA"/>
        </w:rPr>
        <w:t>interactions between and within gender groups (e.g.</w:t>
      </w:r>
      <w:r w:rsidR="001A2D76">
        <w:rPr>
          <w:rFonts w:ascii="Garamond" w:hAnsi="Garamond"/>
          <w:sz w:val="24"/>
          <w:lang w:val="en-CA"/>
        </w:rPr>
        <w:t>,</w:t>
      </w:r>
      <w:r w:rsidR="009530C4">
        <w:rPr>
          <w:rFonts w:ascii="Garamond" w:hAnsi="Garamond"/>
          <w:sz w:val="24"/>
          <w:lang w:val="en-CA"/>
        </w:rPr>
        <w:t xml:space="preserve"> </w:t>
      </w:r>
      <w:r w:rsidR="00A16DD7">
        <w:rPr>
          <w:rFonts w:ascii="Garamond" w:hAnsi="Garamond"/>
          <w:sz w:val="24"/>
          <w:lang w:val="en-CA"/>
        </w:rPr>
        <w:t>if/</w:t>
      </w:r>
      <w:r w:rsidR="009530C4">
        <w:rPr>
          <w:rFonts w:ascii="Garamond" w:hAnsi="Garamond"/>
          <w:sz w:val="24"/>
          <w:lang w:val="en-CA"/>
        </w:rPr>
        <w:t xml:space="preserve">why do </w:t>
      </w:r>
      <w:r w:rsidR="00A16DD7">
        <w:rPr>
          <w:rFonts w:ascii="Garamond" w:hAnsi="Garamond"/>
          <w:sz w:val="24"/>
          <w:lang w:val="en-CA"/>
        </w:rPr>
        <w:t xml:space="preserve">women and men interact separately at house parties), </w:t>
      </w:r>
      <w:r w:rsidRPr="00527C62">
        <w:rPr>
          <w:rFonts w:ascii="Garamond" w:hAnsi="Garamond"/>
          <w:sz w:val="24"/>
          <w:lang w:val="en-CA"/>
        </w:rPr>
        <w:t>as well as decisions where to sit, stand</w:t>
      </w:r>
      <w:r w:rsidR="003B20D4" w:rsidRPr="00527C62">
        <w:rPr>
          <w:rFonts w:ascii="Garamond" w:hAnsi="Garamond"/>
          <w:sz w:val="24"/>
          <w:lang w:val="en-CA"/>
        </w:rPr>
        <w:t>,</w:t>
      </w:r>
      <w:r w:rsidRPr="00527C62">
        <w:rPr>
          <w:rFonts w:ascii="Garamond" w:hAnsi="Garamond"/>
          <w:sz w:val="24"/>
          <w:lang w:val="en-CA"/>
        </w:rPr>
        <w:t xml:space="preserve"> and walk, non-verbal communication, etc. Students are expected to bring in their subjective experiences and perceptions. An excellent answer will incorporate references to research not mentioned in the textbook. </w:t>
      </w:r>
    </w:p>
    <w:p w:rsidR="008040AD" w:rsidRPr="00527C62" w:rsidRDefault="008040AD" w:rsidP="00FE496E">
      <w:pPr>
        <w:spacing w:after="0" w:line="240" w:lineRule="auto"/>
        <w:ind w:left="360" w:hanging="360"/>
        <w:rPr>
          <w:rFonts w:ascii="Garamond" w:hAnsi="Garamond"/>
          <w:sz w:val="24"/>
          <w:lang w:val="en-CA"/>
        </w:rPr>
      </w:pPr>
    </w:p>
    <w:p w:rsidR="008040AD" w:rsidRPr="00527C62" w:rsidRDefault="008040AD" w:rsidP="00FE496E">
      <w:pPr>
        <w:spacing w:after="0" w:line="240" w:lineRule="auto"/>
        <w:ind w:left="360" w:hanging="360"/>
        <w:rPr>
          <w:rFonts w:ascii="Garamond" w:hAnsi="Garamond"/>
          <w:sz w:val="24"/>
          <w:lang w:val="en-CA"/>
        </w:rPr>
      </w:pPr>
      <w:r w:rsidRPr="00527C62">
        <w:rPr>
          <w:rFonts w:ascii="Garamond" w:hAnsi="Garamond"/>
          <w:sz w:val="24"/>
          <w:lang w:val="en-CA"/>
        </w:rPr>
        <w:lastRenderedPageBreak/>
        <w:t xml:space="preserve">2. </w:t>
      </w:r>
      <w:r w:rsidRPr="00527C62">
        <w:rPr>
          <w:rFonts w:ascii="Garamond" w:hAnsi="Garamond"/>
          <w:sz w:val="24"/>
          <w:lang w:val="en-CA"/>
        </w:rPr>
        <w:tab/>
      </w:r>
      <w:r w:rsidR="006E049D" w:rsidRPr="00527C62">
        <w:rPr>
          <w:rFonts w:ascii="Garamond" w:hAnsi="Garamond"/>
          <w:sz w:val="24"/>
          <w:lang w:val="en-CA"/>
        </w:rPr>
        <w:t xml:space="preserve">The two biggest constraints </w:t>
      </w:r>
      <w:r w:rsidR="003B20D4" w:rsidRPr="00527C62">
        <w:rPr>
          <w:rFonts w:ascii="Garamond" w:hAnsi="Garamond"/>
          <w:sz w:val="24"/>
          <w:lang w:val="en-CA"/>
        </w:rPr>
        <w:t>when</w:t>
      </w:r>
      <w:r w:rsidR="006E049D" w:rsidRPr="00527C62">
        <w:rPr>
          <w:rFonts w:ascii="Garamond" w:hAnsi="Garamond"/>
          <w:sz w:val="24"/>
          <w:lang w:val="en-CA"/>
        </w:rPr>
        <w:t xml:space="preserve"> conduct</w:t>
      </w:r>
      <w:r w:rsidR="003B20D4" w:rsidRPr="00527C62">
        <w:rPr>
          <w:rFonts w:ascii="Garamond" w:hAnsi="Garamond"/>
          <w:sz w:val="24"/>
          <w:lang w:val="en-CA"/>
        </w:rPr>
        <w:t>ing</w:t>
      </w:r>
      <w:r w:rsidR="006E049D" w:rsidRPr="00527C62">
        <w:rPr>
          <w:rFonts w:ascii="Garamond" w:hAnsi="Garamond"/>
          <w:sz w:val="24"/>
          <w:lang w:val="en-CA"/>
        </w:rPr>
        <w:t xml:space="preserve"> qualitat</w:t>
      </w:r>
      <w:r w:rsidR="009661AB" w:rsidRPr="00527C62">
        <w:rPr>
          <w:rFonts w:ascii="Garamond" w:hAnsi="Garamond"/>
          <w:sz w:val="24"/>
          <w:lang w:val="en-CA"/>
        </w:rPr>
        <w:t>ive research are time and money.</w:t>
      </w:r>
      <w:r w:rsidR="006E049D" w:rsidRPr="00527C62">
        <w:rPr>
          <w:rFonts w:ascii="Garamond" w:hAnsi="Garamond"/>
          <w:sz w:val="24"/>
          <w:lang w:val="en-CA"/>
        </w:rPr>
        <w:t xml:space="preserve"> Students have less than four months to start and complete the project. Most qualitative research projects take longer than that. Often, before data can be collected, a significant amount of time is spent on designing the project, including what to ask and look for and how, identifying and locating possible participants, and having them volunteer. Conducting numerous interviews and transcribing them and engaging in observations takes a lot of time, too, as does the analysis and write-up. Additionally, </w:t>
      </w:r>
      <w:r w:rsidR="00F6378E" w:rsidRPr="00527C62">
        <w:rPr>
          <w:rFonts w:ascii="Garamond" w:hAnsi="Garamond"/>
          <w:sz w:val="24"/>
          <w:lang w:val="en-CA"/>
        </w:rPr>
        <w:t>the</w:t>
      </w:r>
      <w:r w:rsidR="006E049D" w:rsidRPr="00527C62">
        <w:rPr>
          <w:rFonts w:ascii="Garamond" w:hAnsi="Garamond"/>
          <w:sz w:val="24"/>
          <w:lang w:val="en-CA"/>
        </w:rPr>
        <w:t>r</w:t>
      </w:r>
      <w:r w:rsidR="00F6378E" w:rsidRPr="00527C62">
        <w:rPr>
          <w:rFonts w:ascii="Garamond" w:hAnsi="Garamond"/>
          <w:sz w:val="24"/>
          <w:lang w:val="en-CA"/>
        </w:rPr>
        <w:t>e</w:t>
      </w:r>
      <w:r w:rsidR="006E049D" w:rsidRPr="00527C62">
        <w:rPr>
          <w:rFonts w:ascii="Garamond" w:hAnsi="Garamond"/>
          <w:sz w:val="24"/>
          <w:lang w:val="en-CA"/>
        </w:rPr>
        <w:t xml:space="preserve"> might be financial costs associated with the data collection, such as having to pay for access to and acquisition of the data, paying interviewees, and the purchase of equipment (digital data recorder, etc.) and software. </w:t>
      </w:r>
      <w:r w:rsidR="00F6378E" w:rsidRPr="00527C62">
        <w:rPr>
          <w:rFonts w:ascii="Garamond" w:hAnsi="Garamond"/>
          <w:sz w:val="24"/>
          <w:lang w:val="en-CA"/>
        </w:rPr>
        <w:t xml:space="preserve">Furthermore, it might be necessary for the researcher to travel, in which case there will be transportation and accommodation costs. </w:t>
      </w:r>
      <w:r w:rsidR="00A16DD7">
        <w:rPr>
          <w:rFonts w:ascii="Garamond" w:hAnsi="Garamond"/>
          <w:sz w:val="24"/>
          <w:lang w:val="en-CA"/>
        </w:rPr>
        <w:t>For this answer, students will need to extrapolate from entire chapter. Stronger students will also discuss the need to hone a sociologically informed attention to environment and detail through experience</w:t>
      </w:r>
      <w:r w:rsidR="001A2D76">
        <w:rPr>
          <w:rFonts w:ascii="Garamond" w:hAnsi="Garamond"/>
          <w:sz w:val="24"/>
          <w:lang w:val="en-CA"/>
        </w:rPr>
        <w:t>—</w:t>
      </w:r>
      <w:r w:rsidR="00A16DD7">
        <w:rPr>
          <w:rFonts w:ascii="Garamond" w:hAnsi="Garamond"/>
          <w:sz w:val="24"/>
          <w:lang w:val="en-CA"/>
        </w:rPr>
        <w:t xml:space="preserve">something </w:t>
      </w:r>
      <w:r w:rsidR="001A2D76">
        <w:rPr>
          <w:rFonts w:ascii="Garamond" w:hAnsi="Garamond"/>
          <w:sz w:val="24"/>
          <w:lang w:val="en-CA"/>
        </w:rPr>
        <w:t xml:space="preserve">with which </w:t>
      </w:r>
      <w:r w:rsidR="00A16DD7">
        <w:rPr>
          <w:rFonts w:ascii="Garamond" w:hAnsi="Garamond"/>
          <w:sz w:val="24"/>
          <w:lang w:val="en-CA"/>
        </w:rPr>
        <w:t>the students will have much less</w:t>
      </w:r>
      <w:r w:rsidR="001A2D76">
        <w:rPr>
          <w:rFonts w:ascii="Garamond" w:hAnsi="Garamond"/>
          <w:sz w:val="24"/>
          <w:lang w:val="en-CA"/>
        </w:rPr>
        <w:t xml:space="preserve"> experience</w:t>
      </w:r>
      <w:r w:rsidR="00A16DD7">
        <w:rPr>
          <w:rFonts w:ascii="Garamond" w:hAnsi="Garamond"/>
          <w:sz w:val="24"/>
          <w:lang w:val="en-CA"/>
        </w:rPr>
        <w:t xml:space="preserve"> than seasoned researchers and faculty members. (p</w:t>
      </w:r>
      <w:r w:rsidR="001A2D76">
        <w:rPr>
          <w:rFonts w:ascii="Garamond" w:hAnsi="Garamond"/>
          <w:sz w:val="24"/>
          <w:lang w:val="en-CA"/>
        </w:rPr>
        <w:t>p</w:t>
      </w:r>
      <w:r w:rsidR="00A16DD7">
        <w:rPr>
          <w:rFonts w:ascii="Garamond" w:hAnsi="Garamond"/>
          <w:sz w:val="24"/>
          <w:lang w:val="en-CA"/>
        </w:rPr>
        <w:t>. 4</w:t>
      </w:r>
      <w:r w:rsidR="001A2D76">
        <w:rPr>
          <w:rFonts w:ascii="Garamond" w:hAnsi="Garamond"/>
          <w:sz w:val="24"/>
          <w:lang w:val="en-CA"/>
        </w:rPr>
        <w:t>–</w:t>
      </w:r>
      <w:r w:rsidR="00A16DD7">
        <w:rPr>
          <w:rFonts w:ascii="Garamond" w:hAnsi="Garamond"/>
          <w:sz w:val="24"/>
          <w:lang w:val="en-CA"/>
        </w:rPr>
        <w:t>5)</w:t>
      </w:r>
    </w:p>
    <w:sectPr w:rsidR="008040AD" w:rsidRPr="00527C62" w:rsidSect="003B20D4">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6E" w:rsidRDefault="0091266E" w:rsidP="008D0F44">
      <w:pPr>
        <w:spacing w:after="0" w:line="240" w:lineRule="auto"/>
      </w:pPr>
      <w:r>
        <w:separator/>
      </w:r>
    </w:p>
  </w:endnote>
  <w:endnote w:type="continuationSeparator" w:id="0">
    <w:p w:rsidR="0091266E" w:rsidRDefault="0091266E" w:rsidP="008D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Tw Cen MT Condensed">
    <w:panose1 w:val="020B0606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0F" w:rsidRDefault="00346D0F" w:rsidP="00346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D0F" w:rsidRDefault="00346D0F" w:rsidP="008D0F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76" w:rsidRPr="00287E73" w:rsidRDefault="001A2D76" w:rsidP="001A2D76">
    <w:pPr>
      <w:pStyle w:val="Footer"/>
      <w:spacing w:after="0" w:line="240" w:lineRule="auto"/>
      <w:jc w:val="center"/>
      <w:rPr>
        <w:rFonts w:ascii="Tw Cen MT" w:hAnsi="Tw Cen MT"/>
        <w:color w:val="69696D"/>
        <w:sz w:val="20"/>
      </w:rPr>
    </w:pPr>
    <w:r w:rsidRPr="00287E73">
      <w:rPr>
        <w:rFonts w:ascii="Tw Cen MT" w:hAnsi="Tw Cen MT"/>
        <w:color w:val="69696D"/>
        <w:sz w:val="20"/>
      </w:rPr>
      <w:t>Qualitative Research in Action, Third Edition</w:t>
    </w:r>
  </w:p>
  <w:p w:rsidR="00EF1093" w:rsidRPr="001A2D76" w:rsidRDefault="001A2D76" w:rsidP="001A2D76">
    <w:pPr>
      <w:pStyle w:val="Footer"/>
      <w:spacing w:after="0" w:line="240" w:lineRule="auto"/>
      <w:jc w:val="center"/>
      <w:rPr>
        <w:rFonts w:ascii="Tw Cen MT" w:hAnsi="Tw Cen MT"/>
        <w:color w:val="69696D"/>
        <w:sz w:val="20"/>
      </w:rPr>
    </w:pPr>
    <w:r w:rsidRPr="00287E73">
      <w:rPr>
        <w:rFonts w:ascii="Tw Cen MT" w:hAnsi="Tw Cen MT"/>
        <w:color w:val="69696D"/>
        <w:sz w:val="20"/>
      </w:rPr>
      <w:t>© Oxford University Press Canada,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6E" w:rsidRDefault="0091266E" w:rsidP="008D0F44">
      <w:pPr>
        <w:spacing w:after="0" w:line="240" w:lineRule="auto"/>
      </w:pPr>
      <w:r>
        <w:separator/>
      </w:r>
    </w:p>
  </w:footnote>
  <w:footnote w:type="continuationSeparator" w:id="0">
    <w:p w:rsidR="0091266E" w:rsidRDefault="0091266E" w:rsidP="008D0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F8C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659BA"/>
    <w:multiLevelType w:val="hybridMultilevel"/>
    <w:tmpl w:val="E3AE22E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80306A"/>
    <w:multiLevelType w:val="multilevel"/>
    <w:tmpl w:val="CE8AFB0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380928"/>
    <w:multiLevelType w:val="multilevel"/>
    <w:tmpl w:val="8ABE2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DF385F"/>
    <w:multiLevelType w:val="multilevel"/>
    <w:tmpl w:val="90DE02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40086A"/>
    <w:multiLevelType w:val="multilevel"/>
    <w:tmpl w:val="90DE02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E51C5B"/>
    <w:multiLevelType w:val="multilevel"/>
    <w:tmpl w:val="CE8AFB0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C4084C"/>
    <w:multiLevelType w:val="hybridMultilevel"/>
    <w:tmpl w:val="EC227184"/>
    <w:lvl w:ilvl="0" w:tplc="0409000F">
      <w:start w:val="1"/>
      <w:numFmt w:val="decimal"/>
      <w:lvlText w:val="%1."/>
      <w:lvlJc w:val="left"/>
      <w:pPr>
        <w:ind w:left="720" w:hanging="360"/>
      </w:pPr>
      <w:rPr>
        <w:rFonts w:hint="default"/>
      </w:rPr>
    </w:lvl>
    <w:lvl w:ilvl="1" w:tplc="40CEB0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8457F"/>
    <w:multiLevelType w:val="hybridMultilevel"/>
    <w:tmpl w:val="90DE0262"/>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E0BF2"/>
    <w:multiLevelType w:val="hybridMultilevel"/>
    <w:tmpl w:val="ED628BDE"/>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A16FC5"/>
    <w:multiLevelType w:val="multilevel"/>
    <w:tmpl w:val="CE8AFB0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386253"/>
    <w:multiLevelType w:val="hybridMultilevel"/>
    <w:tmpl w:val="8ABE268A"/>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64944"/>
    <w:multiLevelType w:val="multilevel"/>
    <w:tmpl w:val="1402058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7"/>
  </w:num>
  <w:num w:numId="4">
    <w:abstractNumId w:val="10"/>
  </w:num>
  <w:num w:numId="5">
    <w:abstractNumId w:val="2"/>
  </w:num>
  <w:num w:numId="6">
    <w:abstractNumId w:val="8"/>
  </w:num>
  <w:num w:numId="7">
    <w:abstractNumId w:val="5"/>
  </w:num>
  <w:num w:numId="8">
    <w:abstractNumId w:val="11"/>
  </w:num>
  <w:num w:numId="9">
    <w:abstractNumId w:val="3"/>
  </w:num>
  <w:num w:numId="10">
    <w:abstractNumId w:val="9"/>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86"/>
    <w:rsid w:val="00003936"/>
    <w:rsid w:val="00035948"/>
    <w:rsid w:val="000469C5"/>
    <w:rsid w:val="00066920"/>
    <w:rsid w:val="000B659C"/>
    <w:rsid w:val="000C24F8"/>
    <w:rsid w:val="000C50D6"/>
    <w:rsid w:val="000C7D02"/>
    <w:rsid w:val="000D266E"/>
    <w:rsid w:val="001048ED"/>
    <w:rsid w:val="00107A7A"/>
    <w:rsid w:val="00117AB4"/>
    <w:rsid w:val="00125671"/>
    <w:rsid w:val="001576A3"/>
    <w:rsid w:val="00175EDA"/>
    <w:rsid w:val="00193143"/>
    <w:rsid w:val="0019349A"/>
    <w:rsid w:val="0019561C"/>
    <w:rsid w:val="001A2D76"/>
    <w:rsid w:val="001D5C4A"/>
    <w:rsid w:val="001D5EA8"/>
    <w:rsid w:val="001F171F"/>
    <w:rsid w:val="001F38F0"/>
    <w:rsid w:val="00252C48"/>
    <w:rsid w:val="002C1D43"/>
    <w:rsid w:val="002D6D96"/>
    <w:rsid w:val="00304FDA"/>
    <w:rsid w:val="00335185"/>
    <w:rsid w:val="00346D0F"/>
    <w:rsid w:val="00384766"/>
    <w:rsid w:val="003B20D4"/>
    <w:rsid w:val="003B6286"/>
    <w:rsid w:val="003F13A6"/>
    <w:rsid w:val="00407C95"/>
    <w:rsid w:val="00416E25"/>
    <w:rsid w:val="004561E1"/>
    <w:rsid w:val="00467872"/>
    <w:rsid w:val="004C1C6F"/>
    <w:rsid w:val="004C772C"/>
    <w:rsid w:val="00527C62"/>
    <w:rsid w:val="005538B5"/>
    <w:rsid w:val="0056268D"/>
    <w:rsid w:val="00563624"/>
    <w:rsid w:val="00567235"/>
    <w:rsid w:val="00576FD4"/>
    <w:rsid w:val="005D5972"/>
    <w:rsid w:val="005E5688"/>
    <w:rsid w:val="005F1CC1"/>
    <w:rsid w:val="005F5DBD"/>
    <w:rsid w:val="00626629"/>
    <w:rsid w:val="00632C3A"/>
    <w:rsid w:val="00632C45"/>
    <w:rsid w:val="00647871"/>
    <w:rsid w:val="006675B0"/>
    <w:rsid w:val="006724D6"/>
    <w:rsid w:val="00680D54"/>
    <w:rsid w:val="00690AE3"/>
    <w:rsid w:val="006B16ED"/>
    <w:rsid w:val="006B6906"/>
    <w:rsid w:val="006E049D"/>
    <w:rsid w:val="006E7E6D"/>
    <w:rsid w:val="007028AA"/>
    <w:rsid w:val="00725A3F"/>
    <w:rsid w:val="0073644B"/>
    <w:rsid w:val="00761A2D"/>
    <w:rsid w:val="00781B52"/>
    <w:rsid w:val="007976A1"/>
    <w:rsid w:val="007D35B0"/>
    <w:rsid w:val="007E10CD"/>
    <w:rsid w:val="008040AD"/>
    <w:rsid w:val="00812E2D"/>
    <w:rsid w:val="008310FA"/>
    <w:rsid w:val="0085353A"/>
    <w:rsid w:val="00884837"/>
    <w:rsid w:val="008B4C62"/>
    <w:rsid w:val="008D0F44"/>
    <w:rsid w:val="008E11F3"/>
    <w:rsid w:val="008E4EA0"/>
    <w:rsid w:val="009108A2"/>
    <w:rsid w:val="0091266E"/>
    <w:rsid w:val="009530C4"/>
    <w:rsid w:val="009661AB"/>
    <w:rsid w:val="0097143B"/>
    <w:rsid w:val="00980699"/>
    <w:rsid w:val="009F2C4C"/>
    <w:rsid w:val="00A02FF3"/>
    <w:rsid w:val="00A16DD7"/>
    <w:rsid w:val="00A46C66"/>
    <w:rsid w:val="00A60BED"/>
    <w:rsid w:val="00A63B06"/>
    <w:rsid w:val="00A63C2E"/>
    <w:rsid w:val="00AB7352"/>
    <w:rsid w:val="00AE521B"/>
    <w:rsid w:val="00AE5B7A"/>
    <w:rsid w:val="00B51CD7"/>
    <w:rsid w:val="00B650B0"/>
    <w:rsid w:val="00BB5F78"/>
    <w:rsid w:val="00BC6D0E"/>
    <w:rsid w:val="00C17586"/>
    <w:rsid w:val="00C404C3"/>
    <w:rsid w:val="00C9529C"/>
    <w:rsid w:val="00CA67D8"/>
    <w:rsid w:val="00CC5F33"/>
    <w:rsid w:val="00D11FCA"/>
    <w:rsid w:val="00D2177A"/>
    <w:rsid w:val="00D305F9"/>
    <w:rsid w:val="00D6077F"/>
    <w:rsid w:val="00D62C0B"/>
    <w:rsid w:val="00D81AD9"/>
    <w:rsid w:val="00D95659"/>
    <w:rsid w:val="00DF19E4"/>
    <w:rsid w:val="00DF2AAE"/>
    <w:rsid w:val="00DF6510"/>
    <w:rsid w:val="00E23113"/>
    <w:rsid w:val="00E31871"/>
    <w:rsid w:val="00E506FA"/>
    <w:rsid w:val="00E616FE"/>
    <w:rsid w:val="00E62BFC"/>
    <w:rsid w:val="00E71D5D"/>
    <w:rsid w:val="00E83E21"/>
    <w:rsid w:val="00EA315C"/>
    <w:rsid w:val="00ED2CF8"/>
    <w:rsid w:val="00ED4560"/>
    <w:rsid w:val="00EE12BA"/>
    <w:rsid w:val="00EF1093"/>
    <w:rsid w:val="00F00EFB"/>
    <w:rsid w:val="00F047A1"/>
    <w:rsid w:val="00F6378E"/>
    <w:rsid w:val="00F825F4"/>
    <w:rsid w:val="00F90600"/>
    <w:rsid w:val="00FC1AC5"/>
    <w:rsid w:val="00FE496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F5DBD"/>
    <w:pPr>
      <w:spacing w:after="200" w:line="276" w:lineRule="auto"/>
    </w:pPr>
    <w:rPr>
      <w:sz w:val="22"/>
      <w:szCs w:val="22"/>
      <w:lang w:val="en-GB" w:eastAsia="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8D0F44"/>
    <w:pPr>
      <w:tabs>
        <w:tab w:val="center" w:pos="4320"/>
        <w:tab w:val="right" w:pos="8640"/>
      </w:tabs>
    </w:pPr>
  </w:style>
  <w:style w:type="character" w:customStyle="1" w:styleId="FooterChar">
    <w:name w:val="Footer Char"/>
    <w:link w:val="Footer"/>
    <w:uiPriority w:val="99"/>
    <w:rsid w:val="008D0F44"/>
    <w:rPr>
      <w:sz w:val="22"/>
      <w:szCs w:val="22"/>
      <w:lang w:val="en-GB"/>
    </w:rPr>
  </w:style>
  <w:style w:type="character" w:styleId="PageNumber">
    <w:name w:val="page number"/>
    <w:uiPriority w:val="99"/>
    <w:semiHidden/>
    <w:unhideWhenUsed/>
    <w:rsid w:val="008D0F44"/>
  </w:style>
  <w:style w:type="paragraph" w:styleId="Header">
    <w:name w:val="header"/>
    <w:basedOn w:val="Normal"/>
    <w:link w:val="HeaderChar"/>
    <w:uiPriority w:val="99"/>
    <w:unhideWhenUsed/>
    <w:rsid w:val="008D0F44"/>
    <w:pPr>
      <w:tabs>
        <w:tab w:val="center" w:pos="4320"/>
        <w:tab w:val="right" w:pos="8640"/>
      </w:tabs>
    </w:pPr>
  </w:style>
  <w:style w:type="character" w:customStyle="1" w:styleId="HeaderChar">
    <w:name w:val="Header Char"/>
    <w:link w:val="Header"/>
    <w:uiPriority w:val="99"/>
    <w:rsid w:val="008D0F44"/>
    <w:rPr>
      <w:sz w:val="22"/>
      <w:szCs w:val="22"/>
      <w:lang w:val="en-GB"/>
    </w:rPr>
  </w:style>
  <w:style w:type="character" w:styleId="CommentReference">
    <w:name w:val="annotation reference"/>
    <w:uiPriority w:val="99"/>
    <w:semiHidden/>
    <w:unhideWhenUsed/>
    <w:rsid w:val="006E7E6D"/>
    <w:rPr>
      <w:sz w:val="18"/>
      <w:szCs w:val="18"/>
    </w:rPr>
  </w:style>
  <w:style w:type="paragraph" w:styleId="CommentText">
    <w:name w:val="annotation text"/>
    <w:basedOn w:val="Normal"/>
    <w:link w:val="CommentTextChar"/>
    <w:uiPriority w:val="99"/>
    <w:semiHidden/>
    <w:unhideWhenUsed/>
    <w:rsid w:val="006E7E6D"/>
    <w:rPr>
      <w:sz w:val="24"/>
      <w:szCs w:val="24"/>
    </w:rPr>
  </w:style>
  <w:style w:type="character" w:customStyle="1" w:styleId="CommentTextChar">
    <w:name w:val="Comment Text Char"/>
    <w:link w:val="CommentText"/>
    <w:uiPriority w:val="99"/>
    <w:semiHidden/>
    <w:rsid w:val="006E7E6D"/>
    <w:rPr>
      <w:sz w:val="24"/>
      <w:szCs w:val="24"/>
      <w:lang w:val="en-GB"/>
    </w:rPr>
  </w:style>
  <w:style w:type="paragraph" w:styleId="CommentSubject">
    <w:name w:val="annotation subject"/>
    <w:basedOn w:val="CommentText"/>
    <w:next w:val="CommentText"/>
    <w:link w:val="CommentSubjectChar"/>
    <w:uiPriority w:val="99"/>
    <w:semiHidden/>
    <w:unhideWhenUsed/>
    <w:rsid w:val="006E7E6D"/>
    <w:rPr>
      <w:b/>
      <w:bCs/>
      <w:sz w:val="20"/>
      <w:szCs w:val="20"/>
    </w:rPr>
  </w:style>
  <w:style w:type="character" w:customStyle="1" w:styleId="CommentSubjectChar">
    <w:name w:val="Comment Subject Char"/>
    <w:link w:val="CommentSubject"/>
    <w:uiPriority w:val="99"/>
    <w:semiHidden/>
    <w:rsid w:val="006E7E6D"/>
    <w:rPr>
      <w:b/>
      <w:bCs/>
      <w:sz w:val="24"/>
      <w:szCs w:val="24"/>
      <w:lang w:val="en-GB"/>
    </w:rPr>
  </w:style>
  <w:style w:type="paragraph" w:styleId="BalloonText">
    <w:name w:val="Balloon Text"/>
    <w:basedOn w:val="Normal"/>
    <w:link w:val="BalloonTextChar"/>
    <w:uiPriority w:val="99"/>
    <w:semiHidden/>
    <w:unhideWhenUsed/>
    <w:rsid w:val="006E7E6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6E7E6D"/>
    <w:rPr>
      <w:rFonts w:ascii="Times New Roman" w:hAnsi="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F5DBD"/>
    <w:pPr>
      <w:spacing w:after="200" w:line="276" w:lineRule="auto"/>
    </w:pPr>
    <w:rPr>
      <w:sz w:val="22"/>
      <w:szCs w:val="22"/>
      <w:lang w:val="en-GB" w:eastAsia="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8D0F44"/>
    <w:pPr>
      <w:tabs>
        <w:tab w:val="center" w:pos="4320"/>
        <w:tab w:val="right" w:pos="8640"/>
      </w:tabs>
    </w:pPr>
  </w:style>
  <w:style w:type="character" w:customStyle="1" w:styleId="FooterChar">
    <w:name w:val="Footer Char"/>
    <w:link w:val="Footer"/>
    <w:uiPriority w:val="99"/>
    <w:rsid w:val="008D0F44"/>
    <w:rPr>
      <w:sz w:val="22"/>
      <w:szCs w:val="22"/>
      <w:lang w:val="en-GB"/>
    </w:rPr>
  </w:style>
  <w:style w:type="character" w:styleId="PageNumber">
    <w:name w:val="page number"/>
    <w:uiPriority w:val="99"/>
    <w:semiHidden/>
    <w:unhideWhenUsed/>
    <w:rsid w:val="008D0F44"/>
  </w:style>
  <w:style w:type="paragraph" w:styleId="Header">
    <w:name w:val="header"/>
    <w:basedOn w:val="Normal"/>
    <w:link w:val="HeaderChar"/>
    <w:uiPriority w:val="99"/>
    <w:unhideWhenUsed/>
    <w:rsid w:val="008D0F44"/>
    <w:pPr>
      <w:tabs>
        <w:tab w:val="center" w:pos="4320"/>
        <w:tab w:val="right" w:pos="8640"/>
      </w:tabs>
    </w:pPr>
  </w:style>
  <w:style w:type="character" w:customStyle="1" w:styleId="HeaderChar">
    <w:name w:val="Header Char"/>
    <w:link w:val="Header"/>
    <w:uiPriority w:val="99"/>
    <w:rsid w:val="008D0F44"/>
    <w:rPr>
      <w:sz w:val="22"/>
      <w:szCs w:val="22"/>
      <w:lang w:val="en-GB"/>
    </w:rPr>
  </w:style>
  <w:style w:type="character" w:styleId="CommentReference">
    <w:name w:val="annotation reference"/>
    <w:uiPriority w:val="99"/>
    <w:semiHidden/>
    <w:unhideWhenUsed/>
    <w:rsid w:val="006E7E6D"/>
    <w:rPr>
      <w:sz w:val="18"/>
      <w:szCs w:val="18"/>
    </w:rPr>
  </w:style>
  <w:style w:type="paragraph" w:styleId="CommentText">
    <w:name w:val="annotation text"/>
    <w:basedOn w:val="Normal"/>
    <w:link w:val="CommentTextChar"/>
    <w:uiPriority w:val="99"/>
    <w:semiHidden/>
    <w:unhideWhenUsed/>
    <w:rsid w:val="006E7E6D"/>
    <w:rPr>
      <w:sz w:val="24"/>
      <w:szCs w:val="24"/>
    </w:rPr>
  </w:style>
  <w:style w:type="character" w:customStyle="1" w:styleId="CommentTextChar">
    <w:name w:val="Comment Text Char"/>
    <w:link w:val="CommentText"/>
    <w:uiPriority w:val="99"/>
    <w:semiHidden/>
    <w:rsid w:val="006E7E6D"/>
    <w:rPr>
      <w:sz w:val="24"/>
      <w:szCs w:val="24"/>
      <w:lang w:val="en-GB"/>
    </w:rPr>
  </w:style>
  <w:style w:type="paragraph" w:styleId="CommentSubject">
    <w:name w:val="annotation subject"/>
    <w:basedOn w:val="CommentText"/>
    <w:next w:val="CommentText"/>
    <w:link w:val="CommentSubjectChar"/>
    <w:uiPriority w:val="99"/>
    <w:semiHidden/>
    <w:unhideWhenUsed/>
    <w:rsid w:val="006E7E6D"/>
    <w:rPr>
      <w:b/>
      <w:bCs/>
      <w:sz w:val="20"/>
      <w:szCs w:val="20"/>
    </w:rPr>
  </w:style>
  <w:style w:type="character" w:customStyle="1" w:styleId="CommentSubjectChar">
    <w:name w:val="Comment Subject Char"/>
    <w:link w:val="CommentSubject"/>
    <w:uiPriority w:val="99"/>
    <w:semiHidden/>
    <w:rsid w:val="006E7E6D"/>
    <w:rPr>
      <w:b/>
      <w:bCs/>
      <w:sz w:val="24"/>
      <w:szCs w:val="24"/>
      <w:lang w:val="en-GB"/>
    </w:rPr>
  </w:style>
  <w:style w:type="paragraph" w:styleId="BalloonText">
    <w:name w:val="Balloon Text"/>
    <w:basedOn w:val="Normal"/>
    <w:link w:val="BalloonTextChar"/>
    <w:uiPriority w:val="99"/>
    <w:semiHidden/>
    <w:unhideWhenUsed/>
    <w:rsid w:val="006E7E6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6E7E6D"/>
    <w:rPr>
      <w:rFonts w:ascii="Times New Roman" w:hAnsi="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20AE7-3623-4D4C-AC53-8B208881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HERN, Sarah</cp:lastModifiedBy>
  <cp:revision>3</cp:revision>
  <cp:lastPrinted>2011-08-22T13:13:00Z</cp:lastPrinted>
  <dcterms:created xsi:type="dcterms:W3CDTF">2018-10-04T11:41:00Z</dcterms:created>
  <dcterms:modified xsi:type="dcterms:W3CDTF">2018-10-04T11:42:00Z</dcterms:modified>
</cp:coreProperties>
</file>