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72" w:rsidRPr="00E70DC7" w:rsidRDefault="00C74272" w:rsidP="00E70DC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Cs w:val="0"/>
          <w:sz w:val="28"/>
          <w:szCs w:val="29"/>
          <w:lang w:val="en-IN" w:bidi="ar-SA"/>
        </w:rPr>
      </w:pPr>
      <w:r w:rsidRPr="00E70DC7">
        <w:rPr>
          <w:b/>
          <w:bCs/>
          <w:iCs w:val="0"/>
          <w:sz w:val="28"/>
          <w:szCs w:val="29"/>
          <w:lang w:val="en-IN" w:bidi="ar-SA"/>
        </w:rPr>
        <w:t>Chapter 02</w:t>
      </w:r>
    </w:p>
    <w:p w:rsidR="00C74272" w:rsidRPr="00E70DC7" w:rsidRDefault="00C74272" w:rsidP="00E70DC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Cs w:val="0"/>
          <w:sz w:val="28"/>
          <w:szCs w:val="29"/>
          <w:lang w:val="en-IN" w:bidi="ar-SA"/>
        </w:rPr>
      </w:pPr>
      <w:r w:rsidRPr="00E70DC7">
        <w:rPr>
          <w:b/>
          <w:bCs/>
          <w:iCs w:val="0"/>
          <w:sz w:val="28"/>
          <w:szCs w:val="29"/>
          <w:lang w:val="en-IN" w:bidi="ar-SA"/>
        </w:rPr>
        <w:t>Test Bank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8"/>
          <w:szCs w:val="29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1. Psychologists who specialize in considering the ways in which the biological structures and functions of the body affect behavior are known as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genetic psychologists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bio psychologists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evolutionary psychologists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clinical neuro psychologists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Profession of Psychology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Subfields of Psychology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2. The basic elements of the nervous system are called: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axons.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glial cells.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neurons.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neuro transmitters.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3. There is a cluster of fibers at theend of every neuron that receives messages from other neurons called: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axons.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terminal buttons.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glial fibers.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dendrites.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4. An axon is a: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.</w:t>
      </w:r>
      <w:r>
        <w:rPr>
          <w:rFonts w:cs="Arial"/>
          <w:b/>
          <w:bCs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neuron's cell body.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cluster of fibers at one end of a neuron.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support cell in the nervous system.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long, slim, tube-like extension.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5. Which of the following structures is especially important for carrying messages received by the dendrites to other neurons?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Neurotransmitter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Synapse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Axon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Glial cell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  <w:lang w:val="en-IN" w:bidi="ar-SA"/>
        </w:rPr>
        <w:t xml:space="preserve">Page: </w:t>
      </w:r>
      <w:r w:rsidR="008916F2" w:rsidRPr="00F20C7E">
        <w:rPr>
          <w:i/>
          <w:sz w:val="14"/>
          <w:szCs w:val="14"/>
          <w:lang w:val="en-IN" w:bidi="ar-SA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6. Terminal buttons are found at the end of: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neurotransmitters.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dendrites.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axons.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glial cells.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7. Which of the following sequences correctly arranges nervous system structures from the most general to the most specific?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Neuron → axon → terminal button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Neuron → terminal button → axon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Axon → terminal button → neuron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Axon → neuron → terminal button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48–49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8. Dendrite is to axon what ________ is to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receiving; sending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sending; receiving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reuptake; action potential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action potential; reuptake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48–49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9. Which of the following sequences accurately reflects the route followed by nerve impulses when one neuron communicates with another?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Dendrite → axon → cell body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Dendrite → cell body → axon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Cell body → axon → dendrite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Axon → dendrite –→cell body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10. Electrical wires are generally protected by a tube of plastic. A similar insulating function is performed in the nervous system by a: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myelin sheath.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glial cell.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terminal button.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synapse.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11. A ________ is a protective coat of fat and protein that wraps around the axon.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myelin sheath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glial cell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dendrite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synapse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12. The rule that neurons are either on or off is known as the ________ law.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intensity of stimulus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graded action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all-or-none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incremental transformational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How Neurons Fire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13. The state in which a neuron has a negative electrical charge of about -70 millivolts is known as the ________ state.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triggering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terminal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optimum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resting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How Neurons Fire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14. Which of the following statements is true regarding the action potentials?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As an impulse travels along an axon, the movement of ions changes the charge from positive to neutral in successive sections of the axon.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An action potential moves from one end of an axon to the other like a flame moving along a fuse.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After an impulse has passed through a particular section of an axon, negative ions are pumped out of that section, and its charge returns to positive while an</w:t>
      </w:r>
      <w:r w:rsidR="007F61FF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action potential continues to move along the axon.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Just after an action potential has passed through a section of an axon, a neuron can fire again immediately if it receives enough stimulation.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50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How Neurons Fire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15.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When an action potential occurs, aneuron's electrical charge: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changes from negative to neutral.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changes from positive to neutral.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changes from negative to positive.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lastRenderedPageBreak/>
        <w:t>D. changes from positive to negative.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50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How Neurons Fire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16. ________ are specialized neurons that fire not only when a person enacts a particular behavior, but also when a person simply observes another individual</w:t>
      </w:r>
      <w:r w:rsidR="007F61FF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carrying out the same behavior.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Pharyngeal motor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Mirror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Ventral cord motor neurons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Amphid neurons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50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Mirror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17. A(n) ________ is the space between two neurons where the axon of a sending neuron communicates with the dendrites of a receiving neuron by using chemical</w:t>
      </w:r>
      <w:r w:rsidR="00FE18CA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messages.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synapse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terminal button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axon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cell body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5.3: Summarize how messages travel from one neuron to another.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Synapse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18. Which of the following statements regarding inhibitory messages is true?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Inhibitory messages always increase the likelihood that a receiving neuron will fire.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Inhibitory messages decrease the likelihood that a receiving neuron will fire.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The dendrites of a neuron can’t receive both excitatory and inhibitory messages simultaneously.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Inhibitory messages make it more likely that an action potential will travel down its axon.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5.3: Summarize how messages travel from one neuron to another.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19. The reabsorption of neuro transmitters by a terminal button is termed as: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recycling.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reassertion.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reuptake.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reuse.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5.3: Summarize how messages travel from one neuron to another.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20. Which neurotransmitter is described incorrectly?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Acetylcholine: transmits messages related to skeletal muscles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lastRenderedPageBreak/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GABA: an excitatory neurotransmitter inhibited by alcohol or tranquilizers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Serotonin: helps regulate sleep and mood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Glutamate: plays a role in memory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53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21. The neurotransmitter dopamine is: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associated with the brain's effort to deal with pain.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related to Alzheimer's disease.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involved in the regulation of sleep, eating, mood, and pain.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involved in movement, attention, and learning.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22. Which neurotransmitter is correctly matched with a psychological function?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Relief of pain: glutamate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Regulates mood: acetylcholine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Facilitates learning: dopamine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Contributes to memory: serotonin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53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23. Which disorder is correctly paired with an associated neurotransmitter?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Parkinson's disease: dopamine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Depression: glutamate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Schizophrenia: serotonin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Alzheimer's disease: endorphins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53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24.</w:t>
      </w:r>
      <w:r w:rsidR="008916F2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Inhibitory is to excitatory what ________ is to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glutamate; GABA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glutamate; acetylcholine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GABA; glutamate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endorphins; GABA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53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25. The nervous system is divided into the ________ and the ________ nervous systems.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primary; secondary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lastRenderedPageBreak/>
        <w:t>B. somatic; autonomic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sympathetic; parasympathetic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central; peripheral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26.</w:t>
      </w:r>
      <w:r w:rsidR="008916F2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The brain and the spinal cord constitute the ________ nervous system.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central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peripheral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extraneous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parasympathetic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27.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A(n) ________ is an automatic, involuntary response to an incoming stimulus.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action potential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intuition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instinct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reflex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28.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The ________ is the main means for transmitting messages between the brain and the rest of the body.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</w:t>
      </w:r>
      <w:r w:rsidR="00972168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medulla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axon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spinal cord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29. Which of the following is true of the spinal cord's control of behavior?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The spinal cord can’t control any behavior without the help of the brain.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The spinal cord is not involved in reflexes.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The spinal cord can control some simple reflexes without the brain's help.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The spinal cord can control relatively complex behavior without the brain's help.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30.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The central nervous system is composed of ________. The peripheral nervous system comprises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the somatic and autonomic nervous systems; the sympathetic and parasympathetic nervous systems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the somatic and autonomic nervous systems; the brain and the spinal cord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the sympathetic and parasympathetic nervous systems; the somatic and autonomic nervous systems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the brain and the spinal cord; the somatic and autonomic nervous systems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56–58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31. Sensory is to motor what ________ is to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efferent; afferent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afferent; efferent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afferent; interneuron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interneuron; efferent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32.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________ communicate information in the opposite direction, from the brain and nervous system to muscles and glands.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Mirror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Amphid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Motor neurons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Autoneurons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33. The two major divisions of the peripheral nervous system are the ________ and ________ divisions.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somatic; autonomic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sympathetic; parasympathetic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afferent; efferent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sensory; motor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34.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The ________ is the part of the peripheral nervous system that specializes in the control of voluntary movements and the communication of information to and</w:t>
      </w:r>
      <w:r w:rsidR="00FE18CA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from the sense organs.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somatic division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sympathetic division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parasympathetic division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lastRenderedPageBreak/>
        <w:t>D. autonomic division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35. Somatic is to autonomic what ________ is to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involuntary; voluntary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voluntary; involuntary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excitation; rest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rest; excitation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36. The part of the autonomic division of the nervous system that acts to prepare the body for action in stressful situations, engaging all the organism's resources to</w:t>
      </w:r>
      <w:r w:rsidR="00FE18CA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respond to a threat is known as the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somatic division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sympathetic division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parasympathetic division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apathetic division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37. The fight-or-flight response is associated with the ________ division.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somatic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sympathetic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parasympathetic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apathetic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38. The part of the autonomic division of the nervous system that acts to calm the body after an emergency has ended is known as the ________ division.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somatic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sympathetic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parasympathetic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apathetic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39. The ________ division directs the body to store energy for use in emergencies.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somatic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sympathetic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parasympathetic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apathetic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40. Which of the following situations is most likely to involve the action of the parasympathetic nervous system?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Brooke accidentally touches a hot iron, and she immediately jerks her hand away.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Callie panics when she mistakes her roommate for a thief, but she relaxes after having a glass of water.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Denise walks toward her car in a deserted street and is alarmed when a strange-looking man appear sout of no where.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Peyton gets ready to go to bed and is alarmed when she sees a stranger at her window.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Hard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41. Izzy sees a snake in her backyard. Her pupils dilate, and her heart starts pounding. Her breathing is shallow and rapid. Her ________ nervous system is active.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parasympathetic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sympathetic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apathetic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somatic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Hard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42. The study of the effects of heredity on how people conduct themselves is known as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behavioral genetics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classical genetics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development genetics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molecular genetics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Evolutionary Foundations of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43. Dr. Schilling is investigating the potential genetic basis of antisocial personality disorder by examining the relative prevalence of the disorder among either</w:t>
      </w:r>
      <w:r w:rsidR="00FE18CA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identical or fraternal twins, raised either together or in different families. Dr. Schilling is best described as a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lastRenderedPageBreak/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behavioral geneticist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classical geneticist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development geneticist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molecular geneticist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58–59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Hard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Evolutionary Foundations of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44. Which of the following statements best expresses the relationship between the nervous system and the endocrine system?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They operate entirely independently.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The endocrine system is part of the central nervous system.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The endocrine system influences and is influenced by the nervous system.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The central nervous system is part of the endocrine system.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6.2: Describe the operation of the endocrine system and how it affects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Endocrine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45. The ________ gland is a major component of the endocrine system, which secretes hormones that control growth and other parts of the endocrine system.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esophageal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apocrine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parotid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pituitary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6.2: Describe the operation of the endocrine system and how it affects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Endocrine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46. The ________ gland has sometimes been called the master gland because it controls the functioning of the rest of the endocrine system.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pituitary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esophageal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apocrine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parotid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6.2: Describe the operation of the endocrine system and how it affects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Endocrine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47.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Your friend is considering using steroids to increase muscle mass. You would warn him that steroid abuse can lead to: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violent, dangerous behavior.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obesity.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autism.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Type II diabetes.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6.2: Describe the operation of the endocrine system and how it affects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Topic: Endocrine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48. Which of the following is NOT a brain-scanning technique?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Electroencephalogram (EEG)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Electromyogram (EMG)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Positron emission tomography (PET)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Transcranial magnetic stimulation imaging (TMS)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65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49. Which brain-scanning technique below is correctly matched with its description?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EEG: records the brain's electrical activity through electrodes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PET: causes a momentary interruption of the brain's electrical activity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fMRI: traces biochemical activity in the brain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TMS: produces a graph of electrical wave patterns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65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50. Brent is taking part in an experiment in the cognitive neuroscience lab on campus. Silently, he reads sequences of words flashed on a computer screen.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Simultaneously, the electrical activity of his brain is recorded through electrodes placed on the outside of his skull. The brain-scanning technique used in this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study is: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fMRI.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PET.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EEG.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TMS.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65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51. One of the newest brain-scanning techniques that is sometimes called a virtual lesion is: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PET.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EEG.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TMS.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fMRI.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52. Marisol is trying a new treatment for severe depression. A tiny region of her brain is exposed to a strong magnetic field. Marisol is undergoing: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optogenetic therapy.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transcranial magnetic stimulation.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positron emission tomography.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functional magnetic resonance imaging.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65–66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53. It ispossible to view individual circuits of neurons due to the emerging field of: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optogenetics.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synaptic reflectance.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neurogenetics.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transcranial magnetic stimulation.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54. Which of the following structures is NOT part of the brain's central core?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Hippocampus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Cerebellum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Pons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Reticular formation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66–67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55. The hindbrain includes each of the following structures EXCEPT the: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medulla.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thalamus.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pons.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cerebellum.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56. The part of the brain closest to the spinal cord is the ________, and it controls critical body functions, such as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cerebellum; maintaining body temperature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cerebellum; heart rate and respiration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medulla; maintaining body temperature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medulla; heart rate and respiration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57. The pons serves to: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regulate arousal.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relay sensory information to the brain's association areas.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integrate movement between the left and right halves of the body.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lastRenderedPageBreak/>
        <w:t>D. consolidate memories.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58. Yves has been drinking. He has difficulty walking a straight line when asked to do so by a police officer. In this scenario, Yves' ________ is most likely to be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functioning poorly.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thalamus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cerebellum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corpus callosum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reticular formation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59. The part of the brain extending from the medulla through the pons and made up of groups of nerve cells that can immediately activate other parts of the brain to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produce general bodily arousal is known as the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reticular formation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thalamus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cerebellum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limbic system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60. The ________ is the part of the brain that is located in the middle of the central core and acts primarily to relay information about the senses.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thalamus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cerebellum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hypothalamus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amygdala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61. The ________ is a tiny part of the brain that maintains homeostasis and produces and regulates vital behavior, such as eating, drinking, and sexual behavior.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medulla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cerebellum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hypothalamus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hypothalamus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62. Our motivation or drive for things such as pizza, beer, and sex is associated with the activity in the region of the brain known as the: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hypothalamus.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thalamus.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hippocampus.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amygdala.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63. The ________ in the brain contributes to the body's maintenance of a steady internal environment called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thalamus; homeostasis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hypothalamus; homeostasis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hippocampus; equilibrium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thalamus; equilibrium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64. The limbic system contains which of the following structures?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Amygdala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Pons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Thalamus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Corpus callosum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7.3: Describe the limbic system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Limbic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65. The structures of the ________ jointly control a variety of basic functions relating to emotions and self-preservation, such as eating, aggression, and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reproduction.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central core of the brain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endocrine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limbic system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cerebral cortex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7.3: Describe the limbic system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Limbic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66. The ________ is referred to as the new brain.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hindbrain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limbic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lastRenderedPageBreak/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cerebral cortex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central core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68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67. In the context of the cerebral cortex of the brain, the motor area is located in the ________ lobes.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occipital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frontal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parietal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temporal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68. In a neuro physiological investigation, a monkey makes an involuntary gesture when a portion of its brain is electrically stimulated. The area of the brain that was</w:t>
      </w:r>
      <w:r w:rsidR="00FE18CA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most likely stimulated is the: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parietal lobe.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frontal lobe.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temporal lobe.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occipital lobe.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69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69. The ________ area is the site in the brain of the tissue that corresponds to each of the senses, with the degree of sensitivity related to the amount of the tissue</w:t>
      </w:r>
      <w:r w:rsidR="00FE18CA"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allocated to that site.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attribution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sensory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motor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association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70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70. The somatosensory area is to the auditory area what the ________ lobe is to the ________ lobe.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temporal; parietal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parietal; occipital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occipital; parietal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parietal; temporal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70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lastRenderedPageBreak/>
        <w:t>71. The visual area in the cortex is located in the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frontal lobe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occipital lobe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temporal lobe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parietal lobe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70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72. The ________ areas are considered to be the site of higher mental processes, such as thinking, language, memory, and speech.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sensory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attribution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motor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D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association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77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73. The process by which the brain continually reorganizes itself throughout the life spanis termed: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neuroformation.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neuroplasticity.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neuroadaptation.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neuromutability.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7.5: Recognize neuroplasticity and its implications.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Plasticity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74. ________ is the creation of new neurons.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Neurogenesis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Neuroadaptation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Neuromutability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Neuropathy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71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7.5: Recognize neuroplasticity and its implications.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Plasticity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75. Neurogenesis is especially evident in brain areas related to learning and memory. Based on this statement, you might expect neurogenesis to be particularly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prevalent in the brain's: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thalamus.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cerebellum.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hippocampus.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hypothalamus.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71–72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7.5: Recognize neuroplasticity and its implications.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Plasticity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76. Which of the following statements is most accurate in the context of lateralization of language?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A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Language processingis most likely to occur in the left side of the brain.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Language processing is most likely to occur in the right side of the brain.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The control of language is shared equally between the hemispheres.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The lateralization of language varies dramatically from one person to another.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Specialization of Hemispheres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77. Trevor is desperately trying to solve a verbal analogy as part of a standardized entrance examination.On the other hand, Sienna is giving an oral presentation in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a political science class. Of the brain's hemispheres, Trevor's ________ hemisphere is most active, and Sienna's ________ hemisphere is most active.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right; right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left; left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right; left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left; right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Hard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Specialization of Hemispheres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78. Kate has suffered damage to the right side of her brain. Which of the following processes is leastlikely to be affected?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A. Achieving </w:t>
      </w:r>
      <w:r w:rsidRPr="00C74272">
        <w:rPr>
          <w:rFonts w:cs="Arial"/>
          <w:i/>
          <w:sz w:val="18"/>
          <w:szCs w:val="14"/>
          <w:lang w:val="en-IN" w:bidi="ar-SA"/>
        </w:rPr>
        <w:t xml:space="preserve">fengshui </w:t>
      </w:r>
      <w:r w:rsidRPr="00C74272">
        <w:rPr>
          <w:rFonts w:cs="ArialMT"/>
          <w:iCs w:val="0"/>
          <w:sz w:val="18"/>
          <w:szCs w:val="14"/>
          <w:lang w:val="en-IN" w:bidi="ar-SA"/>
        </w:rPr>
        <w:t>in her living room by rearranging the couch and the TV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Balancing her checkbook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Reading that look on her boyfriend's face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Thinking that a new song on the radio is really catchy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72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Hard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Specialization of Hemispheres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79. Ramona is a woman. Stefan is a man. Which of the following statements is true regarding the potential differences in the corpus callosum between these two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individuals?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Stefan's corpus callosum is probably the same size as Ramona's.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Ramona's corpus callosum is larger than Stefan's.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Ramona's corpus callosum is slightly smaller than Stefan's.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Stefan's corpus callosum is much larger than Ramona's.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74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Specialization of Hemispheres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80. People whose corpus callosum has been surgically cut to stop seizures are called ________.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deep-brain patients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B. dual brain patients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C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.</w:t>
      </w:r>
      <w:r>
        <w:rPr>
          <w:rFonts w:cs="Arial"/>
          <w:b/>
          <w:bCs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split-brain patients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bicameral patients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75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Split Brain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81. Mrs. Simon has learned to lessen the pain associated with her migraines by voluntarily relaxing specific muscles and reducing her blood pressure.This example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illustrates: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A. deep-brain stimulation.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1E515E">
        <w:rPr>
          <w:rFonts w:cs="Arial"/>
          <w:b/>
          <w:bCs/>
          <w:iCs w:val="0"/>
          <w:sz w:val="18"/>
          <w:szCs w:val="14"/>
          <w:u w:val="single"/>
          <w:lang w:val="en-IN" w:bidi="ar-SA"/>
        </w:rPr>
        <w:t>B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. </w:t>
      </w:r>
      <w:r w:rsidRPr="00C74272">
        <w:rPr>
          <w:rFonts w:cs="ArialMT"/>
          <w:iCs w:val="0"/>
          <w:sz w:val="18"/>
          <w:szCs w:val="14"/>
          <w:lang w:val="en-IN" w:bidi="ar-SA"/>
        </w:rPr>
        <w:t>biofeedback.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C. split-brain control.</w:t>
      </w:r>
    </w:p>
    <w:p w:rsidR="008916F2" w:rsidRPr="00F20C7E" w:rsidRDefault="00C7427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D. transcranial stimulation.</w:t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F20C7E">
        <w:rPr>
          <w:rFonts w:cs="ArialMT"/>
          <w:iCs w:val="0"/>
          <w:sz w:val="18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76</w:t>
      </w:r>
    </w:p>
    <w:p w:rsidR="00C74272" w:rsidRPr="00F20C7E" w:rsidRDefault="003B533B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Accessibility: Keyboard Navigation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Biofeedback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82.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 xml:space="preserve">The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myelin sheath </w:t>
      </w:r>
      <w:r w:rsidRPr="00C74272">
        <w:rPr>
          <w:rFonts w:cs="ArialMT"/>
          <w:iCs w:val="0"/>
          <w:sz w:val="18"/>
          <w:szCs w:val="14"/>
          <w:lang w:val="en-IN" w:bidi="ar-SA"/>
        </w:rPr>
        <w:t>is an insulating coat of fat and protein wrapped around an axon.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</w:p>
    <w:p w:rsidR="00DC2757" w:rsidRPr="00F20C7E" w:rsidRDefault="009E7936" w:rsidP="008916F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Page: </w:t>
      </w:r>
      <w:r w:rsidR="00DC2757" w:rsidRPr="00F20C7E">
        <w:rPr>
          <w:i/>
          <w:sz w:val="14"/>
          <w:szCs w:val="14"/>
        </w:rPr>
        <w:t>49</w:t>
      </w:r>
    </w:p>
    <w:p w:rsidR="008916F2" w:rsidRPr="00F20C7E" w:rsidRDefault="008916F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F20C7E">
        <w:rPr>
          <w:i/>
          <w:sz w:val="14"/>
          <w:szCs w:val="14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5.1: Explain the structure of a neuron.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83.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 xml:space="preserve">According to the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all-or-none </w:t>
      </w:r>
      <w:r w:rsidRPr="00C74272">
        <w:rPr>
          <w:rFonts w:cs="ArialMT"/>
          <w:iCs w:val="0"/>
          <w:sz w:val="18"/>
          <w:szCs w:val="14"/>
          <w:lang w:val="en-IN" w:bidi="ar-SA"/>
        </w:rPr>
        <w:t>law, neurons are either on or off.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49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How Neurons Fire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84. After a long run, Aaron sometimes experiences a feeling of euphoria, a "runners’s high," reflecting the activity of the neurotransmitter called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endorphins</w:t>
      </w:r>
      <w:r w:rsidRPr="00C74272">
        <w:rPr>
          <w:rFonts w:cs="ArialMT"/>
          <w:iCs w:val="0"/>
          <w:sz w:val="18"/>
          <w:szCs w:val="14"/>
          <w:lang w:val="en-IN" w:bidi="ar-SA"/>
        </w:rPr>
        <w:t>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DC2757" w:rsidRPr="00F20C7E">
        <w:rPr>
          <w:i/>
          <w:sz w:val="14"/>
          <w:szCs w:val="14"/>
        </w:rPr>
        <w:t>53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Hard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85.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Afferent </w:t>
      </w:r>
      <w:r w:rsidRPr="00C74272">
        <w:rPr>
          <w:rFonts w:cs="ArialMT"/>
          <w:iCs w:val="0"/>
          <w:sz w:val="18"/>
          <w:szCs w:val="14"/>
          <w:lang w:val="en-IN" w:bidi="ar-SA"/>
        </w:rPr>
        <w:t>neurons transmit information from the perimeter of the body to the central nervous system.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</w:t>
      </w:r>
      <w:r w:rsidR="00B753C8" w:rsidRPr="00F20C7E">
        <w:rPr>
          <w:i/>
          <w:sz w:val="14"/>
          <w:szCs w:val="14"/>
        </w:rPr>
        <w:t>7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5.3: Summarize how messages travel from one neuron to another.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86. The somatic nervous system controls voluntary movement.In contrast, the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autonomic </w:t>
      </w:r>
      <w:r w:rsidRPr="00C74272">
        <w:rPr>
          <w:rFonts w:cs="ArialMT"/>
          <w:iCs w:val="0"/>
          <w:sz w:val="18"/>
          <w:szCs w:val="14"/>
          <w:lang w:val="en-IN" w:bidi="ar-SA"/>
        </w:rPr>
        <w:t>nervous system controls involuntary movement.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5</w:t>
      </w:r>
      <w:r w:rsidR="00B753C8" w:rsidRPr="00F20C7E">
        <w:rPr>
          <w:i/>
          <w:sz w:val="14"/>
          <w:szCs w:val="14"/>
        </w:rPr>
        <w:t>8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87. Wilma has been experiencing memory difficulties, and her doctor is concerned that Wilma may have a brain tumor. He is most likely to recommend a(n)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PET</w:t>
      </w:r>
      <w:r>
        <w:rPr>
          <w:rFonts w:cs="Arial"/>
          <w:b/>
          <w:bCs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scanto confirm his diagnosis.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lastRenderedPageBreak/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65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7.1: Illustrate how researchers identify the major parts and functions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Imaging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88. Extending from the medulla, through the midbrain, into the forebrain is the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reticular formation</w:t>
      </w:r>
      <w:r w:rsidRPr="00C74272">
        <w:rPr>
          <w:rFonts w:cs="ArialMT"/>
          <w:iCs w:val="0"/>
          <w:sz w:val="18"/>
          <w:szCs w:val="14"/>
          <w:lang w:val="en-IN" w:bidi="ar-SA"/>
        </w:rPr>
        <w:t>, which can activate other parts of the brain immediately to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produce general bodily arousal.</w:t>
      </w:r>
    </w:p>
    <w:p w:rsidR="00B753C8" w:rsidRPr="00F20C7E" w:rsidRDefault="00F20C7E" w:rsidP="00B753C8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67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89.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 xml:space="preserve">Information travels from our sensory receptors to the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thalamus </w:t>
      </w:r>
      <w:r w:rsidRPr="00C74272">
        <w:rPr>
          <w:rFonts w:cs="ArialMT"/>
          <w:iCs w:val="0"/>
          <w:sz w:val="18"/>
          <w:szCs w:val="14"/>
          <w:lang w:val="en-IN" w:bidi="ar-SA"/>
        </w:rPr>
        <w:t>in the brain, which communicates the information upward to higher parts of the brain.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67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7.2: Describe the central core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Core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90. The amygdala and hippocampus are found within the brain's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limbic </w:t>
      </w:r>
      <w:r w:rsidRPr="00C74272">
        <w:rPr>
          <w:rFonts w:cs="ArialMT"/>
          <w:iCs w:val="0"/>
          <w:sz w:val="18"/>
          <w:szCs w:val="14"/>
          <w:lang w:val="en-IN" w:bidi="ar-SA"/>
        </w:rPr>
        <w:t>system.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74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7.3: Describe the limbic system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Limbic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91. The cortex has four major sections called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lobes</w:t>
      </w:r>
      <w:r w:rsidRPr="00C74272">
        <w:rPr>
          <w:rFonts w:cs="ArialMT"/>
          <w:iCs w:val="0"/>
          <w:sz w:val="18"/>
          <w:szCs w:val="14"/>
          <w:lang w:val="en-IN" w:bidi="ar-SA"/>
        </w:rPr>
        <w:t>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69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92. The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 xml:space="preserve">somatosensory </w:t>
      </w:r>
      <w:r w:rsidRPr="00C74272">
        <w:rPr>
          <w:rFonts w:cs="ArialMT"/>
          <w:iCs w:val="0"/>
          <w:sz w:val="18"/>
          <w:szCs w:val="14"/>
          <w:lang w:val="en-IN" w:bidi="ar-SA"/>
        </w:rPr>
        <w:t>area in the parietal lobe encompasses specific locations associated with the ability to perceive touch and pressure in a particular area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ofthe body.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70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7.4: Describe the cerebral cortex of the brain.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Cerebral Cortex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 xml:space="preserve">93. Vince has learned to voluntarily control his internal physiological processes as part of the treatment for an anxiety disorder. This is an example of </w:t>
      </w:r>
      <w:r w:rsidRPr="00C74272">
        <w:rPr>
          <w:rFonts w:cs="Arial"/>
          <w:b/>
          <w:bCs/>
          <w:iCs w:val="0"/>
          <w:sz w:val="18"/>
          <w:szCs w:val="14"/>
          <w:lang w:val="en-IN" w:bidi="ar-SA"/>
        </w:rPr>
        <w:t>biofeedback</w:t>
      </w:r>
      <w:r w:rsidRPr="00C74272">
        <w:rPr>
          <w:rFonts w:cs="ArialMT"/>
          <w:iCs w:val="0"/>
          <w:sz w:val="18"/>
          <w:szCs w:val="14"/>
          <w:lang w:val="en-IN" w:bidi="ar-SA"/>
        </w:rPr>
        <w:t>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8916F2" w:rsidRPr="00F20C7E">
        <w:rPr>
          <w:i/>
          <w:sz w:val="14"/>
          <w:szCs w:val="14"/>
        </w:rPr>
        <w:t>7</w:t>
      </w:r>
      <w:r w:rsidR="00B753C8" w:rsidRPr="00F20C7E">
        <w:rPr>
          <w:i/>
          <w:sz w:val="14"/>
          <w:szCs w:val="14"/>
        </w:rPr>
        <w:t>6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1.3: Describe applications of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Apply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Biofeedback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94. Briefly describe mirror neurons.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Mirror neurons are neurons that fire not only when a person enacts a particular behavior but also when a person simply observes another individual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carrying outthe same behavior. Mirror neurons may help explain how (and why) humans have the capacity to understand others' intentions.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Specifically, mirror neurons mayfire when we view someone doing something, helping us to predict what their goals are and what they may do next.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</w:p>
    <w:p w:rsidR="008916F2" w:rsidRPr="00F20C7E" w:rsidRDefault="009E7936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50–51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5.2: Describe how neurons fire.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Mirror Neurons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95.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Identify how abnormal levels of specific neurotransmitters may be involved in each of these disorders: Alzheimer's disease, Parkinson's disease, and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schizophrenia.</w:t>
      </w:r>
    </w:p>
    <w:p w:rsid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answer should include the following: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Alzheimer's disease: diminished production of acetylcholine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Parkinson's disease: abnormally low levels of dopamine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Schizophrenia: abnormally high levels of dopamine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</w:p>
    <w:p w:rsidR="00B753C8" w:rsidRPr="00F20C7E" w:rsidRDefault="009E7936" w:rsidP="00B753C8">
      <w:pPr>
        <w:autoSpaceDE w:val="0"/>
        <w:autoSpaceDN w:val="0"/>
        <w:adjustRightInd w:val="0"/>
        <w:spacing w:after="0" w:line="240" w:lineRule="auto"/>
        <w:outlineLvl w:val="0"/>
        <w:rPr>
          <w:i/>
          <w:iCs w:val="0"/>
          <w:sz w:val="14"/>
          <w:szCs w:val="14"/>
        </w:rPr>
      </w:pPr>
      <w:r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53–54</w:t>
      </w:r>
    </w:p>
    <w:p w:rsidR="008916F2" w:rsidRPr="00F20C7E" w:rsidRDefault="008916F2" w:rsidP="008916F2">
      <w:pPr>
        <w:autoSpaceDE w:val="0"/>
        <w:autoSpaceDN w:val="0"/>
        <w:adjustRightInd w:val="0"/>
        <w:spacing w:after="0" w:line="240" w:lineRule="auto"/>
        <w:rPr>
          <w:i/>
          <w:iCs w:val="0"/>
          <w:sz w:val="14"/>
          <w:szCs w:val="14"/>
        </w:rPr>
      </w:pPr>
      <w:r w:rsidRPr="00F20C7E">
        <w:rPr>
          <w:i/>
          <w:sz w:val="14"/>
          <w:szCs w:val="14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5.4: Identify neurotransmitters.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5: Neurons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Neurotransmitters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96.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Briefly describe the peripheral nervous system.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peripheral nervous system branches out from the spinal cord and brain and reaches the extremities of the body. Made up of neurons with long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axons and dendrites, the peripheral nervous system encompasses all the parts of the nervous system other than the brain and spinal cord. There are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two major divisions—thesomatic division and the autonomic division—both of which connect the central nervous system with the sense organs,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muscles, glands, and other organs.</w:t>
      </w:r>
    </w:p>
    <w:p w:rsid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somatic division specializes in the control of voluntary movements and the communication of information to and from the sense organs. The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autonomic division controls the parts of the body that keep us alive—the heart,blood vessels, glands, lungs, and other organs that function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involuntarily without our awareness.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</w:p>
    <w:p w:rsidR="00B753C8" w:rsidRPr="00F20C7E" w:rsidRDefault="009E7936" w:rsidP="00B753C8">
      <w:pPr>
        <w:autoSpaceDE w:val="0"/>
        <w:autoSpaceDN w:val="0"/>
        <w:adjustRightInd w:val="0"/>
        <w:spacing w:after="0" w:line="240" w:lineRule="auto"/>
        <w:outlineLvl w:val="0"/>
        <w:rPr>
          <w:i/>
          <w:iCs w:val="0"/>
          <w:sz w:val="14"/>
          <w:szCs w:val="14"/>
        </w:rPr>
      </w:pPr>
      <w:r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57–58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97. Distinguish between the sympathetic and the parasympathetic divisions of the autonomic nervous system. For each division, provide an example of a situation in</w:t>
      </w:r>
      <w:r>
        <w:rPr>
          <w:rFonts w:cs="ArialMT"/>
          <w:iCs w:val="0"/>
          <w:sz w:val="18"/>
          <w:szCs w:val="14"/>
          <w:lang w:val="en-IN" w:bidi="ar-SA"/>
        </w:rPr>
        <w:t xml:space="preserve"> </w:t>
      </w:r>
      <w:r w:rsidRPr="00C74272">
        <w:rPr>
          <w:rFonts w:cs="ArialMT"/>
          <w:iCs w:val="0"/>
          <w:sz w:val="18"/>
          <w:szCs w:val="14"/>
          <w:lang w:val="en-IN" w:bidi="ar-SA"/>
        </w:rPr>
        <w:t>which the division would become active. Describe the effects on several bodily processes of the activity of each division.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Students' examples may vary.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answer should contain the following information: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sympathetic nervous system acts to prepare the body for action in stressful situations by engaging all of the organism's resources to run away or</w:t>
      </w:r>
      <w:r w:rsidR="003F7E6F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confront the threat. This response is often called the fight-or-flight response.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3F7E6F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parasympathetic nervous system acts to calm the body once a stressful situation or emergency has ended. It allows the body to store energy.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sympathetic nervous system becomes active in fight-or-flight situations,such as noticing a threatening stranger in a desolate car park, being part</w:t>
      </w:r>
      <w:r w:rsidR="003F7E6F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of a near-accident on the road, and so on.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parasympathetic nervous system becomes active in calm, restful situations, such as relaxing after dinner or resting in bed before falling asleep.</w:t>
      </w:r>
    </w:p>
    <w:p w:rsidR="003F7E6F" w:rsidRDefault="003F7E6F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sympathetic nervous system dilates pupil (enhanced vision), relaxes bronchi (increased air to lungs), accelerates and strengthens heart beat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(increased oxygen), inhibits the activity(blood to muscles) of the stomach and intestines, and contracts the vessels of internal organs.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parasympathetic nervous system contracts pupil, slows heart beat, constricts bronchi, stimulates the activity of the stomach and intestines, and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dilates the vessels of internal organs.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</w:p>
    <w:p w:rsidR="00B753C8" w:rsidRPr="00F20C7E" w:rsidRDefault="009E7936" w:rsidP="00B753C8">
      <w:pPr>
        <w:autoSpaceDE w:val="0"/>
        <w:autoSpaceDN w:val="0"/>
        <w:adjustRightInd w:val="0"/>
        <w:spacing w:after="0" w:line="240" w:lineRule="auto"/>
        <w:outlineLvl w:val="0"/>
        <w:rPr>
          <w:i/>
          <w:iCs w:val="0"/>
          <w:sz w:val="14"/>
          <w:szCs w:val="14"/>
        </w:rPr>
      </w:pPr>
      <w:r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58–59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lastRenderedPageBreak/>
        <w:t>Learning Objective: 6.1: Explain how the structures of the nervous system are linked together.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Autonomic Division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Central Nervous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Peripheral Nervous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98. Briefly describe the functions of the endocrine system and the pituitary gland.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Students' answers may vary.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The endocrine system is a chemical communication network that sends messages throughout the body via the blood stream.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Its job is to secrete hormones, chemicals that circulate through the blood and regulate the functioning or growth of the body. It also influences—and is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influenced by—the functioning of the nervous system. Although the endocrine system is not part of the brain, it is closely linked to the hypothalamus.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A key component of the endocrine system is the tiny pituitary gland. The pituitary gland has sometimes been called the master gland because it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controls the functioning of the rest of the endocrine system. But the pituitary gland is more than just the taskmaster of other glands; it has important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functions in its own right.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For instance, hormones secreted by the pituitary gland control growth. Extremely short people and unusually tall ones usually have pituitary gland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abnormalities.</w:t>
      </w:r>
    </w:p>
    <w:p w:rsidR="00B753C8" w:rsidRPr="00F20C7E" w:rsidRDefault="00F20C7E" w:rsidP="00B753C8">
      <w:pPr>
        <w:autoSpaceDE w:val="0"/>
        <w:autoSpaceDN w:val="0"/>
        <w:adjustRightInd w:val="0"/>
        <w:spacing w:after="0" w:line="240" w:lineRule="auto"/>
        <w:outlineLvl w:val="0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61</w:t>
      </w:r>
    </w:p>
    <w:p w:rsidR="00C74272" w:rsidRPr="00F20C7E" w:rsidRDefault="00C74272" w:rsidP="00B753C8">
      <w:pPr>
        <w:autoSpaceDE w:val="0"/>
        <w:autoSpaceDN w:val="0"/>
        <w:adjustRightInd w:val="0"/>
        <w:spacing w:after="0" w:line="240" w:lineRule="auto"/>
        <w:outlineLvl w:val="0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1.1: Describe key concepts, principles, and overarching themes in psychology.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Remember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Easy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6.2: Describe the operation of the endocrine system and how it affects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6: The Nervous System and the Endocrine System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Endocrine System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99. Review recent research investigating the effects of gender and culture on brain structure and function.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Most men tend to show greater lateralization of language in the left hemisphere.For them, language is clearly relegated largely to the left side of the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brain. In contrast, women display less lateralization, with language abilities apt to be more evenly divided between the two hemispheres. Such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differences in brain lateralization may account, in part, for the superiority often displayed by women on certain measures of verbal skills, such as the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onset and fluency of speech.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Other research suggests that men's brains are some what bigger than women's brains even after taking differences in body size into account. In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contrast, part of the corpus callosum, a bundle of fibers that connects the hemispheres of the brain, is proportionally larger in women than in men.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Men and women also may process information differently. For example, in one study, fMRI brain scans of men making judgments discriminating real</w:t>
      </w:r>
      <w:r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from false words showed activation of the left hemisphere of the brain,whereas women used areas on both sides of the brain. However, the meaning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of such sex differences is far from clear.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Culture also gives rise to differences in brain lateralization. For example, the volume of gray-matter material in the cortex is greater in higher-income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adolescents than in low-income adolescents.Native speakers of Japanese seem to process information regarding vowel sounds primarily in the brain's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left hemisphere. In contrast, North and South Americans, Europeans, and individuals of Japanese ancestry who learn Japanese later in life handle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vowel sounds principally in the right hemisphere. One explanation for this difference is that certain characteristics of the Japanese language, such as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the ability to express complex ideas by using only vowel sounds, result in the development of a specific type of brain lateralization in native speakers.</w:t>
      </w:r>
    </w:p>
    <w:p w:rsidR="00B753C8" w:rsidRPr="00F20C7E" w:rsidRDefault="00F20C7E" w:rsidP="00B753C8">
      <w:pPr>
        <w:autoSpaceDE w:val="0"/>
        <w:autoSpaceDN w:val="0"/>
        <w:adjustRightInd w:val="0"/>
        <w:spacing w:after="0" w:line="240" w:lineRule="auto"/>
        <w:outlineLvl w:val="0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74–75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Function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Brain Structure</w:t>
      </w: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rFonts w:cs="ArialMT"/>
          <w:iCs w:val="0"/>
          <w:sz w:val="18"/>
          <w:szCs w:val="14"/>
          <w:lang w:val="en-IN" w:bidi="ar-SA"/>
        </w:rPr>
      </w:pPr>
      <w:r w:rsidRPr="00C74272">
        <w:rPr>
          <w:rFonts w:cs="ArialMT"/>
          <w:iCs w:val="0"/>
          <w:sz w:val="18"/>
          <w:szCs w:val="14"/>
          <w:lang w:val="en-IN" w:bidi="ar-SA"/>
        </w:rPr>
        <w:t>100. What is biofeedback? Describe the procedure and identify some of the physical and psychological disorders where it is applied.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Biofeedback is a procedure in which a person learns to control through conscious thought internal physiological processes such as blood pressure,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heart and respiration rate, skin temperature, sweating, and the constriction of particular muscles. Although it traditionally had been thought that the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heart rate, respiration rate, blood pressure, and other bodily functions are under the control of parts of the brain over which we have no influence,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psychologists have discovered that these responses are actually susceptible to voluntary control.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In biofeedback, a person is hooked up to electronic devices that provide continuous feedback relating to the physiological response in question. For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instance,someone interested in controlling headaches through biofeedback might have electronic sensors placed on certain muscles on her head and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lastRenderedPageBreak/>
        <w:t>learn to control the constriction and relaxation of those muscles. Later, when she felt a headache starting, she could relax the relevant muscles and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abort the pain.</w:t>
      </w:r>
    </w:p>
    <w:p w:rsidR="00FE18CA" w:rsidRDefault="00FE18CA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</w:p>
    <w:p w:rsidR="00C74272" w:rsidRPr="00C74272" w:rsidRDefault="00C74272" w:rsidP="00C74272">
      <w:pPr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Although the control of physiological processes through the use of biofeedback is not easy to learn, it has been employed with success in a variety of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ailments,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including emotional problems (such as anxiety, depression, phobias, tension headaches, insomnia, and hyperactivity), physical illnesses with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a psychological component (such as asthma, high blood pressure, ulcers, muscle spasms, and migraine headaches), and physical problems(such as</w:t>
      </w:r>
      <w:r w:rsidR="00FE18CA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DeMichael's injuries,</w:t>
      </w:r>
      <w:r w:rsidR="00ED1F68">
        <w:rPr>
          <w:iCs w:val="0"/>
          <w:sz w:val="18"/>
          <w:szCs w:val="17"/>
          <w:lang w:val="en-IN" w:bidi="ar-SA"/>
        </w:rPr>
        <w:t xml:space="preserve"> </w:t>
      </w:r>
      <w:r w:rsidRPr="00C74272">
        <w:rPr>
          <w:iCs w:val="0"/>
          <w:sz w:val="18"/>
          <w:szCs w:val="17"/>
          <w:lang w:val="en-IN" w:bidi="ar-SA"/>
        </w:rPr>
        <w:t>strokes, cerebral palsy, and curvature of the spine).</w:t>
      </w:r>
    </w:p>
    <w:p w:rsidR="008916F2" w:rsidRPr="00F20C7E" w:rsidRDefault="00F20C7E" w:rsidP="008916F2">
      <w:pPr>
        <w:autoSpaceDE w:val="0"/>
        <w:autoSpaceDN w:val="0"/>
        <w:adjustRightInd w:val="0"/>
        <w:spacing w:after="0" w:line="240" w:lineRule="auto"/>
        <w:outlineLvl w:val="0"/>
        <w:rPr>
          <w:i/>
          <w:iCs w:val="0"/>
          <w:sz w:val="14"/>
          <w:szCs w:val="14"/>
        </w:rPr>
      </w:pPr>
      <w:r>
        <w:rPr>
          <w:i/>
          <w:sz w:val="14"/>
          <w:szCs w:val="14"/>
          <w:lang w:val="en-IN" w:bidi="ar-SA"/>
        </w:rPr>
        <w:cr/>
      </w:r>
      <w:r w:rsidR="009E7936">
        <w:rPr>
          <w:i/>
          <w:sz w:val="14"/>
          <w:szCs w:val="14"/>
        </w:rPr>
        <w:t xml:space="preserve">Page: </w:t>
      </w:r>
      <w:r w:rsidR="00B753C8" w:rsidRPr="00F20C7E">
        <w:rPr>
          <w:i/>
          <w:sz w:val="14"/>
          <w:szCs w:val="14"/>
        </w:rPr>
        <w:t>7</w:t>
      </w:r>
      <w:r w:rsidR="008916F2" w:rsidRPr="00F20C7E">
        <w:rPr>
          <w:i/>
          <w:sz w:val="14"/>
          <w:szCs w:val="14"/>
        </w:rPr>
        <w:t>6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APA Outcome: 1.2: Develop a working knowledge of psychologys content domains.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Bloom's: Understand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Difficulty: Medium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Learning Objective: 7.6: Explain how the two hemispheres of the brain operate interdependently and the implications for human behavior.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Module: 7: The Brain</w:t>
      </w:r>
    </w:p>
    <w:p w:rsidR="00C74272" w:rsidRPr="00F20C7E" w:rsidRDefault="00C74272" w:rsidP="00C74272">
      <w:pPr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F20C7E">
        <w:rPr>
          <w:i/>
          <w:sz w:val="14"/>
          <w:szCs w:val="14"/>
          <w:lang w:val="en-IN" w:bidi="ar-SA"/>
        </w:rPr>
        <w:t>Topic: Biofeedback</w:t>
      </w:r>
      <w:r w:rsidR="00F20C7E">
        <w:rPr>
          <w:i/>
          <w:sz w:val="14"/>
          <w:szCs w:val="14"/>
          <w:lang w:val="en-IN" w:bidi="ar-SA"/>
        </w:rPr>
        <w:cr/>
      </w:r>
      <w:r w:rsidR="00F20C7E">
        <w:rPr>
          <w:i/>
          <w:sz w:val="14"/>
          <w:szCs w:val="14"/>
          <w:lang w:val="en-IN" w:bidi="ar-SA"/>
        </w:rPr>
        <w:cr/>
      </w:r>
    </w:p>
    <w:p w:rsidR="00C74272" w:rsidRPr="006F43BA" w:rsidRDefault="00C74272" w:rsidP="006F43BA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220" w:firstLine="1320"/>
        <w:rPr>
          <w:i/>
          <w:sz w:val="18"/>
          <w:szCs w:val="14"/>
          <w:u w:val="single"/>
          <w:lang w:val="en-IN" w:bidi="ar-SA"/>
        </w:rPr>
      </w:pPr>
      <w:r w:rsidRPr="006F43BA">
        <w:rPr>
          <w:i/>
          <w:sz w:val="18"/>
          <w:szCs w:val="14"/>
          <w:u w:val="single"/>
          <w:lang w:val="en-IN" w:bidi="ar-SA"/>
        </w:rPr>
        <w:t>Category</w:t>
      </w:r>
      <w:r w:rsidR="006F43BA">
        <w:rPr>
          <w:i/>
          <w:sz w:val="18"/>
          <w:szCs w:val="14"/>
          <w:lang w:val="en-IN" w:bidi="ar-SA"/>
        </w:rPr>
        <w:tab/>
      </w:r>
      <w:r w:rsidRPr="006F43BA">
        <w:rPr>
          <w:i/>
          <w:sz w:val="18"/>
          <w:szCs w:val="14"/>
          <w:u w:val="single"/>
          <w:lang w:val="en-IN" w:bidi="ar-SA"/>
        </w:rPr>
        <w:t># of Questions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>
        <w:rPr>
          <w:iCs w:val="0"/>
          <w:sz w:val="18"/>
          <w:szCs w:val="17"/>
          <w:lang w:val="en-IN" w:bidi="ar-SA"/>
        </w:rPr>
        <w:t>Accessibility: Keyboard Navigation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81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APA Outcome: 1.1: Describe key concepts, principles, and overarching themes in psychology.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APA Outcome: 1.2: Develop a working knowledge of psychologys content domains.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20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APA Outcome: 1.3: Describe applications of psychology.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16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Bloom's: Apply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16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Bloom's: Remember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63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Bloom's: Understand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21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Difficulty: Easy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63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Difficulty: Hard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6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Difficulty: Medium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31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5.1: Explain the structure of a neuron.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5.2: Describe how neurons fire.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5.3: Summarize how messages travel from one neuron to another.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4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5.4: Identify neurotransmitters.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6.1: Explain how the structures of the nervous system are linked together.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22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6.2: Describe the operation of the endocrine system and how it affects behavior.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5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7.1: Illustrate how researchers identify the major parts and functions of the brain.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7.2: Describe the central core of the brain.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7.3: Describe the limbic system of the brain.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7.4: Describe the cerebral cortex of the brain.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9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7.5: Recognize neuroplasticity and its implications.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Learning Objective: 7.6: Explain how the two hemispheres of the brain operate interdependently and the implications for human behavior.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9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Module: 5: Neurons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30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Module: 6: The Nervous System and the Endocrine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27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Module: 7: The Brain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43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Autonomic Division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Biofeedback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Brain Function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9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Brain Imaging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Brain Structure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Central Core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Central Nervous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7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Cerebral Cortex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9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Endocrine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5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Evolutionary Foundations of Nervous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How Neurons Fire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5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Limbic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Mirror Neurons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Nervous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19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Neurons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12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Neurotransmitters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9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Peripheral Nervous System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16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Plasticity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3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Profession of Psychology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Specialization of Hemispheres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4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Split Brain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</w:t>
      </w:r>
    </w:p>
    <w:p w:rsidR="00C74272" w:rsidRPr="00C74272" w:rsidRDefault="00C74272" w:rsidP="006F43BA">
      <w:pPr>
        <w:tabs>
          <w:tab w:val="left" w:pos="10010"/>
        </w:tabs>
        <w:autoSpaceDE w:val="0"/>
        <w:autoSpaceDN w:val="0"/>
        <w:adjustRightInd w:val="0"/>
        <w:spacing w:after="0" w:line="240" w:lineRule="auto"/>
        <w:rPr>
          <w:iCs w:val="0"/>
          <w:sz w:val="18"/>
          <w:szCs w:val="17"/>
          <w:lang w:val="en-IN" w:bidi="ar-SA"/>
        </w:rPr>
      </w:pPr>
      <w:r w:rsidRPr="00C74272">
        <w:rPr>
          <w:iCs w:val="0"/>
          <w:sz w:val="18"/>
          <w:szCs w:val="17"/>
          <w:lang w:val="en-IN" w:bidi="ar-SA"/>
        </w:rPr>
        <w:t>Topic: Subfields of Psychology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</w:t>
      </w:r>
    </w:p>
    <w:p w:rsidR="00F52A69" w:rsidRPr="00C74272" w:rsidRDefault="00C74272" w:rsidP="006F43BA">
      <w:pPr>
        <w:tabs>
          <w:tab w:val="left" w:pos="10010"/>
        </w:tabs>
        <w:rPr>
          <w:sz w:val="18"/>
        </w:rPr>
      </w:pPr>
      <w:r w:rsidRPr="00C74272">
        <w:rPr>
          <w:iCs w:val="0"/>
          <w:sz w:val="18"/>
          <w:szCs w:val="17"/>
          <w:lang w:val="en-IN" w:bidi="ar-SA"/>
        </w:rPr>
        <w:t>Topic: Synapse</w:t>
      </w:r>
      <w:r w:rsidR="006F43BA">
        <w:rPr>
          <w:iCs w:val="0"/>
          <w:sz w:val="18"/>
          <w:szCs w:val="17"/>
          <w:lang w:val="en-IN" w:bidi="ar-SA"/>
        </w:rPr>
        <w:tab/>
      </w:r>
      <w:r w:rsidRPr="00C74272">
        <w:rPr>
          <w:iCs w:val="0"/>
          <w:sz w:val="18"/>
          <w:szCs w:val="17"/>
          <w:lang w:val="en-IN" w:bidi="ar-SA"/>
        </w:rPr>
        <w:t>1</w:t>
      </w:r>
    </w:p>
    <w:sectPr w:rsidR="00F52A69" w:rsidRPr="00C74272" w:rsidSect="006F43BA">
      <w:footerReference w:type="default" r:id="rId6"/>
      <w:pgSz w:w="12240" w:h="15840" w:code="1"/>
      <w:pgMar w:top="720" w:right="720" w:bottom="720" w:left="77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FD" w:rsidRDefault="00441EFD" w:rsidP="00D03BF1">
      <w:pPr>
        <w:spacing w:after="0" w:line="240" w:lineRule="auto"/>
      </w:pPr>
      <w:r>
        <w:separator/>
      </w:r>
    </w:p>
  </w:endnote>
  <w:endnote w:type="continuationSeparator" w:id="0">
    <w:p w:rsidR="00441EFD" w:rsidRDefault="00441EFD" w:rsidP="00D0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62232"/>
      <w:docPartObj>
        <w:docPartGallery w:val="Page Numbers (Bottom of Page)"/>
        <w:docPartUnique/>
      </w:docPartObj>
    </w:sdtPr>
    <w:sdtContent>
      <w:p w:rsidR="00D03BF1" w:rsidRDefault="00D03BF1" w:rsidP="00D03BF1">
        <w:pPr>
          <w:pStyle w:val="Footer"/>
          <w:jc w:val="center"/>
        </w:pPr>
        <w:r>
          <w:t>2-</w:t>
        </w:r>
        <w:fldSimple w:instr=" PAGE   \* MERGEFORMAT ">
          <w:r>
            <w:rPr>
              <w:noProof/>
            </w:rPr>
            <w:t>22</w:t>
          </w:r>
        </w:fldSimple>
      </w:p>
    </w:sdtContent>
  </w:sdt>
  <w:p w:rsidR="00D03BF1" w:rsidRDefault="00D03BF1" w:rsidP="00D03BF1">
    <w:pPr>
      <w:pStyle w:val="Footer"/>
      <w:jc w:val="center"/>
    </w:pPr>
    <w:r w:rsidRPr="00D03BF1">
      <w:t>Copyright © 2017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FD" w:rsidRDefault="00441EFD" w:rsidP="00D03BF1">
      <w:pPr>
        <w:spacing w:after="0" w:line="240" w:lineRule="auto"/>
      </w:pPr>
      <w:r>
        <w:separator/>
      </w:r>
    </w:p>
  </w:footnote>
  <w:footnote w:type="continuationSeparator" w:id="0">
    <w:p w:rsidR="00441EFD" w:rsidRDefault="00441EFD" w:rsidP="00D0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272"/>
    <w:rsid w:val="0000539C"/>
    <w:rsid w:val="0003361D"/>
    <w:rsid w:val="00046FFC"/>
    <w:rsid w:val="00063226"/>
    <w:rsid w:val="000A4797"/>
    <w:rsid w:val="000D67ED"/>
    <w:rsid w:val="000F281A"/>
    <w:rsid w:val="00102376"/>
    <w:rsid w:val="00103F28"/>
    <w:rsid w:val="00105324"/>
    <w:rsid w:val="00114ECA"/>
    <w:rsid w:val="00125677"/>
    <w:rsid w:val="00135344"/>
    <w:rsid w:val="00140F0F"/>
    <w:rsid w:val="001504CB"/>
    <w:rsid w:val="0015267E"/>
    <w:rsid w:val="00162AB4"/>
    <w:rsid w:val="00184678"/>
    <w:rsid w:val="001B489A"/>
    <w:rsid w:val="001C1099"/>
    <w:rsid w:val="001E0D34"/>
    <w:rsid w:val="001E14C0"/>
    <w:rsid w:val="001E515E"/>
    <w:rsid w:val="001F3F2D"/>
    <w:rsid w:val="001F7A08"/>
    <w:rsid w:val="00203BC0"/>
    <w:rsid w:val="00215F1D"/>
    <w:rsid w:val="0023340A"/>
    <w:rsid w:val="00253498"/>
    <w:rsid w:val="00272A18"/>
    <w:rsid w:val="002738B7"/>
    <w:rsid w:val="002876F9"/>
    <w:rsid w:val="002A4F04"/>
    <w:rsid w:val="002A7A35"/>
    <w:rsid w:val="002E5D8A"/>
    <w:rsid w:val="002F5E39"/>
    <w:rsid w:val="00353A37"/>
    <w:rsid w:val="00354D94"/>
    <w:rsid w:val="00385E4B"/>
    <w:rsid w:val="003A4692"/>
    <w:rsid w:val="003A76AB"/>
    <w:rsid w:val="003B04B1"/>
    <w:rsid w:val="003B533B"/>
    <w:rsid w:val="003D6866"/>
    <w:rsid w:val="003E41AB"/>
    <w:rsid w:val="003E675E"/>
    <w:rsid w:val="003F7E6F"/>
    <w:rsid w:val="00414589"/>
    <w:rsid w:val="0041600F"/>
    <w:rsid w:val="004243B9"/>
    <w:rsid w:val="00426DBA"/>
    <w:rsid w:val="004314ED"/>
    <w:rsid w:val="00441EFD"/>
    <w:rsid w:val="00447D89"/>
    <w:rsid w:val="00453E25"/>
    <w:rsid w:val="0045755A"/>
    <w:rsid w:val="00474390"/>
    <w:rsid w:val="00480B6A"/>
    <w:rsid w:val="004817CB"/>
    <w:rsid w:val="00521027"/>
    <w:rsid w:val="0052359C"/>
    <w:rsid w:val="0053091B"/>
    <w:rsid w:val="0053239D"/>
    <w:rsid w:val="005549B7"/>
    <w:rsid w:val="00575CA8"/>
    <w:rsid w:val="00584E49"/>
    <w:rsid w:val="00594F2F"/>
    <w:rsid w:val="005E2288"/>
    <w:rsid w:val="00614722"/>
    <w:rsid w:val="00625B7C"/>
    <w:rsid w:val="00652B5E"/>
    <w:rsid w:val="006758D4"/>
    <w:rsid w:val="00676E99"/>
    <w:rsid w:val="00691C95"/>
    <w:rsid w:val="006C31EE"/>
    <w:rsid w:val="006E443C"/>
    <w:rsid w:val="006F43BA"/>
    <w:rsid w:val="00702C35"/>
    <w:rsid w:val="0071064C"/>
    <w:rsid w:val="00735E80"/>
    <w:rsid w:val="00762CB2"/>
    <w:rsid w:val="007C165A"/>
    <w:rsid w:val="007D2B98"/>
    <w:rsid w:val="007E0269"/>
    <w:rsid w:val="007E3487"/>
    <w:rsid w:val="007F0867"/>
    <w:rsid w:val="007F2432"/>
    <w:rsid w:val="007F2A6E"/>
    <w:rsid w:val="007F61FF"/>
    <w:rsid w:val="00805C08"/>
    <w:rsid w:val="00811420"/>
    <w:rsid w:val="00821F1C"/>
    <w:rsid w:val="008305DD"/>
    <w:rsid w:val="00835248"/>
    <w:rsid w:val="0084129E"/>
    <w:rsid w:val="00851843"/>
    <w:rsid w:val="00881C0F"/>
    <w:rsid w:val="008916F2"/>
    <w:rsid w:val="00894BF3"/>
    <w:rsid w:val="008A202E"/>
    <w:rsid w:val="008F1D4F"/>
    <w:rsid w:val="009231FF"/>
    <w:rsid w:val="009233C7"/>
    <w:rsid w:val="00925B48"/>
    <w:rsid w:val="00932CDA"/>
    <w:rsid w:val="009345CC"/>
    <w:rsid w:val="00946D10"/>
    <w:rsid w:val="00951E46"/>
    <w:rsid w:val="00972168"/>
    <w:rsid w:val="00975CCB"/>
    <w:rsid w:val="00993169"/>
    <w:rsid w:val="009A00F8"/>
    <w:rsid w:val="009E7936"/>
    <w:rsid w:val="009F5B23"/>
    <w:rsid w:val="00A41A5E"/>
    <w:rsid w:val="00A80964"/>
    <w:rsid w:val="00AB11D1"/>
    <w:rsid w:val="00AC3E1A"/>
    <w:rsid w:val="00AC51B2"/>
    <w:rsid w:val="00AD0C50"/>
    <w:rsid w:val="00B03101"/>
    <w:rsid w:val="00B04F10"/>
    <w:rsid w:val="00B06F23"/>
    <w:rsid w:val="00B07C52"/>
    <w:rsid w:val="00B13DA5"/>
    <w:rsid w:val="00B16130"/>
    <w:rsid w:val="00B17A41"/>
    <w:rsid w:val="00B265DD"/>
    <w:rsid w:val="00B32EC8"/>
    <w:rsid w:val="00B402CA"/>
    <w:rsid w:val="00B479D6"/>
    <w:rsid w:val="00B547A9"/>
    <w:rsid w:val="00B66D29"/>
    <w:rsid w:val="00B753C8"/>
    <w:rsid w:val="00BB28A6"/>
    <w:rsid w:val="00BF0C08"/>
    <w:rsid w:val="00BF5A8F"/>
    <w:rsid w:val="00C56434"/>
    <w:rsid w:val="00C636BD"/>
    <w:rsid w:val="00C74272"/>
    <w:rsid w:val="00C77884"/>
    <w:rsid w:val="00C942B9"/>
    <w:rsid w:val="00C96F06"/>
    <w:rsid w:val="00CA2D63"/>
    <w:rsid w:val="00CA4E82"/>
    <w:rsid w:val="00CE0EEC"/>
    <w:rsid w:val="00D03BF1"/>
    <w:rsid w:val="00D35522"/>
    <w:rsid w:val="00D357E0"/>
    <w:rsid w:val="00D366E1"/>
    <w:rsid w:val="00D51B37"/>
    <w:rsid w:val="00D74DF4"/>
    <w:rsid w:val="00D81F4B"/>
    <w:rsid w:val="00D84370"/>
    <w:rsid w:val="00D90299"/>
    <w:rsid w:val="00DA649C"/>
    <w:rsid w:val="00DC2757"/>
    <w:rsid w:val="00DF10DC"/>
    <w:rsid w:val="00DF64CF"/>
    <w:rsid w:val="00E03DB2"/>
    <w:rsid w:val="00E1229D"/>
    <w:rsid w:val="00E3511D"/>
    <w:rsid w:val="00E54F0D"/>
    <w:rsid w:val="00E70DC7"/>
    <w:rsid w:val="00E715D0"/>
    <w:rsid w:val="00E743CB"/>
    <w:rsid w:val="00E74B42"/>
    <w:rsid w:val="00E82AC4"/>
    <w:rsid w:val="00E94C29"/>
    <w:rsid w:val="00ED1F68"/>
    <w:rsid w:val="00EF5DC4"/>
    <w:rsid w:val="00F04A54"/>
    <w:rsid w:val="00F20C7E"/>
    <w:rsid w:val="00F24E1F"/>
    <w:rsid w:val="00F32690"/>
    <w:rsid w:val="00F47010"/>
    <w:rsid w:val="00F509A6"/>
    <w:rsid w:val="00F52A69"/>
    <w:rsid w:val="00F86AE5"/>
    <w:rsid w:val="00F957B5"/>
    <w:rsid w:val="00FB40A5"/>
    <w:rsid w:val="00FB5111"/>
    <w:rsid w:val="00FD66F0"/>
    <w:rsid w:val="00FE1622"/>
    <w:rsid w:val="00FE18CA"/>
    <w:rsid w:val="00FE7BAC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30"/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130"/>
    <w:pPr>
      <w:pBdr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55605" w:themeColor="accent2" w:themeShade="7F"/>
      <w:sz w:val="1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130"/>
    <w:pPr>
      <w:pBdr>
        <w:top w:val="single" w:sz="4" w:space="0" w:color="CCAF0A" w:themeColor="accent2"/>
        <w:left w:val="single" w:sz="48" w:space="2" w:color="CCAF0A" w:themeColor="accent2"/>
        <w:bottom w:val="single" w:sz="4" w:space="0" w:color="CCAF0A" w:themeColor="accent2"/>
        <w:right w:val="single" w:sz="4" w:space="4" w:color="CCAF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130"/>
    <w:pPr>
      <w:pBdr>
        <w:left w:val="single" w:sz="48" w:space="2" w:color="CCAF0A" w:themeColor="accent2"/>
        <w:bottom w:val="single" w:sz="4" w:space="0" w:color="CCAF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130"/>
    <w:pPr>
      <w:pBdr>
        <w:left w:val="single" w:sz="4" w:space="2" w:color="CCAF0A" w:themeColor="accent2"/>
        <w:bottom w:val="single" w:sz="4" w:space="2" w:color="CCAF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30"/>
    <w:pPr>
      <w:pBdr>
        <w:left w:val="dotted" w:sz="4" w:space="2" w:color="CCAF0A" w:themeColor="accent2"/>
        <w:bottom w:val="dotted" w:sz="4" w:space="2" w:color="CCAF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130"/>
    <w:pPr>
      <w:pBdr>
        <w:bottom w:val="single" w:sz="4" w:space="2" w:color="F9E98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88207" w:themeColor="accent2" w:themeShade="BF"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130"/>
    <w:pPr>
      <w:pBdr>
        <w:bottom w:val="dotted" w:sz="4" w:space="2" w:color="F6DE5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88207" w:themeColor="accent2" w:themeShade="BF"/>
      <w:sz w:val="18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1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CAF0A" w:themeColor="accent2"/>
      <w:sz w:val="1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1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CAF0A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30"/>
    <w:rPr>
      <w:rFonts w:asciiTheme="majorHAnsi" w:eastAsiaTheme="majorEastAsia" w:hAnsiTheme="majorHAnsi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130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130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130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130"/>
    <w:rPr>
      <w:rFonts w:asciiTheme="majorHAnsi" w:eastAsiaTheme="majorEastAsia" w:hAnsiTheme="majorHAnsi" w:cstheme="majorBidi"/>
      <w:i/>
      <w:iCs/>
      <w:color w:val="CCAF0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130"/>
    <w:rPr>
      <w:b/>
      <w:bCs/>
      <w:color w:val="98820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130"/>
    <w:pPr>
      <w:pBdr>
        <w:top w:val="single" w:sz="48" w:space="0" w:color="CCAF0A" w:themeColor="accent2"/>
        <w:bottom w:val="single" w:sz="48" w:space="0" w:color="CCAF0A" w:themeColor="accent2"/>
      </w:pBdr>
      <w:shd w:val="clear" w:color="auto" w:fill="CCAF0A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161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130"/>
    <w:pPr>
      <w:pBdr>
        <w:bottom w:val="dotted" w:sz="8" w:space="10" w:color="CCAF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5560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6130"/>
    <w:rPr>
      <w:rFonts w:asciiTheme="majorHAnsi" w:eastAsiaTheme="majorEastAsia" w:hAnsiTheme="majorHAnsi" w:cstheme="majorBidi"/>
      <w:i/>
      <w:iCs/>
      <w:color w:val="655605" w:themeColor="accent2" w:themeShade="7F"/>
      <w:sz w:val="24"/>
      <w:szCs w:val="24"/>
    </w:rPr>
  </w:style>
  <w:style w:type="character" w:styleId="Strong">
    <w:name w:val="Strong"/>
    <w:uiPriority w:val="22"/>
    <w:qFormat/>
    <w:rsid w:val="00B16130"/>
    <w:rPr>
      <w:b/>
      <w:bCs/>
      <w:spacing w:val="0"/>
    </w:rPr>
  </w:style>
  <w:style w:type="character" w:styleId="Emphasis">
    <w:name w:val="Emphasis"/>
    <w:uiPriority w:val="20"/>
    <w:qFormat/>
    <w:rsid w:val="00B16130"/>
    <w:rPr>
      <w:rFonts w:asciiTheme="majorHAnsi" w:eastAsiaTheme="majorEastAsia" w:hAnsiTheme="majorHAnsi" w:cstheme="majorBidi"/>
      <w:b/>
      <w:bCs/>
      <w:i/>
      <w:iCs/>
      <w:color w:val="CCAF0A" w:themeColor="accent2"/>
      <w:bdr w:val="single" w:sz="18" w:space="0" w:color="FCF4C6" w:themeColor="accent2" w:themeTint="33"/>
      <w:shd w:val="clear" w:color="auto" w:fill="FCF4C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16130"/>
    <w:pPr>
      <w:spacing w:after="0" w:line="240" w:lineRule="auto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B16130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61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130"/>
    <w:rPr>
      <w:iCs w:val="0"/>
      <w:color w:val="98820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16130"/>
    <w:rPr>
      <w:color w:val="98820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130"/>
    <w:pPr>
      <w:pBdr>
        <w:top w:val="dotted" w:sz="8" w:space="10" w:color="CCAF0A" w:themeColor="accent2"/>
        <w:bottom w:val="dotted" w:sz="8" w:space="10" w:color="CCAF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CAF0A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130"/>
    <w:rPr>
      <w:rFonts w:asciiTheme="majorHAnsi" w:eastAsiaTheme="majorEastAsia" w:hAnsiTheme="majorHAnsi" w:cstheme="majorBidi"/>
      <w:b/>
      <w:bCs/>
      <w:i/>
      <w:iCs/>
      <w:color w:val="CCAF0A" w:themeColor="accent2"/>
      <w:sz w:val="20"/>
      <w:szCs w:val="20"/>
    </w:rPr>
  </w:style>
  <w:style w:type="character" w:styleId="SubtleEmphasis">
    <w:name w:val="Subtle Emphasis"/>
    <w:uiPriority w:val="19"/>
    <w:qFormat/>
    <w:rsid w:val="00B16130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styleId="IntenseEmphasis">
    <w:name w:val="Intense Emphasis"/>
    <w:uiPriority w:val="21"/>
    <w:qFormat/>
    <w:rsid w:val="00B161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AF0A" w:themeColor="accent2"/>
      <w:shd w:val="clear" w:color="auto" w:fill="CCAF0A" w:themeFill="accent2"/>
      <w:vertAlign w:val="baseline"/>
    </w:rPr>
  </w:style>
  <w:style w:type="character" w:styleId="SubtleReference">
    <w:name w:val="Subtle Reference"/>
    <w:uiPriority w:val="31"/>
    <w:qFormat/>
    <w:rsid w:val="00B16130"/>
    <w:rPr>
      <w:i/>
      <w:iCs/>
      <w:smallCaps/>
      <w:color w:val="CCAF0A" w:themeColor="accent2"/>
      <w:u w:color="CCAF0A" w:themeColor="accent2"/>
    </w:rPr>
  </w:style>
  <w:style w:type="character" w:styleId="IntenseReference">
    <w:name w:val="Intense Reference"/>
    <w:uiPriority w:val="32"/>
    <w:qFormat/>
    <w:rsid w:val="00B16130"/>
    <w:rPr>
      <w:b/>
      <w:bCs/>
      <w:i/>
      <w:iCs/>
      <w:smallCaps/>
      <w:color w:val="CCAF0A" w:themeColor="accent2"/>
      <w:u w:color="CCAF0A" w:themeColor="accent2"/>
    </w:rPr>
  </w:style>
  <w:style w:type="character" w:styleId="BookTitle">
    <w:name w:val="Book Title"/>
    <w:uiPriority w:val="33"/>
    <w:qFormat/>
    <w:rsid w:val="00B16130"/>
    <w:rPr>
      <w:rFonts w:asciiTheme="majorHAnsi" w:eastAsiaTheme="majorEastAsia" w:hAnsiTheme="majorHAnsi" w:cstheme="majorBidi"/>
      <w:b/>
      <w:bCs/>
      <w:i/>
      <w:iCs/>
      <w:smallCaps/>
      <w:color w:val="98820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130"/>
    <w:pPr>
      <w:outlineLvl w:val="9"/>
    </w:pPr>
    <w:rPr>
      <w:i w:val="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0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BF1"/>
    <w:rPr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F1"/>
    <w:rPr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9236</Words>
  <Characters>52646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45</cp:revision>
  <dcterms:created xsi:type="dcterms:W3CDTF">2017-01-31T03:41:00Z</dcterms:created>
  <dcterms:modified xsi:type="dcterms:W3CDTF">2017-02-02T01:29:00Z</dcterms:modified>
</cp:coreProperties>
</file>