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A procedure that divides organisms into two or more groups depending on their individual reactions to the same staining procedure is referred to as __________ staining.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An electron microscope uses __________ lenses to focus beams of electrons onto a specimen.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A substage condenser is used to focus light onto the specimen, which increases the resolution of a light microscope.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Acid-fast organisms such as </w:t>
      </w:r>
      <w:r>
        <w:rPr>
          <w:rFonts w:ascii="Times New Roman"/>
          <w:b w:val="false"/>
          <w:i/>
          <w:color w:val="000000"/>
          <w:sz w:val="24"/>
        </w:rPr>
        <w:t>Mycobacterium tuberculosis</w:t>
      </w:r>
      <w:r>
        <w:rPr>
          <w:rFonts w:ascii="Times New Roman"/>
          <w:b w:val="false"/>
          <w:i w:val="false"/>
          <w:color w:val="000000"/>
          <w:sz w:val="24"/>
        </w:rPr>
        <w:t xml:space="preserve"> contain __________ constructed from mycolic acids in their cell walls.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proteins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peptidoglycan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carbohydrates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lipids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__________ breaks frozen specimens along lines of greatest weakness, often down the middle of lipid bilayer membranes so that they may be observed by transmission electron microscopy.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The Gram-staining procedure is widely used because it allows rapid identification of a microorganism with little additional testing.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In transmission electron microscopy, spreading a specimen out in a thin film with uranyl acetate, which does not penetrate the specimen, is called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simple staining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shadow staining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freeze-etching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negative staining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If the decolorizer is not left on long enough in the Gram-staining procedure, Gram-positive organisms will be stained __________ and Gram-negative organisms will be stained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purple; purple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purple; colorless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pink; pink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purple; pink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An instrument that magnifies slight differences in the refractive index of cell structures is called a/an __________ microscope.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phase-contrast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densitometric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fluorescence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electron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Negative staining with India ink can be used to reveal the presence of capsules that surround bacterial cells.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>It is possible to build a light microscope capable of 10,000× magnification, but the image would not be sharp because resolution is independent of magnification.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If the decolorizer is left on too long in the Gram-staining procedure, Gram-positive organisms will be stained __________ and Gram-negative organisms will be stained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purple; blue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pink; pink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purple; pink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purple; colorless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Scanning electron microscopes bombard specimens with a stream of electrons; however, the specimen image is produce by electrons that are derived from atoms of the specimen itself rather than by the electrons used to bombard the specimen.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The __________ is the distance between the specimen and the objective lens when the specimen is in focus.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If immersion oil was replaced with water, what would happen?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The refractive index would increase, improving resolution.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The refractive index of water would be less than that of air, decreasing resolution.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The refractive index of water would be greater than air but less than oil, improving resolution less than oil.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There would be no difference.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After the decolorizer has been added, Gram-positive organisms are stained __________ and Gram-negative organisms are stained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purple; pink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purple; purple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pink; pink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purple; colorless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After the primary stain has been added but before the decolorizer has been used, Gram-positive organisms are stained __________ and Gram-negative organisms are stained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purple; colorless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purple; pink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purple; purple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pink; pink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In order to view a specimen with a total magnification of 400x, a __________ objective must be used if the ocular is 10x.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Scanning electron microscopy is most often used to reveal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either surface or internal structures, but not simultaneously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internal structures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surface structures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both surface and internal structures simultaneously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A light microscope with an objective lens numerical aperture of 0.65 is capable of allowing two objects 400 nm apart to be distinguished when using light with a wavelength of 420 nm.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Because transmission electron microscopy uses electrons rather than light, it is not necessary to stain biological specimens before observing them.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Confocal microscopes exhibit improved contrast and resolution by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illumination of a large area of the specimen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use of light at longer wavelengths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blocking out stray light with an aperture located above the objective lens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use of ultraviolet light to illuminate the specimen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As the magnification of a series of objective lenses increases, the working distance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increases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decreases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stays the same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cannot be predicted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__________ is the process by which internal and external structures of cells and organisms are preserved and maintained in position.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In the Gram-staining procedure, the mordant is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safranin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crystal violet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iodine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alcohol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>Gram staining divides bacterial species into two groups based on differences in cell wall structure.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The instrument that produces a bright image of the specimen against a dark background is called a/an ________ microscope.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electron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phase-contrast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bright-field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dark-field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>If the strength of a lens is the reciprocal of its focal length (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4"/>
        </w:rPr>
        <w:t>/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4"/>
        </w:rPr>
        <w:t xml:space="preserve"> ), which of the following lenses will have the greatest strength?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 lens with a focal length of 100 mm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A lens with a focal length of 1cm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 lens with a focal length of 0.1 mm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 lens with a focal length of 1 mm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The designer of the first transmission electron microscope, __________, was awarded the 1986 Nobel Prize in physics.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>As the resolution of a microscope system improves, the size of the smallest object that can be seen clearly 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is larger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is smaller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is not affected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Immersion oil increases the amount of light entering the objective lens.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Prior to staining, smears of microorganisms must be heat-fixed in order to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allow eventual visualization of internal structures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create small pores in cells that facilitates binding of stain to cell structures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attach them firmly to the slide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ensure removal of dust particles from the slide surface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b w:val="false"/>
          <w:i w:val="false"/>
          <w:color w:val="000000"/>
          <w:sz w:val="24"/>
        </w:rPr>
        <w:t>A specimen has been prepared for viewing with a transmission electron microscope, using uranyl acetate as a negative stain. The area stained by the uranyl acetate will be _________ electron dense compared to specimen itself.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equally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less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more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>Negative staining facilitates the visualization of bacterial capsules that are intensely stained by the procedure.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Glass has a greater refractive index than air. This means that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velocity of the light is slowed when it passes through the air from the glass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velocity of the light is slowed when it passes through the glass from the air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light is bent away from the normal when passing through glass from air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velocity of the light accelerates when it passes through the glass from the air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>Resolution improves when the wavelength of the illuminating light decreases.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>The Gram-staining procedure is an example of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differential staining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fluorescent staining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negative staining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simple staining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>If you forgot to apply the safranin counterstain while performing a Gram stain, which outcome would you expect?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Gram-negative bacteria would stain purple.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Gram-positive bacteria would stain pink.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Gram-negative bacteria would be unstained.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Gram-negative and Gram-positive bacteria would be unstained.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In the Gram-staining procedure, the counterstain is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safranin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iodine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alcohol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crystal violet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>If you forgot to heat fix a smear before doing a Gram stain, which of the following might occur?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The stains would not adhere to the bacteria.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Gram-positive and Gram-negative bacteria would both stain purple.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The decolorization step of the Gram stain would not work properly.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The smear may not adhere to the slide.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sz w:val="24"/>
        </w:rPr>
        <w:t>In order to stain flagella so that they may be readily observed by light microscopy, it is usually necessary to increase their thickness.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sz w:val="24"/>
        </w:rPr>
        <w:t>In the Gram-staining procedure, the decolorizer is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iodine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safranin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ethanol or acetone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crystal violet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sz w:val="24"/>
        </w:rPr>
        <w:t>If the objective lenses of a microscope can be changed without losing focus on the specimen, they are said to be 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equifocal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totifocal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parfocal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optifocal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If you forgot the decolorization step while performing a Gram stain, which outcome would you expect?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</w:rPr>
        <w:t>Gram-positive bacteria would be unstained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</w:rPr>
        <w:t>Gram-negative bacteria would be unstained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</w:rPr>
        <w:t>Gram-positive bacteria would stain pink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Gram-negative bacteria would stain purple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sz w:val="24"/>
        </w:rPr>
        <w:t>The __________ is the point at which a lens focuses parallel beams of light.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In the Gram-staining procedure, the primary stain is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alcohol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iodine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safranin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crystal violet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sz w:val="24"/>
        </w:rPr>
        <w:t>The useful magnification of a light microscope is limited by the _________ of the light source being utilized.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sz w:val="24"/>
        </w:rPr>
        <w:t>It was possible to view viruses only after the invention of the electron microscope because they are too small to be seen with a light microscope.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sz w:val="24"/>
        </w:rPr>
        <w:t>Confocal microscopes, in combination with specialized computer software, can be used to create three-dimensional images of cell structures.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sz w:val="24"/>
        </w:rPr>
        <w:t>The __________ is the distance between the center of a lens and the point at which it focuses parallel beams of light.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b w:val="false"/>
          <w:i w:val="false"/>
          <w:color w:val="000000"/>
          <w:sz w:val="24"/>
        </w:rPr>
        <w:t>A 30× objective and a 20× ocular produce a total magnification of ________.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50×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600×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320×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230×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sz w:val="24"/>
        </w:rPr>
        <w:t>The procedure in which a single stain is used to visualize microorganisms is called ________ staining.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sz w:val="24"/>
        </w:rPr>
        <w:t>Small internal cell structures are best visualized with a 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transmission electron microscope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flagellar microscope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dark-field microscope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light microscope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sz w:val="24"/>
        </w:rPr>
        <w:t>Which of the following is considered to be a differential staining procedure?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Gram stain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Acid-fast stain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Leifson's flagella stain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</w:rPr>
        <w:t>Both Gram stain and Acid-fast stain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sz w:val="24"/>
        </w:rPr>
        <w:t>Regions of a specimen with higher electron density scatter ________ electrons and, therefore, appear ________ in the image projected onto the screen of a transmission electron microscope.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more; lighter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more; darker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fewer; lighter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fewer; darker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sz w:val="24"/>
        </w:rPr>
        <w:t>Thin films of bacteria that have been air-dried onto a glass microscope slide are called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sz w:val="24"/>
        </w:rPr>
        <w:t>Immersion oil can be used to increase the resolution achieved with some microscope lenses because it increases the __________ between the specimen and the objective lens.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neither optical density nor refractive index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refractive index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optical density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optical density and refractive index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sz w:val="24"/>
        </w:rPr>
        <w:t>Light rays are refracted (bent) when they cross the interface between materials with different refractive indices.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sz w:val="24"/>
        </w:rPr>
        <w:t>Mordants increase the binding between a stain and specimen.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sz w:val="24"/>
        </w:rPr>
        <w:t>After the mordant has been added, Gram-positive organisms are stained __________ and Gram-negative organisms are stained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pink; pink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purple; purple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purple; pink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purple; colorless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b w:val="false"/>
          <w:i w:val="false"/>
          <w:color w:val="000000"/>
          <w:sz w:val="24"/>
        </w:rPr>
        <w:t>A 45× objective and a 10× ocular produce a total magnification of ________.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450×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900×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145×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55×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sz w:val="24"/>
        </w:rPr>
        <w:t>A microscope that exposes specimens to ultraviolet, violet, or blue light and forms an image with the light emitted at a different wavelength is called a __________ microscope.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scanning electron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phase-contrast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dark-field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fluorescence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sz w:val="24"/>
        </w:rPr>
        <w:t>Immersion oil is used to prevent a specimen from drying out.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sz w:val="24"/>
        </w:rPr>
        <w:t>The special dyes used in fluorescence microscopy that absorb light at one wavelength and emit light at a different wavelength are called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sz w:val="24"/>
        </w:rPr>
        <w:t>Basic dyes such as methylene blue bind to cellular molecules that are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negatively charged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hydrophobic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positively charged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aromatic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Prescotts Principles of Microbiology , Willey  2th ch2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differential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magnetic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Freeze-etching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working distance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40x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Fixation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Ernst Ruska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focal point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wavelength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focal length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simple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smears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fluorochromes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A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