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whether the statement is true or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All humans share 99.9% of the human genome.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A good diet alone will prevent an individual from getting heart disease.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Canada’s guidelines for healthy eating include information on diet and physical activity.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Cultural traditions regarding food are static and inflexible.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Once a new finding is published in a scientific journal, it is considered preliminary.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Alcohol is a nutrient that yields energy for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Malnutrition includes deficiencies, imbalances, and excesses of nutrients. Any of these factors can be harmful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Enriched and fortified foods are not necessarily more nutritious than whole basic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hospital client has to be fed through a vein, the duration should be as short as possible and real food should be reintroduced as early as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A basic premise of dietary guidelines is that food should provide nutrients over supplements whenever possible.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r>
              <w:rPr>
                <w:rStyle w:val="DefaultParagraphFont"/>
                <w:rFonts w:ascii="Times New Roman" w:eastAsia="Times New Roman" w:hAnsi="Times New Roman" w:cs="Times New Roman"/>
                <w:b w:val="0"/>
                <w:bCs w:val="0"/>
                <w:i/>
                <w:iCs/>
                <w:smallCaps w:val="0"/>
                <w:color w:val="000000"/>
                <w:sz w:val="24"/>
                <w:szCs w:val="24"/>
                <w:bdr w:val="nil"/>
                <w:rtl w:val="0"/>
              </w:rPr>
              <w:t>Indicate the answer choice that best completes the statement or answers the question.</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media is the most credible source of nutrition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newspaper articles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magazines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scientific journals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blogs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You see a new finding about nutrition reported in your local newspaper. What is your most prudent response to information from this source?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decide that the information is factual.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wait until there are confirmed results to apply the finding.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feel confident about changing your diet accordingly.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You attribute it to media sensationalism.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name commonly given to an Internet story that gains strength of conviction solely on the basis of repetition?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advertorial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anecdotal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urban legend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infomercial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defines an “essential” nutrient?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necessary for good health and proper functioning of the body.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be obtained only from the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be manufactured by the body from raw materials.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can be manufactured by the body itself.</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nutrients yields energy and also provides materials that form structures and working parts of body tissues?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daily nutrition supplement does the Canadian food guide recommend for women of childbearing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 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calcium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nutrients is considered organic?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alcohol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terms is used to describe a product that has been isolated from food, is often sold in pill form, and is believed to have medicinal effects?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nutraceutical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What factor is driving food choice when an individual selects a food because the item is consumed by someone they admire?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values or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associations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pressure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advertising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A compound in cranberries may help prevent urinary tract infections by preventing certain bacteria from clinging to the urinary tract. What is the general term for this type of compound?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functional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phytochemical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 food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nutraceutical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term given to the characteristic that suggests a monotonous diet may deliver large amounts of toxins or contaminants to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integration of nutrition, genomic science, and molecular biology has launched a new area of study. What is this area of study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 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nutritional genomics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nutritional molecular science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nutritional science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A nutrition claim that insists medical doctors want to keep people ill so that they continue to make money is an example of which earmark of nutrition quackery?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logic without proof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authority not cited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unpublished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persecution claims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research looks for correlations between dietary habits and disease incidence in a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intervention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laboratory study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Calories are there in 1 gram of carbohydrate or protein?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In which type of study do the investigators not manipulate the study variables of interest but instead monitor them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case-control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epidemiological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community health survey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something consumers are looking for in today’s meal preparation that takes place in their own kitchen?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meatless meals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preparation time that takes no longer than 60 minutes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recipes that call for only 4 to 6 ingredients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strict use of organic foods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Three ounces of beef stew offers about the same amount of iron as three ounces of water-packed tuna, but the beef contains over 300 Calories while the tuna contains about 100 Calories. What is the term for this difference?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dietary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nutrient density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benefit of physical activity on the body?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9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lean body tissue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risk of cardiovascular diseases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decreased bone density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slower wound healing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statements best defines “enriched” as it is applied to a food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product is low in Calories and high in nutrients.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product is more expensive to purchase.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product is superior to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product could be either nutritious or not nutritious.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characteristics defines a legitimate and qualified nutrition expert?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completion of an approved internship or the equivalent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graduation from a college after completing a program of dietetics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using the term nutritionist after the individual’s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graduation from a correspondence program with an internship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one of the following factors primarily drives food choices?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climate of the country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section of a research article defines key terms and describes study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abstract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methodology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evidence review</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Calories are there in a food that contains 20 grams of carbohydrate, 8 grams protein, and 5 grams of fat?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132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157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231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297 Calories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type of anthropometric information that may be obtained as part of an individual’s nutritional assessment?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glucose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food intake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body height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health history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units do food scientists use to measure food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units of mass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kilograms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grams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foods offers the most nutrients per Calorie?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diced carrot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ice cream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pork sausage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 coffee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A nutritious diet should provide enough of each essential nutrient, enough fibre, and enough energy. What is the name for this principle of diet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A certain amount of fibre in foods contributes to the health of the digestive tract, but too much fibre leads to nutrient losses. What is the term for the characteristic of diet planning that takes this fact into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adequacy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Calorie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moderation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balance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most accurate term used to describe a person who is strict about including only foods from plant sources in his or her diet?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vegetarian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carnivore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omnivore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vegan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functions is the responsibility of provincial dietetic regulatory bodies?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accrediting correspondence schools in dietetics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protecting the public from unsafe dietetic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randomly monitoring the competence of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referring complaints about dietetic members to Dietitians of Canada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statements most accurately describes items in the supermarket that are advertised as </w:t>
            </w:r>
            <w:r>
              <w:rPr>
                <w:rStyle w:val="DefaultParagraphFont"/>
                <w:rFonts w:ascii="Times New Roman" w:eastAsia="Times New Roman" w:hAnsi="Times New Roman" w:cs="Times New Roman"/>
                <w:b w:val="0"/>
                <w:bCs w:val="0"/>
                <w:i/>
                <w:iCs/>
                <w:smallCaps w:val="0"/>
                <w:color w:val="000000"/>
                <w:sz w:val="24"/>
                <w:szCs w:val="24"/>
                <w:bdr w:val="nil"/>
                <w:rtl w:val="0"/>
              </w:rPr>
              <w:t>natural foods</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food is made from parts of whole foods.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food is used frequently in most households.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food is implied to be wholesome, however this is not a legal term.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food has had nutrients added to improve the nutritional profile.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When given to severely ill people unable to eat ordinary food, what are elemental diets designed to do?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enable people to thrive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support optimal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enhance digestive tract health</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Calories does 1 gram of alcohol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characteristics of a claim about nutrition would lead you to doubt its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appears in a peer-reviewed scientific journal.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being made by a registered dietitian.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evidence supporting the claim is in the form of laboratory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written by an individual with certification from a diploma mill.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How many classes of nutrients are there?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type of nutrition research design shows the effects of treatments?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randomized controlled trials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epidemiological studies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blind experiments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studies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nutrients is the most energy-rich?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protein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minerals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In Italy, pasta is an example of what kind of food?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fortified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staple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characteristics applies to alcohol?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contributes no Calories.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interferes with repair of body tissues.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a 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non-toxic to the body.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organizations accredits university undergraduate and dietetic internship programs that qualify dietitians to practise?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International Academy of Nutritional 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Society for Clinical Nutrition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Canadian Association of Nutrition and Dietary Consultants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Dietitians of Canada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conditions is the most responsive to nutrition?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diabetes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 deficiency anemia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sickle cell disease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heart disease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nutrients is energy</w:t>
            </w:r>
            <w:r>
              <w:rPr>
                <w:rStyle w:val="DefaultParagraphFont"/>
                <w:rFonts w:ascii="Times New Roman" w:eastAsia="Times New Roman" w:hAnsi="Times New Roman" w:cs="Times New Roman"/>
                <w:b w:val="0"/>
                <w:bCs w:val="0"/>
                <w:i w:val="0"/>
                <w:iCs w:val="0"/>
                <w:smallCaps w:val="0"/>
                <w:color w:val="FF0000"/>
                <w:sz w:val="24"/>
                <w:szCs w:val="24"/>
                <w:bdr w:val="nil"/>
                <w:rtl w:val="0"/>
              </w:rPr>
              <w:t>-</w:t>
            </w:r>
            <w:r>
              <w:rPr>
                <w:rStyle w:val="DefaultParagraphFont"/>
                <w:rFonts w:ascii="Times New Roman" w:eastAsia="Times New Roman" w:hAnsi="Times New Roman" w:cs="Times New Roman"/>
                <w:b w:val="0"/>
                <w:bCs w:val="0"/>
                <w:i w:val="0"/>
                <w:iCs w:val="0"/>
                <w:smallCaps w:val="0"/>
                <w:color w:val="000000"/>
                <w:sz w:val="24"/>
                <w:szCs w:val="24"/>
                <w:bdr w:val="nil"/>
                <w:rtl w:val="0"/>
              </w:rPr>
              <w:t>yielding?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carbohydrates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minerals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What daily nutrition supplement does the Canadian food guide recommend for men and women over the age of 50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folic acid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vitamin 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calcium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iron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name for the study of environmental influences on genetic expression?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epigenetics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counselling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nutritional nucleic acid pool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metabolics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Sugar, butter, and corn oil provide few nutrients with many Calories. What is the name for these types of foods?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partitioned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enriched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processed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What class of compound gives hot peppers their burning taste?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nutrient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supplement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toxin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bidi w:val="0"/>
              <w:jc w:val="left"/>
            </w:pP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how you would determine whether an Internet site offers reliable nutrition information.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Why does the variety of foods available to us today make it more difficult, rather than easier, to plan nutritious diets?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the potential benefits of physical activity.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briefly describe the five characteristics of a nutritious diet.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 the concept of nutrient density and give an example.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meant by the term “essential nutrient”?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Describe why people should not make changes in their diets based on the results of a single research study.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are the functions of food, besides providing nutrients?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Identify and explain factors that drive food choices.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meals provides the most overall Calories? Show your calculations.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Meal A: Meal B:</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Hamburger Spaghetti with Tomato Sauce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30 grams carbohydrate 45 grams carbohydrate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 grams fat 15 grams fat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22 grams protein 10 grams protein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Provide specific examples of how vitamins and minerals serve as regulators in the body.</w:t>
            </w:r>
          </w:p>
        </w:tc>
      </w:tr>
    </w:tbl>
    <w:p>
      <w:pPr>
        <w:bidi w:val="0"/>
        <w:spacing w:after="75"/>
        <w:jc w:val="left"/>
      </w:pPr>
    </w:p>
    <w:p>
      <w:pPr>
        <w:pageBreakBefore/>
        <w:bidi w:val="0"/>
        <w:spacing w:before="0" w:beforeAutospacing="0" w:after="0" w:afterAutospacing="0"/>
        <w:jc w:val="left"/>
      </w:pPr>
      <w:r>
        <w:rPr>
          <w:rStyle w:val="DefaultParagraphFont"/>
          <w:rFonts w:ascii="Times New Roman" w:eastAsia="Times New Roman" w:hAnsi="Times New Roman" w:cs="Times New Roman"/>
          <w:b/>
          <w:bCs/>
          <w:strike w:val="0"/>
          <w:color w:val="000000"/>
          <w:sz w:val="22"/>
          <w:szCs w:val="22"/>
          <w:u w:val="single"/>
          <w:bdr w:val="nil"/>
          <w:rtl w:val="0"/>
        </w:rPr>
        <w:t>Answer Key</w:t>
      </w:r>
      <w:r>
        <w:br/>
      </w: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b w:val="0"/>
                <w:bCs w:val="0"/>
                <w:i w:val="0"/>
                <w:iCs w:val="0"/>
                <w:smallCaps w:val="0"/>
                <w:sz w:val="20"/>
                <w:szCs w:val="20"/>
                <w:bdr w:val="nil"/>
                <w:rtl w:val="0"/>
              </w:rPr>
              <w:t>False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b w:val="0"/>
                <w:bCs w:val="0"/>
                <w:i w:val="0"/>
                <w:iCs w:val="0"/>
                <w:smallCaps w:val="0"/>
                <w:sz w:val="20"/>
                <w:szCs w:val="20"/>
                <w:bdr w:val="nil"/>
                <w:rtl w:val="0"/>
              </w:rPr>
              <w:t>True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b w:val="0"/>
                <w:bCs w:val="0"/>
                <w:i w:val="0"/>
                <w:iCs w:val="0"/>
                <w:smallCaps w:val="0"/>
                <w:sz w:val="20"/>
                <w:szCs w:val="20"/>
                <w:bdr w:val="nil"/>
                <w:rtl w:val="0"/>
              </w:rPr>
              <w:t>c</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b w:val="0"/>
                <w:bCs w:val="0"/>
                <w:i w:val="0"/>
                <w:iCs w:val="0"/>
                <w:smallCaps w:val="0"/>
                <w:sz w:val="20"/>
                <w:szCs w:val="20"/>
                <w:bdr w:val="nil"/>
                <w:rtl w:val="0"/>
              </w:rPr>
              <w:t>d</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b w:val="0"/>
                <w:bCs w:val="0"/>
                <w:i w:val="0"/>
                <w:iCs w:val="0"/>
                <w:smallCaps w:val="0"/>
                <w:sz w:val="20"/>
                <w:szCs w:val="20"/>
                <w:bdr w:val="nil"/>
                <w:rtl w:val="0"/>
              </w:rPr>
              <w:t>b</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b w:val="0"/>
                <w:bCs w:val="0"/>
                <w:i w:val="0"/>
                <w:iCs w:val="0"/>
                <w:smallCaps w:val="0"/>
                <w:sz w:val="20"/>
                <w:szCs w:val="20"/>
                <w:bdr w:val="nil"/>
                <w:rtl w:val="0"/>
              </w:rPr>
              <w:t>a</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A person should ask him- or herself the following questions: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Who is responsible for the site?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Do the names and credentials of information providers appear? Is an editorial board identified?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Are links with other reliable information sites provided?</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Is the site updated regularly?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Is the site selling a product or service?</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6 Does the site charge a fee to gain access to it?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The number of foods supplied by the food industry today is astounding. Many foods are processed mixtures of basic foods, and this abundance of products makes it more difficult to plan a nutritious diet. To select well among foods, you need to know more than the product names—you need to know the foods’ inner qualities and how to combine foods into a nutritious diet.</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Reduced risk of cardiovascular disease; increased cardiovascular endurance; increased muscle strength and endurance; increased flexibility; reduced risk of type 2 diabetes; reduced risk of some types of cancer (especially colon and breast); improved mental outlook and lessened likelihood of depression; improved mental functioning; feeling of vigour; feeling of belonging—the companionship of sports; strong self-image and belief in one’s abilities; reduced body fatness, increased lean tissue; a more youthful appearance, healthy skin, and improved muscle tone; greater bone density and lessened risk of adult bone loss in later life; increased independence in the elderly; sound, beneficial sleep; faster wound healing; lessening or elimination of menstrual pain; improved resistance to infection.</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1 Adequacy: the dietary characteristic of providing all of the essential nutrients, fibre, and energy in amounts sufficient to maintain health and body weight.</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 Balance: the dietary characteristic of providing foods of a number of types in proportion to each other such that foods rich in some nutrients do not replace foods that are rich in other nutrients. Also called proportionality.</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 Calorie control: control of energy intake; a feature of a sound diet plan.</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4 Moderation: the dietary characteristic of providing constituents within set limits, not to excess.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5 Variety: the dietary characteristic of providing a wide selection of foods—the opposite of monotony.</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Nutrient density is a measure of nutrients provided per Calorie of food. In other words, a food that is rich in nutrients relative to its energy contents is considered nutrient dense. For example, milk is more nutrient dense than ice cream.</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The body cannot make these nutrients for itself. You must consume these nutrients in your diet or you will develop deficiencies. Essential nutrients are found in all six classes of nutrients.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Nutrition is a relatively new science, and because it is constantly changing, scientific findings are often inclusive, contradictory, or subject to conflicting interpretations. Most research projects result in new questions and not final answers.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Food conveys emotional satisfaction, and hormonal and digestive tract stimuli that contribute to health. Food also contains nonnutrients such as phytochemicals that give them their tastes, aromas, colours, and other characteristics.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Factors include: advertising; availability of food; economy; emotional comfort; habit; personal preference and genetic inheritance; positive associations; region of the country; social pressure; values or beliefs; weight; nutritional value.</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Meal A</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Meal A: Meal B:</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30 g carbohydrate × 4 Cal/g = 120 Calories 45 g carbohydrate × 4 Cal/g = 180 Calories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19 g fat × 9 Cal/g = 171 Calories 15 g fat × 9 Cal/g = 135 Calories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22 g protein × 4 Cal/g = 88 Calories 10 g protein × 4 Cal/g = 40 Calories</w:t>
            </w:r>
            <w:r>
              <w:rPr>
                <w:rStyle w:val="DefaultParagraphFont"/>
                <w:rFonts w:ascii="Times New Roman" w:eastAsia="Times New Roman" w:hAnsi="Times New Roman" w:cs="Times New Roman"/>
                <w:b w:val="0"/>
                <w:bCs w:val="0"/>
                <w:i w:val="0"/>
                <w:iCs w:val="0"/>
                <w:smallCaps w:val="0"/>
                <w:color w:val="000000"/>
                <w:sz w:val="24"/>
                <w:szCs w:val="24"/>
                <w:bdr w:val="nil"/>
                <w:rtl w:val="0"/>
              </w:rPr>
              <w:br/>
            </w:r>
            <w:r>
              <w:rPr>
                <w:rStyle w:val="DefaultParagraphFont"/>
                <w:rFonts w:ascii="Times New Roman" w:eastAsia="Times New Roman" w:hAnsi="Times New Roman" w:cs="Times New Roman"/>
                <w:b w:val="0"/>
                <w:bCs w:val="0"/>
                <w:i w:val="0"/>
                <w:iCs w:val="0"/>
                <w:smallCaps w:val="0"/>
                <w:color w:val="000000"/>
                <w:sz w:val="24"/>
                <w:szCs w:val="24"/>
                <w:bdr w:val="nil"/>
                <w:rtl w:val="0"/>
              </w:rPr>
              <w:t>Total Calories = 379 Calories Total Calories = 355 Calories</w:t>
            </w:r>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Vitamins and minerals assist the body in all processes: digesting food; moving muscles; disposing of wastes; growing new tissues; healing wounds; obtaining energy from carbohydrate, fat, and protein; and participating in every other process necessary to maintain life.</w:t>
            </w:r>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Donald Jacobs</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GE2TONZZGAYDGNZS</vt:lpwstr>
  </property>
</Properties>
</file>