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0EE2A5" w14:textId="79F8358E" w:rsidR="0026651B" w:rsidRPr="0026651B" w:rsidRDefault="007950F9" w:rsidP="0026651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Chapter</w:t>
      </w:r>
      <w:r w:rsidR="00FB26F3">
        <w:rPr>
          <w:rFonts w:ascii="Times New Roman" w:hAnsi="Times New Roman" w:cs="Times New Roman"/>
          <w:b/>
        </w:rPr>
        <w:t xml:space="preserve"> 1</w:t>
      </w:r>
    </w:p>
    <w:p w14:paraId="1353B4CC" w14:textId="691A616E" w:rsidR="0026651B" w:rsidRDefault="00E02B61" w:rsidP="00BF1A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Thought-Provoking Questions</w:t>
      </w:r>
    </w:p>
    <w:p w14:paraId="195023AA" w14:textId="77777777" w:rsidR="00C82B41" w:rsidRDefault="00C82B41">
      <w:pPr>
        <w:rPr>
          <w:rFonts w:ascii="Times New Roman" w:hAnsi="Times New Roman" w:cs="Times New Roman"/>
          <w:b/>
        </w:rPr>
      </w:pPr>
    </w:p>
    <w:p w14:paraId="2F1013C8" w14:textId="77777777" w:rsidR="00E2785D" w:rsidRDefault="00E2785D" w:rsidP="00E2785D">
      <w:pPr>
        <w:pStyle w:val="BX3NL"/>
        <w:spacing w:afterLines="80" w:after="192" w:line="240" w:lineRule="auto"/>
        <w:ind w:left="720" w:hanging="360"/>
        <w:jc w:val="left"/>
        <w:rPr>
          <w:rFonts w:ascii="Times" w:hAnsi="Times"/>
          <w:color w:val="auto"/>
          <w:sz w:val="24"/>
        </w:rPr>
      </w:pPr>
      <w:r w:rsidRPr="00E2785D">
        <w:rPr>
          <w:rFonts w:ascii="Times" w:hAnsi="Times"/>
          <w:b/>
          <w:color w:val="auto"/>
          <w:sz w:val="24"/>
        </w:rPr>
        <w:t>1.</w:t>
      </w:r>
      <w:r w:rsidRPr="00E2785D">
        <w:rPr>
          <w:rFonts w:ascii="Times" w:hAnsi="Times"/>
          <w:b/>
          <w:color w:val="auto"/>
          <w:sz w:val="24"/>
        </w:rPr>
        <w:tab/>
      </w:r>
      <w:r w:rsidRPr="00AA42D9">
        <w:rPr>
          <w:rFonts w:ascii="Times" w:hAnsi="Times"/>
          <w:color w:val="auto"/>
          <w:sz w:val="24"/>
        </w:rPr>
        <w:t>Imagine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are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in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social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situation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someone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asks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you,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“What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does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nurse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do?”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Think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about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will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capture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convey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richness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that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is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nursing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science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in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answer.</w:t>
      </w:r>
    </w:p>
    <w:p w14:paraId="1BEEF657" w14:textId="16D3BE5E" w:rsidR="00FB26F3" w:rsidRPr="00E2785D" w:rsidRDefault="00E2785D" w:rsidP="00E2785D">
      <w:pPr>
        <w:pStyle w:val="BX3NL"/>
        <w:spacing w:afterLines="80" w:after="192" w:line="240" w:lineRule="auto"/>
        <w:ind w:left="720" w:hanging="360"/>
        <w:jc w:val="left"/>
        <w:rPr>
          <w:rFonts w:ascii="Times" w:hAnsi="Times"/>
          <w:color w:val="auto"/>
          <w:sz w:val="24"/>
        </w:rPr>
      </w:pPr>
      <w:r w:rsidRPr="00E2785D">
        <w:rPr>
          <w:rFonts w:ascii="Times" w:hAnsi="Times"/>
          <w:b/>
          <w:color w:val="auto"/>
          <w:sz w:val="24"/>
        </w:rPr>
        <w:t>2.</w:t>
      </w:r>
      <w:r w:rsidRPr="00E2785D">
        <w:rPr>
          <w:rFonts w:ascii="Times" w:hAnsi="Times"/>
          <w:b/>
          <w:color w:val="auto"/>
          <w:sz w:val="24"/>
        </w:rPr>
        <w:tab/>
      </w:r>
      <w:r w:rsidRPr="00AA42D9">
        <w:rPr>
          <w:rFonts w:ascii="Times" w:hAnsi="Times"/>
          <w:color w:val="auto"/>
          <w:sz w:val="24"/>
        </w:rPr>
        <w:t>Choose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clinical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scenario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from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recent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experience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analyze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it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using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Foundation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model.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acquire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knowledge?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process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knowledge?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generate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knowledge?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disseminate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knowledge?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How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did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use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feedback,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and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what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was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effect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feedback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on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the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foundation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of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your</w:t>
      </w:r>
      <w:r>
        <w:rPr>
          <w:rFonts w:ascii="Times" w:hAnsi="Times"/>
          <w:color w:val="auto"/>
          <w:sz w:val="24"/>
        </w:rPr>
        <w:t xml:space="preserve"> </w:t>
      </w:r>
      <w:r w:rsidRPr="00AA42D9">
        <w:rPr>
          <w:rFonts w:ascii="Times" w:hAnsi="Times"/>
          <w:color w:val="auto"/>
          <w:sz w:val="24"/>
        </w:rPr>
        <w:t>knowledge?</w:t>
      </w:r>
      <w:bookmarkStart w:id="0" w:name="_GoBack"/>
      <w:bookmarkEnd w:id="0"/>
    </w:p>
    <w:sectPr w:rsidR="00FB26F3" w:rsidRPr="00E2785D" w:rsidSect="001C4463">
      <w:headerReference w:type="default" r:id="rId7"/>
      <w:footerReference w:type="default" r:id="rId8"/>
      <w:pgSz w:w="10080" w:h="1296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0C941" w14:textId="77777777" w:rsidR="00E32EBD" w:rsidRDefault="00E32EBD" w:rsidP="0026651B">
      <w:r>
        <w:separator/>
      </w:r>
    </w:p>
  </w:endnote>
  <w:endnote w:type="continuationSeparator" w:id="0">
    <w:p w14:paraId="73C232BF" w14:textId="77777777" w:rsidR="00E32EBD" w:rsidRDefault="00E32EBD" w:rsidP="0026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rajan Pro">
    <w:panose1 w:val="02020502050506020301"/>
    <w:charset w:val="00"/>
    <w:family w:val="auto"/>
    <w:pitch w:val="variable"/>
    <w:sig w:usb0="00000007" w:usb1="00000000" w:usb2="00000000" w:usb3="00000000" w:csb0="00000093" w:csb1="00000000"/>
  </w:font>
  <w:font w:name="Times-Roman">
    <w:charset w:val="00"/>
    <w:family w:val="auto"/>
    <w:pitch w:val="variable"/>
    <w:sig w:usb0="00000087" w:usb1="00000000" w:usb2="00000000" w:usb3="00000000" w:csb0="0000001B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929E14" w14:textId="77777777" w:rsidR="0026651B" w:rsidRDefault="0026651B">
    <w:pPr>
      <w:pStyle w:val="Footer"/>
    </w:pPr>
  </w:p>
  <w:p w14:paraId="4EC7611F" w14:textId="77777777" w:rsidR="0026651B" w:rsidRPr="0026651B" w:rsidRDefault="0026651B">
    <w:pPr>
      <w:pStyle w:val="Foo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Copyright </w:t>
    </w:r>
    <w:r>
      <w:rPr>
        <w:rFonts w:ascii="Times New Roman" w:hAnsi="Times New Roman" w:cs="Times New Roman"/>
        <w:sz w:val="18"/>
        <w:szCs w:val="18"/>
      </w:rPr>
      <w:sym w:font="Symbol" w:char="F0E3"/>
    </w:r>
    <w:r w:rsidRPr="0026651B">
      <w:rPr>
        <w:rFonts w:ascii="Times New Roman" w:hAnsi="Times New Roman" w:cs="Times New Roman"/>
        <w:sz w:val="18"/>
        <w:szCs w:val="18"/>
      </w:rPr>
      <w:t xml:space="preserve"> 2018 Jones &amp; Bartlett Learning,</w:t>
    </w:r>
    <w:r>
      <w:rPr>
        <w:rFonts w:ascii="Times New Roman" w:hAnsi="Times New Roman" w:cs="Times New Roman"/>
        <w:sz w:val="18"/>
        <w:szCs w:val="18"/>
      </w:rPr>
      <w:t xml:space="preserve"> LLC, an Ascend Learning Company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3CE07" w14:textId="77777777" w:rsidR="00E32EBD" w:rsidRDefault="00E32EBD" w:rsidP="0026651B">
      <w:r>
        <w:separator/>
      </w:r>
    </w:p>
  </w:footnote>
  <w:footnote w:type="continuationSeparator" w:id="0">
    <w:p w14:paraId="4B8D7D7F" w14:textId="77777777" w:rsidR="00E32EBD" w:rsidRDefault="00E32EBD" w:rsidP="002665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154603" w14:textId="4E15A0D6" w:rsidR="007950F9" w:rsidRP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i/>
        <w:sz w:val="18"/>
        <w:szCs w:val="18"/>
      </w:rPr>
      <w:t>Nursing Informatics and the Foundation of Knowledge</w:t>
    </w:r>
    <w:r w:rsidR="0026651B">
      <w:rPr>
        <w:rFonts w:ascii="Times New Roman" w:hAnsi="Times New Roman" w:cs="Times New Roman"/>
        <w:sz w:val="18"/>
        <w:szCs w:val="18"/>
      </w:rPr>
      <w:t xml:space="preserve">, </w:t>
    </w:r>
    <w:r>
      <w:rPr>
        <w:rFonts w:ascii="Times New Roman" w:hAnsi="Times New Roman" w:cs="Times New Roman"/>
        <w:sz w:val="18"/>
        <w:szCs w:val="18"/>
      </w:rPr>
      <w:t>Fourth</w:t>
    </w:r>
    <w:r w:rsidR="0026651B">
      <w:rPr>
        <w:rFonts w:ascii="Times New Roman" w:hAnsi="Times New Roman" w:cs="Times New Roman"/>
        <w:sz w:val="18"/>
        <w:szCs w:val="18"/>
      </w:rPr>
      <w:t xml:space="preserve"> Edition</w:t>
    </w:r>
  </w:p>
  <w:p w14:paraId="62CE9056" w14:textId="4EAFDF6D" w:rsidR="007950F9" w:rsidRDefault="007950F9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Dee </w:t>
    </w:r>
    <w:proofErr w:type="spellStart"/>
    <w:r>
      <w:rPr>
        <w:rFonts w:ascii="Times New Roman" w:hAnsi="Times New Roman" w:cs="Times New Roman"/>
        <w:sz w:val="18"/>
        <w:szCs w:val="18"/>
      </w:rPr>
      <w:t>McGonigle</w:t>
    </w:r>
    <w:proofErr w:type="spellEnd"/>
    <w:r>
      <w:rPr>
        <w:rFonts w:ascii="Times New Roman" w:hAnsi="Times New Roman" w:cs="Times New Roman"/>
        <w:sz w:val="18"/>
        <w:szCs w:val="18"/>
      </w:rPr>
      <w:t xml:space="preserve">, PhD, RN, CNE, FAAN, ANEF and Kathleen </w:t>
    </w:r>
    <w:proofErr w:type="spellStart"/>
    <w:r>
      <w:rPr>
        <w:rFonts w:ascii="Times New Roman" w:hAnsi="Times New Roman" w:cs="Times New Roman"/>
        <w:sz w:val="18"/>
        <w:szCs w:val="18"/>
      </w:rPr>
      <w:t>Mastrian</w:t>
    </w:r>
    <w:proofErr w:type="spellEnd"/>
    <w:r>
      <w:rPr>
        <w:rFonts w:ascii="Times New Roman" w:hAnsi="Times New Roman" w:cs="Times New Roman"/>
        <w:sz w:val="18"/>
        <w:szCs w:val="18"/>
      </w:rPr>
      <w:t>, PhD, RN</w:t>
    </w:r>
  </w:p>
  <w:p w14:paraId="05BDBB78" w14:textId="6D6C62DB" w:rsidR="0026651B" w:rsidRPr="0026651B" w:rsidRDefault="00365DD3" w:rsidP="007950F9">
    <w:pPr>
      <w:pStyle w:val="Head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Thought-Provo</w:t>
    </w:r>
    <w:r w:rsidR="00E02B61">
      <w:rPr>
        <w:rFonts w:ascii="Times New Roman" w:hAnsi="Times New Roman" w:cs="Times New Roman"/>
        <w:sz w:val="18"/>
        <w:szCs w:val="18"/>
      </w:rPr>
      <w:t>king Questions</w:t>
    </w:r>
  </w:p>
  <w:p w14:paraId="5ACD97D9" w14:textId="77777777" w:rsidR="0026651B" w:rsidRDefault="0026651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74689"/>
    <w:multiLevelType w:val="hybridMultilevel"/>
    <w:tmpl w:val="B7A26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394357"/>
    <w:multiLevelType w:val="hybridMultilevel"/>
    <w:tmpl w:val="402EA4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51B"/>
    <w:rsid w:val="000175F4"/>
    <w:rsid w:val="00054294"/>
    <w:rsid w:val="0026651B"/>
    <w:rsid w:val="00365DD3"/>
    <w:rsid w:val="00616E11"/>
    <w:rsid w:val="00714951"/>
    <w:rsid w:val="00784F31"/>
    <w:rsid w:val="007950F9"/>
    <w:rsid w:val="008A16E2"/>
    <w:rsid w:val="00940507"/>
    <w:rsid w:val="00BF1AB2"/>
    <w:rsid w:val="00C227AF"/>
    <w:rsid w:val="00C82B41"/>
    <w:rsid w:val="00D8364A"/>
    <w:rsid w:val="00E02B61"/>
    <w:rsid w:val="00E2785D"/>
    <w:rsid w:val="00E32EBD"/>
    <w:rsid w:val="00F97238"/>
    <w:rsid w:val="00FB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CF28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6651B"/>
    <w:pPr>
      <w:widowControl w:val="0"/>
      <w:autoSpaceDE w:val="0"/>
      <w:autoSpaceDN w:val="0"/>
      <w:adjustRightInd w:val="0"/>
    </w:pPr>
    <w:rPr>
      <w:rFonts w:ascii="Trajan Pro" w:hAnsi="Trajan Pro" w:cs="Trajan Pro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651B"/>
  </w:style>
  <w:style w:type="paragraph" w:styleId="Footer">
    <w:name w:val="footer"/>
    <w:basedOn w:val="Normal"/>
    <w:link w:val="FooterChar"/>
    <w:uiPriority w:val="99"/>
    <w:unhideWhenUsed/>
    <w:rsid w:val="002665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651B"/>
  </w:style>
  <w:style w:type="paragraph" w:styleId="ListParagraph">
    <w:name w:val="List Paragraph"/>
    <w:basedOn w:val="Normal"/>
    <w:uiPriority w:val="34"/>
    <w:qFormat/>
    <w:rsid w:val="0026651B"/>
    <w:pPr>
      <w:ind w:left="720"/>
      <w:contextualSpacing/>
    </w:pPr>
  </w:style>
  <w:style w:type="paragraph" w:customStyle="1" w:styleId="OBJ">
    <w:name w:val="OBJ"/>
    <w:basedOn w:val="Normal"/>
    <w:next w:val="Normal"/>
    <w:uiPriority w:val="99"/>
    <w:rsid w:val="00BF1AB2"/>
    <w:pPr>
      <w:widowControl w:val="0"/>
      <w:autoSpaceDE w:val="0"/>
      <w:autoSpaceDN w:val="0"/>
      <w:adjustRightInd w:val="0"/>
      <w:spacing w:before="90" w:line="200" w:lineRule="atLeast"/>
      <w:ind w:left="360" w:hanging="120"/>
      <w:jc w:val="both"/>
      <w:textAlignment w:val="center"/>
    </w:pPr>
    <w:rPr>
      <w:rFonts w:ascii="Times-Roman" w:eastAsia="Times New Roman" w:hAnsi="Times-Roman" w:cs="Times-Roman"/>
      <w:color w:val="000000"/>
      <w:sz w:val="18"/>
      <w:szCs w:val="18"/>
    </w:rPr>
  </w:style>
  <w:style w:type="character" w:customStyle="1" w:styleId="OBJN">
    <w:name w:val="OBJN"/>
    <w:uiPriority w:val="99"/>
    <w:rsid w:val="00BF1AB2"/>
    <w:rPr>
      <w:rFonts w:ascii="Times-Bold" w:hAnsi="Times-Bold" w:cs="Times-Bold"/>
      <w:b/>
      <w:bCs/>
      <w:color w:val="F442B5"/>
      <w:spacing w:val="0"/>
      <w:w w:val="100"/>
      <w:position w:val="0"/>
      <w:sz w:val="18"/>
      <w:szCs w:val="18"/>
      <w:u w:val="none"/>
      <w:vertAlign w:val="baseline"/>
      <w:em w:val="none"/>
      <w:lang w:val="en-US"/>
    </w:rPr>
  </w:style>
  <w:style w:type="paragraph" w:customStyle="1" w:styleId="BX3NL">
    <w:name w:val="BX3_NL"/>
    <w:basedOn w:val="Normal"/>
    <w:uiPriority w:val="99"/>
    <w:rsid w:val="00E2785D"/>
    <w:pPr>
      <w:widowControl w:val="0"/>
      <w:autoSpaceDE w:val="0"/>
      <w:autoSpaceDN w:val="0"/>
      <w:adjustRightInd w:val="0"/>
      <w:spacing w:line="240" w:lineRule="atLeast"/>
      <w:ind w:left="240" w:hanging="80"/>
      <w:jc w:val="both"/>
      <w:textAlignment w:val="center"/>
    </w:pPr>
    <w:rPr>
      <w:rFonts w:ascii="Times-Roman" w:eastAsia="Times New Roman" w:hAnsi="Times-Roman" w:cs="Times-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485</Characters>
  <Application>Microsoft Macintosh Word</Application>
  <DocSecurity>0</DocSecurity>
  <Lines>4</Lines>
  <Paragraphs>1</Paragraphs>
  <ScaleCrop>false</ScaleCrop>
  <LinksUpToDate>false</LinksUpToDate>
  <CharactersWithSpaces>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2017-03-13T09:47:00Z</dcterms:created>
  <dcterms:modified xsi:type="dcterms:W3CDTF">2017-03-13T09:51:00Z</dcterms:modified>
</cp:coreProperties>
</file>