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CD27E" w14:textId="1E7B083F" w:rsidR="007E7AFF" w:rsidRPr="00F07692" w:rsidRDefault="007E7AFF" w:rsidP="00840835">
      <w:pPr>
        <w:widowControl/>
        <w:tabs>
          <w:tab w:val="clear" w:pos="720"/>
          <w:tab w:val="clear" w:pos="1080"/>
        </w:tabs>
        <w:suppressAutoHyphens/>
        <w:jc w:val="both"/>
        <w:rPr>
          <w:b/>
          <w:szCs w:val="24"/>
        </w:rPr>
      </w:pPr>
      <w:r w:rsidRPr="00F07692">
        <w:rPr>
          <w:b/>
          <w:szCs w:val="24"/>
        </w:rPr>
        <w:t>Chapter 2 World Trade and the International Monetary System</w:t>
      </w:r>
    </w:p>
    <w:p w14:paraId="28F3D9B5" w14:textId="77777777" w:rsidR="00EA6D20" w:rsidRDefault="00EA6D20" w:rsidP="00EA6D20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14:paraId="3FB9100A" w14:textId="77777777" w:rsidR="005C09FF" w:rsidRDefault="005C09FF" w:rsidP="005C09FF">
      <w:pPr>
        <w:tabs>
          <w:tab w:val="center" w:pos="4680"/>
        </w:tabs>
        <w:suppressAutoHyphens/>
        <w:rPr>
          <w:b/>
          <w:spacing w:val="-4"/>
          <w:sz w:val="40"/>
        </w:rPr>
      </w:pPr>
    </w:p>
    <w:p w14:paraId="39A91BB0" w14:textId="72D8A17A" w:rsidR="005C09FF" w:rsidRDefault="005C09FF" w:rsidP="005C09FF">
      <w:pPr>
        <w:tabs>
          <w:tab w:val="center" w:pos="4680"/>
        </w:tabs>
        <w:suppressAutoHyphens/>
        <w:rPr>
          <w:b/>
          <w:szCs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95EDC" wp14:editId="3FFD48A4">
                <wp:simplePos x="0" y="0"/>
                <wp:positionH relativeFrom="column">
                  <wp:posOffset>-753745</wp:posOffset>
                </wp:positionH>
                <wp:positionV relativeFrom="paragraph">
                  <wp:posOffset>8291195</wp:posOffset>
                </wp:positionV>
                <wp:extent cx="7435850" cy="854710"/>
                <wp:effectExtent l="0" t="0" r="0" b="2540"/>
                <wp:wrapNone/>
                <wp:docPr id="202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850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026" style="position:absolute;margin-left:-59.35pt;margin-top:652.85pt;width:585.5pt;height:6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" stroked="f"/>
            </w:pict>
          </mc:Fallback>
        </mc:AlternateContent>
      </w:r>
      <w:r>
        <w:rPr>
          <w:b/>
          <w:szCs w:val="24"/>
        </w:rPr>
        <w:t>Notes to instructors:</w:t>
      </w:r>
    </w:p>
    <w:p w14:paraId="2797F06D" w14:textId="77777777" w:rsidR="005C09FF" w:rsidRDefault="005C09FF" w:rsidP="005C09FF">
      <w:pPr>
        <w:tabs>
          <w:tab w:val="center" w:pos="4680"/>
        </w:tabs>
        <w:suppressAutoHyphens/>
        <w:rPr>
          <w:spacing w:val="-4"/>
          <w:sz w:val="22"/>
          <w:szCs w:val="22"/>
        </w:rPr>
      </w:pPr>
    </w:p>
    <w:p w14:paraId="0AEF5600" w14:textId="77777777" w:rsidR="005C09FF" w:rsidRDefault="005C09FF" w:rsidP="005C09FF">
      <w:pPr>
        <w:suppressAutoHyphens/>
        <w:ind w:left="360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Answers to non-numeric multiple choice questions are arranged alphabetically, so that answers are randomly assigned to the five outcomes. </w:t>
      </w:r>
    </w:p>
    <w:p w14:paraId="2AE7BFD6" w14:textId="77777777" w:rsidR="005C09FF" w:rsidRPr="00EA6D20" w:rsidRDefault="005C09FF" w:rsidP="00EA6D20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14:paraId="2DF3B57E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b/>
          <w:sz w:val="22"/>
          <w:szCs w:val="22"/>
        </w:rPr>
      </w:pPr>
      <w:r w:rsidRPr="003005A4">
        <w:rPr>
          <w:b/>
          <w:sz w:val="22"/>
          <w:szCs w:val="22"/>
        </w:rPr>
        <w:t xml:space="preserve">True/False </w:t>
      </w:r>
    </w:p>
    <w:p w14:paraId="79867A36" w14:textId="77777777" w:rsidR="00A624C7" w:rsidRPr="00A624C7" w:rsidRDefault="00A624C7" w:rsidP="00A624C7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8"/>
          <w:szCs w:val="8"/>
        </w:rPr>
      </w:pPr>
    </w:p>
    <w:p w14:paraId="370B68D9" w14:textId="77777777" w:rsidR="007E7AFF" w:rsidRPr="003005A4" w:rsidRDefault="007E7AFF">
      <w:pPr>
        <w:pStyle w:val="BodyTextIndent"/>
        <w:tabs>
          <w:tab w:val="clear" w:pos="-1440"/>
          <w:tab w:val="clear" w:pos="-720"/>
          <w:tab w:val="clear" w:pos="18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>1.</w:t>
      </w:r>
      <w:r w:rsidRPr="003005A4">
        <w:rPr>
          <w:sz w:val="22"/>
          <w:szCs w:val="22"/>
        </w:rPr>
        <w:tab/>
        <w:t>Markets are integrated when an asset sells for the same price wherever it is traded.</w:t>
      </w:r>
    </w:p>
    <w:p w14:paraId="4BC210CB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 xml:space="preserve">True. </w:t>
      </w:r>
    </w:p>
    <w:p w14:paraId="6F0B0BEB" w14:textId="77777777" w:rsidR="00A624C7" w:rsidRPr="00A624C7" w:rsidRDefault="00A624C7" w:rsidP="00A624C7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8"/>
          <w:szCs w:val="8"/>
        </w:rPr>
      </w:pPr>
    </w:p>
    <w:p w14:paraId="15D51DDA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>2.</w:t>
      </w:r>
      <w:r w:rsidRPr="003005A4">
        <w:rPr>
          <w:sz w:val="22"/>
          <w:szCs w:val="22"/>
        </w:rPr>
        <w:tab/>
        <w:t>The world’s financial markets are becoming increasingly segmented as large international commercial banks achieve more and more economic power.</w:t>
      </w:r>
    </w:p>
    <w:p w14:paraId="2BE6E1D4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False.</w:t>
      </w:r>
      <w:proofErr w:type="gramEnd"/>
      <w:r w:rsidRPr="003005A4">
        <w:rPr>
          <w:sz w:val="22"/>
          <w:szCs w:val="22"/>
        </w:rPr>
        <w:t xml:space="preserve"> They are becoming increasingly integrated (that is, less segmented).</w:t>
      </w:r>
    </w:p>
    <w:p w14:paraId="53724D3E" w14:textId="77777777" w:rsidR="00A624C7" w:rsidRPr="00A624C7" w:rsidRDefault="00A624C7" w:rsidP="00A624C7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8"/>
          <w:szCs w:val="8"/>
        </w:rPr>
      </w:pPr>
    </w:p>
    <w:p w14:paraId="630A2B72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>3.</w:t>
      </w:r>
      <w:r w:rsidRPr="003005A4">
        <w:rPr>
          <w:sz w:val="22"/>
          <w:szCs w:val="22"/>
        </w:rPr>
        <w:tab/>
        <w:t xml:space="preserve">Prices in the world’s financial markets are becoming increasingly segmented as local political forces work to </w:t>
      </w:r>
      <w:r w:rsidR="00544B42">
        <w:rPr>
          <w:sz w:val="22"/>
          <w:szCs w:val="22"/>
        </w:rPr>
        <w:t xml:space="preserve">erect trade barriers to protect their local industries. </w:t>
      </w:r>
    </w:p>
    <w:p w14:paraId="1831B226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False.</w:t>
      </w:r>
      <w:proofErr w:type="gramEnd"/>
      <w:r w:rsidRPr="003005A4">
        <w:rPr>
          <w:sz w:val="22"/>
          <w:szCs w:val="22"/>
        </w:rPr>
        <w:t xml:space="preserve"> </w:t>
      </w:r>
      <w:r w:rsidR="00544B42">
        <w:rPr>
          <w:sz w:val="22"/>
          <w:szCs w:val="22"/>
        </w:rPr>
        <w:t>Although there remain local barriers, international m</w:t>
      </w:r>
      <w:r w:rsidRPr="003005A4">
        <w:rPr>
          <w:sz w:val="22"/>
          <w:szCs w:val="22"/>
        </w:rPr>
        <w:t xml:space="preserve">arkets </w:t>
      </w:r>
      <w:r w:rsidR="00544B42">
        <w:rPr>
          <w:sz w:val="22"/>
          <w:szCs w:val="22"/>
        </w:rPr>
        <w:t xml:space="preserve">for goods, services, and financial products </w:t>
      </w:r>
      <w:r w:rsidRPr="003005A4">
        <w:rPr>
          <w:sz w:val="22"/>
          <w:szCs w:val="22"/>
        </w:rPr>
        <w:t xml:space="preserve">are becoming more integrated (less segmented). </w:t>
      </w:r>
    </w:p>
    <w:p w14:paraId="458C0757" w14:textId="77777777" w:rsidR="00A624C7" w:rsidRPr="00A624C7" w:rsidRDefault="00A624C7" w:rsidP="00A624C7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8"/>
          <w:szCs w:val="8"/>
        </w:rPr>
      </w:pPr>
    </w:p>
    <w:p w14:paraId="28025C8A" w14:textId="4C9E305A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>4.</w:t>
      </w:r>
      <w:r w:rsidRPr="003005A4">
        <w:rPr>
          <w:sz w:val="22"/>
          <w:szCs w:val="22"/>
        </w:rPr>
        <w:tab/>
      </w:r>
      <w:r w:rsidRPr="003005A4">
        <w:rPr>
          <w:spacing w:val="-3"/>
          <w:sz w:val="22"/>
          <w:szCs w:val="22"/>
        </w:rPr>
        <w:t>The international monetary system refers to the global network of governmental and commercial institutions within which currency exchange rates are determined.</w:t>
      </w:r>
      <w:r w:rsidR="0026459E">
        <w:rPr>
          <w:spacing w:val="-3"/>
          <w:sz w:val="22"/>
          <w:szCs w:val="22"/>
        </w:rPr>
        <w:t xml:space="preserve"> </w:t>
      </w:r>
    </w:p>
    <w:p w14:paraId="7DA4DBFE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True.</w:t>
      </w:r>
    </w:p>
    <w:p w14:paraId="38989284" w14:textId="77777777" w:rsidR="00A624C7" w:rsidRPr="00A624C7" w:rsidRDefault="00A624C7" w:rsidP="00A624C7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8"/>
          <w:szCs w:val="8"/>
        </w:rPr>
      </w:pPr>
    </w:p>
    <w:p w14:paraId="50399384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>5.</w:t>
      </w:r>
      <w:r w:rsidRPr="003005A4">
        <w:rPr>
          <w:sz w:val="22"/>
          <w:szCs w:val="22"/>
        </w:rPr>
        <w:tab/>
        <w:t xml:space="preserve">The International Monetary Fund’s principal mission is to provide funds for economic development in </w:t>
      </w:r>
      <w:r w:rsidR="009B1034">
        <w:rPr>
          <w:sz w:val="22"/>
          <w:szCs w:val="22"/>
        </w:rPr>
        <w:t>developing economies</w:t>
      </w:r>
      <w:r w:rsidRPr="003005A4">
        <w:rPr>
          <w:sz w:val="22"/>
          <w:szCs w:val="22"/>
        </w:rPr>
        <w:t xml:space="preserve">. </w:t>
      </w:r>
    </w:p>
    <w:p w14:paraId="4BDD0652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False.</w:t>
      </w:r>
      <w:proofErr w:type="gramEnd"/>
      <w:r w:rsidRPr="003005A4">
        <w:rPr>
          <w:sz w:val="22"/>
          <w:szCs w:val="22"/>
        </w:rPr>
        <w:t xml:space="preserve"> The IMF’s role is to help countries defend their currencies against temporary balance-of-payments imbalances and to promote cross-border trade.</w:t>
      </w:r>
    </w:p>
    <w:p w14:paraId="794849AF" w14:textId="77777777" w:rsidR="00A624C7" w:rsidRPr="00A624C7" w:rsidRDefault="00A624C7" w:rsidP="00A624C7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8"/>
          <w:szCs w:val="8"/>
        </w:rPr>
      </w:pPr>
    </w:p>
    <w:p w14:paraId="653FACDE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>6.</w:t>
      </w:r>
      <w:r w:rsidRPr="003005A4">
        <w:rPr>
          <w:sz w:val="22"/>
          <w:szCs w:val="22"/>
        </w:rPr>
        <w:tab/>
        <w:t xml:space="preserve">The </w:t>
      </w:r>
      <w:r w:rsidR="00544B42">
        <w:rPr>
          <w:sz w:val="22"/>
          <w:szCs w:val="22"/>
        </w:rPr>
        <w:t>Basel</w:t>
      </w:r>
      <w:r w:rsidRPr="003005A4">
        <w:rPr>
          <w:sz w:val="22"/>
          <w:szCs w:val="22"/>
        </w:rPr>
        <w:t xml:space="preserve"> Accord established the International Monetary Fund and the World Bank.</w:t>
      </w:r>
    </w:p>
    <w:p w14:paraId="56D7A8DF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False.</w:t>
      </w:r>
      <w:proofErr w:type="gramEnd"/>
      <w:r w:rsidRPr="003005A4">
        <w:rPr>
          <w:sz w:val="22"/>
          <w:szCs w:val="22"/>
        </w:rPr>
        <w:t xml:space="preserve"> These institutions were established by the Bretton Woods Agreement of 1946.</w:t>
      </w:r>
    </w:p>
    <w:p w14:paraId="2A766641" w14:textId="77777777" w:rsidR="00A624C7" w:rsidRPr="00A624C7" w:rsidRDefault="00A624C7" w:rsidP="00A624C7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8"/>
          <w:szCs w:val="8"/>
        </w:rPr>
      </w:pPr>
    </w:p>
    <w:p w14:paraId="1B3D8D07" w14:textId="3AC0DBE5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pacing w:val="-3"/>
          <w:sz w:val="22"/>
          <w:szCs w:val="22"/>
        </w:rPr>
      </w:pPr>
      <w:r w:rsidRPr="003005A4">
        <w:rPr>
          <w:spacing w:val="-3"/>
          <w:sz w:val="22"/>
          <w:szCs w:val="22"/>
        </w:rPr>
        <w:t>7.</w:t>
      </w:r>
      <w:r w:rsidRPr="003005A4">
        <w:rPr>
          <w:spacing w:val="-3"/>
          <w:sz w:val="22"/>
          <w:szCs w:val="22"/>
        </w:rPr>
        <w:tab/>
      </w:r>
      <w:r w:rsidRPr="003005A4">
        <w:rPr>
          <w:sz w:val="22"/>
          <w:szCs w:val="22"/>
        </w:rPr>
        <w:t xml:space="preserve">The </w:t>
      </w:r>
      <w:r w:rsidRPr="0045320E">
        <w:rPr>
          <w:i/>
          <w:sz w:val="22"/>
          <w:szCs w:val="22"/>
        </w:rPr>
        <w:t>financial account</w:t>
      </w:r>
      <w:r w:rsidRPr="003005A4">
        <w:rPr>
          <w:sz w:val="22"/>
          <w:szCs w:val="22"/>
        </w:rPr>
        <w:t xml:space="preserve"> of the IMF’s </w:t>
      </w:r>
      <w:r w:rsidRPr="003005A4">
        <w:rPr>
          <w:i/>
          <w:spacing w:val="-3"/>
          <w:sz w:val="22"/>
          <w:szCs w:val="22"/>
        </w:rPr>
        <w:t>Balance-of-Payments S</w:t>
      </w:r>
      <w:r w:rsidRPr="003005A4">
        <w:rPr>
          <w:i/>
          <w:sz w:val="22"/>
          <w:szCs w:val="22"/>
        </w:rPr>
        <w:t>tatistics</w:t>
      </w:r>
      <w:r w:rsidRPr="003005A4">
        <w:rPr>
          <w:sz w:val="22"/>
          <w:szCs w:val="22"/>
        </w:rPr>
        <w:t xml:space="preserve"> measures the total financial wealth of citizens in each reporting country. </w:t>
      </w:r>
    </w:p>
    <w:p w14:paraId="23580EFA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b/>
          <w:sz w:val="22"/>
          <w:szCs w:val="22"/>
        </w:rPr>
      </w:pPr>
      <w:r w:rsidRPr="003005A4">
        <w:rPr>
          <w:spacing w:val="-3"/>
          <w:sz w:val="22"/>
          <w:szCs w:val="22"/>
        </w:rPr>
        <w:tab/>
      </w:r>
      <w:proofErr w:type="gramStart"/>
      <w:r w:rsidRPr="003005A4">
        <w:rPr>
          <w:spacing w:val="-3"/>
          <w:sz w:val="22"/>
          <w:szCs w:val="22"/>
        </w:rPr>
        <w:t>False.</w:t>
      </w:r>
      <w:proofErr w:type="gramEnd"/>
      <w:r w:rsidRPr="003005A4">
        <w:rPr>
          <w:spacing w:val="-3"/>
          <w:sz w:val="22"/>
          <w:szCs w:val="22"/>
        </w:rPr>
        <w:t xml:space="preserve"> The financial account measures </w:t>
      </w:r>
      <w:r w:rsidRPr="003005A4">
        <w:rPr>
          <w:sz w:val="22"/>
          <w:szCs w:val="22"/>
        </w:rPr>
        <w:t>cross-border transactions associated with changes in ownership of financial assets and liabilities.</w:t>
      </w:r>
    </w:p>
    <w:p w14:paraId="0443409A" w14:textId="77777777" w:rsidR="00A624C7" w:rsidRPr="00A624C7" w:rsidRDefault="00A624C7" w:rsidP="00A624C7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8"/>
          <w:szCs w:val="8"/>
        </w:rPr>
      </w:pPr>
    </w:p>
    <w:p w14:paraId="2311F4C4" w14:textId="6399777B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pacing w:val="-3"/>
          <w:sz w:val="22"/>
          <w:szCs w:val="22"/>
        </w:rPr>
      </w:pPr>
      <w:r w:rsidRPr="003005A4">
        <w:rPr>
          <w:spacing w:val="-3"/>
          <w:sz w:val="22"/>
          <w:szCs w:val="22"/>
        </w:rPr>
        <w:t>8.</w:t>
      </w:r>
      <w:r w:rsidRPr="003005A4">
        <w:rPr>
          <w:spacing w:val="-3"/>
          <w:sz w:val="22"/>
          <w:szCs w:val="22"/>
        </w:rPr>
        <w:tab/>
        <w:t xml:space="preserve">The </w:t>
      </w:r>
      <w:r w:rsidRPr="0045320E">
        <w:rPr>
          <w:i/>
          <w:spacing w:val="-3"/>
          <w:sz w:val="22"/>
          <w:szCs w:val="22"/>
        </w:rPr>
        <w:t>trade balance</w:t>
      </w:r>
      <w:r w:rsidRPr="003005A4">
        <w:rPr>
          <w:spacing w:val="-3"/>
          <w:sz w:val="22"/>
          <w:szCs w:val="22"/>
        </w:rPr>
        <w:t xml:space="preserve"> </w:t>
      </w:r>
      <w:r w:rsidRPr="003005A4">
        <w:rPr>
          <w:sz w:val="22"/>
          <w:szCs w:val="22"/>
        </w:rPr>
        <w:t xml:space="preserve">of the IMF’s </w:t>
      </w:r>
      <w:r w:rsidRPr="003005A4">
        <w:rPr>
          <w:i/>
          <w:spacing w:val="-3"/>
          <w:sz w:val="22"/>
          <w:szCs w:val="22"/>
        </w:rPr>
        <w:t>Balance-of-Payments Statistics</w:t>
      </w:r>
      <w:r w:rsidRPr="003005A4">
        <w:rPr>
          <w:sz w:val="22"/>
          <w:szCs w:val="22"/>
        </w:rPr>
        <w:t xml:space="preserve"> </w:t>
      </w:r>
      <w:r w:rsidRPr="003005A4">
        <w:rPr>
          <w:spacing w:val="-3"/>
          <w:sz w:val="22"/>
          <w:szCs w:val="22"/>
        </w:rPr>
        <w:t xml:space="preserve">is the net balance (exports minus imports) on merchandise trade. </w:t>
      </w:r>
    </w:p>
    <w:p w14:paraId="02E7CC1D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pacing w:val="-3"/>
          <w:sz w:val="22"/>
          <w:szCs w:val="22"/>
        </w:rPr>
        <w:tab/>
        <w:t>True.</w:t>
      </w:r>
    </w:p>
    <w:p w14:paraId="118E1DE6" w14:textId="77777777" w:rsidR="00A624C7" w:rsidRPr="00A624C7" w:rsidRDefault="00A624C7" w:rsidP="00A624C7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8"/>
          <w:szCs w:val="8"/>
        </w:rPr>
      </w:pPr>
    </w:p>
    <w:p w14:paraId="141DBE3A" w14:textId="67C8EC56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pacing w:val="-3"/>
          <w:sz w:val="22"/>
          <w:szCs w:val="22"/>
        </w:rPr>
      </w:pPr>
      <w:r w:rsidRPr="003005A4">
        <w:rPr>
          <w:spacing w:val="-3"/>
          <w:sz w:val="22"/>
          <w:szCs w:val="22"/>
        </w:rPr>
        <w:t>9.</w:t>
      </w:r>
      <w:r w:rsidRPr="003005A4">
        <w:rPr>
          <w:spacing w:val="-3"/>
          <w:sz w:val="22"/>
          <w:szCs w:val="22"/>
        </w:rPr>
        <w:tab/>
        <w:t xml:space="preserve">The </w:t>
      </w:r>
      <w:r w:rsidRPr="0045320E">
        <w:rPr>
          <w:i/>
          <w:spacing w:val="-3"/>
          <w:sz w:val="22"/>
          <w:szCs w:val="22"/>
        </w:rPr>
        <w:t>trade balance</w:t>
      </w:r>
      <w:r w:rsidRPr="003005A4">
        <w:rPr>
          <w:spacing w:val="-3"/>
          <w:sz w:val="22"/>
          <w:szCs w:val="22"/>
        </w:rPr>
        <w:t xml:space="preserve"> </w:t>
      </w:r>
      <w:r w:rsidRPr="003005A4">
        <w:rPr>
          <w:sz w:val="22"/>
          <w:szCs w:val="22"/>
        </w:rPr>
        <w:t xml:space="preserve">of the IMF’s </w:t>
      </w:r>
      <w:r w:rsidRPr="003005A4">
        <w:rPr>
          <w:i/>
          <w:spacing w:val="-3"/>
          <w:sz w:val="22"/>
          <w:szCs w:val="22"/>
        </w:rPr>
        <w:t>Balance-of-Payments Statistics</w:t>
      </w:r>
      <w:r w:rsidRPr="003005A4">
        <w:rPr>
          <w:sz w:val="22"/>
          <w:szCs w:val="22"/>
        </w:rPr>
        <w:t xml:space="preserve"> </w:t>
      </w:r>
      <w:r w:rsidRPr="003005A4">
        <w:rPr>
          <w:spacing w:val="-3"/>
          <w:sz w:val="22"/>
          <w:szCs w:val="22"/>
        </w:rPr>
        <w:t xml:space="preserve">measures gross exports of goods and services. </w:t>
      </w:r>
    </w:p>
    <w:p w14:paraId="54176DFE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pacing w:val="-3"/>
          <w:sz w:val="22"/>
          <w:szCs w:val="22"/>
        </w:rPr>
        <w:tab/>
      </w:r>
      <w:proofErr w:type="gramStart"/>
      <w:r w:rsidRPr="003005A4">
        <w:rPr>
          <w:spacing w:val="-3"/>
          <w:sz w:val="22"/>
          <w:szCs w:val="22"/>
        </w:rPr>
        <w:t>False.</w:t>
      </w:r>
      <w:proofErr w:type="gramEnd"/>
      <w:r w:rsidRPr="003005A4">
        <w:rPr>
          <w:spacing w:val="-3"/>
          <w:sz w:val="22"/>
          <w:szCs w:val="22"/>
        </w:rPr>
        <w:t xml:space="preserve"> The trade balance is the net balance on merchandise trade.</w:t>
      </w:r>
    </w:p>
    <w:p w14:paraId="21E38896" w14:textId="77777777" w:rsidR="00A624C7" w:rsidRPr="00A624C7" w:rsidRDefault="00A624C7" w:rsidP="00A624C7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8"/>
          <w:szCs w:val="8"/>
        </w:rPr>
      </w:pPr>
    </w:p>
    <w:p w14:paraId="30FB97C4" w14:textId="77777777" w:rsidR="007E7AFF" w:rsidRPr="003005A4" w:rsidRDefault="007E7AFF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 w:rsidRPr="003005A4">
        <w:rPr>
          <w:sz w:val="22"/>
          <w:szCs w:val="22"/>
        </w:rPr>
        <w:t>10.</w:t>
      </w:r>
      <w:r w:rsidRPr="003005A4">
        <w:rPr>
          <w:sz w:val="22"/>
          <w:szCs w:val="22"/>
        </w:rPr>
        <w:tab/>
      </w:r>
      <w:r w:rsidRPr="003005A4">
        <w:rPr>
          <w:spacing w:val="-3"/>
          <w:sz w:val="22"/>
          <w:szCs w:val="22"/>
        </w:rPr>
        <w:t>In a fixed exchange rate system, governments stand ready to buy and sell currency at official exchange rates.</w:t>
      </w:r>
    </w:p>
    <w:p w14:paraId="3EFA19AA" w14:textId="77777777" w:rsidR="007E7AFF" w:rsidRPr="003005A4" w:rsidRDefault="007E7AFF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 w:rsidRPr="003005A4">
        <w:rPr>
          <w:spacing w:val="-3"/>
          <w:sz w:val="22"/>
          <w:szCs w:val="22"/>
        </w:rPr>
        <w:tab/>
        <w:t>True.</w:t>
      </w:r>
    </w:p>
    <w:p w14:paraId="1BB751F9" w14:textId="77777777" w:rsidR="00A624C7" w:rsidRPr="00A624C7" w:rsidRDefault="00A624C7" w:rsidP="00A624C7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8"/>
          <w:szCs w:val="8"/>
        </w:rPr>
      </w:pPr>
    </w:p>
    <w:p w14:paraId="62D06E4F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>11.</w:t>
      </w:r>
      <w:r w:rsidRPr="003005A4">
        <w:rPr>
          <w:sz w:val="22"/>
          <w:szCs w:val="22"/>
        </w:rPr>
        <w:tab/>
        <w:t>Decreases in currency values within a fixed rate system are called devaluations.</w:t>
      </w:r>
    </w:p>
    <w:p w14:paraId="7124B705" w14:textId="77777777" w:rsidR="007E7AFF" w:rsidRPr="003005A4" w:rsidRDefault="007E7AFF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 w:rsidRPr="003005A4">
        <w:rPr>
          <w:spacing w:val="-3"/>
          <w:sz w:val="22"/>
          <w:szCs w:val="22"/>
        </w:rPr>
        <w:tab/>
        <w:t>True.</w:t>
      </w:r>
    </w:p>
    <w:p w14:paraId="288E315B" w14:textId="77777777" w:rsidR="00A624C7" w:rsidRPr="00A624C7" w:rsidRDefault="00A624C7" w:rsidP="00A624C7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8"/>
          <w:szCs w:val="8"/>
        </w:rPr>
      </w:pPr>
    </w:p>
    <w:p w14:paraId="72083152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>12.</w:t>
      </w:r>
      <w:r w:rsidRPr="003005A4">
        <w:rPr>
          <w:sz w:val="22"/>
          <w:szCs w:val="22"/>
        </w:rPr>
        <w:tab/>
        <w:t>Decreases in currency values within a floating rate system are called devaluations.</w:t>
      </w:r>
    </w:p>
    <w:p w14:paraId="3F58F8A5" w14:textId="77777777" w:rsidR="007E7AFF" w:rsidRPr="003005A4" w:rsidRDefault="007E7AFF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 w:rsidRPr="003005A4">
        <w:rPr>
          <w:spacing w:val="-3"/>
          <w:sz w:val="22"/>
          <w:szCs w:val="22"/>
        </w:rPr>
        <w:tab/>
      </w:r>
      <w:proofErr w:type="gramStart"/>
      <w:r w:rsidRPr="003005A4">
        <w:rPr>
          <w:spacing w:val="-3"/>
          <w:sz w:val="22"/>
          <w:szCs w:val="22"/>
        </w:rPr>
        <w:t>False.</w:t>
      </w:r>
      <w:proofErr w:type="gramEnd"/>
      <w:r w:rsidRPr="003005A4">
        <w:rPr>
          <w:spacing w:val="-3"/>
          <w:sz w:val="22"/>
          <w:szCs w:val="22"/>
        </w:rPr>
        <w:t xml:space="preserve"> A decrease in a currency value in a floating rate system is called </w:t>
      </w:r>
      <w:proofErr w:type="gramStart"/>
      <w:r w:rsidRPr="003005A4">
        <w:rPr>
          <w:spacing w:val="-3"/>
          <w:sz w:val="22"/>
          <w:szCs w:val="22"/>
        </w:rPr>
        <w:t>a depreciation</w:t>
      </w:r>
      <w:proofErr w:type="gramEnd"/>
      <w:r w:rsidRPr="003005A4">
        <w:rPr>
          <w:spacing w:val="-3"/>
          <w:sz w:val="22"/>
          <w:szCs w:val="22"/>
        </w:rPr>
        <w:t xml:space="preserve">. </w:t>
      </w:r>
    </w:p>
    <w:p w14:paraId="5347B479" w14:textId="77777777" w:rsidR="00A624C7" w:rsidRPr="00A624C7" w:rsidRDefault="00A624C7" w:rsidP="00A624C7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8"/>
          <w:szCs w:val="8"/>
        </w:rPr>
      </w:pPr>
    </w:p>
    <w:p w14:paraId="00E35A55" w14:textId="2E0A3A11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>13.</w:t>
      </w:r>
      <w:r w:rsidRPr="003005A4">
        <w:rPr>
          <w:sz w:val="22"/>
          <w:szCs w:val="22"/>
        </w:rPr>
        <w:tab/>
        <w:t xml:space="preserve">Special </w:t>
      </w:r>
      <w:r w:rsidR="007F7C67">
        <w:rPr>
          <w:sz w:val="22"/>
          <w:szCs w:val="22"/>
        </w:rPr>
        <w:t>d</w:t>
      </w:r>
      <w:r w:rsidRPr="003005A4">
        <w:rPr>
          <w:sz w:val="22"/>
          <w:szCs w:val="22"/>
        </w:rPr>
        <w:t xml:space="preserve">rawing </w:t>
      </w:r>
      <w:r w:rsidR="007F7C67">
        <w:rPr>
          <w:sz w:val="22"/>
          <w:szCs w:val="22"/>
        </w:rPr>
        <w:t>r</w:t>
      </w:r>
      <w:r w:rsidRPr="003005A4">
        <w:rPr>
          <w:sz w:val="22"/>
          <w:szCs w:val="22"/>
        </w:rPr>
        <w:t>ights (SDRs) are distributed to commercial banks within the European Union (EU) in proportion to that member’s proportion of EU trade.</w:t>
      </w:r>
      <w:r w:rsidR="0026459E">
        <w:rPr>
          <w:sz w:val="22"/>
          <w:szCs w:val="22"/>
        </w:rPr>
        <w:t xml:space="preserve"> </w:t>
      </w:r>
    </w:p>
    <w:p w14:paraId="2D0D1039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False.</w:t>
      </w:r>
      <w:proofErr w:type="gramEnd"/>
      <w:r w:rsidRPr="003005A4">
        <w:rPr>
          <w:sz w:val="22"/>
          <w:szCs w:val="22"/>
        </w:rPr>
        <w:t xml:space="preserve"> SDRs are </w:t>
      </w:r>
      <w:r w:rsidR="00345440">
        <w:rPr>
          <w:sz w:val="22"/>
          <w:szCs w:val="22"/>
        </w:rPr>
        <w:t xml:space="preserve">IMF </w:t>
      </w:r>
      <w:r w:rsidRPr="003005A4">
        <w:rPr>
          <w:sz w:val="22"/>
          <w:szCs w:val="22"/>
        </w:rPr>
        <w:t>bookkeeping units of account that are traded only between central banks.</w:t>
      </w:r>
    </w:p>
    <w:p w14:paraId="69342E07" w14:textId="77777777" w:rsidR="00A624C7" w:rsidRPr="00A624C7" w:rsidRDefault="00A624C7" w:rsidP="00A624C7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8"/>
          <w:szCs w:val="8"/>
        </w:rPr>
      </w:pPr>
    </w:p>
    <w:p w14:paraId="11D6A74A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>1</w:t>
      </w:r>
      <w:r w:rsidR="00544B42">
        <w:rPr>
          <w:sz w:val="22"/>
          <w:szCs w:val="22"/>
        </w:rPr>
        <w:t>4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 xml:space="preserve">Moral hazard is the risk that the existence of a contract will change the behaviors of parties to the </w:t>
      </w:r>
      <w:r w:rsidRPr="003005A4">
        <w:rPr>
          <w:sz w:val="22"/>
          <w:szCs w:val="22"/>
        </w:rPr>
        <w:lastRenderedPageBreak/>
        <w:t>contract.</w:t>
      </w:r>
    </w:p>
    <w:p w14:paraId="72DC6A7E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True.</w:t>
      </w:r>
    </w:p>
    <w:p w14:paraId="0CEE4ED9" w14:textId="77777777" w:rsidR="00A624C7" w:rsidRPr="00A624C7" w:rsidRDefault="00A624C7" w:rsidP="00A624C7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8"/>
          <w:szCs w:val="8"/>
        </w:rPr>
      </w:pPr>
    </w:p>
    <w:p w14:paraId="2D53A40A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>1</w:t>
      </w:r>
      <w:r w:rsidR="00544B42">
        <w:rPr>
          <w:sz w:val="22"/>
          <w:szCs w:val="22"/>
        </w:rPr>
        <w:t>5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 xml:space="preserve">IMF loans to troubled economies are unlikely to change the behaviors of investors, because investors can assess the risks of moral hazard for themselves. </w:t>
      </w:r>
    </w:p>
    <w:p w14:paraId="7CC8D8DD" w14:textId="77777777" w:rsidR="007E7AFF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False.</w:t>
      </w:r>
      <w:proofErr w:type="gramEnd"/>
      <w:r w:rsidRPr="003005A4">
        <w:rPr>
          <w:sz w:val="22"/>
          <w:szCs w:val="22"/>
        </w:rPr>
        <w:t xml:space="preserve"> The expectation of an IMF bailout creates a moral hazard, in that it changes the expectations and hence the behaviors of lenders, borrowers, and governments.</w:t>
      </w:r>
    </w:p>
    <w:p w14:paraId="40349032" w14:textId="77777777" w:rsidR="00A624C7" w:rsidRPr="00A624C7" w:rsidRDefault="00A624C7" w:rsidP="00A624C7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8"/>
          <w:szCs w:val="8"/>
        </w:rPr>
      </w:pPr>
    </w:p>
    <w:p w14:paraId="3B8C9605" w14:textId="30BA2D9A" w:rsidR="00DE72D2" w:rsidRDefault="00DE72D2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1</w:t>
      </w:r>
      <w:r w:rsidR="00544B42">
        <w:rPr>
          <w:sz w:val="22"/>
          <w:szCs w:val="22"/>
        </w:rPr>
        <w:t>6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4047A9">
        <w:rPr>
          <w:sz w:val="22"/>
          <w:szCs w:val="22"/>
        </w:rPr>
        <w:t>A s</w:t>
      </w:r>
      <w:r w:rsidRPr="00DE72D2">
        <w:rPr>
          <w:sz w:val="22"/>
          <w:szCs w:val="22"/>
        </w:rPr>
        <w:t xml:space="preserve">ubprime </w:t>
      </w:r>
      <w:r w:rsidR="004047A9">
        <w:rPr>
          <w:sz w:val="22"/>
          <w:szCs w:val="22"/>
        </w:rPr>
        <w:t xml:space="preserve">CDO is a </w:t>
      </w:r>
      <w:r w:rsidR="004047A9" w:rsidRPr="004047A9">
        <w:rPr>
          <w:sz w:val="22"/>
          <w:szCs w:val="22"/>
        </w:rPr>
        <w:t>collateralized debt obligation</w:t>
      </w:r>
      <w:r w:rsidR="004047A9">
        <w:rPr>
          <w:sz w:val="22"/>
          <w:szCs w:val="22"/>
        </w:rPr>
        <w:t xml:space="preserve"> with a yield (</w:t>
      </w:r>
      <w:r w:rsidR="007F7C67">
        <w:rPr>
          <w:sz w:val="22"/>
          <w:szCs w:val="22"/>
        </w:rPr>
        <w:t>i.e.</w:t>
      </w:r>
      <w:r w:rsidR="004047A9">
        <w:rPr>
          <w:sz w:val="22"/>
          <w:szCs w:val="22"/>
        </w:rPr>
        <w:t xml:space="preserve">, a market interest rate) that is </w:t>
      </w:r>
      <w:r>
        <w:rPr>
          <w:sz w:val="22"/>
          <w:szCs w:val="22"/>
        </w:rPr>
        <w:t xml:space="preserve">below the prime </w:t>
      </w:r>
      <w:r w:rsidR="004047A9">
        <w:rPr>
          <w:sz w:val="22"/>
          <w:szCs w:val="22"/>
        </w:rPr>
        <w:t xml:space="preserve">lending </w:t>
      </w:r>
      <w:r>
        <w:rPr>
          <w:sz w:val="22"/>
          <w:szCs w:val="22"/>
        </w:rPr>
        <w:t xml:space="preserve">rate. </w:t>
      </w:r>
    </w:p>
    <w:p w14:paraId="1B641F13" w14:textId="77777777" w:rsidR="00DE72D2" w:rsidRDefault="00DE72D2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False.</w:t>
      </w:r>
      <w:proofErr w:type="gramEnd"/>
      <w:r>
        <w:rPr>
          <w:sz w:val="22"/>
          <w:szCs w:val="22"/>
        </w:rPr>
        <w:t xml:space="preserve"> S</w:t>
      </w:r>
      <w:r w:rsidRPr="00DE72D2">
        <w:rPr>
          <w:sz w:val="22"/>
          <w:szCs w:val="22"/>
        </w:rPr>
        <w:t xml:space="preserve">ubprime </w:t>
      </w:r>
      <w:r w:rsidR="004047A9">
        <w:rPr>
          <w:sz w:val="22"/>
          <w:szCs w:val="22"/>
        </w:rPr>
        <w:t xml:space="preserve">CDOs are </w:t>
      </w:r>
      <w:r w:rsidRPr="00DE72D2">
        <w:rPr>
          <w:sz w:val="22"/>
          <w:szCs w:val="22"/>
        </w:rPr>
        <w:t>poor credit risks</w:t>
      </w:r>
      <w:r>
        <w:rPr>
          <w:sz w:val="22"/>
          <w:szCs w:val="22"/>
        </w:rPr>
        <w:t xml:space="preserve">, and carry higher interest rates than prime. </w:t>
      </w:r>
    </w:p>
    <w:p w14:paraId="6B08ECE6" w14:textId="77777777" w:rsidR="00A624C7" w:rsidRPr="00A624C7" w:rsidRDefault="00A624C7" w:rsidP="00A624C7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8"/>
          <w:szCs w:val="8"/>
        </w:rPr>
      </w:pPr>
    </w:p>
    <w:p w14:paraId="50751AF4" w14:textId="77777777" w:rsidR="00EF3CC1" w:rsidRDefault="00EF3CC1" w:rsidP="00EF3CC1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1</w:t>
      </w:r>
      <w:r w:rsidR="00544B42">
        <w:rPr>
          <w:sz w:val="22"/>
          <w:szCs w:val="22"/>
        </w:rPr>
        <w:t>7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EF3CC1">
        <w:rPr>
          <w:sz w:val="22"/>
          <w:szCs w:val="22"/>
        </w:rPr>
        <w:t>Liquidity refers to the ease with which an asset can be exchanged for another asset of equal</w:t>
      </w:r>
      <w:r>
        <w:rPr>
          <w:sz w:val="22"/>
          <w:szCs w:val="22"/>
        </w:rPr>
        <w:t xml:space="preserve"> </w:t>
      </w:r>
      <w:r w:rsidRPr="00EF3CC1">
        <w:rPr>
          <w:sz w:val="22"/>
          <w:szCs w:val="22"/>
        </w:rPr>
        <w:t>value.</w:t>
      </w:r>
    </w:p>
    <w:p w14:paraId="3797F5F5" w14:textId="77777777" w:rsidR="00EF3CC1" w:rsidRPr="003005A4" w:rsidRDefault="00EF3CC1" w:rsidP="00EF3CC1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  <w:t xml:space="preserve">True. </w:t>
      </w:r>
    </w:p>
    <w:p w14:paraId="5BC38062" w14:textId="77777777" w:rsidR="007E7AFF" w:rsidRPr="00A624C7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16"/>
          <w:szCs w:val="16"/>
        </w:rPr>
      </w:pPr>
    </w:p>
    <w:p w14:paraId="76211B45" w14:textId="77777777" w:rsidR="00923BBA" w:rsidRPr="003005A4" w:rsidRDefault="00923BBA" w:rsidP="00923BBA">
      <w:pPr>
        <w:tabs>
          <w:tab w:val="clear" w:pos="720"/>
          <w:tab w:val="clear" w:pos="1080"/>
          <w:tab w:val="left" w:pos="450"/>
          <w:tab w:val="left" w:pos="810"/>
          <w:tab w:val="right" w:pos="9360"/>
        </w:tabs>
        <w:ind w:left="450" w:hanging="450"/>
        <w:rPr>
          <w:b/>
          <w:sz w:val="22"/>
          <w:szCs w:val="22"/>
        </w:rPr>
      </w:pPr>
      <w:r w:rsidRPr="003005A4">
        <w:rPr>
          <w:b/>
          <w:sz w:val="22"/>
          <w:szCs w:val="22"/>
        </w:rPr>
        <w:t>Multiple Choice</w:t>
      </w:r>
      <w:r>
        <w:rPr>
          <w:b/>
          <w:sz w:val="22"/>
          <w:szCs w:val="22"/>
        </w:rPr>
        <w:tab/>
        <w:t>Select the BEST ANSWER</w:t>
      </w:r>
    </w:p>
    <w:p w14:paraId="6F2026F1" w14:textId="77777777" w:rsidR="00923BBA" w:rsidRPr="00923BBA" w:rsidRDefault="00923BBA" w:rsidP="00923BBA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8"/>
          <w:szCs w:val="8"/>
        </w:rPr>
      </w:pPr>
    </w:p>
    <w:p w14:paraId="3F82D593" w14:textId="77777777" w:rsidR="007E7AFF" w:rsidRPr="003005A4" w:rsidRDefault="007E7AFF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 w:rsidRPr="003005A4">
        <w:rPr>
          <w:spacing w:val="-3"/>
          <w:sz w:val="22"/>
          <w:szCs w:val="22"/>
        </w:rPr>
        <w:t>1.</w:t>
      </w:r>
      <w:r w:rsidRPr="003005A4">
        <w:rPr>
          <w:spacing w:val="-3"/>
          <w:sz w:val="22"/>
          <w:szCs w:val="22"/>
        </w:rPr>
        <w:tab/>
        <w:t xml:space="preserve">Factors contributing to market segmentation include each of the following </w:t>
      </w:r>
      <w:r w:rsidR="00B24E0C">
        <w:rPr>
          <w:spacing w:val="-3"/>
          <w:sz w:val="22"/>
          <w:szCs w:val="22"/>
        </w:rPr>
        <w:t>EXCEPT</w:t>
      </w:r>
      <w:r w:rsidRPr="003005A4">
        <w:rPr>
          <w:spacing w:val="-3"/>
          <w:sz w:val="22"/>
          <w:szCs w:val="22"/>
        </w:rPr>
        <w:t xml:space="preserve"> ____.</w:t>
      </w:r>
    </w:p>
    <w:p w14:paraId="19484325" w14:textId="77777777" w:rsidR="002F7C08" w:rsidRPr="003005A4" w:rsidRDefault="002F7C08" w:rsidP="002F7C08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informational barriers</w:t>
      </w:r>
    </w:p>
    <w:p w14:paraId="044494A6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="002F7C08">
        <w:rPr>
          <w:sz w:val="22"/>
          <w:szCs w:val="22"/>
        </w:rPr>
        <w:t>b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 xml:space="preserve">regulatory and institutional interference </w:t>
      </w:r>
    </w:p>
    <w:p w14:paraId="56074C3E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="002F7C08">
        <w:rPr>
          <w:sz w:val="22"/>
          <w:szCs w:val="22"/>
        </w:rPr>
        <w:t>c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the immobility of human labor</w:t>
      </w:r>
    </w:p>
    <w:p w14:paraId="7104B93E" w14:textId="77777777" w:rsidR="002F7C08" w:rsidRPr="003005A4" w:rsidRDefault="002F7C08" w:rsidP="002F7C08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d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 xml:space="preserve">transactions costs </w:t>
      </w:r>
    </w:p>
    <w:p w14:paraId="5D436DBE" w14:textId="6553DA4F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>*</w:t>
      </w: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e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A351D2" w:rsidRPr="00A351D2">
        <w:rPr>
          <w:sz w:val="22"/>
          <w:szCs w:val="22"/>
        </w:rPr>
        <w:t>All of the</w:t>
      </w:r>
      <w:r w:rsidRPr="003005A4">
        <w:rPr>
          <w:sz w:val="22"/>
          <w:szCs w:val="22"/>
        </w:rPr>
        <w:t xml:space="preserve"> above contribute to market segmentation</w:t>
      </w:r>
      <w:r w:rsidR="003D768B">
        <w:rPr>
          <w:sz w:val="22"/>
          <w:szCs w:val="22"/>
        </w:rPr>
        <w:t>.</w:t>
      </w:r>
    </w:p>
    <w:p w14:paraId="7ED5F35A" w14:textId="77777777" w:rsidR="006B525B" w:rsidRPr="00A624C7" w:rsidRDefault="006B525B" w:rsidP="006B525B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8"/>
          <w:szCs w:val="8"/>
        </w:rPr>
      </w:pPr>
    </w:p>
    <w:p w14:paraId="70E5C206" w14:textId="77777777" w:rsidR="007E7AFF" w:rsidRPr="003005A4" w:rsidRDefault="007E7AFF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 w:rsidRPr="003005A4">
        <w:rPr>
          <w:spacing w:val="-3"/>
          <w:sz w:val="22"/>
          <w:szCs w:val="22"/>
        </w:rPr>
        <w:t>2.</w:t>
      </w:r>
      <w:r w:rsidRPr="003005A4">
        <w:rPr>
          <w:spacing w:val="-3"/>
          <w:sz w:val="22"/>
          <w:szCs w:val="22"/>
        </w:rPr>
        <w:tab/>
        <w:t xml:space="preserve">The ____ of the IMF’s </w:t>
      </w:r>
      <w:r w:rsidRPr="003005A4">
        <w:rPr>
          <w:i/>
          <w:spacing w:val="-3"/>
          <w:sz w:val="22"/>
          <w:szCs w:val="22"/>
        </w:rPr>
        <w:t>Balance-of-Payments Statistics</w:t>
      </w:r>
      <w:r w:rsidRPr="003005A4">
        <w:rPr>
          <w:spacing w:val="-3"/>
          <w:sz w:val="22"/>
          <w:szCs w:val="22"/>
        </w:rPr>
        <w:t xml:space="preserve"> measures whether a particular country is a net importer or exporter of manufactured goods.</w:t>
      </w:r>
    </w:p>
    <w:p w14:paraId="3951439C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a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current account</w:t>
      </w:r>
    </w:p>
    <w:p w14:paraId="7D9B9302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b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financial account</w:t>
      </w:r>
    </w:p>
    <w:p w14:paraId="54639DAD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c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overall balance</w:t>
      </w:r>
    </w:p>
    <w:p w14:paraId="0CA4C9B2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>*</w:t>
      </w: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d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trade balance</w:t>
      </w:r>
    </w:p>
    <w:p w14:paraId="28DA6EF5" w14:textId="71743ADE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e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3D768B">
        <w:rPr>
          <w:sz w:val="22"/>
          <w:szCs w:val="22"/>
        </w:rPr>
        <w:t>none</w:t>
      </w:r>
      <w:r w:rsidR="002F4743" w:rsidRPr="002F4743">
        <w:rPr>
          <w:sz w:val="22"/>
          <w:szCs w:val="22"/>
        </w:rPr>
        <w:t xml:space="preserve"> of the</w:t>
      </w:r>
      <w:r w:rsidRPr="003005A4">
        <w:rPr>
          <w:sz w:val="22"/>
          <w:szCs w:val="22"/>
        </w:rPr>
        <w:t xml:space="preserve"> above</w:t>
      </w:r>
    </w:p>
    <w:p w14:paraId="5EDF76CF" w14:textId="77777777" w:rsidR="00A624C7" w:rsidRPr="00A624C7" w:rsidRDefault="00A624C7" w:rsidP="00A624C7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8"/>
          <w:szCs w:val="8"/>
        </w:rPr>
      </w:pPr>
    </w:p>
    <w:p w14:paraId="3DDDB9D1" w14:textId="77777777" w:rsidR="007E7AFF" w:rsidRPr="003005A4" w:rsidRDefault="007E7AFF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 w:rsidRPr="003005A4">
        <w:rPr>
          <w:spacing w:val="-3"/>
          <w:sz w:val="22"/>
          <w:szCs w:val="22"/>
        </w:rPr>
        <w:t>3.</w:t>
      </w:r>
      <w:r w:rsidRPr="003005A4">
        <w:rPr>
          <w:spacing w:val="-3"/>
          <w:sz w:val="22"/>
          <w:szCs w:val="22"/>
        </w:rPr>
        <w:tab/>
        <w:t xml:space="preserve">The ____ of the IMF’s </w:t>
      </w:r>
      <w:r w:rsidRPr="003005A4">
        <w:rPr>
          <w:i/>
          <w:spacing w:val="-3"/>
          <w:sz w:val="22"/>
          <w:szCs w:val="22"/>
        </w:rPr>
        <w:t>Balance-of-Payments Statistics</w:t>
      </w:r>
      <w:r w:rsidRPr="003005A4">
        <w:rPr>
          <w:spacing w:val="-3"/>
          <w:sz w:val="22"/>
          <w:szCs w:val="22"/>
        </w:rPr>
        <w:t xml:space="preserve"> measures whether a particular country is a net importer or exporter of goods and services.</w:t>
      </w:r>
    </w:p>
    <w:p w14:paraId="7E2E5FDD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>*</w:t>
      </w: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a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current account</w:t>
      </w:r>
    </w:p>
    <w:p w14:paraId="5420926D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b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financial account</w:t>
      </w:r>
    </w:p>
    <w:p w14:paraId="009E443B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c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overall balance</w:t>
      </w:r>
    </w:p>
    <w:p w14:paraId="52AC3CBC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d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trade balance</w:t>
      </w:r>
    </w:p>
    <w:p w14:paraId="34A2E612" w14:textId="13035342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e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3D768B">
        <w:rPr>
          <w:sz w:val="22"/>
          <w:szCs w:val="22"/>
        </w:rPr>
        <w:t>none</w:t>
      </w:r>
      <w:r w:rsidR="002F4743" w:rsidRPr="002F4743">
        <w:rPr>
          <w:sz w:val="22"/>
          <w:szCs w:val="22"/>
        </w:rPr>
        <w:t xml:space="preserve"> of the</w:t>
      </w:r>
      <w:r w:rsidRPr="003005A4">
        <w:rPr>
          <w:sz w:val="22"/>
          <w:szCs w:val="22"/>
        </w:rPr>
        <w:t xml:space="preserve"> above</w:t>
      </w:r>
    </w:p>
    <w:p w14:paraId="68610373" w14:textId="77777777" w:rsidR="00A624C7" w:rsidRPr="00A624C7" w:rsidRDefault="00A624C7" w:rsidP="00A624C7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8"/>
          <w:szCs w:val="8"/>
        </w:rPr>
      </w:pPr>
    </w:p>
    <w:p w14:paraId="6CCE347B" w14:textId="77777777" w:rsidR="007E7AFF" w:rsidRPr="003005A4" w:rsidRDefault="007E7AFF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 w:rsidRPr="003005A4">
        <w:rPr>
          <w:spacing w:val="-3"/>
          <w:sz w:val="22"/>
          <w:szCs w:val="22"/>
        </w:rPr>
        <w:t>4.</w:t>
      </w:r>
      <w:r w:rsidRPr="003005A4">
        <w:rPr>
          <w:spacing w:val="-3"/>
          <w:sz w:val="22"/>
          <w:szCs w:val="22"/>
        </w:rPr>
        <w:tab/>
        <w:t xml:space="preserve">The ____ of the IMF’s </w:t>
      </w:r>
      <w:r w:rsidRPr="003005A4">
        <w:rPr>
          <w:i/>
          <w:spacing w:val="-3"/>
          <w:sz w:val="22"/>
          <w:szCs w:val="22"/>
        </w:rPr>
        <w:t>Balance-of-Payments Statistics</w:t>
      </w:r>
      <w:r w:rsidRPr="003005A4">
        <w:rPr>
          <w:spacing w:val="-3"/>
          <w:sz w:val="22"/>
          <w:szCs w:val="22"/>
        </w:rPr>
        <w:t xml:space="preserve"> measures cross-border transactions associated with changes in ownership of financial assets and liabilities.</w:t>
      </w:r>
    </w:p>
    <w:p w14:paraId="3DC04D7E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a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current account</w:t>
      </w:r>
    </w:p>
    <w:p w14:paraId="1569A987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>*</w:t>
      </w: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b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financial account</w:t>
      </w:r>
    </w:p>
    <w:p w14:paraId="11994FDA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c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overall balance</w:t>
      </w:r>
    </w:p>
    <w:p w14:paraId="41990D53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d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trade balance</w:t>
      </w:r>
    </w:p>
    <w:p w14:paraId="27A10CA9" w14:textId="019DC12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e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3D768B">
        <w:rPr>
          <w:sz w:val="22"/>
          <w:szCs w:val="22"/>
        </w:rPr>
        <w:t>none</w:t>
      </w:r>
      <w:r w:rsidR="002F4743" w:rsidRPr="002F4743">
        <w:rPr>
          <w:sz w:val="22"/>
          <w:szCs w:val="22"/>
        </w:rPr>
        <w:t xml:space="preserve"> of the</w:t>
      </w:r>
      <w:r w:rsidRPr="003005A4">
        <w:rPr>
          <w:sz w:val="22"/>
          <w:szCs w:val="22"/>
        </w:rPr>
        <w:t xml:space="preserve"> above</w:t>
      </w:r>
    </w:p>
    <w:p w14:paraId="686F6B43" w14:textId="77777777" w:rsidR="00A624C7" w:rsidRPr="00A624C7" w:rsidRDefault="00A624C7" w:rsidP="00A624C7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8"/>
          <w:szCs w:val="8"/>
        </w:rPr>
      </w:pPr>
    </w:p>
    <w:p w14:paraId="1572C834" w14:textId="77777777" w:rsidR="007E7AFF" w:rsidRPr="003005A4" w:rsidRDefault="007E7AFF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 w:rsidRPr="003005A4">
        <w:rPr>
          <w:spacing w:val="-3"/>
          <w:sz w:val="22"/>
          <w:szCs w:val="22"/>
        </w:rPr>
        <w:t>5.</w:t>
      </w:r>
      <w:r w:rsidRPr="003005A4">
        <w:rPr>
          <w:spacing w:val="-3"/>
          <w:sz w:val="22"/>
          <w:szCs w:val="22"/>
        </w:rPr>
        <w:tab/>
        <w:t xml:space="preserve">The ____ of the IMF’s </w:t>
      </w:r>
      <w:r w:rsidRPr="003005A4">
        <w:rPr>
          <w:i/>
          <w:spacing w:val="-3"/>
          <w:sz w:val="22"/>
          <w:szCs w:val="22"/>
        </w:rPr>
        <w:t>Balance-of-Payments Statistics</w:t>
      </w:r>
      <w:r w:rsidRPr="003005A4">
        <w:rPr>
          <w:spacing w:val="-3"/>
          <w:sz w:val="22"/>
          <w:szCs w:val="22"/>
        </w:rPr>
        <w:t xml:space="preserve"> measures the sum of all private financial and economic transactions of the reporting economy with the rest of the world.</w:t>
      </w:r>
    </w:p>
    <w:p w14:paraId="6F7724B7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a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current account</w:t>
      </w:r>
    </w:p>
    <w:p w14:paraId="48C878AA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b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financial account</w:t>
      </w:r>
    </w:p>
    <w:p w14:paraId="4DC9F915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>*</w:t>
      </w: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c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overall balance</w:t>
      </w:r>
    </w:p>
    <w:p w14:paraId="586586F9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d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trade balance</w:t>
      </w:r>
    </w:p>
    <w:p w14:paraId="49F7F152" w14:textId="6EBD9E04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e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3D768B">
        <w:rPr>
          <w:sz w:val="22"/>
          <w:szCs w:val="22"/>
        </w:rPr>
        <w:t>none</w:t>
      </w:r>
      <w:r w:rsidR="002F4743" w:rsidRPr="002F4743">
        <w:rPr>
          <w:sz w:val="22"/>
          <w:szCs w:val="22"/>
        </w:rPr>
        <w:t xml:space="preserve"> of the</w:t>
      </w:r>
      <w:r w:rsidRPr="003005A4">
        <w:rPr>
          <w:sz w:val="22"/>
          <w:szCs w:val="22"/>
        </w:rPr>
        <w:t xml:space="preserve"> above</w:t>
      </w:r>
    </w:p>
    <w:p w14:paraId="47F1C216" w14:textId="77777777" w:rsidR="00A624C7" w:rsidRPr="00A624C7" w:rsidRDefault="00A624C7" w:rsidP="00A624C7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8"/>
          <w:szCs w:val="8"/>
        </w:rPr>
      </w:pPr>
    </w:p>
    <w:p w14:paraId="20AFA408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>6.</w:t>
      </w:r>
      <w:r w:rsidRPr="003005A4">
        <w:rPr>
          <w:sz w:val="22"/>
          <w:szCs w:val="22"/>
        </w:rPr>
        <w:tab/>
        <w:t xml:space="preserve">Which of the following is </w:t>
      </w:r>
      <w:r w:rsidRPr="003005A4">
        <w:rPr>
          <w:sz w:val="22"/>
          <w:szCs w:val="22"/>
          <w:u w:val="single"/>
        </w:rPr>
        <w:t>not</w:t>
      </w:r>
      <w:r w:rsidRPr="003005A4">
        <w:rPr>
          <w:sz w:val="22"/>
          <w:szCs w:val="22"/>
        </w:rPr>
        <w:t xml:space="preserve"> related to changes in currency values under managed exchange rate systems?</w:t>
      </w:r>
    </w:p>
    <w:p w14:paraId="0D3478D0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a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 xml:space="preserve">business cycles </w:t>
      </w:r>
    </w:p>
    <w:p w14:paraId="310B75FE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lastRenderedPageBreak/>
        <w:tab/>
      </w:r>
      <w:proofErr w:type="gramStart"/>
      <w:r w:rsidRPr="003005A4">
        <w:rPr>
          <w:sz w:val="22"/>
          <w:szCs w:val="22"/>
        </w:rPr>
        <w:t>b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 xml:space="preserve">inflation differentials </w:t>
      </w:r>
    </w:p>
    <w:p w14:paraId="1FBA4E1E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c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 xml:space="preserve">politics </w:t>
      </w:r>
    </w:p>
    <w:p w14:paraId="49539B42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d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 xml:space="preserve">the balance of payments </w:t>
      </w:r>
    </w:p>
    <w:p w14:paraId="2777FBF5" w14:textId="02BA1BBE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>*</w:t>
      </w: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e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2F4743" w:rsidRPr="002F4743">
        <w:rPr>
          <w:sz w:val="22"/>
          <w:szCs w:val="22"/>
        </w:rPr>
        <w:t>Each of the</w:t>
      </w:r>
      <w:r w:rsidRPr="003005A4">
        <w:rPr>
          <w:sz w:val="22"/>
          <w:szCs w:val="22"/>
        </w:rPr>
        <w:t xml:space="preserve"> above is related</w:t>
      </w:r>
      <w:r w:rsidR="00AE64D8">
        <w:rPr>
          <w:sz w:val="22"/>
          <w:szCs w:val="22"/>
        </w:rPr>
        <w:t xml:space="preserve"> to changes in currency values in managed systems</w:t>
      </w:r>
      <w:r w:rsidR="003D768B">
        <w:rPr>
          <w:sz w:val="22"/>
          <w:szCs w:val="22"/>
        </w:rPr>
        <w:t>.</w:t>
      </w:r>
    </w:p>
    <w:p w14:paraId="4109BCB2" w14:textId="77777777" w:rsidR="00EF3CC1" w:rsidRDefault="00EF3CC1">
      <w:pPr>
        <w:tabs>
          <w:tab w:val="clear" w:pos="720"/>
          <w:tab w:val="left" w:pos="450"/>
          <w:tab w:val="left" w:pos="810"/>
        </w:tabs>
        <w:ind w:left="450" w:hanging="450"/>
        <w:rPr>
          <w:spacing w:val="-3"/>
          <w:sz w:val="12"/>
          <w:szCs w:val="12"/>
        </w:rPr>
      </w:pPr>
    </w:p>
    <w:p w14:paraId="2D98D893" w14:textId="77777777" w:rsidR="00A624C7" w:rsidRDefault="00A624C7">
      <w:pPr>
        <w:widowControl/>
        <w:tabs>
          <w:tab w:val="clear" w:pos="720"/>
          <w:tab w:val="clear" w:pos="1080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BB9460F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lastRenderedPageBreak/>
        <w:t>7.</w:t>
      </w:r>
      <w:r w:rsidRPr="003005A4">
        <w:rPr>
          <w:sz w:val="22"/>
          <w:szCs w:val="22"/>
        </w:rPr>
        <w:tab/>
        <w:t>When fixed exchange rate systems collapse, government officials most frequently blame ____ for precipitating the collapse.</w:t>
      </w:r>
    </w:p>
    <w:p w14:paraId="6DC1924D" w14:textId="77777777" w:rsidR="002F7C08" w:rsidRPr="003005A4" w:rsidRDefault="002F7C08" w:rsidP="002F7C08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>*</w:t>
      </w:r>
      <w:r w:rsidRPr="003005A4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currency speculators</w:t>
      </w:r>
    </w:p>
    <w:p w14:paraId="3616808B" w14:textId="77777777" w:rsidR="002F7C08" w:rsidRPr="003005A4" w:rsidRDefault="002F7C08" w:rsidP="002F7C08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b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foreign governments</w:t>
      </w:r>
    </w:p>
    <w:p w14:paraId="184E35FB" w14:textId="77777777" w:rsidR="002F7C08" w:rsidRPr="003005A4" w:rsidRDefault="002F7C08" w:rsidP="002F7C08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c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multinational corporations</w:t>
      </w:r>
    </w:p>
    <w:p w14:paraId="0B799DBA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="002F7C08">
        <w:rPr>
          <w:sz w:val="22"/>
          <w:szCs w:val="22"/>
        </w:rPr>
        <w:t>d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 xml:space="preserve">opposition politicians </w:t>
      </w:r>
      <w:r w:rsidR="00AE64D8">
        <w:rPr>
          <w:sz w:val="22"/>
          <w:szCs w:val="22"/>
        </w:rPr>
        <w:t xml:space="preserve">and </w:t>
      </w:r>
      <w:r w:rsidRPr="003005A4">
        <w:rPr>
          <w:sz w:val="22"/>
          <w:szCs w:val="22"/>
        </w:rPr>
        <w:t>their policies</w:t>
      </w:r>
    </w:p>
    <w:p w14:paraId="53A49D3E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e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themselves</w:t>
      </w:r>
    </w:p>
    <w:p w14:paraId="6D3147F6" w14:textId="77777777" w:rsidR="006B525B" w:rsidRPr="006B525B" w:rsidRDefault="006B525B" w:rsidP="006B525B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8"/>
          <w:szCs w:val="8"/>
        </w:rPr>
      </w:pPr>
    </w:p>
    <w:p w14:paraId="16A28C8D" w14:textId="77777777" w:rsidR="007E7AFF" w:rsidRPr="003005A4" w:rsidRDefault="007E7AFF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 w:rsidRPr="003005A4">
        <w:rPr>
          <w:spacing w:val="-3"/>
          <w:sz w:val="22"/>
          <w:szCs w:val="22"/>
        </w:rPr>
        <w:t>8.</w:t>
      </w:r>
      <w:r w:rsidRPr="003005A4">
        <w:rPr>
          <w:spacing w:val="-3"/>
          <w:sz w:val="22"/>
          <w:szCs w:val="22"/>
        </w:rPr>
        <w:tab/>
        <w:t>The problem with a fixed exchange rate system is that ____.</w:t>
      </w:r>
    </w:p>
    <w:p w14:paraId="74F6AB27" w14:textId="77777777" w:rsidR="007E7AFF" w:rsidRPr="003005A4" w:rsidRDefault="007E7AFF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 w:rsidRPr="003005A4">
        <w:rPr>
          <w:spacing w:val="-3"/>
          <w:sz w:val="22"/>
          <w:szCs w:val="22"/>
        </w:rPr>
        <w:tab/>
      </w:r>
      <w:proofErr w:type="gramStart"/>
      <w:r w:rsidRPr="003005A4">
        <w:rPr>
          <w:spacing w:val="-3"/>
          <w:sz w:val="22"/>
          <w:szCs w:val="22"/>
        </w:rPr>
        <w:t>a</w:t>
      </w:r>
      <w:proofErr w:type="gramEnd"/>
      <w:r w:rsidRPr="003005A4">
        <w:rPr>
          <w:spacing w:val="-3"/>
          <w:sz w:val="22"/>
          <w:szCs w:val="22"/>
        </w:rPr>
        <w:t>.</w:t>
      </w:r>
      <w:r w:rsidRPr="003005A4">
        <w:rPr>
          <w:spacing w:val="-3"/>
          <w:sz w:val="22"/>
          <w:szCs w:val="22"/>
        </w:rPr>
        <w:tab/>
        <w:t>domestic inflation is directly linked to inflation in other countries</w:t>
      </w:r>
    </w:p>
    <w:p w14:paraId="3610DE45" w14:textId="77777777" w:rsidR="007E7AFF" w:rsidRPr="003005A4" w:rsidRDefault="007E7AFF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 w:rsidRPr="003005A4">
        <w:rPr>
          <w:spacing w:val="-3"/>
          <w:sz w:val="22"/>
          <w:szCs w:val="22"/>
        </w:rPr>
        <w:tab/>
      </w:r>
      <w:proofErr w:type="gramStart"/>
      <w:r w:rsidRPr="003005A4">
        <w:rPr>
          <w:spacing w:val="-3"/>
          <w:sz w:val="22"/>
          <w:szCs w:val="22"/>
        </w:rPr>
        <w:t>b</w:t>
      </w:r>
      <w:proofErr w:type="gramEnd"/>
      <w:r w:rsidRPr="003005A4">
        <w:rPr>
          <w:spacing w:val="-3"/>
          <w:sz w:val="22"/>
          <w:szCs w:val="22"/>
        </w:rPr>
        <w:t>.</w:t>
      </w:r>
      <w:r w:rsidRPr="003005A4">
        <w:rPr>
          <w:spacing w:val="-3"/>
          <w:sz w:val="22"/>
          <w:szCs w:val="22"/>
        </w:rPr>
        <w:tab/>
        <w:t>fixed exchange rates are hard to maintain when they diverge from market values</w:t>
      </w:r>
    </w:p>
    <w:p w14:paraId="402BD482" w14:textId="77777777" w:rsidR="007E7AFF" w:rsidRPr="003005A4" w:rsidRDefault="007E7AFF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 w:rsidRPr="003005A4">
        <w:rPr>
          <w:spacing w:val="-3"/>
          <w:sz w:val="22"/>
          <w:szCs w:val="22"/>
        </w:rPr>
        <w:tab/>
      </w:r>
      <w:proofErr w:type="gramStart"/>
      <w:r w:rsidRPr="003005A4">
        <w:rPr>
          <w:spacing w:val="-3"/>
          <w:sz w:val="22"/>
          <w:szCs w:val="22"/>
        </w:rPr>
        <w:t>c</w:t>
      </w:r>
      <w:proofErr w:type="gramEnd"/>
      <w:r w:rsidRPr="003005A4">
        <w:rPr>
          <w:spacing w:val="-3"/>
          <w:sz w:val="22"/>
          <w:szCs w:val="22"/>
        </w:rPr>
        <w:t>.</w:t>
      </w:r>
      <w:r w:rsidRPr="003005A4">
        <w:rPr>
          <w:spacing w:val="-3"/>
          <w:sz w:val="22"/>
          <w:szCs w:val="22"/>
        </w:rPr>
        <w:tab/>
        <w:t xml:space="preserve">labor conditions are isolated from the rest of the world </w:t>
      </w:r>
    </w:p>
    <w:p w14:paraId="6C845817" w14:textId="3B601945" w:rsidR="007E7AFF" w:rsidRPr="003005A4" w:rsidRDefault="007E7AFF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 w:rsidRPr="003005A4">
        <w:rPr>
          <w:spacing w:val="-3"/>
          <w:sz w:val="22"/>
          <w:szCs w:val="22"/>
        </w:rPr>
        <w:tab/>
      </w:r>
      <w:proofErr w:type="gramStart"/>
      <w:r w:rsidRPr="003005A4">
        <w:rPr>
          <w:spacing w:val="-3"/>
          <w:sz w:val="22"/>
          <w:szCs w:val="22"/>
        </w:rPr>
        <w:t>d</w:t>
      </w:r>
      <w:proofErr w:type="gramEnd"/>
      <w:r w:rsidRPr="003005A4">
        <w:rPr>
          <w:spacing w:val="-3"/>
          <w:sz w:val="22"/>
          <w:szCs w:val="22"/>
        </w:rPr>
        <w:t>.</w:t>
      </w:r>
      <w:r w:rsidRPr="003005A4">
        <w:rPr>
          <w:spacing w:val="-3"/>
          <w:sz w:val="22"/>
          <w:szCs w:val="22"/>
        </w:rPr>
        <w:tab/>
      </w:r>
      <w:r w:rsidR="003D768B">
        <w:rPr>
          <w:spacing w:val="-3"/>
          <w:sz w:val="22"/>
          <w:szCs w:val="22"/>
        </w:rPr>
        <w:t>a</w:t>
      </w:r>
      <w:r w:rsidR="007F7C67">
        <w:rPr>
          <w:spacing w:val="-3"/>
          <w:sz w:val="22"/>
          <w:szCs w:val="22"/>
        </w:rPr>
        <w:t xml:space="preserve">ll </w:t>
      </w:r>
      <w:r w:rsidR="002F4743" w:rsidRPr="002F4743">
        <w:rPr>
          <w:spacing w:val="-3"/>
          <w:sz w:val="22"/>
          <w:szCs w:val="22"/>
        </w:rPr>
        <w:t>of the</w:t>
      </w:r>
      <w:r w:rsidRPr="003005A4">
        <w:rPr>
          <w:spacing w:val="-3"/>
          <w:sz w:val="22"/>
          <w:szCs w:val="22"/>
        </w:rPr>
        <w:t xml:space="preserve"> above</w:t>
      </w:r>
    </w:p>
    <w:p w14:paraId="2C345488" w14:textId="0B1AAF77" w:rsidR="007E7AFF" w:rsidRPr="003005A4" w:rsidRDefault="007E7AFF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 w:rsidRPr="003005A4">
        <w:rPr>
          <w:spacing w:val="-3"/>
          <w:sz w:val="22"/>
          <w:szCs w:val="22"/>
        </w:rPr>
        <w:t>*</w:t>
      </w:r>
      <w:r w:rsidRPr="003005A4">
        <w:rPr>
          <w:spacing w:val="-3"/>
          <w:sz w:val="22"/>
          <w:szCs w:val="22"/>
        </w:rPr>
        <w:tab/>
        <w:t>e.</w:t>
      </w:r>
      <w:r w:rsidRPr="003005A4">
        <w:rPr>
          <w:spacing w:val="-3"/>
          <w:sz w:val="22"/>
          <w:szCs w:val="22"/>
        </w:rPr>
        <w:tab/>
      </w:r>
      <w:proofErr w:type="gramStart"/>
      <w:r w:rsidR="003D768B">
        <w:rPr>
          <w:spacing w:val="-3"/>
          <w:sz w:val="22"/>
          <w:szCs w:val="22"/>
        </w:rPr>
        <w:t>t</w:t>
      </w:r>
      <w:r w:rsidR="003D768B" w:rsidRPr="002F4743">
        <w:rPr>
          <w:spacing w:val="-3"/>
          <w:sz w:val="22"/>
          <w:szCs w:val="22"/>
        </w:rPr>
        <w:t>wo</w:t>
      </w:r>
      <w:proofErr w:type="gramEnd"/>
      <w:r w:rsidR="003D768B" w:rsidRPr="002F4743">
        <w:rPr>
          <w:spacing w:val="-3"/>
          <w:sz w:val="22"/>
          <w:szCs w:val="22"/>
        </w:rPr>
        <w:t xml:space="preserve"> </w:t>
      </w:r>
      <w:r w:rsidR="002F4743" w:rsidRPr="002F4743">
        <w:rPr>
          <w:spacing w:val="-3"/>
          <w:sz w:val="22"/>
          <w:szCs w:val="22"/>
        </w:rPr>
        <w:t>of the</w:t>
      </w:r>
      <w:r w:rsidRPr="003005A4">
        <w:rPr>
          <w:spacing w:val="-3"/>
          <w:sz w:val="22"/>
          <w:szCs w:val="22"/>
        </w:rPr>
        <w:t xml:space="preserve"> above</w:t>
      </w:r>
    </w:p>
    <w:p w14:paraId="6E9BA7B7" w14:textId="77777777" w:rsidR="006B525B" w:rsidRPr="006B525B" w:rsidRDefault="006B525B" w:rsidP="006B525B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8"/>
          <w:szCs w:val="8"/>
        </w:rPr>
      </w:pPr>
    </w:p>
    <w:p w14:paraId="647E0E2A" w14:textId="77777777" w:rsidR="007E7AFF" w:rsidRPr="003005A4" w:rsidRDefault="007E7AFF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 w:rsidRPr="003005A4">
        <w:rPr>
          <w:spacing w:val="-3"/>
          <w:sz w:val="22"/>
          <w:szCs w:val="22"/>
        </w:rPr>
        <w:t>9.</w:t>
      </w:r>
      <w:r w:rsidRPr="003005A4">
        <w:rPr>
          <w:spacing w:val="-3"/>
          <w:sz w:val="22"/>
          <w:szCs w:val="22"/>
        </w:rPr>
        <w:tab/>
        <w:t xml:space="preserve">The ____ established the World Bank and the International Monetary Fund in 1946. </w:t>
      </w:r>
    </w:p>
    <w:p w14:paraId="52F256AB" w14:textId="77777777" w:rsidR="007E7AFF" w:rsidRPr="003005A4" w:rsidRDefault="007E7AFF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 w:rsidRPr="003005A4">
        <w:rPr>
          <w:spacing w:val="-3"/>
          <w:sz w:val="22"/>
          <w:szCs w:val="22"/>
        </w:rPr>
        <w:tab/>
        <w:t>a.</w:t>
      </w:r>
      <w:r w:rsidRPr="003005A4">
        <w:rPr>
          <w:spacing w:val="-3"/>
          <w:sz w:val="22"/>
          <w:szCs w:val="22"/>
        </w:rPr>
        <w:tab/>
      </w:r>
      <w:r w:rsidR="00544B42">
        <w:rPr>
          <w:spacing w:val="-3"/>
          <w:sz w:val="22"/>
          <w:szCs w:val="22"/>
        </w:rPr>
        <w:t>Basel</w:t>
      </w:r>
      <w:r w:rsidRPr="003005A4">
        <w:rPr>
          <w:spacing w:val="-3"/>
          <w:sz w:val="22"/>
          <w:szCs w:val="22"/>
        </w:rPr>
        <w:t xml:space="preserve"> Accord </w:t>
      </w:r>
    </w:p>
    <w:p w14:paraId="35F3D02A" w14:textId="15A891D0" w:rsidR="007E7AFF" w:rsidRPr="003005A4" w:rsidRDefault="007E7AFF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 w:rsidRPr="003005A4">
        <w:rPr>
          <w:spacing w:val="-3"/>
          <w:sz w:val="22"/>
          <w:szCs w:val="22"/>
        </w:rPr>
        <w:t>*</w:t>
      </w:r>
      <w:r w:rsidRPr="003005A4">
        <w:rPr>
          <w:spacing w:val="-3"/>
          <w:sz w:val="22"/>
          <w:szCs w:val="22"/>
        </w:rPr>
        <w:tab/>
      </w:r>
      <w:proofErr w:type="gramStart"/>
      <w:r w:rsidRPr="003005A4">
        <w:rPr>
          <w:spacing w:val="-3"/>
          <w:sz w:val="22"/>
          <w:szCs w:val="22"/>
        </w:rPr>
        <w:t>b</w:t>
      </w:r>
      <w:proofErr w:type="gramEnd"/>
      <w:r w:rsidRPr="003005A4">
        <w:rPr>
          <w:spacing w:val="-3"/>
          <w:sz w:val="22"/>
          <w:szCs w:val="22"/>
        </w:rPr>
        <w:t>.</w:t>
      </w:r>
      <w:r w:rsidRPr="003005A4">
        <w:rPr>
          <w:spacing w:val="-3"/>
          <w:sz w:val="22"/>
          <w:szCs w:val="22"/>
        </w:rPr>
        <w:tab/>
        <w:t xml:space="preserve">Bretton Woods </w:t>
      </w:r>
      <w:r w:rsidR="00C41DB2">
        <w:rPr>
          <w:spacing w:val="-3"/>
          <w:sz w:val="22"/>
          <w:szCs w:val="22"/>
        </w:rPr>
        <w:t>a</w:t>
      </w:r>
      <w:r w:rsidRPr="003005A4">
        <w:rPr>
          <w:spacing w:val="-3"/>
          <w:sz w:val="22"/>
          <w:szCs w:val="22"/>
        </w:rPr>
        <w:t>greement</w:t>
      </w:r>
    </w:p>
    <w:p w14:paraId="6585A044" w14:textId="77777777" w:rsidR="007E7AFF" w:rsidRPr="003005A4" w:rsidRDefault="007E7AFF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  <w:lang w:val="it-IT"/>
        </w:rPr>
      </w:pPr>
      <w:r w:rsidRPr="003005A4">
        <w:rPr>
          <w:spacing w:val="-3"/>
          <w:sz w:val="22"/>
          <w:szCs w:val="22"/>
        </w:rPr>
        <w:tab/>
      </w:r>
      <w:r w:rsidRPr="003005A4">
        <w:rPr>
          <w:spacing w:val="-3"/>
          <w:sz w:val="22"/>
          <w:szCs w:val="22"/>
          <w:lang w:val="it-IT"/>
        </w:rPr>
        <w:t>c.</w:t>
      </w:r>
      <w:r w:rsidRPr="003005A4">
        <w:rPr>
          <w:spacing w:val="-3"/>
          <w:sz w:val="22"/>
          <w:szCs w:val="22"/>
          <w:lang w:val="it-IT"/>
        </w:rPr>
        <w:tab/>
        <w:t>Louvre Accord</w:t>
      </w:r>
    </w:p>
    <w:p w14:paraId="526235B5" w14:textId="77777777" w:rsidR="007E7AFF" w:rsidRPr="003005A4" w:rsidRDefault="007E7AFF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  <w:lang w:val="it-IT"/>
        </w:rPr>
      </w:pPr>
      <w:r w:rsidRPr="003005A4">
        <w:rPr>
          <w:spacing w:val="-3"/>
          <w:sz w:val="22"/>
          <w:szCs w:val="22"/>
          <w:lang w:val="it-IT"/>
        </w:rPr>
        <w:tab/>
        <w:t>d.</w:t>
      </w:r>
      <w:r w:rsidRPr="003005A4">
        <w:rPr>
          <w:spacing w:val="-3"/>
          <w:sz w:val="22"/>
          <w:szCs w:val="22"/>
          <w:lang w:val="it-IT"/>
        </w:rPr>
        <w:tab/>
        <w:t>Plaza Accord</w:t>
      </w:r>
    </w:p>
    <w:p w14:paraId="1CB334E7" w14:textId="77777777" w:rsidR="007E7AFF" w:rsidRPr="003005A4" w:rsidRDefault="007E7AFF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 w:rsidRPr="003005A4">
        <w:rPr>
          <w:spacing w:val="-3"/>
          <w:sz w:val="22"/>
          <w:szCs w:val="22"/>
          <w:lang w:val="it-IT"/>
        </w:rPr>
        <w:tab/>
      </w:r>
      <w:r w:rsidRPr="003005A4">
        <w:rPr>
          <w:spacing w:val="-3"/>
          <w:sz w:val="22"/>
          <w:szCs w:val="22"/>
        </w:rPr>
        <w:t>e.</w:t>
      </w:r>
      <w:r w:rsidRPr="003005A4">
        <w:rPr>
          <w:spacing w:val="-3"/>
          <w:sz w:val="22"/>
          <w:szCs w:val="22"/>
        </w:rPr>
        <w:tab/>
        <w:t>Treaty of Maastricht</w:t>
      </w:r>
    </w:p>
    <w:p w14:paraId="220134B9" w14:textId="77777777" w:rsidR="006B525B" w:rsidRPr="006B525B" w:rsidRDefault="006B525B" w:rsidP="006B525B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8"/>
          <w:szCs w:val="8"/>
        </w:rPr>
      </w:pPr>
    </w:p>
    <w:p w14:paraId="23505687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>10.</w:t>
      </w:r>
      <w:r w:rsidRPr="003005A4">
        <w:rPr>
          <w:sz w:val="22"/>
          <w:szCs w:val="22"/>
        </w:rPr>
        <w:tab/>
        <w:t>Which of the following currencies is currently linked to the price of gold?</w:t>
      </w:r>
    </w:p>
    <w:p w14:paraId="5C145128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a.</w:t>
      </w:r>
      <w:r w:rsidRPr="003005A4">
        <w:rPr>
          <w:sz w:val="22"/>
          <w:szCs w:val="22"/>
        </w:rPr>
        <w:tab/>
        <w:t>British pound</w:t>
      </w:r>
    </w:p>
    <w:p w14:paraId="127A5CC0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b.</w:t>
      </w:r>
      <w:r w:rsidRPr="003005A4">
        <w:rPr>
          <w:sz w:val="22"/>
          <w:szCs w:val="22"/>
        </w:rPr>
        <w:tab/>
        <w:t>Japanese yen</w:t>
      </w:r>
    </w:p>
    <w:p w14:paraId="7B44F6D5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c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U.S. dollar</w:t>
      </w:r>
    </w:p>
    <w:p w14:paraId="1FBE355A" w14:textId="4DCE1763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d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3D768B">
        <w:rPr>
          <w:sz w:val="22"/>
          <w:szCs w:val="22"/>
        </w:rPr>
        <w:t>a</w:t>
      </w:r>
      <w:r w:rsidR="003D768B" w:rsidRPr="00A351D2">
        <w:rPr>
          <w:sz w:val="22"/>
          <w:szCs w:val="22"/>
        </w:rPr>
        <w:t xml:space="preserve">ll </w:t>
      </w:r>
      <w:r w:rsidR="00A351D2" w:rsidRPr="00A351D2">
        <w:rPr>
          <w:sz w:val="22"/>
          <w:szCs w:val="22"/>
        </w:rPr>
        <w:t>of the</w:t>
      </w:r>
      <w:r w:rsidRPr="003005A4">
        <w:rPr>
          <w:sz w:val="22"/>
          <w:szCs w:val="22"/>
        </w:rPr>
        <w:t xml:space="preserve"> above</w:t>
      </w:r>
    </w:p>
    <w:p w14:paraId="5F118DCB" w14:textId="77A81249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>*</w:t>
      </w: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e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3D768B">
        <w:rPr>
          <w:sz w:val="22"/>
          <w:szCs w:val="22"/>
        </w:rPr>
        <w:t>none</w:t>
      </w:r>
      <w:r w:rsidR="002F4743" w:rsidRPr="002F4743">
        <w:rPr>
          <w:sz w:val="22"/>
          <w:szCs w:val="22"/>
        </w:rPr>
        <w:t xml:space="preserve"> of the</w:t>
      </w:r>
      <w:r w:rsidRPr="003005A4">
        <w:rPr>
          <w:sz w:val="22"/>
          <w:szCs w:val="22"/>
        </w:rPr>
        <w:t xml:space="preserve"> above</w:t>
      </w:r>
    </w:p>
    <w:p w14:paraId="3F798541" w14:textId="77777777" w:rsidR="006B525B" w:rsidRPr="006B525B" w:rsidRDefault="006B525B" w:rsidP="006B525B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8"/>
          <w:szCs w:val="8"/>
        </w:rPr>
      </w:pPr>
    </w:p>
    <w:p w14:paraId="33F9E6A8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>1</w:t>
      </w:r>
      <w:r w:rsidR="00D34464">
        <w:rPr>
          <w:sz w:val="22"/>
          <w:szCs w:val="22"/>
        </w:rPr>
        <w:t>1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 xml:space="preserve">Which of the following countries </w:t>
      </w:r>
      <w:r w:rsidRPr="002F7C08">
        <w:rPr>
          <w:sz w:val="22"/>
          <w:szCs w:val="22"/>
        </w:rPr>
        <w:t>is</w:t>
      </w:r>
      <w:r w:rsidR="002F7C08" w:rsidRPr="002F7C08">
        <w:rPr>
          <w:sz w:val="22"/>
          <w:szCs w:val="22"/>
        </w:rPr>
        <w:t xml:space="preserve"> currently </w:t>
      </w:r>
      <w:r w:rsidRPr="002F7C08">
        <w:rPr>
          <w:sz w:val="22"/>
          <w:szCs w:val="22"/>
        </w:rPr>
        <w:t>participating</w:t>
      </w:r>
      <w:r w:rsidRPr="003005A4">
        <w:rPr>
          <w:sz w:val="22"/>
          <w:szCs w:val="22"/>
        </w:rPr>
        <w:t xml:space="preserve"> in the </w:t>
      </w:r>
      <w:r w:rsidR="008424A4">
        <w:rPr>
          <w:sz w:val="22"/>
          <w:szCs w:val="22"/>
        </w:rPr>
        <w:t>single-currency E</w:t>
      </w:r>
      <w:r w:rsidRPr="003005A4">
        <w:rPr>
          <w:sz w:val="22"/>
          <w:szCs w:val="22"/>
        </w:rPr>
        <w:t>uro</w:t>
      </w:r>
      <w:r w:rsidR="008424A4">
        <w:rPr>
          <w:sz w:val="22"/>
          <w:szCs w:val="22"/>
        </w:rPr>
        <w:t>zone</w:t>
      </w:r>
      <w:r w:rsidRPr="003005A4">
        <w:rPr>
          <w:sz w:val="22"/>
          <w:szCs w:val="22"/>
        </w:rPr>
        <w:t>?</w:t>
      </w:r>
      <w:r w:rsidR="008424A4">
        <w:rPr>
          <w:sz w:val="22"/>
          <w:szCs w:val="22"/>
        </w:rPr>
        <w:t xml:space="preserve"> </w:t>
      </w:r>
    </w:p>
    <w:p w14:paraId="15127EEB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  <w:lang w:val="es-ES"/>
        </w:rPr>
      </w:pPr>
      <w:r w:rsidRPr="003005A4">
        <w:rPr>
          <w:sz w:val="22"/>
          <w:szCs w:val="22"/>
        </w:rPr>
        <w:tab/>
      </w:r>
      <w:r w:rsidRPr="003005A4">
        <w:rPr>
          <w:sz w:val="22"/>
          <w:szCs w:val="22"/>
          <w:lang w:val="es-ES"/>
        </w:rPr>
        <w:t>a.</w:t>
      </w:r>
      <w:r w:rsidRPr="003005A4">
        <w:rPr>
          <w:sz w:val="22"/>
          <w:szCs w:val="22"/>
          <w:lang w:val="es-ES"/>
        </w:rPr>
        <w:tab/>
      </w:r>
      <w:proofErr w:type="spellStart"/>
      <w:r w:rsidRPr="003005A4">
        <w:rPr>
          <w:sz w:val="22"/>
          <w:szCs w:val="22"/>
          <w:lang w:val="es-ES"/>
        </w:rPr>
        <w:t>Denmark</w:t>
      </w:r>
      <w:proofErr w:type="spellEnd"/>
    </w:p>
    <w:p w14:paraId="019BC695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  <w:lang w:val="es-ES"/>
        </w:rPr>
      </w:pPr>
      <w:r w:rsidRPr="003005A4">
        <w:rPr>
          <w:sz w:val="22"/>
          <w:szCs w:val="22"/>
          <w:lang w:val="es-ES"/>
        </w:rPr>
        <w:t>*</w:t>
      </w:r>
      <w:r w:rsidRPr="003005A4">
        <w:rPr>
          <w:sz w:val="22"/>
          <w:szCs w:val="22"/>
          <w:lang w:val="es-ES"/>
        </w:rPr>
        <w:tab/>
        <w:t>b.</w:t>
      </w:r>
      <w:r w:rsidRPr="003005A4">
        <w:rPr>
          <w:sz w:val="22"/>
          <w:szCs w:val="22"/>
          <w:lang w:val="es-ES"/>
        </w:rPr>
        <w:tab/>
        <w:t>Portugal</w:t>
      </w:r>
    </w:p>
    <w:p w14:paraId="501DE100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  <w:lang w:val="es-ES"/>
        </w:rPr>
      </w:pPr>
      <w:r w:rsidRPr="003005A4">
        <w:rPr>
          <w:sz w:val="22"/>
          <w:szCs w:val="22"/>
          <w:lang w:val="es-ES"/>
        </w:rPr>
        <w:tab/>
        <w:t>c.</w:t>
      </w:r>
      <w:r w:rsidRPr="003005A4">
        <w:rPr>
          <w:sz w:val="22"/>
          <w:szCs w:val="22"/>
          <w:lang w:val="es-ES"/>
        </w:rPr>
        <w:tab/>
        <w:t>Sweden</w:t>
      </w:r>
    </w:p>
    <w:p w14:paraId="254D908C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  <w:lang w:val="es-ES"/>
        </w:rPr>
        <w:tab/>
      </w:r>
      <w:r w:rsidRPr="003005A4">
        <w:rPr>
          <w:sz w:val="22"/>
          <w:szCs w:val="22"/>
        </w:rPr>
        <w:t>d.</w:t>
      </w:r>
      <w:r w:rsidRPr="003005A4">
        <w:rPr>
          <w:sz w:val="22"/>
          <w:szCs w:val="22"/>
        </w:rPr>
        <w:tab/>
        <w:t>Switzerland</w:t>
      </w:r>
    </w:p>
    <w:p w14:paraId="2BAF1E1B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e.</w:t>
      </w:r>
      <w:r w:rsidRPr="003005A4">
        <w:rPr>
          <w:sz w:val="22"/>
          <w:szCs w:val="22"/>
        </w:rPr>
        <w:tab/>
        <w:t>United Kingdom</w:t>
      </w:r>
    </w:p>
    <w:p w14:paraId="7822C414" w14:textId="77777777" w:rsidR="006B525B" w:rsidRPr="006B525B" w:rsidRDefault="006B525B" w:rsidP="006B525B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8"/>
          <w:szCs w:val="8"/>
        </w:rPr>
      </w:pPr>
    </w:p>
    <w:p w14:paraId="68C91E09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>1</w:t>
      </w:r>
      <w:r w:rsidR="00D34464">
        <w:rPr>
          <w:sz w:val="22"/>
          <w:szCs w:val="22"/>
        </w:rPr>
        <w:t>2.</w:t>
      </w:r>
      <w:r w:rsidRPr="003005A4">
        <w:rPr>
          <w:sz w:val="22"/>
          <w:szCs w:val="22"/>
        </w:rPr>
        <w:tab/>
        <w:t xml:space="preserve">Which of the following was </w:t>
      </w:r>
      <w:r w:rsidRPr="003005A4">
        <w:rPr>
          <w:sz w:val="22"/>
          <w:szCs w:val="22"/>
          <w:u w:val="single"/>
        </w:rPr>
        <w:t>least</w:t>
      </w:r>
      <w:r w:rsidRPr="003005A4">
        <w:rPr>
          <w:sz w:val="22"/>
          <w:szCs w:val="22"/>
        </w:rPr>
        <w:t xml:space="preserve"> likely to have caused the Mexican peso crisis of 1995?</w:t>
      </w:r>
    </w:p>
    <w:p w14:paraId="06923955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="002F7C08">
        <w:rPr>
          <w:sz w:val="22"/>
          <w:szCs w:val="22"/>
        </w:rPr>
        <w:t>a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a shortage of foreign currency reserves at the Mexican central bank</w:t>
      </w:r>
    </w:p>
    <w:p w14:paraId="32AE213C" w14:textId="77777777" w:rsidR="002F7C08" w:rsidRPr="003005A4" w:rsidRDefault="002F7C08" w:rsidP="002F7C08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>*</w:t>
      </w:r>
      <w:r w:rsidRPr="003005A4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b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a weak economy</w:t>
      </w:r>
    </w:p>
    <w:p w14:paraId="5D3DCCD8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c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 xml:space="preserve">an inflated value of the peso caused by pegged exchange rates </w:t>
      </w:r>
    </w:p>
    <w:p w14:paraId="26E85057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d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 xml:space="preserve">short-term dollar borrowings by </w:t>
      </w:r>
      <w:r w:rsidR="00AE64D8">
        <w:rPr>
          <w:sz w:val="22"/>
          <w:szCs w:val="22"/>
        </w:rPr>
        <w:t xml:space="preserve">Mexican </w:t>
      </w:r>
      <w:r w:rsidRPr="003005A4">
        <w:rPr>
          <w:sz w:val="22"/>
          <w:szCs w:val="22"/>
        </w:rPr>
        <w:t xml:space="preserve">commercial banks and the government </w:t>
      </w:r>
    </w:p>
    <w:p w14:paraId="395ED33A" w14:textId="7A6C8FBC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e.</w:t>
      </w:r>
      <w:r w:rsidRPr="003005A4">
        <w:rPr>
          <w:sz w:val="22"/>
          <w:szCs w:val="22"/>
        </w:rPr>
        <w:tab/>
      </w:r>
      <w:r w:rsidR="00A351D2" w:rsidRPr="00A351D2">
        <w:rPr>
          <w:sz w:val="22"/>
          <w:szCs w:val="22"/>
        </w:rPr>
        <w:t>All of the</w:t>
      </w:r>
      <w:r w:rsidRPr="003005A4">
        <w:rPr>
          <w:sz w:val="22"/>
          <w:szCs w:val="22"/>
        </w:rPr>
        <w:t xml:space="preserve"> above contributed to the crisis</w:t>
      </w:r>
      <w:r w:rsidR="009146A3">
        <w:rPr>
          <w:sz w:val="22"/>
          <w:szCs w:val="22"/>
        </w:rPr>
        <w:t>.</w:t>
      </w:r>
      <w:r w:rsidRPr="003005A4">
        <w:rPr>
          <w:sz w:val="22"/>
          <w:szCs w:val="22"/>
        </w:rPr>
        <w:t xml:space="preserve"> </w:t>
      </w:r>
    </w:p>
    <w:p w14:paraId="05DA25B3" w14:textId="77777777" w:rsidR="00A624C7" w:rsidRPr="00A624C7" w:rsidRDefault="00A624C7" w:rsidP="00A624C7">
      <w:pPr>
        <w:tabs>
          <w:tab w:val="clear" w:pos="720"/>
          <w:tab w:val="left" w:pos="450"/>
          <w:tab w:val="left" w:pos="810"/>
        </w:tabs>
        <w:ind w:left="450" w:hanging="450"/>
        <w:rPr>
          <w:spacing w:val="-3"/>
          <w:sz w:val="8"/>
          <w:szCs w:val="8"/>
        </w:rPr>
      </w:pPr>
    </w:p>
    <w:p w14:paraId="1CE4FE66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>1</w:t>
      </w:r>
      <w:r w:rsidR="00D34464">
        <w:rPr>
          <w:sz w:val="22"/>
          <w:szCs w:val="22"/>
        </w:rPr>
        <w:t>3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 xml:space="preserve">Which of the following was </w:t>
      </w:r>
      <w:r w:rsidRPr="003005A4">
        <w:rPr>
          <w:sz w:val="22"/>
          <w:szCs w:val="22"/>
          <w:u w:val="single"/>
        </w:rPr>
        <w:t>most</w:t>
      </w:r>
      <w:r w:rsidRPr="003005A4">
        <w:rPr>
          <w:sz w:val="22"/>
          <w:szCs w:val="22"/>
        </w:rPr>
        <w:t xml:space="preserve"> affected by the Asian contagion of 1997?</w:t>
      </w:r>
    </w:p>
    <w:p w14:paraId="180055A4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  <w:lang w:val="es-ES"/>
        </w:rPr>
      </w:pPr>
      <w:r w:rsidRPr="003005A4">
        <w:rPr>
          <w:sz w:val="22"/>
          <w:szCs w:val="22"/>
        </w:rPr>
        <w:tab/>
      </w:r>
      <w:r w:rsidRPr="003005A4">
        <w:rPr>
          <w:sz w:val="22"/>
          <w:szCs w:val="22"/>
          <w:lang w:val="es-ES"/>
        </w:rPr>
        <w:t>a.</w:t>
      </w:r>
      <w:r w:rsidRPr="003005A4">
        <w:rPr>
          <w:sz w:val="22"/>
          <w:szCs w:val="22"/>
          <w:lang w:val="es-ES"/>
        </w:rPr>
        <w:tab/>
        <w:t xml:space="preserve">China </w:t>
      </w:r>
    </w:p>
    <w:p w14:paraId="5FE22C19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  <w:lang w:val="es-ES"/>
        </w:rPr>
      </w:pPr>
      <w:r w:rsidRPr="003005A4">
        <w:rPr>
          <w:sz w:val="22"/>
          <w:szCs w:val="22"/>
          <w:lang w:val="es-ES"/>
        </w:rPr>
        <w:t>*</w:t>
      </w:r>
      <w:r w:rsidRPr="003005A4">
        <w:rPr>
          <w:sz w:val="22"/>
          <w:szCs w:val="22"/>
          <w:lang w:val="es-ES"/>
        </w:rPr>
        <w:tab/>
        <w:t>b.</w:t>
      </w:r>
      <w:r w:rsidRPr="003005A4">
        <w:rPr>
          <w:sz w:val="22"/>
          <w:szCs w:val="22"/>
          <w:lang w:val="es-ES"/>
        </w:rPr>
        <w:tab/>
        <w:t>Korea</w:t>
      </w:r>
    </w:p>
    <w:p w14:paraId="02C2ABC7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  <w:lang w:val="es-ES"/>
        </w:rPr>
      </w:pPr>
      <w:r w:rsidRPr="003005A4">
        <w:rPr>
          <w:sz w:val="22"/>
          <w:szCs w:val="22"/>
          <w:lang w:val="es-ES"/>
        </w:rPr>
        <w:tab/>
        <w:t>c.</w:t>
      </w:r>
      <w:r w:rsidRPr="003005A4">
        <w:rPr>
          <w:sz w:val="22"/>
          <w:szCs w:val="22"/>
          <w:lang w:val="es-ES"/>
        </w:rPr>
        <w:tab/>
        <w:t>Japan</w:t>
      </w:r>
    </w:p>
    <w:p w14:paraId="0144ABF7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  <w:lang w:val="es-ES"/>
        </w:rPr>
        <w:tab/>
      </w:r>
      <w:r w:rsidRPr="003005A4">
        <w:rPr>
          <w:sz w:val="22"/>
          <w:szCs w:val="22"/>
        </w:rPr>
        <w:t>d.</w:t>
      </w:r>
      <w:r w:rsidRPr="003005A4">
        <w:rPr>
          <w:sz w:val="22"/>
          <w:szCs w:val="22"/>
        </w:rPr>
        <w:tab/>
        <w:t>Singapore</w:t>
      </w:r>
    </w:p>
    <w:p w14:paraId="4285DED3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  <w:t>e.</w:t>
      </w:r>
      <w:r w:rsidRPr="003005A4">
        <w:rPr>
          <w:sz w:val="22"/>
          <w:szCs w:val="22"/>
        </w:rPr>
        <w:tab/>
        <w:t>Taiwan</w:t>
      </w:r>
    </w:p>
    <w:p w14:paraId="24C2290D" w14:textId="77777777" w:rsidR="00A624C7" w:rsidRPr="00A624C7" w:rsidRDefault="00A624C7" w:rsidP="00A624C7">
      <w:pPr>
        <w:tabs>
          <w:tab w:val="clear" w:pos="720"/>
          <w:tab w:val="left" w:pos="450"/>
          <w:tab w:val="left" w:pos="810"/>
        </w:tabs>
        <w:ind w:left="450" w:hanging="450"/>
        <w:rPr>
          <w:spacing w:val="-3"/>
          <w:sz w:val="8"/>
          <w:szCs w:val="8"/>
        </w:rPr>
      </w:pPr>
    </w:p>
    <w:p w14:paraId="47ADADBD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>1</w:t>
      </w:r>
      <w:r w:rsidR="00D34464">
        <w:rPr>
          <w:sz w:val="22"/>
          <w:szCs w:val="22"/>
        </w:rPr>
        <w:t>4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 xml:space="preserve">Which of the following was </w:t>
      </w:r>
      <w:r w:rsidRPr="003005A4">
        <w:rPr>
          <w:sz w:val="22"/>
          <w:szCs w:val="22"/>
          <w:u w:val="single"/>
        </w:rPr>
        <w:t>least</w:t>
      </w:r>
      <w:r w:rsidRPr="003005A4">
        <w:rPr>
          <w:sz w:val="22"/>
          <w:szCs w:val="22"/>
        </w:rPr>
        <w:t xml:space="preserve"> affected by the Asian contagion of 1997?</w:t>
      </w:r>
    </w:p>
    <w:p w14:paraId="6CEF1994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  <w:lang w:val="it-IT"/>
        </w:rPr>
      </w:pPr>
      <w:r w:rsidRPr="003005A4">
        <w:rPr>
          <w:sz w:val="22"/>
          <w:szCs w:val="22"/>
          <w:lang w:val="it-IT"/>
        </w:rPr>
        <w:t>*</w:t>
      </w:r>
      <w:r w:rsidRPr="003005A4">
        <w:rPr>
          <w:sz w:val="22"/>
          <w:szCs w:val="22"/>
          <w:lang w:val="it-IT"/>
        </w:rPr>
        <w:tab/>
        <w:t>a.</w:t>
      </w:r>
      <w:r w:rsidRPr="003005A4">
        <w:rPr>
          <w:sz w:val="22"/>
          <w:szCs w:val="22"/>
          <w:lang w:val="it-IT"/>
        </w:rPr>
        <w:tab/>
        <w:t xml:space="preserve">China </w:t>
      </w:r>
    </w:p>
    <w:p w14:paraId="2BB52E84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  <w:lang w:val="it-IT"/>
        </w:rPr>
      </w:pPr>
      <w:r w:rsidRPr="003005A4">
        <w:rPr>
          <w:sz w:val="22"/>
          <w:szCs w:val="22"/>
          <w:lang w:val="it-IT"/>
        </w:rPr>
        <w:tab/>
        <w:t>b.</w:t>
      </w:r>
      <w:r w:rsidRPr="003005A4">
        <w:rPr>
          <w:sz w:val="22"/>
          <w:szCs w:val="22"/>
          <w:lang w:val="it-IT"/>
        </w:rPr>
        <w:tab/>
        <w:t>Korea</w:t>
      </w:r>
    </w:p>
    <w:p w14:paraId="60C63938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  <w:lang w:val="it-IT"/>
        </w:rPr>
      </w:pPr>
      <w:r w:rsidRPr="003005A4">
        <w:rPr>
          <w:sz w:val="22"/>
          <w:szCs w:val="22"/>
          <w:lang w:val="it-IT"/>
        </w:rPr>
        <w:tab/>
        <w:t>c.</w:t>
      </w:r>
      <w:r w:rsidRPr="003005A4">
        <w:rPr>
          <w:sz w:val="22"/>
          <w:szCs w:val="22"/>
          <w:lang w:val="it-IT"/>
        </w:rPr>
        <w:tab/>
        <w:t>Indonesia</w:t>
      </w:r>
    </w:p>
    <w:p w14:paraId="2F8E0D2F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BE2010">
        <w:rPr>
          <w:sz w:val="22"/>
          <w:szCs w:val="22"/>
          <w:lang w:val="it-IT"/>
        </w:rPr>
        <w:tab/>
      </w:r>
      <w:r w:rsidR="004D634D">
        <w:rPr>
          <w:sz w:val="22"/>
          <w:szCs w:val="22"/>
        </w:rPr>
        <w:t>d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Thailand</w:t>
      </w:r>
    </w:p>
    <w:p w14:paraId="779C96DE" w14:textId="77777777" w:rsidR="004D634D" w:rsidRPr="003005A4" w:rsidRDefault="004D634D" w:rsidP="004D634D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BE2010">
        <w:rPr>
          <w:sz w:val="22"/>
          <w:szCs w:val="22"/>
        </w:rPr>
        <w:tab/>
      </w:r>
      <w:proofErr w:type="gramStart"/>
      <w:r w:rsidRPr="004D634D">
        <w:rPr>
          <w:sz w:val="22"/>
          <w:szCs w:val="22"/>
        </w:rPr>
        <w:t>e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the </w:t>
      </w:r>
      <w:r w:rsidRPr="003005A4">
        <w:rPr>
          <w:sz w:val="22"/>
          <w:szCs w:val="22"/>
        </w:rPr>
        <w:t>International Monetary Fund</w:t>
      </w:r>
    </w:p>
    <w:p w14:paraId="4D54B7D6" w14:textId="77777777" w:rsidR="00EA6D20" w:rsidRPr="00EA6D20" w:rsidRDefault="00EA6D20" w:rsidP="00EA6D20">
      <w:pPr>
        <w:widowControl/>
        <w:numPr>
          <w:ilvl w:val="12"/>
          <w:numId w:val="0"/>
        </w:numPr>
        <w:tabs>
          <w:tab w:val="clear" w:pos="720"/>
          <w:tab w:val="clear" w:pos="1080"/>
          <w:tab w:val="left" w:pos="-1440"/>
          <w:tab w:val="left" w:pos="-720"/>
          <w:tab w:val="left" w:pos="180"/>
          <w:tab w:val="left" w:pos="540"/>
        </w:tabs>
        <w:suppressAutoHyphens/>
        <w:ind w:left="540" w:hanging="540"/>
        <w:jc w:val="both"/>
        <w:rPr>
          <w:spacing w:val="-3"/>
          <w:sz w:val="12"/>
          <w:szCs w:val="12"/>
        </w:rPr>
      </w:pPr>
    </w:p>
    <w:p w14:paraId="461D69E1" w14:textId="77777777" w:rsidR="00A624C7" w:rsidRDefault="00A624C7">
      <w:pPr>
        <w:widowControl/>
        <w:tabs>
          <w:tab w:val="clear" w:pos="720"/>
          <w:tab w:val="clear" w:pos="1080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173AE1C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lastRenderedPageBreak/>
        <w:t>1</w:t>
      </w:r>
      <w:r w:rsidR="00D34464">
        <w:rPr>
          <w:sz w:val="22"/>
          <w:szCs w:val="22"/>
        </w:rPr>
        <w:t>5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Financial aid packages provided by the IMF to countries in a currency crisis are often tied to reforms that include ____.</w:t>
      </w:r>
    </w:p>
    <w:p w14:paraId="7DEB4C0C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a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a coup d</w:t>
      </w:r>
      <w:r w:rsidR="006B525B">
        <w:rPr>
          <w:sz w:val="22"/>
          <w:szCs w:val="22"/>
        </w:rPr>
        <w:t>’é</w:t>
      </w:r>
      <w:r w:rsidRPr="003005A4">
        <w:rPr>
          <w:sz w:val="22"/>
          <w:szCs w:val="22"/>
        </w:rPr>
        <w:t>tat</w:t>
      </w:r>
    </w:p>
    <w:p w14:paraId="46D16D82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b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changes in ruling parties</w:t>
      </w:r>
    </w:p>
    <w:p w14:paraId="6B62E585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>*</w:t>
      </w: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c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financial market liberalizations</w:t>
      </w:r>
    </w:p>
    <w:p w14:paraId="4C0C2297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d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imposition of military rule to reestablish stability</w:t>
      </w:r>
    </w:p>
    <w:p w14:paraId="0897DDB1" w14:textId="01E11541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pacing w:val="-3"/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e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3D768B">
        <w:rPr>
          <w:sz w:val="22"/>
          <w:szCs w:val="22"/>
        </w:rPr>
        <w:t>none</w:t>
      </w:r>
      <w:r w:rsidR="002F4743" w:rsidRPr="002F4743">
        <w:rPr>
          <w:sz w:val="22"/>
          <w:szCs w:val="22"/>
        </w:rPr>
        <w:t xml:space="preserve"> of the</w:t>
      </w:r>
      <w:r w:rsidRPr="003005A4">
        <w:rPr>
          <w:sz w:val="22"/>
          <w:szCs w:val="22"/>
        </w:rPr>
        <w:t xml:space="preserve"> above </w:t>
      </w:r>
    </w:p>
    <w:p w14:paraId="452072D1" w14:textId="77777777" w:rsidR="00A624C7" w:rsidRPr="00A624C7" w:rsidRDefault="00A624C7" w:rsidP="00A624C7">
      <w:pPr>
        <w:tabs>
          <w:tab w:val="clear" w:pos="720"/>
          <w:tab w:val="left" w:pos="450"/>
          <w:tab w:val="left" w:pos="810"/>
        </w:tabs>
        <w:ind w:left="450" w:hanging="450"/>
        <w:rPr>
          <w:spacing w:val="-3"/>
          <w:sz w:val="8"/>
          <w:szCs w:val="8"/>
        </w:rPr>
      </w:pPr>
    </w:p>
    <w:p w14:paraId="08E19984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>1</w:t>
      </w:r>
      <w:r w:rsidR="00D34464">
        <w:rPr>
          <w:sz w:val="22"/>
          <w:szCs w:val="22"/>
        </w:rPr>
        <w:t>6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 xml:space="preserve">Common elements in many currency crises include each of the following </w:t>
      </w:r>
      <w:r w:rsidR="00B24E0C">
        <w:rPr>
          <w:sz w:val="22"/>
          <w:szCs w:val="22"/>
        </w:rPr>
        <w:t>EXCEPT</w:t>
      </w:r>
      <w:r w:rsidRPr="003005A4">
        <w:rPr>
          <w:sz w:val="22"/>
          <w:szCs w:val="22"/>
        </w:rPr>
        <w:t>:</w:t>
      </w:r>
    </w:p>
    <w:p w14:paraId="51CB0B68" w14:textId="77777777" w:rsidR="007E7AFF" w:rsidRPr="003005A4" w:rsidRDefault="007E7AFF">
      <w:pPr>
        <w:tabs>
          <w:tab w:val="clear" w:pos="720"/>
          <w:tab w:val="clear" w:pos="1080"/>
          <w:tab w:val="left" w:pos="450"/>
          <w:tab w:val="left" w:pos="810"/>
        </w:tabs>
        <w:ind w:left="810" w:hanging="81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a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4D634D">
        <w:rPr>
          <w:sz w:val="22"/>
          <w:szCs w:val="22"/>
        </w:rPr>
        <w:t>a</w:t>
      </w:r>
      <w:r w:rsidRPr="003005A4">
        <w:rPr>
          <w:sz w:val="22"/>
          <w:szCs w:val="22"/>
        </w:rPr>
        <w:t xml:space="preserve"> fixed exchange rate system that overvalued the local currency</w:t>
      </w:r>
    </w:p>
    <w:p w14:paraId="7581864B" w14:textId="77777777" w:rsidR="007E7AFF" w:rsidRPr="003005A4" w:rsidRDefault="007E7AFF">
      <w:pPr>
        <w:tabs>
          <w:tab w:val="clear" w:pos="720"/>
          <w:tab w:val="clear" w:pos="1080"/>
          <w:tab w:val="left" w:pos="450"/>
          <w:tab w:val="left" w:pos="810"/>
        </w:tabs>
        <w:ind w:left="810" w:hanging="81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b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4D634D">
        <w:rPr>
          <w:sz w:val="22"/>
          <w:szCs w:val="22"/>
        </w:rPr>
        <w:t>a</w:t>
      </w:r>
      <w:r w:rsidRPr="003005A4">
        <w:rPr>
          <w:sz w:val="22"/>
          <w:szCs w:val="22"/>
        </w:rPr>
        <w:t xml:space="preserve"> large amount of foreign currency debt</w:t>
      </w:r>
    </w:p>
    <w:p w14:paraId="0509F292" w14:textId="77777777" w:rsidR="007E7AFF" w:rsidRPr="003005A4" w:rsidRDefault="007E7AFF">
      <w:pPr>
        <w:tabs>
          <w:tab w:val="clear" w:pos="720"/>
          <w:tab w:val="clear" w:pos="1080"/>
          <w:tab w:val="left" w:pos="450"/>
          <w:tab w:val="left" w:pos="810"/>
        </w:tabs>
        <w:ind w:left="810" w:hanging="81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c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4D634D">
        <w:rPr>
          <w:sz w:val="22"/>
          <w:szCs w:val="22"/>
        </w:rPr>
        <w:t>a</w:t>
      </w:r>
      <w:r w:rsidRPr="003005A4">
        <w:rPr>
          <w:sz w:val="22"/>
          <w:szCs w:val="22"/>
        </w:rPr>
        <w:t xml:space="preserve"> precipitous drop in the value of the local currency</w:t>
      </w:r>
    </w:p>
    <w:p w14:paraId="69AB8050" w14:textId="77777777" w:rsidR="007E7AFF" w:rsidRPr="003005A4" w:rsidRDefault="007E7AFF">
      <w:pPr>
        <w:tabs>
          <w:tab w:val="clear" w:pos="720"/>
          <w:tab w:val="clear" w:pos="1080"/>
          <w:tab w:val="left" w:pos="450"/>
          <w:tab w:val="left" w:pos="810"/>
        </w:tabs>
        <w:ind w:left="810" w:hanging="810"/>
        <w:rPr>
          <w:sz w:val="22"/>
          <w:szCs w:val="22"/>
        </w:rPr>
      </w:pPr>
      <w:r w:rsidRPr="003005A4">
        <w:rPr>
          <w:sz w:val="22"/>
          <w:szCs w:val="22"/>
        </w:rPr>
        <w:tab/>
        <w:t>d.</w:t>
      </w:r>
      <w:r w:rsidRPr="003005A4">
        <w:rPr>
          <w:sz w:val="22"/>
          <w:szCs w:val="22"/>
        </w:rPr>
        <w:tab/>
        <w:t xml:space="preserve">IMF intervention to provide short-term assistance </w:t>
      </w:r>
    </w:p>
    <w:p w14:paraId="73665C85" w14:textId="0D82EB5C" w:rsidR="007E7AFF" w:rsidRPr="003005A4" w:rsidRDefault="007E7AFF">
      <w:pPr>
        <w:tabs>
          <w:tab w:val="clear" w:pos="720"/>
          <w:tab w:val="clear" w:pos="1080"/>
          <w:tab w:val="left" w:pos="450"/>
          <w:tab w:val="left" w:pos="810"/>
        </w:tabs>
        <w:ind w:left="810" w:hanging="810"/>
        <w:rPr>
          <w:sz w:val="22"/>
          <w:szCs w:val="22"/>
        </w:rPr>
      </w:pPr>
      <w:r w:rsidRPr="003005A4">
        <w:rPr>
          <w:sz w:val="22"/>
          <w:szCs w:val="22"/>
        </w:rPr>
        <w:t>*</w:t>
      </w: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e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All of the above are common during currency crises</w:t>
      </w:r>
      <w:r w:rsidR="003D768B">
        <w:rPr>
          <w:sz w:val="22"/>
          <w:szCs w:val="22"/>
        </w:rPr>
        <w:t>.</w:t>
      </w:r>
    </w:p>
    <w:p w14:paraId="38F843E4" w14:textId="77777777" w:rsidR="00A624C7" w:rsidRPr="00A624C7" w:rsidRDefault="00A624C7" w:rsidP="00A624C7">
      <w:pPr>
        <w:tabs>
          <w:tab w:val="clear" w:pos="720"/>
          <w:tab w:val="left" w:pos="450"/>
          <w:tab w:val="left" w:pos="810"/>
        </w:tabs>
        <w:ind w:left="450" w:hanging="450"/>
        <w:rPr>
          <w:spacing w:val="-3"/>
          <w:sz w:val="8"/>
          <w:szCs w:val="8"/>
        </w:rPr>
      </w:pPr>
    </w:p>
    <w:p w14:paraId="2751591F" w14:textId="4AE64D63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>1</w:t>
      </w:r>
      <w:r w:rsidR="00D34464">
        <w:rPr>
          <w:sz w:val="22"/>
          <w:szCs w:val="22"/>
        </w:rPr>
        <w:t>7</w:t>
      </w:r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 xml:space="preserve">Critics of IMF lending policies </w:t>
      </w:r>
      <w:r w:rsidR="00D34464" w:rsidRPr="003005A4">
        <w:rPr>
          <w:sz w:val="22"/>
          <w:szCs w:val="22"/>
        </w:rPr>
        <w:t>during financial cris</w:t>
      </w:r>
      <w:r w:rsidR="00D34464">
        <w:rPr>
          <w:sz w:val="22"/>
          <w:szCs w:val="22"/>
        </w:rPr>
        <w:t>e</w:t>
      </w:r>
      <w:r w:rsidR="00D34464" w:rsidRPr="003005A4">
        <w:rPr>
          <w:sz w:val="22"/>
          <w:szCs w:val="22"/>
        </w:rPr>
        <w:t xml:space="preserve">s </w:t>
      </w:r>
      <w:r w:rsidRPr="008424A4">
        <w:rPr>
          <w:sz w:val="22"/>
          <w:szCs w:val="22"/>
          <w:u w:val="single"/>
        </w:rPr>
        <w:t>favor</w:t>
      </w:r>
      <w:r w:rsidRPr="003005A4">
        <w:rPr>
          <w:sz w:val="22"/>
          <w:szCs w:val="22"/>
        </w:rPr>
        <w:t xml:space="preserve"> which of </w:t>
      </w:r>
      <w:r w:rsidR="00C41DB2">
        <w:rPr>
          <w:sz w:val="22"/>
          <w:szCs w:val="22"/>
        </w:rPr>
        <w:t>(</w:t>
      </w:r>
      <w:r w:rsidR="00D34464">
        <w:rPr>
          <w:sz w:val="22"/>
          <w:szCs w:val="22"/>
        </w:rPr>
        <w:t xml:space="preserve">a) through </w:t>
      </w:r>
      <w:r w:rsidR="00C41DB2">
        <w:rPr>
          <w:sz w:val="22"/>
          <w:szCs w:val="22"/>
        </w:rPr>
        <w:t>(</w:t>
      </w:r>
      <w:r w:rsidR="00D34464">
        <w:rPr>
          <w:sz w:val="22"/>
          <w:szCs w:val="22"/>
        </w:rPr>
        <w:t>d)</w:t>
      </w:r>
      <w:r w:rsidRPr="003005A4">
        <w:rPr>
          <w:sz w:val="22"/>
          <w:szCs w:val="22"/>
        </w:rPr>
        <w:t>?</w:t>
      </w:r>
    </w:p>
    <w:p w14:paraId="76D4C530" w14:textId="77777777" w:rsidR="007E7AFF" w:rsidRPr="003005A4" w:rsidRDefault="007E7AFF">
      <w:pPr>
        <w:tabs>
          <w:tab w:val="clear" w:pos="720"/>
          <w:tab w:val="clear" w:pos="1080"/>
          <w:tab w:val="left" w:pos="450"/>
          <w:tab w:val="left" w:pos="810"/>
        </w:tabs>
        <w:ind w:left="810" w:hanging="81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="008424A4">
        <w:rPr>
          <w:sz w:val="22"/>
          <w:szCs w:val="22"/>
        </w:rPr>
        <w:t>a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 w:rsidR="008424A4">
        <w:rPr>
          <w:sz w:val="22"/>
          <w:szCs w:val="22"/>
        </w:rPr>
        <w:t xml:space="preserve">fiscal restraint </w:t>
      </w:r>
    </w:p>
    <w:p w14:paraId="5B9DB4DA" w14:textId="77777777" w:rsidR="008424A4" w:rsidRPr="003005A4" w:rsidRDefault="008424A4" w:rsidP="008424A4">
      <w:pPr>
        <w:tabs>
          <w:tab w:val="clear" w:pos="720"/>
          <w:tab w:val="clear" w:pos="1080"/>
          <w:tab w:val="left" w:pos="450"/>
          <w:tab w:val="left" w:pos="810"/>
        </w:tabs>
        <w:ind w:left="810" w:hanging="81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b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immediate financial </w:t>
      </w:r>
      <w:r w:rsidRPr="003005A4">
        <w:rPr>
          <w:sz w:val="22"/>
          <w:szCs w:val="22"/>
        </w:rPr>
        <w:t xml:space="preserve">market liberalization </w:t>
      </w:r>
    </w:p>
    <w:p w14:paraId="4C2FF71F" w14:textId="77777777" w:rsidR="007E7AFF" w:rsidRPr="003005A4" w:rsidRDefault="007E7AFF">
      <w:pPr>
        <w:tabs>
          <w:tab w:val="clear" w:pos="720"/>
          <w:tab w:val="clear" w:pos="1080"/>
          <w:tab w:val="left" w:pos="450"/>
          <w:tab w:val="left" w:pos="810"/>
        </w:tabs>
        <w:ind w:left="810" w:hanging="81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 w:rsidR="008424A4">
        <w:rPr>
          <w:sz w:val="22"/>
          <w:szCs w:val="22"/>
        </w:rPr>
        <w:t>c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  <w:t>monetary restraint</w:t>
      </w:r>
      <w:r w:rsidR="00D34464">
        <w:rPr>
          <w:sz w:val="22"/>
          <w:szCs w:val="22"/>
        </w:rPr>
        <w:t xml:space="preserve"> </w:t>
      </w:r>
    </w:p>
    <w:p w14:paraId="672837A0" w14:textId="77777777" w:rsidR="008424A4" w:rsidRPr="003005A4" w:rsidRDefault="008424A4" w:rsidP="008424A4">
      <w:pPr>
        <w:tabs>
          <w:tab w:val="clear" w:pos="720"/>
          <w:tab w:val="clear" w:pos="1080"/>
          <w:tab w:val="left" w:pos="450"/>
          <w:tab w:val="left" w:pos="810"/>
        </w:tabs>
        <w:ind w:left="810" w:hanging="81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d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temporary IMF loans </w:t>
      </w:r>
    </w:p>
    <w:p w14:paraId="0CEAED63" w14:textId="12142645" w:rsidR="007E7AFF" w:rsidRPr="003005A4" w:rsidRDefault="007E7AFF">
      <w:pPr>
        <w:tabs>
          <w:tab w:val="clear" w:pos="720"/>
          <w:tab w:val="clear" w:pos="1080"/>
          <w:tab w:val="left" w:pos="450"/>
          <w:tab w:val="left" w:pos="810"/>
        </w:tabs>
        <w:ind w:left="810" w:hanging="810"/>
        <w:rPr>
          <w:sz w:val="22"/>
          <w:szCs w:val="22"/>
        </w:rPr>
      </w:pPr>
      <w:r w:rsidRPr="003005A4">
        <w:rPr>
          <w:sz w:val="22"/>
          <w:szCs w:val="22"/>
        </w:rPr>
        <w:t>*</w:t>
      </w:r>
      <w:r w:rsidRPr="003005A4">
        <w:rPr>
          <w:sz w:val="22"/>
          <w:szCs w:val="22"/>
        </w:rPr>
        <w:tab/>
        <w:t>e.</w:t>
      </w:r>
      <w:r w:rsidRPr="003005A4">
        <w:rPr>
          <w:sz w:val="22"/>
          <w:szCs w:val="22"/>
        </w:rPr>
        <w:tab/>
        <w:t>Critics are against each of these policies</w:t>
      </w:r>
      <w:r w:rsidR="003D768B">
        <w:rPr>
          <w:sz w:val="22"/>
          <w:szCs w:val="22"/>
        </w:rPr>
        <w:t>.</w:t>
      </w:r>
      <w:r w:rsidR="008424A4">
        <w:rPr>
          <w:sz w:val="22"/>
          <w:szCs w:val="22"/>
        </w:rPr>
        <w:t xml:space="preserve"> </w:t>
      </w:r>
    </w:p>
    <w:p w14:paraId="2BA1B6E6" w14:textId="77777777" w:rsidR="00A624C7" w:rsidRPr="00A624C7" w:rsidRDefault="00A624C7" w:rsidP="00A624C7">
      <w:pPr>
        <w:tabs>
          <w:tab w:val="clear" w:pos="720"/>
          <w:tab w:val="left" w:pos="450"/>
          <w:tab w:val="left" w:pos="810"/>
        </w:tabs>
        <w:ind w:left="450" w:hanging="450"/>
        <w:rPr>
          <w:spacing w:val="-3"/>
          <w:sz w:val="8"/>
          <w:szCs w:val="8"/>
        </w:rPr>
      </w:pPr>
    </w:p>
    <w:p w14:paraId="75F2576A" w14:textId="77777777" w:rsidR="00DE72D2" w:rsidRPr="003005A4" w:rsidRDefault="00DE72D2" w:rsidP="00DE72D2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 w:rsidRPr="003005A4">
        <w:rPr>
          <w:spacing w:val="-3"/>
          <w:sz w:val="22"/>
          <w:szCs w:val="22"/>
        </w:rPr>
        <w:t>1</w:t>
      </w:r>
      <w:r>
        <w:rPr>
          <w:spacing w:val="-3"/>
          <w:sz w:val="22"/>
          <w:szCs w:val="22"/>
        </w:rPr>
        <w:t>8</w:t>
      </w:r>
      <w:r w:rsidRPr="003005A4">
        <w:rPr>
          <w:spacing w:val="-3"/>
          <w:sz w:val="22"/>
          <w:szCs w:val="22"/>
        </w:rPr>
        <w:t>.</w:t>
      </w:r>
      <w:r w:rsidRPr="003005A4"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 xml:space="preserve">Causes of the global financial crisis of 2008 included each of the following </w:t>
      </w:r>
      <w:r w:rsidR="00B24E0C">
        <w:rPr>
          <w:spacing w:val="-3"/>
          <w:sz w:val="22"/>
          <w:szCs w:val="22"/>
        </w:rPr>
        <w:t>EXCEPT</w:t>
      </w:r>
      <w:r>
        <w:rPr>
          <w:spacing w:val="-3"/>
          <w:sz w:val="22"/>
          <w:szCs w:val="22"/>
        </w:rPr>
        <w:t xml:space="preserve"> </w:t>
      </w:r>
      <w:r w:rsidRPr="003005A4">
        <w:rPr>
          <w:spacing w:val="-3"/>
          <w:sz w:val="22"/>
          <w:szCs w:val="22"/>
        </w:rPr>
        <w:t>____.</w:t>
      </w:r>
    </w:p>
    <w:p w14:paraId="6D1070BF" w14:textId="77777777" w:rsidR="00DE72D2" w:rsidRPr="003005A4" w:rsidRDefault="00DE72D2" w:rsidP="00DE72D2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a lack of financial market liquidity </w:t>
      </w:r>
    </w:p>
    <w:p w14:paraId="2AC23750" w14:textId="77777777" w:rsidR="00DE72D2" w:rsidRPr="003005A4" w:rsidRDefault="00DE72D2" w:rsidP="00DE72D2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b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a lack of </w:t>
      </w:r>
      <w:r w:rsidRPr="003005A4">
        <w:rPr>
          <w:sz w:val="22"/>
          <w:szCs w:val="22"/>
        </w:rPr>
        <w:t xml:space="preserve">regulatory </w:t>
      </w:r>
      <w:r>
        <w:rPr>
          <w:sz w:val="22"/>
          <w:szCs w:val="22"/>
        </w:rPr>
        <w:t>oversight of mortgage lending</w:t>
      </w:r>
    </w:p>
    <w:p w14:paraId="77D0CF80" w14:textId="616BB475" w:rsidR="00DE72D2" w:rsidRPr="003005A4" w:rsidRDefault="00DE72D2" w:rsidP="00DE72D2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c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lax credit requirements for U.S. homeowners</w:t>
      </w:r>
      <w:r w:rsidR="0026459E">
        <w:rPr>
          <w:sz w:val="22"/>
          <w:szCs w:val="22"/>
        </w:rPr>
        <w:t xml:space="preserve"> </w:t>
      </w:r>
    </w:p>
    <w:p w14:paraId="20B560BB" w14:textId="49B2FB22" w:rsidR="00DE72D2" w:rsidRPr="003005A4" w:rsidRDefault="00DE72D2" w:rsidP="00DE72D2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d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>subprime loans of poor credit quality</w:t>
      </w:r>
      <w:r w:rsidR="0026459E">
        <w:rPr>
          <w:sz w:val="22"/>
          <w:szCs w:val="22"/>
        </w:rPr>
        <w:t xml:space="preserve"> </w:t>
      </w:r>
    </w:p>
    <w:p w14:paraId="694CA9E4" w14:textId="77777777" w:rsidR="00DE72D2" w:rsidRDefault="00DE72D2" w:rsidP="00DE72D2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  <w:r w:rsidRPr="003005A4">
        <w:rPr>
          <w:sz w:val="22"/>
          <w:szCs w:val="22"/>
        </w:rPr>
        <w:t>*</w:t>
      </w:r>
      <w:r w:rsidRPr="003005A4">
        <w:rPr>
          <w:sz w:val="22"/>
          <w:szCs w:val="22"/>
        </w:rPr>
        <w:tab/>
      </w:r>
      <w:proofErr w:type="gramStart"/>
      <w:r w:rsidRPr="003005A4">
        <w:rPr>
          <w:sz w:val="22"/>
          <w:szCs w:val="22"/>
        </w:rPr>
        <w:t>e</w:t>
      </w:r>
      <w:proofErr w:type="gramEnd"/>
      <w:r w:rsidRPr="003005A4">
        <w:rPr>
          <w:sz w:val="22"/>
          <w:szCs w:val="22"/>
        </w:rPr>
        <w:t>.</w:t>
      </w:r>
      <w:r w:rsidRPr="003005A4">
        <w:rPr>
          <w:sz w:val="22"/>
          <w:szCs w:val="22"/>
        </w:rPr>
        <w:tab/>
      </w:r>
      <w:r>
        <w:rPr>
          <w:sz w:val="22"/>
          <w:szCs w:val="22"/>
        </w:rPr>
        <w:t xml:space="preserve">the divergence in </w:t>
      </w:r>
      <w:r w:rsidR="00EF3CC1">
        <w:rPr>
          <w:sz w:val="22"/>
          <w:szCs w:val="22"/>
        </w:rPr>
        <w:t xml:space="preserve">economic </w:t>
      </w:r>
      <w:r>
        <w:rPr>
          <w:sz w:val="22"/>
          <w:szCs w:val="22"/>
        </w:rPr>
        <w:t xml:space="preserve">performance between </w:t>
      </w:r>
      <w:r w:rsidR="00EF3CC1">
        <w:rPr>
          <w:sz w:val="22"/>
          <w:szCs w:val="22"/>
        </w:rPr>
        <w:t xml:space="preserve">developed and emerging market </w:t>
      </w:r>
      <w:r>
        <w:rPr>
          <w:sz w:val="22"/>
          <w:szCs w:val="22"/>
        </w:rPr>
        <w:t xml:space="preserve">economies </w:t>
      </w:r>
    </w:p>
    <w:p w14:paraId="3D1E865D" w14:textId="77777777" w:rsidR="00A624C7" w:rsidRPr="00A624C7" w:rsidRDefault="00A624C7" w:rsidP="00A624C7">
      <w:pPr>
        <w:tabs>
          <w:tab w:val="clear" w:pos="720"/>
          <w:tab w:val="left" w:pos="450"/>
          <w:tab w:val="left" w:pos="810"/>
        </w:tabs>
        <w:ind w:left="450" w:hanging="450"/>
        <w:rPr>
          <w:spacing w:val="-3"/>
          <w:sz w:val="8"/>
          <w:szCs w:val="8"/>
        </w:rPr>
      </w:pPr>
    </w:p>
    <w:p w14:paraId="57158543" w14:textId="77777777" w:rsidR="00DE72D2" w:rsidRDefault="00EF3CC1" w:rsidP="00EF3CC1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 w:rsidRPr="003005A4">
        <w:rPr>
          <w:spacing w:val="-3"/>
          <w:sz w:val="22"/>
          <w:szCs w:val="22"/>
        </w:rPr>
        <w:t>1</w:t>
      </w:r>
      <w:r>
        <w:rPr>
          <w:spacing w:val="-3"/>
          <w:sz w:val="22"/>
          <w:szCs w:val="22"/>
        </w:rPr>
        <w:t>9</w:t>
      </w:r>
      <w:r w:rsidRPr="003005A4">
        <w:rPr>
          <w:spacing w:val="-3"/>
          <w:sz w:val="22"/>
          <w:szCs w:val="22"/>
        </w:rPr>
        <w:t>.</w:t>
      </w:r>
      <w:r w:rsidRPr="003005A4"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 xml:space="preserve">One of </w:t>
      </w:r>
      <w:r w:rsidRPr="00EF3CC1">
        <w:rPr>
          <w:spacing w:val="-3"/>
          <w:sz w:val="22"/>
          <w:szCs w:val="22"/>
        </w:rPr>
        <w:t>the first symptom</w:t>
      </w:r>
      <w:r>
        <w:rPr>
          <w:spacing w:val="-3"/>
          <w:sz w:val="22"/>
          <w:szCs w:val="22"/>
        </w:rPr>
        <w:t>s</w:t>
      </w:r>
      <w:r w:rsidRPr="00EF3CC1">
        <w:rPr>
          <w:spacing w:val="-3"/>
          <w:sz w:val="22"/>
          <w:szCs w:val="22"/>
        </w:rPr>
        <w:t xml:space="preserve"> of the </w:t>
      </w:r>
      <w:r>
        <w:rPr>
          <w:spacing w:val="-3"/>
          <w:sz w:val="22"/>
          <w:szCs w:val="22"/>
        </w:rPr>
        <w:t xml:space="preserve">2008 financial </w:t>
      </w:r>
      <w:r w:rsidRPr="00EF3CC1">
        <w:rPr>
          <w:spacing w:val="-3"/>
          <w:sz w:val="22"/>
          <w:szCs w:val="22"/>
        </w:rPr>
        <w:t>crisis</w:t>
      </w:r>
      <w:r>
        <w:rPr>
          <w:spacing w:val="-3"/>
          <w:sz w:val="22"/>
          <w:szCs w:val="22"/>
        </w:rPr>
        <w:t xml:space="preserve"> was _____</w:t>
      </w:r>
      <w:r w:rsidRPr="00EF3CC1">
        <w:rPr>
          <w:spacing w:val="-3"/>
          <w:sz w:val="22"/>
          <w:szCs w:val="22"/>
        </w:rPr>
        <w:t>.</w:t>
      </w:r>
    </w:p>
    <w:p w14:paraId="6FA62F42" w14:textId="77777777" w:rsidR="00EF3CC1" w:rsidRDefault="00EF3CC1" w:rsidP="00EF3CC1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</w:r>
      <w:proofErr w:type="gramStart"/>
      <w:r>
        <w:rPr>
          <w:spacing w:val="-3"/>
          <w:sz w:val="22"/>
          <w:szCs w:val="22"/>
        </w:rPr>
        <w:t>a</w:t>
      </w:r>
      <w:proofErr w:type="gramEnd"/>
      <w:r>
        <w:rPr>
          <w:spacing w:val="-3"/>
          <w:sz w:val="22"/>
          <w:szCs w:val="22"/>
        </w:rPr>
        <w:t>.</w:t>
      </w:r>
      <w:r>
        <w:rPr>
          <w:spacing w:val="-3"/>
          <w:sz w:val="22"/>
          <w:szCs w:val="22"/>
        </w:rPr>
        <w:tab/>
        <w:t xml:space="preserve">a decrease in the default risk of </w:t>
      </w:r>
      <w:r w:rsidRPr="00EF3CC1">
        <w:rPr>
          <w:spacing w:val="-3"/>
          <w:sz w:val="22"/>
          <w:szCs w:val="22"/>
        </w:rPr>
        <w:t>collateralized debt obligations (CDOs)</w:t>
      </w:r>
    </w:p>
    <w:p w14:paraId="556FE199" w14:textId="77777777" w:rsidR="00EF3CC1" w:rsidRDefault="00EF3CC1" w:rsidP="00EF3CC1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</w:r>
      <w:proofErr w:type="gramStart"/>
      <w:r>
        <w:rPr>
          <w:spacing w:val="-3"/>
          <w:sz w:val="22"/>
          <w:szCs w:val="22"/>
        </w:rPr>
        <w:t>b</w:t>
      </w:r>
      <w:proofErr w:type="gramEnd"/>
      <w:r>
        <w:rPr>
          <w:spacing w:val="-3"/>
          <w:sz w:val="22"/>
          <w:szCs w:val="22"/>
        </w:rPr>
        <w:t>.</w:t>
      </w:r>
      <w:r>
        <w:rPr>
          <w:spacing w:val="-3"/>
          <w:sz w:val="22"/>
          <w:szCs w:val="22"/>
        </w:rPr>
        <w:tab/>
        <w:t xml:space="preserve">currency market volatility </w:t>
      </w:r>
    </w:p>
    <w:p w14:paraId="402E96B4" w14:textId="77777777" w:rsidR="00EF3CC1" w:rsidRDefault="00EF3CC1" w:rsidP="00EF3CC1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z w:val="22"/>
          <w:szCs w:val="22"/>
        </w:rPr>
      </w:pPr>
      <w:r>
        <w:rPr>
          <w:spacing w:val="-3"/>
          <w:sz w:val="22"/>
          <w:szCs w:val="22"/>
        </w:rPr>
        <w:tab/>
      </w:r>
      <w:proofErr w:type="gramStart"/>
      <w:r>
        <w:rPr>
          <w:spacing w:val="-3"/>
          <w:sz w:val="22"/>
          <w:szCs w:val="22"/>
        </w:rPr>
        <w:t>c</w:t>
      </w:r>
      <w:proofErr w:type="gramEnd"/>
      <w:r>
        <w:rPr>
          <w:spacing w:val="-3"/>
          <w:sz w:val="22"/>
          <w:szCs w:val="22"/>
        </w:rPr>
        <w:t>.</w:t>
      </w:r>
      <w:r>
        <w:rPr>
          <w:spacing w:val="-3"/>
          <w:sz w:val="22"/>
          <w:szCs w:val="22"/>
        </w:rPr>
        <w:tab/>
        <w:t xml:space="preserve">a wave of corporate bankruptcies and government bailouts </w:t>
      </w:r>
    </w:p>
    <w:p w14:paraId="5658555A" w14:textId="77777777" w:rsidR="00EF3CC1" w:rsidRDefault="00EF3CC1" w:rsidP="00EF3CC1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</w:r>
      <w:proofErr w:type="gramStart"/>
      <w:r>
        <w:rPr>
          <w:spacing w:val="-3"/>
          <w:sz w:val="22"/>
          <w:szCs w:val="22"/>
        </w:rPr>
        <w:t>d</w:t>
      </w:r>
      <w:proofErr w:type="gramEnd"/>
      <w:r>
        <w:rPr>
          <w:spacing w:val="-3"/>
          <w:sz w:val="22"/>
          <w:szCs w:val="22"/>
        </w:rPr>
        <w:t>.</w:t>
      </w:r>
      <w:r>
        <w:rPr>
          <w:spacing w:val="-3"/>
          <w:sz w:val="22"/>
          <w:szCs w:val="22"/>
        </w:rPr>
        <w:tab/>
        <w:t>government intervention in the currency markets</w:t>
      </w:r>
    </w:p>
    <w:p w14:paraId="15CF2EFF" w14:textId="77777777" w:rsidR="00EF3CC1" w:rsidRDefault="00EF3CC1" w:rsidP="00EF3CC1">
      <w:pPr>
        <w:tabs>
          <w:tab w:val="clear" w:pos="720"/>
          <w:tab w:val="left" w:pos="-1440"/>
          <w:tab w:val="left" w:pos="-720"/>
          <w:tab w:val="left" w:pos="450"/>
          <w:tab w:val="left" w:pos="810"/>
        </w:tabs>
        <w:suppressAutoHyphens/>
        <w:ind w:left="450" w:hanging="45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*</w:t>
      </w:r>
      <w:r>
        <w:rPr>
          <w:spacing w:val="-3"/>
          <w:sz w:val="22"/>
          <w:szCs w:val="22"/>
        </w:rPr>
        <w:tab/>
      </w:r>
      <w:proofErr w:type="gramStart"/>
      <w:r>
        <w:rPr>
          <w:spacing w:val="-3"/>
          <w:sz w:val="22"/>
          <w:szCs w:val="22"/>
        </w:rPr>
        <w:t>e</w:t>
      </w:r>
      <w:proofErr w:type="gramEnd"/>
      <w:r>
        <w:rPr>
          <w:spacing w:val="-3"/>
          <w:sz w:val="22"/>
          <w:szCs w:val="22"/>
        </w:rPr>
        <w:t>.</w:t>
      </w:r>
      <w:r>
        <w:rPr>
          <w:spacing w:val="-3"/>
          <w:sz w:val="22"/>
          <w:szCs w:val="22"/>
        </w:rPr>
        <w:tab/>
        <w:t>i</w:t>
      </w:r>
      <w:r w:rsidRPr="00EF3CC1">
        <w:rPr>
          <w:spacing w:val="-3"/>
          <w:sz w:val="22"/>
          <w:szCs w:val="22"/>
        </w:rPr>
        <w:t xml:space="preserve">lliquidity in the market </w:t>
      </w:r>
      <w:r>
        <w:rPr>
          <w:spacing w:val="-3"/>
          <w:sz w:val="22"/>
          <w:szCs w:val="22"/>
        </w:rPr>
        <w:t xml:space="preserve">for </w:t>
      </w:r>
      <w:r w:rsidRPr="00EF3CC1">
        <w:rPr>
          <w:spacing w:val="-3"/>
          <w:sz w:val="22"/>
          <w:szCs w:val="22"/>
        </w:rPr>
        <w:t>collateralized debt obligations (CDOs)</w:t>
      </w:r>
      <w:r>
        <w:rPr>
          <w:spacing w:val="-3"/>
          <w:sz w:val="22"/>
          <w:szCs w:val="22"/>
        </w:rPr>
        <w:t xml:space="preserve"> </w:t>
      </w:r>
    </w:p>
    <w:p w14:paraId="484AA32F" w14:textId="77777777" w:rsidR="00DE72D2" w:rsidRPr="003005A4" w:rsidRDefault="00DE72D2" w:rsidP="00DE72D2">
      <w:pPr>
        <w:tabs>
          <w:tab w:val="clear" w:pos="720"/>
          <w:tab w:val="left" w:pos="450"/>
          <w:tab w:val="left" w:pos="810"/>
        </w:tabs>
        <w:ind w:left="450" w:hanging="450"/>
        <w:rPr>
          <w:sz w:val="22"/>
          <w:szCs w:val="22"/>
        </w:rPr>
      </w:pPr>
    </w:p>
    <w:p w14:paraId="726324E7" w14:textId="77777777" w:rsidR="007E7AFF" w:rsidRPr="003005A4" w:rsidRDefault="007E7AFF">
      <w:pPr>
        <w:tabs>
          <w:tab w:val="clear" w:pos="720"/>
          <w:tab w:val="left" w:pos="450"/>
          <w:tab w:val="left" w:pos="810"/>
        </w:tabs>
        <w:ind w:left="450" w:hanging="450"/>
        <w:rPr>
          <w:spacing w:val="-3"/>
          <w:sz w:val="22"/>
          <w:szCs w:val="22"/>
        </w:rPr>
      </w:pPr>
    </w:p>
    <w:p w14:paraId="2A4A8262" w14:textId="7A605687" w:rsidR="0037141D" w:rsidRPr="00F621F4" w:rsidRDefault="0037141D" w:rsidP="00706DD1">
      <w:pPr>
        <w:widowControl/>
        <w:tabs>
          <w:tab w:val="clear" w:pos="720"/>
          <w:tab w:val="clear" w:pos="1080"/>
        </w:tabs>
        <w:suppressAutoHyphens/>
        <w:jc w:val="both"/>
        <w:rPr>
          <w:color w:val="000000"/>
          <w:sz w:val="22"/>
          <w:lang w:val="pt-BR"/>
        </w:rPr>
      </w:pPr>
      <w:r>
        <w:rPr>
          <w:sz w:val="22"/>
          <w:szCs w:val="22"/>
        </w:rPr>
        <w:t xml:space="preserve"> </w:t>
      </w:r>
    </w:p>
    <w:p w14:paraId="0778AFBD" w14:textId="77777777" w:rsidR="00AA4578" w:rsidRPr="003005A4" w:rsidRDefault="00AA4578" w:rsidP="003F6879">
      <w:pPr>
        <w:tabs>
          <w:tab w:val="clear" w:pos="720"/>
          <w:tab w:val="clear" w:pos="1080"/>
          <w:tab w:val="left" w:pos="450"/>
          <w:tab w:val="left" w:pos="810"/>
        </w:tabs>
        <w:ind w:left="810" w:hanging="810"/>
        <w:rPr>
          <w:sz w:val="22"/>
          <w:szCs w:val="22"/>
        </w:rPr>
      </w:pPr>
    </w:p>
    <w:sectPr w:rsidR="00AA4578" w:rsidRPr="003005A4" w:rsidSect="00D217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Fmt w:val="decimal"/>
      </w:endnotePr>
      <w:pgSz w:w="12240" w:h="15840" w:code="1"/>
      <w:pgMar w:top="1152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20EB3" w14:textId="77777777" w:rsidR="004E6BD3" w:rsidRDefault="004E6BD3">
      <w:pPr>
        <w:widowControl/>
        <w:spacing w:line="-20" w:lineRule="auto"/>
      </w:pPr>
    </w:p>
  </w:endnote>
  <w:endnote w:type="continuationSeparator" w:id="0">
    <w:p w14:paraId="6A73320E" w14:textId="77777777" w:rsidR="004E6BD3" w:rsidRDefault="004E6BD3">
      <w:pPr>
        <w:widowControl/>
      </w:pPr>
      <w:r>
        <w:t xml:space="preserve"> </w:t>
      </w:r>
    </w:p>
  </w:endnote>
  <w:endnote w:type="continuationNotice" w:id="1">
    <w:p w14:paraId="1ACBC963" w14:textId="77777777" w:rsidR="004E6BD3" w:rsidRDefault="004E6BD3">
      <w:pPr>
        <w:widowControl/>
      </w:pP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3E7BC" w14:textId="77777777" w:rsidR="00140B1B" w:rsidRPr="00C1577E" w:rsidRDefault="00140B1B" w:rsidP="006D6FA8">
    <w:pPr>
      <w:pStyle w:val="Footer"/>
      <w:framePr w:wrap="around" w:vAnchor="text" w:hAnchor="margin" w:xAlign="outside" w:y="1"/>
      <w:rPr>
        <w:rStyle w:val="PageNumber"/>
        <w:sz w:val="22"/>
        <w:szCs w:val="22"/>
      </w:rPr>
    </w:pPr>
    <w:r w:rsidRPr="00C1577E">
      <w:rPr>
        <w:rStyle w:val="PageNumber"/>
        <w:sz w:val="22"/>
        <w:szCs w:val="22"/>
      </w:rPr>
      <w:fldChar w:fldCharType="begin"/>
    </w:r>
    <w:r w:rsidRPr="00C1577E">
      <w:rPr>
        <w:rStyle w:val="PageNumber"/>
        <w:sz w:val="22"/>
        <w:szCs w:val="22"/>
      </w:rPr>
      <w:instrText xml:space="preserve">PAGE  </w:instrText>
    </w:r>
    <w:r w:rsidRPr="00C1577E">
      <w:rPr>
        <w:rStyle w:val="PageNumber"/>
        <w:sz w:val="22"/>
        <w:szCs w:val="22"/>
      </w:rPr>
      <w:fldChar w:fldCharType="separate"/>
    </w:r>
    <w:r w:rsidR="005C09FF">
      <w:rPr>
        <w:rStyle w:val="PageNumber"/>
        <w:noProof/>
        <w:sz w:val="22"/>
        <w:szCs w:val="22"/>
      </w:rPr>
      <w:t>4</w:t>
    </w:r>
    <w:r w:rsidRPr="00C1577E">
      <w:rPr>
        <w:rStyle w:val="PageNumber"/>
        <w:sz w:val="22"/>
        <w:szCs w:val="22"/>
      </w:rPr>
      <w:fldChar w:fldCharType="end"/>
    </w:r>
  </w:p>
  <w:p w14:paraId="6B3DF1BC" w14:textId="77777777" w:rsidR="00140B1B" w:rsidRDefault="00140B1B" w:rsidP="00D2170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E07A1" w14:textId="77777777" w:rsidR="00140B1B" w:rsidRPr="002F7C08" w:rsidRDefault="00140B1B" w:rsidP="006D6FA8">
    <w:pPr>
      <w:pStyle w:val="Footer"/>
      <w:framePr w:wrap="around" w:vAnchor="text" w:hAnchor="margin" w:xAlign="outside" w:y="1"/>
      <w:rPr>
        <w:rStyle w:val="PageNumber"/>
        <w:sz w:val="22"/>
        <w:szCs w:val="22"/>
      </w:rPr>
    </w:pPr>
    <w:r w:rsidRPr="002F7C08">
      <w:rPr>
        <w:rStyle w:val="PageNumber"/>
        <w:sz w:val="22"/>
        <w:szCs w:val="22"/>
      </w:rPr>
      <w:fldChar w:fldCharType="begin"/>
    </w:r>
    <w:r w:rsidRPr="002F7C08">
      <w:rPr>
        <w:rStyle w:val="PageNumber"/>
        <w:sz w:val="22"/>
        <w:szCs w:val="22"/>
      </w:rPr>
      <w:instrText xml:space="preserve">PAGE  </w:instrText>
    </w:r>
    <w:r w:rsidRPr="002F7C08">
      <w:rPr>
        <w:rStyle w:val="PageNumber"/>
        <w:sz w:val="22"/>
        <w:szCs w:val="22"/>
      </w:rPr>
      <w:fldChar w:fldCharType="separate"/>
    </w:r>
    <w:r w:rsidR="005C09FF">
      <w:rPr>
        <w:rStyle w:val="PageNumber"/>
        <w:noProof/>
        <w:sz w:val="22"/>
        <w:szCs w:val="22"/>
      </w:rPr>
      <w:t>1</w:t>
    </w:r>
    <w:r w:rsidRPr="002F7C08">
      <w:rPr>
        <w:rStyle w:val="PageNumber"/>
        <w:sz w:val="22"/>
        <w:szCs w:val="22"/>
      </w:rPr>
      <w:fldChar w:fldCharType="end"/>
    </w:r>
  </w:p>
  <w:p w14:paraId="51078AA6" w14:textId="77777777" w:rsidR="00140B1B" w:rsidRDefault="00140B1B" w:rsidP="00D21707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676AF" w14:textId="77777777" w:rsidR="00EC4DC4" w:rsidRDefault="00EC4D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5F6F1" w14:textId="77777777" w:rsidR="004E6BD3" w:rsidRDefault="004E6BD3">
      <w:pPr>
        <w:widowControl/>
      </w:pPr>
      <w:r>
        <w:separator/>
      </w:r>
    </w:p>
  </w:footnote>
  <w:footnote w:type="continuationSeparator" w:id="0">
    <w:p w14:paraId="2EA4D565" w14:textId="77777777" w:rsidR="004E6BD3" w:rsidRDefault="004E6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4E3D4" w14:textId="31641D19" w:rsidR="00140B1B" w:rsidRPr="002F7C08" w:rsidRDefault="00140B1B" w:rsidP="002F7C08">
    <w:pPr>
      <w:pStyle w:val="Header"/>
      <w:tabs>
        <w:tab w:val="clear" w:pos="4320"/>
        <w:tab w:val="center" w:pos="4500"/>
      </w:tabs>
      <w:jc w:val="center"/>
      <w:rPr>
        <w:spacing w:val="-2"/>
        <w:sz w:val="22"/>
        <w:szCs w:val="22"/>
      </w:rPr>
    </w:pPr>
    <w:r w:rsidRPr="002F7C08">
      <w:rPr>
        <w:spacing w:val="-2"/>
        <w:sz w:val="22"/>
        <w:szCs w:val="22"/>
      </w:rPr>
      <w:t xml:space="preserve">Kirt C. Butler, Test Bank for </w:t>
    </w:r>
    <w:r w:rsidRPr="002F7C08">
      <w:rPr>
        <w:i/>
        <w:spacing w:val="-2"/>
        <w:sz w:val="22"/>
        <w:szCs w:val="22"/>
      </w:rPr>
      <w:t>Multinational Finance</w:t>
    </w:r>
    <w:r w:rsidRPr="002F7C08">
      <w:rPr>
        <w:spacing w:val="-2"/>
        <w:sz w:val="22"/>
        <w:szCs w:val="22"/>
      </w:rPr>
      <w:t xml:space="preserve">, John Wiley &amp; Sons, </w:t>
    </w:r>
    <w:r>
      <w:rPr>
        <w:spacing w:val="-2"/>
        <w:sz w:val="22"/>
        <w:szCs w:val="22"/>
      </w:rPr>
      <w:t>6</w:t>
    </w:r>
    <w:r w:rsidRPr="002F7C08">
      <w:rPr>
        <w:spacing w:val="-2"/>
        <w:sz w:val="22"/>
        <w:szCs w:val="22"/>
        <w:vertAlign w:val="superscript"/>
      </w:rPr>
      <w:t>th</w:t>
    </w:r>
    <w:r>
      <w:rPr>
        <w:spacing w:val="-2"/>
        <w:sz w:val="22"/>
        <w:szCs w:val="22"/>
      </w:rPr>
      <w:t xml:space="preserve"> edition (2016)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FD445" w14:textId="7BB7C6B8" w:rsidR="00140B1B" w:rsidRPr="002F7C08" w:rsidRDefault="005C09FF" w:rsidP="002F7C08">
    <w:pPr>
      <w:pStyle w:val="Header"/>
      <w:tabs>
        <w:tab w:val="clear" w:pos="4320"/>
        <w:tab w:val="center" w:pos="4500"/>
      </w:tabs>
      <w:jc w:val="center"/>
      <w:rPr>
        <w:spacing w:val="-2"/>
        <w:sz w:val="22"/>
        <w:szCs w:val="22"/>
      </w:rPr>
    </w:pPr>
    <w:r>
      <w:rPr>
        <w:spacing w:val="-2"/>
        <w:sz w:val="22"/>
        <w:szCs w:val="22"/>
      </w:rPr>
      <w:t xml:space="preserve">Chapter 2- </w:t>
    </w:r>
    <w:bookmarkStart w:id="0" w:name="_GoBack"/>
    <w:bookmarkEnd w:id="0"/>
    <w:r w:rsidR="00140B1B" w:rsidRPr="002F7C08">
      <w:rPr>
        <w:spacing w:val="-2"/>
        <w:sz w:val="22"/>
        <w:szCs w:val="22"/>
      </w:rPr>
      <w:t xml:space="preserve">Kirt C. Butler, Test Bank for </w:t>
    </w:r>
    <w:r w:rsidR="00140B1B" w:rsidRPr="002F7C08">
      <w:rPr>
        <w:i/>
        <w:spacing w:val="-2"/>
        <w:sz w:val="22"/>
        <w:szCs w:val="22"/>
      </w:rPr>
      <w:t>Multinational Finance</w:t>
    </w:r>
    <w:r w:rsidR="00140B1B" w:rsidRPr="002F7C08">
      <w:rPr>
        <w:spacing w:val="-2"/>
        <w:sz w:val="22"/>
        <w:szCs w:val="22"/>
      </w:rPr>
      <w:t xml:space="preserve">, John Wiley &amp; Sons, </w:t>
    </w:r>
    <w:r w:rsidR="00140B1B">
      <w:rPr>
        <w:spacing w:val="-2"/>
        <w:sz w:val="22"/>
        <w:szCs w:val="22"/>
      </w:rPr>
      <w:t>6</w:t>
    </w:r>
    <w:r w:rsidR="00140B1B" w:rsidRPr="002F7C08">
      <w:rPr>
        <w:spacing w:val="-2"/>
        <w:sz w:val="22"/>
        <w:szCs w:val="22"/>
        <w:vertAlign w:val="superscript"/>
      </w:rPr>
      <w:t>h</w:t>
    </w:r>
    <w:r w:rsidR="00140B1B" w:rsidRPr="002F7C08">
      <w:rPr>
        <w:spacing w:val="-2"/>
        <w:sz w:val="22"/>
        <w:szCs w:val="22"/>
      </w:rPr>
      <w:t xml:space="preserve"> editio</w:t>
    </w:r>
    <w:r w:rsidR="00140B1B">
      <w:rPr>
        <w:spacing w:val="-2"/>
        <w:sz w:val="22"/>
        <w:szCs w:val="22"/>
      </w:rPr>
      <w:t>n (2016)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625B1" w14:textId="77777777" w:rsidR="00EC4DC4" w:rsidRDefault="00EC4D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742833"/>
    <w:multiLevelType w:val="hybridMultilevel"/>
    <w:tmpl w:val="BDFC036A"/>
    <w:lvl w:ilvl="0" w:tplc="14CC23D4">
      <w:start w:val="2"/>
      <w:numFmt w:val="lowerLetter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45F27"/>
    <w:multiLevelType w:val="hybridMultilevel"/>
    <w:tmpl w:val="260289F2"/>
    <w:lvl w:ilvl="0" w:tplc="641C04D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>
    <w:nsid w:val="0E365240"/>
    <w:multiLevelType w:val="hybridMultilevel"/>
    <w:tmpl w:val="44A60592"/>
    <w:lvl w:ilvl="0" w:tplc="C8308148">
      <w:start w:val="3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13E60525"/>
    <w:multiLevelType w:val="multilevel"/>
    <w:tmpl w:val="1E52B8F4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AF81A3D"/>
    <w:multiLevelType w:val="singleLevel"/>
    <w:tmpl w:val="14CC23D4"/>
    <w:lvl w:ilvl="0">
      <w:start w:val="2"/>
      <w:numFmt w:val="lowerLetter"/>
      <w:lvlText w:val="%1. "/>
      <w:legacy w:legacy="1" w:legacySpace="0" w:legacyIndent="360"/>
      <w:lvlJc w:val="left"/>
      <w:pPr>
        <w:ind w:left="720" w:hanging="360"/>
      </w:pPr>
      <w:rPr>
        <w:b w:val="0"/>
        <w:i w:val="0"/>
        <w:sz w:val="24"/>
      </w:rPr>
    </w:lvl>
  </w:abstractNum>
  <w:abstractNum w:abstractNumId="6">
    <w:nsid w:val="2DAB27D1"/>
    <w:multiLevelType w:val="hybridMultilevel"/>
    <w:tmpl w:val="59E89D24"/>
    <w:lvl w:ilvl="0" w:tplc="B5287858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7F7F7F" w:themeColor="text1" w:themeTint="80"/>
        <w:sz w:val="22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E640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1FC4B2F"/>
    <w:multiLevelType w:val="hybridMultilevel"/>
    <w:tmpl w:val="1E946BD4"/>
    <w:lvl w:ilvl="0" w:tplc="5EAA21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C17096"/>
    <w:multiLevelType w:val="multilevel"/>
    <w:tmpl w:val="1E946B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3C7887"/>
    <w:multiLevelType w:val="singleLevel"/>
    <w:tmpl w:val="55DC4A8C"/>
    <w:lvl w:ilvl="0">
      <w:start w:val="5"/>
      <w:numFmt w:val="lowerLetter"/>
      <w:lvlText w:val="%1."/>
      <w:legacy w:legacy="1" w:legacySpace="0" w:legacyIndent="720"/>
      <w:lvlJc w:val="left"/>
      <w:pPr>
        <w:ind w:left="1080" w:hanging="720"/>
      </w:pPr>
    </w:lvl>
  </w:abstractNum>
  <w:abstractNum w:abstractNumId="11">
    <w:nsid w:val="3C0679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C955EF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47857FF7"/>
    <w:multiLevelType w:val="hybridMultilevel"/>
    <w:tmpl w:val="DFF2D922"/>
    <w:lvl w:ilvl="0" w:tplc="F0EAD1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4555E3"/>
    <w:multiLevelType w:val="hybridMultilevel"/>
    <w:tmpl w:val="4B9AADF2"/>
    <w:lvl w:ilvl="0" w:tplc="F0EAD1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50935496"/>
    <w:multiLevelType w:val="singleLevel"/>
    <w:tmpl w:val="9E70D416"/>
    <w:lvl w:ilvl="0">
      <w:start w:val="6"/>
      <w:numFmt w:val="decimal"/>
      <w:lvlText w:val="%1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>
    <w:nsid w:val="57791360"/>
    <w:multiLevelType w:val="hybridMultilevel"/>
    <w:tmpl w:val="1E0E41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B9280E"/>
    <w:multiLevelType w:val="hybridMultilevel"/>
    <w:tmpl w:val="D43CA00C"/>
    <w:lvl w:ilvl="0" w:tplc="641C0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D4D1340"/>
    <w:multiLevelType w:val="singleLevel"/>
    <w:tmpl w:val="6172E478"/>
    <w:lvl w:ilvl="0">
      <w:start w:val="3"/>
      <w:numFmt w:val="lowerLetter"/>
      <w:lvlText w:val="%1. "/>
      <w:legacy w:legacy="1" w:legacySpace="0" w:legacyIndent="360"/>
      <w:lvlJc w:val="left"/>
      <w:pPr>
        <w:ind w:left="720" w:hanging="360"/>
      </w:pPr>
      <w:rPr>
        <w:b w:val="0"/>
        <w:i w:val="0"/>
        <w:sz w:val="24"/>
      </w:rPr>
    </w:lvl>
  </w:abstractNum>
  <w:abstractNum w:abstractNumId="19">
    <w:nsid w:val="62A936AA"/>
    <w:multiLevelType w:val="hybridMultilevel"/>
    <w:tmpl w:val="91526894"/>
    <w:lvl w:ilvl="0" w:tplc="4CA6D23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62FA6174"/>
    <w:multiLevelType w:val="singleLevel"/>
    <w:tmpl w:val="D772D26A"/>
    <w:lvl w:ilvl="0">
      <w:start w:val="20"/>
      <w:numFmt w:val="decimal"/>
      <w:lvlText w:val="%1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1">
    <w:nsid w:val="649A2923"/>
    <w:multiLevelType w:val="singleLevel"/>
    <w:tmpl w:val="E1229B98"/>
    <w:lvl w:ilvl="0">
      <w:start w:val="3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22">
    <w:nsid w:val="669D7229"/>
    <w:multiLevelType w:val="multilevel"/>
    <w:tmpl w:val="CEEAA416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69E94E6B"/>
    <w:multiLevelType w:val="hybridMultilevel"/>
    <w:tmpl w:val="8098C81A"/>
    <w:lvl w:ilvl="0" w:tplc="80B4F4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CF2D2C"/>
    <w:multiLevelType w:val="multilevel"/>
    <w:tmpl w:val="3A0A1822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DC61B2D"/>
    <w:multiLevelType w:val="multilevel"/>
    <w:tmpl w:val="DFF2D92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795A00"/>
    <w:multiLevelType w:val="hybridMultilevel"/>
    <w:tmpl w:val="050A9F74"/>
    <w:lvl w:ilvl="0" w:tplc="641C04D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72207FAE"/>
    <w:multiLevelType w:val="singleLevel"/>
    <w:tmpl w:val="F5820FE0"/>
    <w:lvl w:ilvl="0">
      <w:start w:val="2"/>
      <w:numFmt w:val="lowerLetter"/>
      <w:lvlText w:val="%1."/>
      <w:legacy w:legacy="1" w:legacySpace="0" w:legacyIndent="720"/>
      <w:lvlJc w:val="left"/>
      <w:pPr>
        <w:ind w:left="1080" w:hanging="720"/>
      </w:pPr>
    </w:lvl>
  </w:abstractNum>
  <w:abstractNum w:abstractNumId="28">
    <w:nsid w:val="766F4A3E"/>
    <w:multiLevelType w:val="hybridMultilevel"/>
    <w:tmpl w:val="9774A4E4"/>
    <w:lvl w:ilvl="0" w:tplc="32A8B378">
      <w:start w:val="3"/>
      <w:numFmt w:val="bullet"/>
      <w:lvlText w:val="-"/>
      <w:lvlJc w:val="left"/>
      <w:pPr>
        <w:ind w:left="6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9">
    <w:nsid w:val="7AF02072"/>
    <w:multiLevelType w:val="hybridMultilevel"/>
    <w:tmpl w:val="E9F61E7A"/>
    <w:lvl w:ilvl="0" w:tplc="547214EC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7E5BA2"/>
    <w:multiLevelType w:val="hybridMultilevel"/>
    <w:tmpl w:val="4A9C8FB2"/>
    <w:lvl w:ilvl="0" w:tplc="54C8E6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455D22"/>
    <w:multiLevelType w:val="singleLevel"/>
    <w:tmpl w:val="67767A14"/>
    <w:lvl w:ilvl="0">
      <w:start w:val="5"/>
      <w:numFmt w:val="lowerLetter"/>
      <w:lvlText w:val="%1."/>
      <w:legacy w:legacy="1" w:legacySpace="0" w:legacyIndent="720"/>
      <w:lvlJc w:val="left"/>
      <w:pPr>
        <w:ind w:left="1080" w:hanging="72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00" w:hanging="360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24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  <w:sz w:val="12"/>
          <w:szCs w:val="12"/>
        </w:rPr>
      </w:lvl>
    </w:lvlOverride>
  </w:num>
  <w:num w:numId="6">
    <w:abstractNumId w:val="2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sz w:val="16"/>
        </w:rPr>
      </w:lvl>
    </w:lvlOverride>
  </w:num>
  <w:num w:numId="8">
    <w:abstractNumId w:val="12"/>
  </w:num>
  <w:num w:numId="9">
    <w:abstractNumId w:val="19"/>
  </w:num>
  <w:num w:numId="10">
    <w:abstractNumId w:val="10"/>
  </w:num>
  <w:num w:numId="11">
    <w:abstractNumId w:val="5"/>
  </w:num>
  <w:num w:numId="12">
    <w:abstractNumId w:val="15"/>
  </w:num>
  <w:num w:numId="13">
    <w:abstractNumId w:val="20"/>
  </w:num>
  <w:num w:numId="14">
    <w:abstractNumId w:val="27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2"/>
        </w:rPr>
      </w:lvl>
    </w:lvlOverride>
  </w:num>
  <w:num w:numId="16">
    <w:abstractNumId w:val="7"/>
  </w:num>
  <w:num w:numId="17">
    <w:abstractNumId w:val="31"/>
  </w:num>
  <w:num w:numId="18">
    <w:abstractNumId w:val="18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0">
    <w:abstractNumId w:val="11"/>
  </w:num>
  <w:num w:numId="21">
    <w:abstractNumId w:val="16"/>
  </w:num>
  <w:num w:numId="22">
    <w:abstractNumId w:val="23"/>
  </w:num>
  <w:num w:numId="23">
    <w:abstractNumId w:val="1"/>
  </w:num>
  <w:num w:numId="24">
    <w:abstractNumId w:val="14"/>
  </w:num>
  <w:num w:numId="25">
    <w:abstractNumId w:val="13"/>
  </w:num>
  <w:num w:numId="26">
    <w:abstractNumId w:val="25"/>
  </w:num>
  <w:num w:numId="27">
    <w:abstractNumId w:val="8"/>
  </w:num>
  <w:num w:numId="28">
    <w:abstractNumId w:val="9"/>
  </w:num>
  <w:num w:numId="29">
    <w:abstractNumId w:val="30"/>
  </w:num>
  <w:num w:numId="30">
    <w:abstractNumId w:val="3"/>
  </w:num>
  <w:num w:numId="31">
    <w:abstractNumId w:val="2"/>
  </w:num>
  <w:num w:numId="32">
    <w:abstractNumId w:val="26"/>
  </w:num>
  <w:num w:numId="33">
    <w:abstractNumId w:val="17"/>
  </w:num>
  <w:num w:numId="34">
    <w:abstractNumId w:val="29"/>
  </w:num>
  <w:num w:numId="35">
    <w:abstractNumId w:val="6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FB"/>
    <w:rsid w:val="000014CD"/>
    <w:rsid w:val="00001B01"/>
    <w:rsid w:val="000022B1"/>
    <w:rsid w:val="00007F65"/>
    <w:rsid w:val="0001564B"/>
    <w:rsid w:val="00015F14"/>
    <w:rsid w:val="000179B9"/>
    <w:rsid w:val="00021A27"/>
    <w:rsid w:val="000255B7"/>
    <w:rsid w:val="000313FE"/>
    <w:rsid w:val="00033B83"/>
    <w:rsid w:val="0003496D"/>
    <w:rsid w:val="000361B6"/>
    <w:rsid w:val="00037F05"/>
    <w:rsid w:val="0004569B"/>
    <w:rsid w:val="00047D9D"/>
    <w:rsid w:val="000505F1"/>
    <w:rsid w:val="00053734"/>
    <w:rsid w:val="0005396B"/>
    <w:rsid w:val="00056EA7"/>
    <w:rsid w:val="00061A99"/>
    <w:rsid w:val="000626E9"/>
    <w:rsid w:val="00062904"/>
    <w:rsid w:val="0006462C"/>
    <w:rsid w:val="00065C80"/>
    <w:rsid w:val="00065EBE"/>
    <w:rsid w:val="000701BE"/>
    <w:rsid w:val="00070EDA"/>
    <w:rsid w:val="00081DB5"/>
    <w:rsid w:val="00083378"/>
    <w:rsid w:val="00085F28"/>
    <w:rsid w:val="000860D3"/>
    <w:rsid w:val="0009052E"/>
    <w:rsid w:val="000907B2"/>
    <w:rsid w:val="0009339A"/>
    <w:rsid w:val="00094D55"/>
    <w:rsid w:val="0009676B"/>
    <w:rsid w:val="00096C12"/>
    <w:rsid w:val="000A02B6"/>
    <w:rsid w:val="000A1769"/>
    <w:rsid w:val="000A6068"/>
    <w:rsid w:val="000A6449"/>
    <w:rsid w:val="000A7454"/>
    <w:rsid w:val="000B1E2B"/>
    <w:rsid w:val="000B2634"/>
    <w:rsid w:val="000B2B60"/>
    <w:rsid w:val="000B4C6B"/>
    <w:rsid w:val="000B4D00"/>
    <w:rsid w:val="000C005F"/>
    <w:rsid w:val="000C12A5"/>
    <w:rsid w:val="000C272D"/>
    <w:rsid w:val="000C5184"/>
    <w:rsid w:val="000D05E6"/>
    <w:rsid w:val="000D1C38"/>
    <w:rsid w:val="000D3CC6"/>
    <w:rsid w:val="000D6815"/>
    <w:rsid w:val="000D740E"/>
    <w:rsid w:val="000E61FB"/>
    <w:rsid w:val="000E6568"/>
    <w:rsid w:val="000E6C17"/>
    <w:rsid w:val="000F0A89"/>
    <w:rsid w:val="000F485F"/>
    <w:rsid w:val="001002CC"/>
    <w:rsid w:val="00100A83"/>
    <w:rsid w:val="00101B36"/>
    <w:rsid w:val="00103DBB"/>
    <w:rsid w:val="00105DAD"/>
    <w:rsid w:val="001072CA"/>
    <w:rsid w:val="00110701"/>
    <w:rsid w:val="00113DFB"/>
    <w:rsid w:val="001143F9"/>
    <w:rsid w:val="00115F26"/>
    <w:rsid w:val="001169A6"/>
    <w:rsid w:val="00120D64"/>
    <w:rsid w:val="00122DF7"/>
    <w:rsid w:val="0013022B"/>
    <w:rsid w:val="00136499"/>
    <w:rsid w:val="00140B1B"/>
    <w:rsid w:val="001455E9"/>
    <w:rsid w:val="00156513"/>
    <w:rsid w:val="00157F96"/>
    <w:rsid w:val="00164614"/>
    <w:rsid w:val="0016553E"/>
    <w:rsid w:val="00165C61"/>
    <w:rsid w:val="001746FA"/>
    <w:rsid w:val="00186728"/>
    <w:rsid w:val="00186736"/>
    <w:rsid w:val="001925DB"/>
    <w:rsid w:val="0019395D"/>
    <w:rsid w:val="00194E9B"/>
    <w:rsid w:val="001A06F0"/>
    <w:rsid w:val="001A1D51"/>
    <w:rsid w:val="001A5F4D"/>
    <w:rsid w:val="001A6384"/>
    <w:rsid w:val="001B0DE9"/>
    <w:rsid w:val="001B1586"/>
    <w:rsid w:val="001B3772"/>
    <w:rsid w:val="001C3272"/>
    <w:rsid w:val="001C4BE8"/>
    <w:rsid w:val="001C4FDD"/>
    <w:rsid w:val="001D1362"/>
    <w:rsid w:val="001D137D"/>
    <w:rsid w:val="001D1A04"/>
    <w:rsid w:val="001E2411"/>
    <w:rsid w:val="001E3786"/>
    <w:rsid w:val="001E3ADA"/>
    <w:rsid w:val="001E4C01"/>
    <w:rsid w:val="001E5F65"/>
    <w:rsid w:val="001E7510"/>
    <w:rsid w:val="001F1493"/>
    <w:rsid w:val="001F2B53"/>
    <w:rsid w:val="001F379E"/>
    <w:rsid w:val="001F3D47"/>
    <w:rsid w:val="001F697D"/>
    <w:rsid w:val="002108D5"/>
    <w:rsid w:val="00210CB8"/>
    <w:rsid w:val="00211A76"/>
    <w:rsid w:val="00214D07"/>
    <w:rsid w:val="00216236"/>
    <w:rsid w:val="00216F16"/>
    <w:rsid w:val="00220E4C"/>
    <w:rsid w:val="00220F28"/>
    <w:rsid w:val="002227CF"/>
    <w:rsid w:val="00223451"/>
    <w:rsid w:val="00224B61"/>
    <w:rsid w:val="00231D83"/>
    <w:rsid w:val="002345D9"/>
    <w:rsid w:val="00236441"/>
    <w:rsid w:val="0023660B"/>
    <w:rsid w:val="00241DA3"/>
    <w:rsid w:val="00243DFD"/>
    <w:rsid w:val="00246B9A"/>
    <w:rsid w:val="00247845"/>
    <w:rsid w:val="0025093F"/>
    <w:rsid w:val="002535CC"/>
    <w:rsid w:val="0025571A"/>
    <w:rsid w:val="0025693D"/>
    <w:rsid w:val="0026059F"/>
    <w:rsid w:val="00261CF4"/>
    <w:rsid w:val="00261F0F"/>
    <w:rsid w:val="00262C34"/>
    <w:rsid w:val="0026459E"/>
    <w:rsid w:val="00264FEF"/>
    <w:rsid w:val="002678BD"/>
    <w:rsid w:val="00267B76"/>
    <w:rsid w:val="00271C75"/>
    <w:rsid w:val="00277B0E"/>
    <w:rsid w:val="00282E18"/>
    <w:rsid w:val="0028394C"/>
    <w:rsid w:val="002860D1"/>
    <w:rsid w:val="002863D9"/>
    <w:rsid w:val="00286F7F"/>
    <w:rsid w:val="00290A40"/>
    <w:rsid w:val="00291A23"/>
    <w:rsid w:val="00291B74"/>
    <w:rsid w:val="0029203C"/>
    <w:rsid w:val="002947EE"/>
    <w:rsid w:val="00294DE3"/>
    <w:rsid w:val="00295394"/>
    <w:rsid w:val="002A6258"/>
    <w:rsid w:val="002A7E1D"/>
    <w:rsid w:val="002B7F00"/>
    <w:rsid w:val="002C160D"/>
    <w:rsid w:val="002C3792"/>
    <w:rsid w:val="002C3B13"/>
    <w:rsid w:val="002C4031"/>
    <w:rsid w:val="002C4E6B"/>
    <w:rsid w:val="002C67AC"/>
    <w:rsid w:val="002C6CE3"/>
    <w:rsid w:val="002C78DE"/>
    <w:rsid w:val="002D14F0"/>
    <w:rsid w:val="002D4F59"/>
    <w:rsid w:val="002D5A00"/>
    <w:rsid w:val="002D6586"/>
    <w:rsid w:val="002E114C"/>
    <w:rsid w:val="002E2FE6"/>
    <w:rsid w:val="002F275A"/>
    <w:rsid w:val="002F3937"/>
    <w:rsid w:val="002F4743"/>
    <w:rsid w:val="002F730A"/>
    <w:rsid w:val="002F7476"/>
    <w:rsid w:val="002F7B54"/>
    <w:rsid w:val="002F7C08"/>
    <w:rsid w:val="003005A4"/>
    <w:rsid w:val="003033B3"/>
    <w:rsid w:val="00304D6D"/>
    <w:rsid w:val="00306CCF"/>
    <w:rsid w:val="00307A00"/>
    <w:rsid w:val="00307D61"/>
    <w:rsid w:val="00311349"/>
    <w:rsid w:val="00311FDB"/>
    <w:rsid w:val="003135BA"/>
    <w:rsid w:val="00325FCD"/>
    <w:rsid w:val="0032637D"/>
    <w:rsid w:val="00330D4A"/>
    <w:rsid w:val="0033230D"/>
    <w:rsid w:val="00332471"/>
    <w:rsid w:val="00332CE9"/>
    <w:rsid w:val="003337E8"/>
    <w:rsid w:val="00333AD6"/>
    <w:rsid w:val="003358E9"/>
    <w:rsid w:val="003368E6"/>
    <w:rsid w:val="00343F06"/>
    <w:rsid w:val="00345440"/>
    <w:rsid w:val="0035053E"/>
    <w:rsid w:val="0035219B"/>
    <w:rsid w:val="003536EB"/>
    <w:rsid w:val="00353E1F"/>
    <w:rsid w:val="00354B7C"/>
    <w:rsid w:val="003572DB"/>
    <w:rsid w:val="00364C97"/>
    <w:rsid w:val="003650CA"/>
    <w:rsid w:val="0037141D"/>
    <w:rsid w:val="00373144"/>
    <w:rsid w:val="0037580A"/>
    <w:rsid w:val="003809E3"/>
    <w:rsid w:val="00381550"/>
    <w:rsid w:val="00383A2C"/>
    <w:rsid w:val="0038608A"/>
    <w:rsid w:val="00387D40"/>
    <w:rsid w:val="00392A59"/>
    <w:rsid w:val="00393CD3"/>
    <w:rsid w:val="003A1C34"/>
    <w:rsid w:val="003A3FF7"/>
    <w:rsid w:val="003A4F6C"/>
    <w:rsid w:val="003B201E"/>
    <w:rsid w:val="003B3CA7"/>
    <w:rsid w:val="003B7A48"/>
    <w:rsid w:val="003C2680"/>
    <w:rsid w:val="003C292E"/>
    <w:rsid w:val="003D768B"/>
    <w:rsid w:val="003D7B87"/>
    <w:rsid w:val="003E01C6"/>
    <w:rsid w:val="003E07BD"/>
    <w:rsid w:val="003E2A31"/>
    <w:rsid w:val="003E3271"/>
    <w:rsid w:val="003E3812"/>
    <w:rsid w:val="003F4029"/>
    <w:rsid w:val="003F6517"/>
    <w:rsid w:val="003F6879"/>
    <w:rsid w:val="00402FA5"/>
    <w:rsid w:val="004034CC"/>
    <w:rsid w:val="00403592"/>
    <w:rsid w:val="004047A9"/>
    <w:rsid w:val="0040772D"/>
    <w:rsid w:val="00416CBC"/>
    <w:rsid w:val="00417016"/>
    <w:rsid w:val="00420807"/>
    <w:rsid w:val="0042148B"/>
    <w:rsid w:val="00423D0B"/>
    <w:rsid w:val="004272EE"/>
    <w:rsid w:val="00430077"/>
    <w:rsid w:val="00431E26"/>
    <w:rsid w:val="00436807"/>
    <w:rsid w:val="0044000F"/>
    <w:rsid w:val="00440B6C"/>
    <w:rsid w:val="0044103E"/>
    <w:rsid w:val="00441115"/>
    <w:rsid w:val="00442986"/>
    <w:rsid w:val="004454A4"/>
    <w:rsid w:val="00446376"/>
    <w:rsid w:val="00446F59"/>
    <w:rsid w:val="00451DB6"/>
    <w:rsid w:val="00452CF5"/>
    <w:rsid w:val="0045320E"/>
    <w:rsid w:val="00455F79"/>
    <w:rsid w:val="00456DCC"/>
    <w:rsid w:val="00457000"/>
    <w:rsid w:val="0046198F"/>
    <w:rsid w:val="00463E1A"/>
    <w:rsid w:val="00467B28"/>
    <w:rsid w:val="004739DB"/>
    <w:rsid w:val="004741D1"/>
    <w:rsid w:val="004754D3"/>
    <w:rsid w:val="004766F7"/>
    <w:rsid w:val="0048328E"/>
    <w:rsid w:val="004843ED"/>
    <w:rsid w:val="004938C4"/>
    <w:rsid w:val="00493BAD"/>
    <w:rsid w:val="0049427E"/>
    <w:rsid w:val="00494790"/>
    <w:rsid w:val="00496E9C"/>
    <w:rsid w:val="00497468"/>
    <w:rsid w:val="004976AC"/>
    <w:rsid w:val="004A3CD0"/>
    <w:rsid w:val="004B1092"/>
    <w:rsid w:val="004B24CC"/>
    <w:rsid w:val="004C058A"/>
    <w:rsid w:val="004C0E8E"/>
    <w:rsid w:val="004C3B10"/>
    <w:rsid w:val="004C44D7"/>
    <w:rsid w:val="004C62D4"/>
    <w:rsid w:val="004C7419"/>
    <w:rsid w:val="004D080C"/>
    <w:rsid w:val="004D2505"/>
    <w:rsid w:val="004D25DC"/>
    <w:rsid w:val="004D634D"/>
    <w:rsid w:val="004D7184"/>
    <w:rsid w:val="004E6BD3"/>
    <w:rsid w:val="004E73B2"/>
    <w:rsid w:val="004F3408"/>
    <w:rsid w:val="004F36D3"/>
    <w:rsid w:val="004F6001"/>
    <w:rsid w:val="004F66CD"/>
    <w:rsid w:val="00503CC3"/>
    <w:rsid w:val="00515BD7"/>
    <w:rsid w:val="00517C44"/>
    <w:rsid w:val="00520C06"/>
    <w:rsid w:val="005226F7"/>
    <w:rsid w:val="00522937"/>
    <w:rsid w:val="00525926"/>
    <w:rsid w:val="00526741"/>
    <w:rsid w:val="00526F0C"/>
    <w:rsid w:val="00527F83"/>
    <w:rsid w:val="005302FD"/>
    <w:rsid w:val="00530E98"/>
    <w:rsid w:val="00533853"/>
    <w:rsid w:val="005343A4"/>
    <w:rsid w:val="00543174"/>
    <w:rsid w:val="00544B42"/>
    <w:rsid w:val="00546165"/>
    <w:rsid w:val="00547A01"/>
    <w:rsid w:val="0055174D"/>
    <w:rsid w:val="005521C1"/>
    <w:rsid w:val="00552BE9"/>
    <w:rsid w:val="005567FE"/>
    <w:rsid w:val="005576FB"/>
    <w:rsid w:val="005603BE"/>
    <w:rsid w:val="00560ED8"/>
    <w:rsid w:val="00565035"/>
    <w:rsid w:val="00566FFD"/>
    <w:rsid w:val="00570DC4"/>
    <w:rsid w:val="005719F3"/>
    <w:rsid w:val="00574434"/>
    <w:rsid w:val="00575057"/>
    <w:rsid w:val="00575C4A"/>
    <w:rsid w:val="005770F0"/>
    <w:rsid w:val="00580F1A"/>
    <w:rsid w:val="00587E62"/>
    <w:rsid w:val="005904D2"/>
    <w:rsid w:val="005929AE"/>
    <w:rsid w:val="005953DD"/>
    <w:rsid w:val="005A1C3C"/>
    <w:rsid w:val="005A2C10"/>
    <w:rsid w:val="005A6903"/>
    <w:rsid w:val="005A7DB1"/>
    <w:rsid w:val="005B09DA"/>
    <w:rsid w:val="005B0D70"/>
    <w:rsid w:val="005B1486"/>
    <w:rsid w:val="005B4726"/>
    <w:rsid w:val="005B592C"/>
    <w:rsid w:val="005B7582"/>
    <w:rsid w:val="005C09FF"/>
    <w:rsid w:val="005C0BCF"/>
    <w:rsid w:val="005C342C"/>
    <w:rsid w:val="005C53CF"/>
    <w:rsid w:val="005C6F93"/>
    <w:rsid w:val="005D0B65"/>
    <w:rsid w:val="005D2D6F"/>
    <w:rsid w:val="005E23B0"/>
    <w:rsid w:val="005E30F9"/>
    <w:rsid w:val="005E384B"/>
    <w:rsid w:val="005E5B28"/>
    <w:rsid w:val="005F670A"/>
    <w:rsid w:val="00602317"/>
    <w:rsid w:val="006127AF"/>
    <w:rsid w:val="0061470A"/>
    <w:rsid w:val="006155B8"/>
    <w:rsid w:val="0062008A"/>
    <w:rsid w:val="00627090"/>
    <w:rsid w:val="00630233"/>
    <w:rsid w:val="00631E6E"/>
    <w:rsid w:val="0063373E"/>
    <w:rsid w:val="00635DAE"/>
    <w:rsid w:val="006406FE"/>
    <w:rsid w:val="00643474"/>
    <w:rsid w:val="00646CEB"/>
    <w:rsid w:val="0064739B"/>
    <w:rsid w:val="00647878"/>
    <w:rsid w:val="006546D5"/>
    <w:rsid w:val="00655405"/>
    <w:rsid w:val="00661B40"/>
    <w:rsid w:val="006626E7"/>
    <w:rsid w:val="0066526F"/>
    <w:rsid w:val="00665525"/>
    <w:rsid w:val="00670321"/>
    <w:rsid w:val="00673923"/>
    <w:rsid w:val="00676E5B"/>
    <w:rsid w:val="0068143D"/>
    <w:rsid w:val="00682A2D"/>
    <w:rsid w:val="0068508B"/>
    <w:rsid w:val="006905D4"/>
    <w:rsid w:val="00692037"/>
    <w:rsid w:val="00692809"/>
    <w:rsid w:val="00693E79"/>
    <w:rsid w:val="00695679"/>
    <w:rsid w:val="00695D8A"/>
    <w:rsid w:val="006A0122"/>
    <w:rsid w:val="006A0744"/>
    <w:rsid w:val="006A2240"/>
    <w:rsid w:val="006A570D"/>
    <w:rsid w:val="006B41AF"/>
    <w:rsid w:val="006B525B"/>
    <w:rsid w:val="006B533E"/>
    <w:rsid w:val="006B5C9F"/>
    <w:rsid w:val="006C591F"/>
    <w:rsid w:val="006C5E56"/>
    <w:rsid w:val="006C7705"/>
    <w:rsid w:val="006D068F"/>
    <w:rsid w:val="006D1DD2"/>
    <w:rsid w:val="006D599D"/>
    <w:rsid w:val="006D6FA8"/>
    <w:rsid w:val="006E05B0"/>
    <w:rsid w:val="006E1527"/>
    <w:rsid w:val="006E2902"/>
    <w:rsid w:val="006E5A19"/>
    <w:rsid w:val="006E67E9"/>
    <w:rsid w:val="006F5327"/>
    <w:rsid w:val="006F5A74"/>
    <w:rsid w:val="006F6882"/>
    <w:rsid w:val="0070367E"/>
    <w:rsid w:val="007059FB"/>
    <w:rsid w:val="00706DD1"/>
    <w:rsid w:val="00710269"/>
    <w:rsid w:val="00711B9A"/>
    <w:rsid w:val="007136A7"/>
    <w:rsid w:val="00713D7E"/>
    <w:rsid w:val="00716D6F"/>
    <w:rsid w:val="00727A7E"/>
    <w:rsid w:val="00732892"/>
    <w:rsid w:val="00734243"/>
    <w:rsid w:val="007347EB"/>
    <w:rsid w:val="007376B6"/>
    <w:rsid w:val="007407D3"/>
    <w:rsid w:val="00743938"/>
    <w:rsid w:val="007450D7"/>
    <w:rsid w:val="00746535"/>
    <w:rsid w:val="007533BB"/>
    <w:rsid w:val="00755EC4"/>
    <w:rsid w:val="00757141"/>
    <w:rsid w:val="00773E5F"/>
    <w:rsid w:val="00773F24"/>
    <w:rsid w:val="007763D5"/>
    <w:rsid w:val="007770CE"/>
    <w:rsid w:val="00783039"/>
    <w:rsid w:val="007839FC"/>
    <w:rsid w:val="00784660"/>
    <w:rsid w:val="0078687B"/>
    <w:rsid w:val="00787C52"/>
    <w:rsid w:val="007940A6"/>
    <w:rsid w:val="007971BB"/>
    <w:rsid w:val="007A26FC"/>
    <w:rsid w:val="007A2969"/>
    <w:rsid w:val="007A34BD"/>
    <w:rsid w:val="007A4BB9"/>
    <w:rsid w:val="007A769E"/>
    <w:rsid w:val="007B135F"/>
    <w:rsid w:val="007B3FF9"/>
    <w:rsid w:val="007C2D33"/>
    <w:rsid w:val="007C2E93"/>
    <w:rsid w:val="007C30ED"/>
    <w:rsid w:val="007C35A5"/>
    <w:rsid w:val="007C3F70"/>
    <w:rsid w:val="007C65E8"/>
    <w:rsid w:val="007C75D5"/>
    <w:rsid w:val="007C7BFF"/>
    <w:rsid w:val="007D22B1"/>
    <w:rsid w:val="007D5275"/>
    <w:rsid w:val="007D5604"/>
    <w:rsid w:val="007E13AB"/>
    <w:rsid w:val="007E2285"/>
    <w:rsid w:val="007E3AAB"/>
    <w:rsid w:val="007E6CFB"/>
    <w:rsid w:val="007E7AFF"/>
    <w:rsid w:val="007F0C44"/>
    <w:rsid w:val="007F291F"/>
    <w:rsid w:val="007F60C4"/>
    <w:rsid w:val="007F63C7"/>
    <w:rsid w:val="007F7C67"/>
    <w:rsid w:val="0080251A"/>
    <w:rsid w:val="0081104D"/>
    <w:rsid w:val="00811D13"/>
    <w:rsid w:val="00815257"/>
    <w:rsid w:val="008226EA"/>
    <w:rsid w:val="00826D03"/>
    <w:rsid w:val="008271C9"/>
    <w:rsid w:val="008278E0"/>
    <w:rsid w:val="0083046F"/>
    <w:rsid w:val="00831867"/>
    <w:rsid w:val="008341BD"/>
    <w:rsid w:val="008405D4"/>
    <w:rsid w:val="00840835"/>
    <w:rsid w:val="0084141D"/>
    <w:rsid w:val="008424A4"/>
    <w:rsid w:val="00843BBF"/>
    <w:rsid w:val="00844014"/>
    <w:rsid w:val="0085495D"/>
    <w:rsid w:val="00854AA7"/>
    <w:rsid w:val="008617DB"/>
    <w:rsid w:val="00861C26"/>
    <w:rsid w:val="008622F5"/>
    <w:rsid w:val="00864E8D"/>
    <w:rsid w:val="00865AA5"/>
    <w:rsid w:val="008664F0"/>
    <w:rsid w:val="00875876"/>
    <w:rsid w:val="00875977"/>
    <w:rsid w:val="0087794B"/>
    <w:rsid w:val="00880C06"/>
    <w:rsid w:val="008816B2"/>
    <w:rsid w:val="00882655"/>
    <w:rsid w:val="008828ED"/>
    <w:rsid w:val="00886750"/>
    <w:rsid w:val="00886C15"/>
    <w:rsid w:val="008879A0"/>
    <w:rsid w:val="008950F9"/>
    <w:rsid w:val="008961B6"/>
    <w:rsid w:val="008A0E32"/>
    <w:rsid w:val="008A7738"/>
    <w:rsid w:val="008B03FC"/>
    <w:rsid w:val="008B041D"/>
    <w:rsid w:val="008B110F"/>
    <w:rsid w:val="008B5552"/>
    <w:rsid w:val="008B68EB"/>
    <w:rsid w:val="008B6B1D"/>
    <w:rsid w:val="008C49CA"/>
    <w:rsid w:val="008C5509"/>
    <w:rsid w:val="008C551F"/>
    <w:rsid w:val="008C5670"/>
    <w:rsid w:val="008D1E11"/>
    <w:rsid w:val="008E1E64"/>
    <w:rsid w:val="008E3F23"/>
    <w:rsid w:val="008E411E"/>
    <w:rsid w:val="008E4211"/>
    <w:rsid w:val="008E49CD"/>
    <w:rsid w:val="008E527D"/>
    <w:rsid w:val="008E7523"/>
    <w:rsid w:val="008F1C24"/>
    <w:rsid w:val="008F357E"/>
    <w:rsid w:val="008F3B26"/>
    <w:rsid w:val="008F5D06"/>
    <w:rsid w:val="008F6808"/>
    <w:rsid w:val="008F6AF9"/>
    <w:rsid w:val="00906F06"/>
    <w:rsid w:val="0091386E"/>
    <w:rsid w:val="009142C0"/>
    <w:rsid w:val="009146A3"/>
    <w:rsid w:val="00917457"/>
    <w:rsid w:val="00923882"/>
    <w:rsid w:val="00923BBA"/>
    <w:rsid w:val="0092770B"/>
    <w:rsid w:val="009278BA"/>
    <w:rsid w:val="00934565"/>
    <w:rsid w:val="009349D5"/>
    <w:rsid w:val="00934D26"/>
    <w:rsid w:val="00941FEE"/>
    <w:rsid w:val="00947DB2"/>
    <w:rsid w:val="00951492"/>
    <w:rsid w:val="00952C81"/>
    <w:rsid w:val="0095312A"/>
    <w:rsid w:val="009537DA"/>
    <w:rsid w:val="00960614"/>
    <w:rsid w:val="0096126C"/>
    <w:rsid w:val="00966412"/>
    <w:rsid w:val="00972726"/>
    <w:rsid w:val="0097478F"/>
    <w:rsid w:val="00980C93"/>
    <w:rsid w:val="009834C3"/>
    <w:rsid w:val="00985001"/>
    <w:rsid w:val="00985072"/>
    <w:rsid w:val="00986B16"/>
    <w:rsid w:val="00986CF4"/>
    <w:rsid w:val="00986E4D"/>
    <w:rsid w:val="0098757A"/>
    <w:rsid w:val="00995B5A"/>
    <w:rsid w:val="009A155B"/>
    <w:rsid w:val="009B1034"/>
    <w:rsid w:val="009B1DC5"/>
    <w:rsid w:val="009B2010"/>
    <w:rsid w:val="009B2ED9"/>
    <w:rsid w:val="009B45E3"/>
    <w:rsid w:val="009C5441"/>
    <w:rsid w:val="009C701A"/>
    <w:rsid w:val="009D7ACD"/>
    <w:rsid w:val="009E1227"/>
    <w:rsid w:val="009E44D6"/>
    <w:rsid w:val="009E4F4F"/>
    <w:rsid w:val="009E5120"/>
    <w:rsid w:val="009E66DC"/>
    <w:rsid w:val="009F4C37"/>
    <w:rsid w:val="00A0497F"/>
    <w:rsid w:val="00A056FB"/>
    <w:rsid w:val="00A0583A"/>
    <w:rsid w:val="00A079D9"/>
    <w:rsid w:val="00A116EC"/>
    <w:rsid w:val="00A12B6B"/>
    <w:rsid w:val="00A15738"/>
    <w:rsid w:val="00A241FC"/>
    <w:rsid w:val="00A24411"/>
    <w:rsid w:val="00A24AB0"/>
    <w:rsid w:val="00A26D12"/>
    <w:rsid w:val="00A31511"/>
    <w:rsid w:val="00A31D9D"/>
    <w:rsid w:val="00A32800"/>
    <w:rsid w:val="00A335FC"/>
    <w:rsid w:val="00A351D2"/>
    <w:rsid w:val="00A438C2"/>
    <w:rsid w:val="00A47B1F"/>
    <w:rsid w:val="00A513F8"/>
    <w:rsid w:val="00A52908"/>
    <w:rsid w:val="00A5500B"/>
    <w:rsid w:val="00A624C7"/>
    <w:rsid w:val="00A641C2"/>
    <w:rsid w:val="00A67668"/>
    <w:rsid w:val="00A71EB1"/>
    <w:rsid w:val="00A77D5C"/>
    <w:rsid w:val="00A81166"/>
    <w:rsid w:val="00A82774"/>
    <w:rsid w:val="00A8284C"/>
    <w:rsid w:val="00A84785"/>
    <w:rsid w:val="00A85903"/>
    <w:rsid w:val="00A87EEC"/>
    <w:rsid w:val="00A9017B"/>
    <w:rsid w:val="00A905F9"/>
    <w:rsid w:val="00A92BB7"/>
    <w:rsid w:val="00A93B01"/>
    <w:rsid w:val="00A944F6"/>
    <w:rsid w:val="00A97E9A"/>
    <w:rsid w:val="00AA44C0"/>
    <w:rsid w:val="00AA4578"/>
    <w:rsid w:val="00AA46B6"/>
    <w:rsid w:val="00AA5A3E"/>
    <w:rsid w:val="00AA6D2A"/>
    <w:rsid w:val="00AB14ED"/>
    <w:rsid w:val="00AB7F07"/>
    <w:rsid w:val="00AC3B2E"/>
    <w:rsid w:val="00AC5882"/>
    <w:rsid w:val="00AC5CCB"/>
    <w:rsid w:val="00AC745F"/>
    <w:rsid w:val="00AD47F8"/>
    <w:rsid w:val="00AD7979"/>
    <w:rsid w:val="00AE0A62"/>
    <w:rsid w:val="00AE2E3C"/>
    <w:rsid w:val="00AE3F74"/>
    <w:rsid w:val="00AE5C2F"/>
    <w:rsid w:val="00AE607A"/>
    <w:rsid w:val="00AE64D8"/>
    <w:rsid w:val="00AE7F03"/>
    <w:rsid w:val="00AF4AFA"/>
    <w:rsid w:val="00B01698"/>
    <w:rsid w:val="00B01C1B"/>
    <w:rsid w:val="00B027B3"/>
    <w:rsid w:val="00B04C3D"/>
    <w:rsid w:val="00B04E9B"/>
    <w:rsid w:val="00B05B6C"/>
    <w:rsid w:val="00B05FFA"/>
    <w:rsid w:val="00B222B5"/>
    <w:rsid w:val="00B2266D"/>
    <w:rsid w:val="00B23508"/>
    <w:rsid w:val="00B24E0C"/>
    <w:rsid w:val="00B33DD0"/>
    <w:rsid w:val="00B3613C"/>
    <w:rsid w:val="00B36B5B"/>
    <w:rsid w:val="00B43251"/>
    <w:rsid w:val="00B573FF"/>
    <w:rsid w:val="00B602CC"/>
    <w:rsid w:val="00B606C1"/>
    <w:rsid w:val="00B627B7"/>
    <w:rsid w:val="00B63DD3"/>
    <w:rsid w:val="00B70102"/>
    <w:rsid w:val="00B7119E"/>
    <w:rsid w:val="00B72750"/>
    <w:rsid w:val="00B73FA1"/>
    <w:rsid w:val="00B801ED"/>
    <w:rsid w:val="00B806B1"/>
    <w:rsid w:val="00B861E1"/>
    <w:rsid w:val="00B86D69"/>
    <w:rsid w:val="00B87803"/>
    <w:rsid w:val="00B87C5F"/>
    <w:rsid w:val="00B913D3"/>
    <w:rsid w:val="00B9143F"/>
    <w:rsid w:val="00B94C7E"/>
    <w:rsid w:val="00B97CA2"/>
    <w:rsid w:val="00B97E5F"/>
    <w:rsid w:val="00BA5F0E"/>
    <w:rsid w:val="00BA739A"/>
    <w:rsid w:val="00BB1D5D"/>
    <w:rsid w:val="00BB3636"/>
    <w:rsid w:val="00BB545F"/>
    <w:rsid w:val="00BC351A"/>
    <w:rsid w:val="00BC5FEB"/>
    <w:rsid w:val="00BC629C"/>
    <w:rsid w:val="00BC7BC3"/>
    <w:rsid w:val="00BD040A"/>
    <w:rsid w:val="00BD0A80"/>
    <w:rsid w:val="00BD2D84"/>
    <w:rsid w:val="00BD4B21"/>
    <w:rsid w:val="00BD6B16"/>
    <w:rsid w:val="00BE0AED"/>
    <w:rsid w:val="00BE2010"/>
    <w:rsid w:val="00BE2E14"/>
    <w:rsid w:val="00BE5649"/>
    <w:rsid w:val="00BE5ACC"/>
    <w:rsid w:val="00BE68CB"/>
    <w:rsid w:val="00BF01EF"/>
    <w:rsid w:val="00BF056C"/>
    <w:rsid w:val="00BF1309"/>
    <w:rsid w:val="00BF66B2"/>
    <w:rsid w:val="00BF7953"/>
    <w:rsid w:val="00C0114A"/>
    <w:rsid w:val="00C01E93"/>
    <w:rsid w:val="00C024D3"/>
    <w:rsid w:val="00C03074"/>
    <w:rsid w:val="00C04052"/>
    <w:rsid w:val="00C045EE"/>
    <w:rsid w:val="00C047B5"/>
    <w:rsid w:val="00C061DB"/>
    <w:rsid w:val="00C06CA3"/>
    <w:rsid w:val="00C1577E"/>
    <w:rsid w:val="00C1606F"/>
    <w:rsid w:val="00C20268"/>
    <w:rsid w:val="00C25EBF"/>
    <w:rsid w:val="00C32DA0"/>
    <w:rsid w:val="00C33F3B"/>
    <w:rsid w:val="00C35147"/>
    <w:rsid w:val="00C41588"/>
    <w:rsid w:val="00C41DB2"/>
    <w:rsid w:val="00C46B58"/>
    <w:rsid w:val="00C508F8"/>
    <w:rsid w:val="00C51FA1"/>
    <w:rsid w:val="00C5426D"/>
    <w:rsid w:val="00C54D90"/>
    <w:rsid w:val="00C55D5F"/>
    <w:rsid w:val="00C63D78"/>
    <w:rsid w:val="00C650E9"/>
    <w:rsid w:val="00C65D51"/>
    <w:rsid w:val="00C7143A"/>
    <w:rsid w:val="00C730B4"/>
    <w:rsid w:val="00C7664B"/>
    <w:rsid w:val="00C76D71"/>
    <w:rsid w:val="00C77B1E"/>
    <w:rsid w:val="00C8070E"/>
    <w:rsid w:val="00C864C0"/>
    <w:rsid w:val="00C8786B"/>
    <w:rsid w:val="00C903FB"/>
    <w:rsid w:val="00C90FDD"/>
    <w:rsid w:val="00C9135F"/>
    <w:rsid w:val="00C921E2"/>
    <w:rsid w:val="00C97467"/>
    <w:rsid w:val="00CB243A"/>
    <w:rsid w:val="00CB5666"/>
    <w:rsid w:val="00CB695C"/>
    <w:rsid w:val="00CB6A6D"/>
    <w:rsid w:val="00CB7099"/>
    <w:rsid w:val="00CC003C"/>
    <w:rsid w:val="00CC26A1"/>
    <w:rsid w:val="00CC5715"/>
    <w:rsid w:val="00CD0051"/>
    <w:rsid w:val="00CD278D"/>
    <w:rsid w:val="00CD3825"/>
    <w:rsid w:val="00CE1C64"/>
    <w:rsid w:val="00CE2047"/>
    <w:rsid w:val="00CE3E25"/>
    <w:rsid w:val="00CE5C17"/>
    <w:rsid w:val="00CE6FE0"/>
    <w:rsid w:val="00CE784A"/>
    <w:rsid w:val="00CF2B38"/>
    <w:rsid w:val="00CF3A4A"/>
    <w:rsid w:val="00CF65C0"/>
    <w:rsid w:val="00CF677B"/>
    <w:rsid w:val="00D00C2C"/>
    <w:rsid w:val="00D027E7"/>
    <w:rsid w:val="00D12819"/>
    <w:rsid w:val="00D14191"/>
    <w:rsid w:val="00D2005A"/>
    <w:rsid w:val="00D21707"/>
    <w:rsid w:val="00D24543"/>
    <w:rsid w:val="00D24788"/>
    <w:rsid w:val="00D24FF6"/>
    <w:rsid w:val="00D25025"/>
    <w:rsid w:val="00D320C8"/>
    <w:rsid w:val="00D330B8"/>
    <w:rsid w:val="00D34464"/>
    <w:rsid w:val="00D37910"/>
    <w:rsid w:val="00D43DCF"/>
    <w:rsid w:val="00D5653A"/>
    <w:rsid w:val="00D574BD"/>
    <w:rsid w:val="00D60F20"/>
    <w:rsid w:val="00D638C0"/>
    <w:rsid w:val="00D67325"/>
    <w:rsid w:val="00D713B5"/>
    <w:rsid w:val="00D729EF"/>
    <w:rsid w:val="00D738BB"/>
    <w:rsid w:val="00D74D4E"/>
    <w:rsid w:val="00D77BD1"/>
    <w:rsid w:val="00D8185A"/>
    <w:rsid w:val="00D83C10"/>
    <w:rsid w:val="00D83E24"/>
    <w:rsid w:val="00D85810"/>
    <w:rsid w:val="00D85B0C"/>
    <w:rsid w:val="00D94690"/>
    <w:rsid w:val="00D94A40"/>
    <w:rsid w:val="00D95414"/>
    <w:rsid w:val="00D95E87"/>
    <w:rsid w:val="00D968A3"/>
    <w:rsid w:val="00DA164D"/>
    <w:rsid w:val="00DA2639"/>
    <w:rsid w:val="00DC01DE"/>
    <w:rsid w:val="00DC6892"/>
    <w:rsid w:val="00DC74D6"/>
    <w:rsid w:val="00DD4027"/>
    <w:rsid w:val="00DD482C"/>
    <w:rsid w:val="00DD489D"/>
    <w:rsid w:val="00DD49A4"/>
    <w:rsid w:val="00DD5169"/>
    <w:rsid w:val="00DD516C"/>
    <w:rsid w:val="00DD63CD"/>
    <w:rsid w:val="00DD6A37"/>
    <w:rsid w:val="00DD765E"/>
    <w:rsid w:val="00DD790B"/>
    <w:rsid w:val="00DD7983"/>
    <w:rsid w:val="00DE03D8"/>
    <w:rsid w:val="00DE32EA"/>
    <w:rsid w:val="00DE42D9"/>
    <w:rsid w:val="00DE5B46"/>
    <w:rsid w:val="00DE6FE1"/>
    <w:rsid w:val="00DE72D2"/>
    <w:rsid w:val="00DE7FD6"/>
    <w:rsid w:val="00DF0B1C"/>
    <w:rsid w:val="00DF1AB0"/>
    <w:rsid w:val="00DF2A20"/>
    <w:rsid w:val="00E022E5"/>
    <w:rsid w:val="00E05C48"/>
    <w:rsid w:val="00E10091"/>
    <w:rsid w:val="00E108D6"/>
    <w:rsid w:val="00E11638"/>
    <w:rsid w:val="00E2067A"/>
    <w:rsid w:val="00E20F3B"/>
    <w:rsid w:val="00E21813"/>
    <w:rsid w:val="00E21E90"/>
    <w:rsid w:val="00E24157"/>
    <w:rsid w:val="00E26107"/>
    <w:rsid w:val="00E2635B"/>
    <w:rsid w:val="00E309CB"/>
    <w:rsid w:val="00E31650"/>
    <w:rsid w:val="00E373E2"/>
    <w:rsid w:val="00E37DFD"/>
    <w:rsid w:val="00E4251F"/>
    <w:rsid w:val="00E435FF"/>
    <w:rsid w:val="00E4425E"/>
    <w:rsid w:val="00E51B7D"/>
    <w:rsid w:val="00E601E2"/>
    <w:rsid w:val="00E605DF"/>
    <w:rsid w:val="00E6293C"/>
    <w:rsid w:val="00E6598E"/>
    <w:rsid w:val="00E8064A"/>
    <w:rsid w:val="00E809EC"/>
    <w:rsid w:val="00E82898"/>
    <w:rsid w:val="00E82BFE"/>
    <w:rsid w:val="00E82E36"/>
    <w:rsid w:val="00E86591"/>
    <w:rsid w:val="00E90769"/>
    <w:rsid w:val="00E9112D"/>
    <w:rsid w:val="00E93CF9"/>
    <w:rsid w:val="00E968AB"/>
    <w:rsid w:val="00E96F3B"/>
    <w:rsid w:val="00EA04E8"/>
    <w:rsid w:val="00EA0589"/>
    <w:rsid w:val="00EA1495"/>
    <w:rsid w:val="00EA14B8"/>
    <w:rsid w:val="00EA2F6D"/>
    <w:rsid w:val="00EA6D20"/>
    <w:rsid w:val="00EA7B63"/>
    <w:rsid w:val="00EB0890"/>
    <w:rsid w:val="00EB0F34"/>
    <w:rsid w:val="00EB10A2"/>
    <w:rsid w:val="00EB191E"/>
    <w:rsid w:val="00EB4EFE"/>
    <w:rsid w:val="00EC4DC4"/>
    <w:rsid w:val="00EC5331"/>
    <w:rsid w:val="00EC66BA"/>
    <w:rsid w:val="00EC7BFF"/>
    <w:rsid w:val="00ED2329"/>
    <w:rsid w:val="00ED254B"/>
    <w:rsid w:val="00ED6744"/>
    <w:rsid w:val="00EE3F40"/>
    <w:rsid w:val="00EE43FA"/>
    <w:rsid w:val="00EE4B18"/>
    <w:rsid w:val="00EE7487"/>
    <w:rsid w:val="00EF1D00"/>
    <w:rsid w:val="00EF3CC1"/>
    <w:rsid w:val="00EF5CB9"/>
    <w:rsid w:val="00EF6284"/>
    <w:rsid w:val="00EF7948"/>
    <w:rsid w:val="00F02C6D"/>
    <w:rsid w:val="00F0766C"/>
    <w:rsid w:val="00F0768E"/>
    <w:rsid w:val="00F07692"/>
    <w:rsid w:val="00F11CAF"/>
    <w:rsid w:val="00F12379"/>
    <w:rsid w:val="00F1382C"/>
    <w:rsid w:val="00F204A1"/>
    <w:rsid w:val="00F21C5B"/>
    <w:rsid w:val="00F22E04"/>
    <w:rsid w:val="00F25536"/>
    <w:rsid w:val="00F256F6"/>
    <w:rsid w:val="00F31D70"/>
    <w:rsid w:val="00F31EDE"/>
    <w:rsid w:val="00F33262"/>
    <w:rsid w:val="00F401F7"/>
    <w:rsid w:val="00F4107B"/>
    <w:rsid w:val="00F47584"/>
    <w:rsid w:val="00F5226D"/>
    <w:rsid w:val="00F52A62"/>
    <w:rsid w:val="00F54DFC"/>
    <w:rsid w:val="00F56366"/>
    <w:rsid w:val="00F61DBB"/>
    <w:rsid w:val="00F61FC3"/>
    <w:rsid w:val="00F620B2"/>
    <w:rsid w:val="00F64265"/>
    <w:rsid w:val="00F663CF"/>
    <w:rsid w:val="00F671B0"/>
    <w:rsid w:val="00F730E9"/>
    <w:rsid w:val="00F737A4"/>
    <w:rsid w:val="00F778E5"/>
    <w:rsid w:val="00F80390"/>
    <w:rsid w:val="00F8158B"/>
    <w:rsid w:val="00F85EC9"/>
    <w:rsid w:val="00F85F24"/>
    <w:rsid w:val="00F90B33"/>
    <w:rsid w:val="00F91339"/>
    <w:rsid w:val="00F93EC1"/>
    <w:rsid w:val="00F9478C"/>
    <w:rsid w:val="00FA1BFC"/>
    <w:rsid w:val="00FA2DED"/>
    <w:rsid w:val="00FA2EF2"/>
    <w:rsid w:val="00FA3320"/>
    <w:rsid w:val="00FA4799"/>
    <w:rsid w:val="00FA4C30"/>
    <w:rsid w:val="00FA5662"/>
    <w:rsid w:val="00FA6958"/>
    <w:rsid w:val="00FB05EF"/>
    <w:rsid w:val="00FB075D"/>
    <w:rsid w:val="00FB481E"/>
    <w:rsid w:val="00FC0CFB"/>
    <w:rsid w:val="00FC0FA7"/>
    <w:rsid w:val="00FC1D51"/>
    <w:rsid w:val="00FC3F3D"/>
    <w:rsid w:val="00FC6BCC"/>
    <w:rsid w:val="00FD1BD9"/>
    <w:rsid w:val="00FD3D53"/>
    <w:rsid w:val="00FD5AEC"/>
    <w:rsid w:val="00FD5B2E"/>
    <w:rsid w:val="00FD7ED4"/>
    <w:rsid w:val="00FE16D2"/>
    <w:rsid w:val="00FE2502"/>
    <w:rsid w:val="00FE401F"/>
    <w:rsid w:val="00FE56FB"/>
    <w:rsid w:val="00FE5F8B"/>
    <w:rsid w:val="00FE6D04"/>
    <w:rsid w:val="00FE788C"/>
    <w:rsid w:val="00FF07EF"/>
    <w:rsid w:val="00FF264B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CC68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B61"/>
    <w:pPr>
      <w:widowControl w:val="0"/>
      <w:tabs>
        <w:tab w:val="left" w:pos="720"/>
        <w:tab w:val="left" w:pos="1080"/>
      </w:tabs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lear" w:pos="1080"/>
        <w:tab w:val="left" w:pos="360"/>
      </w:tabs>
      <w:suppressAutoHyphens/>
      <w:spacing w:line="360" w:lineRule="auto"/>
      <w:jc w:val="both"/>
      <w:outlineLvl w:val="0"/>
    </w:pPr>
    <w:rPr>
      <w:b/>
      <w:spacing w:val="-3"/>
    </w:rPr>
  </w:style>
  <w:style w:type="paragraph" w:styleId="Heading2">
    <w:name w:val="heading 2"/>
    <w:basedOn w:val="Normal"/>
    <w:next w:val="Normal"/>
    <w:qFormat/>
    <w:pPr>
      <w:keepNext/>
      <w:tabs>
        <w:tab w:val="clear" w:pos="720"/>
        <w:tab w:val="clear" w:pos="1080"/>
        <w:tab w:val="left" w:pos="630"/>
        <w:tab w:val="right" w:pos="3240"/>
        <w:tab w:val="right" w:pos="4680"/>
        <w:tab w:val="right" w:pos="6120"/>
        <w:tab w:val="right" w:pos="7560"/>
        <w:tab w:val="right" w:pos="9000"/>
      </w:tabs>
      <w:ind w:left="63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center" w:pos="4680"/>
      </w:tabs>
      <w:suppressAutoHyphens/>
      <w:spacing w:line="360" w:lineRule="auto"/>
      <w:jc w:val="center"/>
      <w:outlineLvl w:val="2"/>
    </w:pPr>
    <w:rPr>
      <w:spacing w:val="-4"/>
      <w:sz w:val="56"/>
    </w:rPr>
  </w:style>
  <w:style w:type="paragraph" w:styleId="Heading4">
    <w:name w:val="heading 4"/>
    <w:basedOn w:val="Normal"/>
    <w:next w:val="Normal"/>
    <w:qFormat/>
    <w:pPr>
      <w:keepNext/>
      <w:widowControl/>
      <w:tabs>
        <w:tab w:val="center" w:pos="4680"/>
      </w:tabs>
      <w:suppressAutoHyphens/>
      <w:spacing w:line="480" w:lineRule="auto"/>
      <w:jc w:val="center"/>
      <w:outlineLvl w:val="3"/>
    </w:pPr>
    <w:rPr>
      <w:b/>
      <w:i/>
      <w:spacing w:val="-4"/>
      <w:sz w:val="96"/>
    </w:rPr>
  </w:style>
  <w:style w:type="paragraph" w:styleId="Heading5">
    <w:name w:val="heading 5"/>
    <w:basedOn w:val="Normal"/>
    <w:next w:val="Normal"/>
    <w:qFormat/>
    <w:pPr>
      <w:keepNext/>
      <w:widowControl/>
      <w:tabs>
        <w:tab w:val="left" w:pos="360"/>
        <w:tab w:val="left" w:pos="1440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tabs>
        <w:tab w:val="left" w:pos="-1440"/>
        <w:tab w:val="left" w:pos="-720"/>
        <w:tab w:val="left" w:pos="360"/>
        <w:tab w:val="left" w:pos="1440"/>
      </w:tabs>
      <w:ind w:left="360" w:hanging="36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widowControl/>
      <w:tabs>
        <w:tab w:val="clear" w:pos="1080"/>
        <w:tab w:val="left" w:pos="360"/>
      </w:tabs>
      <w:jc w:val="both"/>
      <w:outlineLvl w:val="6"/>
    </w:pPr>
    <w:rPr>
      <w:color w:val="FF0000"/>
      <w:sz w:val="28"/>
    </w:rPr>
  </w:style>
  <w:style w:type="paragraph" w:styleId="Heading8">
    <w:name w:val="heading 8"/>
    <w:basedOn w:val="Normal"/>
    <w:next w:val="Normal"/>
    <w:qFormat/>
    <w:pPr>
      <w:keepNext/>
      <w:widowControl/>
      <w:tabs>
        <w:tab w:val="clear" w:pos="1080"/>
        <w:tab w:val="left" w:pos="-1440"/>
        <w:tab w:val="left" w:pos="-720"/>
        <w:tab w:val="left" w:pos="360"/>
        <w:tab w:val="center" w:pos="4680"/>
      </w:tabs>
      <w:suppressAutoHyphens/>
      <w:ind w:left="360" w:right="360"/>
      <w:jc w:val="center"/>
      <w:outlineLvl w:val="7"/>
    </w:pPr>
    <w:rPr>
      <w:b/>
      <w:spacing w:val="-3"/>
    </w:rPr>
  </w:style>
  <w:style w:type="paragraph" w:styleId="Heading9">
    <w:name w:val="heading 9"/>
    <w:basedOn w:val="Normal"/>
    <w:next w:val="Normal"/>
    <w:qFormat/>
    <w:pPr>
      <w:keepNext/>
      <w:widowControl/>
      <w:tabs>
        <w:tab w:val="clear" w:pos="1080"/>
        <w:tab w:val="left" w:pos="-1440"/>
        <w:tab w:val="left" w:pos="-72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360" w:lineRule="auto"/>
      <w:jc w:val="both"/>
      <w:outlineLvl w:val="8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widowControl w:val="0"/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ourier New" w:hAnsi="Courier New"/>
      <w:snapToGrid w:val="0"/>
      <w:sz w:val="24"/>
    </w:rPr>
  </w:style>
  <w:style w:type="paragraph" w:customStyle="1" w:styleId="RightPar2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 New" w:hAnsi="Courier New"/>
      <w:snapToGrid w:val="0"/>
      <w:sz w:val="24"/>
    </w:rPr>
  </w:style>
  <w:style w:type="character" w:customStyle="1" w:styleId="Document3">
    <w:name w:val="Document 3"/>
    <w:rPr>
      <w:rFonts w:ascii="Courier New" w:hAnsi="Courier New"/>
      <w:noProof w:val="0"/>
      <w:sz w:val="24"/>
      <w:lang w:val="en-US"/>
    </w:rPr>
  </w:style>
  <w:style w:type="paragraph" w:customStyle="1" w:styleId="RightPar3">
    <w:name w:val="Right Par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 New" w:hAnsi="Courier New"/>
      <w:snapToGrid w:val="0"/>
      <w:sz w:val="24"/>
    </w:rPr>
  </w:style>
  <w:style w:type="paragraph" w:customStyle="1" w:styleId="RightPar4">
    <w:name w:val="Right Par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 New" w:hAnsi="Courier New"/>
      <w:snapToGrid w:val="0"/>
      <w:sz w:val="24"/>
    </w:rPr>
  </w:style>
  <w:style w:type="paragraph" w:customStyle="1" w:styleId="RightPar5">
    <w:name w:val="Right Par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 New" w:hAnsi="Courier New"/>
      <w:snapToGrid w:val="0"/>
      <w:sz w:val="24"/>
    </w:rPr>
  </w:style>
  <w:style w:type="paragraph" w:customStyle="1" w:styleId="RightPar6">
    <w:name w:val="Right Par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 New" w:hAnsi="Courier New"/>
      <w:snapToGrid w:val="0"/>
      <w:sz w:val="24"/>
    </w:rPr>
  </w:style>
  <w:style w:type="paragraph" w:customStyle="1" w:styleId="RightPar7">
    <w:name w:val="Right Par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 New" w:hAnsi="Courier New"/>
      <w:snapToGrid w:val="0"/>
      <w:sz w:val="24"/>
    </w:rPr>
  </w:style>
  <w:style w:type="paragraph" w:customStyle="1" w:styleId="RightPar8">
    <w:name w:val="Right Par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 New" w:hAnsi="Courier New"/>
      <w:snapToGrid w:val="0"/>
      <w:sz w:val="24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 New" w:hAnsi="Courier New"/>
      <w:noProof w:val="0"/>
      <w:sz w:val="24"/>
      <w:lang w:val="en-US"/>
    </w:rPr>
  </w:style>
  <w:style w:type="paragraph" w:customStyle="1" w:styleId="Technical5">
    <w:name w:val="Technical 5"/>
    <w:pPr>
      <w:widowControl w:val="0"/>
      <w:tabs>
        <w:tab w:val="left" w:pos="-720"/>
      </w:tabs>
      <w:suppressAutoHyphens/>
      <w:ind w:firstLine="720"/>
    </w:pPr>
    <w:rPr>
      <w:rFonts w:ascii="Courier New" w:hAnsi="Courier New"/>
      <w:b/>
      <w:snapToGrid w:val="0"/>
      <w:sz w:val="24"/>
    </w:rPr>
  </w:style>
  <w:style w:type="paragraph" w:customStyle="1" w:styleId="Technical6">
    <w:name w:val="Technical 6"/>
    <w:pPr>
      <w:widowControl w:val="0"/>
      <w:tabs>
        <w:tab w:val="left" w:pos="-720"/>
      </w:tabs>
      <w:suppressAutoHyphens/>
      <w:ind w:firstLine="720"/>
    </w:pPr>
    <w:rPr>
      <w:rFonts w:ascii="Courier New" w:hAnsi="Courier New"/>
      <w:b/>
      <w:snapToGrid w:val="0"/>
      <w:sz w:val="24"/>
    </w:rPr>
  </w:style>
  <w:style w:type="character" w:customStyle="1" w:styleId="Technical2">
    <w:name w:val="Technical 2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Pr>
      <w:rFonts w:ascii="Courier New" w:hAnsi="Courier New"/>
      <w:noProof w:val="0"/>
      <w:sz w:val="24"/>
      <w:lang w:val="en-US"/>
    </w:rPr>
  </w:style>
  <w:style w:type="paragraph" w:customStyle="1" w:styleId="Technical4">
    <w:name w:val="Technical 4"/>
    <w:pPr>
      <w:widowControl w:val="0"/>
      <w:tabs>
        <w:tab w:val="left" w:pos="-720"/>
      </w:tabs>
      <w:suppressAutoHyphens/>
    </w:pPr>
    <w:rPr>
      <w:rFonts w:ascii="Courier New" w:hAnsi="Courier New"/>
      <w:b/>
      <w:snapToGrid w:val="0"/>
      <w:sz w:val="24"/>
    </w:rPr>
  </w:style>
  <w:style w:type="character" w:customStyle="1" w:styleId="Technical1">
    <w:name w:val="Technical 1"/>
    <w:rPr>
      <w:rFonts w:ascii="Courier New" w:hAnsi="Courier New"/>
      <w:noProof w:val="0"/>
      <w:sz w:val="24"/>
      <w:lang w:val="en-US"/>
    </w:rPr>
  </w:style>
  <w:style w:type="paragraph" w:customStyle="1" w:styleId="Technical7">
    <w:name w:val="Technical 7"/>
    <w:pPr>
      <w:widowControl w:val="0"/>
      <w:tabs>
        <w:tab w:val="left" w:pos="-720"/>
      </w:tabs>
      <w:suppressAutoHyphens/>
      <w:ind w:firstLine="720"/>
    </w:pPr>
    <w:rPr>
      <w:rFonts w:ascii="Courier New" w:hAnsi="Courier New"/>
      <w:b/>
      <w:snapToGrid w:val="0"/>
      <w:sz w:val="24"/>
    </w:rPr>
  </w:style>
  <w:style w:type="paragraph" w:customStyle="1" w:styleId="Technical8">
    <w:name w:val="Technical 8"/>
    <w:pPr>
      <w:widowControl w:val="0"/>
      <w:tabs>
        <w:tab w:val="left" w:pos="-720"/>
      </w:tabs>
      <w:suppressAutoHyphens/>
      <w:ind w:firstLine="720"/>
    </w:pPr>
    <w:rPr>
      <w:rFonts w:ascii="Courier New" w:hAnsi="Courier New"/>
      <w:b/>
      <w:snapToGrid w:val="0"/>
      <w:sz w:val="24"/>
    </w:rPr>
  </w:style>
  <w:style w:type="paragraph" w:customStyle="1" w:styleId="Pleading">
    <w:name w:val="Pleading"/>
    <w:pPr>
      <w:widowControl w:val="0"/>
      <w:tabs>
        <w:tab w:val="left" w:pos="-720"/>
      </w:tabs>
      <w:suppressAutoHyphens/>
      <w:spacing w:line="-240" w:lineRule="auto"/>
    </w:pPr>
    <w:rPr>
      <w:rFonts w:ascii="Courier New" w:hAnsi="Courier New"/>
      <w:snapToGrid w:val="0"/>
      <w:sz w:val="24"/>
    </w:rPr>
  </w:style>
  <w:style w:type="paragraph" w:customStyle="1" w:styleId="Standard">
    <w:name w:val="Standard"/>
    <w:pPr>
      <w:widowControl w:val="0"/>
      <w:tabs>
        <w:tab w:val="left" w:pos="-1440"/>
        <w:tab w:val="left" w:pos="260"/>
        <w:tab w:val="left" w:pos="941"/>
        <w:tab w:val="left" w:pos="1564"/>
        <w:tab w:val="right" w:pos="8934"/>
        <w:tab w:val="left" w:pos="10080"/>
      </w:tabs>
      <w:suppressAutoHyphens/>
    </w:pPr>
    <w:rPr>
      <w:rFonts w:ascii="Courier New" w:hAnsi="Courier New"/>
      <w:snapToGrid w:val="0"/>
      <w:sz w:val="24"/>
    </w:rPr>
  </w:style>
  <w:style w:type="paragraph" w:customStyle="1" w:styleId="AbsNrlinks1">
    <w:name w:val="AbsNr. links 1"/>
    <w:pPr>
      <w:widowControl w:val="0"/>
      <w:tabs>
        <w:tab w:val="left" w:pos="-720"/>
      </w:tabs>
      <w:suppressAutoHyphens/>
    </w:pPr>
    <w:rPr>
      <w:rFonts w:ascii="Courier New" w:hAnsi="Courier New"/>
      <w:b/>
      <w:snapToGrid w:val="0"/>
      <w:sz w:val="36"/>
    </w:rPr>
  </w:style>
  <w:style w:type="paragraph" w:customStyle="1" w:styleId="AbsNrlinks2">
    <w:name w:val="AbsNr. links 2"/>
    <w:pPr>
      <w:widowControl w:val="0"/>
      <w:tabs>
        <w:tab w:val="left" w:pos="-720"/>
      </w:tabs>
      <w:suppressAutoHyphens/>
    </w:pPr>
    <w:rPr>
      <w:rFonts w:ascii="Courier New" w:hAnsi="Courier New"/>
      <w:b/>
      <w:snapToGrid w:val="0"/>
      <w:sz w:val="29"/>
    </w:rPr>
  </w:style>
  <w:style w:type="character" w:customStyle="1" w:styleId="Kursiv">
    <w:name w:val="Kursiv"/>
    <w:rPr>
      <w:rFonts w:ascii="Courier New" w:hAnsi="Courier New"/>
      <w:i/>
      <w:noProof w:val="0"/>
      <w:sz w:val="24"/>
      <w:lang w:val="en-US"/>
    </w:rPr>
  </w:style>
  <w:style w:type="paragraph" w:customStyle="1" w:styleId="AbsNrlinks3">
    <w:name w:val="AbsNr. links 3"/>
    <w:pPr>
      <w:widowControl w:val="0"/>
      <w:tabs>
        <w:tab w:val="left" w:pos="-720"/>
      </w:tabs>
      <w:suppressAutoHyphens/>
    </w:pPr>
    <w:rPr>
      <w:rFonts w:ascii="Courier New" w:hAnsi="Courier New"/>
      <w:b/>
      <w:snapToGrid w:val="0"/>
      <w:sz w:val="24"/>
    </w:rPr>
  </w:style>
  <w:style w:type="paragraph" w:customStyle="1" w:styleId="AbsNrlinks4">
    <w:name w:val="AbsNr. links 4"/>
    <w:pPr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customStyle="1" w:styleId="AbsNrRechts1">
    <w:name w:val="AbsNrRechts 1"/>
    <w:pPr>
      <w:widowControl w:val="0"/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ourier New" w:hAnsi="Courier New"/>
      <w:snapToGrid w:val="0"/>
      <w:sz w:val="24"/>
    </w:rPr>
  </w:style>
  <w:style w:type="character" w:customStyle="1" w:styleId="FormatInh8">
    <w:name w:val="FormatInh 8"/>
    <w:basedOn w:val="DefaultParagraphFont"/>
  </w:style>
  <w:style w:type="character" w:customStyle="1" w:styleId="FormatInh5">
    <w:name w:val="FormatInh 5"/>
    <w:basedOn w:val="DefaultParagraphFont"/>
  </w:style>
  <w:style w:type="character" w:customStyle="1" w:styleId="FormatInh6">
    <w:name w:val="FormatInh 6"/>
    <w:basedOn w:val="DefaultParagraphFont"/>
  </w:style>
  <w:style w:type="character" w:customStyle="1" w:styleId="FormatInh2">
    <w:name w:val="FormatInh 2"/>
    <w:rPr>
      <w:rFonts w:ascii="Courier New" w:hAnsi="Courier New"/>
      <w:noProof w:val="0"/>
      <w:sz w:val="24"/>
      <w:lang w:val="en-US"/>
    </w:rPr>
  </w:style>
  <w:style w:type="character" w:customStyle="1" w:styleId="FormatInh7">
    <w:name w:val="FormatInh 7"/>
    <w:basedOn w:val="DefaultParagraphFont"/>
  </w:style>
  <w:style w:type="character" w:customStyle="1" w:styleId="Bblgraphie">
    <w:name w:val="Bblgraphie"/>
    <w:basedOn w:val="DefaultParagraphFont"/>
  </w:style>
  <w:style w:type="paragraph" w:customStyle="1" w:styleId="AbsNrRechts2">
    <w:name w:val="AbsNrRechts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 w:hanging="262"/>
    </w:pPr>
    <w:rPr>
      <w:rFonts w:ascii="Courier New" w:hAnsi="Courier New"/>
      <w:snapToGrid w:val="0"/>
      <w:sz w:val="24"/>
    </w:rPr>
  </w:style>
  <w:style w:type="character" w:customStyle="1" w:styleId="FormatInh3">
    <w:name w:val="FormatInh 3"/>
    <w:rPr>
      <w:rFonts w:ascii="Courier New" w:hAnsi="Courier New"/>
      <w:noProof w:val="0"/>
      <w:sz w:val="24"/>
      <w:lang w:val="en-US"/>
    </w:rPr>
  </w:style>
  <w:style w:type="paragraph" w:customStyle="1" w:styleId="AbsNrRechts3">
    <w:name w:val="AbsNrRechts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17"/>
    </w:pPr>
    <w:rPr>
      <w:rFonts w:ascii="Courier New" w:hAnsi="Courier New"/>
      <w:snapToGrid w:val="0"/>
      <w:sz w:val="24"/>
    </w:rPr>
  </w:style>
  <w:style w:type="paragraph" w:customStyle="1" w:styleId="AbsNrRechts4">
    <w:name w:val="AbsNrRechts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06"/>
    </w:pPr>
    <w:rPr>
      <w:rFonts w:ascii="Courier New" w:hAnsi="Courier New"/>
      <w:snapToGrid w:val="0"/>
      <w:sz w:val="24"/>
    </w:rPr>
  </w:style>
  <w:style w:type="paragraph" w:customStyle="1" w:styleId="AbsNrRechts5">
    <w:name w:val="AbsNrRechts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01"/>
    </w:pPr>
    <w:rPr>
      <w:rFonts w:ascii="Courier New" w:hAnsi="Courier New"/>
      <w:snapToGrid w:val="0"/>
      <w:sz w:val="24"/>
    </w:rPr>
  </w:style>
  <w:style w:type="paragraph" w:customStyle="1" w:styleId="AbsNrRechts6">
    <w:name w:val="AbsNrRechts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290"/>
    </w:pPr>
    <w:rPr>
      <w:rFonts w:ascii="Courier New" w:hAnsi="Courier New"/>
      <w:snapToGrid w:val="0"/>
      <w:sz w:val="24"/>
    </w:rPr>
  </w:style>
  <w:style w:type="paragraph" w:customStyle="1" w:styleId="AbsNrRechts7">
    <w:name w:val="AbsNrRechts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190"/>
    </w:pPr>
    <w:rPr>
      <w:rFonts w:ascii="Courier New" w:hAnsi="Courier New"/>
      <w:snapToGrid w:val="0"/>
      <w:sz w:val="24"/>
    </w:rPr>
  </w:style>
  <w:style w:type="paragraph" w:customStyle="1" w:styleId="AbsNrRechts8">
    <w:name w:val="AbsNrRechts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23"/>
    </w:pPr>
    <w:rPr>
      <w:rFonts w:ascii="Courier New" w:hAnsi="Courier New"/>
      <w:snapToGrid w:val="0"/>
      <w:sz w:val="24"/>
    </w:rPr>
  </w:style>
  <w:style w:type="paragraph" w:customStyle="1" w:styleId="FormatInh1">
    <w:name w:val="FormatInh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character" w:customStyle="1" w:styleId="FormatInh4">
    <w:name w:val="FormatInh 4"/>
    <w:rPr>
      <w:b/>
      <w:i/>
      <w:sz w:val="24"/>
    </w:rPr>
  </w:style>
  <w:style w:type="character" w:customStyle="1" w:styleId="MarkInhalt">
    <w:name w:val="MarkInhalt"/>
    <w:basedOn w:val="DefaultParagraphFont"/>
  </w:style>
  <w:style w:type="paragraph" w:customStyle="1" w:styleId="Funote">
    <w:name w:val="FuÀÀnote"/>
    <w:pPr>
      <w:widowControl w:val="0"/>
      <w:tabs>
        <w:tab w:val="left" w:pos="-1440"/>
        <w:tab w:val="left" w:pos="260"/>
        <w:tab w:val="left" w:pos="10080"/>
      </w:tabs>
      <w:suppressAutoHyphens/>
      <w:ind w:left="260" w:hanging="260"/>
    </w:pPr>
    <w:rPr>
      <w:rFonts w:ascii="Courier New" w:hAnsi="Courier New"/>
      <w:snapToGrid w:val="0"/>
      <w:sz w:val="19"/>
    </w:rPr>
  </w:style>
  <w:style w:type="paragraph" w:customStyle="1" w:styleId="1">
    <w:name w:val="1"/>
    <w:pPr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customStyle="1" w:styleId="AbsNrlinks5">
    <w:name w:val="AbsNr. links 5"/>
    <w:pPr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customStyle="1" w:styleId="AbsNrlinks6">
    <w:name w:val="AbsNr. links 6"/>
    <w:pPr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customStyle="1" w:styleId="AbsNrlinks7">
    <w:name w:val="AbsNr. links 7"/>
    <w:pPr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customStyle="1" w:styleId="AbsNrlinks8">
    <w:name w:val="AbsNr. links 8"/>
    <w:pPr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customStyle="1" w:styleId="LehrstuhlName">
    <w:name w:val="Lehrstuhl Name"/>
    <w:pPr>
      <w:widowControl w:val="0"/>
      <w:tabs>
        <w:tab w:val="left" w:pos="-1092"/>
        <w:tab w:val="left" w:pos="6043"/>
        <w:tab w:val="left" w:pos="6439"/>
        <w:tab w:val="left" w:pos="10248"/>
        <w:tab w:val="left" w:pos="10962"/>
        <w:tab w:val="left" w:pos="11670"/>
        <w:tab w:val="left" w:pos="30240"/>
      </w:tabs>
      <w:suppressAutoHyphens/>
    </w:pPr>
    <w:rPr>
      <w:rFonts w:ascii="Arial" w:hAnsi="Arial"/>
      <w:snapToGrid w:val="0"/>
      <w:sz w:val="24"/>
    </w:rPr>
  </w:style>
  <w:style w:type="paragraph" w:customStyle="1" w:styleId="Lehrstuhl">
    <w:name w:val="Lehrstuhl"/>
    <w:pPr>
      <w:widowControl w:val="0"/>
      <w:tabs>
        <w:tab w:val="left" w:pos="-1092"/>
        <w:tab w:val="left" w:pos="6043"/>
        <w:tab w:val="left" w:pos="6439"/>
        <w:tab w:val="left" w:pos="10248"/>
        <w:tab w:val="left" w:pos="10962"/>
        <w:tab w:val="left" w:pos="11670"/>
        <w:tab w:val="left" w:pos="30240"/>
      </w:tabs>
      <w:suppressAutoHyphens/>
    </w:pPr>
    <w:rPr>
      <w:rFonts w:ascii="Arial" w:hAnsi="Arial"/>
      <w:snapToGrid w:val="0"/>
      <w:sz w:val="24"/>
    </w:rPr>
  </w:style>
  <w:style w:type="paragraph" w:customStyle="1" w:styleId="11">
    <w:name w:val="1 1"/>
    <w:pPr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styleId="TOC1">
    <w:name w:val="toc 1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spacing w:before="480"/>
      <w:ind w:left="720" w:right="720"/>
    </w:pPr>
  </w:style>
  <w:style w:type="paragraph" w:styleId="TOC2">
    <w:name w:val="toc 2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left" w:pos="9000"/>
        <w:tab w:val="right" w:pos="9360"/>
      </w:tabs>
      <w:suppressAutoHyphens/>
      <w:ind w:left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/>
    </w:pPr>
  </w:style>
  <w:style w:type="paragraph" w:styleId="Index2">
    <w:name w:val="index 2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clear" w:pos="720"/>
        <w:tab w:val="clear" w:pos="1080"/>
        <w:tab w:val="left" w:pos="-1440"/>
        <w:tab w:val="left" w:pos="-720"/>
        <w:tab w:val="left" w:pos="180"/>
        <w:tab w:val="left" w:pos="630"/>
        <w:tab w:val="left" w:pos="990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760"/>
      </w:tabs>
      <w:suppressAutoHyphens/>
      <w:ind w:left="630" w:hanging="630"/>
      <w:jc w:val="both"/>
    </w:pPr>
    <w:rPr>
      <w:spacing w:val="-3"/>
    </w:rPr>
  </w:style>
  <w:style w:type="paragraph" w:styleId="PlainText">
    <w:name w:val="Plain Text"/>
    <w:basedOn w:val="Normal"/>
    <w:link w:val="PlainTextChar"/>
    <w:pPr>
      <w:widowControl/>
      <w:tabs>
        <w:tab w:val="clear" w:pos="1080"/>
        <w:tab w:val="left" w:pos="357"/>
      </w:tabs>
      <w:spacing w:line="360" w:lineRule="auto"/>
      <w:jc w:val="both"/>
    </w:pPr>
  </w:style>
  <w:style w:type="paragraph" w:customStyle="1" w:styleId="Style">
    <w:name w:val="Style"/>
    <w:pPr>
      <w:widowControl w:val="0"/>
      <w:jc w:val="both"/>
    </w:pPr>
    <w:rPr>
      <w:snapToGrid w:val="0"/>
      <w:sz w:val="24"/>
    </w:rPr>
  </w:style>
  <w:style w:type="paragraph" w:styleId="BodyTextIndent2">
    <w:name w:val="Body Text Indent 2"/>
    <w:basedOn w:val="Normal"/>
    <w:pPr>
      <w:widowControl/>
      <w:tabs>
        <w:tab w:val="clear" w:pos="720"/>
        <w:tab w:val="clear" w:pos="1080"/>
        <w:tab w:val="left" w:pos="630"/>
      </w:tabs>
      <w:ind w:left="630" w:hanging="630"/>
    </w:pPr>
  </w:style>
  <w:style w:type="paragraph" w:styleId="BodyTextIndent3">
    <w:name w:val="Body Text Indent 3"/>
    <w:basedOn w:val="Normal"/>
    <w:pPr>
      <w:tabs>
        <w:tab w:val="clear" w:pos="720"/>
        <w:tab w:val="left" w:pos="450"/>
      </w:tabs>
      <w:ind w:left="450" w:hanging="450"/>
      <w:jc w:val="both"/>
    </w:pPr>
    <w:rPr>
      <w:spacing w:val="-3"/>
    </w:rPr>
  </w:style>
  <w:style w:type="paragraph" w:customStyle="1" w:styleId="DefinitionList">
    <w:name w:val="Definition List"/>
    <w:basedOn w:val="Normal"/>
    <w:next w:val="Normal"/>
    <w:pPr>
      <w:widowControl/>
      <w:tabs>
        <w:tab w:val="clear" w:pos="720"/>
        <w:tab w:val="clear" w:pos="1080"/>
      </w:tabs>
      <w:ind w:left="360"/>
    </w:pPr>
  </w:style>
  <w:style w:type="paragraph" w:customStyle="1" w:styleId="Opmaakprofiel7">
    <w:name w:val="Opmaakprofiel7"/>
    <w:basedOn w:val="Normal"/>
    <w:pPr>
      <w:widowControl/>
      <w:tabs>
        <w:tab w:val="clear" w:pos="1080"/>
        <w:tab w:val="left" w:pos="360"/>
      </w:tabs>
      <w:spacing w:line="360" w:lineRule="auto"/>
      <w:jc w:val="both"/>
    </w:pPr>
    <w:rPr>
      <w:snapToGrid/>
      <w:lang w:val="en-GB"/>
    </w:rPr>
  </w:style>
  <w:style w:type="paragraph" w:styleId="Title">
    <w:name w:val="Title"/>
    <w:basedOn w:val="Normal"/>
    <w:qFormat/>
    <w:pPr>
      <w:widowControl/>
      <w:tabs>
        <w:tab w:val="clear" w:pos="1080"/>
        <w:tab w:val="left" w:pos="360"/>
        <w:tab w:val="center" w:pos="4320"/>
      </w:tabs>
      <w:suppressAutoHyphens/>
      <w:jc w:val="center"/>
    </w:pPr>
    <w:rPr>
      <w:b/>
      <w:color w:val="0000FF"/>
      <w:sz w:val="36"/>
    </w:rPr>
  </w:style>
  <w:style w:type="paragraph" w:customStyle="1" w:styleId="Style1">
    <w:name w:val="Style1"/>
    <w:basedOn w:val="FootnoteText"/>
    <w:pPr>
      <w:keepLines/>
      <w:widowControl/>
      <w:tabs>
        <w:tab w:val="clear" w:pos="1080"/>
        <w:tab w:val="left" w:pos="360"/>
      </w:tabs>
      <w:jc w:val="both"/>
    </w:pPr>
  </w:style>
  <w:style w:type="paragraph" w:customStyle="1" w:styleId="Opmaakprofiel8">
    <w:name w:val="Opmaakprofiel8"/>
    <w:basedOn w:val="Normal"/>
    <w:pPr>
      <w:widowControl/>
      <w:tabs>
        <w:tab w:val="left" w:pos="360"/>
        <w:tab w:val="left" w:pos="1440"/>
      </w:tabs>
      <w:jc w:val="both"/>
    </w:pPr>
  </w:style>
  <w:style w:type="paragraph" w:styleId="BlockText">
    <w:name w:val="Block Text"/>
    <w:basedOn w:val="Normal"/>
    <w:pPr>
      <w:widowControl/>
      <w:tabs>
        <w:tab w:val="clear" w:pos="1080"/>
        <w:tab w:val="left" w:pos="360"/>
      </w:tabs>
      <w:ind w:left="360" w:right="900" w:hanging="360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75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5C4A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ED67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3E25"/>
    <w:pPr>
      <w:widowControl/>
      <w:tabs>
        <w:tab w:val="clear" w:pos="720"/>
        <w:tab w:val="clear" w:pos="1080"/>
      </w:tabs>
      <w:spacing w:before="100" w:beforeAutospacing="1" w:after="100" w:afterAutospacing="1"/>
    </w:pPr>
    <w:rPr>
      <w:snapToGrid/>
      <w:szCs w:val="24"/>
    </w:rPr>
  </w:style>
  <w:style w:type="character" w:styleId="CommentReference">
    <w:name w:val="annotation reference"/>
    <w:basedOn w:val="DefaultParagraphFont"/>
    <w:rsid w:val="007F7C67"/>
    <w:rPr>
      <w:sz w:val="18"/>
      <w:szCs w:val="18"/>
    </w:rPr>
  </w:style>
  <w:style w:type="paragraph" w:styleId="CommentText">
    <w:name w:val="annotation text"/>
    <w:basedOn w:val="Normal"/>
    <w:link w:val="CommentTextChar"/>
    <w:rsid w:val="007F7C67"/>
    <w:rPr>
      <w:szCs w:val="24"/>
    </w:rPr>
  </w:style>
  <w:style w:type="character" w:customStyle="1" w:styleId="CommentTextChar">
    <w:name w:val="Comment Text Char"/>
    <w:basedOn w:val="DefaultParagraphFont"/>
    <w:link w:val="CommentText"/>
    <w:rsid w:val="007F7C67"/>
    <w:rPr>
      <w:snapToGrid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F7C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F7C67"/>
    <w:rPr>
      <w:b/>
      <w:bCs/>
      <w:snapToGrid w:val="0"/>
      <w:sz w:val="24"/>
      <w:szCs w:val="24"/>
    </w:rPr>
  </w:style>
  <w:style w:type="paragraph" w:styleId="Revision">
    <w:name w:val="Revision"/>
    <w:hidden/>
    <w:uiPriority w:val="99"/>
    <w:semiHidden/>
    <w:rsid w:val="0045320E"/>
    <w:rPr>
      <w:snapToGrid w:val="0"/>
      <w:sz w:val="24"/>
    </w:rPr>
  </w:style>
  <w:style w:type="character" w:customStyle="1" w:styleId="PlainTextChar">
    <w:name w:val="Plain Text Char"/>
    <w:basedOn w:val="DefaultParagraphFont"/>
    <w:link w:val="PlainText"/>
    <w:rsid w:val="00A52908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B61"/>
    <w:pPr>
      <w:widowControl w:val="0"/>
      <w:tabs>
        <w:tab w:val="left" w:pos="720"/>
        <w:tab w:val="left" w:pos="1080"/>
      </w:tabs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lear" w:pos="1080"/>
        <w:tab w:val="left" w:pos="360"/>
      </w:tabs>
      <w:suppressAutoHyphens/>
      <w:spacing w:line="360" w:lineRule="auto"/>
      <w:jc w:val="both"/>
      <w:outlineLvl w:val="0"/>
    </w:pPr>
    <w:rPr>
      <w:b/>
      <w:spacing w:val="-3"/>
    </w:rPr>
  </w:style>
  <w:style w:type="paragraph" w:styleId="Heading2">
    <w:name w:val="heading 2"/>
    <w:basedOn w:val="Normal"/>
    <w:next w:val="Normal"/>
    <w:qFormat/>
    <w:pPr>
      <w:keepNext/>
      <w:tabs>
        <w:tab w:val="clear" w:pos="720"/>
        <w:tab w:val="clear" w:pos="1080"/>
        <w:tab w:val="left" w:pos="630"/>
        <w:tab w:val="right" w:pos="3240"/>
        <w:tab w:val="right" w:pos="4680"/>
        <w:tab w:val="right" w:pos="6120"/>
        <w:tab w:val="right" w:pos="7560"/>
        <w:tab w:val="right" w:pos="9000"/>
      </w:tabs>
      <w:ind w:left="63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center" w:pos="4680"/>
      </w:tabs>
      <w:suppressAutoHyphens/>
      <w:spacing w:line="360" w:lineRule="auto"/>
      <w:jc w:val="center"/>
      <w:outlineLvl w:val="2"/>
    </w:pPr>
    <w:rPr>
      <w:spacing w:val="-4"/>
      <w:sz w:val="56"/>
    </w:rPr>
  </w:style>
  <w:style w:type="paragraph" w:styleId="Heading4">
    <w:name w:val="heading 4"/>
    <w:basedOn w:val="Normal"/>
    <w:next w:val="Normal"/>
    <w:qFormat/>
    <w:pPr>
      <w:keepNext/>
      <w:widowControl/>
      <w:tabs>
        <w:tab w:val="center" w:pos="4680"/>
      </w:tabs>
      <w:suppressAutoHyphens/>
      <w:spacing w:line="480" w:lineRule="auto"/>
      <w:jc w:val="center"/>
      <w:outlineLvl w:val="3"/>
    </w:pPr>
    <w:rPr>
      <w:b/>
      <w:i/>
      <w:spacing w:val="-4"/>
      <w:sz w:val="96"/>
    </w:rPr>
  </w:style>
  <w:style w:type="paragraph" w:styleId="Heading5">
    <w:name w:val="heading 5"/>
    <w:basedOn w:val="Normal"/>
    <w:next w:val="Normal"/>
    <w:qFormat/>
    <w:pPr>
      <w:keepNext/>
      <w:widowControl/>
      <w:tabs>
        <w:tab w:val="left" w:pos="360"/>
        <w:tab w:val="left" w:pos="1440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tabs>
        <w:tab w:val="left" w:pos="-1440"/>
        <w:tab w:val="left" w:pos="-720"/>
        <w:tab w:val="left" w:pos="360"/>
        <w:tab w:val="left" w:pos="1440"/>
      </w:tabs>
      <w:ind w:left="360" w:hanging="36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widowControl/>
      <w:tabs>
        <w:tab w:val="clear" w:pos="1080"/>
        <w:tab w:val="left" w:pos="360"/>
      </w:tabs>
      <w:jc w:val="both"/>
      <w:outlineLvl w:val="6"/>
    </w:pPr>
    <w:rPr>
      <w:color w:val="FF0000"/>
      <w:sz w:val="28"/>
    </w:rPr>
  </w:style>
  <w:style w:type="paragraph" w:styleId="Heading8">
    <w:name w:val="heading 8"/>
    <w:basedOn w:val="Normal"/>
    <w:next w:val="Normal"/>
    <w:qFormat/>
    <w:pPr>
      <w:keepNext/>
      <w:widowControl/>
      <w:tabs>
        <w:tab w:val="clear" w:pos="1080"/>
        <w:tab w:val="left" w:pos="-1440"/>
        <w:tab w:val="left" w:pos="-720"/>
        <w:tab w:val="left" w:pos="360"/>
        <w:tab w:val="center" w:pos="4680"/>
      </w:tabs>
      <w:suppressAutoHyphens/>
      <w:ind w:left="360" w:right="360"/>
      <w:jc w:val="center"/>
      <w:outlineLvl w:val="7"/>
    </w:pPr>
    <w:rPr>
      <w:b/>
      <w:spacing w:val="-3"/>
    </w:rPr>
  </w:style>
  <w:style w:type="paragraph" w:styleId="Heading9">
    <w:name w:val="heading 9"/>
    <w:basedOn w:val="Normal"/>
    <w:next w:val="Normal"/>
    <w:qFormat/>
    <w:pPr>
      <w:keepNext/>
      <w:widowControl/>
      <w:tabs>
        <w:tab w:val="clear" w:pos="1080"/>
        <w:tab w:val="left" w:pos="-1440"/>
        <w:tab w:val="left" w:pos="-72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360" w:lineRule="auto"/>
      <w:jc w:val="both"/>
      <w:outlineLvl w:val="8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widowControl w:val="0"/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ourier New" w:hAnsi="Courier New"/>
      <w:snapToGrid w:val="0"/>
      <w:sz w:val="24"/>
    </w:rPr>
  </w:style>
  <w:style w:type="paragraph" w:customStyle="1" w:styleId="RightPar2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 New" w:hAnsi="Courier New"/>
      <w:snapToGrid w:val="0"/>
      <w:sz w:val="24"/>
    </w:rPr>
  </w:style>
  <w:style w:type="character" w:customStyle="1" w:styleId="Document3">
    <w:name w:val="Document 3"/>
    <w:rPr>
      <w:rFonts w:ascii="Courier New" w:hAnsi="Courier New"/>
      <w:noProof w:val="0"/>
      <w:sz w:val="24"/>
      <w:lang w:val="en-US"/>
    </w:rPr>
  </w:style>
  <w:style w:type="paragraph" w:customStyle="1" w:styleId="RightPar3">
    <w:name w:val="Right Par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 New" w:hAnsi="Courier New"/>
      <w:snapToGrid w:val="0"/>
      <w:sz w:val="24"/>
    </w:rPr>
  </w:style>
  <w:style w:type="paragraph" w:customStyle="1" w:styleId="RightPar4">
    <w:name w:val="Right Par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 New" w:hAnsi="Courier New"/>
      <w:snapToGrid w:val="0"/>
      <w:sz w:val="24"/>
    </w:rPr>
  </w:style>
  <w:style w:type="paragraph" w:customStyle="1" w:styleId="RightPar5">
    <w:name w:val="Right Par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 New" w:hAnsi="Courier New"/>
      <w:snapToGrid w:val="0"/>
      <w:sz w:val="24"/>
    </w:rPr>
  </w:style>
  <w:style w:type="paragraph" w:customStyle="1" w:styleId="RightPar6">
    <w:name w:val="Right Par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 New" w:hAnsi="Courier New"/>
      <w:snapToGrid w:val="0"/>
      <w:sz w:val="24"/>
    </w:rPr>
  </w:style>
  <w:style w:type="paragraph" w:customStyle="1" w:styleId="RightPar7">
    <w:name w:val="Right Par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 New" w:hAnsi="Courier New"/>
      <w:snapToGrid w:val="0"/>
      <w:sz w:val="24"/>
    </w:rPr>
  </w:style>
  <w:style w:type="paragraph" w:customStyle="1" w:styleId="RightPar8">
    <w:name w:val="Right Par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 New" w:hAnsi="Courier New"/>
      <w:snapToGrid w:val="0"/>
      <w:sz w:val="24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 New" w:hAnsi="Courier New"/>
      <w:noProof w:val="0"/>
      <w:sz w:val="24"/>
      <w:lang w:val="en-US"/>
    </w:rPr>
  </w:style>
  <w:style w:type="paragraph" w:customStyle="1" w:styleId="Technical5">
    <w:name w:val="Technical 5"/>
    <w:pPr>
      <w:widowControl w:val="0"/>
      <w:tabs>
        <w:tab w:val="left" w:pos="-720"/>
      </w:tabs>
      <w:suppressAutoHyphens/>
      <w:ind w:firstLine="720"/>
    </w:pPr>
    <w:rPr>
      <w:rFonts w:ascii="Courier New" w:hAnsi="Courier New"/>
      <w:b/>
      <w:snapToGrid w:val="0"/>
      <w:sz w:val="24"/>
    </w:rPr>
  </w:style>
  <w:style w:type="paragraph" w:customStyle="1" w:styleId="Technical6">
    <w:name w:val="Technical 6"/>
    <w:pPr>
      <w:widowControl w:val="0"/>
      <w:tabs>
        <w:tab w:val="left" w:pos="-720"/>
      </w:tabs>
      <w:suppressAutoHyphens/>
      <w:ind w:firstLine="720"/>
    </w:pPr>
    <w:rPr>
      <w:rFonts w:ascii="Courier New" w:hAnsi="Courier New"/>
      <w:b/>
      <w:snapToGrid w:val="0"/>
      <w:sz w:val="24"/>
    </w:rPr>
  </w:style>
  <w:style w:type="character" w:customStyle="1" w:styleId="Technical2">
    <w:name w:val="Technical 2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Pr>
      <w:rFonts w:ascii="Courier New" w:hAnsi="Courier New"/>
      <w:noProof w:val="0"/>
      <w:sz w:val="24"/>
      <w:lang w:val="en-US"/>
    </w:rPr>
  </w:style>
  <w:style w:type="paragraph" w:customStyle="1" w:styleId="Technical4">
    <w:name w:val="Technical 4"/>
    <w:pPr>
      <w:widowControl w:val="0"/>
      <w:tabs>
        <w:tab w:val="left" w:pos="-720"/>
      </w:tabs>
      <w:suppressAutoHyphens/>
    </w:pPr>
    <w:rPr>
      <w:rFonts w:ascii="Courier New" w:hAnsi="Courier New"/>
      <w:b/>
      <w:snapToGrid w:val="0"/>
      <w:sz w:val="24"/>
    </w:rPr>
  </w:style>
  <w:style w:type="character" w:customStyle="1" w:styleId="Technical1">
    <w:name w:val="Technical 1"/>
    <w:rPr>
      <w:rFonts w:ascii="Courier New" w:hAnsi="Courier New"/>
      <w:noProof w:val="0"/>
      <w:sz w:val="24"/>
      <w:lang w:val="en-US"/>
    </w:rPr>
  </w:style>
  <w:style w:type="paragraph" w:customStyle="1" w:styleId="Technical7">
    <w:name w:val="Technical 7"/>
    <w:pPr>
      <w:widowControl w:val="0"/>
      <w:tabs>
        <w:tab w:val="left" w:pos="-720"/>
      </w:tabs>
      <w:suppressAutoHyphens/>
      <w:ind w:firstLine="720"/>
    </w:pPr>
    <w:rPr>
      <w:rFonts w:ascii="Courier New" w:hAnsi="Courier New"/>
      <w:b/>
      <w:snapToGrid w:val="0"/>
      <w:sz w:val="24"/>
    </w:rPr>
  </w:style>
  <w:style w:type="paragraph" w:customStyle="1" w:styleId="Technical8">
    <w:name w:val="Technical 8"/>
    <w:pPr>
      <w:widowControl w:val="0"/>
      <w:tabs>
        <w:tab w:val="left" w:pos="-720"/>
      </w:tabs>
      <w:suppressAutoHyphens/>
      <w:ind w:firstLine="720"/>
    </w:pPr>
    <w:rPr>
      <w:rFonts w:ascii="Courier New" w:hAnsi="Courier New"/>
      <w:b/>
      <w:snapToGrid w:val="0"/>
      <w:sz w:val="24"/>
    </w:rPr>
  </w:style>
  <w:style w:type="paragraph" w:customStyle="1" w:styleId="Pleading">
    <w:name w:val="Pleading"/>
    <w:pPr>
      <w:widowControl w:val="0"/>
      <w:tabs>
        <w:tab w:val="left" w:pos="-720"/>
      </w:tabs>
      <w:suppressAutoHyphens/>
      <w:spacing w:line="-240" w:lineRule="auto"/>
    </w:pPr>
    <w:rPr>
      <w:rFonts w:ascii="Courier New" w:hAnsi="Courier New"/>
      <w:snapToGrid w:val="0"/>
      <w:sz w:val="24"/>
    </w:rPr>
  </w:style>
  <w:style w:type="paragraph" w:customStyle="1" w:styleId="Standard">
    <w:name w:val="Standard"/>
    <w:pPr>
      <w:widowControl w:val="0"/>
      <w:tabs>
        <w:tab w:val="left" w:pos="-1440"/>
        <w:tab w:val="left" w:pos="260"/>
        <w:tab w:val="left" w:pos="941"/>
        <w:tab w:val="left" w:pos="1564"/>
        <w:tab w:val="right" w:pos="8934"/>
        <w:tab w:val="left" w:pos="10080"/>
      </w:tabs>
      <w:suppressAutoHyphens/>
    </w:pPr>
    <w:rPr>
      <w:rFonts w:ascii="Courier New" w:hAnsi="Courier New"/>
      <w:snapToGrid w:val="0"/>
      <w:sz w:val="24"/>
    </w:rPr>
  </w:style>
  <w:style w:type="paragraph" w:customStyle="1" w:styleId="AbsNrlinks1">
    <w:name w:val="AbsNr. links 1"/>
    <w:pPr>
      <w:widowControl w:val="0"/>
      <w:tabs>
        <w:tab w:val="left" w:pos="-720"/>
      </w:tabs>
      <w:suppressAutoHyphens/>
    </w:pPr>
    <w:rPr>
      <w:rFonts w:ascii="Courier New" w:hAnsi="Courier New"/>
      <w:b/>
      <w:snapToGrid w:val="0"/>
      <w:sz w:val="36"/>
    </w:rPr>
  </w:style>
  <w:style w:type="paragraph" w:customStyle="1" w:styleId="AbsNrlinks2">
    <w:name w:val="AbsNr. links 2"/>
    <w:pPr>
      <w:widowControl w:val="0"/>
      <w:tabs>
        <w:tab w:val="left" w:pos="-720"/>
      </w:tabs>
      <w:suppressAutoHyphens/>
    </w:pPr>
    <w:rPr>
      <w:rFonts w:ascii="Courier New" w:hAnsi="Courier New"/>
      <w:b/>
      <w:snapToGrid w:val="0"/>
      <w:sz w:val="29"/>
    </w:rPr>
  </w:style>
  <w:style w:type="character" w:customStyle="1" w:styleId="Kursiv">
    <w:name w:val="Kursiv"/>
    <w:rPr>
      <w:rFonts w:ascii="Courier New" w:hAnsi="Courier New"/>
      <w:i/>
      <w:noProof w:val="0"/>
      <w:sz w:val="24"/>
      <w:lang w:val="en-US"/>
    </w:rPr>
  </w:style>
  <w:style w:type="paragraph" w:customStyle="1" w:styleId="AbsNrlinks3">
    <w:name w:val="AbsNr. links 3"/>
    <w:pPr>
      <w:widowControl w:val="0"/>
      <w:tabs>
        <w:tab w:val="left" w:pos="-720"/>
      </w:tabs>
      <w:suppressAutoHyphens/>
    </w:pPr>
    <w:rPr>
      <w:rFonts w:ascii="Courier New" w:hAnsi="Courier New"/>
      <w:b/>
      <w:snapToGrid w:val="0"/>
      <w:sz w:val="24"/>
    </w:rPr>
  </w:style>
  <w:style w:type="paragraph" w:customStyle="1" w:styleId="AbsNrlinks4">
    <w:name w:val="AbsNr. links 4"/>
    <w:pPr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customStyle="1" w:styleId="AbsNrRechts1">
    <w:name w:val="AbsNrRechts 1"/>
    <w:pPr>
      <w:widowControl w:val="0"/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ourier New" w:hAnsi="Courier New"/>
      <w:snapToGrid w:val="0"/>
      <w:sz w:val="24"/>
    </w:rPr>
  </w:style>
  <w:style w:type="character" w:customStyle="1" w:styleId="FormatInh8">
    <w:name w:val="FormatInh 8"/>
    <w:basedOn w:val="DefaultParagraphFont"/>
  </w:style>
  <w:style w:type="character" w:customStyle="1" w:styleId="FormatInh5">
    <w:name w:val="FormatInh 5"/>
    <w:basedOn w:val="DefaultParagraphFont"/>
  </w:style>
  <w:style w:type="character" w:customStyle="1" w:styleId="FormatInh6">
    <w:name w:val="FormatInh 6"/>
    <w:basedOn w:val="DefaultParagraphFont"/>
  </w:style>
  <w:style w:type="character" w:customStyle="1" w:styleId="FormatInh2">
    <w:name w:val="FormatInh 2"/>
    <w:rPr>
      <w:rFonts w:ascii="Courier New" w:hAnsi="Courier New"/>
      <w:noProof w:val="0"/>
      <w:sz w:val="24"/>
      <w:lang w:val="en-US"/>
    </w:rPr>
  </w:style>
  <w:style w:type="character" w:customStyle="1" w:styleId="FormatInh7">
    <w:name w:val="FormatInh 7"/>
    <w:basedOn w:val="DefaultParagraphFont"/>
  </w:style>
  <w:style w:type="character" w:customStyle="1" w:styleId="Bblgraphie">
    <w:name w:val="Bblgraphie"/>
    <w:basedOn w:val="DefaultParagraphFont"/>
  </w:style>
  <w:style w:type="paragraph" w:customStyle="1" w:styleId="AbsNrRechts2">
    <w:name w:val="AbsNrRechts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 w:hanging="262"/>
    </w:pPr>
    <w:rPr>
      <w:rFonts w:ascii="Courier New" w:hAnsi="Courier New"/>
      <w:snapToGrid w:val="0"/>
      <w:sz w:val="24"/>
    </w:rPr>
  </w:style>
  <w:style w:type="character" w:customStyle="1" w:styleId="FormatInh3">
    <w:name w:val="FormatInh 3"/>
    <w:rPr>
      <w:rFonts w:ascii="Courier New" w:hAnsi="Courier New"/>
      <w:noProof w:val="0"/>
      <w:sz w:val="24"/>
      <w:lang w:val="en-US"/>
    </w:rPr>
  </w:style>
  <w:style w:type="paragraph" w:customStyle="1" w:styleId="AbsNrRechts3">
    <w:name w:val="AbsNrRechts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17"/>
    </w:pPr>
    <w:rPr>
      <w:rFonts w:ascii="Courier New" w:hAnsi="Courier New"/>
      <w:snapToGrid w:val="0"/>
      <w:sz w:val="24"/>
    </w:rPr>
  </w:style>
  <w:style w:type="paragraph" w:customStyle="1" w:styleId="AbsNrRechts4">
    <w:name w:val="AbsNrRechts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06"/>
    </w:pPr>
    <w:rPr>
      <w:rFonts w:ascii="Courier New" w:hAnsi="Courier New"/>
      <w:snapToGrid w:val="0"/>
      <w:sz w:val="24"/>
    </w:rPr>
  </w:style>
  <w:style w:type="paragraph" w:customStyle="1" w:styleId="AbsNrRechts5">
    <w:name w:val="AbsNrRechts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01"/>
    </w:pPr>
    <w:rPr>
      <w:rFonts w:ascii="Courier New" w:hAnsi="Courier New"/>
      <w:snapToGrid w:val="0"/>
      <w:sz w:val="24"/>
    </w:rPr>
  </w:style>
  <w:style w:type="paragraph" w:customStyle="1" w:styleId="AbsNrRechts6">
    <w:name w:val="AbsNrRechts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290"/>
    </w:pPr>
    <w:rPr>
      <w:rFonts w:ascii="Courier New" w:hAnsi="Courier New"/>
      <w:snapToGrid w:val="0"/>
      <w:sz w:val="24"/>
    </w:rPr>
  </w:style>
  <w:style w:type="paragraph" w:customStyle="1" w:styleId="AbsNrRechts7">
    <w:name w:val="AbsNrRechts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190"/>
    </w:pPr>
    <w:rPr>
      <w:rFonts w:ascii="Courier New" w:hAnsi="Courier New"/>
      <w:snapToGrid w:val="0"/>
      <w:sz w:val="24"/>
    </w:rPr>
  </w:style>
  <w:style w:type="paragraph" w:customStyle="1" w:styleId="AbsNrRechts8">
    <w:name w:val="AbsNrRechts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23"/>
    </w:pPr>
    <w:rPr>
      <w:rFonts w:ascii="Courier New" w:hAnsi="Courier New"/>
      <w:snapToGrid w:val="0"/>
      <w:sz w:val="24"/>
    </w:rPr>
  </w:style>
  <w:style w:type="paragraph" w:customStyle="1" w:styleId="FormatInh1">
    <w:name w:val="FormatInh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character" w:customStyle="1" w:styleId="FormatInh4">
    <w:name w:val="FormatInh 4"/>
    <w:rPr>
      <w:b/>
      <w:i/>
      <w:sz w:val="24"/>
    </w:rPr>
  </w:style>
  <w:style w:type="character" w:customStyle="1" w:styleId="MarkInhalt">
    <w:name w:val="MarkInhalt"/>
    <w:basedOn w:val="DefaultParagraphFont"/>
  </w:style>
  <w:style w:type="paragraph" w:customStyle="1" w:styleId="Funote">
    <w:name w:val="FuÀÀnote"/>
    <w:pPr>
      <w:widowControl w:val="0"/>
      <w:tabs>
        <w:tab w:val="left" w:pos="-1440"/>
        <w:tab w:val="left" w:pos="260"/>
        <w:tab w:val="left" w:pos="10080"/>
      </w:tabs>
      <w:suppressAutoHyphens/>
      <w:ind w:left="260" w:hanging="260"/>
    </w:pPr>
    <w:rPr>
      <w:rFonts w:ascii="Courier New" w:hAnsi="Courier New"/>
      <w:snapToGrid w:val="0"/>
      <w:sz w:val="19"/>
    </w:rPr>
  </w:style>
  <w:style w:type="paragraph" w:customStyle="1" w:styleId="1">
    <w:name w:val="1"/>
    <w:pPr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customStyle="1" w:styleId="AbsNrlinks5">
    <w:name w:val="AbsNr. links 5"/>
    <w:pPr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customStyle="1" w:styleId="AbsNrlinks6">
    <w:name w:val="AbsNr. links 6"/>
    <w:pPr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customStyle="1" w:styleId="AbsNrlinks7">
    <w:name w:val="AbsNr. links 7"/>
    <w:pPr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customStyle="1" w:styleId="AbsNrlinks8">
    <w:name w:val="AbsNr. links 8"/>
    <w:pPr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customStyle="1" w:styleId="LehrstuhlName">
    <w:name w:val="Lehrstuhl Name"/>
    <w:pPr>
      <w:widowControl w:val="0"/>
      <w:tabs>
        <w:tab w:val="left" w:pos="-1092"/>
        <w:tab w:val="left" w:pos="6043"/>
        <w:tab w:val="left" w:pos="6439"/>
        <w:tab w:val="left" w:pos="10248"/>
        <w:tab w:val="left" w:pos="10962"/>
        <w:tab w:val="left" w:pos="11670"/>
        <w:tab w:val="left" w:pos="30240"/>
      </w:tabs>
      <w:suppressAutoHyphens/>
    </w:pPr>
    <w:rPr>
      <w:rFonts w:ascii="Arial" w:hAnsi="Arial"/>
      <w:snapToGrid w:val="0"/>
      <w:sz w:val="24"/>
    </w:rPr>
  </w:style>
  <w:style w:type="paragraph" w:customStyle="1" w:styleId="Lehrstuhl">
    <w:name w:val="Lehrstuhl"/>
    <w:pPr>
      <w:widowControl w:val="0"/>
      <w:tabs>
        <w:tab w:val="left" w:pos="-1092"/>
        <w:tab w:val="left" w:pos="6043"/>
        <w:tab w:val="left" w:pos="6439"/>
        <w:tab w:val="left" w:pos="10248"/>
        <w:tab w:val="left" w:pos="10962"/>
        <w:tab w:val="left" w:pos="11670"/>
        <w:tab w:val="left" w:pos="30240"/>
      </w:tabs>
      <w:suppressAutoHyphens/>
    </w:pPr>
    <w:rPr>
      <w:rFonts w:ascii="Arial" w:hAnsi="Arial"/>
      <w:snapToGrid w:val="0"/>
      <w:sz w:val="24"/>
    </w:rPr>
  </w:style>
  <w:style w:type="paragraph" w:customStyle="1" w:styleId="11">
    <w:name w:val="1 1"/>
    <w:pPr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styleId="TOC1">
    <w:name w:val="toc 1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spacing w:before="480"/>
      <w:ind w:left="720" w:right="720"/>
    </w:pPr>
  </w:style>
  <w:style w:type="paragraph" w:styleId="TOC2">
    <w:name w:val="toc 2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left" w:pos="9000"/>
        <w:tab w:val="right" w:pos="9360"/>
      </w:tabs>
      <w:suppressAutoHyphens/>
      <w:ind w:left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/>
    </w:pPr>
  </w:style>
  <w:style w:type="paragraph" w:styleId="Index2">
    <w:name w:val="index 2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clear" w:pos="720"/>
        <w:tab w:val="clear" w:pos="1080"/>
        <w:tab w:val="left" w:pos="-1440"/>
        <w:tab w:val="left" w:pos="-720"/>
        <w:tab w:val="left" w:pos="180"/>
        <w:tab w:val="left" w:pos="630"/>
        <w:tab w:val="left" w:pos="990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760"/>
      </w:tabs>
      <w:suppressAutoHyphens/>
      <w:ind w:left="630" w:hanging="630"/>
      <w:jc w:val="both"/>
    </w:pPr>
    <w:rPr>
      <w:spacing w:val="-3"/>
    </w:rPr>
  </w:style>
  <w:style w:type="paragraph" w:styleId="PlainText">
    <w:name w:val="Plain Text"/>
    <w:basedOn w:val="Normal"/>
    <w:link w:val="PlainTextChar"/>
    <w:pPr>
      <w:widowControl/>
      <w:tabs>
        <w:tab w:val="clear" w:pos="1080"/>
        <w:tab w:val="left" w:pos="357"/>
      </w:tabs>
      <w:spacing w:line="360" w:lineRule="auto"/>
      <w:jc w:val="both"/>
    </w:pPr>
  </w:style>
  <w:style w:type="paragraph" w:customStyle="1" w:styleId="Style">
    <w:name w:val="Style"/>
    <w:pPr>
      <w:widowControl w:val="0"/>
      <w:jc w:val="both"/>
    </w:pPr>
    <w:rPr>
      <w:snapToGrid w:val="0"/>
      <w:sz w:val="24"/>
    </w:rPr>
  </w:style>
  <w:style w:type="paragraph" w:styleId="BodyTextIndent2">
    <w:name w:val="Body Text Indent 2"/>
    <w:basedOn w:val="Normal"/>
    <w:pPr>
      <w:widowControl/>
      <w:tabs>
        <w:tab w:val="clear" w:pos="720"/>
        <w:tab w:val="clear" w:pos="1080"/>
        <w:tab w:val="left" w:pos="630"/>
      </w:tabs>
      <w:ind w:left="630" w:hanging="630"/>
    </w:pPr>
  </w:style>
  <w:style w:type="paragraph" w:styleId="BodyTextIndent3">
    <w:name w:val="Body Text Indent 3"/>
    <w:basedOn w:val="Normal"/>
    <w:pPr>
      <w:tabs>
        <w:tab w:val="clear" w:pos="720"/>
        <w:tab w:val="left" w:pos="450"/>
      </w:tabs>
      <w:ind w:left="450" w:hanging="450"/>
      <w:jc w:val="both"/>
    </w:pPr>
    <w:rPr>
      <w:spacing w:val="-3"/>
    </w:rPr>
  </w:style>
  <w:style w:type="paragraph" w:customStyle="1" w:styleId="DefinitionList">
    <w:name w:val="Definition List"/>
    <w:basedOn w:val="Normal"/>
    <w:next w:val="Normal"/>
    <w:pPr>
      <w:widowControl/>
      <w:tabs>
        <w:tab w:val="clear" w:pos="720"/>
        <w:tab w:val="clear" w:pos="1080"/>
      </w:tabs>
      <w:ind w:left="360"/>
    </w:pPr>
  </w:style>
  <w:style w:type="paragraph" w:customStyle="1" w:styleId="Opmaakprofiel7">
    <w:name w:val="Opmaakprofiel7"/>
    <w:basedOn w:val="Normal"/>
    <w:pPr>
      <w:widowControl/>
      <w:tabs>
        <w:tab w:val="clear" w:pos="1080"/>
        <w:tab w:val="left" w:pos="360"/>
      </w:tabs>
      <w:spacing w:line="360" w:lineRule="auto"/>
      <w:jc w:val="both"/>
    </w:pPr>
    <w:rPr>
      <w:snapToGrid/>
      <w:lang w:val="en-GB"/>
    </w:rPr>
  </w:style>
  <w:style w:type="paragraph" w:styleId="Title">
    <w:name w:val="Title"/>
    <w:basedOn w:val="Normal"/>
    <w:qFormat/>
    <w:pPr>
      <w:widowControl/>
      <w:tabs>
        <w:tab w:val="clear" w:pos="1080"/>
        <w:tab w:val="left" w:pos="360"/>
        <w:tab w:val="center" w:pos="4320"/>
      </w:tabs>
      <w:suppressAutoHyphens/>
      <w:jc w:val="center"/>
    </w:pPr>
    <w:rPr>
      <w:b/>
      <w:color w:val="0000FF"/>
      <w:sz w:val="36"/>
    </w:rPr>
  </w:style>
  <w:style w:type="paragraph" w:customStyle="1" w:styleId="Style1">
    <w:name w:val="Style1"/>
    <w:basedOn w:val="FootnoteText"/>
    <w:pPr>
      <w:keepLines/>
      <w:widowControl/>
      <w:tabs>
        <w:tab w:val="clear" w:pos="1080"/>
        <w:tab w:val="left" w:pos="360"/>
      </w:tabs>
      <w:jc w:val="both"/>
    </w:pPr>
  </w:style>
  <w:style w:type="paragraph" w:customStyle="1" w:styleId="Opmaakprofiel8">
    <w:name w:val="Opmaakprofiel8"/>
    <w:basedOn w:val="Normal"/>
    <w:pPr>
      <w:widowControl/>
      <w:tabs>
        <w:tab w:val="left" w:pos="360"/>
        <w:tab w:val="left" w:pos="1440"/>
      </w:tabs>
      <w:jc w:val="both"/>
    </w:pPr>
  </w:style>
  <w:style w:type="paragraph" w:styleId="BlockText">
    <w:name w:val="Block Text"/>
    <w:basedOn w:val="Normal"/>
    <w:pPr>
      <w:widowControl/>
      <w:tabs>
        <w:tab w:val="clear" w:pos="1080"/>
        <w:tab w:val="left" w:pos="360"/>
      </w:tabs>
      <w:ind w:left="360" w:right="900" w:hanging="360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75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5C4A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ED67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3E25"/>
    <w:pPr>
      <w:widowControl/>
      <w:tabs>
        <w:tab w:val="clear" w:pos="720"/>
        <w:tab w:val="clear" w:pos="1080"/>
      </w:tabs>
      <w:spacing w:before="100" w:beforeAutospacing="1" w:after="100" w:afterAutospacing="1"/>
    </w:pPr>
    <w:rPr>
      <w:snapToGrid/>
      <w:szCs w:val="24"/>
    </w:rPr>
  </w:style>
  <w:style w:type="character" w:styleId="CommentReference">
    <w:name w:val="annotation reference"/>
    <w:basedOn w:val="DefaultParagraphFont"/>
    <w:rsid w:val="007F7C67"/>
    <w:rPr>
      <w:sz w:val="18"/>
      <w:szCs w:val="18"/>
    </w:rPr>
  </w:style>
  <w:style w:type="paragraph" w:styleId="CommentText">
    <w:name w:val="annotation text"/>
    <w:basedOn w:val="Normal"/>
    <w:link w:val="CommentTextChar"/>
    <w:rsid w:val="007F7C67"/>
    <w:rPr>
      <w:szCs w:val="24"/>
    </w:rPr>
  </w:style>
  <w:style w:type="character" w:customStyle="1" w:styleId="CommentTextChar">
    <w:name w:val="Comment Text Char"/>
    <w:basedOn w:val="DefaultParagraphFont"/>
    <w:link w:val="CommentText"/>
    <w:rsid w:val="007F7C67"/>
    <w:rPr>
      <w:snapToGrid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F7C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F7C67"/>
    <w:rPr>
      <w:b/>
      <w:bCs/>
      <w:snapToGrid w:val="0"/>
      <w:sz w:val="24"/>
      <w:szCs w:val="24"/>
    </w:rPr>
  </w:style>
  <w:style w:type="paragraph" w:styleId="Revision">
    <w:name w:val="Revision"/>
    <w:hidden/>
    <w:uiPriority w:val="99"/>
    <w:semiHidden/>
    <w:rsid w:val="0045320E"/>
    <w:rPr>
      <w:snapToGrid w:val="0"/>
      <w:sz w:val="24"/>
    </w:rPr>
  </w:style>
  <w:style w:type="character" w:customStyle="1" w:styleId="PlainTextChar">
    <w:name w:val="Plain Text Char"/>
    <w:basedOn w:val="DefaultParagraphFont"/>
    <w:link w:val="PlainText"/>
    <w:rsid w:val="00A52908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FD2D9-D1F6-4C42-88BC-5556FFF5F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1353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Dell Computer Corporation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Preferred Customer</dc:creator>
  <cp:keywords>Ethan</cp:keywords>
  <cp:lastModifiedBy>Sharmila, Srinivasan</cp:lastModifiedBy>
  <cp:revision>3</cp:revision>
  <cp:lastPrinted>2001-02-20T15:08:00Z</cp:lastPrinted>
  <dcterms:created xsi:type="dcterms:W3CDTF">2016-05-12T08:38:00Z</dcterms:created>
  <dcterms:modified xsi:type="dcterms:W3CDTF">2016-05-12T10:15:00Z</dcterms:modified>
</cp:coreProperties>
</file>