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"John buys more of good X as his income increases, ceteris paribus,"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 income is being 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 purchases of good X are being 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 income and purchases of this good are being 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John's income is the only influence that is being allowed to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this good is being allowed to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they are indicating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between two economic variables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other variables except the ones specified are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economics rather than positive economic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is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except those specified are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one knows which variables will change and which will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postulate of economics does not apply for the case being considered.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indicate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and demand are in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are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economics rather than positive economic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Policymakers have good intentions and therefore their proposals will create good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secondary effects do not need to be considered when deciding whether to implement a new government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outcome is guaranteed from a government program if it is created with good intentions.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programs can be implemented with good intentions but can lead to undesirable outcomes because of unintended consequences.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DuMonde favors a government program that he believes will help save endangered species. Economic analysis indicates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Senator DuMonde has good intentions, his new program will have the desired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DuMonde's new program could have unintended consequences that might result in an outcome different from what was intended.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any secondary effects, costs should not be considered when designing environmental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Senator DuMonde's proposal is a government program, it will not have an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to protect red-cockaded woodpeckers created incentives that resulted in premature harvesting of trees the woodpeckers like to nest in. This is an example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is not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use of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conditions in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intentions do not always lead to desirable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notices that U.S. auto production and U.S. population growth have moved together over several decades. He reasons that one way to slow population growth is for the government to order the auto makers to cut back on production. You gently point out to him that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correct only when the economy is in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mistakenly inferred causation from observed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ignored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correct only when the United States enjoys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noted that the football team won by a larger margin when the third-string played more minutes. Therefore, he recommended that the third-stringers become the first team. His conclusion was probably erroneous because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confused positive and 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committed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to recognize that association is not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confused macroeconomics with microeconomics.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every fall election, the weather starts to turn cold, therefore elections cause cold weather." This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confuses positive and 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commits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fails to recognize that association is not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confuses macroeconomics with microeconomics.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notices that sunspot activity is high just prior to recessions and concludes that sunspots cause recessions. This person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confused association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misunderstood the ceteris paribus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normative economics to answer a positive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 an untestable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fallacious view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activity will benefit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will also be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for the whole to be greater than the sum of the individual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does not necessarily indicate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incorrect view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else is always held constant when a change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 will have unrecognizable but significant consequences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two events are associated, the one observed first must have caused the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true for an individual, then it must also be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Jamal had more money, he could afford to buy more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Aisha stood up at a basketball game, she could get a better view of the game; if everyone stood up at a basketball game, everyone could have a better view of the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bread rose, consumers would buy less; if consumers bought less bread, the price of bread would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housing prices cause people to buy less housing, but an increase in income might cause them to buy more housing.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Tom had twice as much money, he could consume twice as much. If everyone had twice as much money, they could consume twice as much." This quote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positive and 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association is not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unintended consequences.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incorrect view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 are always made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 matter only to those who behave selfishly.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true for an individual, then it must also be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 can be objectively measured by its cost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macroeconomics and microeconomics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aggregate markets and the entire economy, while macroeconomics is concerned with specific individual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policy decisions, while microeconomics applies only to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individual markets and the behavior of people and firms, while macroeconomics is concerned with aggregate markets and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positive economics, while microeconomics is concerned with 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Hometown football team is winning by a lot of points after halftime, they often play their second and third team players. One of the coaches notices that when the third team plays that Hometown wins by a bigger margin than when just the first team plays. He recommends that the third team see more playing time as a result. What is wrong with his way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is not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violation of 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intentions do not guarantee desirable outcomes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7/25/2017 2:35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Latin phrase "ceteris paribus"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one event causes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one event is associated with, but not caused by,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other potential causes are assumed to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way things should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win the lottery this would be great for you, but if everyone simultaneously won the lottery this wouldn't be nearly as good,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is not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violation of 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appear to be positive outcomes in society are actually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Economic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1.4: MC</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