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total number of scores for the distribution shown in the following table?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4           7</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6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Frequency Distributions and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sample of </w:t>
            </w:r>
            <w:r>
              <w:rPr>
                <w:rStyle w:val="DefaultParagraphFont"/>
                <w:rFonts w:ascii="Times New Roman" w:eastAsia="Times New Roman" w:hAnsi="Times New Roman" w:cs="Times New Roman"/>
                <w:b w:val="0"/>
                <w:bCs w:val="0"/>
                <w:i/>
                <w:iCs/>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12 scores ranges from a high of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7 to a low of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 If these scores are placed in a frequency distribution table, how many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values will be listed in the first column?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6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Frequency Distributions and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the following data, </w:t>
            </w:r>
            <w:r>
              <w:rPr>
                <w:rStyle w:val="DefaultParagraphFont"/>
                <w:rFonts w:ascii="Times New Roman" w:eastAsia="Times New Roman" w:hAnsi="Times New Roman" w:cs="Times New Roman"/>
                <w:b w:val="0"/>
                <w:bCs w:val="0"/>
                <w:i/>
                <w:iCs/>
                <w:smallCaps w:val="0"/>
                <w:color w:val="000000"/>
                <w:sz w:val="24"/>
                <w:szCs w:val="24"/>
                <w:bdr w:val="nil"/>
                <w:rtl w:val="0"/>
              </w:rPr>
              <w:t>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xml:space="preserve"> 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6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Frequency Distributions and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the data in the following table, what is the value of </w:t>
            </w:r>
            <w:r>
              <w:rPr>
                <w:rStyle w:val="DefaultParagraphFont"/>
                <w:rFonts w:ascii="Times New Roman" w:eastAsia="Times New Roman" w:hAnsi="Times New Roman" w:cs="Times New Roman"/>
                <w:b w:val="0"/>
                <w:bCs w:val="0"/>
                <w:i w:val="0"/>
                <w:iCs w:val="0"/>
                <w:smallCaps w:val="0"/>
                <w:color w:val="000000"/>
                <w:sz w:val="24"/>
                <w:szCs w:val="24"/>
                <w:bdr w:val="nil"/>
                <w:rtl w:val="0"/>
              </w:rPr>
              <w:t>Σ</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xml:space="preserve"> 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6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Frequency Distributions and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the scores in the following table, what is the value of </w:t>
            </w:r>
            <w:r>
              <w:rPr>
                <w:rStyle w:val="DefaultParagraphFont"/>
                <w:rFonts w:ascii="Times New Roman" w:eastAsia="Times New Roman" w:hAnsi="Times New Roman" w:cs="Times New Roman"/>
                <w:b w:val="0"/>
                <w:bCs w:val="0"/>
                <w:i w:val="0"/>
                <w:iCs w:val="0"/>
                <w:smallCaps w:val="0"/>
                <w:color w:val="000000"/>
                <w:sz w:val="24"/>
                <w:szCs w:val="24"/>
                <w:bdr w:val="nil"/>
                <w:rtl w:val="0"/>
              </w:rPr>
              <w:t>Σ</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6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Frequency Distributions and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For the following frequency distribution of quiz scores, how many individuals took the quiz?</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xml:space="preserve"> 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6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Frequency Distributions and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the following distribution of quiz scores, if a score of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 or lower is a failing grade, how many individuals failed the quiz?</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xml:space="preserve"> 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6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Frequency Distributions and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the following distribution of quiz scores, how many individuals had a score of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xml:space="preserve"> 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6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Frequency Distributions and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researcher surveys a sample of </w:t>
            </w:r>
            <w:r>
              <w:rPr>
                <w:rStyle w:val="DefaultParagraphFont"/>
                <w:rFonts w:ascii="Times New Roman" w:eastAsia="Times New Roman" w:hAnsi="Times New Roman" w:cs="Times New Roman"/>
                <w:b w:val="0"/>
                <w:bCs w:val="0"/>
                <w:i/>
                <w:iCs/>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10 adults and asks them to indicate their favorite day of the week. If the data were organized in a frequency distribution table, what would be included in the first column?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list of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list of days of the week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list of frequencies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list of averages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6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Frequency Distributions and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researcher surveys a sample of </w:t>
            </w:r>
            <w:r>
              <w:rPr>
                <w:rStyle w:val="DefaultParagraphFont"/>
                <w:rFonts w:ascii="Times New Roman" w:eastAsia="Times New Roman" w:hAnsi="Times New Roman" w:cs="Times New Roman"/>
                <w:b w:val="0"/>
                <w:bCs w:val="0"/>
                <w:i/>
                <w:iCs/>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20 college students and asks each person to identify their favorite movie. If the data were organized in a frequency distribution table, what would be included in the last column?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list of movies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list of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list of frequencies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list of averages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6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Frequency Distributions and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set of scores ranges from a high of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63 to a low of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28. If these scores were put in a grouped frequency distribution table, what would be the best choice for the interval width?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points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4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Grouped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Analyze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set of scores ranges from a high of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18 to a low of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5. If these scores were put in a grouped frequency distribution table with an interval width of 2 points, which of the following would be the top interval in the 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4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Grouped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appropriate interval width to use when constructing a grouped frequency distribution 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points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4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Grouped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Using the frequency distribution table below, what is the proportion of individuals that scored a 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4          7</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6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Frequency Distributions and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below is correct regarding a grouped frequency distribution 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 cannot be determined.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∑x cannot be determined.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 widths should be restricted to either 10 or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bottom score in each class interval should be divisible by 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4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Grouped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the following grouped frequency distribution table of exam scores, how many students had scores higher than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54?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60-64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55-59        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50-54        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45-49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40-44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4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Grouped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For the following grouped frequency distribution table of exam scores, what is the lowest score on the exam?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90-99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80-89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70-79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60-69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50-59          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74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determined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4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Grouped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the following grouped frequency distribution table of exam scores, how many students had scores lower than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75?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95-99</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6</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90-94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85-89        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80-84        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75-79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70-74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4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Grouped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grouped frequency distribution table, one interval is listed as 35-39. If the scores represent a continuous variable, what are the real limits for this interval?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34.5 and 39.5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35.5 and 39.5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and 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35.25 and 39.25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4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Grouped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the following grouped frequency distribution table, how many people had scores less than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30-34</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25-29</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20-24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15-19        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10-14        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determined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4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Grouped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Percentile ranks are closely tied to which of the following terms?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stem and leaf displays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Σf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cumulative percentages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Σ</w:t>
                  </w:r>
                  <w:r>
                    <w:rPr>
                      <w:rStyle w:val="DefaultParagraphFont"/>
                      <w:rFonts w:ascii="Times New Roman" w:eastAsia="Times New Roman" w:hAnsi="Times New Roman" w:cs="Times New Roman"/>
                      <w:b w:val="0"/>
                      <w:bCs w:val="0"/>
                      <w:i/>
                      <w:iCs/>
                      <w:smallCaps w:val="0"/>
                      <w:color w:val="000000"/>
                      <w:sz w:val="22"/>
                      <w:szCs w:val="22"/>
                      <w:bdr w:val="nil"/>
                      <w:rtl w:val="0"/>
                    </w:rPr>
                    <w:t>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6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Frequency Distributions and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For the following grouped frequency distribution table, how many people have scores greater than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xml:space="preserve"> 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60-69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50-59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40-49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7</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30-39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determined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4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Grouped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For the following grouped frequency distribution table, what is the width of each class interval?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20-29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30-39        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40-49        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50-59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4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Grouped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following grouped frequency distribution table pertaining to a continuous variable were shown in a histogram, the width of the bar above the 15-19 interval would reach from _____ to 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20-24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15-19        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10-14        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14.5 to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15.5 to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15.5 to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15.0 to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a frequency distribution graph, frequencies are presented on the _____ and the scores (categories) are listed on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 axis; Y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line; vertical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 axis; X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 interval; axis.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type(s) of frequency distribution graph(s) should be used for data that come from an interval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histograms or bar 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 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histograms or polygons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histograms, bar graphs, or polygons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type(s) of frequency distribution graph(s) should be used for data that come from a nominal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 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histograms or bar 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 graphs or polygons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If a distribution of scores is shown in a bar graph, the scores were measured using a(n) _____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or 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 or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 or 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or interval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researcher surveys a sample of </w:t>
            </w:r>
            <w:r>
              <w:rPr>
                <w:rStyle w:val="DefaultParagraphFont"/>
                <w:rFonts w:ascii="Times New Roman" w:eastAsia="Times New Roman" w:hAnsi="Times New Roman" w:cs="Times New Roman"/>
                <w:b w:val="0"/>
                <w:bCs w:val="0"/>
                <w:i/>
                <w:iCs/>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200 college students and asks each person to identify their favorite movie. Which kind of graph should be used to present these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polygon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pie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 graph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researcher collects a sample of </w:t>
            </w:r>
            <w:r>
              <w:rPr>
                <w:rStyle w:val="DefaultParagraphFont"/>
                <w:rFonts w:ascii="Times New Roman" w:eastAsia="Times New Roman" w:hAnsi="Times New Roman" w:cs="Times New Roman"/>
                <w:b w:val="0"/>
                <w:bCs w:val="0"/>
                <w:i/>
                <w:iCs/>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20 Introductory Psychology textbooks and records the number of pages in each book. The results are then placed in a grouped frequency distribution table using intervals of 0-99 pages, 100-199 pages, 200-299 pages, and so on. If the results were converted into a frequency distribution graph, which kind of graph(s) would be appropriate?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bar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histogram or bar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histogram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histogram or polygon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biologist records the number and types of fish caught in a local lake during a 2- year period. The biologist reports that 7% of the fish caught during this period were trout, whereas 43% of the fish caught were bass. These reports of the number of trout and bass at this lake are examples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cumulative frequencies.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percentile ranks.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frequencies.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smooth curves.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After recording the final grade (A, B, C, D, F) for each individual in a class of </w:t>
            </w:r>
            <w:r>
              <w:rPr>
                <w:rStyle w:val="DefaultParagraphFont"/>
                <w:rFonts w:ascii="Times New Roman" w:eastAsia="Times New Roman" w:hAnsi="Times New Roman" w:cs="Times New Roman"/>
                <w:b w:val="0"/>
                <w:bCs w:val="0"/>
                <w:i/>
                <w:iCs/>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26 students, the professor would like to display the grade distribution in a frequency distribution graph. Which kind of graph should be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polygon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pie chart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percentile rank for a score of 4 in the frequency distribution table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strike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2 6</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6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Frequency Distributions and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set of scores for a variable is displayed in a frequency distribution polygon, which scale of measurement was used to measure the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or 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 or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or 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 or 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frequency distribution graph represents frequencies associated with scores for a variable with vertical bars that have space between them. Which scale of measurement was used to measure this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set of scores is displayed using a smooth curve, which scale of measurement was used to measure the scores?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or 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 or 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For the scores shown in the following stem and leaf display, what is the highest score in the distribution?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Stem and Leaf Display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4</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159</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3</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098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2</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89103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39</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Stem and Leaf Displays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individual scores are in the following distribution?</w:t>
            </w:r>
          </w:p>
          <w:p>
            <w:pPr>
              <w:pStyle w:val="p"/>
              <w:bidi w:val="0"/>
              <w:spacing w:before="0" w:beforeAutospacing="0" w:after="0" w:afterAutospacing="0"/>
              <w:jc w:val="left"/>
            </w:pPr>
            <w:r>
              <w:rPr>
                <w:position w:val="-1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56pt;width:337pt">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following distribution of quiz scores, what is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01"/>
              </w:rPr>
              <w:pict>
                <v:shape id="_x0000_i1027" type="#_x0000_t75" style="height:213pt;width:337pt">
                  <v:imagedata r:id="rId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normal distribution is an example of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 showing data from 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polygon showing data from 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 graph showing data from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smooth curve showing data from a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distribution of exam scores for the first exam within a college course. If the set of exam scores forms a symmetrical distribution, what can be concluded about the students’ scores?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students had relatively high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students had relatively low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an equal number of students had relatively high and relatively low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substantial number of students had very high scores and a substantial number of students had very low scores.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set of exam scores forms a negatively skewed distribution, what can you likely conclude about the students’ scores?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students had relatively high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students had relatively low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an equal number of students had relatively high and relatively low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possible to draw any conclusions about students’ scores with this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is used to describe the shape of a frequency distribution graph in which most scores pile up on the left-hand side of the graph and taper off to the right?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symmetrical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positively skewed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negatively skewed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pertaining to skewed and normal distributions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skewed distribution tends to have lower scores, and a normal distribution tends to have higher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skewed distribution tends to have higher scores, and a normal distribution tends to have lower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skewed distribution tends to have two tails, and a normal distribution tends to have one tail.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skewed distribution tends to have one tail, and a normal distribution tends to have two tails.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students in a psychology class seem to think that the midterm exam was very difficult. If they are correct, what is the most likely shape for the distribution of exam scores?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symmetrical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positively skewed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negatively skewed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a frequency distribution graph with negative skew, scores with the highest frequencies are _____ of the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right side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left side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middle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represented at two distinct peaks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shape of the distribution for the following set of data? Scores: 1, 1, 1, 1, 1, 2, 2, 2, 3, 3, 4, 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symmetrical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positively skewed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negatively skewed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shape of the frequency distribution for the following set of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strike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symmetrical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positively skewed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negatively skewed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shape of the frequency distribution for the following set of data regarding students’ scores on a 10-item quiz?</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strike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6 6</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symmetrical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positively skewed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negatively skewed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a grouped frequency distribution table, a stem and leaf plot offers the advantage of being able to identify every individual score from a data 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Stem and Leaf Displays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group of quiz scores ranges from 3 to 10, but no student had a score of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7. If the scores are put in a frequency distribution table,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7 would not be listed in the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column.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6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Frequency Distributions and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customary to list the score categories in a frequency distribution table from the highest down to the lowest.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6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Frequency Distributions and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the distribution shown in the table below, 60% of scores are less than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strike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6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Frequency Distributions and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the following frequency distribution of quiz scores, 10% of students have scores of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strike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3 6</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6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Frequency Distributions and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following distribution of scores, 80% of individuals scored either a 2 or greater than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strike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3 6</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6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Frequency Distributions and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the following distribution of scores that come from a continuous variable, the upper real limit for the interval that includes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 is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strike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6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Frequency Distributions and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grouped frequency distribution table lists one interval as 15-20. The width of this interval is 5 points.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4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Grouped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following scores: 15, 33, 41, 29, 18, 47, 21, 26. The stem and leaf display below accurately represents these scores.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Stem and Leaf Display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58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2</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916</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3</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4</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Stem and Leaf Displays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grouped frequency distribution table, scores range from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15 to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52 with class interval widths of 5. The bottom class interval should be 15-19..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4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Grouped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set of scores covers a range of 70 points, then the grouped frequency table for the scores should use an interval width of 7 points.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4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Grouped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set of scores ranges from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13 to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73. If the scores were put in a grouped frequency distribution table with an interval width of 10 points, the top interval would be 73-82.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4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Grouped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grouped frequency distribution table, the bottom value in each class interval should be a multiple of the interval width.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4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Grouped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set of quiz scores ranges from a low of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58 to a high of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93. If the scores are place in a grouped frequency distribution table with an interval width of 5 points, the bottom interval should be 55-60.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4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Grouped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that a sample of individuals each report how many siblings they have, and this data is then put into a grouped frequency distribution table. This grouped frequency distribution table will not provide enough information to obtain a complete listing of the original responses of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4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Grouped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This grouped frequency distribution appropriately adheres to the guidelines pertaining to creating grouped frequency distribution tables.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 xml:space="preserve">  </w:t>
            </w:r>
            <w:r>
              <w:rPr>
                <w:rStyle w:val="DefaultParagraphFont"/>
                <w:rFonts w:ascii="Times New Roman" w:eastAsia="Times New Roman" w:hAnsi="Times New Roman" w:cs="Times New Roman"/>
                <w:b w:val="0"/>
                <w:bCs w:val="0"/>
                <w:i/>
                <w:iCs/>
                <w:smallCaps w:val="0"/>
                <w:strike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 xml:space="preserve">               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25-29</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20-24          6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15-19          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10-14          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5-9</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3  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0-4</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4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Grouped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more information is lost in a grouped frequency distribution table that has class intervals with a width of 10 than a grouped frequency distribution table that has class intervals with a width of 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4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Grouped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 professor records the number of students who are absent each day for the semester. Given the scale of measurement used when measuring this variable, a bar graph should be used to show the frequency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Smooth curves and relative frequencies are more often used to describe population than sample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sports historian records the number of times that the Minnesota Twins finished 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st</w:t>
            </w:r>
            <w:r>
              <w:rPr>
                <w:rStyle w:val="DefaultParagraphFont"/>
                <w:rFonts w:ascii="Times New Roman" w:eastAsia="Times New Roman" w:hAnsi="Times New Roman" w:cs="Times New Roman"/>
                <w:b w:val="0"/>
                <w:bCs w:val="0"/>
                <w:i w:val="0"/>
                <w:iCs w:val="0"/>
                <w:smallCaps w:val="0"/>
                <w:color w:val="000000"/>
                <w:sz w:val="22"/>
                <w:szCs w:val="22"/>
                <w:bdr w:val="nil"/>
                <w:rtl w:val="0"/>
              </w:rPr>
              <w:t>, 2</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nd</w:t>
            </w:r>
            <w:r>
              <w:rPr>
                <w:rStyle w:val="DefaultParagraphFont"/>
                <w:rFonts w:ascii="Times New Roman" w:eastAsia="Times New Roman" w:hAnsi="Times New Roman" w:cs="Times New Roman"/>
                <w:b w:val="0"/>
                <w:bCs w:val="0"/>
                <w:i w:val="0"/>
                <w:iCs w:val="0"/>
                <w:smallCaps w:val="0"/>
                <w:color w:val="000000"/>
                <w:sz w:val="22"/>
                <w:szCs w:val="22"/>
                <w:bdr w:val="nil"/>
                <w:rtl w:val="0"/>
              </w:rPr>
              <w:t>, 3</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rd</w:t>
            </w:r>
            <w:r>
              <w:rPr>
                <w:rStyle w:val="DefaultParagraphFont"/>
                <w:rFonts w:ascii="Times New Roman" w:eastAsia="Times New Roman" w:hAnsi="Times New Roman" w:cs="Times New Roman"/>
                <w:b w:val="0"/>
                <w:bCs w:val="0"/>
                <w:i w:val="0"/>
                <w:iCs w:val="0"/>
                <w:smallCaps w:val="0"/>
                <w:color w:val="000000"/>
                <w:sz w:val="22"/>
                <w:szCs w:val="22"/>
                <w:bdr w:val="nil"/>
                <w:rtl w:val="0"/>
              </w:rPr>
              <w:t>, 4</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or 5</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their division for each of the last 20 years. If the results are presented in a frequency distribution graph, then a histogram should be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No space is left between adjacent bars in a histogram.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 set of scores ranging from a high of 41 to a low of 5 is organized into a grouped frequency distribution table using an interval width of 5 points. If the distribution is shown in a graph, then a bar graph should be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classrooms in a Psychology department are numbered from 200 to 210. The department chair records the number of classes held in each room during the spring semester. If the results needed to be presented in a frequency distribution graph, the professor should use a bar graph.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following scores pertaining to a data set: 12, 30, 40, 25. To complete a stem and leaf display, leaves of 2, 0, 0, and 5 should be created.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Stem and Leaf Displays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 bar graph is constructed so that adjacent bars touch.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 distribution of scores on a driver’s license test forms is normally shaped. This is an example of a symmetrical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In August in Florida, the daily high temperatures are typically high with only a few relatively cool days. A frequency distribution graph showing daily average temperatures in Florida for August would probably form a negatively skewed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following scores pertaining to a data set: 22, 31, 43, 19. To complete a stem and leaf display, stems of 2, 1, 3, and 9 should be created.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Stem and Leaf Displays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following scores: 10, 19, 21, 28, 26, 22, 30, 15, 18, 20. The stem and leaf display below accurately depicts this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Stem and leaf display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0958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2</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08620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Stem and Leaf Displays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negatively skewed distribution, scores either pile up on the left side of the distribution or pile up on the right side of the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For the scores shown in the following stem and leaf display, how many individuals had scores in the 20s?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Stem and Leaf Display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4</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674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3</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09817</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2</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891652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39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Stem and Leaf Displays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set of scores ranges from a high of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45 to a low of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11. If these scores were placed in an appropriately designed grouped frequency distribution table, which of the following would be the bottom interval in the 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40-44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4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Grouped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Find each value requested for the set of scores in the following frequency distribution table.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w:t>
            </w:r>
            <w:r>
              <w:rPr>
                <w:rStyle w:val="DefaultParagraphFont"/>
                <w:rFonts w:ascii="Times New Roman" w:eastAsia="Times New Roman" w:hAnsi="Times New Roman" w:cs="Times New Roman"/>
                <w:b w:val="0"/>
                <w:bCs w:val="0"/>
                <w:i/>
                <w:iCs/>
                <w:smallCaps w:val="0"/>
                <w:color w:val="000000"/>
                <w:sz w:val="24"/>
                <w:szCs w:val="24"/>
                <w:bdr w:val="nil"/>
                <w:rtl w:val="0"/>
              </w:rPr>
              <w:t>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strike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 xml:space="preserve"> f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b.   Σ</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5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c.   Σ</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4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3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2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1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6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164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Frequency Distributions and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the appropriate manners in which to graphically represent data measured using a nominal, ordinal, interval, or ratio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measured using either a nominal or ordinal scale of measurement should be graphically represented using a bar graph. Data measured using either an interval or ratio scale of measurement should be graphically represented using either a histogram or polygon.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For the following scores: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a.  Construct a frequency distribution table.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b.  Sketch a histogram of the frequency distribution.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1, 2, 3, 1, 1, 4,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1, 5, 6, 2, 2, 1, 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6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r>
                    <w:rPr>
                      <w:rStyle w:val="DefaultParagraphFont"/>
                      <w:rFonts w:ascii="Times New Roman" w:eastAsia="Times New Roman" w:hAnsi="Times New Roman" w:cs="Times New Roman"/>
                      <w:b w:val="0"/>
                      <w:bCs w:val="0"/>
                      <w:i/>
                      <w:iCs/>
                      <w:smallCaps w:val="0"/>
                      <w:strike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      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6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5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4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3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2        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1        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158"/>
                    </w:rPr>
                    <w:pict>
                      <v:shape id="_x0000_i1028" type="#_x0000_t75" style="height:170pt;width:337pt">
                        <v:imagedata r:id="rId6" o:title=""/>
                      </v:shape>
                    </w:pict>
                  </w:r>
                </w:p>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Frequency Distribution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following scores, construct a grouped frequency distribution table using an appropriate width. Based on the table, what is the shape of the distribution?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62, 73, 91, 92, 90, 94, 87, 81, 68, 80, 92, 85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63, 92, 94, 78, 84, 90, 80, 74, 82, 92, 93, 73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6"/>
              <w:gridCol w:w="4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u w:val="single"/>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w:t>
                  </w:r>
                  <w:r>
                    <w:rPr>
                      <w:rStyle w:val="DefaultParagraphFont"/>
                      <w:rFonts w:ascii="Times New Roman" w:eastAsia="Times New Roman" w:hAnsi="Times New Roman" w:cs="Times New Roman"/>
                      <w:b w:val="0"/>
                      <w:bCs w:val="0"/>
                      <w:i w:val="0"/>
                      <w:iCs w:val="0"/>
                      <w:smallCaps w:val="0"/>
                      <w:color w:val="000000"/>
                      <w:sz w:val="24"/>
                      <w:szCs w:val="24"/>
                      <w:u w:val="single"/>
                      <w:bdr w:val="nil"/>
                      <w:rtl w:val="0"/>
                    </w:rPr>
                    <w:t xml:space="preserve"> f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   Negatively skewed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60-64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65-69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70-74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75-79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80-84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85-89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90-94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Grouped Frequency Distribution 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bl>
          <w:p/>
        </w:tc>
      </w:tr>
    </w:tbl>
    <w:p>
      <w:pPr>
        <w:bidi w:val="0"/>
        <w:spacing w:after="75"/>
        <w:jc w:val="left"/>
      </w:pPr>
    </w:p>
    <w:p>
      <w:pPr>
        <w:bidi w:val="0"/>
        <w:spacing w:after="75"/>
        <w:jc w:val="left"/>
      </w:pPr>
    </w:p>
    <w:sectPr>
      <w:footerReference w:type="default" r:id="rId7"/>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footer" Target="foot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Jessica Witczak</vt:lpwstr>
  </property>
</Properties>
</file>