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F1B48" w14:textId="77777777" w:rsidR="00D3589D" w:rsidRDefault="00D3589D" w:rsidP="00D3589D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Chapter: Final</w:t>
      </w:r>
    </w:p>
    <w:p w14:paraId="7A7641C4" w14:textId="77777777" w:rsidR="00D3589D" w:rsidRDefault="00D3589D" w:rsidP="00D3589D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25C5E747" w14:textId="77777777" w:rsidR="00D3589D" w:rsidRDefault="00D3589D" w:rsidP="00D3589D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34465800" w14:textId="77777777" w:rsidR="00D3589D" w:rsidRDefault="00D3589D" w:rsidP="00D3589D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09AABD3D" w14:textId="77777777" w:rsidR="00D3589D" w:rsidRDefault="00D3589D" w:rsidP="00D3589D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Multiple Choice</w:t>
      </w:r>
    </w:p>
    <w:p w14:paraId="762A7A57" w14:textId="77777777" w:rsidR="00D3589D" w:rsidRDefault="00D3589D" w:rsidP="00D3589D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56A449C0" w14:textId="77777777" w:rsidR="00D3589D" w:rsidRDefault="00D3589D" w:rsidP="00D3589D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77AE252F" w14:textId="77777777" w:rsidR="00D3589D" w:rsidRDefault="00D3589D" w:rsidP="00D3589D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6ED5857D" w14:textId="77777777" w:rsidR="00D3589D" w:rsidRDefault="00D3589D" w:rsidP="00D3589D">
      <w:pPr>
        <w:spacing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1. Which of the following types of interventions are those that target families, groups, or individuals with multiple risk factors for a health problem?</w:t>
      </w:r>
    </w:p>
    <w:p w14:paraId="106F11B6" w14:textId="77777777" w:rsidR="00D3589D" w:rsidRPr="00B24932" w:rsidRDefault="00D3589D" w:rsidP="00D3589D">
      <w:pPr>
        <w:pStyle w:val="NoSpacing"/>
        <w:rPr>
          <w:rFonts w:ascii="Arial" w:hAnsi="Arial" w:cs="Arial"/>
          <w:sz w:val="20"/>
          <w:szCs w:val="20"/>
        </w:rPr>
      </w:pPr>
      <w:r w:rsidRPr="00B24932">
        <w:rPr>
          <w:rFonts w:ascii="Arial" w:hAnsi="Arial" w:cs="Arial"/>
          <w:sz w:val="20"/>
          <w:szCs w:val="20"/>
        </w:rPr>
        <w:t>A) Focused prevention interventions</w:t>
      </w:r>
    </w:p>
    <w:p w14:paraId="10072BFE" w14:textId="77777777" w:rsidR="00D3589D" w:rsidRPr="00B24932" w:rsidRDefault="00D3589D" w:rsidP="00D3589D">
      <w:pPr>
        <w:pStyle w:val="NoSpacing"/>
        <w:rPr>
          <w:rFonts w:ascii="Arial" w:hAnsi="Arial" w:cs="Arial"/>
          <w:sz w:val="20"/>
          <w:szCs w:val="20"/>
        </w:rPr>
      </w:pPr>
      <w:r w:rsidRPr="00B24932">
        <w:rPr>
          <w:rFonts w:ascii="Arial" w:hAnsi="Arial" w:cs="Arial"/>
          <w:sz w:val="20"/>
          <w:szCs w:val="20"/>
        </w:rPr>
        <w:t>B) Selected prevention interventions</w:t>
      </w:r>
    </w:p>
    <w:p w14:paraId="7E2F5D93" w14:textId="77777777" w:rsidR="00D3589D" w:rsidRPr="00B24932" w:rsidRDefault="00D3589D" w:rsidP="00D3589D">
      <w:pPr>
        <w:pStyle w:val="NoSpacing"/>
        <w:rPr>
          <w:rFonts w:ascii="Arial" w:hAnsi="Arial" w:cs="Arial"/>
          <w:sz w:val="20"/>
          <w:szCs w:val="20"/>
        </w:rPr>
      </w:pPr>
      <w:r w:rsidRPr="00B24932">
        <w:rPr>
          <w:rFonts w:ascii="Arial" w:hAnsi="Arial" w:cs="Arial"/>
          <w:sz w:val="20"/>
          <w:szCs w:val="20"/>
        </w:rPr>
        <w:t>C) Indicated prevention interventions</w:t>
      </w:r>
    </w:p>
    <w:p w14:paraId="7A25DA58" w14:textId="77777777" w:rsidR="00D3589D" w:rsidRPr="00B24932" w:rsidRDefault="00D3589D" w:rsidP="00D3589D">
      <w:pPr>
        <w:pStyle w:val="NoSpacing"/>
        <w:rPr>
          <w:rFonts w:ascii="Arial" w:hAnsi="Arial" w:cs="Arial"/>
          <w:sz w:val="20"/>
          <w:szCs w:val="20"/>
        </w:rPr>
      </w:pPr>
      <w:r w:rsidRPr="00B24932">
        <w:rPr>
          <w:rFonts w:ascii="Arial" w:hAnsi="Arial" w:cs="Arial"/>
          <w:sz w:val="20"/>
          <w:szCs w:val="20"/>
        </w:rPr>
        <w:t>D) Universal prevention interventions</w:t>
      </w:r>
    </w:p>
    <w:p w14:paraId="19364B3F" w14:textId="77777777" w:rsidR="00D3589D" w:rsidRPr="00B24932" w:rsidRDefault="00D3589D" w:rsidP="00D3589D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Ans: C</w:t>
      </w:r>
    </w:p>
    <w:p w14:paraId="52F16B4E" w14:textId="77777777" w:rsidR="00D3589D" w:rsidRPr="00B24932" w:rsidRDefault="00D3589D" w:rsidP="00D3589D">
      <w:pPr>
        <w:pStyle w:val="NoSpacing"/>
        <w:rPr>
          <w:rFonts w:ascii="Arial" w:hAnsi="Arial" w:cs="Arial"/>
          <w:sz w:val="20"/>
          <w:szCs w:val="20"/>
        </w:rPr>
      </w:pPr>
      <w:r w:rsidRPr="00B24932">
        <w:rPr>
          <w:rFonts w:ascii="Arial" w:hAnsi="Arial" w:cs="Arial"/>
          <w:sz w:val="20"/>
          <w:szCs w:val="20"/>
        </w:rPr>
        <w:t>Complexity: Easy</w:t>
      </w:r>
    </w:p>
    <w:p w14:paraId="12AE6AC0" w14:textId="77777777" w:rsidR="00D3589D" w:rsidRPr="00B24932" w:rsidRDefault="00D3589D" w:rsidP="00D3589D">
      <w:pPr>
        <w:pStyle w:val="NoSpacing"/>
        <w:rPr>
          <w:rFonts w:ascii="Arial" w:hAnsi="Arial" w:cs="Arial"/>
          <w:sz w:val="20"/>
          <w:szCs w:val="20"/>
        </w:rPr>
      </w:pPr>
      <w:r w:rsidRPr="00B24932">
        <w:rPr>
          <w:rFonts w:ascii="Arial" w:hAnsi="Arial" w:cs="Arial"/>
          <w:sz w:val="20"/>
          <w:szCs w:val="20"/>
        </w:rPr>
        <w:t>Ahead: Community Intervention or Intervention in a Community?</w:t>
      </w:r>
    </w:p>
    <w:p w14:paraId="4842124E" w14:textId="77777777" w:rsidR="00D3589D" w:rsidRDefault="00D3589D" w:rsidP="00D3589D">
      <w:pPr>
        <w:pStyle w:val="NoSpacing"/>
        <w:rPr>
          <w:rFonts w:ascii="Arial" w:hAnsi="Arial" w:cs="Arial"/>
          <w:sz w:val="20"/>
          <w:szCs w:val="20"/>
        </w:rPr>
      </w:pPr>
      <w:r w:rsidRPr="00B24932">
        <w:rPr>
          <w:rFonts w:ascii="Arial" w:hAnsi="Arial" w:cs="Arial"/>
          <w:sz w:val="20"/>
          <w:szCs w:val="20"/>
        </w:rPr>
        <w:t>Subject: Chapter 10</w:t>
      </w:r>
    </w:p>
    <w:p w14:paraId="29C509E9" w14:textId="77777777" w:rsidR="00D3589D" w:rsidRDefault="00D3589D" w:rsidP="00D3589D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Communities and Populations as the Focus for Health Promotion Programs</w:t>
      </w:r>
    </w:p>
    <w:p w14:paraId="071A05BE" w14:textId="77777777" w:rsidR="00D3589D" w:rsidRDefault="00D3589D" w:rsidP="00D3589D">
      <w:pPr>
        <w:pStyle w:val="NoSpacing"/>
        <w:rPr>
          <w:rFonts w:ascii="Arial" w:hAnsi="Arial" w:cs="Arial"/>
          <w:sz w:val="20"/>
          <w:szCs w:val="20"/>
        </w:rPr>
      </w:pPr>
    </w:p>
    <w:p w14:paraId="0C5AF230" w14:textId="77777777" w:rsidR="00D3589D" w:rsidRDefault="00D3589D" w:rsidP="00D3589D">
      <w:pPr>
        <w:pStyle w:val="NoSpacing"/>
        <w:rPr>
          <w:rFonts w:ascii="Arial" w:hAnsi="Arial" w:cs="Arial"/>
          <w:sz w:val="20"/>
          <w:szCs w:val="20"/>
        </w:rPr>
      </w:pPr>
    </w:p>
    <w:p w14:paraId="1809DCB4" w14:textId="77777777" w:rsidR="00D3589D" w:rsidRDefault="00D3589D" w:rsidP="00D3589D">
      <w:pPr>
        <w:pStyle w:val="NoSpacing"/>
        <w:rPr>
          <w:rFonts w:ascii="Arial" w:hAnsi="Arial" w:cs="Arial"/>
          <w:sz w:val="20"/>
          <w:szCs w:val="20"/>
        </w:rPr>
      </w:pPr>
    </w:p>
    <w:p w14:paraId="4D64A0E2" w14:textId="77777777" w:rsidR="00D3589D" w:rsidRDefault="00D3589D" w:rsidP="00D3589D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Which state of the REACH model revolves around improving the community environment as well as the knowledge, attitudes, beliefs, and behaviors of influential individuals and groups?</w:t>
      </w:r>
    </w:p>
    <w:p w14:paraId="287CE07C" w14:textId="77777777" w:rsidR="00D3589D" w:rsidRPr="00FC6BA1" w:rsidRDefault="00D3589D" w:rsidP="00D3589D">
      <w:pPr>
        <w:spacing w:line="240" w:lineRule="auto"/>
        <w:rPr>
          <w:rFonts w:ascii="Arial" w:hAnsi="Arial" w:cs="Arial"/>
          <w:sz w:val="20"/>
          <w:szCs w:val="20"/>
        </w:rPr>
      </w:pPr>
      <w:r w:rsidRPr="00FC6BA1">
        <w:rPr>
          <w:rFonts w:ascii="Arial" w:hAnsi="Arial" w:cs="Arial"/>
          <w:sz w:val="20"/>
          <w:szCs w:val="20"/>
        </w:rPr>
        <w:t>A) Capacity building</w:t>
      </w:r>
    </w:p>
    <w:p w14:paraId="59BCBB7A" w14:textId="77777777" w:rsidR="00D3589D" w:rsidRPr="00FC6BA1" w:rsidRDefault="00D3589D" w:rsidP="00D3589D">
      <w:pPr>
        <w:spacing w:line="240" w:lineRule="auto"/>
        <w:rPr>
          <w:rFonts w:ascii="Arial" w:hAnsi="Arial" w:cs="Arial"/>
          <w:sz w:val="20"/>
          <w:szCs w:val="20"/>
        </w:rPr>
      </w:pPr>
      <w:r w:rsidRPr="00FC6BA1">
        <w:rPr>
          <w:rFonts w:ascii="Arial" w:hAnsi="Arial" w:cs="Arial"/>
          <w:sz w:val="20"/>
          <w:szCs w:val="20"/>
        </w:rPr>
        <w:t>B) Targeted actions</w:t>
      </w:r>
    </w:p>
    <w:p w14:paraId="38712DA2" w14:textId="77777777" w:rsidR="00D3589D" w:rsidRPr="00FC6BA1" w:rsidRDefault="00D3589D" w:rsidP="00D3589D">
      <w:pPr>
        <w:spacing w:line="240" w:lineRule="auto"/>
        <w:rPr>
          <w:rFonts w:ascii="Arial" w:hAnsi="Arial" w:cs="Arial"/>
          <w:sz w:val="20"/>
          <w:szCs w:val="20"/>
        </w:rPr>
      </w:pPr>
      <w:r w:rsidRPr="00FC6BA1">
        <w:rPr>
          <w:rFonts w:ascii="Arial" w:hAnsi="Arial" w:cs="Arial"/>
          <w:sz w:val="20"/>
          <w:szCs w:val="20"/>
        </w:rPr>
        <w:t>C) Community/systems change</w:t>
      </w:r>
    </w:p>
    <w:p w14:paraId="68F0726C" w14:textId="77777777" w:rsidR="00D3589D" w:rsidRPr="00FC6BA1" w:rsidRDefault="00D3589D" w:rsidP="00D3589D">
      <w:pPr>
        <w:spacing w:line="240" w:lineRule="auto"/>
        <w:rPr>
          <w:rFonts w:ascii="Arial" w:hAnsi="Arial" w:cs="Arial"/>
          <w:sz w:val="20"/>
          <w:szCs w:val="20"/>
        </w:rPr>
      </w:pPr>
      <w:r w:rsidRPr="00FC6BA1">
        <w:rPr>
          <w:rFonts w:ascii="Arial" w:hAnsi="Arial" w:cs="Arial"/>
          <w:sz w:val="20"/>
          <w:szCs w:val="20"/>
        </w:rPr>
        <w:t>D) Health disparity reduction</w:t>
      </w:r>
    </w:p>
    <w:p w14:paraId="6B627984" w14:textId="77777777" w:rsidR="00D3589D" w:rsidRPr="00FC6BA1" w:rsidRDefault="00D3589D" w:rsidP="00D3589D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Ans: C</w:t>
      </w:r>
    </w:p>
    <w:p w14:paraId="3BDCA674" w14:textId="77777777" w:rsidR="00D3589D" w:rsidRPr="00FC6BA1" w:rsidRDefault="00D3589D" w:rsidP="00D3589D">
      <w:pPr>
        <w:spacing w:line="240" w:lineRule="auto"/>
        <w:rPr>
          <w:rFonts w:ascii="Arial" w:hAnsi="Arial" w:cs="Arial"/>
          <w:sz w:val="20"/>
          <w:szCs w:val="20"/>
        </w:rPr>
      </w:pPr>
      <w:r w:rsidRPr="00FC6BA1">
        <w:rPr>
          <w:rFonts w:ascii="Arial" w:hAnsi="Arial" w:cs="Arial"/>
          <w:sz w:val="20"/>
          <w:szCs w:val="20"/>
        </w:rPr>
        <w:t>Complexity: Easy</w:t>
      </w:r>
    </w:p>
    <w:p w14:paraId="1AEA8064" w14:textId="77777777" w:rsidR="00D3589D" w:rsidRPr="00FC6BA1" w:rsidRDefault="00D3589D" w:rsidP="00D3589D">
      <w:pPr>
        <w:spacing w:line="240" w:lineRule="auto"/>
        <w:rPr>
          <w:rFonts w:ascii="Arial" w:hAnsi="Arial" w:cs="Arial"/>
          <w:sz w:val="20"/>
          <w:szCs w:val="20"/>
        </w:rPr>
      </w:pPr>
      <w:r w:rsidRPr="00FC6BA1">
        <w:rPr>
          <w:rFonts w:ascii="Arial" w:hAnsi="Arial" w:cs="Arial"/>
          <w:sz w:val="20"/>
          <w:szCs w:val="20"/>
        </w:rPr>
        <w:t>Ahead: Community Intervention or Intervention in a Community?</w:t>
      </w:r>
    </w:p>
    <w:p w14:paraId="314C4469" w14:textId="77777777" w:rsidR="00D3589D" w:rsidRPr="00FC6BA1" w:rsidRDefault="00D3589D" w:rsidP="00D3589D">
      <w:pPr>
        <w:spacing w:line="240" w:lineRule="auto"/>
        <w:rPr>
          <w:rFonts w:ascii="Arial" w:hAnsi="Arial" w:cs="Arial"/>
          <w:sz w:val="20"/>
          <w:szCs w:val="20"/>
        </w:rPr>
      </w:pPr>
      <w:r w:rsidRPr="00FC6BA1">
        <w:rPr>
          <w:rFonts w:ascii="Arial" w:hAnsi="Arial" w:cs="Arial"/>
          <w:sz w:val="20"/>
          <w:szCs w:val="20"/>
        </w:rPr>
        <w:t>Subject: Chapter 10</w:t>
      </w:r>
    </w:p>
    <w:p w14:paraId="55E93FF1" w14:textId="77777777" w:rsidR="00D3589D" w:rsidRDefault="00D3589D" w:rsidP="00D3589D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Communities and Populations as the Focus for Health Promotion Programs</w:t>
      </w:r>
    </w:p>
    <w:p w14:paraId="7046EB8C" w14:textId="77777777" w:rsidR="00D3589D" w:rsidRDefault="00D3589D" w:rsidP="00D3589D">
      <w:pPr>
        <w:pStyle w:val="NoSpacing"/>
        <w:rPr>
          <w:rFonts w:ascii="Arial" w:hAnsi="Arial" w:cs="Arial"/>
          <w:sz w:val="20"/>
          <w:szCs w:val="20"/>
        </w:rPr>
      </w:pPr>
    </w:p>
    <w:p w14:paraId="6BC74262" w14:textId="77777777" w:rsidR="00D3589D" w:rsidRDefault="00D3589D" w:rsidP="00D3589D">
      <w:pPr>
        <w:pStyle w:val="NoSpacing"/>
        <w:rPr>
          <w:rFonts w:ascii="Arial" w:hAnsi="Arial" w:cs="Arial"/>
          <w:sz w:val="20"/>
          <w:szCs w:val="20"/>
        </w:rPr>
      </w:pPr>
    </w:p>
    <w:p w14:paraId="564A926D" w14:textId="77777777" w:rsidR="00D3589D" w:rsidRDefault="00D3589D" w:rsidP="00D3589D">
      <w:pPr>
        <w:pStyle w:val="NoSpacing"/>
        <w:rPr>
          <w:rFonts w:ascii="Arial" w:hAnsi="Arial" w:cs="Arial"/>
          <w:sz w:val="20"/>
          <w:szCs w:val="20"/>
        </w:rPr>
      </w:pPr>
    </w:p>
    <w:p w14:paraId="05E03DF0" w14:textId="77777777" w:rsidR="00D3589D" w:rsidRDefault="00D3589D" w:rsidP="00D3589D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The business of public health, by nature, is the business of addressing the health of which type of aggregates?</w:t>
      </w:r>
    </w:p>
    <w:p w14:paraId="06B4C79B" w14:textId="77777777" w:rsidR="00D3589D" w:rsidRDefault="00D3589D" w:rsidP="00D3589D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Individual aggregates</w:t>
      </w:r>
    </w:p>
    <w:p w14:paraId="605A2740" w14:textId="77777777" w:rsidR="00D3589D" w:rsidRDefault="00D3589D" w:rsidP="00D3589D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Group aggregates</w:t>
      </w:r>
    </w:p>
    <w:p w14:paraId="7DA0A6F3" w14:textId="77777777" w:rsidR="00D3589D" w:rsidRDefault="00D3589D" w:rsidP="00D3589D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Community aggregates</w:t>
      </w:r>
    </w:p>
    <w:p w14:paraId="1731BD47" w14:textId="77777777" w:rsidR="00D3589D" w:rsidRDefault="00D3589D" w:rsidP="00D3589D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Population aggregates</w:t>
      </w:r>
    </w:p>
    <w:p w14:paraId="6A371027" w14:textId="77777777" w:rsidR="00D3589D" w:rsidRDefault="00D3589D" w:rsidP="00D3589D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Ans: D</w:t>
      </w:r>
    </w:p>
    <w:p w14:paraId="5D738D52" w14:textId="77777777" w:rsidR="00D3589D" w:rsidRDefault="00D3589D" w:rsidP="00D3589D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Complexity: Easy</w:t>
      </w:r>
    </w:p>
    <w:p w14:paraId="350164DF" w14:textId="77777777" w:rsidR="00D3589D" w:rsidRDefault="00D3589D" w:rsidP="00D3589D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Ahead: Population-Based Health Promotion</w:t>
      </w:r>
    </w:p>
    <w:p w14:paraId="11878FF0" w14:textId="77777777" w:rsidR="00D3589D" w:rsidRPr="00FC6BA1" w:rsidRDefault="00D3589D" w:rsidP="00D3589D">
      <w:pPr>
        <w:spacing w:line="240" w:lineRule="auto"/>
        <w:rPr>
          <w:rFonts w:ascii="Arial" w:hAnsi="Arial" w:cs="Arial"/>
          <w:sz w:val="20"/>
          <w:szCs w:val="20"/>
        </w:rPr>
      </w:pPr>
      <w:r w:rsidRPr="00FC6BA1">
        <w:rPr>
          <w:rFonts w:ascii="Arial" w:hAnsi="Arial" w:cs="Arial"/>
          <w:sz w:val="20"/>
          <w:szCs w:val="20"/>
        </w:rPr>
        <w:t>Subject: Chapter 10</w:t>
      </w:r>
    </w:p>
    <w:p w14:paraId="18A9A442" w14:textId="77777777" w:rsidR="00D3589D" w:rsidRDefault="00D3589D" w:rsidP="00D3589D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Communities and Populations as the Focus for Health Promotion Programs</w:t>
      </w:r>
    </w:p>
    <w:p w14:paraId="3F0F490D" w14:textId="77777777" w:rsidR="00D3589D" w:rsidRDefault="00D3589D" w:rsidP="00D3589D">
      <w:pPr>
        <w:pStyle w:val="NoSpacing"/>
        <w:rPr>
          <w:rFonts w:ascii="Arial" w:hAnsi="Arial" w:cs="Arial"/>
          <w:sz w:val="20"/>
          <w:szCs w:val="20"/>
        </w:rPr>
      </w:pPr>
    </w:p>
    <w:p w14:paraId="48723FBB" w14:textId="77777777" w:rsidR="00D3589D" w:rsidRDefault="00D3589D" w:rsidP="00D3589D">
      <w:pPr>
        <w:pStyle w:val="NoSpacing"/>
        <w:rPr>
          <w:rFonts w:ascii="Arial" w:hAnsi="Arial" w:cs="Arial"/>
          <w:sz w:val="20"/>
          <w:szCs w:val="20"/>
        </w:rPr>
      </w:pPr>
    </w:p>
    <w:p w14:paraId="6203B1C3" w14:textId="77777777" w:rsidR="00D3589D" w:rsidRDefault="00D3589D" w:rsidP="00D3589D">
      <w:pPr>
        <w:pStyle w:val="NoSpacing"/>
        <w:rPr>
          <w:rFonts w:ascii="Arial" w:hAnsi="Arial" w:cs="Arial"/>
          <w:sz w:val="20"/>
          <w:szCs w:val="20"/>
        </w:rPr>
      </w:pPr>
    </w:p>
    <w:p w14:paraId="42C774F5" w14:textId="77777777" w:rsidR="00D3589D" w:rsidRDefault="00D3589D" w:rsidP="00D3589D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Which of the following means that an intervention or program you put in place needs to schedule activities (hours, locations) so that members of the target population can participate?</w:t>
      </w:r>
    </w:p>
    <w:p w14:paraId="78DEC327" w14:textId="77777777" w:rsidR="00D3589D" w:rsidRPr="00FC6BA1" w:rsidRDefault="00D3589D" w:rsidP="00D3589D">
      <w:pPr>
        <w:spacing w:line="240" w:lineRule="auto"/>
        <w:rPr>
          <w:rFonts w:ascii="Arial" w:hAnsi="Arial" w:cs="Arial"/>
          <w:sz w:val="20"/>
          <w:szCs w:val="20"/>
        </w:rPr>
      </w:pPr>
      <w:r w:rsidRPr="00FC6BA1">
        <w:rPr>
          <w:rFonts w:ascii="Arial" w:hAnsi="Arial" w:cs="Arial"/>
          <w:sz w:val="20"/>
          <w:szCs w:val="20"/>
        </w:rPr>
        <w:t>A) Monitoring</w:t>
      </w:r>
    </w:p>
    <w:p w14:paraId="14F19B71" w14:textId="77777777" w:rsidR="00D3589D" w:rsidRPr="00FC6BA1" w:rsidRDefault="00D3589D" w:rsidP="00D3589D">
      <w:pPr>
        <w:spacing w:line="240" w:lineRule="auto"/>
        <w:rPr>
          <w:rFonts w:ascii="Arial" w:hAnsi="Arial" w:cs="Arial"/>
          <w:sz w:val="20"/>
          <w:szCs w:val="20"/>
        </w:rPr>
      </w:pPr>
      <w:r w:rsidRPr="00FC6BA1">
        <w:rPr>
          <w:rFonts w:ascii="Arial" w:hAnsi="Arial" w:cs="Arial"/>
          <w:sz w:val="20"/>
          <w:szCs w:val="20"/>
        </w:rPr>
        <w:t>B) Targeting</w:t>
      </w:r>
    </w:p>
    <w:p w14:paraId="13E503AA" w14:textId="77777777" w:rsidR="00D3589D" w:rsidRPr="00FC6BA1" w:rsidRDefault="00D3589D" w:rsidP="00D3589D">
      <w:pPr>
        <w:spacing w:line="240" w:lineRule="auto"/>
        <w:rPr>
          <w:rFonts w:ascii="Arial" w:hAnsi="Arial" w:cs="Arial"/>
          <w:sz w:val="20"/>
          <w:szCs w:val="20"/>
        </w:rPr>
      </w:pPr>
      <w:r w:rsidRPr="00FC6BA1">
        <w:rPr>
          <w:rFonts w:ascii="Arial" w:hAnsi="Arial" w:cs="Arial"/>
          <w:sz w:val="20"/>
          <w:szCs w:val="20"/>
        </w:rPr>
        <w:t>C) Tailoring</w:t>
      </w:r>
    </w:p>
    <w:p w14:paraId="53CA3A6B" w14:textId="77777777" w:rsidR="00D3589D" w:rsidRPr="00FC6BA1" w:rsidRDefault="00D3589D" w:rsidP="00D3589D">
      <w:pPr>
        <w:spacing w:line="240" w:lineRule="auto"/>
        <w:rPr>
          <w:rFonts w:ascii="Arial" w:hAnsi="Arial" w:cs="Arial"/>
          <w:sz w:val="20"/>
          <w:szCs w:val="20"/>
        </w:rPr>
      </w:pPr>
      <w:r w:rsidRPr="00FC6BA1">
        <w:rPr>
          <w:rFonts w:ascii="Arial" w:hAnsi="Arial" w:cs="Arial"/>
          <w:sz w:val="20"/>
          <w:szCs w:val="20"/>
        </w:rPr>
        <w:t>D) Focusing</w:t>
      </w:r>
    </w:p>
    <w:p w14:paraId="102FF46A" w14:textId="77777777" w:rsidR="00D3589D" w:rsidRPr="00FC6BA1" w:rsidRDefault="00D3589D" w:rsidP="00D3589D">
      <w:pPr>
        <w:spacing w:line="240" w:lineRule="auto"/>
        <w:rPr>
          <w:rFonts w:ascii="Arial" w:hAnsi="Arial" w:cs="Arial"/>
          <w:sz w:val="20"/>
          <w:szCs w:val="20"/>
        </w:rPr>
      </w:pPr>
      <w:r w:rsidRPr="00FC6BA1">
        <w:rPr>
          <w:rFonts w:ascii="Arial" w:hAnsi="Arial" w:cs="Arial"/>
          <w:sz w:val="20"/>
          <w:szCs w:val="20"/>
        </w:rPr>
        <w:lastRenderedPageBreak/>
        <w:t>Ans: C</w:t>
      </w:r>
    </w:p>
    <w:p w14:paraId="1AC03C4F" w14:textId="77777777" w:rsidR="00D3589D" w:rsidRPr="00FC6BA1" w:rsidRDefault="00D3589D" w:rsidP="00D3589D">
      <w:pPr>
        <w:spacing w:line="240" w:lineRule="auto"/>
        <w:rPr>
          <w:rFonts w:ascii="Arial" w:hAnsi="Arial" w:cs="Arial"/>
          <w:sz w:val="20"/>
          <w:szCs w:val="20"/>
        </w:rPr>
      </w:pPr>
      <w:r w:rsidRPr="00FC6BA1">
        <w:rPr>
          <w:rFonts w:ascii="Arial" w:hAnsi="Arial" w:cs="Arial"/>
          <w:sz w:val="20"/>
          <w:szCs w:val="20"/>
        </w:rPr>
        <w:t>Complexity: Easy</w:t>
      </w:r>
    </w:p>
    <w:p w14:paraId="5BD66635" w14:textId="77777777" w:rsidR="00D3589D" w:rsidRPr="00FC6BA1" w:rsidRDefault="00D3589D" w:rsidP="00D3589D">
      <w:pPr>
        <w:spacing w:line="240" w:lineRule="auto"/>
        <w:rPr>
          <w:rFonts w:ascii="Arial" w:hAnsi="Arial" w:cs="Arial"/>
          <w:sz w:val="20"/>
          <w:szCs w:val="20"/>
        </w:rPr>
      </w:pPr>
      <w:r w:rsidRPr="00FC6BA1">
        <w:rPr>
          <w:rFonts w:ascii="Arial" w:hAnsi="Arial" w:cs="Arial"/>
          <w:sz w:val="20"/>
          <w:szCs w:val="20"/>
        </w:rPr>
        <w:t>Ahead: Tailoring</w:t>
      </w:r>
    </w:p>
    <w:p w14:paraId="4B1BF258" w14:textId="77777777" w:rsidR="00D3589D" w:rsidRPr="00FC6BA1" w:rsidRDefault="00D3589D" w:rsidP="00D3589D">
      <w:pPr>
        <w:spacing w:line="240" w:lineRule="auto"/>
        <w:rPr>
          <w:rFonts w:ascii="Arial" w:hAnsi="Arial" w:cs="Arial"/>
          <w:sz w:val="20"/>
          <w:szCs w:val="20"/>
        </w:rPr>
      </w:pPr>
      <w:r w:rsidRPr="00FC6BA1">
        <w:rPr>
          <w:rFonts w:ascii="Arial" w:hAnsi="Arial" w:cs="Arial"/>
          <w:sz w:val="20"/>
          <w:szCs w:val="20"/>
        </w:rPr>
        <w:t>Subject: Chapter 10</w:t>
      </w:r>
    </w:p>
    <w:p w14:paraId="0A2CF3D0" w14:textId="77777777" w:rsidR="00D3589D" w:rsidRDefault="00D3589D" w:rsidP="00D3589D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Communities and Populations as the Focus for Health Promotion Programs</w:t>
      </w:r>
    </w:p>
    <w:p w14:paraId="79921DDE" w14:textId="77777777" w:rsidR="00D3589D" w:rsidRDefault="00D3589D" w:rsidP="00D3589D">
      <w:pPr>
        <w:pStyle w:val="NoSpacing"/>
        <w:rPr>
          <w:rFonts w:ascii="Arial" w:hAnsi="Arial" w:cs="Arial"/>
          <w:sz w:val="20"/>
          <w:szCs w:val="20"/>
        </w:rPr>
      </w:pPr>
    </w:p>
    <w:p w14:paraId="15A71665" w14:textId="2C106E95" w:rsidR="00D66A54" w:rsidRPr="00D3589D" w:rsidRDefault="00D66A54" w:rsidP="00D3589D"/>
    <w:sectPr w:rsidR="00D66A54" w:rsidRPr="00D358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0BF0"/>
    <w:rsid w:val="001D4E3E"/>
    <w:rsid w:val="00230E6B"/>
    <w:rsid w:val="002B3F8A"/>
    <w:rsid w:val="002E3B12"/>
    <w:rsid w:val="002E4EA4"/>
    <w:rsid w:val="002E6722"/>
    <w:rsid w:val="00314BAD"/>
    <w:rsid w:val="00402548"/>
    <w:rsid w:val="004607BE"/>
    <w:rsid w:val="004C0B5B"/>
    <w:rsid w:val="004F2E05"/>
    <w:rsid w:val="005F5F86"/>
    <w:rsid w:val="00664007"/>
    <w:rsid w:val="006657F3"/>
    <w:rsid w:val="00686131"/>
    <w:rsid w:val="006C7229"/>
    <w:rsid w:val="00704104"/>
    <w:rsid w:val="0071530A"/>
    <w:rsid w:val="007259A6"/>
    <w:rsid w:val="007D4FFA"/>
    <w:rsid w:val="008A2C3C"/>
    <w:rsid w:val="009119E1"/>
    <w:rsid w:val="009301A8"/>
    <w:rsid w:val="00A01F07"/>
    <w:rsid w:val="00AC669D"/>
    <w:rsid w:val="00B54085"/>
    <w:rsid w:val="00B572B7"/>
    <w:rsid w:val="00B60BF0"/>
    <w:rsid w:val="00BD2382"/>
    <w:rsid w:val="00C12666"/>
    <w:rsid w:val="00C3095D"/>
    <w:rsid w:val="00C46B6E"/>
    <w:rsid w:val="00C92DD6"/>
    <w:rsid w:val="00C964D6"/>
    <w:rsid w:val="00D3589D"/>
    <w:rsid w:val="00D44EF7"/>
    <w:rsid w:val="00D66A54"/>
    <w:rsid w:val="00DE166D"/>
    <w:rsid w:val="00E619CE"/>
    <w:rsid w:val="00E736A5"/>
    <w:rsid w:val="00ED7CF8"/>
    <w:rsid w:val="00EE70AD"/>
    <w:rsid w:val="00F2068D"/>
    <w:rsid w:val="00FC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0C36AE"/>
  <w15:docId w15:val="{A5703DE1-E82D-174A-9876-EC4E52B27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0BF0"/>
    <w:pPr>
      <w:spacing w:line="240" w:lineRule="auto"/>
    </w:pPr>
  </w:style>
  <w:style w:type="character" w:styleId="Hyperlink">
    <w:name w:val="Hyperlink"/>
    <w:basedOn w:val="DefaultParagraphFont"/>
    <w:uiPriority w:val="99"/>
    <w:unhideWhenUsed/>
    <w:rsid w:val="006C7229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7229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B5B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B5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2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Shifko, Robert</dc:creator>
  <cp:keywords/>
  <dc:description/>
  <cp:lastModifiedBy>Thar Adeleh</cp:lastModifiedBy>
  <cp:revision>4</cp:revision>
  <dcterms:created xsi:type="dcterms:W3CDTF">2018-07-30T12:09:00Z</dcterms:created>
  <dcterms:modified xsi:type="dcterms:W3CDTF">2024-09-17T20:16:00Z</dcterms:modified>
</cp:coreProperties>
</file>