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CB0F15" w14:textId="77777777" w:rsidR="00BE2814" w:rsidRDefault="00BE2814" w:rsidP="00BE2814">
      <w:pPr>
        <w:pStyle w:val="Heading1"/>
      </w:pPr>
      <w:r>
        <w:t>Bank of Test Questions, EEPH, 4th Edition</w:t>
      </w:r>
    </w:p>
    <w:p w14:paraId="710E5CA9" w14:textId="77777777" w:rsidR="00BE2814" w:rsidRPr="002F7C1D" w:rsidRDefault="00BE2814" w:rsidP="00BE2814"/>
    <w:p w14:paraId="4F05BCE6" w14:textId="77777777" w:rsidR="00BE2814" w:rsidRDefault="00BE2814" w:rsidP="00BE2814">
      <w:pPr>
        <w:pStyle w:val="Heading1"/>
      </w:pPr>
      <w:r>
        <w:t xml:space="preserve"> A. Some Basics (Chapter 1) </w:t>
      </w:r>
    </w:p>
    <w:p w14:paraId="2A2CA6FC" w14:textId="77777777" w:rsidR="00BE2814" w:rsidRDefault="00BE2814" w:rsidP="00BE2814"/>
    <w:p w14:paraId="0E0EECD0" w14:textId="77777777" w:rsidR="00BE2814" w:rsidRDefault="00BE2814" w:rsidP="00BE2814">
      <w:r>
        <w:t xml:space="preserve">1. As you know, epidemiology is the study of the distribution and determinants of disease frequency in humans and the application of this study to control health problems. Briefly describe two </w:t>
      </w:r>
      <w:r>
        <w:rPr>
          <w:u w:val="single"/>
        </w:rPr>
        <w:t>different</w:t>
      </w:r>
      <w:r>
        <w:t xml:space="preserve"> types of activities that epidemiologists perform. </w:t>
      </w:r>
    </w:p>
    <w:p w14:paraId="6D9FA42D" w14:textId="77777777" w:rsidR="00BE2814" w:rsidRDefault="00BE2814" w:rsidP="00BE2814">
      <w:pPr>
        <w:ind w:firstLine="60"/>
      </w:pPr>
    </w:p>
    <w:p w14:paraId="206A5087" w14:textId="77777777" w:rsidR="00BE2814" w:rsidRDefault="00BE2814" w:rsidP="00BE2814">
      <w:pPr>
        <w:ind w:left="360"/>
      </w:pPr>
      <w:r>
        <w:t xml:space="preserve">There are many possible answers, including: </w:t>
      </w:r>
      <w:r>
        <w:tab/>
      </w:r>
    </w:p>
    <w:p w14:paraId="29A02063" w14:textId="77777777" w:rsidR="00BE2814" w:rsidRDefault="00BE2814" w:rsidP="00BE2814">
      <w:r>
        <w:t xml:space="preserve">   1. Identify the etiology of a disease (e.g., causes, risk factors, preventive factors)</w:t>
      </w:r>
    </w:p>
    <w:p w14:paraId="7F074B88" w14:textId="77777777" w:rsidR="00BE2814" w:rsidRDefault="00BE2814" w:rsidP="00BE2814">
      <w:r>
        <w:t xml:space="preserve">   2. Determine the extent and distribution of disease in a population </w:t>
      </w:r>
    </w:p>
    <w:p w14:paraId="55E98AE1" w14:textId="77777777" w:rsidR="00BE2814" w:rsidRDefault="00BE2814" w:rsidP="00BE2814">
      <w:r>
        <w:t xml:space="preserve">   3. Study the natural history or course of a disease</w:t>
      </w:r>
    </w:p>
    <w:p w14:paraId="7B81B7EB" w14:textId="77777777" w:rsidR="00BE2814" w:rsidRDefault="00BE2814" w:rsidP="00BE2814">
      <w:r>
        <w:t xml:space="preserve">   4. Evaluate existing and new preventive and therapeutic measures, modes of health care</w:t>
      </w:r>
    </w:p>
    <w:p w14:paraId="3A79BEF0" w14:textId="77777777" w:rsidR="00BE2814" w:rsidRDefault="00BE2814" w:rsidP="00BE2814">
      <w:r>
        <w:t xml:space="preserve">     delivery, etc. </w:t>
      </w:r>
      <w:r>
        <w:tab/>
      </w:r>
    </w:p>
    <w:p w14:paraId="6B9ECDBC" w14:textId="77777777" w:rsidR="00BE2814" w:rsidRDefault="00BE2814" w:rsidP="00BE2814"/>
    <w:p w14:paraId="46478940" w14:textId="77777777" w:rsidR="00BE2814" w:rsidRDefault="00BE2814" w:rsidP="00BE2814">
      <w:r>
        <w:t xml:space="preserve">2. A group of researchers met to plan a study of causes of poor eating habits among graduate students in public health. After the meeting, the group left their building and walked outside into a raging snowstorm. Their planning notes were ripped from their hands and tossed to the street. Although the notes were recovered, they were hopelessly mangled and out of order. Suppose that you were the team member who offered to re-construct the notes. Describe in a logical order at least three steps that the team should undertake to develop, test, and evaluate a hypothesis on the causes of poor eating habits among public health students. Be sure to state what type of study design you would use and why. </w:t>
      </w:r>
    </w:p>
    <w:p w14:paraId="41694214" w14:textId="77777777" w:rsidR="00BE2814" w:rsidRDefault="00BE2814" w:rsidP="00BE2814"/>
    <w:p w14:paraId="7E18CD55" w14:textId="77777777" w:rsidR="00BE2814" w:rsidRDefault="00BE2814" w:rsidP="00BE2814">
      <w:pPr>
        <w:ind w:left="720"/>
      </w:pPr>
      <w:r>
        <w:t xml:space="preserve">Examine existing data on the possible causes of poor eating habits data from one of the following sources: clinical practice, lab research (yes, even lab rats may provide relevant data!), descriptive statistics, descriptive and analytic studies. Formulate a specific hypothesis. For example, “Stress stemming from studying for and taking exams lead to an increased consumption of junk foods among graduate students in public health.”  </w:t>
      </w:r>
    </w:p>
    <w:p w14:paraId="188A2E71" w14:textId="77777777" w:rsidR="00BE2814" w:rsidRDefault="00BE2814" w:rsidP="00BE2814">
      <w:pPr>
        <w:ind w:left="720"/>
      </w:pPr>
      <w:r>
        <w:t>Design and conduct an epidemiological study to evaluate this hypothesis. For example, conduct a prospective cohort study of public health students to determine if there is an association between stress from exams and an increased consumption of junk foods. Because of its prospective nature, this study will enable the investigator to collect good quality data on the exposure and outcome. Review the manner in which the epidemiological study was conducted. Evaluate the role of chance, bias and confounding when interpreting the study results. Make a judgment about the causality of the association using the “totality” of evidence.</w:t>
      </w:r>
    </w:p>
    <w:p w14:paraId="08246292" w14:textId="77777777" w:rsidR="00BE2814" w:rsidRDefault="00BE2814" w:rsidP="00BE2814"/>
    <w:p w14:paraId="76E63362" w14:textId="77777777" w:rsidR="00BE2814" w:rsidRDefault="00BE2814" w:rsidP="00BE2814">
      <w:pPr>
        <w:ind w:left="720"/>
      </w:pPr>
      <w:r>
        <w:t xml:space="preserve">  </w:t>
      </w:r>
      <w:r>
        <w:tab/>
      </w:r>
    </w:p>
    <w:p w14:paraId="784E2737" w14:textId="77777777" w:rsidR="00BE2814" w:rsidRDefault="00BE2814" w:rsidP="00BE2814">
      <w:r>
        <w:rPr>
          <w:b/>
          <w:bCs/>
        </w:rPr>
        <w:t>B. Outbreaks of Gastroenteritis on Cruise Ships (Chapters 2, 3)</w:t>
      </w:r>
    </w:p>
    <w:p w14:paraId="6943697B" w14:textId="77777777" w:rsidR="00BE2814" w:rsidRDefault="00BE2814" w:rsidP="00BE2814"/>
    <w:p w14:paraId="5A32814D" w14:textId="77777777" w:rsidR="00BE2814" w:rsidRDefault="00BE2814" w:rsidP="00BE2814">
      <w:r>
        <w:t xml:space="preserve">Recently, a report was published describing a string of cases of Norwalk virus gastroenteritis among passengers on cruise ships. From this report, an epidemiologist went on to form a number of hypotheses as to why there had been this rather unusual increase in reported gastroenteritis outbreaks on cruise ships in 2015. </w:t>
      </w:r>
    </w:p>
    <w:p w14:paraId="5E975D35" w14:textId="77777777" w:rsidR="00BE2814" w:rsidRDefault="00BE2814" w:rsidP="00BE2814"/>
    <w:p w14:paraId="6FDFAC38" w14:textId="77777777" w:rsidR="00BE2814" w:rsidRDefault="00BE2814" w:rsidP="00BE2814">
      <w:r>
        <w:t xml:space="preserve">1. What type of study is being described in this report? </w:t>
      </w:r>
    </w:p>
    <w:p w14:paraId="72DEC4BF" w14:textId="77777777" w:rsidR="00BE2814" w:rsidRDefault="00BE2814" w:rsidP="00BE2814"/>
    <w:p w14:paraId="672EBC82" w14:textId="77777777" w:rsidR="00BE2814" w:rsidRPr="002F7611" w:rsidRDefault="00BE2814" w:rsidP="00BE2814">
      <w:pPr>
        <w:rPr>
          <w:b/>
        </w:rPr>
      </w:pPr>
      <w:r w:rsidRPr="002F7611">
        <w:rPr>
          <w:b/>
        </w:rPr>
        <w:t>Case series</w:t>
      </w:r>
    </w:p>
    <w:p w14:paraId="0702C170" w14:textId="77777777" w:rsidR="00BE2814" w:rsidRDefault="00BE2814" w:rsidP="00BE2814"/>
    <w:p w14:paraId="0FC3A2FB" w14:textId="77777777" w:rsidR="00BE2814" w:rsidRDefault="00BE2814" w:rsidP="00BE2814">
      <w:r>
        <w:t xml:space="preserve">2. What is the main limitation of this type of study? </w:t>
      </w:r>
    </w:p>
    <w:p w14:paraId="5F5040FD" w14:textId="77777777" w:rsidR="00BE2814" w:rsidRDefault="00BE2814" w:rsidP="00BE2814"/>
    <w:p w14:paraId="24DA0087" w14:textId="77777777" w:rsidR="00BE2814" w:rsidRPr="002F7611" w:rsidRDefault="00BE2814" w:rsidP="00BE2814">
      <w:pPr>
        <w:rPr>
          <w:b/>
        </w:rPr>
      </w:pPr>
      <w:r w:rsidRPr="002F7611">
        <w:rPr>
          <w:b/>
        </w:rPr>
        <w:t>No explicit comparison group</w:t>
      </w:r>
    </w:p>
    <w:p w14:paraId="5A5313FB" w14:textId="77777777" w:rsidR="00BE2814" w:rsidRPr="002F7611" w:rsidRDefault="00BE2814" w:rsidP="00BE2814">
      <w:pPr>
        <w:rPr>
          <w:b/>
        </w:rPr>
      </w:pPr>
    </w:p>
    <w:p w14:paraId="40327553" w14:textId="77777777" w:rsidR="00BE2814" w:rsidRDefault="00BE2814" w:rsidP="00BE2814">
      <w:r>
        <w:t xml:space="preserve">The cruise ship owners contacted the Centers of Disease control and Prevention (CDC) to conduct an in-depth analysis of the possible modes of transmission of the Norwalk virus in the cruise ship environment. CDC investigators interviewed all of the passengers on the last affected cruise (N=3,000) and obtained information on the passenger’s recreational activities. They found the following results: 1,000 passengers had gone swimming in the upper deck pool and 2,000 passengers had never gone swimming in the upper deck pool. One hundred (100) of the passengers who swam in the upper deck pool and 100 of the passengers who did not swim in this pool developed Norwalk virus gastroenteritis during the cruise. FYI: The cruise lasted one week. </w:t>
      </w:r>
    </w:p>
    <w:p w14:paraId="6ACBD5A1" w14:textId="77777777" w:rsidR="00BE2814" w:rsidRDefault="00BE2814" w:rsidP="00BE2814">
      <w:r>
        <w:tab/>
      </w:r>
      <w:r>
        <w:tab/>
      </w:r>
      <w:r>
        <w:tab/>
      </w:r>
      <w:r>
        <w:tab/>
      </w:r>
      <w:r>
        <w:tab/>
      </w:r>
      <w:r>
        <w:tab/>
      </w:r>
      <w:r>
        <w:tab/>
      </w:r>
      <w:r>
        <w:tab/>
      </w:r>
      <w:r>
        <w:tab/>
      </w:r>
      <w:r>
        <w:tab/>
      </w:r>
      <w:r>
        <w:tab/>
      </w:r>
      <w:r>
        <w:tab/>
      </w:r>
      <w:r>
        <w:tab/>
      </w:r>
    </w:p>
    <w:p w14:paraId="28CF7195" w14:textId="77777777" w:rsidR="00BE2814" w:rsidRDefault="00BE2814" w:rsidP="00BE2814">
      <w:r>
        <w:t xml:space="preserve">3. Set up the two by two table for these data. </w:t>
      </w:r>
    </w:p>
    <w:p w14:paraId="394530C7" w14:textId="77777777" w:rsidR="00BE2814" w:rsidRDefault="00BE2814" w:rsidP="00BE2814"/>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1980"/>
        <w:gridCol w:w="1674"/>
        <w:gridCol w:w="1386"/>
      </w:tblGrid>
      <w:tr w:rsidR="00BE2814" w14:paraId="4FFE2152" w14:textId="77777777" w:rsidTr="000902B8">
        <w:tc>
          <w:tcPr>
            <w:tcW w:w="2160" w:type="dxa"/>
          </w:tcPr>
          <w:p w14:paraId="2E6D1F5B" w14:textId="77777777" w:rsidR="00BE2814" w:rsidRDefault="00BE2814" w:rsidP="000902B8"/>
        </w:tc>
        <w:tc>
          <w:tcPr>
            <w:tcW w:w="1980" w:type="dxa"/>
          </w:tcPr>
          <w:p w14:paraId="2B58B077" w14:textId="77777777" w:rsidR="00BE2814" w:rsidRDefault="00BE2814" w:rsidP="000902B8">
            <w:r>
              <w:t>Developed gastroenteritis</w:t>
            </w:r>
          </w:p>
        </w:tc>
        <w:tc>
          <w:tcPr>
            <w:tcW w:w="1674" w:type="dxa"/>
          </w:tcPr>
          <w:p w14:paraId="047686DF" w14:textId="77777777" w:rsidR="00BE2814" w:rsidRDefault="00BE2814" w:rsidP="000902B8">
            <w:r>
              <w:t>Did not develop gastroenteritis</w:t>
            </w:r>
          </w:p>
        </w:tc>
        <w:tc>
          <w:tcPr>
            <w:tcW w:w="1386" w:type="dxa"/>
          </w:tcPr>
          <w:p w14:paraId="5220D0FB" w14:textId="77777777" w:rsidR="00BE2814" w:rsidRDefault="00BE2814" w:rsidP="000902B8">
            <w:r>
              <w:t>Total</w:t>
            </w:r>
          </w:p>
        </w:tc>
      </w:tr>
      <w:tr w:rsidR="00BE2814" w14:paraId="08FA99E0" w14:textId="77777777" w:rsidTr="000902B8">
        <w:tc>
          <w:tcPr>
            <w:tcW w:w="2160" w:type="dxa"/>
          </w:tcPr>
          <w:p w14:paraId="63513575" w14:textId="77777777" w:rsidR="00BE2814" w:rsidRDefault="00BE2814" w:rsidP="000902B8">
            <w:r>
              <w:t>Ever swam in pool</w:t>
            </w:r>
          </w:p>
        </w:tc>
        <w:tc>
          <w:tcPr>
            <w:tcW w:w="1980" w:type="dxa"/>
          </w:tcPr>
          <w:p w14:paraId="3D7CAE35" w14:textId="77777777" w:rsidR="00BE2814" w:rsidRDefault="00BE2814" w:rsidP="000902B8">
            <w:r>
              <w:t>100</w:t>
            </w:r>
          </w:p>
        </w:tc>
        <w:tc>
          <w:tcPr>
            <w:tcW w:w="1674" w:type="dxa"/>
          </w:tcPr>
          <w:p w14:paraId="733405E3" w14:textId="77777777" w:rsidR="00BE2814" w:rsidRDefault="00BE2814" w:rsidP="000902B8">
            <w:r>
              <w:t>900</w:t>
            </w:r>
          </w:p>
        </w:tc>
        <w:tc>
          <w:tcPr>
            <w:tcW w:w="1386" w:type="dxa"/>
          </w:tcPr>
          <w:p w14:paraId="2DD2BF1D" w14:textId="77777777" w:rsidR="00BE2814" w:rsidRDefault="00BE2814" w:rsidP="000902B8">
            <w:r>
              <w:t>1,000</w:t>
            </w:r>
          </w:p>
        </w:tc>
      </w:tr>
      <w:tr w:rsidR="00BE2814" w14:paraId="12426D45" w14:textId="77777777" w:rsidTr="000902B8">
        <w:tc>
          <w:tcPr>
            <w:tcW w:w="2160" w:type="dxa"/>
          </w:tcPr>
          <w:p w14:paraId="10EDCDCA" w14:textId="77777777" w:rsidR="00BE2814" w:rsidRDefault="00BE2814" w:rsidP="000902B8">
            <w:r>
              <w:t>Never swam in pool</w:t>
            </w:r>
          </w:p>
        </w:tc>
        <w:tc>
          <w:tcPr>
            <w:tcW w:w="1980" w:type="dxa"/>
          </w:tcPr>
          <w:p w14:paraId="0DFC86B1" w14:textId="77777777" w:rsidR="00BE2814" w:rsidRDefault="00BE2814" w:rsidP="000902B8">
            <w:r>
              <w:t>100</w:t>
            </w:r>
          </w:p>
        </w:tc>
        <w:tc>
          <w:tcPr>
            <w:tcW w:w="1674" w:type="dxa"/>
          </w:tcPr>
          <w:p w14:paraId="2BC7F2A5" w14:textId="77777777" w:rsidR="00BE2814" w:rsidRDefault="00BE2814" w:rsidP="000902B8">
            <w:r>
              <w:t>1,900</w:t>
            </w:r>
          </w:p>
        </w:tc>
        <w:tc>
          <w:tcPr>
            <w:tcW w:w="1386" w:type="dxa"/>
          </w:tcPr>
          <w:p w14:paraId="30B45C37" w14:textId="77777777" w:rsidR="00BE2814" w:rsidRDefault="00BE2814" w:rsidP="000902B8">
            <w:r>
              <w:t>2,000</w:t>
            </w:r>
          </w:p>
        </w:tc>
      </w:tr>
      <w:tr w:rsidR="00BE2814" w14:paraId="683D8B94" w14:textId="77777777" w:rsidTr="000902B8">
        <w:tc>
          <w:tcPr>
            <w:tcW w:w="2160" w:type="dxa"/>
          </w:tcPr>
          <w:p w14:paraId="1966A7E4" w14:textId="77777777" w:rsidR="00BE2814" w:rsidRDefault="00BE2814" w:rsidP="000902B8">
            <w:r>
              <w:t>Total</w:t>
            </w:r>
          </w:p>
        </w:tc>
        <w:tc>
          <w:tcPr>
            <w:tcW w:w="1980" w:type="dxa"/>
          </w:tcPr>
          <w:p w14:paraId="124395AC" w14:textId="77777777" w:rsidR="00BE2814" w:rsidRDefault="00BE2814" w:rsidP="000902B8">
            <w:r>
              <w:t>200</w:t>
            </w:r>
          </w:p>
        </w:tc>
        <w:tc>
          <w:tcPr>
            <w:tcW w:w="1674" w:type="dxa"/>
          </w:tcPr>
          <w:p w14:paraId="45D191AB" w14:textId="77777777" w:rsidR="00BE2814" w:rsidRDefault="00BE2814" w:rsidP="000902B8">
            <w:r>
              <w:t>2,800</w:t>
            </w:r>
          </w:p>
        </w:tc>
        <w:tc>
          <w:tcPr>
            <w:tcW w:w="1386" w:type="dxa"/>
          </w:tcPr>
          <w:p w14:paraId="13CE3114" w14:textId="77777777" w:rsidR="00BE2814" w:rsidRDefault="00BE2814" w:rsidP="000902B8">
            <w:r>
              <w:t>3,000</w:t>
            </w:r>
          </w:p>
        </w:tc>
      </w:tr>
    </w:tbl>
    <w:p w14:paraId="1C209944" w14:textId="77777777" w:rsidR="00BE2814" w:rsidRDefault="00BE2814" w:rsidP="00BE2814"/>
    <w:p w14:paraId="29A479C8" w14:textId="77777777" w:rsidR="00BE2814" w:rsidRDefault="00BE2814" w:rsidP="00BE2814">
      <w:r>
        <w:t>4. Calculate the risk ratio of gastroenteritis associated with swimming in the upper deck pool.</w:t>
      </w:r>
    </w:p>
    <w:p w14:paraId="25E0AA5A" w14:textId="77777777" w:rsidR="00BE2814" w:rsidRDefault="00BE2814" w:rsidP="00BE2814"/>
    <w:p w14:paraId="36F3F71E" w14:textId="77777777" w:rsidR="00BE2814" w:rsidRPr="002F7611" w:rsidRDefault="00BE2814" w:rsidP="00BE2814">
      <w:pPr>
        <w:rPr>
          <w:b/>
        </w:rPr>
      </w:pPr>
      <w:r w:rsidRPr="002F7611">
        <w:rPr>
          <w:b/>
        </w:rPr>
        <w:t>100/1,000</w:t>
      </w:r>
      <w:r>
        <w:rPr>
          <w:b/>
        </w:rPr>
        <w:t xml:space="preserve"> </w:t>
      </w:r>
      <w:r w:rsidRPr="002F7611">
        <w:rPr>
          <w:b/>
        </w:rPr>
        <w:t>/ 100/2,000 = .10/.05 = 2</w:t>
      </w:r>
    </w:p>
    <w:p w14:paraId="485C0B1F" w14:textId="77777777" w:rsidR="00BE2814" w:rsidRDefault="00BE2814" w:rsidP="00BE2814"/>
    <w:p w14:paraId="0E237A35" w14:textId="77777777" w:rsidR="00BE2814" w:rsidRDefault="00BE2814" w:rsidP="00BE2814">
      <w:r>
        <w:t xml:space="preserve">5. State in words your interpretation of the above risk ratio. </w:t>
      </w:r>
    </w:p>
    <w:p w14:paraId="021403D9" w14:textId="77777777" w:rsidR="00BE2814" w:rsidRDefault="00BE2814" w:rsidP="00BE2814"/>
    <w:p w14:paraId="54E43EF9" w14:textId="77777777" w:rsidR="00BE2814" w:rsidRPr="002F7611" w:rsidRDefault="00BE2814" w:rsidP="00BE2814">
      <w:pPr>
        <w:rPr>
          <w:b/>
        </w:rPr>
      </w:pPr>
      <w:r w:rsidRPr="002F7611">
        <w:rPr>
          <w:b/>
        </w:rPr>
        <w:t xml:space="preserve">Passengers who swam in the upper deck pool had a two-fold increased risk (or two times the risk) of gastroenteritis as compared to passengers who never swam in the upper deck pool. </w:t>
      </w:r>
    </w:p>
    <w:p w14:paraId="5350B791" w14:textId="77777777" w:rsidR="00BE2814" w:rsidRDefault="00BE2814" w:rsidP="00BE2814">
      <w:pPr>
        <w:ind w:left="720"/>
      </w:pPr>
    </w:p>
    <w:p w14:paraId="5A9F0FBD" w14:textId="77777777" w:rsidR="00BE2814" w:rsidRDefault="00BE2814" w:rsidP="00BE2814">
      <w:r>
        <w:t xml:space="preserve">6. Calculate the risk difference in the above example. </w:t>
      </w:r>
    </w:p>
    <w:p w14:paraId="232BAC3D" w14:textId="77777777" w:rsidR="00BE2814" w:rsidRDefault="00BE2814" w:rsidP="00BE2814"/>
    <w:p w14:paraId="5D7B6D2F" w14:textId="77777777" w:rsidR="00BE2814" w:rsidRPr="002F7611" w:rsidRDefault="00BE2814" w:rsidP="00BE2814">
      <w:pPr>
        <w:rPr>
          <w:b/>
        </w:rPr>
      </w:pPr>
      <w:r w:rsidRPr="002F7611">
        <w:rPr>
          <w:b/>
        </w:rPr>
        <w:t>100/1,000 – 100/2,000 = .10 - .05 = .05</w:t>
      </w:r>
      <w:r w:rsidRPr="002F7611">
        <w:rPr>
          <w:b/>
        </w:rPr>
        <w:tab/>
      </w:r>
    </w:p>
    <w:p w14:paraId="631899C9" w14:textId="77777777" w:rsidR="00BE2814" w:rsidRDefault="00BE2814" w:rsidP="00BE2814"/>
    <w:p w14:paraId="41D09B92" w14:textId="77777777" w:rsidR="00BE2814" w:rsidRDefault="00BE2814" w:rsidP="00BE2814">
      <w:r>
        <w:t xml:space="preserve">7. State in words your interpretation of the above risk difference. </w:t>
      </w:r>
    </w:p>
    <w:p w14:paraId="7AED0AEC" w14:textId="77777777" w:rsidR="00BE2814" w:rsidRDefault="00BE2814" w:rsidP="00BE2814">
      <w:pPr>
        <w:rPr>
          <w:b/>
        </w:rPr>
      </w:pPr>
    </w:p>
    <w:p w14:paraId="72C90C99" w14:textId="77777777" w:rsidR="00BE2814" w:rsidRPr="002F7611" w:rsidRDefault="00BE2814" w:rsidP="00BE2814">
      <w:pPr>
        <w:rPr>
          <w:b/>
        </w:rPr>
      </w:pPr>
      <w:r w:rsidRPr="002F7611">
        <w:rPr>
          <w:b/>
        </w:rPr>
        <w:lastRenderedPageBreak/>
        <w:t>The excess risk of gastroenteritis associated with swimming in the upper deck pool was .05 or 5%. Or, if swimming in the upper deck pool was the cause of the gastroenteritis, then 5 cases per 100 swimmers could have been eliminated if they had not engaged in this activity.</w:t>
      </w:r>
    </w:p>
    <w:p w14:paraId="25F53601" w14:textId="77777777" w:rsidR="00BE2814" w:rsidRDefault="00BE2814" w:rsidP="00BE2814"/>
    <w:p w14:paraId="4B2597E8" w14:textId="77777777" w:rsidR="00BE2814" w:rsidRDefault="00BE2814" w:rsidP="00BE2814">
      <w:r>
        <w:t xml:space="preserve">8. What measure of disease frequency are you using to calculate the risk ratio and risk difference? </w:t>
      </w:r>
    </w:p>
    <w:p w14:paraId="7C418D6C" w14:textId="77777777" w:rsidR="00BE2814" w:rsidRDefault="00BE2814" w:rsidP="00BE2814"/>
    <w:p w14:paraId="79DB68E2" w14:textId="77777777" w:rsidR="00BE2814" w:rsidRPr="002F7611" w:rsidRDefault="00BE2814" w:rsidP="00BE2814">
      <w:pPr>
        <w:rPr>
          <w:b/>
        </w:rPr>
      </w:pPr>
      <w:r w:rsidRPr="002F7611">
        <w:rPr>
          <w:b/>
        </w:rPr>
        <w:t>Cumulative incidence</w:t>
      </w:r>
    </w:p>
    <w:p w14:paraId="7153A1A8" w14:textId="77777777" w:rsidR="00BE2814" w:rsidRDefault="00BE2814" w:rsidP="00BE2814"/>
    <w:p w14:paraId="306D981A" w14:textId="77777777" w:rsidR="00BE2814" w:rsidRDefault="00BE2814" w:rsidP="00BE2814">
      <w:r>
        <w:t xml:space="preserve">9. What measure of association should be used to answer the question, “How many additional cases of Norwalk virus gastroenteritis among all cruise passengers (N=3,000) was associated with swimming in the upper deck pool?” </w:t>
      </w:r>
    </w:p>
    <w:p w14:paraId="7770F0D6" w14:textId="77777777" w:rsidR="00BE2814" w:rsidRDefault="00BE2814" w:rsidP="00BE2814"/>
    <w:p w14:paraId="42D44850" w14:textId="77777777" w:rsidR="00BE2814" w:rsidRPr="002F7611" w:rsidRDefault="00BE2814" w:rsidP="00BE2814">
      <w:pPr>
        <w:rPr>
          <w:b/>
        </w:rPr>
      </w:pPr>
      <w:r w:rsidRPr="002F7611">
        <w:rPr>
          <w:b/>
        </w:rPr>
        <w:t>Population risk difference</w:t>
      </w:r>
    </w:p>
    <w:p w14:paraId="64E70797" w14:textId="77777777" w:rsidR="00BE2814" w:rsidRPr="002F7611" w:rsidRDefault="00BE2814" w:rsidP="00BE2814">
      <w:pPr>
        <w:rPr>
          <w:b/>
        </w:rPr>
      </w:pPr>
    </w:p>
    <w:p w14:paraId="0E1B2697" w14:textId="77777777" w:rsidR="00BE2814" w:rsidRDefault="00BE2814" w:rsidP="00BE2814">
      <w:r>
        <w:t>10. When the cruise ship owners examined the findings of the CDC investigation, they stated that the crude results (calculated above) were invalid because of the age differences between the people who swam in the upper deck pool and those who did not. Examine the following table and state whether or not you agree with the cruise ship owners.</w:t>
      </w:r>
    </w:p>
    <w:p w14:paraId="42A43690" w14:textId="77777777" w:rsidR="00BE2814" w:rsidRDefault="00BE2814" w:rsidP="00BE2814">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3116"/>
        <w:gridCol w:w="3116"/>
      </w:tblGrid>
      <w:tr w:rsidR="00BE2814" w14:paraId="7CE7AEB8" w14:textId="77777777" w:rsidTr="000902B8">
        <w:tc>
          <w:tcPr>
            <w:tcW w:w="3192" w:type="dxa"/>
          </w:tcPr>
          <w:p w14:paraId="30CE05A2" w14:textId="77777777" w:rsidR="00BE2814" w:rsidRDefault="00BE2814" w:rsidP="000902B8">
            <w:r>
              <w:t>Age Groups (years)</w:t>
            </w:r>
          </w:p>
        </w:tc>
        <w:tc>
          <w:tcPr>
            <w:tcW w:w="3192" w:type="dxa"/>
          </w:tcPr>
          <w:p w14:paraId="6ABAF117" w14:textId="77777777" w:rsidR="00BE2814" w:rsidRDefault="00BE2814" w:rsidP="000902B8">
            <w:r>
              <w:t xml:space="preserve">Swam in Upper Deck Pool </w:t>
            </w:r>
          </w:p>
        </w:tc>
        <w:tc>
          <w:tcPr>
            <w:tcW w:w="3192" w:type="dxa"/>
          </w:tcPr>
          <w:p w14:paraId="20BFE602" w14:textId="77777777" w:rsidR="00BE2814" w:rsidRDefault="00BE2814" w:rsidP="000902B8">
            <w:r>
              <w:t xml:space="preserve">Never Swam in Upper Deck Pool </w:t>
            </w:r>
          </w:p>
        </w:tc>
      </w:tr>
      <w:tr w:rsidR="00BE2814" w14:paraId="40C37172" w14:textId="77777777" w:rsidTr="000902B8">
        <w:tc>
          <w:tcPr>
            <w:tcW w:w="3192" w:type="dxa"/>
          </w:tcPr>
          <w:p w14:paraId="5F26BA6F" w14:textId="77777777" w:rsidR="00BE2814" w:rsidRDefault="00BE2814" w:rsidP="000902B8">
            <w:r>
              <w:t>10-20</w:t>
            </w:r>
          </w:p>
        </w:tc>
        <w:tc>
          <w:tcPr>
            <w:tcW w:w="3192" w:type="dxa"/>
          </w:tcPr>
          <w:p w14:paraId="6BCB1C3F" w14:textId="77777777" w:rsidR="00BE2814" w:rsidRDefault="00BE2814" w:rsidP="000902B8">
            <w:r>
              <w:t>25%</w:t>
            </w:r>
          </w:p>
        </w:tc>
        <w:tc>
          <w:tcPr>
            <w:tcW w:w="3192" w:type="dxa"/>
          </w:tcPr>
          <w:p w14:paraId="6A079A9D" w14:textId="77777777" w:rsidR="00BE2814" w:rsidRDefault="00BE2814" w:rsidP="000902B8">
            <w:r>
              <w:t>10%</w:t>
            </w:r>
          </w:p>
        </w:tc>
      </w:tr>
      <w:tr w:rsidR="00BE2814" w14:paraId="727A561F" w14:textId="77777777" w:rsidTr="000902B8">
        <w:tc>
          <w:tcPr>
            <w:tcW w:w="3192" w:type="dxa"/>
          </w:tcPr>
          <w:p w14:paraId="24E3F849" w14:textId="77777777" w:rsidR="00BE2814" w:rsidRDefault="00BE2814" w:rsidP="000902B8">
            <w:r>
              <w:t>21-30</w:t>
            </w:r>
          </w:p>
        </w:tc>
        <w:tc>
          <w:tcPr>
            <w:tcW w:w="3192" w:type="dxa"/>
          </w:tcPr>
          <w:p w14:paraId="58B8C223" w14:textId="77777777" w:rsidR="00BE2814" w:rsidRDefault="00BE2814" w:rsidP="000902B8">
            <w:r>
              <w:t>20%</w:t>
            </w:r>
          </w:p>
        </w:tc>
        <w:tc>
          <w:tcPr>
            <w:tcW w:w="3192" w:type="dxa"/>
          </w:tcPr>
          <w:p w14:paraId="42FCACB4" w14:textId="77777777" w:rsidR="00BE2814" w:rsidRDefault="00BE2814" w:rsidP="000902B8">
            <w:r>
              <w:t>10%</w:t>
            </w:r>
          </w:p>
        </w:tc>
      </w:tr>
      <w:tr w:rsidR="00BE2814" w14:paraId="1749F499" w14:textId="77777777" w:rsidTr="000902B8">
        <w:tc>
          <w:tcPr>
            <w:tcW w:w="3192" w:type="dxa"/>
          </w:tcPr>
          <w:p w14:paraId="5A46D035" w14:textId="77777777" w:rsidR="00BE2814" w:rsidRDefault="00BE2814" w:rsidP="000902B8">
            <w:r>
              <w:t>31-40</w:t>
            </w:r>
          </w:p>
        </w:tc>
        <w:tc>
          <w:tcPr>
            <w:tcW w:w="3192" w:type="dxa"/>
          </w:tcPr>
          <w:p w14:paraId="69AE5F49" w14:textId="77777777" w:rsidR="00BE2814" w:rsidRDefault="00BE2814" w:rsidP="000902B8">
            <w:r>
              <w:t>20%</w:t>
            </w:r>
          </w:p>
        </w:tc>
        <w:tc>
          <w:tcPr>
            <w:tcW w:w="3192" w:type="dxa"/>
          </w:tcPr>
          <w:p w14:paraId="618A7226" w14:textId="77777777" w:rsidR="00BE2814" w:rsidRDefault="00BE2814" w:rsidP="000902B8">
            <w:r>
              <w:t>15%</w:t>
            </w:r>
          </w:p>
        </w:tc>
      </w:tr>
      <w:tr w:rsidR="00BE2814" w14:paraId="07DF763E" w14:textId="77777777" w:rsidTr="000902B8">
        <w:tc>
          <w:tcPr>
            <w:tcW w:w="3192" w:type="dxa"/>
          </w:tcPr>
          <w:p w14:paraId="0B394E6D" w14:textId="77777777" w:rsidR="00BE2814" w:rsidRDefault="00BE2814" w:rsidP="000902B8">
            <w:r>
              <w:t>41-50</w:t>
            </w:r>
          </w:p>
        </w:tc>
        <w:tc>
          <w:tcPr>
            <w:tcW w:w="3192" w:type="dxa"/>
          </w:tcPr>
          <w:p w14:paraId="308271F5" w14:textId="77777777" w:rsidR="00BE2814" w:rsidRDefault="00BE2814" w:rsidP="000902B8">
            <w:r>
              <w:t>15%</w:t>
            </w:r>
          </w:p>
        </w:tc>
        <w:tc>
          <w:tcPr>
            <w:tcW w:w="3192" w:type="dxa"/>
          </w:tcPr>
          <w:p w14:paraId="175A8CFD" w14:textId="77777777" w:rsidR="00BE2814" w:rsidRDefault="00BE2814" w:rsidP="000902B8">
            <w:r>
              <w:t>20%</w:t>
            </w:r>
          </w:p>
        </w:tc>
      </w:tr>
      <w:tr w:rsidR="00BE2814" w14:paraId="0719E807" w14:textId="77777777" w:rsidTr="000902B8">
        <w:tc>
          <w:tcPr>
            <w:tcW w:w="3192" w:type="dxa"/>
          </w:tcPr>
          <w:p w14:paraId="22C7E212" w14:textId="77777777" w:rsidR="00BE2814" w:rsidRDefault="00BE2814" w:rsidP="000902B8">
            <w:r>
              <w:t>51-60</w:t>
            </w:r>
          </w:p>
        </w:tc>
        <w:tc>
          <w:tcPr>
            <w:tcW w:w="3192" w:type="dxa"/>
          </w:tcPr>
          <w:p w14:paraId="69389332" w14:textId="77777777" w:rsidR="00BE2814" w:rsidRDefault="00BE2814" w:rsidP="000902B8">
            <w:r>
              <w:t>10%</w:t>
            </w:r>
          </w:p>
        </w:tc>
        <w:tc>
          <w:tcPr>
            <w:tcW w:w="3192" w:type="dxa"/>
          </w:tcPr>
          <w:p w14:paraId="3A73CA05" w14:textId="77777777" w:rsidR="00BE2814" w:rsidRDefault="00BE2814" w:rsidP="000902B8">
            <w:r>
              <w:t>20%</w:t>
            </w:r>
          </w:p>
        </w:tc>
      </w:tr>
      <w:tr w:rsidR="00BE2814" w14:paraId="212EF02E" w14:textId="77777777" w:rsidTr="000902B8">
        <w:tc>
          <w:tcPr>
            <w:tcW w:w="3192" w:type="dxa"/>
          </w:tcPr>
          <w:p w14:paraId="07E70F97" w14:textId="77777777" w:rsidR="00BE2814" w:rsidRDefault="00BE2814" w:rsidP="000902B8">
            <w:r>
              <w:t>&gt;60</w:t>
            </w:r>
          </w:p>
        </w:tc>
        <w:tc>
          <w:tcPr>
            <w:tcW w:w="3192" w:type="dxa"/>
          </w:tcPr>
          <w:p w14:paraId="464DCC6D" w14:textId="77777777" w:rsidR="00BE2814" w:rsidRDefault="00BE2814" w:rsidP="000902B8">
            <w:r>
              <w:t>10%</w:t>
            </w:r>
          </w:p>
        </w:tc>
        <w:tc>
          <w:tcPr>
            <w:tcW w:w="3192" w:type="dxa"/>
          </w:tcPr>
          <w:p w14:paraId="31A850C2" w14:textId="77777777" w:rsidR="00BE2814" w:rsidRDefault="00BE2814" w:rsidP="000902B8">
            <w:r>
              <w:t>25%</w:t>
            </w:r>
          </w:p>
        </w:tc>
      </w:tr>
      <w:tr w:rsidR="00BE2814" w14:paraId="380C9A0D" w14:textId="77777777" w:rsidTr="000902B8">
        <w:tc>
          <w:tcPr>
            <w:tcW w:w="3192" w:type="dxa"/>
          </w:tcPr>
          <w:p w14:paraId="20C0D60D" w14:textId="77777777" w:rsidR="00BE2814" w:rsidRDefault="00BE2814" w:rsidP="000902B8">
            <w:r>
              <w:t>Total</w:t>
            </w:r>
          </w:p>
        </w:tc>
        <w:tc>
          <w:tcPr>
            <w:tcW w:w="3192" w:type="dxa"/>
          </w:tcPr>
          <w:p w14:paraId="20E07330" w14:textId="77777777" w:rsidR="00BE2814" w:rsidRDefault="00BE2814" w:rsidP="000902B8">
            <w:r>
              <w:t>100%</w:t>
            </w:r>
          </w:p>
        </w:tc>
        <w:tc>
          <w:tcPr>
            <w:tcW w:w="3192" w:type="dxa"/>
          </w:tcPr>
          <w:p w14:paraId="5DAFB055" w14:textId="77777777" w:rsidR="00BE2814" w:rsidRDefault="00BE2814" w:rsidP="000902B8">
            <w:r>
              <w:t>100%</w:t>
            </w:r>
          </w:p>
        </w:tc>
      </w:tr>
    </w:tbl>
    <w:p w14:paraId="567EB126" w14:textId="77777777" w:rsidR="00BE2814" w:rsidRDefault="00BE2814" w:rsidP="00BE2814"/>
    <w:p w14:paraId="555EE322" w14:textId="77777777" w:rsidR="00BE2814" w:rsidRDefault="00BE2814" w:rsidP="00BE2814">
      <w:pPr>
        <w:ind w:left="720"/>
      </w:pPr>
      <w:r>
        <w:t xml:space="preserve">a. Based on these data, do you agree or disagree with the assessment that the crude results were invalid? Briefly justify your answer. </w:t>
      </w:r>
    </w:p>
    <w:p w14:paraId="343C7182" w14:textId="77777777" w:rsidR="00BE2814" w:rsidRDefault="00BE2814" w:rsidP="00BE2814">
      <w:pPr>
        <w:ind w:left="720"/>
      </w:pPr>
    </w:p>
    <w:p w14:paraId="0DDB601F" w14:textId="77777777" w:rsidR="00BE2814" w:rsidRPr="002F7611" w:rsidRDefault="00BE2814" w:rsidP="00BE2814">
      <w:pPr>
        <w:pStyle w:val="BodyTextIndent2"/>
        <w:rPr>
          <w:b/>
        </w:rPr>
      </w:pPr>
      <w:r w:rsidRPr="002F7611">
        <w:rPr>
          <w:b/>
        </w:rPr>
        <w:t>You should agree. The age distribution of the swimmers and non-swimmers is quite different</w:t>
      </w:r>
      <w:r>
        <w:rPr>
          <w:b/>
        </w:rPr>
        <w:t>,</w:t>
      </w:r>
      <w:r w:rsidRPr="002F7611">
        <w:rPr>
          <w:b/>
        </w:rPr>
        <w:t xml:space="preserve"> and age may be related to the risk of developing gastroenteritis. </w:t>
      </w:r>
    </w:p>
    <w:p w14:paraId="34033B36" w14:textId="77777777" w:rsidR="00BE2814" w:rsidRDefault="00BE2814" w:rsidP="00BE2814">
      <w:pPr>
        <w:ind w:left="720"/>
      </w:pPr>
    </w:p>
    <w:p w14:paraId="7B035810" w14:textId="77777777" w:rsidR="00BE2814" w:rsidRDefault="00BE2814" w:rsidP="00BE2814">
      <w:pPr>
        <w:ind w:left="720"/>
      </w:pPr>
      <w:r>
        <w:t xml:space="preserve">b. Regardless of whether you agree with the cruise ship owners, explain in at least three sentences the method that epidemiologists use to account for age differences in populations. Be sure to mention what additional data would be needed to perform this procedure. </w:t>
      </w:r>
    </w:p>
    <w:p w14:paraId="4A5648A9" w14:textId="77777777" w:rsidR="00BE2814" w:rsidRDefault="00BE2814" w:rsidP="00BE2814">
      <w:pPr>
        <w:ind w:left="720"/>
      </w:pPr>
    </w:p>
    <w:p w14:paraId="6B2E5621" w14:textId="77777777" w:rsidR="00BE2814" w:rsidRPr="002F7611" w:rsidRDefault="00BE2814" w:rsidP="00BE2814">
      <w:pPr>
        <w:pStyle w:val="BodyTextIndent2"/>
        <w:rPr>
          <w:b/>
        </w:rPr>
      </w:pPr>
      <w:r w:rsidRPr="002F7611">
        <w:rPr>
          <w:b/>
        </w:rPr>
        <w:t>Epidemiologists use age-standardization to correct for age differences when making comparisons. The method that we have learned is termed “direct standardization.”</w:t>
      </w:r>
      <w:r>
        <w:rPr>
          <w:b/>
        </w:rPr>
        <w:t xml:space="preserve"> </w:t>
      </w:r>
      <w:r w:rsidRPr="002F7611">
        <w:rPr>
          <w:b/>
        </w:rPr>
        <w:t xml:space="preserve">It involves calculating a single summary rate that accounts for the age difference between populations. The summary rate is calculated from the weighted average of </w:t>
      </w:r>
      <w:r w:rsidRPr="002F7611">
        <w:rPr>
          <w:b/>
        </w:rPr>
        <w:lastRenderedPageBreak/>
        <w:t xml:space="preserve">age-specific rates, with the weights equal to the proportion of the population in each category. In order to perform direct standardization in this example, you would need to know the rates of gastroenteritis in each age-swimming group. You would also need to figure out what age structure to use for the standard weights. You could use the age structure of the swimmers, the non-swimmers, or some other group such as the U.S. population. </w:t>
      </w:r>
    </w:p>
    <w:p w14:paraId="6BAB2EEA" w14:textId="77777777" w:rsidR="00BE2814" w:rsidRDefault="00BE2814" w:rsidP="00BE2814">
      <w:pPr>
        <w:rPr>
          <w:b/>
          <w:bCs/>
        </w:rPr>
      </w:pPr>
    </w:p>
    <w:p w14:paraId="2133BBD3" w14:textId="77777777" w:rsidR="00BE2814" w:rsidRDefault="00BE2814" w:rsidP="00BE2814">
      <w:r>
        <w:rPr>
          <w:b/>
          <w:bCs/>
        </w:rPr>
        <w:t>C. Tuberculosis in a Housing Community (Chapter 2)</w:t>
      </w:r>
    </w:p>
    <w:p w14:paraId="58B94805" w14:textId="77777777" w:rsidR="00BE2814" w:rsidRDefault="00BE2814" w:rsidP="00BE2814"/>
    <w:p w14:paraId="570CD4C3" w14:textId="77777777" w:rsidR="00BE2814" w:rsidRDefault="00BE2814" w:rsidP="00BE2814">
      <w:r>
        <w:t>Suppose that you began a one-year study of tuberculosis (TB) in a subsidized housing community in the Lower East Side of New York City on January 1</w:t>
      </w:r>
      <w:r w:rsidRPr="00E81504">
        <w:rPr>
          <w:vertAlign w:val="superscript"/>
        </w:rPr>
        <w:t>st</w:t>
      </w:r>
      <w:r>
        <w:t>, 2016. You enrolled 500 residents in your study and checked on their TB status on a monthly basis. At the start of your study on January 1</w:t>
      </w:r>
      <w:r>
        <w:rPr>
          <w:vertAlign w:val="superscript"/>
        </w:rPr>
        <w:t>st</w:t>
      </w:r>
      <w:r>
        <w:t>, you screened all 500 residents. Upon screening, you found that 20 of the healthy residents were immigrants who were vaccinated for TB and so were not at risk. Another 30 residents already had existing cases of TB on January 1</w:t>
      </w:r>
      <w:r>
        <w:rPr>
          <w:vertAlign w:val="superscript"/>
        </w:rPr>
        <w:t>st</w:t>
      </w:r>
      <w:r>
        <w:t>. On February 1</w:t>
      </w:r>
      <w:r>
        <w:rPr>
          <w:vertAlign w:val="superscript"/>
        </w:rPr>
        <w:t>st</w:t>
      </w:r>
      <w:r>
        <w:t>, five residents developed TB. On April 1</w:t>
      </w:r>
      <w:r>
        <w:rPr>
          <w:vertAlign w:val="superscript"/>
        </w:rPr>
        <w:t>st</w:t>
      </w:r>
      <w:r>
        <w:t>, five more residents developed TB. On June 1</w:t>
      </w:r>
      <w:r>
        <w:rPr>
          <w:vertAlign w:val="superscript"/>
        </w:rPr>
        <w:t>st</w:t>
      </w:r>
      <w:r>
        <w:t>, 10 healthy residents moved away from New York City were lost to follow-up. On July 1st, 10 of the residents who had existing TB on January 1</w:t>
      </w:r>
      <w:r>
        <w:rPr>
          <w:vertAlign w:val="superscript"/>
        </w:rPr>
        <w:t>st</w:t>
      </w:r>
      <w:r>
        <w:t xml:space="preserve"> died from their disease. The study ended on December 31, 2016. Assume that once a person gets TB, they have it for the duration of the study, and assume that all remaining residents stayed healthy and were not lost to follow-up. </w:t>
      </w:r>
    </w:p>
    <w:p w14:paraId="224B1ABA" w14:textId="77777777" w:rsidR="00BE2814" w:rsidRDefault="00BE2814" w:rsidP="00BE2814"/>
    <w:p w14:paraId="364D1BE6" w14:textId="77777777" w:rsidR="00BE2814" w:rsidRDefault="00BE2814" w:rsidP="00BE2814">
      <w:r>
        <w:t xml:space="preserve">1. Is the subsidized housing community in the Lower East Side of New York City a dynamic or fixed population? Briefly explain the rationale for your answer. </w:t>
      </w:r>
    </w:p>
    <w:p w14:paraId="47342796" w14:textId="77777777" w:rsidR="00BE2814" w:rsidRPr="002F7611" w:rsidRDefault="00BE2814" w:rsidP="00BE2814">
      <w:pPr>
        <w:rPr>
          <w:b/>
        </w:rPr>
      </w:pPr>
    </w:p>
    <w:p w14:paraId="36DF87F3" w14:textId="77777777" w:rsidR="00BE2814" w:rsidRPr="002F7611" w:rsidRDefault="00BE2814" w:rsidP="00BE2814">
      <w:pPr>
        <w:rPr>
          <w:b/>
        </w:rPr>
      </w:pPr>
      <w:r w:rsidRPr="002F7611">
        <w:rPr>
          <w:b/>
        </w:rPr>
        <w:t>Dynamic. Membership in the population is defined by a changeable or transient characteristic --“residence in the subsidized housing community.”</w:t>
      </w:r>
      <w:r>
        <w:rPr>
          <w:b/>
        </w:rPr>
        <w:t xml:space="preserve"> </w:t>
      </w:r>
    </w:p>
    <w:p w14:paraId="386F42AE" w14:textId="77777777" w:rsidR="00BE2814" w:rsidRDefault="00BE2814" w:rsidP="00BE2814"/>
    <w:p w14:paraId="1F5DD90A" w14:textId="77777777" w:rsidR="00BE2814" w:rsidRDefault="00BE2814" w:rsidP="00BE2814">
      <w:r>
        <w:t>2. What was the prevalence of TB in the screened community on January 1</w:t>
      </w:r>
      <w:r>
        <w:rPr>
          <w:vertAlign w:val="superscript"/>
        </w:rPr>
        <w:t>st</w:t>
      </w:r>
      <w:r>
        <w:t xml:space="preserve">? </w:t>
      </w:r>
    </w:p>
    <w:p w14:paraId="6E5C2793" w14:textId="77777777" w:rsidR="00BE2814" w:rsidRDefault="00BE2814" w:rsidP="00BE2814"/>
    <w:p w14:paraId="60673586" w14:textId="77777777" w:rsidR="00BE2814" w:rsidRPr="002F7611" w:rsidRDefault="00BE2814" w:rsidP="00BE2814">
      <w:pPr>
        <w:rPr>
          <w:b/>
        </w:rPr>
      </w:pPr>
      <w:r w:rsidRPr="002F7611">
        <w:rPr>
          <w:b/>
        </w:rPr>
        <w:t>30/500</w:t>
      </w:r>
      <w:r>
        <w:rPr>
          <w:b/>
        </w:rPr>
        <w:t xml:space="preserve"> </w:t>
      </w:r>
      <w:r w:rsidRPr="002F7611">
        <w:rPr>
          <w:b/>
        </w:rPr>
        <w:t>or</w:t>
      </w:r>
      <w:r>
        <w:rPr>
          <w:b/>
        </w:rPr>
        <w:t xml:space="preserve"> </w:t>
      </w:r>
      <w:r w:rsidRPr="002F7611">
        <w:rPr>
          <w:b/>
        </w:rPr>
        <w:t>6%</w:t>
      </w:r>
    </w:p>
    <w:p w14:paraId="727D5115" w14:textId="77777777" w:rsidR="00BE2814" w:rsidRDefault="00BE2814" w:rsidP="00BE2814"/>
    <w:p w14:paraId="4C9C990D" w14:textId="77777777" w:rsidR="00BE2814" w:rsidRDefault="00BE2814" w:rsidP="00BE2814">
      <w:r>
        <w:t>3. What was the prevalence of TB on June 30</w:t>
      </w:r>
      <w:r>
        <w:rPr>
          <w:vertAlign w:val="superscript"/>
        </w:rPr>
        <w:t>th</w:t>
      </w:r>
      <w:r>
        <w:t xml:space="preserve">? </w:t>
      </w:r>
    </w:p>
    <w:p w14:paraId="2EA85C78" w14:textId="77777777" w:rsidR="00BE2814" w:rsidRDefault="00BE2814" w:rsidP="00BE2814"/>
    <w:p w14:paraId="0BF02BC8" w14:textId="77777777" w:rsidR="00BE2814" w:rsidRPr="002F7611" w:rsidRDefault="00BE2814" w:rsidP="00BE2814">
      <w:pPr>
        <w:rPr>
          <w:b/>
        </w:rPr>
      </w:pPr>
      <w:r w:rsidRPr="002F7611">
        <w:rPr>
          <w:b/>
        </w:rPr>
        <w:t>40/490 or 8.2%</w:t>
      </w:r>
      <w:r>
        <w:rPr>
          <w:b/>
        </w:rPr>
        <w:t xml:space="preserve"> </w:t>
      </w:r>
      <w:r w:rsidRPr="002F7611">
        <w:rPr>
          <w:b/>
        </w:rPr>
        <w:t xml:space="preserve"> Note that the 10 people who moved from New York and were lost to follow-up were excluded from the denominator.</w:t>
      </w:r>
      <w:r>
        <w:rPr>
          <w:b/>
        </w:rPr>
        <w:t xml:space="preserve"> </w:t>
      </w:r>
      <w:r w:rsidRPr="002F7611">
        <w:rPr>
          <w:b/>
        </w:rPr>
        <w:t xml:space="preserve"> </w:t>
      </w:r>
    </w:p>
    <w:p w14:paraId="17CC5660" w14:textId="77777777" w:rsidR="00BE2814" w:rsidRDefault="00BE2814" w:rsidP="00BE2814"/>
    <w:p w14:paraId="151A55A1" w14:textId="77777777" w:rsidR="00BE2814" w:rsidRDefault="00BE2814" w:rsidP="00BE2814">
      <w:r>
        <w:t xml:space="preserve">4. What was the cumulative incidence of TB over the year? </w:t>
      </w:r>
    </w:p>
    <w:p w14:paraId="2E53B02C" w14:textId="77777777" w:rsidR="00BE2814" w:rsidRDefault="00BE2814" w:rsidP="00BE2814"/>
    <w:p w14:paraId="5B9A41AE" w14:textId="77777777" w:rsidR="00BE2814" w:rsidRPr="002F7611" w:rsidRDefault="00BE2814" w:rsidP="00BE2814">
      <w:pPr>
        <w:rPr>
          <w:b/>
        </w:rPr>
      </w:pPr>
      <w:r w:rsidRPr="002F7611">
        <w:rPr>
          <w:b/>
        </w:rPr>
        <w:t>10/450</w:t>
      </w:r>
      <w:r>
        <w:rPr>
          <w:b/>
        </w:rPr>
        <w:t xml:space="preserve"> </w:t>
      </w:r>
      <w:r w:rsidRPr="002F7611">
        <w:rPr>
          <w:b/>
        </w:rPr>
        <w:t>or</w:t>
      </w:r>
      <w:r>
        <w:rPr>
          <w:b/>
        </w:rPr>
        <w:t xml:space="preserve"> </w:t>
      </w:r>
      <w:r w:rsidRPr="002F7611">
        <w:rPr>
          <w:b/>
        </w:rPr>
        <w:t xml:space="preserve">2.2% </w:t>
      </w:r>
      <w:r>
        <w:rPr>
          <w:b/>
        </w:rPr>
        <w:t xml:space="preserve"> </w:t>
      </w:r>
      <w:r w:rsidRPr="002F7611">
        <w:rPr>
          <w:b/>
        </w:rPr>
        <w:t>Note that the 20 vaccinated residents and the 30 prevalent cases were excluded from the denominator because they were not at-risk.</w:t>
      </w:r>
    </w:p>
    <w:p w14:paraId="47D684CE" w14:textId="77777777" w:rsidR="00BE2814" w:rsidRDefault="00BE2814" w:rsidP="00BE2814"/>
    <w:p w14:paraId="0BB1AF73" w14:textId="77777777" w:rsidR="00BE2814" w:rsidRDefault="00BE2814" w:rsidP="00BE2814">
      <w:r>
        <w:t xml:space="preserve">5. Suppose that you wanted to calculate the incidence rate of TB in the study population. Calculate the amount of person-time that would go in the denominator of this incidence rate. Be sure to show your work. </w:t>
      </w:r>
    </w:p>
    <w:p w14:paraId="3AA495BC" w14:textId="77777777" w:rsidR="00BE2814" w:rsidRDefault="00BE2814" w:rsidP="00BE2814">
      <w:r>
        <w:tab/>
      </w:r>
    </w:p>
    <w:p w14:paraId="571127A9" w14:textId="77777777" w:rsidR="00BE2814" w:rsidRPr="002F7611" w:rsidRDefault="00BE2814" w:rsidP="00BE2814">
      <w:pPr>
        <w:rPr>
          <w:b/>
        </w:rPr>
      </w:pPr>
      <w:r w:rsidRPr="002F7611">
        <w:rPr>
          <w:b/>
        </w:rPr>
        <w:lastRenderedPageBreak/>
        <w:t>5,230 person-months or 435.8 person-years</w:t>
      </w:r>
    </w:p>
    <w:p w14:paraId="482B5A7B" w14:textId="77777777" w:rsidR="00BE2814" w:rsidRPr="002F7611" w:rsidRDefault="00BE2814" w:rsidP="00BE2814">
      <w:pPr>
        <w:rPr>
          <w:b/>
        </w:rPr>
      </w:pPr>
    </w:p>
    <w:p w14:paraId="423B0397" w14:textId="77777777" w:rsidR="00BE2814" w:rsidRPr="002F7611" w:rsidRDefault="00BE2814" w:rsidP="00BE2814">
      <w:pPr>
        <w:rPr>
          <w:b/>
        </w:rPr>
      </w:pPr>
      <w:r w:rsidRPr="002F7611">
        <w:rPr>
          <w:b/>
        </w:rPr>
        <w:t>(5*1mo) + (5*3mo) + (10*5mo) + (430*12mo) = 5,230 person-months</w:t>
      </w:r>
    </w:p>
    <w:p w14:paraId="6D0588B3" w14:textId="77777777" w:rsidR="00BE2814" w:rsidRDefault="00BE2814" w:rsidP="00BE2814"/>
    <w:p w14:paraId="085A3ADC" w14:textId="77777777" w:rsidR="00BE2814" w:rsidRPr="002F7611" w:rsidRDefault="00BE2814" w:rsidP="00BE2814">
      <w:pPr>
        <w:rPr>
          <w:b/>
        </w:rPr>
      </w:pPr>
      <w:r w:rsidRPr="002F7611">
        <w:rPr>
          <w:b/>
        </w:rPr>
        <w:t xml:space="preserve">Note that the 20 vaccinated residents and the 30 prevalent cases did not contribute any person-time because they were not at-risk. </w:t>
      </w:r>
    </w:p>
    <w:p w14:paraId="132FEDAE" w14:textId="77777777" w:rsidR="00FB7D31" w:rsidRPr="00BE2814" w:rsidRDefault="00FB7D31" w:rsidP="00BE2814"/>
    <w:sectPr w:rsidR="00FB7D31" w:rsidRPr="00BE2814" w:rsidSect="00266B62">
      <w:headerReference w:type="default" r:id="rId8"/>
      <w:footerReference w:type="even" r:id="rId9"/>
      <w:footerReference w:type="default" r:id="rId10"/>
      <w:pgSz w:w="12240" w:h="15840"/>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3822C" w14:textId="77777777" w:rsidR="00C841C2" w:rsidRDefault="00C841C2">
      <w:r>
        <w:separator/>
      </w:r>
    </w:p>
  </w:endnote>
  <w:endnote w:type="continuationSeparator" w:id="0">
    <w:p w14:paraId="55A48E4A" w14:textId="77777777" w:rsidR="00C841C2" w:rsidRDefault="00C8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6D3EA" w14:textId="77777777" w:rsidR="00182BA9" w:rsidRDefault="00182BA9" w:rsidP="00266B6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0C7EAB" w14:textId="77777777" w:rsidR="00182BA9" w:rsidRDefault="00182BA9" w:rsidP="00266B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806D6" w14:textId="77777777" w:rsidR="00266B62" w:rsidRDefault="00266B62" w:rsidP="00266B62">
    <w:pPr>
      <w:pStyle w:val="Footer"/>
      <w:ind w:right="360"/>
      <w:rPr>
        <w:rStyle w:val="PageNumber"/>
      </w:rPr>
    </w:pPr>
  </w:p>
  <w:sdt>
    <w:sdtPr>
      <w:rPr>
        <w:rStyle w:val="PageNumber"/>
      </w:rPr>
      <w:id w:val="-2010356874"/>
      <w:docPartObj>
        <w:docPartGallery w:val="Page Numbers (Bottom of Page)"/>
        <w:docPartUnique/>
      </w:docPartObj>
    </w:sdtPr>
    <w:sdtContent>
      <w:p w14:paraId="608B85DC" w14:textId="77777777" w:rsidR="00266B62" w:rsidRDefault="00266B62" w:rsidP="00266B62">
        <w:pPr>
          <w:pStyle w:val="Footer"/>
          <w:framePr w:wrap="none" w:vAnchor="text" w:hAnchor="page" w:x="10879" w:y="-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AE868EE" w14:textId="6CEB1D07" w:rsidR="00182BA9" w:rsidRDefault="00266B62" w:rsidP="00266B62">
    <w:pPr>
      <w:pStyle w:val="Footer"/>
      <w:ind w:right="360"/>
    </w:pPr>
    <w:r>
      <w:t>Copyright © 2020</w:t>
    </w:r>
    <w:r w:rsidRPr="00A41050">
      <w:t xml:space="preserve"> by Jones &amp; Bartlett Learning,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21FD6" w14:textId="77777777" w:rsidR="00C841C2" w:rsidRDefault="00C841C2">
      <w:r>
        <w:separator/>
      </w:r>
    </w:p>
  </w:footnote>
  <w:footnote w:type="continuationSeparator" w:id="0">
    <w:p w14:paraId="7187A3DF" w14:textId="77777777" w:rsidR="00C841C2" w:rsidRDefault="00C84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6DB2F" w14:textId="77777777" w:rsidR="00266B62" w:rsidRPr="00A41050" w:rsidRDefault="00266B62" w:rsidP="00266B62">
    <w:pPr>
      <w:pStyle w:val="Header"/>
      <w:rPr>
        <w:i/>
        <w:sz w:val="22"/>
        <w:szCs w:val="22"/>
      </w:rPr>
    </w:pPr>
    <w:r w:rsidRPr="00A41050">
      <w:rPr>
        <w:i/>
        <w:sz w:val="22"/>
        <w:szCs w:val="22"/>
      </w:rPr>
      <w:t>Essentials of Epidemiology in Public Health, Fourth Edition</w:t>
    </w:r>
  </w:p>
  <w:p w14:paraId="3253805A" w14:textId="77777777" w:rsidR="00266B62" w:rsidRPr="00A41050" w:rsidRDefault="00266B62" w:rsidP="00266B62">
    <w:pPr>
      <w:pStyle w:val="Header"/>
      <w:rPr>
        <w:sz w:val="22"/>
        <w:szCs w:val="22"/>
      </w:rPr>
    </w:pPr>
    <w:r w:rsidRPr="00A41050">
      <w:rPr>
        <w:sz w:val="22"/>
        <w:szCs w:val="22"/>
      </w:rPr>
      <w:t>Ann Aschengrau and George Seage</w:t>
    </w:r>
  </w:p>
  <w:p w14:paraId="486FD436" w14:textId="78A4BDFD" w:rsidR="00266B62" w:rsidRPr="00A41050" w:rsidRDefault="00266B62" w:rsidP="00266B62">
    <w:pPr>
      <w:pStyle w:val="Header"/>
      <w:rPr>
        <w:sz w:val="22"/>
        <w:szCs w:val="22"/>
      </w:rPr>
    </w:pPr>
    <w:r>
      <w:rPr>
        <w:sz w:val="22"/>
        <w:szCs w:val="22"/>
      </w:rPr>
      <w:t>Test Questions</w:t>
    </w:r>
  </w:p>
  <w:p w14:paraId="73C360CD" w14:textId="77777777" w:rsidR="00266B62" w:rsidRDefault="00266B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72DF4"/>
    <w:multiLevelType w:val="hybridMultilevel"/>
    <w:tmpl w:val="C8529720"/>
    <w:lvl w:ilvl="0" w:tplc="04090019">
      <w:start w:val="1"/>
      <w:numFmt w:val="lowerLetter"/>
      <w:lvlText w:val="%1."/>
      <w:lvlJc w:val="left"/>
      <w:pPr>
        <w:tabs>
          <w:tab w:val="num" w:pos="1800"/>
        </w:tabs>
        <w:ind w:left="1800" w:hanging="360"/>
      </w:pPr>
    </w:lvl>
    <w:lvl w:ilvl="1" w:tplc="04090011">
      <w:start w:val="1"/>
      <w:numFmt w:val="decimal"/>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8D03414"/>
    <w:multiLevelType w:val="hybridMultilevel"/>
    <w:tmpl w:val="5120BEDE"/>
    <w:lvl w:ilvl="0" w:tplc="E34ED72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C3D2232"/>
    <w:multiLevelType w:val="hybridMultilevel"/>
    <w:tmpl w:val="04E8890C"/>
    <w:lvl w:ilvl="0" w:tplc="04090019">
      <w:start w:val="1"/>
      <w:numFmt w:val="lowerLetter"/>
      <w:lvlText w:val="%1."/>
      <w:lvlJc w:val="left"/>
      <w:pPr>
        <w:ind w:left="14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9D6794"/>
    <w:multiLevelType w:val="hybridMultilevel"/>
    <w:tmpl w:val="AFFAB31E"/>
    <w:lvl w:ilvl="0" w:tplc="04090019">
      <w:start w:val="1"/>
      <w:numFmt w:val="lowerLetter"/>
      <w:lvlText w:val="%1."/>
      <w:lvlJc w:val="left"/>
      <w:pPr>
        <w:tabs>
          <w:tab w:val="num" w:pos="720"/>
        </w:tabs>
        <w:ind w:left="720" w:hanging="360"/>
      </w:pPr>
      <w:rPr>
        <w:rFonts w:hint="default"/>
      </w:rPr>
    </w:lvl>
    <w:lvl w:ilvl="1" w:tplc="38E4E90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CD4762"/>
    <w:multiLevelType w:val="hybridMultilevel"/>
    <w:tmpl w:val="613A71DE"/>
    <w:lvl w:ilvl="0" w:tplc="04090019">
      <w:start w:val="1"/>
      <w:numFmt w:val="lowerLetter"/>
      <w:lvlText w:val="%1."/>
      <w:lvlJc w:val="left"/>
      <w:pPr>
        <w:ind w:left="13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21739E0"/>
    <w:multiLevelType w:val="hybridMultilevel"/>
    <w:tmpl w:val="FE72E82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31C3A9C"/>
    <w:multiLevelType w:val="singleLevel"/>
    <w:tmpl w:val="04090011"/>
    <w:lvl w:ilvl="0">
      <w:start w:val="22"/>
      <w:numFmt w:val="decimal"/>
      <w:lvlText w:val="%1)"/>
      <w:lvlJc w:val="left"/>
      <w:pPr>
        <w:tabs>
          <w:tab w:val="num" w:pos="360"/>
        </w:tabs>
        <w:ind w:left="360" w:hanging="360"/>
      </w:pPr>
      <w:rPr>
        <w:rFonts w:hint="default"/>
      </w:rPr>
    </w:lvl>
  </w:abstractNum>
  <w:abstractNum w:abstractNumId="7" w15:restartNumberingAfterBreak="0">
    <w:nsid w:val="16050054"/>
    <w:multiLevelType w:val="hybridMultilevel"/>
    <w:tmpl w:val="BC7A1F24"/>
    <w:lvl w:ilvl="0" w:tplc="04090019">
      <w:start w:val="1"/>
      <w:numFmt w:val="lowerLetter"/>
      <w:lvlText w:val="%1."/>
      <w:lvlJc w:val="left"/>
      <w:pPr>
        <w:tabs>
          <w:tab w:val="num" w:pos="1440"/>
        </w:tabs>
        <w:ind w:left="1440" w:hanging="360"/>
      </w:pPr>
    </w:lvl>
    <w:lvl w:ilvl="1" w:tplc="0409000F">
      <w:start w:val="1"/>
      <w:numFmt w:val="decimal"/>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19771914"/>
    <w:multiLevelType w:val="hybridMultilevel"/>
    <w:tmpl w:val="97A6204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7711AE"/>
    <w:multiLevelType w:val="hybridMultilevel"/>
    <w:tmpl w:val="6E3EA5B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235019"/>
    <w:multiLevelType w:val="hybridMultilevel"/>
    <w:tmpl w:val="AD78690A"/>
    <w:lvl w:ilvl="0" w:tplc="FFFFFFFF">
      <w:start w:val="1"/>
      <w:numFmt w:val="decimal"/>
      <w:lvlText w:val="%1."/>
      <w:lvlJc w:val="left"/>
      <w:pPr>
        <w:tabs>
          <w:tab w:val="num" w:pos="720"/>
        </w:tabs>
        <w:ind w:left="720" w:hanging="36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B987570">
      <w:start w:val="1"/>
      <w:numFmt w:val="upperLetter"/>
      <w:lvlText w:val="%2."/>
      <w:lvlJc w:val="left"/>
      <w:pPr>
        <w:tabs>
          <w:tab w:val="num" w:pos="1440"/>
        </w:tabs>
        <w:ind w:left="1440" w:hanging="360"/>
      </w:pPr>
      <w:rPr>
        <w:rFonts w:hint="default"/>
        <w:b w:val="0"/>
        <w:i w:val="0"/>
      </w:rPr>
    </w:lvl>
    <w:lvl w:ilvl="2" w:tplc="7E3062AE">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2C35D5"/>
    <w:multiLevelType w:val="hybridMultilevel"/>
    <w:tmpl w:val="05363138"/>
    <w:lvl w:ilvl="0" w:tplc="0409000F">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E269F"/>
    <w:multiLevelType w:val="hybridMultilevel"/>
    <w:tmpl w:val="96443DA2"/>
    <w:lvl w:ilvl="0" w:tplc="7A8CC746">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4010513"/>
    <w:multiLevelType w:val="hybridMultilevel"/>
    <w:tmpl w:val="A8C04DD0"/>
    <w:lvl w:ilvl="0" w:tplc="04090019">
      <w:start w:val="1"/>
      <w:numFmt w:val="lowerLetter"/>
      <w:lvlText w:val="%1."/>
      <w:lvlJc w:val="left"/>
      <w:pPr>
        <w:tabs>
          <w:tab w:val="num" w:pos="1440"/>
        </w:tabs>
        <w:ind w:left="1440" w:hanging="360"/>
      </w:pPr>
      <w:rPr>
        <w:rFonts w:hint="default"/>
      </w:rPr>
    </w:lvl>
    <w:lvl w:ilvl="1" w:tplc="DA408968">
      <w:start w:val="3"/>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4655F04"/>
    <w:multiLevelType w:val="hybridMultilevel"/>
    <w:tmpl w:val="83CE1560"/>
    <w:lvl w:ilvl="0" w:tplc="F46C75F4">
      <w:start w:val="5"/>
      <w:numFmt w:val="decimal"/>
      <w:lvlText w:val="%1."/>
      <w:lvlJc w:val="left"/>
      <w:pPr>
        <w:tabs>
          <w:tab w:val="num" w:pos="7560"/>
        </w:tabs>
        <w:ind w:left="7560" w:hanging="360"/>
      </w:pPr>
      <w:rPr>
        <w:rFonts w:hint="default"/>
      </w:rPr>
    </w:lvl>
    <w:lvl w:ilvl="1" w:tplc="04090019" w:tentative="1">
      <w:start w:val="1"/>
      <w:numFmt w:val="lowerLetter"/>
      <w:lvlText w:val="%2."/>
      <w:lvlJc w:val="left"/>
      <w:pPr>
        <w:tabs>
          <w:tab w:val="num" w:pos="8280"/>
        </w:tabs>
        <w:ind w:left="8280" w:hanging="360"/>
      </w:pPr>
    </w:lvl>
    <w:lvl w:ilvl="2" w:tplc="0409001B" w:tentative="1">
      <w:start w:val="1"/>
      <w:numFmt w:val="lowerRoman"/>
      <w:lvlText w:val="%3."/>
      <w:lvlJc w:val="right"/>
      <w:pPr>
        <w:tabs>
          <w:tab w:val="num" w:pos="9000"/>
        </w:tabs>
        <w:ind w:left="9000" w:hanging="180"/>
      </w:pPr>
    </w:lvl>
    <w:lvl w:ilvl="3" w:tplc="0409000F" w:tentative="1">
      <w:start w:val="1"/>
      <w:numFmt w:val="decimal"/>
      <w:lvlText w:val="%4."/>
      <w:lvlJc w:val="left"/>
      <w:pPr>
        <w:tabs>
          <w:tab w:val="num" w:pos="9720"/>
        </w:tabs>
        <w:ind w:left="9720" w:hanging="360"/>
      </w:pPr>
    </w:lvl>
    <w:lvl w:ilvl="4" w:tplc="04090019" w:tentative="1">
      <w:start w:val="1"/>
      <w:numFmt w:val="lowerLetter"/>
      <w:lvlText w:val="%5."/>
      <w:lvlJc w:val="left"/>
      <w:pPr>
        <w:tabs>
          <w:tab w:val="num" w:pos="10440"/>
        </w:tabs>
        <w:ind w:left="10440" w:hanging="360"/>
      </w:pPr>
    </w:lvl>
    <w:lvl w:ilvl="5" w:tplc="0409001B" w:tentative="1">
      <w:start w:val="1"/>
      <w:numFmt w:val="lowerRoman"/>
      <w:lvlText w:val="%6."/>
      <w:lvlJc w:val="right"/>
      <w:pPr>
        <w:tabs>
          <w:tab w:val="num" w:pos="11160"/>
        </w:tabs>
        <w:ind w:left="11160" w:hanging="180"/>
      </w:pPr>
    </w:lvl>
    <w:lvl w:ilvl="6" w:tplc="0409000F" w:tentative="1">
      <w:start w:val="1"/>
      <w:numFmt w:val="decimal"/>
      <w:lvlText w:val="%7."/>
      <w:lvlJc w:val="left"/>
      <w:pPr>
        <w:tabs>
          <w:tab w:val="num" w:pos="11880"/>
        </w:tabs>
        <w:ind w:left="11880" w:hanging="360"/>
      </w:pPr>
    </w:lvl>
    <w:lvl w:ilvl="7" w:tplc="04090019" w:tentative="1">
      <w:start w:val="1"/>
      <w:numFmt w:val="lowerLetter"/>
      <w:lvlText w:val="%8."/>
      <w:lvlJc w:val="left"/>
      <w:pPr>
        <w:tabs>
          <w:tab w:val="num" w:pos="12600"/>
        </w:tabs>
        <w:ind w:left="12600" w:hanging="360"/>
      </w:pPr>
    </w:lvl>
    <w:lvl w:ilvl="8" w:tplc="0409001B" w:tentative="1">
      <w:start w:val="1"/>
      <w:numFmt w:val="lowerRoman"/>
      <w:lvlText w:val="%9."/>
      <w:lvlJc w:val="right"/>
      <w:pPr>
        <w:tabs>
          <w:tab w:val="num" w:pos="13320"/>
        </w:tabs>
        <w:ind w:left="13320" w:hanging="180"/>
      </w:pPr>
    </w:lvl>
  </w:abstractNum>
  <w:abstractNum w:abstractNumId="15" w15:restartNumberingAfterBreak="0">
    <w:nsid w:val="25B727B1"/>
    <w:multiLevelType w:val="hybridMultilevel"/>
    <w:tmpl w:val="99D632F0"/>
    <w:lvl w:ilvl="0" w:tplc="8F949AB0">
      <w:start w:val="1"/>
      <w:numFmt w:val="none"/>
      <w:lvlText w:val="4."/>
      <w:lvlJc w:val="left"/>
      <w:pPr>
        <w:tabs>
          <w:tab w:val="num" w:pos="360"/>
        </w:tabs>
        <w:ind w:left="360" w:hanging="360"/>
      </w:pPr>
      <w:rPr>
        <w:rFonts w:hint="default"/>
      </w:rPr>
    </w:lvl>
    <w:lvl w:ilvl="1" w:tplc="04090019">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051B2E"/>
    <w:multiLevelType w:val="hybridMultilevel"/>
    <w:tmpl w:val="CC603CD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781F69"/>
    <w:multiLevelType w:val="hybridMultilevel"/>
    <w:tmpl w:val="50AEBDA6"/>
    <w:lvl w:ilvl="0" w:tplc="FFFFFFF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256614"/>
    <w:multiLevelType w:val="hybridMultilevel"/>
    <w:tmpl w:val="2DE8AA42"/>
    <w:lvl w:ilvl="0" w:tplc="0409000F">
      <w:start w:val="11"/>
      <w:numFmt w:val="decimal"/>
      <w:lvlText w:val="%1."/>
      <w:lvlJc w:val="left"/>
      <w:pPr>
        <w:tabs>
          <w:tab w:val="num" w:pos="360"/>
        </w:tabs>
        <w:ind w:left="360" w:hanging="360"/>
      </w:pPr>
      <w:rPr>
        <w:rFonts w:hint="default"/>
      </w:rPr>
    </w:lvl>
    <w:lvl w:ilvl="1" w:tplc="3B826ED2">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28259E4"/>
    <w:multiLevelType w:val="hybridMultilevel"/>
    <w:tmpl w:val="B53AEDB2"/>
    <w:lvl w:ilvl="0" w:tplc="790C5A3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544808"/>
    <w:multiLevelType w:val="hybridMultilevel"/>
    <w:tmpl w:val="61BABB58"/>
    <w:lvl w:ilvl="0" w:tplc="04090019">
      <w:start w:val="1"/>
      <w:numFmt w:val="lowerLetter"/>
      <w:lvlText w:val="%1."/>
      <w:lvlJc w:val="left"/>
      <w:pPr>
        <w:ind w:left="18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A0E73C2"/>
    <w:multiLevelType w:val="hybridMultilevel"/>
    <w:tmpl w:val="9AB48BC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616978"/>
    <w:multiLevelType w:val="hybridMultilevel"/>
    <w:tmpl w:val="B342955E"/>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816D42"/>
    <w:multiLevelType w:val="hybridMultilevel"/>
    <w:tmpl w:val="85CEB99A"/>
    <w:lvl w:ilvl="0" w:tplc="0409000F">
      <w:start w:val="1"/>
      <w:numFmt w:val="decimal"/>
      <w:lvlText w:val="%1."/>
      <w:lvlJc w:val="left"/>
      <w:pPr>
        <w:tabs>
          <w:tab w:val="num" w:pos="720"/>
        </w:tabs>
        <w:ind w:left="720" w:hanging="360"/>
      </w:pPr>
      <w:rPr>
        <w:rFonts w:hint="default"/>
      </w:rPr>
    </w:lvl>
    <w:lvl w:ilvl="1" w:tplc="000657E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9D947F9"/>
    <w:multiLevelType w:val="hybridMultilevel"/>
    <w:tmpl w:val="E91EB49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B7F0EBB"/>
    <w:multiLevelType w:val="hybridMultilevel"/>
    <w:tmpl w:val="C0DC382C"/>
    <w:lvl w:ilvl="0" w:tplc="2D127432">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3708E6"/>
    <w:multiLevelType w:val="hybridMultilevel"/>
    <w:tmpl w:val="4C70BA7C"/>
    <w:lvl w:ilvl="0" w:tplc="04090019">
      <w:start w:val="1"/>
      <w:numFmt w:val="lowerLetter"/>
      <w:lvlText w:val="%1."/>
      <w:lvlJc w:val="left"/>
      <w:pPr>
        <w:tabs>
          <w:tab w:val="num" w:pos="1440"/>
        </w:tabs>
        <w:ind w:left="1440" w:hanging="360"/>
      </w:pPr>
    </w:lvl>
    <w:lvl w:ilvl="1" w:tplc="0409000F">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514346D1"/>
    <w:multiLevelType w:val="hybridMultilevel"/>
    <w:tmpl w:val="1AF802B4"/>
    <w:lvl w:ilvl="0" w:tplc="04090019">
      <w:start w:val="1"/>
      <w:numFmt w:val="lowerLetter"/>
      <w:lvlText w:val="%1."/>
      <w:lvlJc w:val="left"/>
      <w:pPr>
        <w:ind w:left="72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386BCC"/>
    <w:multiLevelType w:val="hybridMultilevel"/>
    <w:tmpl w:val="9B9A07D0"/>
    <w:lvl w:ilvl="0" w:tplc="04090019">
      <w:start w:val="1"/>
      <w:numFmt w:val="lowerLetter"/>
      <w:lvlText w:val="%1."/>
      <w:lvlJc w:val="left"/>
      <w:pPr>
        <w:ind w:left="72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70490B"/>
    <w:multiLevelType w:val="hybridMultilevel"/>
    <w:tmpl w:val="2FAADE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3A6450E"/>
    <w:multiLevelType w:val="hybridMultilevel"/>
    <w:tmpl w:val="FC12D754"/>
    <w:lvl w:ilvl="0" w:tplc="04090019">
      <w:start w:val="1"/>
      <w:numFmt w:val="lowerLetter"/>
      <w:lvlText w:val="%1."/>
      <w:lvlJc w:val="left"/>
      <w:pPr>
        <w:ind w:left="72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137265"/>
    <w:multiLevelType w:val="hybridMultilevel"/>
    <w:tmpl w:val="D5FCE1B2"/>
    <w:lvl w:ilvl="0" w:tplc="DBD4E57E">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391EA0"/>
    <w:multiLevelType w:val="hybridMultilevel"/>
    <w:tmpl w:val="417A3BE8"/>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7760879"/>
    <w:multiLevelType w:val="hybridMultilevel"/>
    <w:tmpl w:val="89121BBA"/>
    <w:lvl w:ilvl="0" w:tplc="04090019">
      <w:start w:val="1"/>
      <w:numFmt w:val="lowerLetter"/>
      <w:lvlText w:val="%1."/>
      <w:lvlJc w:val="left"/>
      <w:pPr>
        <w:ind w:left="18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7790511"/>
    <w:multiLevelType w:val="hybridMultilevel"/>
    <w:tmpl w:val="BCA0D1FE"/>
    <w:lvl w:ilvl="0" w:tplc="0409000F">
      <w:start w:val="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9153A23"/>
    <w:multiLevelType w:val="hybridMultilevel"/>
    <w:tmpl w:val="EA4E38E4"/>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C5D1EFC"/>
    <w:multiLevelType w:val="hybridMultilevel"/>
    <w:tmpl w:val="F4F04B06"/>
    <w:lvl w:ilvl="0" w:tplc="09683E58">
      <w:start w:val="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0CC496C"/>
    <w:multiLevelType w:val="hybridMultilevel"/>
    <w:tmpl w:val="1B3C1D26"/>
    <w:lvl w:ilvl="0" w:tplc="2E4C6FBC">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8" w15:restartNumberingAfterBreak="0">
    <w:nsid w:val="610661C0"/>
    <w:multiLevelType w:val="hybridMultilevel"/>
    <w:tmpl w:val="902696BA"/>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2B9131B"/>
    <w:multiLevelType w:val="hybridMultilevel"/>
    <w:tmpl w:val="3A788574"/>
    <w:lvl w:ilvl="0" w:tplc="04090019">
      <w:start w:val="1"/>
      <w:numFmt w:val="lowerLetter"/>
      <w:lvlText w:val="%1."/>
      <w:lvlJc w:val="left"/>
      <w:pPr>
        <w:ind w:left="135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0" w15:restartNumberingAfterBreak="0">
    <w:nsid w:val="642E05D6"/>
    <w:multiLevelType w:val="hybridMultilevel"/>
    <w:tmpl w:val="375E7288"/>
    <w:lvl w:ilvl="0" w:tplc="065EB32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49C7C52"/>
    <w:multiLevelType w:val="hybridMultilevel"/>
    <w:tmpl w:val="77880156"/>
    <w:lvl w:ilvl="0" w:tplc="A274CA56">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A274CA56">
      <w:start w:val="4"/>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57B7B9A"/>
    <w:multiLevelType w:val="hybridMultilevel"/>
    <w:tmpl w:val="E620D5B4"/>
    <w:lvl w:ilvl="0" w:tplc="04090019">
      <w:start w:val="1"/>
      <w:numFmt w:val="lowerLetter"/>
      <w:lvlText w:val="%1."/>
      <w:lvlJc w:val="left"/>
      <w:pPr>
        <w:tabs>
          <w:tab w:val="num" w:pos="1170"/>
        </w:tabs>
        <w:ind w:left="1170" w:hanging="360"/>
      </w:pPr>
      <w:rPr>
        <w:rFonts w:hint="default"/>
      </w:rPr>
    </w:lvl>
    <w:lvl w:ilvl="1" w:tplc="F5E27C2C">
      <w:start w:val="1"/>
      <w:numFmt w:val="lowerLetter"/>
      <w:lvlText w:val="%2."/>
      <w:lvlJc w:val="left"/>
      <w:pPr>
        <w:tabs>
          <w:tab w:val="num" w:pos="1890"/>
        </w:tabs>
        <w:ind w:left="1890" w:hanging="360"/>
      </w:pPr>
      <w:rPr>
        <w:rFonts w:hint="default"/>
      </w:rPr>
    </w:lvl>
    <w:lvl w:ilvl="2" w:tplc="0409001B">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43" w15:restartNumberingAfterBreak="0">
    <w:nsid w:val="67614ABB"/>
    <w:multiLevelType w:val="hybridMultilevel"/>
    <w:tmpl w:val="03EE22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B2D5894"/>
    <w:multiLevelType w:val="hybridMultilevel"/>
    <w:tmpl w:val="4E0EF9F8"/>
    <w:lvl w:ilvl="0" w:tplc="04090019">
      <w:start w:val="1"/>
      <w:numFmt w:val="lowerLetter"/>
      <w:lvlText w:val="%1."/>
      <w:lvlJc w:val="left"/>
      <w:pPr>
        <w:tabs>
          <w:tab w:val="num" w:pos="1350"/>
        </w:tabs>
        <w:ind w:left="1350" w:hanging="360"/>
      </w:pPr>
      <w:rPr>
        <w:rFonts w:hint="default"/>
      </w:rPr>
    </w:lvl>
    <w:lvl w:ilvl="1" w:tplc="04090019">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45" w15:restartNumberingAfterBreak="0">
    <w:nsid w:val="6B492F7E"/>
    <w:multiLevelType w:val="hybridMultilevel"/>
    <w:tmpl w:val="173CAD00"/>
    <w:lvl w:ilvl="0" w:tplc="2B888B5E">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6" w15:restartNumberingAfterBreak="0">
    <w:nsid w:val="6ED05E79"/>
    <w:multiLevelType w:val="hybridMultilevel"/>
    <w:tmpl w:val="2AD2FD48"/>
    <w:lvl w:ilvl="0" w:tplc="04090019">
      <w:start w:val="1"/>
      <w:numFmt w:val="lowerLetter"/>
      <w:lvlText w:val="%1."/>
      <w:lvlJc w:val="left"/>
      <w:pPr>
        <w:ind w:left="18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775723B6"/>
    <w:multiLevelType w:val="hybridMultilevel"/>
    <w:tmpl w:val="15BE8B8C"/>
    <w:lvl w:ilvl="0" w:tplc="DEE6DEAC">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87C045B"/>
    <w:multiLevelType w:val="hybridMultilevel"/>
    <w:tmpl w:val="C28037B4"/>
    <w:lvl w:ilvl="0" w:tplc="72E42D3E">
      <w:start w:val="4"/>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9" w15:restartNumberingAfterBreak="0">
    <w:nsid w:val="7AA2607A"/>
    <w:multiLevelType w:val="hybridMultilevel"/>
    <w:tmpl w:val="8426087E"/>
    <w:lvl w:ilvl="0" w:tplc="0409000F">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1">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D9B67D4"/>
    <w:multiLevelType w:val="hybridMultilevel"/>
    <w:tmpl w:val="DF3ED226"/>
    <w:lvl w:ilvl="0" w:tplc="0409000F">
      <w:start w:val="1"/>
      <w:numFmt w:val="decimal"/>
      <w:lvlText w:val="%1."/>
      <w:lvlJc w:val="left"/>
      <w:pPr>
        <w:tabs>
          <w:tab w:val="num" w:pos="720"/>
        </w:tabs>
        <w:ind w:left="720" w:hanging="360"/>
      </w:pPr>
      <w:rPr>
        <w:rFonts w:hint="default"/>
      </w:rPr>
    </w:lvl>
    <w:lvl w:ilvl="1" w:tplc="B538A568">
      <w:start w:val="1"/>
      <w:numFmt w:val="lowerLetter"/>
      <w:lvlText w:val="%2."/>
      <w:lvlJc w:val="left"/>
      <w:pPr>
        <w:tabs>
          <w:tab w:val="num" w:pos="1440"/>
        </w:tabs>
        <w:ind w:left="1440" w:hanging="360"/>
      </w:pPr>
      <w:rPr>
        <w:rFonts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E41674B"/>
    <w:multiLevelType w:val="hybridMultilevel"/>
    <w:tmpl w:val="619C37D6"/>
    <w:lvl w:ilvl="0" w:tplc="0409000F">
      <w:start w:val="1"/>
      <w:numFmt w:val="decimal"/>
      <w:lvlText w:val="%1."/>
      <w:lvlJc w:val="left"/>
      <w:pPr>
        <w:tabs>
          <w:tab w:val="num" w:pos="720"/>
        </w:tabs>
        <w:ind w:left="720" w:hanging="360"/>
      </w:pPr>
      <w:rPr>
        <w:rFonts w:hint="default"/>
      </w:rPr>
    </w:lvl>
    <w:lvl w:ilvl="1" w:tplc="5B98501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EAE1EF7"/>
    <w:multiLevelType w:val="hybridMultilevel"/>
    <w:tmpl w:val="EA52DD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350"/>
        </w:tabs>
        <w:ind w:left="135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56527798">
    <w:abstractNumId w:val="29"/>
  </w:num>
  <w:num w:numId="2" w16cid:durableId="1493833994">
    <w:abstractNumId w:val="43"/>
  </w:num>
  <w:num w:numId="3" w16cid:durableId="734547268">
    <w:abstractNumId w:val="45"/>
  </w:num>
  <w:num w:numId="4" w16cid:durableId="60713270">
    <w:abstractNumId w:val="22"/>
  </w:num>
  <w:num w:numId="5" w16cid:durableId="2036884764">
    <w:abstractNumId w:val="3"/>
  </w:num>
  <w:num w:numId="6" w16cid:durableId="1517620309">
    <w:abstractNumId w:val="18"/>
  </w:num>
  <w:num w:numId="7" w16cid:durableId="611744410">
    <w:abstractNumId w:val="14"/>
  </w:num>
  <w:num w:numId="8" w16cid:durableId="1241939429">
    <w:abstractNumId w:val="16"/>
  </w:num>
  <w:num w:numId="9" w16cid:durableId="826287596">
    <w:abstractNumId w:val="6"/>
  </w:num>
  <w:num w:numId="10" w16cid:durableId="1346665618">
    <w:abstractNumId w:val="35"/>
  </w:num>
  <w:num w:numId="11" w16cid:durableId="244846125">
    <w:abstractNumId w:val="10"/>
  </w:num>
  <w:num w:numId="12" w16cid:durableId="701787594">
    <w:abstractNumId w:val="1"/>
  </w:num>
  <w:num w:numId="13" w16cid:durableId="1807117718">
    <w:abstractNumId w:val="9"/>
  </w:num>
  <w:num w:numId="14" w16cid:durableId="1892694154">
    <w:abstractNumId w:val="37"/>
  </w:num>
  <w:num w:numId="15" w16cid:durableId="1828470091">
    <w:abstractNumId w:val="51"/>
  </w:num>
  <w:num w:numId="16" w16cid:durableId="120610220">
    <w:abstractNumId w:val="23"/>
  </w:num>
  <w:num w:numId="17" w16cid:durableId="160588787">
    <w:abstractNumId w:val="34"/>
  </w:num>
  <w:num w:numId="18" w16cid:durableId="155000293">
    <w:abstractNumId w:val="5"/>
  </w:num>
  <w:num w:numId="19" w16cid:durableId="533545379">
    <w:abstractNumId w:val="7"/>
  </w:num>
  <w:num w:numId="20" w16cid:durableId="679626183">
    <w:abstractNumId w:val="26"/>
  </w:num>
  <w:num w:numId="21" w16cid:durableId="784229505">
    <w:abstractNumId w:val="12"/>
  </w:num>
  <w:num w:numId="22" w16cid:durableId="236861528">
    <w:abstractNumId w:val="40"/>
  </w:num>
  <w:num w:numId="23" w16cid:durableId="808665145">
    <w:abstractNumId w:val="31"/>
  </w:num>
  <w:num w:numId="24" w16cid:durableId="2066948745">
    <w:abstractNumId w:val="49"/>
  </w:num>
  <w:num w:numId="25" w16cid:durableId="2060937317">
    <w:abstractNumId w:val="17"/>
  </w:num>
  <w:num w:numId="26" w16cid:durableId="404688660">
    <w:abstractNumId w:val="48"/>
  </w:num>
  <w:num w:numId="27" w16cid:durableId="1524785965">
    <w:abstractNumId w:val="24"/>
  </w:num>
  <w:num w:numId="28" w16cid:durableId="335576431">
    <w:abstractNumId w:val="38"/>
  </w:num>
  <w:num w:numId="29" w16cid:durableId="1811168166">
    <w:abstractNumId w:val="0"/>
  </w:num>
  <w:num w:numId="30" w16cid:durableId="1987779857">
    <w:abstractNumId w:val="44"/>
  </w:num>
  <w:num w:numId="31" w16cid:durableId="1440831345">
    <w:abstractNumId w:val="13"/>
  </w:num>
  <w:num w:numId="32" w16cid:durableId="1331831490">
    <w:abstractNumId w:val="15"/>
  </w:num>
  <w:num w:numId="33" w16cid:durableId="489907065">
    <w:abstractNumId w:val="25"/>
  </w:num>
  <w:num w:numId="34" w16cid:durableId="525870830">
    <w:abstractNumId w:val="21"/>
  </w:num>
  <w:num w:numId="35" w16cid:durableId="1864897333">
    <w:abstractNumId w:val="52"/>
  </w:num>
  <w:num w:numId="36" w16cid:durableId="1780638413">
    <w:abstractNumId w:val="41"/>
  </w:num>
  <w:num w:numId="37" w16cid:durableId="1167213285">
    <w:abstractNumId w:val="47"/>
  </w:num>
  <w:num w:numId="38" w16cid:durableId="771784170">
    <w:abstractNumId w:val="36"/>
  </w:num>
  <w:num w:numId="39" w16cid:durableId="1258245080">
    <w:abstractNumId w:val="50"/>
  </w:num>
  <w:num w:numId="40" w16cid:durableId="418214949">
    <w:abstractNumId w:val="19"/>
  </w:num>
  <w:num w:numId="41" w16cid:durableId="458955715">
    <w:abstractNumId w:val="42"/>
  </w:num>
  <w:num w:numId="42" w16cid:durableId="1453785506">
    <w:abstractNumId w:val="11"/>
  </w:num>
  <w:num w:numId="43" w16cid:durableId="64767512">
    <w:abstractNumId w:val="30"/>
  </w:num>
  <w:num w:numId="44" w16cid:durableId="490557699">
    <w:abstractNumId w:val="4"/>
  </w:num>
  <w:num w:numId="45" w16cid:durableId="997809258">
    <w:abstractNumId w:val="32"/>
  </w:num>
  <w:num w:numId="46" w16cid:durableId="1993214752">
    <w:abstractNumId w:val="39"/>
  </w:num>
  <w:num w:numId="47" w16cid:durableId="1118719570">
    <w:abstractNumId w:val="2"/>
  </w:num>
  <w:num w:numId="48" w16cid:durableId="1633628640">
    <w:abstractNumId w:val="8"/>
  </w:num>
  <w:num w:numId="49" w16cid:durableId="525364998">
    <w:abstractNumId w:val="20"/>
  </w:num>
  <w:num w:numId="50" w16cid:durableId="381950076">
    <w:abstractNumId w:val="46"/>
  </w:num>
  <w:num w:numId="51" w16cid:durableId="1068503301">
    <w:abstractNumId w:val="33"/>
  </w:num>
  <w:num w:numId="52" w16cid:durableId="1052922924">
    <w:abstractNumId w:val="27"/>
  </w:num>
  <w:num w:numId="53" w16cid:durableId="1230002181">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53A"/>
    <w:rsid w:val="00001CA8"/>
    <w:rsid w:val="00002545"/>
    <w:rsid w:val="00027FBD"/>
    <w:rsid w:val="00050CF8"/>
    <w:rsid w:val="00063F00"/>
    <w:rsid w:val="00075837"/>
    <w:rsid w:val="00083245"/>
    <w:rsid w:val="000876B6"/>
    <w:rsid w:val="00092B68"/>
    <w:rsid w:val="00093A82"/>
    <w:rsid w:val="000E4103"/>
    <w:rsid w:val="000F1214"/>
    <w:rsid w:val="000F61C2"/>
    <w:rsid w:val="0010245C"/>
    <w:rsid w:val="001044C8"/>
    <w:rsid w:val="00111720"/>
    <w:rsid w:val="0012257B"/>
    <w:rsid w:val="0012522E"/>
    <w:rsid w:val="0012710A"/>
    <w:rsid w:val="001362B3"/>
    <w:rsid w:val="00143F52"/>
    <w:rsid w:val="0014658B"/>
    <w:rsid w:val="00171B5F"/>
    <w:rsid w:val="00182BA9"/>
    <w:rsid w:val="001902EB"/>
    <w:rsid w:val="00193FF8"/>
    <w:rsid w:val="001F0EF8"/>
    <w:rsid w:val="002043D3"/>
    <w:rsid w:val="0020673B"/>
    <w:rsid w:val="0021100D"/>
    <w:rsid w:val="00212CB9"/>
    <w:rsid w:val="002132DB"/>
    <w:rsid w:val="00216F17"/>
    <w:rsid w:val="002244DD"/>
    <w:rsid w:val="002332A1"/>
    <w:rsid w:val="0024353A"/>
    <w:rsid w:val="0025285A"/>
    <w:rsid w:val="00256D16"/>
    <w:rsid w:val="00264F0D"/>
    <w:rsid w:val="00266B62"/>
    <w:rsid w:val="0028767C"/>
    <w:rsid w:val="002B560F"/>
    <w:rsid w:val="002F04DF"/>
    <w:rsid w:val="002F1BE0"/>
    <w:rsid w:val="002F7611"/>
    <w:rsid w:val="002F7C1D"/>
    <w:rsid w:val="00307886"/>
    <w:rsid w:val="00311BE5"/>
    <w:rsid w:val="003227C5"/>
    <w:rsid w:val="0033488A"/>
    <w:rsid w:val="003556E8"/>
    <w:rsid w:val="00356E7F"/>
    <w:rsid w:val="00360001"/>
    <w:rsid w:val="00364510"/>
    <w:rsid w:val="003663F1"/>
    <w:rsid w:val="00373C16"/>
    <w:rsid w:val="00376607"/>
    <w:rsid w:val="003769B0"/>
    <w:rsid w:val="003960E9"/>
    <w:rsid w:val="00397712"/>
    <w:rsid w:val="003A05CD"/>
    <w:rsid w:val="003B6022"/>
    <w:rsid w:val="003B6AFA"/>
    <w:rsid w:val="003D362F"/>
    <w:rsid w:val="003E47DC"/>
    <w:rsid w:val="003F6A37"/>
    <w:rsid w:val="00415A53"/>
    <w:rsid w:val="004219B1"/>
    <w:rsid w:val="0044667C"/>
    <w:rsid w:val="00451B5A"/>
    <w:rsid w:val="00460A11"/>
    <w:rsid w:val="00491BBD"/>
    <w:rsid w:val="00492D8C"/>
    <w:rsid w:val="004A4131"/>
    <w:rsid w:val="004B715B"/>
    <w:rsid w:val="004D6858"/>
    <w:rsid w:val="004E0F35"/>
    <w:rsid w:val="004E5CD5"/>
    <w:rsid w:val="004F62EA"/>
    <w:rsid w:val="0050058B"/>
    <w:rsid w:val="00506314"/>
    <w:rsid w:val="00533BA5"/>
    <w:rsid w:val="00542DE6"/>
    <w:rsid w:val="005500B9"/>
    <w:rsid w:val="0058055B"/>
    <w:rsid w:val="005847A0"/>
    <w:rsid w:val="005A6331"/>
    <w:rsid w:val="005B2C50"/>
    <w:rsid w:val="005C1694"/>
    <w:rsid w:val="005C520B"/>
    <w:rsid w:val="005C7EE2"/>
    <w:rsid w:val="005D0838"/>
    <w:rsid w:val="005E3BA7"/>
    <w:rsid w:val="00636F30"/>
    <w:rsid w:val="0064322E"/>
    <w:rsid w:val="00672FBB"/>
    <w:rsid w:val="00673B9C"/>
    <w:rsid w:val="00683A7E"/>
    <w:rsid w:val="00685CFD"/>
    <w:rsid w:val="00696E11"/>
    <w:rsid w:val="00697D64"/>
    <w:rsid w:val="00697FDB"/>
    <w:rsid w:val="006B0ACC"/>
    <w:rsid w:val="006C5CFE"/>
    <w:rsid w:val="006D011F"/>
    <w:rsid w:val="006E5874"/>
    <w:rsid w:val="007030E2"/>
    <w:rsid w:val="00724A7D"/>
    <w:rsid w:val="00744306"/>
    <w:rsid w:val="007505E2"/>
    <w:rsid w:val="007552E7"/>
    <w:rsid w:val="007655CC"/>
    <w:rsid w:val="007747FB"/>
    <w:rsid w:val="00782A11"/>
    <w:rsid w:val="007A02D8"/>
    <w:rsid w:val="007B4DB1"/>
    <w:rsid w:val="007C2012"/>
    <w:rsid w:val="007E0AD2"/>
    <w:rsid w:val="007F5A8B"/>
    <w:rsid w:val="008162D8"/>
    <w:rsid w:val="00826FBE"/>
    <w:rsid w:val="008354CD"/>
    <w:rsid w:val="00844553"/>
    <w:rsid w:val="00855B23"/>
    <w:rsid w:val="00865F57"/>
    <w:rsid w:val="008735FD"/>
    <w:rsid w:val="00883468"/>
    <w:rsid w:val="00887C3E"/>
    <w:rsid w:val="008D0A7E"/>
    <w:rsid w:val="008E16E1"/>
    <w:rsid w:val="00904224"/>
    <w:rsid w:val="0090568D"/>
    <w:rsid w:val="00907646"/>
    <w:rsid w:val="00927EDC"/>
    <w:rsid w:val="0093066E"/>
    <w:rsid w:val="00960135"/>
    <w:rsid w:val="00972C0E"/>
    <w:rsid w:val="00976D14"/>
    <w:rsid w:val="009B5170"/>
    <w:rsid w:val="009C4EED"/>
    <w:rsid w:val="009C6791"/>
    <w:rsid w:val="009E02F3"/>
    <w:rsid w:val="009E34E5"/>
    <w:rsid w:val="009F321E"/>
    <w:rsid w:val="00A064D9"/>
    <w:rsid w:val="00A13249"/>
    <w:rsid w:val="00A15F96"/>
    <w:rsid w:val="00A31666"/>
    <w:rsid w:val="00A35644"/>
    <w:rsid w:val="00A362B5"/>
    <w:rsid w:val="00A42AFE"/>
    <w:rsid w:val="00A4334B"/>
    <w:rsid w:val="00A56CC3"/>
    <w:rsid w:val="00A63A4F"/>
    <w:rsid w:val="00A81D60"/>
    <w:rsid w:val="00A87F4B"/>
    <w:rsid w:val="00AA09FD"/>
    <w:rsid w:val="00AB0B1D"/>
    <w:rsid w:val="00AB267D"/>
    <w:rsid w:val="00AC4987"/>
    <w:rsid w:val="00AD58BB"/>
    <w:rsid w:val="00AD6CCB"/>
    <w:rsid w:val="00B02770"/>
    <w:rsid w:val="00B16B2F"/>
    <w:rsid w:val="00B27983"/>
    <w:rsid w:val="00B321E6"/>
    <w:rsid w:val="00B6580D"/>
    <w:rsid w:val="00B857A7"/>
    <w:rsid w:val="00B861B4"/>
    <w:rsid w:val="00B87DE2"/>
    <w:rsid w:val="00B906ED"/>
    <w:rsid w:val="00BB537A"/>
    <w:rsid w:val="00BC24B8"/>
    <w:rsid w:val="00BE2814"/>
    <w:rsid w:val="00BE61A8"/>
    <w:rsid w:val="00BF2418"/>
    <w:rsid w:val="00BF53B6"/>
    <w:rsid w:val="00C17A4B"/>
    <w:rsid w:val="00C2136C"/>
    <w:rsid w:val="00C247C4"/>
    <w:rsid w:val="00C33EEF"/>
    <w:rsid w:val="00C41AA8"/>
    <w:rsid w:val="00C42D1B"/>
    <w:rsid w:val="00C808B1"/>
    <w:rsid w:val="00C841C2"/>
    <w:rsid w:val="00C90CB9"/>
    <w:rsid w:val="00C91B2A"/>
    <w:rsid w:val="00C929F3"/>
    <w:rsid w:val="00CC3B04"/>
    <w:rsid w:val="00CD0E3C"/>
    <w:rsid w:val="00CD3484"/>
    <w:rsid w:val="00CF79F6"/>
    <w:rsid w:val="00D01F86"/>
    <w:rsid w:val="00D0528B"/>
    <w:rsid w:val="00D06F38"/>
    <w:rsid w:val="00D22E56"/>
    <w:rsid w:val="00D30749"/>
    <w:rsid w:val="00D33F3D"/>
    <w:rsid w:val="00D3736A"/>
    <w:rsid w:val="00D52D7C"/>
    <w:rsid w:val="00D61134"/>
    <w:rsid w:val="00D702DD"/>
    <w:rsid w:val="00D80E0B"/>
    <w:rsid w:val="00D93EE0"/>
    <w:rsid w:val="00DB2247"/>
    <w:rsid w:val="00DD0977"/>
    <w:rsid w:val="00DD5EF2"/>
    <w:rsid w:val="00DE5AEF"/>
    <w:rsid w:val="00E062FE"/>
    <w:rsid w:val="00E41584"/>
    <w:rsid w:val="00E606BF"/>
    <w:rsid w:val="00E60B4F"/>
    <w:rsid w:val="00E668CE"/>
    <w:rsid w:val="00E81504"/>
    <w:rsid w:val="00E82DAD"/>
    <w:rsid w:val="00E91E3B"/>
    <w:rsid w:val="00EA01A0"/>
    <w:rsid w:val="00EB54F2"/>
    <w:rsid w:val="00EC1E2C"/>
    <w:rsid w:val="00EC54FE"/>
    <w:rsid w:val="00EE0CC7"/>
    <w:rsid w:val="00EE153E"/>
    <w:rsid w:val="00F03478"/>
    <w:rsid w:val="00F35C4C"/>
    <w:rsid w:val="00F552DE"/>
    <w:rsid w:val="00F7440B"/>
    <w:rsid w:val="00F8704F"/>
    <w:rsid w:val="00F870FB"/>
    <w:rsid w:val="00FA722F"/>
    <w:rsid w:val="00FB059B"/>
    <w:rsid w:val="00FB6E0A"/>
    <w:rsid w:val="00FB7D31"/>
    <w:rsid w:val="00FC02AC"/>
    <w:rsid w:val="00FC17DF"/>
    <w:rsid w:val="00FD0474"/>
    <w:rsid w:val="00FD7923"/>
    <w:rsid w:val="00FE1C98"/>
    <w:rsid w:val="00FF55CD"/>
    <w:rsid w:val="00FF7B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D3A64"/>
  <w15:chartTrackingRefBased/>
  <w15:docId w15:val="{421C685F-855E-4062-B92B-41F19E24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360"/>
      <w:outlineLvl w:val="1"/>
    </w:pPr>
    <w:rPr>
      <w:b/>
      <w:szCs w:val="20"/>
    </w:rPr>
  </w:style>
  <w:style w:type="paragraph" w:styleId="Heading7">
    <w:name w:val="heading 7"/>
    <w:basedOn w:val="Normal"/>
    <w:next w:val="Normal"/>
    <w:qFormat/>
    <w:rsid w:val="0012257B"/>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snapToGrid w:val="0"/>
      <w:sz w:val="20"/>
      <w:szCs w:val="20"/>
    </w:rPr>
  </w:style>
  <w:style w:type="paragraph" w:styleId="BodyText">
    <w:name w:val="Body Text"/>
    <w:basedOn w:val="Normal"/>
    <w:rPr>
      <w:b/>
      <w:bCs/>
    </w:rPr>
  </w:style>
  <w:style w:type="paragraph" w:styleId="BodyTextIndent">
    <w:name w:val="Body Text Indent"/>
    <w:basedOn w:val="Normal"/>
    <w:pPr>
      <w:tabs>
        <w:tab w:val="num" w:pos="0"/>
        <w:tab w:val="left" w:pos="540"/>
      </w:tabs>
      <w:ind w:left="360" w:hanging="420"/>
    </w:pPr>
  </w:style>
  <w:style w:type="paragraph" w:styleId="BodyTextIndent2">
    <w:name w:val="Body Text Indent 2"/>
    <w:basedOn w:val="Normal"/>
    <w:pPr>
      <w:ind w:left="720"/>
    </w:pPr>
  </w:style>
  <w:style w:type="paragraph" w:styleId="BodyText2">
    <w:name w:val="Body Text 2"/>
    <w:basedOn w:val="Normal"/>
    <w:rsid w:val="0012522E"/>
    <w:pPr>
      <w:spacing w:after="120" w:line="480" w:lineRule="auto"/>
    </w:pPr>
  </w:style>
  <w:style w:type="paragraph" w:styleId="PlainText">
    <w:name w:val="Plain Text"/>
    <w:basedOn w:val="Normal"/>
    <w:rsid w:val="0012522E"/>
    <w:rPr>
      <w:rFonts w:ascii="Courier New" w:hAnsi="Courier New"/>
      <w:sz w:val="20"/>
      <w:szCs w:val="20"/>
    </w:rPr>
  </w:style>
  <w:style w:type="paragraph" w:styleId="NormalWeb">
    <w:name w:val="Normal (Web)"/>
    <w:basedOn w:val="Normal"/>
    <w:rsid w:val="00FB7D31"/>
    <w:pPr>
      <w:spacing w:before="100" w:beforeAutospacing="1" w:after="100" w:afterAutospacing="1"/>
    </w:pPr>
  </w:style>
  <w:style w:type="paragraph" w:styleId="ListParagraph">
    <w:name w:val="List Paragraph"/>
    <w:basedOn w:val="Normal"/>
    <w:uiPriority w:val="34"/>
    <w:qFormat/>
    <w:rsid w:val="00907646"/>
    <w:pPr>
      <w:ind w:left="720"/>
      <w:contextualSpacing/>
    </w:pPr>
    <w:rPr>
      <w:rFonts w:ascii="Cambria" w:eastAsia="Cambria" w:hAnsi="Cambria"/>
    </w:rPr>
  </w:style>
  <w:style w:type="paragraph" w:styleId="BalloonText">
    <w:name w:val="Balloon Text"/>
    <w:basedOn w:val="Normal"/>
    <w:link w:val="BalloonTextChar"/>
    <w:rsid w:val="0014658B"/>
    <w:rPr>
      <w:rFonts w:ascii="Segoe UI" w:hAnsi="Segoe UI" w:cs="Segoe UI"/>
      <w:sz w:val="18"/>
      <w:szCs w:val="18"/>
    </w:rPr>
  </w:style>
  <w:style w:type="character" w:customStyle="1" w:styleId="BalloonTextChar">
    <w:name w:val="Balloon Text Char"/>
    <w:link w:val="BalloonText"/>
    <w:rsid w:val="0014658B"/>
    <w:rPr>
      <w:rFonts w:ascii="Segoe UI" w:hAnsi="Segoe UI" w:cs="Segoe UI"/>
      <w:sz w:val="18"/>
      <w:szCs w:val="18"/>
    </w:rPr>
  </w:style>
  <w:style w:type="character" w:styleId="CommentReference">
    <w:name w:val="annotation reference"/>
    <w:rsid w:val="00A13249"/>
    <w:rPr>
      <w:sz w:val="16"/>
      <w:szCs w:val="16"/>
    </w:rPr>
  </w:style>
  <w:style w:type="paragraph" w:styleId="CommentText">
    <w:name w:val="annotation text"/>
    <w:basedOn w:val="Normal"/>
    <w:link w:val="CommentTextChar"/>
    <w:rsid w:val="00A13249"/>
    <w:rPr>
      <w:sz w:val="20"/>
      <w:szCs w:val="20"/>
    </w:rPr>
  </w:style>
  <w:style w:type="character" w:customStyle="1" w:styleId="CommentTextChar">
    <w:name w:val="Comment Text Char"/>
    <w:basedOn w:val="DefaultParagraphFont"/>
    <w:link w:val="CommentText"/>
    <w:rsid w:val="00A13249"/>
  </w:style>
  <w:style w:type="paragraph" w:styleId="CommentSubject">
    <w:name w:val="annotation subject"/>
    <w:basedOn w:val="CommentText"/>
    <w:next w:val="CommentText"/>
    <w:link w:val="CommentSubjectChar"/>
    <w:rsid w:val="00A13249"/>
    <w:rPr>
      <w:b/>
      <w:bCs/>
    </w:rPr>
  </w:style>
  <w:style w:type="character" w:customStyle="1" w:styleId="CommentSubjectChar">
    <w:name w:val="Comment Subject Char"/>
    <w:link w:val="CommentSubject"/>
    <w:rsid w:val="00A13249"/>
    <w:rPr>
      <w:b/>
      <w:bCs/>
    </w:rPr>
  </w:style>
  <w:style w:type="paragraph" w:styleId="Header">
    <w:name w:val="header"/>
    <w:basedOn w:val="Normal"/>
    <w:link w:val="HeaderChar"/>
    <w:uiPriority w:val="99"/>
    <w:rsid w:val="00266B62"/>
    <w:pPr>
      <w:tabs>
        <w:tab w:val="center" w:pos="4680"/>
        <w:tab w:val="right" w:pos="9360"/>
      </w:tabs>
    </w:pPr>
  </w:style>
  <w:style w:type="character" w:customStyle="1" w:styleId="HeaderChar">
    <w:name w:val="Header Char"/>
    <w:basedOn w:val="DefaultParagraphFont"/>
    <w:link w:val="Header"/>
    <w:uiPriority w:val="99"/>
    <w:rsid w:val="00266B62"/>
    <w:rPr>
      <w:sz w:val="24"/>
      <w:szCs w:val="24"/>
    </w:rPr>
  </w:style>
  <w:style w:type="character" w:customStyle="1" w:styleId="FooterChar">
    <w:name w:val="Footer Char"/>
    <w:link w:val="Footer"/>
    <w:uiPriority w:val="99"/>
    <w:rsid w:val="00266B62"/>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EACEE-E66D-7D49-B38E-3E860C94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1395</Words>
  <Characters>7958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vt:lpstr>
    </vt:vector>
  </TitlesOfParts>
  <Company>BU SPH</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Ann Aschengrau</dc:creator>
  <cp:keywords/>
  <dc:description/>
  <cp:lastModifiedBy>Thar Adeleh</cp:lastModifiedBy>
  <cp:revision>3</cp:revision>
  <cp:lastPrinted>2007-05-31T18:30:00Z</cp:lastPrinted>
  <dcterms:created xsi:type="dcterms:W3CDTF">2018-08-10T16:09:00Z</dcterms:created>
  <dcterms:modified xsi:type="dcterms:W3CDTF">2024-08-16T12:46:00Z</dcterms:modified>
</cp:coreProperties>
</file>