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Points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,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B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, 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C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are collinear on horizontal line segment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0"/>
                <w:sz w:val="22"/>
                <w:szCs w:val="22"/>
                <w:bdr w:val="nil"/>
                <w:rtl w:val="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height:11.25pt;width:14.25pt">
                  <v:imagedata r:id="rId4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. Point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D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lies above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0"/>
                <w:sz w:val="22"/>
                <w:szCs w:val="22"/>
                <w:bdr w:val="nil"/>
                <w:rtl w:val="0"/>
              </w:rPr>
              <w:pict>
                <v:shape id="_x0000_i1027" type="#_x0000_t75" style="height:11.25pt;width:14.25pt">
                  <v:imagedata r:id="rId4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 If 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3"/>
                <w:sz w:val="22"/>
                <w:szCs w:val="22"/>
                <w:bdr w:val="nil"/>
                <w:rtl w:val="0"/>
              </w:rPr>
              <w:pict>
                <v:shape id="_x0000_i1028" type="#_x0000_t75" style="height:8.25pt;width:30pt">
                  <v:imagedata r:id="rId5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is 14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°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larger than 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3"/>
                <w:sz w:val="22"/>
                <w:szCs w:val="22"/>
                <w:bdr w:val="nil"/>
                <w:rtl w:val="0"/>
              </w:rPr>
              <w:pict>
                <v:shape id="_x0000_i1029" type="#_x0000_t75" style="height:8.25pt;width:30.75pt">
                  <v:imagedata r:id="rId6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, find 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3"/>
                <w:sz w:val="22"/>
                <w:szCs w:val="22"/>
                <w:bdr w:val="nil"/>
                <w:rtl w:val="0"/>
              </w:rPr>
              <w:pict>
                <v:shape id="_x0000_i1030" type="#_x0000_t75" style="height:8.25pt;width:30.75pt">
                  <v:imagedata r:id="rId6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30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83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°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43"/>
              </w:rPr>
              <w:pict>
                <v:shape id="_x0000_i1031" type="#_x0000_t75" style="height:155pt;width:155pt">
                  <v:imagedata r:id="rId7" o:title=""/>
                </v:shape>
              </w:pict>
            </w:r>
          </w:p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In this figure,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3"/>
                <w:sz w:val="22"/>
                <w:szCs w:val="22"/>
                <w:bdr w:val="nil"/>
                <w:rtl w:val="0"/>
              </w:rPr>
              <w:pict>
                <v:shape id="_x0000_i1032" type="#_x0000_t75" style="height:8.25pt;width:9.75pt">
                  <v:imagedata r:id="rId8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3"/>
                <w:sz w:val="22"/>
                <w:szCs w:val="22"/>
                <w:bdr w:val="nil"/>
                <w:rtl w:val="0"/>
              </w:rPr>
              <w:pict>
                <v:shape id="_x0000_i1033" type="#_x0000_t75" style="height:8.25pt;width:12pt">
                  <v:imagedata r:id="rId9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are complementary. Also,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3"/>
                <w:sz w:val="22"/>
                <w:szCs w:val="22"/>
                <w:bdr w:val="nil"/>
                <w:rtl w:val="0"/>
              </w:rPr>
              <w:pict>
                <v:shape id="_x0000_i1034" type="#_x0000_t75" style="height:8.25pt;width:12pt">
                  <v:imagedata r:id="rId9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3"/>
                <w:sz w:val="22"/>
                <w:szCs w:val="22"/>
                <w:bdr w:val="nil"/>
                <w:rtl w:val="0"/>
              </w:rPr>
              <w:pict>
                <v:shape id="_x0000_i1035" type="#_x0000_t75" style="height:8.25pt;width:11.25pt">
                  <v:imagedata r:id="rId10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are complementary. Regarding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3"/>
                <w:sz w:val="22"/>
                <w:szCs w:val="22"/>
                <w:bdr w:val="nil"/>
                <w:rtl w:val="0"/>
              </w:rPr>
              <w:pict>
                <v:shape id="_x0000_i1036" type="#_x0000_t75" style="height:8.25pt;width:9.75pt">
                  <v:imagedata r:id="rId8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3"/>
                <w:sz w:val="22"/>
                <w:szCs w:val="22"/>
                <w:bdr w:val="nil"/>
                <w:rtl w:val="0"/>
              </w:rPr>
              <w:pict>
                <v:shape id="_x0000_i1037" type="#_x0000_t75" style="height:8.25pt;width:11.25pt">
                  <v:imagedata r:id="rId10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, what conclusion may you draw?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93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4"/>
                    </w:rPr>
                    <w:pict>
                      <v:shape id="_x0000_i1038" type="#_x0000_t75" style="height:8.25pt;width:32.25pt">
                        <v:imagedata r:id="rId11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or 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3"/>
                      <w:sz w:val="22"/>
                      <w:szCs w:val="22"/>
                      <w:bdr w:val="nil"/>
                      <w:rtl w:val="0"/>
                    </w:rPr>
                    <w:pict>
                      <v:shape id="_x0000_i1039" type="#_x0000_t75" style="height:8.25pt;width:9.75pt">
                        <v:imagedata r:id="rId8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 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3"/>
                      <w:sz w:val="22"/>
                      <w:szCs w:val="22"/>
                      <w:bdr w:val="nil"/>
                      <w:rtl w:val="0"/>
                    </w:rPr>
                    <w:pict>
                      <v:shape id="_x0000_i1040" type="#_x0000_t75" style="height:8.25pt;width:11.25pt">
                        <v:imagedata r:id="rId10" o:title=""/>
                      </v:shape>
                    </w:pic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Given that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3"/>
                <w:sz w:val="22"/>
                <w:szCs w:val="22"/>
                <w:bdr w:val="nil"/>
                <w:rtl w:val="0"/>
              </w:rPr>
              <w:pict>
                <v:shape id="_x0000_i1041" type="#_x0000_t75" style="height:8.25pt;width:11.25pt">
                  <v:imagedata r:id="rId10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3"/>
                <w:sz w:val="22"/>
                <w:szCs w:val="22"/>
                <w:bdr w:val="nil"/>
                <w:rtl w:val="0"/>
              </w:rPr>
              <w:pict>
                <v:shape id="_x0000_i1042" type="#_x0000_t75" style="height:8.25pt;width:12pt">
                  <v:imagedata r:id="rId12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are complementary, what conclusion may you draw?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57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3"/>
                      <w:sz w:val="22"/>
                      <w:szCs w:val="22"/>
                      <w:bdr w:val="nil"/>
                      <w:rtl w:val="0"/>
                    </w:rPr>
                    <w:pict>
                      <v:shape id="_x0000_i1043" type="#_x0000_t75" style="height:8.25pt;width:11.25pt">
                        <v:imagedata r:id="rId10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0"/>
                      <w:sz w:val="22"/>
                      <w:szCs w:val="22"/>
                      <w:bdr w:val="nil"/>
                      <w:rtl w:val="0"/>
                    </w:rPr>
                    <w:pict>
                      <v:shape id="_x0000_i1044" type="#_x0000_t75" style="height:11pt;width:6pt">
                        <v:imagedata r:id="rId13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3"/>
                      <w:sz w:val="22"/>
                      <w:szCs w:val="22"/>
                      <w:bdr w:val="nil"/>
                      <w:rtl w:val="0"/>
                    </w:rPr>
                    <w:pict>
                      <v:shape id="_x0000_i1045" type="#_x0000_t75" style="height:8.25pt;width:12pt">
                        <v:imagedata r:id="rId12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 90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°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If two angles are supplementary and also congruent, then each of these angles is a(n):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94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right angle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If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3"/>
                <w:sz w:val="22"/>
                <w:szCs w:val="22"/>
                <w:bdr w:val="nil"/>
                <w:rtl w:val="0"/>
              </w:rPr>
              <w:pict>
                <v:shape id="_x0000_i1046" type="#_x0000_t75" style="height:8.25pt;width:9.75pt">
                  <v:imagedata r:id="rId8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3"/>
                <w:sz w:val="22"/>
                <w:szCs w:val="22"/>
                <w:bdr w:val="nil"/>
                <w:rtl w:val="0"/>
              </w:rPr>
              <w:pict>
                <v:shape id="_x0000_i1047" type="#_x0000_t75" style="height:8.25pt;width:12pt">
                  <v:imagedata r:id="rId9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are supplementary 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3"/>
                <w:sz w:val="22"/>
                <w:szCs w:val="22"/>
                <w:bdr w:val="nil"/>
                <w:rtl w:val="0"/>
              </w:rPr>
              <w:pict>
                <v:shape id="_x0000_i1048" type="#_x0000_t75" style="height:8.25pt;width:33pt">
                  <v:imagedata r:id="rId14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, then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3"/>
                <w:sz w:val="22"/>
                <w:szCs w:val="22"/>
                <w:bdr w:val="nil"/>
                <w:rtl w:val="0"/>
              </w:rPr>
              <w:pict>
                <v:shape id="_x0000_i1049" type="#_x0000_t75" style="height:8.25pt;width:9.75pt">
                  <v:imagedata r:id="rId8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must be a(n):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94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right angle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If ray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BD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bisects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3"/>
                <w:sz w:val="22"/>
                <w:szCs w:val="22"/>
                <w:bdr w:val="nil"/>
                <w:rtl w:val="0"/>
              </w:rPr>
              <w:pict>
                <v:shape id="_x0000_i1050" type="#_x0000_t75" style="height:8.25pt;width:28.5pt">
                  <v:imagedata r:id="rId15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, then 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6"/>
                <w:sz w:val="22"/>
                <w:szCs w:val="22"/>
                <w:bdr w:val="nil"/>
                <w:rtl w:val="0"/>
              </w:rPr>
              <w:pict>
                <v:shape id="_x0000_i1051" type="#_x0000_t75" style="height:17.25pt;width:69pt">
                  <v:imagedata r:id="rId16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74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3"/>
                      <w:sz w:val="22"/>
                      <w:szCs w:val="22"/>
                      <w:bdr w:val="nil"/>
                      <w:rtl w:val="0"/>
                    </w:rPr>
                    <w:pict>
                      <v:shape id="_x0000_i1052" type="#_x0000_t75" style="height:8.25pt;width:28.5pt">
                        <v:imagedata r:id="rId15" o:title=""/>
                      </v:shape>
                    </w:pic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If 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3"/>
                <w:sz w:val="22"/>
                <w:szCs w:val="22"/>
                <w:bdr w:val="nil"/>
                <w:rtl w:val="0"/>
              </w:rPr>
              <w:pict>
                <v:shape id="_x0000_i1053" type="#_x0000_t75" style="height:8.25pt;width:9.75pt">
                  <v:imagedata r:id="rId8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=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and 90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°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&lt;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&lt; 180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°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, then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3"/>
                <w:sz w:val="22"/>
                <w:szCs w:val="22"/>
                <w:bdr w:val="nil"/>
                <w:rtl w:val="0"/>
              </w:rPr>
              <w:pict>
                <v:shape id="_x0000_i1054" type="#_x0000_t75" style="height:8.25pt;width:9.75pt">
                  <v:imagedata r:id="rId8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is a(n):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506"/>
              <w:gridCol w:w="220"/>
              <w:gridCol w:w="15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acute angle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right angle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obtuse angle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straight angle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8. </w:t>
            </w:r>
            <w:r>
              <w:rPr>
                <w:position w:val="4"/>
              </w:rPr>
              <w:pict>
                <v:shape id="_x0000_i1055" type="#_x0000_t75" style="height:8.25pt;width:28.5pt">
                  <v:imagedata r:id="rId15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can also be called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3"/>
                <w:sz w:val="22"/>
                <w:szCs w:val="22"/>
                <w:bdr w:val="nil"/>
                <w:rtl w:val="0"/>
              </w:rPr>
              <w:pict>
                <v:shape id="_x0000_i1056" type="#_x0000_t75" style="height:8.25pt;width:28.5pt">
                  <v:imagedata r:id="rId17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53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68"/>
              </w:rPr>
              <w:pict>
                <v:shape id="_x0000_i1057" type="#_x0000_t75" style="height:180pt;width:180pt">
                  <v:imagedata r:id="rId18" o:title=""/>
                </v:shape>
              </w:pict>
            </w:r>
          </w:p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In the figure,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4"/>
                <w:sz w:val="22"/>
                <w:szCs w:val="22"/>
                <w:bdr w:val="nil"/>
                <w:rtl w:val="0"/>
              </w:rPr>
              <w:pict>
                <v:shape id="_x0000_i1058" type="#_x0000_t75" style="height:7.5pt;width:30.75pt">
                  <v:imagedata r:id="rId19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2"/>
                <w:sz w:val="22"/>
                <w:szCs w:val="22"/>
                <w:bdr w:val="nil"/>
                <w:rtl w:val="0"/>
              </w:rPr>
              <w:pict>
                <v:shape id="_x0000_i1059" type="#_x0000_t75" style="height:9pt;width:30pt">
                  <v:imagedata r:id="rId20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are known as vertical angles.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45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Where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is the measure of an angle and 0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°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&lt;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&lt; 90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°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, the angle is an obtuse angle.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53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p>
      <w:pPr>
        <w:bidi w:val="0"/>
        <w:spacing w:after="75"/>
        <w:jc w:val="left"/>
      </w:pPr>
    </w:p>
    <w:sectPr>
      <w:headerReference w:type="default" r:id="rId21"/>
      <w:footerReference w:type="default" r:id="rId22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65"/>
      <w:gridCol w:w="5315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Copyright Cengage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bidi w:val="0"/>
    </w:pPr>
    <w:r>
      <w:rPr>
        <w:rStyle w:val="DefaultParagraphFont"/>
        <w:rFonts w:ascii="Times New Roman" w:eastAsia="Times New Roman" w:hAnsi="Times New Roman" w:cs="Times New Roman"/>
        <w:b/>
        <w:bCs/>
        <w:strike w:val="0"/>
        <w:color w:val="000000"/>
        <w:sz w:val="22"/>
        <w:szCs w:val="22"/>
        <w:u w:val="single"/>
        <w:bdr w:val="nil"/>
        <w:rtl w:val="0"/>
      </w:rPr>
      <w:t>Section 1.2: Angles and Their Relationships</w:t>
    </w:r>
  </w:p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image" Target="media/image10.png" /><Relationship Id="rId14" Type="http://schemas.openxmlformats.org/officeDocument/2006/relationships/image" Target="media/image11.png" /><Relationship Id="rId15" Type="http://schemas.openxmlformats.org/officeDocument/2006/relationships/image" Target="media/image12.png" /><Relationship Id="rId16" Type="http://schemas.openxmlformats.org/officeDocument/2006/relationships/image" Target="media/image13.png" /><Relationship Id="rId17" Type="http://schemas.openxmlformats.org/officeDocument/2006/relationships/image" Target="media/image14.png" /><Relationship Id="rId18" Type="http://schemas.openxmlformats.org/officeDocument/2006/relationships/image" Target="media/image15.png" /><Relationship Id="rId19" Type="http://schemas.openxmlformats.org/officeDocument/2006/relationships/image" Target="media/image16.png" /><Relationship Id="rId2" Type="http://schemas.openxmlformats.org/officeDocument/2006/relationships/webSettings" Target="webSettings.xml" /><Relationship Id="rId20" Type="http://schemas.openxmlformats.org/officeDocument/2006/relationships/image" Target="media/image17.png" /><Relationship Id="rId21" Type="http://schemas.openxmlformats.org/officeDocument/2006/relationships/header" Target="header1.xml" /><Relationship Id="rId22" Type="http://schemas.openxmlformats.org/officeDocument/2006/relationships/footer" Target="footer1.xml" /><Relationship Id="rId23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>Cengage Learning Testing, Powered by Cognero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1.2: Angles and Their Relationships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er User">
    <vt:lpwstr>Sergey Dyadura</vt:lpwstr>
  </property>
</Properties>
</file>