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8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sz w:val="24"/>
        </w:rPr>
        <w:t>The perspective that focuses on prevention, intervention and drug treatment is the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Moral-legal perspective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Psycho-social perspective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Spiritual perspective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None of these are correct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sz w:val="24"/>
        </w:rPr>
        <w:t>The perspective that attempts to adapt the environment to meet the needs of the individual, is the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Moral-legal perspective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Social-cultural perspective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Medical-health perspective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Existential perspective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sz w:val="24"/>
        </w:rPr>
        <w:t>Alcohol is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not a drug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often overlooked in terms of damages from abuse, binge drinking, and alcoholism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not as bad on you as hard drugs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 central nervous system stimulant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sz w:val="24"/>
        </w:rPr>
        <w:t>The Harvard School of Mental Health reported that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40-45% of college students binge drink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Very few women binge drink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Binge drinking is defined as 2 cocktails over dinner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All of these are correct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sz w:val="24"/>
        </w:rPr>
        <w:t>Potential consequences of alcohol consumption by college students includes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Property damage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Suicide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Accidents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All of these are correct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sz w:val="24"/>
        </w:rPr>
        <w:t>According to this chapter, which statement is true regarding "the supply side approach" to the drug problems?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It has reduced drug use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It has increased drug prices and reduced availability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A supply side approach alone is ineffective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The supply side approach is coordinated with the demand side approach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sz w:val="24"/>
        </w:rPr>
        <w:t>According to this chapter, which of the following is true?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Drug problems of people of color are often ignored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People of color are at risk for alcohol/drug problems due to socioeconomic inequities and injustices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People of color have been blamed for drug problems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All of these are correct.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sz w:val="24"/>
        </w:rPr>
        <w:t>The most dangerous time of the year for college students, especially freshman, is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the first six weeks of college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summer school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graduation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holidays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sz w:val="24"/>
        </w:rPr>
        <w:t>An example of a "simplistic" approach to drug abuse, is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"just say no"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peer pressure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tough love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stopping gateway drugs like marijuana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sz w:val="24"/>
        </w:rPr>
        <w:t>The historical association of drugs with minority groups, includes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Heroin with African-Americans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Opium with the Asians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Alcohol with urban Catholic immigrants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All of these are correct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sz w:val="24"/>
        </w:rPr>
        <w:t>Psychedelics are being researched to treat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treatment resistant depression (TRD)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birth defects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the coronavirus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only women in labor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sz w:val="24"/>
        </w:rPr>
        <w:t>The most problematic increase in use for young adults, has been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Marijuana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Cocaine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Vaping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CBD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sz w:val="24"/>
        </w:rPr>
        <w:t>The legalization of marijuana, has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created a concern as research has been limited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had no impact on abuse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reduced use by young adults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caused decreases in use by all ages, young and old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Drugs in Perspective Author: Fields 10th ch1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A</w:t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