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FB" w:rsidRPr="00964100" w:rsidRDefault="006C55FB" w:rsidP="006C55FB">
      <w:pPr>
        <w:rPr>
          <w:rFonts w:ascii="Calibri" w:hAnsi="Calibri" w:cs="Calibri"/>
          <w:b/>
        </w:rPr>
      </w:pPr>
      <w:r w:rsidRPr="00964100">
        <w:rPr>
          <w:rFonts w:ascii="Calibri" w:hAnsi="Calibri" w:cs="Calibri"/>
          <w:b/>
        </w:rPr>
        <w:t>Chapter 1 Discussion Questions</w:t>
      </w:r>
    </w:p>
    <w:p w:rsidR="006C55FB" w:rsidRPr="00964100" w:rsidRDefault="006C55FB" w:rsidP="006C55FB">
      <w:pPr>
        <w:rPr>
          <w:rFonts w:ascii="Calibri" w:hAnsi="Calibri" w:cs="Calibri"/>
        </w:rPr>
      </w:pPr>
    </w:p>
    <w:p w:rsidR="006C55FB" w:rsidRPr="00964100" w:rsidRDefault="006C55FB" w:rsidP="006C55FB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1. With no prior knowledge of criminological theory, how would you have explained the occurrence of crime? </w:t>
      </w:r>
    </w:p>
    <w:p w:rsidR="006C55FB" w:rsidRPr="00964100" w:rsidRDefault="006C55FB" w:rsidP="006C55FB">
      <w:pPr>
        <w:rPr>
          <w:rFonts w:ascii="Calibri" w:hAnsi="Calibri" w:cs="Calibri"/>
        </w:rPr>
      </w:pPr>
    </w:p>
    <w:p w:rsidR="006C55FB" w:rsidRPr="00964100" w:rsidRDefault="006C55FB" w:rsidP="006C55FB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2. How do social sciences, especially criminology, differ from hard sciences? What makes testing hypotheses and predicting outcomes different for social sciences?</w:t>
      </w:r>
    </w:p>
    <w:p w:rsidR="006C55FB" w:rsidRPr="00964100" w:rsidRDefault="006C55FB" w:rsidP="006C55FB">
      <w:pPr>
        <w:rPr>
          <w:rFonts w:ascii="Calibri" w:hAnsi="Calibri" w:cs="Calibri"/>
        </w:rPr>
      </w:pPr>
    </w:p>
    <w:p w:rsidR="006C55FB" w:rsidRPr="00964100" w:rsidRDefault="006C55FB" w:rsidP="006C55FB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>3. Do you think it is more important to study crime at a micro or macro level? How could the findings differ by unit of analysis?</w:t>
      </w:r>
    </w:p>
    <w:p w:rsidR="006C55FB" w:rsidRPr="00964100" w:rsidRDefault="006C55FB" w:rsidP="006C55FB">
      <w:pPr>
        <w:rPr>
          <w:rFonts w:ascii="Calibri" w:hAnsi="Calibri" w:cs="Calibri"/>
        </w:rPr>
      </w:pPr>
    </w:p>
    <w:p w:rsidR="006C55FB" w:rsidRPr="00964100" w:rsidRDefault="006C55FB" w:rsidP="006C55FB">
      <w:pPr>
        <w:rPr>
          <w:rFonts w:ascii="Calibri" w:hAnsi="Calibri" w:cs="Calibri"/>
        </w:rPr>
      </w:pPr>
      <w:r w:rsidRPr="00964100">
        <w:rPr>
          <w:rFonts w:ascii="Calibri" w:hAnsi="Calibri" w:cs="Calibri"/>
        </w:rPr>
        <w:t xml:space="preserve">4. How strong can a criminological theory be if it is not testable? Discuss how and why empirical falsification is important to theory. </w:t>
      </w:r>
    </w:p>
    <w:p w:rsidR="00495C3B" w:rsidRDefault="00495C3B">
      <w:bookmarkStart w:id="0" w:name="_GoBack"/>
      <w:bookmarkEnd w:id="0"/>
    </w:p>
    <w:sectPr w:rsidR="00495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FB"/>
    <w:rsid w:val="00495C3B"/>
    <w:rsid w:val="006C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480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Albright, Larissa</cp:lastModifiedBy>
  <cp:revision>1</cp:revision>
  <dcterms:created xsi:type="dcterms:W3CDTF">2016-07-13T20:33:00Z</dcterms:created>
  <dcterms:modified xsi:type="dcterms:W3CDTF">2016-07-13T20:33:00Z</dcterms:modified>
</cp:coreProperties>
</file>