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States was the first country in the world to utilize a federal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supreme law of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provides that state judges are not bound by the U.S. Constitution, but by their state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Rules of Evidence must be followed in all state trials.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system of justice is basically an adversary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adversary system, each side seeks to present evidence that is most favorable to its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Non-relevant evidence is generally admissible.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Battle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“Competent evidence” is a catch-all term that included reliable and relevant evidence that is not rendered inadmissible by some other rule.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Battle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countries other than the U.S. utilize an inquisitorial system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adversary system of justice, each side generally conducts separate investigations and generally does not share advance information with the other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our adversary system, the prosecution has no obligation to reveal any evidence to the defense.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No state in the United States ever requires that the defendant reveal information or possible defenses to the prosecution.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Any time the prosecution loses, displaces, or destroys important evidence in a criminal case, it is automatically a violation of due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Brady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 requires that the defense disclose clearly exculpatory evidence to the prosecution.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prosecution deliberately uses false evidence or perjured testimony to obtain a conviction, the defendant will get a new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criminal justice system is both accusatorial and adversarial in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Accusatorial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defendants are never required to reveal anything about their case to the prosecution.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 conviction obtained by the knowing use of false evidence or testimony violates due process and will be reversed.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All jurisdictions in the U.S. utilize the Federal Rules of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defense loses or misplaces evidence important to the prosecution, it is a violation of due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federalism means that government power is shared between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legislative, executive, and judicial branches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state and federal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government and tribal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state and local governments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In 1975, Congress enacted the _____, which had great influence on state rules of evidence.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National Standards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Code of Criminal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National Rules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Rules of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Most crimes committed in the U.S.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combination of state and federal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combination of federal and international crimes.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our adversary system of justice, the defense and prosecution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cooperate to see that justice is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readily share evidence and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present their best case and challenge the opponent’s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rarely challenge the admissibility of the opponent’s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Competent evidence is reliable, relevant evidence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not excluded by additional rules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subject to the exclusionary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cannot be heard by the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offered to impeach a witness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4"/>
              <w:gridCol w:w="6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American _____ system of criminal prosecution, the government must prove its case by evidence freely and independently secured and may not coerce the defendant to provide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 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accusatorial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inquisitorial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peremptory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Accusatorial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the _____ rule, the prosecution must disclose exculpatory evidence to the defense.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DeAngelis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Powell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Curtain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Brady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prosecution destroys evidence important to the defense, this violates a defendant’s rights only if the prosecution acted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bad 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negligently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with carelessness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violation of a court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Constitution allows, and certain states require, that defendants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reveal incriminating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answer questions posed by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give notice that they intend to use an alibi or insanity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waive their privilege against self-incrimination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Unlike the United States, most European democracies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use the inquisitorial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give prosecutors less discretion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give defendants more protections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rely less on confessions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Accusatorial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Reliable evidence is defined as evidence that is likely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true or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prejudicial to one side or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 to the exclusionary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exculpatory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5"/>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Evidence is not relevant (irrelevant) if it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not related to any fact or issue in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 to a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recognized by judicial 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exculpatory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5"/>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reliable, relevant evidence is otherwise excludable (e.g. it is privileged or was obtained in violation of the Constitution), such evidence is said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incompetent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inconsequential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indefatigable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5"/>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validly enact federal statutes, Congress must be acting within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powers granted by 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authority granted by 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scope of consent granted by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bounds of international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states and federal government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use the same rules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have created the same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use the same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have established 51 different criminal 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Tenth Amendment to the U.S. Constitution states that powers not delegated </w:t>
            </w:r>
            <w:r>
              <w:rPr>
                <w:rStyle w:val="DefaultParagraphFont"/>
                <w:rFonts w:ascii="Times New Roman" w:eastAsia="Times New Roman" w:hAnsi="Times New Roman" w:cs="Times New Roman"/>
                <w:b w:val="0"/>
                <w:bCs w:val="0"/>
                <w:i w:val="0"/>
                <w:iCs w:val="0"/>
                <w:smallCaps w:val="0"/>
                <w:color w:val="000000"/>
                <w:sz w:val="24"/>
                <w:szCs w:val="24"/>
                <w:bdr w:val="nil"/>
                <w:rtl w:val="0"/>
              </w:rPr>
              <w:t>to the United States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reserved to the States or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automatically delegated to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under joint jurisdiction by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ruled by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w:eastAsia="Times" w:hAnsi="Times" w:cs="Times"/>
                <w:b w:val="0"/>
                <w:bCs w:val="0"/>
                <w:i w:val="0"/>
                <w:iCs w:val="0"/>
                <w:smallCaps w:val="0"/>
                <w:color w:val="000000"/>
                <w:sz w:val="24"/>
                <w:szCs w:val="24"/>
                <w:bdr w:val="nil"/>
                <w:rtl w:val="0"/>
              </w:rPr>
              <w:t>The keystone of American federalism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separation of church and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4"/>
                <w:szCs w:val="24"/>
                <w:bdr w:val="nil"/>
                <w:rtl w:val="0"/>
              </w:rPr>
              <w:t>The Federal Rules of Evidence and most state rules of evidence apply in _____ trials.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civil and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civil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only administrative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w:eastAsia="Times" w:hAnsi="Times" w:cs="Times"/>
                <w:b w:val="0"/>
                <w:bCs w:val="0"/>
                <w:i w:val="0"/>
                <w:iCs w:val="0"/>
                <w:smallCaps w:val="0"/>
                <w:color w:val="000000"/>
                <w:sz w:val="24"/>
                <w:szCs w:val="24"/>
                <w:bdr w:val="nil"/>
                <w:rtl w:val="0"/>
              </w:rPr>
              <w:t>Federal law enforcement agencies are created by _____ to enforce specific federal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w:eastAsia="Times" w:hAnsi="Times" w:cs="Times"/>
                <w:b w:val="0"/>
                <w:bCs w:val="0"/>
                <w:i w:val="0"/>
                <w:iCs w:val="0"/>
                <w:smallCaps w:val="0"/>
                <w:color w:val="000000"/>
                <w:sz w:val="24"/>
                <w:szCs w:val="24"/>
                <w:bdr w:val="nil"/>
                <w:rtl w:val="0"/>
              </w:rPr>
              <w:t>The main actors at the trial are the judge, the _____, the prosecutor, and the defense attorney.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investigator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2.1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Dave is pulled over for a motor vehicle violation in his local town in upstate New York.  During the course of the motor vehicle stop the officer determines that Dave had relocated in to town from New Jersey six months prior to the stop. Although Dave has a valid New York state license his driving privileges in New Jersey are suspended and he has numerous outstanding motor vehicle warrants. Further inquiry reveals that Dave is a registered violent sexual offender in New Jersey with an extensive criminal history.  A check of the local department data base reveals that Dave has not registered as a sexual offender with the local town or state since relocating to New York.</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above scenario would Dave be required to register as sexual offender in New York for a previous conviction in New Jersey?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under the Federalism doctrine each state is a sovereignty and the regulations of another state or federal government cannot be imposed on their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Dave has only been living in New York for six months and the law allows convicted sexual offenders up to a year to register when relocating from out of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Yes under the federal of Violence Against Women Act (VAWA) 18 U.S.C.A. 2265 requires the equal recognition and enforcement of out of state orders of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Yes under the federal sexual offender registration and notification act (SORNA) of 2006 18 U.S.C.A. 16913 as well as under New York State law, Dave must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Constitutional Amendment would Dave use to challenge the charge of failing to register as a sexual offender in New York?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Sixth Amendment, that provides that “the accused shall enjoy the right to a speedy and public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Tenth Amendment, that provides that “The powers not delegated to the United States by the Constitution are reserved to the States … or to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Amendment, that forbids unreasonable searches and seizures by officers of the federal and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Fifth Amendment, that provides the right of the defendant to right remain silent.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would be the constitutional basis to uphold federal charges brought against Dave under SORNA?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Necessary and Proper Clause of the Constitution</w:t>
                  </w:r>
                  <w:r>
                    <w:rPr>
                      <w:rStyle w:val="DefaultParagraphFont"/>
                      <w:rFonts w:ascii="AdvOTbc475f09" w:eastAsia="AdvOTbc475f09" w:hAnsi="AdvOTbc475f09" w:cs="AdvOTbc475f09"/>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Rules of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Dave is charged under SORNA in New York and is being tried in the federal courts. Which rules of evidence would apply to his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New York state rules of evidence because that was where he was arrested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New Jersey state rules of evidence because that is where the original crime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New York state rules of evidence because the federal court is located in 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rules of evidence because the case is being tried in a federal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2.2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Jersey State Police incept a truck load of marijuana at during a truck enforcement detail.  The truck operator, Bill Smith is arrested. The ensuing investigation reveals that the shipment originated form a legal marijuana dispensary in Denver, Colorado, owned by Mick Stoner. As a result of joint investigation involving the New Jersey State Police and the DEA, Mick Stoner was arrested at his Denver dispensary by DEA agents and charged with the manufacture and distribution of a controlled or dangerous substance.</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agency would charge Mick Stoner?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New Jersey State Police, as that is where the drugs were 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Denver Police, because that is where the drugs were manufactured and shipped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Colorado State Patrol, because of the interstate commerce clause of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Drug Enforcement Agency (DEA), because the manufacture of marijuana is legal in Colorado, but it is a federal crime for which the DEA has 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Court System would have jurisdiction for Mick Stoner's criminal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New Jersey Court System due to the division of powers under 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New Jersey Court System pursuant the interstate commerce clause of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Federal Court System pursuant the interstate commerce clause of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Colorado Court System due to the division of powers under federalism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At trial, Mick Stoner's defense attorney challenges the _____ of the evidence, claiming that the initial search of the truck was in violation of the Fourth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probable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preponderance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probative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9"/>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Competence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2.3</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Police respond to the scene of shooting outside a local bar. The scene is chaotic with ambulance personnel attending to a nonresponsive shooting victim.  In the course of rendering aid to the victim, the victim and the victim's clothing were removed from the scene. The victim's clothing and personal effects are collected by an emergency room nurse at the hospital. The investigating officer responds to the hospital and takes custody of the victim's personal effects. A suspect is identified and charged with the murder of the victim.  At trial, it is determined that some of the victim's personal effects of evidentiary value were misplaced by hospital personnel.  During the trial the prosecution uses a cell mate of the defendant as a witness. Under oath the witness claims that the defendant admitted to murdering the victim.</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At trial, the defense attorney claims that the prosecution failed to turn over exculpatory evidence thereby violating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First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Second Amendment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Brady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Fourth Amendment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constitutional rights could the defense attorney cite with regard to violations of due process,  if it is later discovered that the witness had lied to get a deal of charges he was currently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First and Tenth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First and Second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Fifth and Fourteenth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Fourth and Seventh Amendments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might the defense attorney challenge regarding the admissibility of the witness testimony presented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chain of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accountability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mental competence of the witness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9"/>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and Battles over What is Relevant, Reliable, and Competence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system in which power is shared between state and federal governments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_____ is the supreme law of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Constitution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_____ system of justice, a trial is a battle between two opponents.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adversary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evidence is that which possesses a significant degree of believability.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Battle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Relevant, reliable evidence may be inadmissible if it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incompetent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Battle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system of criminal justice is an adversarial one, not a(n) _____ one like many European democracies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inquisitorial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the _____ rule, the prosecution must disclose to the accused any evidence which is favorable to the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Brady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evidence potentially favorable to the accused is lost, destroyed, or misplaced, it is a violation of due process only if the government acted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bad faith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At a trial, the _____ solves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At a jury trial, the _____ determines the facts of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 and ethical obligation of the prosecutor is to seek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judge or jury is not allowed to see or hear the evidence, the evidence is said to be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6"/>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inadmissible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Adversary System Battle over What is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scope of federal criminal jurisdiction under the _____ Clause is a contentious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adversarial system, evidence that a third party committed the crime is likely to be challenged by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prosecutor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Most state statutes require only that the person seeking a civil commitment have a _____ the person to be committed is potentially dangerous.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47"/>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reasonable belief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Commitment: Evidence Needed to Commit a Person Who Might Be Violent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describe an adversary system of justice. What role do the rules of evidence play in such a system? Be sure to provide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4"/>
                      <w:szCs w:val="24"/>
                      <w:bdr w:val="nil"/>
                      <w:rtl w:val="0"/>
                    </w:rPr>
                    <w:t>In the American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adversary system</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the prosecutor and the defense attorney assume adversarial roles; that is, they do not seek to establish the facts in cooperation with each other, but in opposition. Each side has two goals: to present the facts most advantageous to their position, and to seek to prevent and make it difficult for their opponent to do the same.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w:t>
            </w:r>
            <w:r>
              <w:rPr>
                <w:rStyle w:val="DefaultParagraphFont"/>
                <w:rFonts w:ascii="Times New Roman" w:eastAsia="Times New Roman" w:hAnsi="Times New Roman" w:cs="Times New Roman"/>
                <w:b w:val="0"/>
                <w:bCs w:val="0"/>
                <w:i/>
                <w:iCs/>
                <w:smallCaps w:val="0"/>
                <w:color w:val="000000"/>
                <w:sz w:val="24"/>
                <w:szCs w:val="24"/>
                <w:bdr w:val="nil"/>
                <w:rtl w:val="0"/>
              </w:rPr>
              <w:t>Brady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 Provide an example of a violation of this rule. What are the consequences of a violation of the </w:t>
            </w:r>
            <w:r>
              <w:rPr>
                <w:rStyle w:val="DefaultParagraphFont"/>
                <w:rFonts w:ascii="Times New Roman" w:eastAsia="Times New Roman" w:hAnsi="Times New Roman" w:cs="Times New Roman"/>
                <w:b w:val="0"/>
                <w:bCs w:val="0"/>
                <w:i/>
                <w:iCs/>
                <w:smallCaps w:val="0"/>
                <w:color w:val="000000"/>
                <w:sz w:val="24"/>
                <w:szCs w:val="24"/>
                <w:bdr w:val="nil"/>
                <w:rtl w:val="0"/>
              </w:rPr>
              <w:t>Brady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Brady rule requires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that a prosecutor has a duty to disclose evidence favorable to an accused upon request, where the evidence is material to guilt or innocence.  Where such evidence is in the exclusive possession of the prosecution, it must be disclosed even when there is no request for disclosure by the defense if such evidence is "clearly supportive of a claim of innocence."  An example of a violation of the Brady rule would be where the prosecution failed to notify the defense that a key witness was a paid informant.  If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Brady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violation occurs, the penalty often will be more severe, and could be a new trial or even a complete dismissal of the criminal charges.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jurisdiction of the federal government in interstate commerce issues is often challenged. Use </w:t>
            </w:r>
            <w:r>
              <w:rPr>
                <w:rStyle w:val="DefaultParagraphFont"/>
                <w:rFonts w:ascii="Times New Roman" w:eastAsia="Times New Roman" w:hAnsi="Times New Roman" w:cs="Times New Roman"/>
                <w:b w:val="0"/>
                <w:bCs w:val="0"/>
                <w:i/>
                <w:iCs/>
                <w:smallCaps w:val="0"/>
                <w:color w:val="000000"/>
                <w:sz w:val="24"/>
                <w:szCs w:val="24"/>
                <w:bdr w:val="nil"/>
                <w:rtl w:val="0"/>
              </w:rPr>
              <w:t>Gonzales v. Rich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a foundation for your discussion. Discuss the situations in which you believe the federal government should become involved.  Do you agree with the </w:t>
            </w:r>
            <w:r>
              <w:rPr>
                <w:rStyle w:val="DefaultParagraphFont"/>
                <w:rFonts w:ascii="Times New Roman" w:eastAsia="Times New Roman" w:hAnsi="Times New Roman" w:cs="Times New Roman"/>
                <w:b w:val="0"/>
                <w:bCs w:val="0"/>
                <w:i/>
                <w:iCs/>
                <w:smallCaps w:val="0"/>
                <w:color w:val="000000"/>
                <w:sz w:val="24"/>
                <w:szCs w:val="24"/>
                <w:bdr w:val="nil"/>
                <w:rtl w:val="0"/>
              </w:rPr>
              <w:t>Gonzales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decision?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may include where there is a perceived conflict between state and federal law, typically this would be in situations where state law was deemed to be more lenient or permissive of behaviors/actions that would be in violation of federal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Delineate and discuss the duties of law enforcement agencies at the local,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Local law enforcement agencies such as police and sheriff departments enforce city and county ordinances in addition to the criminal laws of their state. They bring their cases to city attorneys and state attorneys (district attorneys) for charging and prosecution. Municipal police officers often spend more time in municipal courts on ordinance violations than they spend in state courts appearing in criminal cases.  Federal law enforcement officers work in the many federal law agencies created by Congress. They enforce specific federal laws assigned to their agencies and take most of their cases to federal prosecutors for trial in the federal court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Why are some states’ rules of evidence different from the federal rules of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Most states have adopted rules of evidence almost identical to the Federal Rules, however, each state retains the power to interpret and modify those rules of evidence.  Thus, the meaning and application of the Federal Rules of Evidence can vary between federal courts and state courts and between the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function of a jury?  Why is this duty imposed on the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The determination of truth is the function of the jury. Because the jury must determine truth based only on the often-conflicting versions presented by the adversaries, however, the system has elaborate rules to control how those versions of the truth are presented. The purpose of the rules of evidence is to ensure each adversary's version of the truth is put before the jury by relevant, reliable, and competent evidence.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alibi defense, and if used by a defendant, what rules of evidence must be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4"/>
                      <w:szCs w:val="24"/>
                      <w:bdr w:val="nil"/>
                      <w:rtl w:val="0"/>
                    </w:rPr>
                    <w:t>In using the alibi defense, a defendant is alleging that he or she physically could not have committed the crime that is charged because the defendant was at another place at the time the crime was committed.  Because an alibi can easily be fabricated, it must be carefully investigated. Most states have notice of alibi statutes that require defendants who plan to use an alibi defense to serve notice on the prosecutor before trial.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In terms of lost, misplaced, or destroyed evidence, the Supreme Court has held that a violation of due process has not occurred unless the following is shown: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Bad faith on the part of the police or other law enforcement official: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The Court held that "unless a criminal defendant can show bad faith on the part of the police, failure to preserve potentially useful evidence does not constitute a denial of due process of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 The evidence also would be of likely significance to the defendant's defense: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4"/>
                      <w:szCs w:val="24"/>
                      <w:bdr w:val="nil"/>
                      <w:rtl w:val="0"/>
                    </w:rPr>
                    <w:t>The Court held that "[the] evidence must both possess an exculpatory value that was apparent before the evidence was destroyed, and be of such a nature that the defendant would be unable to obtain comparable evidence by other reasonably available means."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Disclosing Information in the Adversary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CEPC.GARD.16.2.7</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cp:revision>0</cp:revision>
</cp:coreProperties>
</file>