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83" w:rsidRDefault="00D37F83">
      <w:pPr>
        <w:pStyle w:val="Heading1"/>
        <w:rPr>
          <w:snapToGrid w:val="0"/>
          <w:sz w:val="2"/>
        </w:rPr>
      </w:pPr>
      <w:bookmarkStart w:id="0" w:name="_GoBack"/>
      <w:bookmarkEnd w:id="0"/>
      <w:r>
        <w:rPr>
          <w:snapToGrid w:val="0"/>
        </w:rPr>
        <w:t xml:space="preserve">Chapter </w:t>
      </w:r>
      <w:r w:rsidR="007E12DE">
        <w:rPr>
          <w:snapToGrid w:val="0"/>
        </w:rPr>
        <w:t>2</w:t>
      </w:r>
      <w:r>
        <w:rPr>
          <w:snapToGrid w:val="0"/>
        </w:rPr>
        <w:t>—Analysis of Financial Statements</w:t>
      </w:r>
    </w:p>
    <w:p w:rsidR="00D37F83" w:rsidRDefault="00D37F83">
      <w:pPr>
        <w:pStyle w:val="Heading2"/>
        <w:rPr>
          <w:snapToGrid w:val="0"/>
          <w:sz w:val="2"/>
        </w:rPr>
      </w:pPr>
      <w:r>
        <w:rPr>
          <w:snapToGrid w:val="0"/>
        </w:rPr>
        <w:t>TRUE/FALSE</w:t>
      </w:r>
    </w:p>
    <w:p w:rsidR="00D37F83" w:rsidRDefault="00D37F83">
      <w:pPr>
        <w:pStyle w:val="ListNumber"/>
        <w:rPr>
          <w:snapToGrid w:val="0"/>
        </w:rPr>
      </w:pPr>
      <w:r>
        <w:rPr>
          <w:snapToGrid w:val="0"/>
          <w:color w:val="000000"/>
        </w:rPr>
        <w:t>The statement</w:t>
      </w:r>
      <w:r w:rsidR="007D77E7">
        <w:rPr>
          <w:snapToGrid w:val="0"/>
          <w:color w:val="000000"/>
        </w:rPr>
        <w:t xml:space="preserve"> of comprehensive income</w:t>
      </w:r>
      <w:r>
        <w:rPr>
          <w:snapToGrid w:val="0"/>
          <w:color w:val="000000"/>
        </w:rPr>
        <w:t xml:space="preserve"> measures the flow of funds into (i.e. revenue) and out of (i.e. expenses) the firm over a certain time period. It is always based on accounting data.</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r>
      <w:r w:rsidR="00D040FC">
        <w:rPr>
          <w:snapToGrid w:val="0"/>
          <w:color w:val="000000"/>
        </w:rPr>
        <w:t>Statement of comprehensive income</w:t>
      </w:r>
    </w:p>
    <w:p w:rsidR="00D37F83" w:rsidRDefault="00D37F83">
      <w:pPr>
        <w:pStyle w:val="ListNumber"/>
        <w:rPr>
          <w:snapToGrid w:val="0"/>
        </w:rPr>
      </w:pPr>
      <w:r>
        <w:rPr>
          <w:snapToGrid w:val="0"/>
          <w:color w:val="000000"/>
        </w:rPr>
        <w:t xml:space="preserve">The </w:t>
      </w:r>
      <w:r w:rsidR="007D77E7">
        <w:rPr>
          <w:snapToGrid w:val="0"/>
          <w:color w:val="000000"/>
        </w:rPr>
        <w:t>statement of financial position</w:t>
      </w:r>
      <w:r>
        <w:rPr>
          <w:snapToGrid w:val="0"/>
          <w:color w:val="000000"/>
        </w:rPr>
        <w:t xml:space="preserve"> is a financial statement measuring the flow of funds into and out of various accounts over time while the </w:t>
      </w:r>
      <w:r w:rsidR="007D77E7">
        <w:rPr>
          <w:snapToGrid w:val="0"/>
          <w:color w:val="000000"/>
        </w:rPr>
        <w:t xml:space="preserve">statement of comprehensive income </w:t>
      </w:r>
      <w:r>
        <w:rPr>
          <w:snapToGrid w:val="0"/>
          <w:color w:val="000000"/>
        </w:rPr>
        <w:t>measures the progress of the firm at a point in time.</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 xml:space="preserve">Financial </w:t>
      </w:r>
      <w:r w:rsidR="00FF31D5">
        <w:rPr>
          <w:snapToGrid w:val="0"/>
          <w:color w:val="000000"/>
        </w:rPr>
        <w:t>statements</w:t>
      </w:r>
    </w:p>
    <w:p w:rsidR="00D37F83" w:rsidRDefault="00D37F83">
      <w:pPr>
        <w:pStyle w:val="ListNumber"/>
        <w:rPr>
          <w:snapToGrid w:val="0"/>
        </w:rPr>
      </w:pPr>
      <w:r>
        <w:rPr>
          <w:snapToGrid w:val="0"/>
          <w:color w:val="000000"/>
        </w:rPr>
        <w:t>An increase in an asset account is a source of cash, whereas an increase in a liability account is a use of cash.</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Sources and uses of cash</w:t>
      </w:r>
    </w:p>
    <w:p w:rsidR="00D37F83" w:rsidRDefault="00D37F83">
      <w:pPr>
        <w:pStyle w:val="ListNumber"/>
        <w:rPr>
          <w:snapToGrid w:val="0"/>
        </w:rPr>
      </w:pPr>
      <w:r>
        <w:rPr>
          <w:snapToGrid w:val="0"/>
          <w:color w:val="000000"/>
        </w:rPr>
        <w:t xml:space="preserve">Depreciation, as shown on the </w:t>
      </w:r>
      <w:r w:rsidR="00747946">
        <w:rPr>
          <w:snapToGrid w:val="0"/>
          <w:color w:val="000000"/>
        </w:rPr>
        <w:t>statement of comprehensive income</w:t>
      </w:r>
      <w:r>
        <w:rPr>
          <w:snapToGrid w:val="0"/>
          <w:color w:val="000000"/>
        </w:rPr>
        <w:t>, is regarded as a use of cash because it is an expense.</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Sources and uses of cash</w:t>
      </w:r>
    </w:p>
    <w:p w:rsidR="00D37F83" w:rsidRDefault="00D37F83">
      <w:pPr>
        <w:pStyle w:val="ListNumber"/>
        <w:rPr>
          <w:snapToGrid w:val="0"/>
        </w:rPr>
      </w:pPr>
      <w:r>
        <w:rPr>
          <w:snapToGrid w:val="0"/>
          <w:color w:val="000000"/>
        </w:rPr>
        <w:t>When a firm pays off a loan using cash, the source of funds is the decrease in the asset account, cash, while the use of funds involves a decrease in a liability account, debt.</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Sources and uses</w:t>
      </w:r>
    </w:p>
    <w:p w:rsidR="00D37F83" w:rsidRDefault="00D37F83">
      <w:pPr>
        <w:pStyle w:val="ListNumber"/>
        <w:rPr>
          <w:snapToGrid w:val="0"/>
        </w:rPr>
      </w:pPr>
      <w:r>
        <w:rPr>
          <w:snapToGrid w:val="0"/>
          <w:color w:val="000000"/>
        </w:rPr>
        <w:t>Non-cash assets are expected to produce cash over time but the amount of cash they eventually produce could be higher or lower than the values at which the assets are carried on the books.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Non-cash assets</w:t>
      </w:r>
    </w:p>
    <w:p w:rsidR="00D37F83" w:rsidRDefault="00D37F83">
      <w:pPr>
        <w:pStyle w:val="ListNumber"/>
        <w:rPr>
          <w:snapToGrid w:val="0"/>
        </w:rPr>
      </w:pPr>
      <w:r>
        <w:rPr>
          <w:snapToGrid w:val="0"/>
          <w:color w:val="000000"/>
        </w:rPr>
        <w:t>Taxes, payment patterns, and reporting considerations, as well as credit sales and non-cash costs, are reasons why operating cash flows can differ from accounting profits.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Operating cash flows</w:t>
      </w:r>
    </w:p>
    <w:p w:rsidR="00D37F83" w:rsidRDefault="00D37F83">
      <w:pPr>
        <w:pStyle w:val="ListNumber"/>
        <w:rPr>
          <w:snapToGrid w:val="0"/>
        </w:rPr>
      </w:pPr>
      <w:r>
        <w:rPr>
          <w:snapToGrid w:val="0"/>
          <w:color w:val="000000"/>
        </w:rPr>
        <w:t>Ratio analysis involves a comparison of the relationships between financial statement accounts so as to analy</w:t>
      </w:r>
      <w:r w:rsidR="00D040FC">
        <w:rPr>
          <w:snapToGrid w:val="0"/>
          <w:color w:val="000000"/>
        </w:rPr>
        <w:t>s</w:t>
      </w:r>
      <w:r>
        <w:rPr>
          <w:snapToGrid w:val="0"/>
          <w:color w:val="000000"/>
        </w:rPr>
        <w:t>e the financial position and strength of a firm.</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Ratio analysis</w:t>
      </w:r>
    </w:p>
    <w:p w:rsidR="00D37F83" w:rsidRDefault="00D37F83">
      <w:pPr>
        <w:pStyle w:val="ListNumber"/>
        <w:rPr>
          <w:snapToGrid w:val="0"/>
        </w:rPr>
      </w:pPr>
      <w:r>
        <w:rPr>
          <w:snapToGrid w:val="0"/>
          <w:color w:val="000000"/>
        </w:rPr>
        <w:t>The current ratio and inventory turnover ratio measure the liquidity of a firm. The current ratio measures the relation of a firm's current assets to its current liabilities and the inventory turnover ratio measures how rapidly a firm turns its inventory back into a "quick" asset or cash.</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Liquidity ratios</w:t>
      </w:r>
    </w:p>
    <w:p w:rsidR="00D37F83" w:rsidRDefault="00D37F83">
      <w:pPr>
        <w:pStyle w:val="ListNumber"/>
        <w:rPr>
          <w:snapToGrid w:val="0"/>
        </w:rPr>
      </w:pPr>
      <w:r>
        <w:rPr>
          <w:snapToGrid w:val="0"/>
          <w:color w:val="000000"/>
        </w:rPr>
        <w:t>If a firm has high current and quick ratios, this always is a good indication that a firm is managing its liquidity position well.</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Current ratio</w:t>
      </w:r>
    </w:p>
    <w:p w:rsidR="00D37F83" w:rsidRDefault="00D37F83">
      <w:pPr>
        <w:pStyle w:val="ListNumber"/>
        <w:rPr>
          <w:snapToGrid w:val="0"/>
        </w:rPr>
      </w:pPr>
      <w:r>
        <w:rPr>
          <w:snapToGrid w:val="0"/>
          <w:color w:val="000000"/>
        </w:rPr>
        <w:lastRenderedPageBreak/>
        <w:t>A decline in the inventory turnover ratio suggests that the firm's liquidity position is improving.</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Inventory turnover ratio</w:t>
      </w:r>
    </w:p>
    <w:p w:rsidR="00D37F83" w:rsidRDefault="00D37F83">
      <w:pPr>
        <w:pStyle w:val="ListNumber"/>
        <w:rPr>
          <w:snapToGrid w:val="0"/>
        </w:rPr>
      </w:pPr>
      <w:r>
        <w:rPr>
          <w:snapToGrid w:val="0"/>
          <w:color w:val="000000"/>
        </w:rPr>
        <w:t>The degree to which the managers of a firm attempt to magnify the returns to owners' capital through the use of financial leverage is captured in debt management ratios.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Debt management ratios</w:t>
      </w:r>
    </w:p>
    <w:p w:rsidR="00D37F83" w:rsidRDefault="00D37F83">
      <w:pPr>
        <w:pStyle w:val="ListNumber"/>
        <w:rPr>
          <w:snapToGrid w:val="0"/>
        </w:rPr>
      </w:pPr>
      <w:r>
        <w:rPr>
          <w:snapToGrid w:val="0"/>
          <w:color w:val="000000"/>
        </w:rPr>
        <w:t>Profitability ratios show the combined effects of liquidity, asset management, and debt management on operations.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Profitability ratios</w:t>
      </w:r>
    </w:p>
    <w:p w:rsidR="00D37F83" w:rsidRDefault="00D37F83">
      <w:pPr>
        <w:pStyle w:val="ListNumber"/>
        <w:rPr>
          <w:snapToGrid w:val="0"/>
        </w:rPr>
      </w:pPr>
      <w:r>
        <w:rPr>
          <w:snapToGrid w:val="0"/>
          <w:color w:val="000000"/>
        </w:rPr>
        <w:t>Determining whether a firm's financial position is improving or deteriorating requires analysis of more than one set of financial statements. Trend analysis is one method of measuring a firm's performance over time.</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Trend analysis</w:t>
      </w:r>
    </w:p>
    <w:p w:rsidR="00D37F83" w:rsidRDefault="00D37F83">
      <w:pPr>
        <w:pStyle w:val="ListNumber"/>
        <w:rPr>
          <w:snapToGrid w:val="0"/>
        </w:rPr>
      </w:pPr>
      <w:r>
        <w:rPr>
          <w:snapToGrid w:val="0"/>
          <w:color w:val="000000"/>
        </w:rPr>
        <w:t>The information contained in the annual report is used by investors to form expectations about future earnings and dividends.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Annual report</w:t>
      </w:r>
    </w:p>
    <w:p w:rsidR="00D37F83" w:rsidRDefault="00D37F83">
      <w:pPr>
        <w:pStyle w:val="ListNumber"/>
        <w:rPr>
          <w:snapToGrid w:val="0"/>
        </w:rPr>
      </w:pPr>
      <w:r>
        <w:rPr>
          <w:snapToGrid w:val="0"/>
          <w:color w:val="000000"/>
        </w:rPr>
        <w:t xml:space="preserve">The </w:t>
      </w:r>
      <w:r w:rsidR="00747946">
        <w:rPr>
          <w:snapToGrid w:val="0"/>
          <w:color w:val="000000"/>
        </w:rPr>
        <w:t>statement of financial position</w:t>
      </w:r>
      <w:r>
        <w:rPr>
          <w:snapToGrid w:val="0"/>
          <w:color w:val="000000"/>
        </w:rPr>
        <w:t xml:space="preserve"> presents a summary of the firm’s revenues and expenses over an accounting period.</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Financial statements</w:t>
      </w:r>
    </w:p>
    <w:p w:rsidR="00D37F83" w:rsidRDefault="00D37F83">
      <w:pPr>
        <w:pStyle w:val="ListNumber"/>
        <w:rPr>
          <w:snapToGrid w:val="0"/>
        </w:rPr>
      </w:pPr>
      <w:r>
        <w:rPr>
          <w:snapToGrid w:val="0"/>
          <w:color w:val="000000"/>
        </w:rPr>
        <w:t xml:space="preserve">On the </w:t>
      </w:r>
      <w:r w:rsidR="00747946">
        <w:rPr>
          <w:snapToGrid w:val="0"/>
          <w:color w:val="000000"/>
        </w:rPr>
        <w:t>statement of financial position</w:t>
      </w:r>
      <w:r>
        <w:rPr>
          <w:snapToGrid w:val="0"/>
          <w:color w:val="000000"/>
        </w:rPr>
        <w:t>, total assets must equal total liabilities plus s</w:t>
      </w:r>
      <w:r w:rsidR="00D040FC">
        <w:rPr>
          <w:snapToGrid w:val="0"/>
          <w:color w:val="000000"/>
        </w:rPr>
        <w:t>hare</w:t>
      </w:r>
      <w:r>
        <w:rPr>
          <w:snapToGrid w:val="0"/>
          <w:color w:val="000000"/>
        </w:rPr>
        <w:t>holders equity.</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r>
      <w:r w:rsidR="008B045B">
        <w:rPr>
          <w:snapToGrid w:val="0"/>
          <w:color w:val="000000"/>
        </w:rPr>
        <w:t>Financial Position</w:t>
      </w:r>
    </w:p>
    <w:p w:rsidR="00D37F83" w:rsidRDefault="00D37F83">
      <w:pPr>
        <w:pStyle w:val="ListNumber"/>
        <w:rPr>
          <w:snapToGrid w:val="0"/>
        </w:rPr>
      </w:pPr>
      <w:r>
        <w:rPr>
          <w:snapToGrid w:val="0"/>
          <w:color w:val="000000"/>
        </w:rPr>
        <w:t xml:space="preserve">One of the biggest noncash items on the </w:t>
      </w:r>
      <w:r w:rsidR="00747946">
        <w:rPr>
          <w:snapToGrid w:val="0"/>
          <w:color w:val="000000"/>
        </w:rPr>
        <w:t xml:space="preserve">statement of comprehensive </w:t>
      </w:r>
      <w:r>
        <w:rPr>
          <w:snapToGrid w:val="0"/>
          <w:color w:val="000000"/>
        </w:rPr>
        <w:t>income is depreciation which needs to be subtracted from net income to determine cash flows for the firm.</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Cash flows</w:t>
      </w:r>
    </w:p>
    <w:p w:rsidR="00D37F83" w:rsidRDefault="00D37F83">
      <w:pPr>
        <w:pStyle w:val="ListNumber"/>
        <w:rPr>
          <w:snapToGrid w:val="0"/>
        </w:rPr>
      </w:pPr>
      <w:r>
        <w:rPr>
          <w:snapToGrid w:val="0"/>
          <w:color w:val="000000"/>
        </w:rPr>
        <w:t xml:space="preserve">A firm's net income reported on its </w:t>
      </w:r>
      <w:r w:rsidR="00F24EDA">
        <w:rPr>
          <w:snapToGrid w:val="0"/>
          <w:color w:val="000000"/>
        </w:rPr>
        <w:t xml:space="preserve">statement of comprehensive </w:t>
      </w:r>
      <w:r>
        <w:rPr>
          <w:snapToGrid w:val="0"/>
          <w:color w:val="000000"/>
        </w:rPr>
        <w:t>income must equal the operating cash flows on the statement of cash flows.</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Accounting profit and cash flows</w:t>
      </w:r>
    </w:p>
    <w:p w:rsidR="00D37F83" w:rsidRDefault="00D37F83">
      <w:pPr>
        <w:pStyle w:val="ListNumber"/>
        <w:rPr>
          <w:snapToGrid w:val="0"/>
        </w:rPr>
      </w:pPr>
      <w:r>
        <w:rPr>
          <w:snapToGrid w:val="0"/>
          <w:color w:val="000000"/>
        </w:rPr>
        <w:t>A statement reporting the impact of a firm’s operating, investing, and financing activities on cash flows over an accounting is the statement of cash flows.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Statement of cash flows</w:t>
      </w:r>
    </w:p>
    <w:p w:rsidR="00D37F83" w:rsidRDefault="00D37F83">
      <w:pPr>
        <w:pStyle w:val="ListNumber"/>
        <w:rPr>
          <w:snapToGrid w:val="0"/>
        </w:rPr>
      </w:pPr>
      <w:r>
        <w:rPr>
          <w:snapToGrid w:val="0"/>
          <w:color w:val="000000"/>
        </w:rPr>
        <w:t>When a firm conducts a seasoned equity offering, it increases an equity account which is an example of a source of funds.</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Sources and uses of cash</w:t>
      </w:r>
    </w:p>
    <w:p w:rsidR="00D37F83" w:rsidRDefault="00D37F83">
      <w:pPr>
        <w:pStyle w:val="ListNumber"/>
        <w:rPr>
          <w:snapToGrid w:val="0"/>
        </w:rPr>
      </w:pPr>
      <w:r>
        <w:rPr>
          <w:snapToGrid w:val="0"/>
          <w:color w:val="000000"/>
        </w:rPr>
        <w:t>When a firm conducts a s</w:t>
      </w:r>
      <w:r w:rsidR="00D040FC">
        <w:rPr>
          <w:snapToGrid w:val="0"/>
          <w:color w:val="000000"/>
        </w:rPr>
        <w:t>hare</w:t>
      </w:r>
      <w:r>
        <w:rPr>
          <w:snapToGrid w:val="0"/>
          <w:color w:val="000000"/>
        </w:rPr>
        <w:t xml:space="preserve"> repurchase, it increases an equity account which is an example of a source of funds.</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Sources and uses of cash</w:t>
      </w:r>
    </w:p>
    <w:p w:rsidR="00D37F83" w:rsidRDefault="00D37F83">
      <w:pPr>
        <w:pStyle w:val="ListNumber"/>
        <w:rPr>
          <w:snapToGrid w:val="0"/>
        </w:rPr>
      </w:pPr>
      <w:r>
        <w:rPr>
          <w:snapToGrid w:val="0"/>
          <w:color w:val="000000"/>
        </w:rPr>
        <w:lastRenderedPageBreak/>
        <w:t>A liquid asset is an asset that can be easily converted into cash without a significant loss of its original value.</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Easy</w:t>
      </w:r>
      <w:r>
        <w:rPr>
          <w:snapToGrid w:val="0"/>
          <w:color w:val="000000"/>
        </w:rPr>
        <w:tab/>
        <w:t>TOP:</w:t>
      </w:r>
      <w:r>
        <w:rPr>
          <w:snapToGrid w:val="0"/>
          <w:color w:val="000000"/>
        </w:rPr>
        <w:tab/>
        <w:t>Liquidity ratios</w:t>
      </w:r>
    </w:p>
    <w:p w:rsidR="00D37F83" w:rsidRDefault="00D37F83">
      <w:pPr>
        <w:pStyle w:val="ListNumber"/>
        <w:rPr>
          <w:snapToGrid w:val="0"/>
        </w:rPr>
      </w:pPr>
      <w:r>
        <w:rPr>
          <w:snapToGrid w:val="0"/>
          <w:color w:val="000000"/>
        </w:rPr>
        <w:t>Genzyme Corporation has seen its days sales outstanding (DSO) decline from 38 days last year to 22 days this implying that more of the firm’s suppliers are being paid on time.</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Easy</w:t>
      </w:r>
      <w:r>
        <w:rPr>
          <w:snapToGrid w:val="0"/>
          <w:color w:val="000000"/>
        </w:rPr>
        <w:tab/>
        <w:t>TOP:</w:t>
      </w:r>
      <w:r>
        <w:rPr>
          <w:snapToGrid w:val="0"/>
          <w:color w:val="000000"/>
        </w:rPr>
        <w:tab/>
        <w:t>Days sales outstanding (DSO)</w:t>
      </w:r>
    </w:p>
    <w:p w:rsidR="00D37F83" w:rsidRDefault="00D37F83">
      <w:pPr>
        <w:pStyle w:val="ListNumber"/>
        <w:rPr>
          <w:snapToGrid w:val="0"/>
        </w:rPr>
      </w:pPr>
      <w:r>
        <w:rPr>
          <w:snapToGrid w:val="0"/>
          <w:color w:val="000000"/>
        </w:rPr>
        <w:t xml:space="preserve">Funds supplied by </w:t>
      </w:r>
      <w:r w:rsidR="00F24EDA">
        <w:rPr>
          <w:snapToGrid w:val="0"/>
          <w:color w:val="000000"/>
        </w:rPr>
        <w:t>ordinary</w:t>
      </w:r>
      <w:r>
        <w:rPr>
          <w:snapToGrid w:val="0"/>
          <w:color w:val="000000"/>
        </w:rPr>
        <w:t xml:space="preserve"> s</w:t>
      </w:r>
      <w:r w:rsidR="00F24EDA">
        <w:rPr>
          <w:snapToGrid w:val="0"/>
          <w:color w:val="000000"/>
        </w:rPr>
        <w:t>hare</w:t>
      </w:r>
      <w:r>
        <w:rPr>
          <w:snapToGrid w:val="0"/>
          <w:color w:val="000000"/>
        </w:rPr>
        <w:t xml:space="preserve">holders mainly includes </w:t>
      </w:r>
      <w:r w:rsidR="00F24EDA">
        <w:rPr>
          <w:snapToGrid w:val="0"/>
          <w:color w:val="000000"/>
        </w:rPr>
        <w:t xml:space="preserve">share </w:t>
      </w:r>
      <w:r>
        <w:rPr>
          <w:snapToGrid w:val="0"/>
          <w:color w:val="000000"/>
        </w:rPr>
        <w:t xml:space="preserve">capital, paid-in capital, and retained earnings, while total equity is comprised of </w:t>
      </w:r>
      <w:r w:rsidR="00C61963">
        <w:rPr>
          <w:snapToGrid w:val="0"/>
          <w:color w:val="000000"/>
        </w:rPr>
        <w:t>ordinary</w:t>
      </w:r>
      <w:r>
        <w:rPr>
          <w:snapToGrid w:val="0"/>
          <w:color w:val="000000"/>
        </w:rPr>
        <w:t xml:space="preserve"> equity plus prefer</w:t>
      </w:r>
      <w:r w:rsidR="00F24EDA">
        <w:rPr>
          <w:snapToGrid w:val="0"/>
          <w:color w:val="000000"/>
        </w:rPr>
        <w:t>ence shares</w:t>
      </w:r>
      <w:r>
        <w:rPr>
          <w:snapToGrid w:val="0"/>
          <w:color w:val="000000"/>
        </w:rPr>
        <w:t>.</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Total equity</w:t>
      </w:r>
    </w:p>
    <w:p w:rsidR="00D37F83" w:rsidRDefault="00D37F83">
      <w:pPr>
        <w:pStyle w:val="ListNumber"/>
        <w:rPr>
          <w:snapToGrid w:val="0"/>
        </w:rPr>
      </w:pPr>
      <w:r>
        <w:rPr>
          <w:snapToGrid w:val="0"/>
          <w:color w:val="000000"/>
        </w:rPr>
        <w:t>Retained earnings is the cash that has been generated by the firm through its operations which has not been paid out to s</w:t>
      </w:r>
      <w:r w:rsidR="00C61963">
        <w:rPr>
          <w:snapToGrid w:val="0"/>
          <w:color w:val="000000"/>
        </w:rPr>
        <w:t>hareholders</w:t>
      </w:r>
      <w:r>
        <w:rPr>
          <w:snapToGrid w:val="0"/>
          <w:color w:val="000000"/>
        </w:rPr>
        <w:t xml:space="preserve"> as dividends. Retained earnings are kept in cash or near cash accounts and thus, these cash accounts, when added together, will always be equal to the total retained earnings of the firm.</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Retained earnings</w:t>
      </w:r>
    </w:p>
    <w:p w:rsidR="00D37F83" w:rsidRDefault="00D37F83">
      <w:pPr>
        <w:pStyle w:val="ListNumber"/>
        <w:rPr>
          <w:snapToGrid w:val="0"/>
        </w:rPr>
      </w:pPr>
      <w:r>
        <w:rPr>
          <w:snapToGrid w:val="0"/>
          <w:color w:val="000000"/>
        </w:rPr>
        <w:t xml:space="preserve">The financial position of companies whose business is seasonal can be dramatically different depending upon the time of year chosen to construct financial statements. This time sensitivity is especially true with respect to the firm's </w:t>
      </w:r>
      <w:r w:rsidR="00C61963">
        <w:rPr>
          <w:snapToGrid w:val="0"/>
          <w:color w:val="000000"/>
        </w:rPr>
        <w:t>statement of financial position</w:t>
      </w:r>
      <w:r>
        <w:rPr>
          <w:snapToGrid w:val="0"/>
          <w:color w:val="000000"/>
        </w:rPr>
        <w:t>.</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r>
      <w:r w:rsidR="00231312">
        <w:rPr>
          <w:snapToGrid w:val="0"/>
          <w:color w:val="000000"/>
        </w:rPr>
        <w:t xml:space="preserve">Financial position </w:t>
      </w:r>
      <w:r>
        <w:rPr>
          <w:snapToGrid w:val="0"/>
          <w:color w:val="000000"/>
        </w:rPr>
        <w:t>changes</w:t>
      </w:r>
    </w:p>
    <w:p w:rsidR="00D37F83" w:rsidRDefault="00D37F83">
      <w:pPr>
        <w:pStyle w:val="ListNumber"/>
        <w:rPr>
          <w:snapToGrid w:val="0"/>
        </w:rPr>
      </w:pPr>
      <w:r>
        <w:rPr>
          <w:snapToGrid w:val="0"/>
          <w:color w:val="000000"/>
        </w:rPr>
        <w:t>In order to accurately estimate cash flow from operations, depreciation must be added back to net income. The reason for this is that even though depreciation is deducted from revenue it is really a non-cash charge.</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Cash flows</w:t>
      </w:r>
    </w:p>
    <w:p w:rsidR="00D37F83" w:rsidRDefault="00D37F83">
      <w:pPr>
        <w:pStyle w:val="ListNumber"/>
        <w:rPr>
          <w:snapToGrid w:val="0"/>
        </w:rPr>
      </w:pPr>
      <w:r>
        <w:rPr>
          <w:snapToGrid w:val="0"/>
          <w:color w:val="000000"/>
        </w:rPr>
        <w:t>In accounting, emphasis is placed on determining net income. In finance, the primary emphasis also is on net income because that is what investors use to value the firm. However, a secondary consideration is cash flow because that's what is used to run the business.</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Cash flow and net income</w:t>
      </w:r>
    </w:p>
    <w:p w:rsidR="00D37F83" w:rsidRDefault="00D37F83">
      <w:pPr>
        <w:pStyle w:val="ListNumber"/>
        <w:rPr>
          <w:snapToGrid w:val="0"/>
        </w:rPr>
      </w:pPr>
      <w:r>
        <w:rPr>
          <w:snapToGrid w:val="0"/>
          <w:color w:val="000000"/>
        </w:rPr>
        <w:t>Current cash flow from existing assets is highly relevant to the investor. However, the value of the firm depends primarily upon its growth opportunities. As a result, profit projections from those opportunities are the only relevant future flows with which investors are concerned.</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Future cash flows</w:t>
      </w:r>
    </w:p>
    <w:p w:rsidR="00D37F83" w:rsidRDefault="00D37F83">
      <w:pPr>
        <w:pStyle w:val="ListNumber"/>
        <w:rPr>
          <w:snapToGrid w:val="0"/>
        </w:rPr>
      </w:pPr>
      <w:r>
        <w:rPr>
          <w:snapToGrid w:val="0"/>
          <w:color w:val="000000"/>
        </w:rPr>
        <w:t xml:space="preserve">If the current ratio of Firm A is greater than the current ratio of Firm B, we cannot be sure that the quick ratio of Firm A is greater than that of Firm B. However, if the quick ratio of Firm A exceeds that of Firm B, we </w:t>
      </w:r>
      <w:r>
        <w:rPr>
          <w:i/>
          <w:snapToGrid w:val="0"/>
          <w:color w:val="000000"/>
        </w:rPr>
        <w:t>can</w:t>
      </w:r>
      <w:r>
        <w:rPr>
          <w:snapToGrid w:val="0"/>
          <w:color w:val="000000"/>
        </w:rPr>
        <w:t xml:space="preserve"> be assured that Firm A's current ratio also exceeds B's current ratio.</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Liquidity ratios</w:t>
      </w:r>
    </w:p>
    <w:p w:rsidR="00D37F83" w:rsidRDefault="00D37F83">
      <w:pPr>
        <w:pStyle w:val="ListNumber"/>
        <w:rPr>
          <w:snapToGrid w:val="0"/>
        </w:rPr>
      </w:pPr>
      <w:r>
        <w:rPr>
          <w:snapToGrid w:val="0"/>
          <w:color w:val="000000"/>
        </w:rPr>
        <w:t>The inventory turnover and current ratios are related. The combination of a high current ratio and a low inventory turnover ratio relative to the industry norm might indicate that the firm is maintaining too high an inventory level or that part of the inventory is obsolete or damaged.</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Inventory turnover ratio</w:t>
      </w:r>
    </w:p>
    <w:p w:rsidR="00D37F83" w:rsidRDefault="00D37F83">
      <w:pPr>
        <w:pStyle w:val="ListNumber"/>
        <w:rPr>
          <w:snapToGrid w:val="0"/>
        </w:rPr>
      </w:pPr>
      <w:r>
        <w:rPr>
          <w:snapToGrid w:val="0"/>
          <w:color w:val="000000"/>
        </w:rPr>
        <w:lastRenderedPageBreak/>
        <w:t>We can use the fixed asset turnover ratio to legitimately compare firms in different industries as long as all the firms being compared are using the same proportion of fixed assets to total assets.</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Fixed asset turnover</w:t>
      </w:r>
    </w:p>
    <w:p w:rsidR="00D37F83" w:rsidRDefault="00D37F83">
      <w:pPr>
        <w:pStyle w:val="ListNumber"/>
        <w:rPr>
          <w:snapToGrid w:val="0"/>
        </w:rPr>
      </w:pPr>
      <w:r>
        <w:rPr>
          <w:snapToGrid w:val="0"/>
          <w:color w:val="000000"/>
        </w:rPr>
        <w:t xml:space="preserve">Suppose two firms with the same amount of assets pay the same interest rate on their debt and earn the same rate of return on their assets, and that ROA is positive. However, one firm has a higher debt ratio. Under these conditions, the firm with the </w:t>
      </w:r>
      <w:r>
        <w:rPr>
          <w:i/>
          <w:snapToGrid w:val="0"/>
          <w:color w:val="000000"/>
        </w:rPr>
        <w:t>higher</w:t>
      </w:r>
      <w:r>
        <w:rPr>
          <w:snapToGrid w:val="0"/>
          <w:color w:val="000000"/>
        </w:rPr>
        <w:t xml:space="preserve"> debt ratio will also have a higher rate of return on common equity.</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ROA and ROE</w:t>
      </w:r>
    </w:p>
    <w:p w:rsidR="00D37F83" w:rsidRDefault="00D37F83">
      <w:pPr>
        <w:pStyle w:val="ListNumber"/>
        <w:rPr>
          <w:snapToGrid w:val="0"/>
        </w:rPr>
      </w:pPr>
      <w:r>
        <w:rPr>
          <w:snapToGrid w:val="0"/>
          <w:color w:val="000000"/>
        </w:rPr>
        <w:t>Suppose a firm wants to maintain a specific TIE ratio. If the firm knows the level of its debt, the interest rate it will pay on that debt and the applicable tax rate, the firm can then calculate the earnings level required to maintain its target TIE ratio.</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TIE ratio</w:t>
      </w:r>
    </w:p>
    <w:p w:rsidR="00D37F83" w:rsidRDefault="00D37F83">
      <w:pPr>
        <w:pStyle w:val="ListNumber"/>
        <w:rPr>
          <w:snapToGrid w:val="0"/>
        </w:rPr>
      </w:pPr>
      <w:r>
        <w:rPr>
          <w:snapToGrid w:val="0"/>
          <w:color w:val="000000"/>
        </w:rPr>
        <w:t>The fixed charge coverage ratio recogni</w:t>
      </w:r>
      <w:r w:rsidR="00D040FC">
        <w:rPr>
          <w:snapToGrid w:val="0"/>
          <w:color w:val="000000"/>
        </w:rPr>
        <w:t>s</w:t>
      </w:r>
      <w:r>
        <w:rPr>
          <w:snapToGrid w:val="0"/>
          <w:color w:val="000000"/>
        </w:rPr>
        <w:t>es that firms often lease equipment under contract and thus, some firms must meet more than just their scheduled interest payments out of earnings. Therefore, the fixed charge coverage is more inclusive than the TIE ratio.</w:t>
      </w:r>
    </w:p>
    <w:p w:rsidR="00D37F83" w:rsidRDefault="00D37F83">
      <w:pPr>
        <w:pStyle w:val="BodyText"/>
        <w:rPr>
          <w:snapToGrid w:val="0"/>
        </w:rPr>
      </w:pPr>
      <w:r>
        <w:rPr>
          <w:snapToGrid w:val="0"/>
          <w:color w:val="000000"/>
        </w:rPr>
        <w:t>ANS:</w:t>
      </w:r>
      <w:r>
        <w:rPr>
          <w:snapToGrid w:val="0"/>
          <w:color w:val="000000"/>
        </w:rPr>
        <w:tab/>
        <w:t>T</w:t>
      </w:r>
      <w:r>
        <w:rPr>
          <w:snapToGrid w:val="0"/>
          <w:color w:val="000000"/>
        </w:rPr>
        <w:tab/>
        <w:t>DIF:</w:t>
      </w:r>
      <w:r>
        <w:rPr>
          <w:snapToGrid w:val="0"/>
          <w:color w:val="000000"/>
        </w:rPr>
        <w:tab/>
        <w:t>Medium</w:t>
      </w:r>
      <w:r>
        <w:rPr>
          <w:snapToGrid w:val="0"/>
          <w:color w:val="000000"/>
        </w:rPr>
        <w:tab/>
        <w:t>TOP:</w:t>
      </w:r>
      <w:r>
        <w:rPr>
          <w:snapToGrid w:val="0"/>
          <w:color w:val="000000"/>
        </w:rPr>
        <w:tab/>
        <w:t>Fixed charge coverage ratio</w:t>
      </w:r>
    </w:p>
    <w:p w:rsidR="00D37F83" w:rsidRDefault="00D37F83">
      <w:pPr>
        <w:pStyle w:val="ListNumber"/>
        <w:rPr>
          <w:snapToGrid w:val="0"/>
        </w:rPr>
      </w:pPr>
      <w:r>
        <w:rPr>
          <w:snapToGrid w:val="0"/>
          <w:color w:val="000000"/>
        </w:rPr>
        <w:t>If sales decrease and financial leverage increases, we can say with certainty that the profit margin on sales will decrease.</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Profit margin and leverage</w:t>
      </w:r>
    </w:p>
    <w:p w:rsidR="00D37F83" w:rsidRDefault="00D37F83">
      <w:pPr>
        <w:pStyle w:val="ListNumber"/>
        <w:rPr>
          <w:snapToGrid w:val="0"/>
        </w:rPr>
      </w:pPr>
      <w:r>
        <w:rPr>
          <w:snapToGrid w:val="0"/>
          <w:color w:val="000000"/>
        </w:rPr>
        <w:t>Selling new s</w:t>
      </w:r>
      <w:r w:rsidR="00231312">
        <w:rPr>
          <w:snapToGrid w:val="0"/>
          <w:color w:val="000000"/>
        </w:rPr>
        <w:t>hares</w:t>
      </w:r>
      <w:r>
        <w:rPr>
          <w:snapToGrid w:val="0"/>
          <w:color w:val="000000"/>
        </w:rPr>
        <w:t xml:space="preserve"> is an equity transaction; it does not affect any asset or liability account and therefore, does not appear on the statement of cash flows.</w:t>
      </w:r>
    </w:p>
    <w:p w:rsidR="00D37F83" w:rsidRDefault="00D37F83">
      <w:pPr>
        <w:pStyle w:val="BodyText"/>
        <w:rPr>
          <w:snapToGrid w:val="0"/>
        </w:rPr>
      </w:pPr>
      <w:r>
        <w:rPr>
          <w:snapToGrid w:val="0"/>
          <w:color w:val="000000"/>
        </w:rPr>
        <w:t>ANS:</w:t>
      </w:r>
      <w:r>
        <w:rPr>
          <w:snapToGrid w:val="0"/>
          <w:color w:val="000000"/>
        </w:rPr>
        <w:tab/>
        <w:t>F</w:t>
      </w:r>
      <w:r>
        <w:rPr>
          <w:snapToGrid w:val="0"/>
          <w:color w:val="000000"/>
        </w:rPr>
        <w:tab/>
        <w:t>DIF:</w:t>
      </w:r>
      <w:r>
        <w:rPr>
          <w:snapToGrid w:val="0"/>
          <w:color w:val="000000"/>
        </w:rPr>
        <w:tab/>
        <w:t>Medium</w:t>
      </w:r>
      <w:r>
        <w:rPr>
          <w:snapToGrid w:val="0"/>
          <w:color w:val="000000"/>
        </w:rPr>
        <w:tab/>
        <w:t>TOP:</w:t>
      </w:r>
      <w:r>
        <w:rPr>
          <w:snapToGrid w:val="0"/>
          <w:color w:val="000000"/>
        </w:rPr>
        <w:tab/>
        <w:t>Financing activities</w:t>
      </w:r>
    </w:p>
    <w:p w:rsidR="00D37F83" w:rsidRDefault="00D37F83">
      <w:pPr>
        <w:pStyle w:val="Heading2"/>
        <w:rPr>
          <w:snapToGrid w:val="0"/>
          <w:sz w:val="2"/>
        </w:rPr>
      </w:pPr>
      <w:r>
        <w:rPr>
          <w:snapToGrid w:val="0"/>
        </w:rPr>
        <w:t>MULTIPLE CHOICE</w:t>
      </w:r>
    </w:p>
    <w:p w:rsidR="00D37F83" w:rsidRDefault="00D37F83">
      <w:pPr>
        <w:pStyle w:val="ListNumber"/>
        <w:numPr>
          <w:ilvl w:val="0"/>
          <w:numId w:val="5"/>
        </w:numPr>
        <w:rPr>
          <w:snapToGrid w:val="0"/>
        </w:rPr>
      </w:pPr>
      <w:r>
        <w:rPr>
          <w:snapToGrid w:val="0"/>
        </w:rPr>
        <w:t xml:space="preserve">Other things held constant, which of the following will </w:t>
      </w:r>
      <w:r>
        <w:rPr>
          <w:b/>
          <w:snapToGrid w:val="0"/>
        </w:rPr>
        <w:t>not</w:t>
      </w:r>
      <w:r>
        <w:rPr>
          <w:snapToGrid w:val="0"/>
        </w:rPr>
        <w:t xml:space="preserve"> affect the quick ratio? (Assume that current assets equal current liabilities.)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Fixed assets are sold for cash.</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Cash is used to purchase inventories.</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Cash is used to pay off accounts payable.</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Accounts receivable are collected.</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 xml:space="preserve">Long-term debt is issued to </w:t>
            </w:r>
            <w:r w:rsidR="00FF31D5">
              <w:rPr>
                <w:snapToGrid w:val="0"/>
                <w:color w:val="000000"/>
                <w:sz w:val="22"/>
              </w:rPr>
              <w:t>pay off</w:t>
            </w:r>
            <w:r>
              <w:rPr>
                <w:snapToGrid w:val="0"/>
                <w:color w:val="000000"/>
                <w:sz w:val="22"/>
              </w:rPr>
              <w:t xml:space="preserve"> a short-term bank loan.</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p w:rsidR="00A93769" w:rsidRDefault="00D37F83" w:rsidP="00A93769">
      <w:pPr>
        <w:pStyle w:val="BodyText0PT"/>
      </w:pPr>
      <w:r>
        <w:t>The quick ratio is calculated as follows:</w:t>
      </w:r>
    </w:p>
    <w:p w:rsidR="00A93769" w:rsidRDefault="00A93769" w:rsidP="00A93769">
      <w:pPr>
        <w:pStyle w:val="BodyText0PT"/>
      </w:pPr>
    </w:p>
    <w:p w:rsidR="00D37F83" w:rsidRDefault="00A93769" w:rsidP="00A93769">
      <w:pPr>
        <w:pStyle w:val="BodyText0PT"/>
      </w:pPr>
      <w:r>
        <w:t xml:space="preserve"> </w:t>
      </w:r>
      <m:oMath>
        <m:f>
          <m:fPr>
            <m:ctrlPr>
              <w:rPr>
                <w:rFonts w:ascii="Cambria Math" w:hAnsi="Cambria Math"/>
                <w:i/>
              </w:rPr>
            </m:ctrlPr>
          </m:fPr>
          <m:num>
            <m:r>
              <w:rPr>
                <w:rFonts w:ascii="Cambria Math" w:hAnsi="Cambria Math"/>
              </w:rPr>
              <m:t>Current Assets-Inventories</m:t>
            </m:r>
          </m:num>
          <m:den>
            <m:r>
              <w:rPr>
                <w:rFonts w:ascii="Cambria Math" w:hAnsi="Cambria Math"/>
              </w:rPr>
              <m:t>Current Liabilities</m:t>
            </m:r>
          </m:den>
        </m:f>
      </m:oMath>
    </w:p>
    <w:p w:rsidR="00D37F83" w:rsidRDefault="00D37F83">
      <w:pPr>
        <w:pStyle w:val="BodyText"/>
        <w:rPr>
          <w:snapToGrid w:val="0"/>
          <w:sz w:val="2"/>
        </w:rPr>
      </w:pPr>
      <w:r>
        <w:rPr>
          <w:snapToGrid w:val="0"/>
        </w:rPr>
        <w:t>The only action that doesn't affect the quick ratio is statement d. While this action decreases receivables (a current asset), it increases cash (also a current asset). The net effect is no change in the quick ratio.</w:t>
      </w:r>
    </w:p>
    <w:p w:rsidR="00D37F83" w:rsidRDefault="00D37F83">
      <w:pPr>
        <w:pStyle w:val="BodyText"/>
        <w:rPr>
          <w:snapToGrid w:val="0"/>
          <w:sz w:val="2"/>
        </w:rPr>
      </w:pPr>
      <w:r>
        <w:rPr>
          <w:snapToGrid w:val="0"/>
        </w:rPr>
        <w:t>DIF:</w:t>
      </w:r>
      <w:r>
        <w:rPr>
          <w:snapToGrid w:val="0"/>
        </w:rPr>
        <w:tab/>
        <w:t>Easy</w:t>
      </w:r>
      <w:r>
        <w:rPr>
          <w:snapToGrid w:val="0"/>
        </w:rPr>
        <w:tab/>
        <w:t>OBJ:</w:t>
      </w:r>
      <w:r>
        <w:rPr>
          <w:snapToGrid w:val="0"/>
        </w:rPr>
        <w:tab/>
        <w:t>TYPE: Conceptual</w:t>
      </w:r>
      <w:r>
        <w:rPr>
          <w:snapToGrid w:val="0"/>
        </w:rPr>
        <w:tab/>
      </w:r>
      <w:r>
        <w:rPr>
          <w:snapToGrid w:val="0"/>
        </w:rPr>
        <w:tab/>
        <w:t>TOP:</w:t>
      </w:r>
      <w:r>
        <w:rPr>
          <w:snapToGrid w:val="0"/>
        </w:rPr>
        <w:tab/>
        <w:t>Quick ratio</w:t>
      </w:r>
    </w:p>
    <w:p w:rsidR="00D37F83" w:rsidRDefault="00D37F83">
      <w:pPr>
        <w:pStyle w:val="ListNumber"/>
        <w:keepLines/>
        <w:rPr>
          <w:snapToGrid w:val="0"/>
        </w:rPr>
      </w:pPr>
      <w:r>
        <w:rPr>
          <w:snapToGrid w:val="0"/>
          <w:color w:val="000000"/>
        </w:rPr>
        <w:lastRenderedPageBreak/>
        <w:t xml:space="preserve">Changes in </w:t>
      </w:r>
      <w:r w:rsidR="0012399D">
        <w:rPr>
          <w:snapToGrid w:val="0"/>
          <w:color w:val="000000"/>
        </w:rPr>
        <w:t>the statement of financial position</w:t>
      </w:r>
      <w:r>
        <w:rPr>
          <w:snapToGrid w:val="0"/>
          <w:color w:val="000000"/>
        </w:rPr>
        <w:t xml:space="preserve"> accounts are necessary for</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A typical ratio analysis.</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rsidP="008B045B">
            <w:pPr>
              <w:keepNext/>
              <w:keepLines/>
              <w:suppressAutoHyphens/>
              <w:rPr>
                <w:snapToGrid w:val="0"/>
                <w:color w:val="000000"/>
                <w:sz w:val="22"/>
              </w:rPr>
            </w:pPr>
            <w:r>
              <w:rPr>
                <w:snapToGrid w:val="0"/>
                <w:color w:val="000000"/>
                <w:sz w:val="22"/>
              </w:rPr>
              <w:t xml:space="preserve">Pro forma </w:t>
            </w:r>
            <w:r w:rsidR="0012399D" w:rsidRPr="00FF31D5">
              <w:rPr>
                <w:snapToGrid w:val="0"/>
                <w:color w:val="000000"/>
                <w:sz w:val="22"/>
                <w:szCs w:val="22"/>
              </w:rPr>
              <w:t>statement of financial position</w:t>
            </w:r>
            <w:r w:rsidRPr="00FF31D5">
              <w:rPr>
                <w:snapToGrid w:val="0"/>
                <w:color w:val="000000"/>
                <w:sz w:val="22"/>
                <w:szCs w:val="22"/>
              </w:rPr>
              <w:t xml:space="preserve"> construction.</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Statement of cash flows construction.</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Profit and loss analysis.</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rsidP="008B045B">
            <w:pPr>
              <w:keepNext/>
              <w:keepLines/>
              <w:suppressAutoHyphens/>
              <w:rPr>
                <w:snapToGrid w:val="0"/>
                <w:color w:val="000000"/>
                <w:sz w:val="22"/>
              </w:rPr>
            </w:pPr>
            <w:r>
              <w:rPr>
                <w:snapToGrid w:val="0"/>
                <w:color w:val="000000"/>
                <w:sz w:val="22"/>
              </w:rPr>
              <w:t xml:space="preserve">Pro forma </w:t>
            </w:r>
            <w:r w:rsidR="0012399D">
              <w:rPr>
                <w:snapToGrid w:val="0"/>
                <w:color w:val="000000"/>
                <w:sz w:val="22"/>
              </w:rPr>
              <w:t xml:space="preserve">statement of comprehensive </w:t>
            </w:r>
            <w:r>
              <w:rPr>
                <w:snapToGrid w:val="0"/>
                <w:color w:val="000000"/>
                <w:sz w:val="22"/>
              </w:rPr>
              <w:t>income construction.</w:t>
            </w:r>
          </w:p>
        </w:tc>
      </w:tr>
    </w:tbl>
    <w:p w:rsidR="00D37F83" w:rsidRDefault="00D37F83">
      <w:pPr>
        <w:pStyle w:val="BodyText"/>
        <w:rPr>
          <w:snapToGrid w:val="0"/>
        </w:rPr>
      </w:pPr>
      <w:r>
        <w:rPr>
          <w:snapToGrid w:val="0"/>
          <w:color w:val="000000"/>
        </w:rPr>
        <w:t>ANS:</w:t>
      </w:r>
      <w:r>
        <w:rPr>
          <w:snapToGrid w:val="0"/>
          <w:color w:val="000000"/>
        </w:rPr>
        <w:tab/>
        <w:t>C</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rPr>
          <w:sz w:val="2"/>
        </w:rPr>
      </w:pPr>
      <w:r>
        <w:t>TOP:</w:t>
      </w:r>
      <w:r>
        <w:tab/>
        <w:t>Statement of cash flows</w:t>
      </w:r>
    </w:p>
    <w:p w:rsidR="00D37F83" w:rsidRDefault="00D37F83">
      <w:pPr>
        <w:pStyle w:val="ListNumber"/>
        <w:rPr>
          <w:snapToGrid w:val="0"/>
        </w:rPr>
      </w:pPr>
      <w:r>
        <w:rPr>
          <w:snapToGrid w:val="0"/>
          <w:color w:val="000000"/>
        </w:rPr>
        <w:t>All of the following represent cash outflows to the firm except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Taxes.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Interest payments.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Dividends.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Purchase of plant and equipment.</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Depreciation.</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r>
      <w:smartTag w:uri="urn:schemas-microsoft-com:office:smarttags" w:element="place">
        <w:r>
          <w:rPr>
            <w:snapToGrid w:val="0"/>
          </w:rPr>
          <w:t>E</w:t>
        </w:r>
        <w:r>
          <w:rPr>
            <w:snapToGrid w:val="0"/>
          </w:rPr>
          <w:tab/>
          <w:t>DIF</w:t>
        </w:r>
      </w:smartTag>
      <w:r>
        <w:rPr>
          <w:snapToGrid w:val="0"/>
        </w:rPr>
        <w:t>:</w:t>
      </w:r>
      <w:r>
        <w:rPr>
          <w:snapToGrid w:val="0"/>
        </w:rPr>
        <w:tab/>
        <w:t>Easy</w:t>
      </w:r>
      <w:r>
        <w:rPr>
          <w:snapToGrid w:val="0"/>
        </w:rPr>
        <w:tab/>
        <w:t>OBJ:</w:t>
      </w:r>
      <w:r>
        <w:rPr>
          <w:snapToGrid w:val="0"/>
        </w:rPr>
        <w:tab/>
        <w:t>TYPE: Conceptual</w:t>
      </w:r>
      <w:r>
        <w:rPr>
          <w:snapToGrid w:val="0"/>
        </w:rPr>
        <w:tab/>
        <w:t>TOP:</w:t>
      </w:r>
      <w:r>
        <w:rPr>
          <w:snapToGrid w:val="0"/>
        </w:rPr>
        <w:tab/>
        <w:t>Cash flows</w:t>
      </w:r>
    </w:p>
    <w:p w:rsidR="00D37F83" w:rsidRDefault="00D37F83">
      <w:pPr>
        <w:pStyle w:val="ListNumber"/>
        <w:rPr>
          <w:snapToGrid w:val="0"/>
        </w:rPr>
      </w:pPr>
      <w:r>
        <w:rPr>
          <w:snapToGrid w:val="0"/>
          <w:color w:val="000000"/>
        </w:rPr>
        <w:t>Other things held constant, if a firm holds cash in excess of their optimal level in a non-interest bearing account, this will tend to lower the firm's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Profit margin.</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Total asset turnover.</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Return on equity.</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All of the above.</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Answers b and c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r>
      <w:smartTag w:uri="urn:schemas-microsoft-com:office:smarttags" w:element="place">
        <w:r>
          <w:rPr>
            <w:snapToGrid w:val="0"/>
            <w:color w:val="000000"/>
          </w:rPr>
          <w:t>E</w:t>
        </w:r>
        <w:r>
          <w:rPr>
            <w:snapToGrid w:val="0"/>
            <w:color w:val="000000"/>
          </w:rPr>
          <w:tab/>
          <w:t>DIF</w:t>
        </w:r>
      </w:smartTag>
      <w:r>
        <w:rPr>
          <w:snapToGrid w:val="0"/>
          <w:color w:val="000000"/>
        </w:rPr>
        <w:t>:</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rPr>
          <w:sz w:val="2"/>
        </w:rPr>
      </w:pPr>
      <w:r>
        <w:t>TOP:</w:t>
      </w:r>
      <w:r>
        <w:tab/>
        <w:t>Excessive cash balances</w:t>
      </w:r>
    </w:p>
    <w:p w:rsidR="00D37F83" w:rsidRDefault="00D37F83">
      <w:pPr>
        <w:pStyle w:val="ListNumber"/>
        <w:rPr>
          <w:snapToGrid w:val="0"/>
        </w:rPr>
      </w:pPr>
      <w:r>
        <w:rPr>
          <w:snapToGrid w:val="0"/>
          <w:color w:val="000000"/>
        </w:rPr>
        <w:t xml:space="preserve">Other things held constant, which of the following will </w:t>
      </w:r>
      <w:r>
        <w:rPr>
          <w:snapToGrid w:val="0"/>
          <w:color w:val="000000"/>
          <w:u w:val="single"/>
        </w:rPr>
        <w:t>not</w:t>
      </w:r>
      <w:r>
        <w:rPr>
          <w:snapToGrid w:val="0"/>
          <w:color w:val="000000"/>
        </w:rPr>
        <w:t xml:space="preserve"> affect the current ratio, assuming an initial current ratio greater than 1.0?</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Fixed assets are sold for cash.</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Long-term debt is issued to pay off current liabilities.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Accounts receivable are collected.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Cash is used to pay off accounts payable.</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A bank loan is obtained, and the proceeds are credited to the firm's checking account.</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C</w:t>
      </w:r>
      <w:r>
        <w:rPr>
          <w:snapToGrid w:val="0"/>
        </w:rPr>
        <w:tab/>
        <w:t>DIF:</w:t>
      </w:r>
      <w:r>
        <w:rPr>
          <w:snapToGrid w:val="0"/>
        </w:rPr>
        <w:tab/>
        <w:t>Easy</w:t>
      </w:r>
      <w:r>
        <w:rPr>
          <w:snapToGrid w:val="0"/>
        </w:rPr>
        <w:tab/>
        <w:t>OBJ:</w:t>
      </w:r>
      <w:r>
        <w:rPr>
          <w:snapToGrid w:val="0"/>
        </w:rPr>
        <w:tab/>
        <w:t>TYPE: Conceptual</w:t>
      </w:r>
      <w:r>
        <w:rPr>
          <w:snapToGrid w:val="0"/>
        </w:rPr>
        <w:tab/>
        <w:t>TOP:</w:t>
      </w:r>
      <w:r>
        <w:rPr>
          <w:snapToGrid w:val="0"/>
        </w:rPr>
        <w:tab/>
        <w:t>Current ratio</w:t>
      </w:r>
    </w:p>
    <w:p w:rsidR="00D37F83" w:rsidRDefault="00D37F83">
      <w:pPr>
        <w:pStyle w:val="ListNumber"/>
        <w:rPr>
          <w:snapToGrid w:val="0"/>
        </w:rPr>
      </w:pPr>
      <w:r>
        <w:rPr>
          <w:snapToGrid w:val="0"/>
          <w:color w:val="000000"/>
        </w:rPr>
        <w:t>The annual report contains all of the following financial statements except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B24D7">
            <w:pPr>
              <w:keepLines/>
              <w:suppressAutoHyphens/>
              <w:rPr>
                <w:snapToGrid w:val="0"/>
                <w:color w:val="000000"/>
                <w:sz w:val="22"/>
              </w:rPr>
            </w:pPr>
            <w:r>
              <w:rPr>
                <w:snapToGrid w:val="0"/>
                <w:color w:val="000000"/>
                <w:sz w:val="22"/>
              </w:rPr>
              <w:t xml:space="preserve">Statement of comprehensive </w:t>
            </w:r>
            <w:r w:rsidR="00D37F83">
              <w:rPr>
                <w:snapToGrid w:val="0"/>
                <w:color w:val="000000"/>
                <w:sz w:val="22"/>
              </w:rPr>
              <w:t>income.</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B24D7">
            <w:pPr>
              <w:keepLines/>
              <w:suppressAutoHyphens/>
              <w:rPr>
                <w:snapToGrid w:val="0"/>
                <w:color w:val="000000"/>
                <w:sz w:val="22"/>
              </w:rPr>
            </w:pPr>
            <w:r>
              <w:rPr>
                <w:snapToGrid w:val="0"/>
                <w:color w:val="000000"/>
                <w:sz w:val="22"/>
              </w:rPr>
              <w:t>S</w:t>
            </w:r>
            <w:r w:rsidR="00D37F83">
              <w:rPr>
                <w:snapToGrid w:val="0"/>
                <w:color w:val="000000"/>
                <w:sz w:val="22"/>
              </w:rPr>
              <w:t>tatement of changes in long-term financing.</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B3561F">
            <w:pPr>
              <w:keepLines/>
              <w:tabs>
                <w:tab w:val="left" w:pos="540"/>
                <w:tab w:val="left" w:pos="1080"/>
              </w:tabs>
              <w:suppressAutoHyphens/>
              <w:ind w:left="540" w:hanging="540"/>
              <w:rPr>
                <w:snapToGrid w:val="0"/>
                <w:color w:val="000000"/>
                <w:sz w:val="22"/>
              </w:rPr>
            </w:pPr>
            <w:r>
              <w:rPr>
                <w:snapToGrid w:val="0"/>
                <w:color w:val="000000"/>
                <w:sz w:val="22"/>
              </w:rPr>
              <w:t>Cash flow statement</w:t>
            </w:r>
            <w:r w:rsidR="00D37F83">
              <w:rPr>
                <w:snapToGrid w:val="0"/>
                <w:color w:val="000000"/>
                <w:sz w:val="22"/>
              </w:rPr>
              <w:t>.</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B24D7" w:rsidP="008B045B">
            <w:pPr>
              <w:keepLines/>
              <w:suppressAutoHyphens/>
              <w:rPr>
                <w:snapToGrid w:val="0"/>
                <w:color w:val="000000"/>
                <w:sz w:val="22"/>
              </w:rPr>
            </w:pPr>
            <w:r>
              <w:rPr>
                <w:snapToGrid w:val="0"/>
                <w:color w:val="000000"/>
                <w:sz w:val="22"/>
              </w:rPr>
              <w:t>Statement of financial position</w:t>
            </w:r>
            <w:r w:rsidR="00D37F83">
              <w:rPr>
                <w:snapToGrid w:val="0"/>
                <w:color w:val="000000"/>
                <w:sz w:val="22"/>
              </w:rPr>
              <w:t>.</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B24D7" w:rsidP="008B045B">
            <w:pPr>
              <w:keepLines/>
              <w:suppressAutoHyphens/>
              <w:rPr>
                <w:snapToGrid w:val="0"/>
                <w:color w:val="000000"/>
                <w:sz w:val="22"/>
              </w:rPr>
            </w:pPr>
            <w:r>
              <w:rPr>
                <w:snapToGrid w:val="0"/>
                <w:color w:val="000000"/>
                <w:sz w:val="22"/>
              </w:rPr>
              <w:t>S</w:t>
            </w:r>
            <w:r w:rsidR="00D37F83">
              <w:rPr>
                <w:snapToGrid w:val="0"/>
                <w:color w:val="000000"/>
                <w:sz w:val="22"/>
              </w:rPr>
              <w:t xml:space="preserve">tatement of </w:t>
            </w:r>
            <w:r>
              <w:rPr>
                <w:snapToGrid w:val="0"/>
                <w:color w:val="000000"/>
                <w:sz w:val="22"/>
              </w:rPr>
              <w:t>changes in equity</w:t>
            </w:r>
            <w:r w:rsidR="00D37F83">
              <w:rPr>
                <w:snapToGrid w:val="0"/>
                <w:color w:val="000000"/>
                <w:sz w:val="22"/>
              </w:rPr>
              <w:t>.</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B</w:t>
      </w:r>
      <w:r>
        <w:rPr>
          <w:snapToGrid w:val="0"/>
        </w:rPr>
        <w:tab/>
        <w:t>DIF:</w:t>
      </w:r>
      <w:r>
        <w:rPr>
          <w:snapToGrid w:val="0"/>
        </w:rPr>
        <w:tab/>
        <w:t>Easy</w:t>
      </w:r>
      <w:r>
        <w:rPr>
          <w:snapToGrid w:val="0"/>
        </w:rPr>
        <w:tab/>
        <w:t>OBJ:</w:t>
      </w:r>
      <w:r>
        <w:rPr>
          <w:snapToGrid w:val="0"/>
        </w:rPr>
        <w:tab/>
        <w:t>TYPE: Conceptual</w:t>
      </w:r>
      <w:r>
        <w:rPr>
          <w:snapToGrid w:val="0"/>
        </w:rPr>
        <w:tab/>
        <w:t>TOP:</w:t>
      </w:r>
      <w:r>
        <w:rPr>
          <w:snapToGrid w:val="0"/>
        </w:rPr>
        <w:tab/>
        <w:t>Annual report</w:t>
      </w:r>
    </w:p>
    <w:p w:rsidR="00D37F83" w:rsidRDefault="00D37F83">
      <w:pPr>
        <w:pStyle w:val="ListNumber"/>
        <w:keepLines/>
        <w:rPr>
          <w:snapToGrid w:val="0"/>
        </w:rPr>
      </w:pPr>
      <w:r>
        <w:rPr>
          <w:snapToGrid w:val="0"/>
          <w:color w:val="000000"/>
        </w:rPr>
        <w:lastRenderedPageBreak/>
        <w:t>Which of the following financial statements shows a firm’s financing activities (how funds were generated) and investment activities (how funds were used) over a particular period of time?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611F74">
            <w:pPr>
              <w:keepNext/>
              <w:keepLines/>
              <w:suppressAutoHyphens/>
              <w:rPr>
                <w:snapToGrid w:val="0"/>
                <w:color w:val="000000"/>
                <w:sz w:val="22"/>
              </w:rPr>
            </w:pPr>
            <w:r>
              <w:rPr>
                <w:snapToGrid w:val="0"/>
                <w:color w:val="000000"/>
                <w:sz w:val="22"/>
              </w:rPr>
              <w:t>statement of financial position</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611F74" w:rsidP="008B045B">
            <w:pPr>
              <w:keepNext/>
              <w:keepLines/>
              <w:suppressAutoHyphens/>
              <w:rPr>
                <w:snapToGrid w:val="0"/>
                <w:color w:val="000000"/>
                <w:sz w:val="22"/>
              </w:rPr>
            </w:pPr>
            <w:r>
              <w:rPr>
                <w:snapToGrid w:val="0"/>
                <w:color w:val="000000"/>
                <w:sz w:val="22"/>
              </w:rPr>
              <w:t>statement of comprehensive income</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rsidP="008B045B">
            <w:pPr>
              <w:keepNext/>
              <w:keepLines/>
              <w:suppressAutoHyphens/>
              <w:rPr>
                <w:snapToGrid w:val="0"/>
                <w:color w:val="000000"/>
                <w:sz w:val="22"/>
              </w:rPr>
            </w:pPr>
            <w:r>
              <w:rPr>
                <w:snapToGrid w:val="0"/>
                <w:color w:val="000000"/>
                <w:sz w:val="22"/>
              </w:rPr>
              <w:t xml:space="preserve">statement of </w:t>
            </w:r>
            <w:r w:rsidR="00611F74">
              <w:rPr>
                <w:snapToGrid w:val="0"/>
                <w:color w:val="000000"/>
                <w:sz w:val="22"/>
              </w:rPr>
              <w:t>changes in equity</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B3561F">
            <w:pPr>
              <w:keepNext/>
              <w:keepLines/>
              <w:suppressAutoHyphens/>
              <w:rPr>
                <w:snapToGrid w:val="0"/>
                <w:color w:val="000000"/>
                <w:sz w:val="22"/>
              </w:rPr>
            </w:pPr>
            <w:r>
              <w:rPr>
                <w:snapToGrid w:val="0"/>
                <w:color w:val="000000"/>
                <w:sz w:val="22"/>
              </w:rPr>
              <w:t>cash flow statement</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proxy statement</w:t>
            </w:r>
          </w:p>
        </w:tc>
      </w:tr>
    </w:tbl>
    <w:p w:rsidR="00D37F83" w:rsidRDefault="00D37F83">
      <w:pPr>
        <w:keepNext/>
        <w:keepLines/>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A</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pPr>
      <w:r>
        <w:t>TOP:</w:t>
      </w:r>
      <w:r>
        <w:tab/>
        <w:t>Financial statements</w:t>
      </w:r>
    </w:p>
    <w:p w:rsidR="00D37F83" w:rsidRDefault="00D37F83">
      <w:pPr>
        <w:pStyle w:val="ListNumber"/>
        <w:rPr>
          <w:snapToGrid w:val="0"/>
        </w:rPr>
      </w:pPr>
      <w:r>
        <w:rPr>
          <w:snapToGrid w:val="0"/>
          <w:color w:val="000000"/>
        </w:rPr>
        <w:t>Which of the following statements shows the portion of the firm’s earnings that has been saved rather than paid out as dividends?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B3561F" w:rsidP="008B045B">
            <w:pPr>
              <w:keepLines/>
              <w:suppressAutoHyphens/>
              <w:rPr>
                <w:snapToGrid w:val="0"/>
                <w:color w:val="000000"/>
                <w:sz w:val="22"/>
              </w:rPr>
            </w:pPr>
            <w:r>
              <w:rPr>
                <w:snapToGrid w:val="0"/>
                <w:color w:val="000000"/>
                <w:sz w:val="22"/>
              </w:rPr>
              <w:t>statement of financial position</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B3561F" w:rsidP="008B045B">
            <w:pPr>
              <w:keepLines/>
              <w:suppressAutoHyphens/>
              <w:rPr>
                <w:snapToGrid w:val="0"/>
                <w:color w:val="000000"/>
                <w:sz w:val="22"/>
              </w:rPr>
            </w:pPr>
            <w:r>
              <w:rPr>
                <w:snapToGrid w:val="0"/>
                <w:color w:val="000000"/>
                <w:sz w:val="22"/>
              </w:rPr>
              <w:t>statement of comprehensive income</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B3561F" w:rsidP="008B045B">
            <w:pPr>
              <w:keepLines/>
              <w:suppressAutoHyphens/>
              <w:rPr>
                <w:snapToGrid w:val="0"/>
                <w:color w:val="000000"/>
                <w:sz w:val="22"/>
              </w:rPr>
            </w:pPr>
            <w:r>
              <w:rPr>
                <w:snapToGrid w:val="0"/>
                <w:color w:val="000000"/>
                <w:sz w:val="22"/>
              </w:rPr>
              <w:t>statement of changes in equity</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B3561F">
            <w:pPr>
              <w:keepLines/>
              <w:suppressAutoHyphens/>
              <w:rPr>
                <w:snapToGrid w:val="0"/>
                <w:color w:val="000000"/>
                <w:sz w:val="22"/>
              </w:rPr>
            </w:pPr>
            <w:r>
              <w:rPr>
                <w:snapToGrid w:val="0"/>
                <w:color w:val="000000"/>
                <w:sz w:val="22"/>
              </w:rPr>
              <w:t>cash flow statement</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proxy statement</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pPr>
      <w:r>
        <w:t>TOP:</w:t>
      </w:r>
      <w:r>
        <w:tab/>
        <w:t>Financial statements</w:t>
      </w:r>
    </w:p>
    <w:p w:rsidR="00D37F83" w:rsidRDefault="00D37F83">
      <w:pPr>
        <w:pStyle w:val="ListNumber"/>
        <w:rPr>
          <w:snapToGrid w:val="0"/>
        </w:rPr>
      </w:pPr>
      <w:r>
        <w:rPr>
          <w:snapToGrid w:val="0"/>
          <w:color w:val="000000"/>
        </w:rPr>
        <w:t>Which of the following financial statements includes information about a firm’s assets, equity, and liabilities?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B3561F" w:rsidP="008B045B">
            <w:pPr>
              <w:keepLines/>
              <w:suppressAutoHyphens/>
              <w:rPr>
                <w:snapToGrid w:val="0"/>
                <w:color w:val="000000"/>
                <w:sz w:val="22"/>
              </w:rPr>
            </w:pPr>
            <w:r>
              <w:rPr>
                <w:snapToGrid w:val="0"/>
                <w:color w:val="000000"/>
                <w:sz w:val="22"/>
              </w:rPr>
              <w:t>Statement of comprehensive income</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tabs>
                <w:tab w:val="left" w:pos="540"/>
                <w:tab w:val="left" w:pos="1080"/>
              </w:tabs>
              <w:suppressAutoHyphens/>
              <w:ind w:left="540" w:hanging="540"/>
              <w:rPr>
                <w:snapToGrid w:val="0"/>
                <w:color w:val="000000"/>
                <w:sz w:val="22"/>
              </w:rPr>
            </w:pPr>
            <w:r>
              <w:rPr>
                <w:snapToGrid w:val="0"/>
                <w:color w:val="000000"/>
                <w:sz w:val="22"/>
              </w:rPr>
              <w:t>Cash flow statement</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B3561F">
            <w:pPr>
              <w:keepLines/>
              <w:suppressAutoHyphens/>
              <w:rPr>
                <w:snapToGrid w:val="0"/>
                <w:color w:val="000000"/>
                <w:sz w:val="22"/>
              </w:rPr>
            </w:pPr>
            <w:r>
              <w:rPr>
                <w:snapToGrid w:val="0"/>
                <w:color w:val="000000"/>
                <w:sz w:val="22"/>
              </w:rPr>
              <w:t>Statement of financial position</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B3561F" w:rsidP="008B045B">
            <w:pPr>
              <w:keepLines/>
              <w:suppressAutoHyphens/>
              <w:rPr>
                <w:snapToGrid w:val="0"/>
                <w:color w:val="000000"/>
                <w:sz w:val="22"/>
              </w:rPr>
            </w:pPr>
            <w:r>
              <w:rPr>
                <w:snapToGrid w:val="0"/>
                <w:color w:val="000000"/>
                <w:sz w:val="22"/>
              </w:rPr>
              <w:t>Statement of changes in equity</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All of the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pPr>
      <w:r>
        <w:t>TOP:</w:t>
      </w:r>
      <w:r>
        <w:tab/>
        <w:t>Financial statements</w:t>
      </w:r>
    </w:p>
    <w:p w:rsidR="00D37F83" w:rsidRDefault="00D37F83">
      <w:pPr>
        <w:pStyle w:val="ListNumber"/>
        <w:rPr>
          <w:snapToGrid w:val="0"/>
        </w:rPr>
      </w:pPr>
      <w:r>
        <w:rPr>
          <w:snapToGrid w:val="0"/>
          <w:color w:val="000000"/>
        </w:rPr>
        <w:t xml:space="preserve">When constructing a Statement of Cash Flows, which of the following actions would be considered a </w:t>
      </w:r>
      <w:r>
        <w:rPr>
          <w:i/>
          <w:snapToGrid w:val="0"/>
          <w:color w:val="000000"/>
        </w:rPr>
        <w:t xml:space="preserve">source </w:t>
      </w:r>
      <w:r>
        <w:rPr>
          <w:snapToGrid w:val="0"/>
          <w:color w:val="000000"/>
        </w:rPr>
        <w:t>of funds?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tabs>
                <w:tab w:val="left" w:pos="-648"/>
                <w:tab w:val="left" w:pos="0"/>
                <w:tab w:val="left" w:pos="522"/>
                <w:tab w:val="left" w:pos="972"/>
              </w:tabs>
              <w:suppressAutoHyphens/>
              <w:ind w:left="972" w:hanging="990"/>
              <w:rPr>
                <w:snapToGrid w:val="0"/>
                <w:color w:val="000000"/>
                <w:sz w:val="22"/>
              </w:rPr>
            </w:pPr>
            <w:r>
              <w:rPr>
                <w:snapToGrid w:val="0"/>
                <w:color w:val="000000"/>
                <w:sz w:val="22"/>
              </w:rPr>
              <w:t>increase in the cash account</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decrease in accounts payable</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increase in inventory</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increase in long-term bonds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increase in fixed assets</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B</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pPr>
      <w:r>
        <w:t>TOP:</w:t>
      </w:r>
      <w:r>
        <w:tab/>
        <w:t>Financial statements</w:t>
      </w:r>
    </w:p>
    <w:p w:rsidR="00D37F83" w:rsidRDefault="00D37F83">
      <w:pPr>
        <w:pStyle w:val="ListNumber"/>
        <w:rPr>
          <w:snapToGrid w:val="0"/>
        </w:rPr>
      </w:pPr>
      <w:r>
        <w:rPr>
          <w:snapToGrid w:val="0"/>
          <w:color w:val="000000"/>
        </w:rPr>
        <w:t xml:space="preserve">Which of the following groups probably would </w:t>
      </w:r>
      <w:r>
        <w:rPr>
          <w:i/>
          <w:snapToGrid w:val="0"/>
          <w:color w:val="000000"/>
        </w:rPr>
        <w:t>not</w:t>
      </w:r>
      <w:r>
        <w:rPr>
          <w:snapToGrid w:val="0"/>
          <w:color w:val="000000"/>
        </w:rPr>
        <w:t xml:space="preserve"> be interested in the financial statement analysis of a firm?</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creditors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management of the firm</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FF31D5">
            <w:pPr>
              <w:keepLines/>
              <w:suppressAutoHyphens/>
              <w:rPr>
                <w:snapToGrid w:val="0"/>
                <w:color w:val="000000"/>
                <w:sz w:val="22"/>
              </w:rPr>
            </w:pPr>
            <w:r>
              <w:rPr>
                <w:snapToGrid w:val="0"/>
                <w:color w:val="000000"/>
                <w:sz w:val="22"/>
              </w:rPr>
              <w:t>shareholders</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Internal Revenue Service</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tabs>
                <w:tab w:val="left" w:pos="540"/>
                <w:tab w:val="left" w:pos="1080"/>
              </w:tabs>
              <w:suppressAutoHyphens/>
              <w:ind w:left="540" w:hanging="540"/>
              <w:rPr>
                <w:snapToGrid w:val="0"/>
                <w:color w:val="000000"/>
                <w:sz w:val="22"/>
              </w:rPr>
            </w:pPr>
            <w:r>
              <w:rPr>
                <w:snapToGrid w:val="0"/>
                <w:color w:val="000000"/>
                <w:sz w:val="22"/>
              </w:rPr>
              <w:t>All of the above would be interested in the financial statement analysis.</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D</w:t>
      </w:r>
      <w:r>
        <w:rPr>
          <w:snapToGrid w:val="0"/>
        </w:rPr>
        <w:tab/>
        <w:t>DIF:</w:t>
      </w:r>
      <w:r>
        <w:rPr>
          <w:snapToGrid w:val="0"/>
        </w:rPr>
        <w:tab/>
        <w:t>Easy</w:t>
      </w:r>
      <w:r>
        <w:rPr>
          <w:snapToGrid w:val="0"/>
        </w:rPr>
        <w:tab/>
        <w:t>OBJ:</w:t>
      </w:r>
      <w:r>
        <w:rPr>
          <w:snapToGrid w:val="0"/>
        </w:rPr>
        <w:tab/>
        <w:t>TYPE: Conceptual</w:t>
      </w:r>
      <w:r>
        <w:rPr>
          <w:snapToGrid w:val="0"/>
        </w:rPr>
        <w:tab/>
        <w:t>TOP:</w:t>
      </w:r>
      <w:r>
        <w:rPr>
          <w:snapToGrid w:val="0"/>
        </w:rPr>
        <w:tab/>
        <w:t>Ratio analysis</w:t>
      </w:r>
    </w:p>
    <w:p w:rsidR="00D37F83" w:rsidRDefault="00D37F83">
      <w:pPr>
        <w:pStyle w:val="ListNumber"/>
        <w:keepLines/>
        <w:rPr>
          <w:snapToGrid w:val="0"/>
        </w:rPr>
      </w:pPr>
      <w:r>
        <w:rPr>
          <w:snapToGrid w:val="0"/>
          <w:color w:val="000000"/>
        </w:rPr>
        <w:lastRenderedPageBreak/>
        <w:t>Which of the following ratios measures how effectively a firm is managing its assets?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quick ratio</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times interest earned</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profit margin</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inventory turnover ratio</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price earnings ratio</w:t>
            </w:r>
          </w:p>
        </w:tc>
      </w:tr>
    </w:tbl>
    <w:p w:rsidR="00D37F83" w:rsidRDefault="00D37F83">
      <w:pPr>
        <w:keepNext/>
        <w:keepLines/>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rPr>
          <w:sz w:val="2"/>
        </w:rPr>
      </w:pPr>
      <w:r>
        <w:t>TOP:</w:t>
      </w:r>
      <w:r>
        <w:tab/>
        <w:t>Inventory turnover ratio</w:t>
      </w:r>
    </w:p>
    <w:p w:rsidR="00D37F83" w:rsidRDefault="00D37F83">
      <w:pPr>
        <w:pStyle w:val="ListNumber"/>
        <w:rPr>
          <w:snapToGrid w:val="0"/>
        </w:rPr>
      </w:pPr>
      <w:r>
        <w:rPr>
          <w:snapToGrid w:val="0"/>
          <w:color w:val="000000"/>
        </w:rPr>
        <w:t>If your goal is determine how effectively a firm is managing its assets, which of the following sets of ratios would you examine?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profit margin, current ratio, fixed charge coverage ratio</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quick ratio, debt ratio, time interest earned</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inventory turnover ratio, days sales outstanding, fixed asset turnover ratio</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total assets turnover ratio, price earnings ratio, return on total assets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time interest earned, profit margin, fixed asset turnover ratio</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r>
        <w:rPr>
          <w:snapToGrid w:val="0"/>
          <w:color w:val="000000"/>
        </w:rPr>
        <w:tab/>
        <w:t>DIF:</w:t>
      </w:r>
      <w:r>
        <w:rPr>
          <w:snapToGrid w:val="0"/>
          <w:color w:val="000000"/>
        </w:rPr>
        <w:tab/>
        <w:t>Easy</w:t>
      </w:r>
      <w:r>
        <w:rPr>
          <w:snapToGrid w:val="0"/>
          <w:color w:val="000000"/>
        </w:rPr>
        <w:tab/>
        <w:t>OBJ:</w:t>
      </w:r>
      <w:r>
        <w:rPr>
          <w:snapToGrid w:val="0"/>
          <w:color w:val="000000"/>
        </w:rPr>
        <w:tab/>
        <w:t>TYPE: Conceptual</w:t>
      </w:r>
    </w:p>
    <w:p w:rsidR="00D37F83" w:rsidRDefault="00D37F83">
      <w:pPr>
        <w:pStyle w:val="BodyText0PT"/>
        <w:rPr>
          <w:sz w:val="2"/>
        </w:rPr>
      </w:pPr>
      <w:r>
        <w:t>TOP:</w:t>
      </w:r>
      <w:r>
        <w:tab/>
        <w:t>Asset management ratios</w:t>
      </w:r>
    </w:p>
    <w:p w:rsidR="00D37F83" w:rsidRDefault="00D37F83">
      <w:pPr>
        <w:pStyle w:val="ListNumber"/>
        <w:rPr>
          <w:snapToGrid w:val="0"/>
        </w:rPr>
      </w:pPr>
      <w:r>
        <w:rPr>
          <w:snapToGrid w:val="0"/>
          <w:color w:val="000000"/>
        </w:rPr>
        <w:t>Which of the following ratios measures the extent to which operating income can decline before the firm is unable to meet its annual interest costs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fixed charge coverage ratio</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debt ratio</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times-interest-earned ratio</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return on equity</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profit margin</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C</w:t>
      </w:r>
      <w:r>
        <w:rPr>
          <w:snapToGrid w:val="0"/>
        </w:rPr>
        <w:tab/>
        <w:t>DIF:</w:t>
      </w:r>
      <w:r>
        <w:rPr>
          <w:snapToGrid w:val="0"/>
        </w:rPr>
        <w:tab/>
        <w:t>Easy</w:t>
      </w:r>
      <w:r>
        <w:rPr>
          <w:snapToGrid w:val="0"/>
        </w:rPr>
        <w:tab/>
        <w:t>OBJ:</w:t>
      </w:r>
      <w:r>
        <w:rPr>
          <w:snapToGrid w:val="0"/>
        </w:rPr>
        <w:tab/>
        <w:t>TYPE: Conceptual</w:t>
      </w:r>
      <w:r>
        <w:rPr>
          <w:snapToGrid w:val="0"/>
        </w:rPr>
        <w:tab/>
        <w:t>TOP:</w:t>
      </w:r>
      <w:r>
        <w:rPr>
          <w:snapToGrid w:val="0"/>
        </w:rPr>
        <w:tab/>
        <w:t>TIE ratio</w:t>
      </w:r>
    </w:p>
    <w:p w:rsidR="00D37F83" w:rsidRDefault="00D37F83">
      <w:pPr>
        <w:pStyle w:val="ListNumber"/>
        <w:rPr>
          <w:snapToGrid w:val="0"/>
        </w:rPr>
      </w:pPr>
      <w:r>
        <w:rPr>
          <w:snapToGrid w:val="0"/>
          <w:color w:val="000000"/>
        </w:rPr>
        <w:t>An analysis of a firm’s financial ratios over time that is used to determine the improvement or deterioration in its financial situation is called</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sensitivity analysis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DuPont chart</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ratio analysis</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progress chart</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trend analysis</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r>
      <w:smartTag w:uri="urn:schemas-microsoft-com:office:smarttags" w:element="place">
        <w:r>
          <w:rPr>
            <w:snapToGrid w:val="0"/>
          </w:rPr>
          <w:t>E</w:t>
        </w:r>
        <w:r>
          <w:rPr>
            <w:snapToGrid w:val="0"/>
          </w:rPr>
          <w:tab/>
          <w:t>DIF</w:t>
        </w:r>
      </w:smartTag>
      <w:r>
        <w:rPr>
          <w:snapToGrid w:val="0"/>
        </w:rPr>
        <w:t>:</w:t>
      </w:r>
      <w:r>
        <w:rPr>
          <w:snapToGrid w:val="0"/>
        </w:rPr>
        <w:tab/>
        <w:t>Easy</w:t>
      </w:r>
      <w:r>
        <w:rPr>
          <w:snapToGrid w:val="0"/>
        </w:rPr>
        <w:tab/>
        <w:t>OBJ:</w:t>
      </w:r>
      <w:r>
        <w:rPr>
          <w:snapToGrid w:val="0"/>
        </w:rPr>
        <w:tab/>
        <w:t>TYPE: Conceptual</w:t>
      </w:r>
      <w:r>
        <w:rPr>
          <w:snapToGrid w:val="0"/>
        </w:rPr>
        <w:tab/>
        <w:t>TOP:</w:t>
      </w:r>
      <w:r>
        <w:rPr>
          <w:snapToGrid w:val="0"/>
        </w:rPr>
        <w:tab/>
        <w:t>Trend analysis</w:t>
      </w:r>
    </w:p>
    <w:p w:rsidR="00D37F83" w:rsidRDefault="00D37F83">
      <w:pPr>
        <w:pStyle w:val="ListNumber"/>
        <w:rPr>
          <w:snapToGrid w:val="0"/>
        </w:rPr>
      </w:pPr>
      <w:r>
        <w:rPr>
          <w:snapToGrid w:val="0"/>
          <w:color w:val="000000"/>
        </w:rPr>
        <w:t>Which of the following statements is most correct?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An increase in a firm's debt ratio, with no changes in its sales and operating costs, could be expected to lower its profit margin on sales.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An increase in DSO, other things held constant, would generally lead to an increase in the total asset turnover ratio.</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An increase on the DSO, other things held constant, would generally lead to an increase in the ROE.</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In a competitive economy, where all firms earn similar returns on equity, one would expect to find lower profit margins for airlines, which require a lot of fixed assets relative to sales, than for fresh fish markets.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It is more important</w:t>
            </w:r>
            <w:r w:rsidR="00014430">
              <w:rPr>
                <w:snapToGrid w:val="0"/>
                <w:color w:val="000000"/>
                <w:sz w:val="22"/>
              </w:rPr>
              <w:t xml:space="preserve"> to adjust the Debt/Asset ratio</w:t>
            </w:r>
            <w:r>
              <w:rPr>
                <w:snapToGrid w:val="0"/>
                <w:color w:val="000000"/>
                <w:sz w:val="22"/>
              </w:rPr>
              <w:t xml:space="preserve"> than the inventory turnover rati</w:t>
            </w:r>
            <w:r w:rsidR="00014430">
              <w:rPr>
                <w:snapToGrid w:val="0"/>
                <w:color w:val="000000"/>
                <w:sz w:val="22"/>
              </w:rPr>
              <w:t>o</w:t>
            </w:r>
            <w:r>
              <w:rPr>
                <w:snapToGrid w:val="0"/>
                <w:color w:val="000000"/>
                <w:sz w:val="22"/>
              </w:rPr>
              <w:t xml:space="preserve"> to account for seasonal fluctuations.</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lastRenderedPageBreak/>
        <w:t>ANS:</w:t>
      </w:r>
      <w:r>
        <w:rPr>
          <w:snapToGrid w:val="0"/>
          <w:color w:val="000000"/>
        </w:rPr>
        <w:tab/>
        <w:t>A</w:t>
      </w:r>
    </w:p>
    <w:p w:rsidR="00D37F83" w:rsidRDefault="00D37F83">
      <w:pPr>
        <w:pStyle w:val="BodyText0PT"/>
        <w:rPr>
          <w:sz w:val="2"/>
        </w:rPr>
      </w:pPr>
      <w:r>
        <w:t>Statement a is true because, if a firm takes on more debt, its interest expense will rise, and this will lower its profit margin. Of course, there will be less equity than there would have been, hence the ROE might rise even though the profit margin fell.</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Conceptual</w:t>
      </w:r>
      <w:r>
        <w:rPr>
          <w:snapToGrid w:val="0"/>
        </w:rPr>
        <w:tab/>
      </w:r>
      <w:r>
        <w:rPr>
          <w:snapToGrid w:val="0"/>
        </w:rPr>
        <w:tab/>
        <w:t>TOP:</w:t>
      </w:r>
      <w:r>
        <w:rPr>
          <w:snapToGrid w:val="0"/>
        </w:rPr>
        <w:tab/>
        <w:t>Financial statement analysis</w:t>
      </w:r>
    </w:p>
    <w:p w:rsidR="00D37F83" w:rsidRDefault="00D37F83">
      <w:pPr>
        <w:pStyle w:val="ListNumber"/>
        <w:rPr>
          <w:snapToGrid w:val="0"/>
        </w:rPr>
      </w:pPr>
      <w:r>
        <w:rPr>
          <w:snapToGrid w:val="0"/>
          <w:color w:val="000000"/>
        </w:rPr>
        <w:t>Which of the following statements is correct?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rsidP="008B045B">
            <w:pPr>
              <w:widowControl w:val="0"/>
              <w:suppressAutoHyphens/>
              <w:rPr>
                <w:snapToGrid w:val="0"/>
                <w:color w:val="000000"/>
                <w:sz w:val="22"/>
              </w:rPr>
            </w:pPr>
            <w:r>
              <w:rPr>
                <w:snapToGrid w:val="0"/>
                <w:color w:val="000000"/>
                <w:sz w:val="22"/>
              </w:rPr>
              <w:t>The annual report contains four basic financial statements: the statement</w:t>
            </w:r>
            <w:r w:rsidR="006E4904">
              <w:rPr>
                <w:snapToGrid w:val="0"/>
                <w:color w:val="000000"/>
                <w:sz w:val="22"/>
              </w:rPr>
              <w:t xml:space="preserve"> of comprehensive income</w:t>
            </w:r>
            <w:r>
              <w:rPr>
                <w:snapToGrid w:val="0"/>
                <w:color w:val="000000"/>
                <w:sz w:val="22"/>
              </w:rPr>
              <w:t xml:space="preserve">; </w:t>
            </w:r>
            <w:r w:rsidR="006E4904">
              <w:rPr>
                <w:snapToGrid w:val="0"/>
                <w:color w:val="000000"/>
                <w:sz w:val="22"/>
              </w:rPr>
              <w:t>statement of financial position</w:t>
            </w:r>
            <w:r>
              <w:rPr>
                <w:snapToGrid w:val="0"/>
                <w:color w:val="000000"/>
                <w:sz w:val="22"/>
              </w:rPr>
              <w:t>; statement of cash flows; and statement of changes in long-term financing.</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rsidP="008B045B">
            <w:pPr>
              <w:widowControl w:val="0"/>
              <w:suppressAutoHyphens/>
              <w:rPr>
                <w:snapToGrid w:val="0"/>
                <w:color w:val="000000"/>
                <w:sz w:val="22"/>
              </w:rPr>
            </w:pPr>
            <w:r>
              <w:rPr>
                <w:snapToGrid w:val="0"/>
                <w:color w:val="000000"/>
                <w:sz w:val="22"/>
              </w:rPr>
              <w:t>Although the annual report is geared toward the average s</w:t>
            </w:r>
            <w:r w:rsidR="006E4904">
              <w:rPr>
                <w:snapToGrid w:val="0"/>
                <w:color w:val="000000"/>
                <w:sz w:val="22"/>
              </w:rPr>
              <w:t>hare</w:t>
            </w:r>
            <w:r>
              <w:rPr>
                <w:snapToGrid w:val="0"/>
                <w:color w:val="000000"/>
                <w:sz w:val="22"/>
              </w:rPr>
              <w:t>holder, it represents financial analysts' most complete source of financial information about the firm.</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The key importance of annual report information is that it is used by investors when they form their expectations about the firm's future earnings and dividends and the riskiness of those cash flows.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The annual report provides no relevant information for use by financial analysts or by the investing public.</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None of the above statements is correct.</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C</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Annual report</w:t>
      </w:r>
    </w:p>
    <w:p w:rsidR="00D37F83" w:rsidRDefault="00D37F83">
      <w:pPr>
        <w:pStyle w:val="ListNumber"/>
        <w:rPr>
          <w:snapToGrid w:val="0"/>
        </w:rPr>
      </w:pPr>
      <w:r>
        <w:rPr>
          <w:snapToGrid w:val="0"/>
          <w:color w:val="000000"/>
        </w:rPr>
        <w:t>A firm's current ratio has steadily increased over the past 5 years, from 1.9 five years ago to 3.8 today. What would a financial analyst be most justified in concluding?</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The firm's fixed assets turnover probably has improved.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The firm's liquidity position probably has improved.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rsidP="008B045B">
            <w:pPr>
              <w:widowControl w:val="0"/>
              <w:suppressAutoHyphens/>
              <w:rPr>
                <w:snapToGrid w:val="0"/>
                <w:color w:val="000000"/>
                <w:sz w:val="22"/>
              </w:rPr>
            </w:pPr>
            <w:r>
              <w:rPr>
                <w:snapToGrid w:val="0"/>
                <w:color w:val="000000"/>
                <w:sz w:val="22"/>
              </w:rPr>
              <w:t>The firm's s</w:t>
            </w:r>
            <w:r w:rsidR="00D040FC">
              <w:rPr>
                <w:snapToGrid w:val="0"/>
                <w:color w:val="000000"/>
                <w:sz w:val="22"/>
              </w:rPr>
              <w:t>hare</w:t>
            </w:r>
            <w:r>
              <w:rPr>
                <w:snapToGrid w:val="0"/>
                <w:color w:val="000000"/>
                <w:sz w:val="22"/>
              </w:rPr>
              <w:t xml:space="preserve"> price probably has increased.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Each of the above is likely to have occurred.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The analyst would be unable to draw any conclusions from this information.</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B</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Liquidity ratios</w:t>
      </w:r>
    </w:p>
    <w:p w:rsidR="00D37F83" w:rsidRDefault="00D37F83">
      <w:pPr>
        <w:pStyle w:val="ListNumber"/>
        <w:rPr>
          <w:snapToGrid w:val="0"/>
        </w:rPr>
      </w:pPr>
      <w:r>
        <w:rPr>
          <w:snapToGrid w:val="0"/>
          <w:color w:val="000000"/>
        </w:rPr>
        <w:t>Which of the following actions will cause an increase in the quick ratio in the short run?</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6E4904">
            <w:pPr>
              <w:widowControl w:val="0"/>
              <w:suppressAutoHyphens/>
              <w:rPr>
                <w:snapToGrid w:val="0"/>
                <w:color w:val="000000"/>
                <w:sz w:val="22"/>
              </w:rPr>
            </w:pPr>
            <w:r>
              <w:rPr>
                <w:snapToGrid w:val="0"/>
                <w:color w:val="000000"/>
                <w:sz w:val="22"/>
              </w:rPr>
              <w:t>R</w:t>
            </w:r>
            <w:r w:rsidR="00D37F83">
              <w:rPr>
                <w:snapToGrid w:val="0"/>
                <w:color w:val="000000"/>
                <w:sz w:val="22"/>
              </w:rPr>
              <w:t>1,000 worth of inventory is sold, and an account receivable is created. The receivable exceeds the inventory by the amount of profit of the sale, which is added to retained earnings.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 xml:space="preserve">A small subsidiary which was acquired for </w:t>
            </w:r>
            <w:r w:rsidR="006E4904">
              <w:rPr>
                <w:snapToGrid w:val="0"/>
                <w:color w:val="000000"/>
                <w:sz w:val="22"/>
              </w:rPr>
              <w:t>R</w:t>
            </w:r>
            <w:r>
              <w:rPr>
                <w:snapToGrid w:val="0"/>
                <w:color w:val="000000"/>
                <w:sz w:val="22"/>
              </w:rPr>
              <w:t xml:space="preserve">100,000 two years ago and which was generating profits at the rate of 10 percent is sold for </w:t>
            </w:r>
            <w:r w:rsidR="006E4904">
              <w:rPr>
                <w:snapToGrid w:val="0"/>
                <w:color w:val="000000"/>
                <w:sz w:val="22"/>
              </w:rPr>
              <w:t>R</w:t>
            </w:r>
            <w:r>
              <w:rPr>
                <w:snapToGrid w:val="0"/>
                <w:color w:val="000000"/>
                <w:sz w:val="22"/>
              </w:rPr>
              <w:t>100,000 cash. (Average company profits are 15 percent of assets.)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Marketable securities are sold at cost.</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All of the above.</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Answers a and b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r>
      <w:smartTag w:uri="urn:schemas-microsoft-com:office:smarttags" w:element="place">
        <w:r>
          <w:rPr>
            <w:snapToGrid w:val="0"/>
          </w:rPr>
          <w:t>E</w:t>
        </w:r>
        <w:r>
          <w:rPr>
            <w:snapToGrid w:val="0"/>
          </w:rPr>
          <w:tab/>
          <w:t>DIF</w:t>
        </w:r>
      </w:smartTag>
      <w:r>
        <w:rPr>
          <w:snapToGrid w:val="0"/>
        </w:rPr>
        <w:t>:</w:t>
      </w:r>
      <w:r>
        <w:rPr>
          <w:snapToGrid w:val="0"/>
        </w:rPr>
        <w:tab/>
        <w:t>Medium</w:t>
      </w:r>
      <w:r>
        <w:rPr>
          <w:snapToGrid w:val="0"/>
        </w:rPr>
        <w:tab/>
        <w:t>OBJ:</w:t>
      </w:r>
      <w:r>
        <w:rPr>
          <w:snapToGrid w:val="0"/>
        </w:rPr>
        <w:tab/>
        <w:t>TYPE: Conceptual</w:t>
      </w:r>
      <w:r>
        <w:rPr>
          <w:snapToGrid w:val="0"/>
        </w:rPr>
        <w:tab/>
        <w:t>TOP:</w:t>
      </w:r>
      <w:r>
        <w:rPr>
          <w:snapToGrid w:val="0"/>
        </w:rPr>
        <w:tab/>
        <w:t>Quick ratio</w:t>
      </w:r>
    </w:p>
    <w:p w:rsidR="00D37F83" w:rsidRDefault="00D37F83">
      <w:pPr>
        <w:pStyle w:val="ListNumber"/>
        <w:rPr>
          <w:snapToGrid w:val="0"/>
        </w:rPr>
      </w:pPr>
      <w:r>
        <w:rPr>
          <w:snapToGrid w:val="0"/>
          <w:color w:val="000000"/>
        </w:rPr>
        <w:t>Which of the following statements is correct?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 xml:space="preserve">In the text, depreciation is regarded as a </w:t>
            </w:r>
            <w:r>
              <w:rPr>
                <w:snapToGrid w:val="0"/>
                <w:color w:val="000000"/>
                <w:sz w:val="22"/>
                <w:u w:val="single"/>
              </w:rPr>
              <w:t>use</w:t>
            </w:r>
            <w:r>
              <w:rPr>
                <w:snapToGrid w:val="0"/>
                <w:color w:val="000000"/>
                <w:sz w:val="22"/>
              </w:rPr>
              <w:t xml:space="preserve"> of cash because it reduces fixed assets, which then must be replaced.</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If a company uses some of its cash to pay off short-term debt, then its current ratio will always decline, given the way ratio is calculated, other things held constant.</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During a recession, it is reasonable to think that most companies inventory turnover ratios will change while their fixed asset turnover ratio will remain fairly constant.</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During a recession, we can be confident that most companies' DSOs (or ACPs) will decline because their sales will probably decline.</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lastRenderedPageBreak/>
              <w:t>e.</w:t>
            </w:r>
          </w:p>
        </w:tc>
        <w:tc>
          <w:tcPr>
            <w:tcW w:w="8100" w:type="dxa"/>
          </w:tcPr>
          <w:p w:rsidR="00D37F83" w:rsidRDefault="00D37F83">
            <w:pPr>
              <w:widowControl w:val="0"/>
              <w:suppressAutoHyphens/>
              <w:rPr>
                <w:snapToGrid w:val="0"/>
                <w:color w:val="000000"/>
                <w:sz w:val="22"/>
              </w:rPr>
            </w:pPr>
            <w:r>
              <w:rPr>
                <w:snapToGrid w:val="0"/>
                <w:color w:val="000000"/>
                <w:sz w:val="22"/>
              </w:rPr>
              <w:t>Each of the above statements is false.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r>
      <w:smartTag w:uri="urn:schemas-microsoft-com:office:smarttags" w:element="place">
        <w:r>
          <w:rPr>
            <w:snapToGrid w:val="0"/>
            <w:color w:val="000000"/>
          </w:rPr>
          <w:t>E</w:t>
        </w:r>
        <w:r>
          <w:rPr>
            <w:snapToGrid w:val="0"/>
            <w:color w:val="000000"/>
          </w:rPr>
          <w:tab/>
          <w:t>DIF</w:t>
        </w:r>
      </w:smartTag>
      <w:r>
        <w:rPr>
          <w:snapToGrid w:val="0"/>
          <w:color w:val="000000"/>
        </w:rPr>
        <w:t>:</w:t>
      </w:r>
      <w:r>
        <w:rPr>
          <w:snapToGrid w:val="0"/>
          <w:color w:val="000000"/>
        </w:rPr>
        <w:tab/>
        <w:t>Medium</w:t>
      </w:r>
      <w:r>
        <w:rPr>
          <w:snapToGrid w:val="0"/>
          <w:color w:val="000000"/>
        </w:rPr>
        <w:tab/>
        <w:t>OBJ:</w:t>
      </w:r>
      <w:r>
        <w:rPr>
          <w:snapToGrid w:val="0"/>
          <w:color w:val="000000"/>
        </w:rPr>
        <w:tab/>
        <w:t>TYPE: Conceptual</w:t>
      </w:r>
    </w:p>
    <w:p w:rsidR="00D37F83" w:rsidRDefault="00D37F83">
      <w:pPr>
        <w:pStyle w:val="BodyText0PT"/>
        <w:rPr>
          <w:sz w:val="2"/>
        </w:rPr>
      </w:pPr>
      <w:r>
        <w:t>TOP:</w:t>
      </w:r>
      <w:r>
        <w:tab/>
        <w:t>Miscellaneous ratio behavior</w:t>
      </w:r>
    </w:p>
    <w:p w:rsidR="00D37F83" w:rsidRDefault="00D37F83">
      <w:pPr>
        <w:pStyle w:val="ListNumber"/>
        <w:rPr>
          <w:snapToGrid w:val="0"/>
        </w:rPr>
      </w:pPr>
      <w:r>
        <w:rPr>
          <w:snapToGrid w:val="0"/>
          <w:color w:val="000000"/>
        </w:rPr>
        <w:t>As a short-term creditor concerned with a company's ability to meet its financial obligation to you, which one of the following combinations of ratios would you most likely prefer?</w:t>
      </w:r>
    </w:p>
    <w:p w:rsidR="00D37F83" w:rsidRDefault="00D37F83">
      <w:pPr>
        <w:pStyle w:val="BodyText6"/>
      </w:pPr>
    </w:p>
    <w:tbl>
      <w:tblPr>
        <w:tblW w:w="0" w:type="auto"/>
        <w:tblInd w:w="720" w:type="dxa"/>
        <w:tblLayout w:type="fixed"/>
        <w:tblCellMar>
          <w:left w:w="90" w:type="dxa"/>
          <w:right w:w="90" w:type="dxa"/>
        </w:tblCellMar>
        <w:tblLook w:val="0000" w:firstRow="0" w:lastRow="0" w:firstColumn="0" w:lastColumn="0" w:noHBand="0" w:noVBand="0"/>
      </w:tblPr>
      <w:tblGrid>
        <w:gridCol w:w="1008"/>
        <w:gridCol w:w="288"/>
        <w:gridCol w:w="720"/>
        <w:gridCol w:w="288"/>
        <w:gridCol w:w="864"/>
      </w:tblGrid>
      <w:tr w:rsidR="00D37F83">
        <w:tc>
          <w:tcPr>
            <w:tcW w:w="1008" w:type="dxa"/>
          </w:tcPr>
          <w:p w:rsidR="00D37F83" w:rsidRDefault="00D37F83">
            <w:pPr>
              <w:keepLines/>
              <w:suppressAutoHyphens/>
              <w:jc w:val="center"/>
              <w:rPr>
                <w:snapToGrid w:val="0"/>
                <w:color w:val="000000"/>
                <w:sz w:val="22"/>
              </w:rPr>
            </w:pPr>
            <w:r>
              <w:rPr>
                <w:snapToGrid w:val="0"/>
                <w:color w:val="000000"/>
                <w:sz w:val="22"/>
              </w:rPr>
              <w:t>Current</w:t>
            </w:r>
          </w:p>
        </w:tc>
        <w:tc>
          <w:tcPr>
            <w:tcW w:w="288" w:type="dxa"/>
          </w:tcPr>
          <w:p w:rsidR="00D37F83" w:rsidRDefault="00D37F83">
            <w:pPr>
              <w:keepLines/>
              <w:suppressAutoHyphens/>
              <w:rPr>
                <w:snapToGrid w:val="0"/>
                <w:color w:val="000000"/>
                <w:sz w:val="22"/>
              </w:rPr>
            </w:pPr>
          </w:p>
        </w:tc>
        <w:tc>
          <w:tcPr>
            <w:tcW w:w="720" w:type="dxa"/>
          </w:tcPr>
          <w:p w:rsidR="00D37F83" w:rsidRDefault="00D37F83">
            <w:pPr>
              <w:keepLines/>
              <w:suppressAutoHyphens/>
              <w:rPr>
                <w:snapToGrid w:val="0"/>
                <w:color w:val="000000"/>
                <w:sz w:val="22"/>
              </w:rPr>
            </w:pPr>
          </w:p>
        </w:tc>
        <w:tc>
          <w:tcPr>
            <w:tcW w:w="288" w:type="dxa"/>
          </w:tcPr>
          <w:p w:rsidR="00D37F83" w:rsidRDefault="00D37F83">
            <w:pPr>
              <w:keepLines/>
              <w:suppressAutoHyphens/>
              <w:rPr>
                <w:snapToGrid w:val="0"/>
                <w:color w:val="000000"/>
                <w:sz w:val="22"/>
              </w:rPr>
            </w:pPr>
          </w:p>
        </w:tc>
        <w:tc>
          <w:tcPr>
            <w:tcW w:w="864" w:type="dxa"/>
          </w:tcPr>
          <w:p w:rsidR="00D37F83" w:rsidRDefault="00D37F83">
            <w:pPr>
              <w:keepLines/>
              <w:suppressAutoHyphens/>
              <w:jc w:val="center"/>
              <w:rPr>
                <w:snapToGrid w:val="0"/>
                <w:color w:val="000000"/>
                <w:sz w:val="22"/>
              </w:rPr>
            </w:pPr>
            <w:r>
              <w:rPr>
                <w:snapToGrid w:val="0"/>
                <w:color w:val="000000"/>
                <w:sz w:val="22"/>
              </w:rPr>
              <w:t>Debt</w:t>
            </w:r>
          </w:p>
        </w:tc>
      </w:tr>
      <w:tr w:rsidR="00D37F83">
        <w:tc>
          <w:tcPr>
            <w:tcW w:w="1008" w:type="dxa"/>
          </w:tcPr>
          <w:p w:rsidR="00D37F83" w:rsidRDefault="00D37F83">
            <w:pPr>
              <w:keepLines/>
              <w:suppressAutoHyphens/>
              <w:jc w:val="center"/>
              <w:rPr>
                <w:snapToGrid w:val="0"/>
                <w:color w:val="000000"/>
                <w:sz w:val="22"/>
              </w:rPr>
            </w:pPr>
            <w:r>
              <w:rPr>
                <w:snapToGrid w:val="0"/>
                <w:color w:val="000000"/>
                <w:sz w:val="22"/>
                <w:u w:val="single"/>
              </w:rPr>
              <w:t>ratio</w:t>
            </w:r>
          </w:p>
        </w:tc>
        <w:tc>
          <w:tcPr>
            <w:tcW w:w="288" w:type="dxa"/>
          </w:tcPr>
          <w:p w:rsidR="00D37F83" w:rsidRDefault="00D37F83">
            <w:pPr>
              <w:keepLines/>
              <w:suppressAutoHyphens/>
              <w:rPr>
                <w:snapToGrid w:val="0"/>
                <w:color w:val="000000"/>
                <w:sz w:val="22"/>
              </w:rPr>
            </w:pPr>
          </w:p>
        </w:tc>
        <w:tc>
          <w:tcPr>
            <w:tcW w:w="720" w:type="dxa"/>
          </w:tcPr>
          <w:p w:rsidR="00D37F83" w:rsidRDefault="00D37F83">
            <w:pPr>
              <w:keepLines/>
              <w:suppressAutoHyphens/>
              <w:jc w:val="center"/>
              <w:rPr>
                <w:snapToGrid w:val="0"/>
                <w:color w:val="000000"/>
                <w:sz w:val="22"/>
              </w:rPr>
            </w:pPr>
            <w:r>
              <w:rPr>
                <w:snapToGrid w:val="0"/>
                <w:color w:val="000000"/>
                <w:sz w:val="22"/>
                <w:u w:val="single"/>
              </w:rPr>
              <w:t>TIE</w:t>
            </w:r>
          </w:p>
        </w:tc>
        <w:tc>
          <w:tcPr>
            <w:tcW w:w="288" w:type="dxa"/>
          </w:tcPr>
          <w:p w:rsidR="00D37F83" w:rsidRDefault="00D37F83">
            <w:pPr>
              <w:keepLines/>
              <w:suppressAutoHyphens/>
              <w:rPr>
                <w:snapToGrid w:val="0"/>
                <w:color w:val="000000"/>
                <w:sz w:val="22"/>
              </w:rPr>
            </w:pPr>
          </w:p>
        </w:tc>
        <w:tc>
          <w:tcPr>
            <w:tcW w:w="864" w:type="dxa"/>
          </w:tcPr>
          <w:p w:rsidR="00D37F83" w:rsidRDefault="00D37F83">
            <w:pPr>
              <w:keepLines/>
              <w:suppressAutoHyphens/>
              <w:jc w:val="center"/>
              <w:rPr>
                <w:snapToGrid w:val="0"/>
                <w:color w:val="000000"/>
                <w:sz w:val="22"/>
              </w:rPr>
            </w:pPr>
            <w:r>
              <w:rPr>
                <w:snapToGrid w:val="0"/>
                <w:color w:val="000000"/>
                <w:sz w:val="22"/>
                <w:u w:val="single"/>
              </w:rPr>
              <w:t>ratio</w:t>
            </w:r>
          </w:p>
        </w:tc>
      </w:tr>
    </w:tbl>
    <w:p w:rsidR="00D37F83" w:rsidRDefault="00D37F83">
      <w:pPr>
        <w:pStyle w:val="BodyText6"/>
      </w:pP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0.5             0.5             0.33</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1.0             1.0             0.50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1.5             1.5             0.50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2.0             1.0             0.67</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2.5             0.5             0.71</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C</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Ratio analysis</w:t>
      </w:r>
    </w:p>
    <w:p w:rsidR="00D37F83" w:rsidRDefault="00D37F83">
      <w:pPr>
        <w:pStyle w:val="ListNumber"/>
        <w:rPr>
          <w:snapToGrid w:val="0"/>
        </w:rPr>
      </w:pPr>
      <w:r>
        <w:rPr>
          <w:snapToGrid w:val="0"/>
          <w:color w:val="000000"/>
        </w:rPr>
        <w:t xml:space="preserve">Which of the following statements about ratio analysis is </w:t>
      </w:r>
      <w:r>
        <w:rPr>
          <w:i/>
          <w:snapToGrid w:val="0"/>
          <w:color w:val="000000"/>
        </w:rPr>
        <w:t>incorrect</w:t>
      </w:r>
      <w:r>
        <w:rPr>
          <w:snapToGrid w:val="0"/>
          <w:color w:val="000000"/>
        </w:rPr>
        <w: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Classifying a large, well-diversified firm into a single industry often is difficult because many of the firm’s divisions are involved with different products from different industries.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As a rule of thumb, it is safe to conclude that any firm with a current ratio greater than 1.0 should be able to meet its current obligations—that is, pay bills that come due in the current period. [Current ratio = (Current assets) / (Current liabilities)]</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Sometimes firms attempt to use “window dressing” techniques to make their financial statements look better than they actually are in the current period.</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Computing the values of the ratios is fairly simple; the toughest and most important part of ratio analysis is interpretation of the values derived from the computations.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General conclusions about a firm should not be made by examining one or a few ratios—ratio analysis should be comprehensive.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B</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Ratio analysis</w:t>
      </w:r>
    </w:p>
    <w:p w:rsidR="00D37F83" w:rsidRDefault="00D37F83">
      <w:pPr>
        <w:pStyle w:val="ListNumber"/>
        <w:rPr>
          <w:snapToGrid w:val="0"/>
        </w:rPr>
      </w:pPr>
      <w:r>
        <w:rPr>
          <w:snapToGrid w:val="0"/>
          <w:color w:val="000000"/>
        </w:rPr>
        <w:t xml:space="preserve">Yesterday, </w:t>
      </w:r>
      <w:r w:rsidR="006E2833">
        <w:rPr>
          <w:snapToGrid w:val="0"/>
          <w:color w:val="000000"/>
        </w:rPr>
        <w:t>Pula</w:t>
      </w:r>
      <w:r>
        <w:rPr>
          <w:snapToGrid w:val="0"/>
          <w:color w:val="000000"/>
        </w:rPr>
        <w:t xml:space="preserve"> Corporation purchased (and received) raw materials on </w:t>
      </w:r>
      <w:r>
        <w:rPr>
          <w:i/>
          <w:snapToGrid w:val="0"/>
          <w:color w:val="000000"/>
        </w:rPr>
        <w:t>credit</w:t>
      </w:r>
      <w:r>
        <w:rPr>
          <w:snapToGrid w:val="0"/>
          <w:color w:val="000000"/>
        </w:rPr>
        <w:t xml:space="preserve"> from its supplier. All else equal, if </w:t>
      </w:r>
      <w:r w:rsidR="006E2833">
        <w:rPr>
          <w:snapToGrid w:val="0"/>
          <w:color w:val="000000"/>
        </w:rPr>
        <w:t>Pula</w:t>
      </w:r>
      <w:r>
        <w:rPr>
          <w:snapToGrid w:val="0"/>
          <w:color w:val="000000"/>
        </w:rPr>
        <w:t xml:space="preserve">’s current ratio was 2.0 before the purchase, what effect did this transaction have on </w:t>
      </w:r>
      <w:r w:rsidR="006E2833">
        <w:rPr>
          <w:snapToGrid w:val="0"/>
          <w:color w:val="000000"/>
        </w:rPr>
        <w:t>Pula</w:t>
      </w:r>
      <w:r>
        <w:rPr>
          <w:snapToGrid w:val="0"/>
          <w:color w:val="000000"/>
        </w:rPr>
        <w:t>’s current ratio?</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increased</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decreased</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stayed the same</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There is not enough information to answer this question.</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None of the above is a correct answer.</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B</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Current ratio</w:t>
      </w:r>
    </w:p>
    <w:p w:rsidR="00D37F83" w:rsidRDefault="00D37F83">
      <w:pPr>
        <w:pStyle w:val="ListNumber"/>
        <w:rPr>
          <w:snapToGrid w:val="0"/>
        </w:rPr>
      </w:pPr>
      <w:r>
        <w:rPr>
          <w:snapToGrid w:val="0"/>
          <w:color w:val="000000"/>
        </w:rPr>
        <w:t>Bubbles Soap Corporation has a quick ratio of 1.0 and a current ratio of 2.0 implying that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the value of current assets is equal to the value of inventory.</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the value of current assets is equal to the value of current liabilities.</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the value of current liabilities is equal to the value of inventory.</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All of the above.</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None of the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r>
        <w:rPr>
          <w:snapToGrid w:val="0"/>
          <w:color w:val="000000"/>
        </w:rPr>
        <w:tab/>
        <w:t>DIF:</w:t>
      </w:r>
      <w:r>
        <w:rPr>
          <w:snapToGrid w:val="0"/>
          <w:color w:val="000000"/>
        </w:rPr>
        <w:tab/>
        <w:t>Medium</w:t>
      </w:r>
      <w:r>
        <w:rPr>
          <w:snapToGrid w:val="0"/>
          <w:color w:val="000000"/>
        </w:rPr>
        <w:tab/>
        <w:t>OBJ:</w:t>
      </w:r>
      <w:r>
        <w:rPr>
          <w:snapToGrid w:val="0"/>
          <w:color w:val="000000"/>
        </w:rPr>
        <w:tab/>
        <w:t>TYPE: Conceptual</w:t>
      </w:r>
    </w:p>
    <w:p w:rsidR="00D37F83" w:rsidRDefault="00D37F83">
      <w:pPr>
        <w:pStyle w:val="BodyText0PT"/>
        <w:rPr>
          <w:sz w:val="2"/>
        </w:rPr>
      </w:pPr>
      <w:r>
        <w:t>TOP:</w:t>
      </w:r>
      <w:r>
        <w:tab/>
        <w:t>Current ratio and quick ratio</w:t>
      </w:r>
    </w:p>
    <w:p w:rsidR="00D37F83" w:rsidRDefault="00D37F83">
      <w:pPr>
        <w:pStyle w:val="ListNumber"/>
        <w:keepLines/>
        <w:rPr>
          <w:snapToGrid w:val="0"/>
        </w:rPr>
      </w:pPr>
      <w:r>
        <w:rPr>
          <w:snapToGrid w:val="0"/>
          <w:color w:val="000000"/>
        </w:rPr>
        <w:lastRenderedPageBreak/>
        <w:t>Which of the following statements is most correct?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firms with relatively low debt ratios have higher expected returns when the business is good.</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firms with relatively low debt ratios are exposed to risk of loss when the business is poor.</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firms with relatively high debt ratios have higher expected returns when the business is bad.</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firms with relatively high debt ratios have higher expected returns when the business is good.</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none of the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r>
        <w:rPr>
          <w:snapToGrid w:val="0"/>
          <w:color w:val="000000"/>
        </w:rPr>
        <w:tab/>
        <w:t>DIF:</w:t>
      </w:r>
      <w:r>
        <w:rPr>
          <w:snapToGrid w:val="0"/>
          <w:color w:val="000000"/>
        </w:rPr>
        <w:tab/>
        <w:t>Medium</w:t>
      </w:r>
      <w:r>
        <w:rPr>
          <w:snapToGrid w:val="0"/>
          <w:color w:val="000000"/>
        </w:rPr>
        <w:tab/>
        <w:t>OBJ:</w:t>
      </w:r>
      <w:r>
        <w:rPr>
          <w:snapToGrid w:val="0"/>
          <w:color w:val="000000"/>
        </w:rPr>
        <w:tab/>
        <w:t>TYPE: Conceptual</w:t>
      </w:r>
    </w:p>
    <w:p w:rsidR="00D37F83" w:rsidRDefault="00D37F83">
      <w:pPr>
        <w:pStyle w:val="BodyText0PT"/>
        <w:rPr>
          <w:sz w:val="2"/>
        </w:rPr>
      </w:pPr>
      <w:r>
        <w:t>TOP:</w:t>
      </w:r>
      <w:r>
        <w:tab/>
        <w:t>Debt management ratios</w:t>
      </w:r>
    </w:p>
    <w:p w:rsidR="00D37F83" w:rsidRDefault="00D37F83">
      <w:pPr>
        <w:pStyle w:val="ListNumber"/>
        <w:rPr>
          <w:snapToGrid w:val="0"/>
        </w:rPr>
      </w:pPr>
      <w:r>
        <w:rPr>
          <w:snapToGrid w:val="0"/>
          <w:color w:val="000000"/>
        </w:rPr>
        <w:t>All other things constant, an increase in a firm’s profit margin would</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increase the additional funds needed for financing a growth in operations.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decrease the additional funds needed for financing a growth in operations.</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have no effect on the additional funds needed for financing a growth in operations.</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decrease its taxes.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none of the above.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rPr>
        <w:t>ANS:</w:t>
      </w:r>
      <w:r>
        <w:rPr>
          <w:snapToGrid w:val="0"/>
        </w:rPr>
        <w:tab/>
        <w:t>B</w:t>
      </w:r>
      <w:r>
        <w:rPr>
          <w:snapToGrid w:val="0"/>
        </w:rPr>
        <w:tab/>
        <w:t>DIF:</w:t>
      </w:r>
      <w:r>
        <w:rPr>
          <w:snapToGrid w:val="0"/>
        </w:rPr>
        <w:tab/>
        <w:t>Medium</w:t>
      </w:r>
      <w:r>
        <w:rPr>
          <w:snapToGrid w:val="0"/>
        </w:rPr>
        <w:tab/>
        <w:t>OBJ:</w:t>
      </w:r>
      <w:r>
        <w:rPr>
          <w:snapToGrid w:val="0"/>
        </w:rPr>
        <w:tab/>
        <w:t>TYPE: Conceptual</w:t>
      </w:r>
      <w:r>
        <w:rPr>
          <w:snapToGrid w:val="0"/>
        </w:rPr>
        <w:tab/>
        <w:t>TOP:</w:t>
      </w:r>
      <w:r>
        <w:rPr>
          <w:snapToGrid w:val="0"/>
        </w:rPr>
        <w:tab/>
        <w:t>Profit margin</w:t>
      </w:r>
    </w:p>
    <w:p w:rsidR="00D37F83" w:rsidRDefault="00D37F83">
      <w:pPr>
        <w:pStyle w:val="ListNumber"/>
        <w:rPr>
          <w:snapToGrid w:val="0"/>
        </w:rPr>
      </w:pPr>
      <w:r>
        <w:rPr>
          <w:snapToGrid w:val="0"/>
          <w:color w:val="000000"/>
        </w:rPr>
        <w:t>Which of the following statements is correct?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If Company A has a higher debt ratio that Company B, then we can be sure that A will have a lower times-interest-earned ratio than B.</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Suppose two companies have identical operations in terms of sales, cost of goods sold, interest rate on debt, and assets. However, Company A used more debt than Company B; that is, Company A has a higher debt ratio. Under these conditions, we would expect B's profit margin to be higher than A's.</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The ROE of any company which is earning positive profits and which has a positive net worth (or common equity) must exceed the company's ROA.</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Statements a, b, and c are all true.</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Statements a, b, and c are all false.</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B</w:t>
      </w:r>
      <w:r>
        <w:rPr>
          <w:snapToGrid w:val="0"/>
          <w:color w:val="000000"/>
        </w:rPr>
        <w:tab/>
        <w:t>DIF:</w:t>
      </w:r>
      <w:r>
        <w:rPr>
          <w:snapToGrid w:val="0"/>
          <w:color w:val="000000"/>
        </w:rPr>
        <w:tab/>
        <w:t>Tough</w:t>
      </w:r>
      <w:r>
        <w:rPr>
          <w:snapToGrid w:val="0"/>
          <w:color w:val="000000"/>
        </w:rPr>
        <w:tab/>
        <w:t>OBJ:</w:t>
      </w:r>
      <w:r>
        <w:rPr>
          <w:snapToGrid w:val="0"/>
          <w:color w:val="000000"/>
        </w:rPr>
        <w:tab/>
        <w:t>TYPE: Conceptual</w:t>
      </w:r>
    </w:p>
    <w:p w:rsidR="00D37F83" w:rsidRDefault="00D37F83">
      <w:pPr>
        <w:pStyle w:val="BodyText0PT"/>
      </w:pPr>
      <w:r>
        <w:t>TOP:</w:t>
      </w:r>
      <w:r>
        <w:tab/>
        <w:t>ROE and debt ratios</w:t>
      </w:r>
    </w:p>
    <w:p w:rsidR="00D37F83" w:rsidRDefault="00D37F83">
      <w:pPr>
        <w:pStyle w:val="ListNumber"/>
        <w:rPr>
          <w:snapToGrid w:val="0"/>
        </w:rPr>
      </w:pPr>
      <w:r>
        <w:rPr>
          <w:snapToGrid w:val="0"/>
          <w:color w:val="000000"/>
        </w:rPr>
        <w:t>Pepsi Corporation's current ratio is 0.5, while Coke Company's current ratio is 1.5. Both firms want to "window dress" their coming end-of-year financial statements. As part of their window dressing strategy, each firm will double its current liabilities by adding short-term debt and placing the funds obtained in the cash account. Which of the statements below best describes the actual results of these transactions?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The transactions will have no effect on the current ratios.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The current ratios of both firms will be increased.</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The current ratios of both firms will be decreased.</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Only Pepsi Corporation's current ratio will be increased.</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Only Coke Company's current ratio will be increased.</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p w:rsidR="00D37F83" w:rsidRDefault="00D37F83">
      <w:pPr>
        <w:pStyle w:val="BodyText0PT"/>
      </w:pPr>
      <w:r>
        <w:t>Pepsi Corporation:</w:t>
      </w:r>
    </w:p>
    <w:p w:rsidR="00D37F83" w:rsidRDefault="00D37F83">
      <w:pPr>
        <w:pStyle w:val="BodyText0PT"/>
      </w:pPr>
      <w:r>
        <w:t>   Before: Current ratio = 50/100 = 0.50.</w:t>
      </w:r>
    </w:p>
    <w:p w:rsidR="00D37F83" w:rsidRDefault="00D37F83">
      <w:pPr>
        <w:pStyle w:val="BodyText0PT"/>
      </w:pPr>
      <w:r>
        <w:t>   After: Current ratio = 150/200 = 0.75.</w:t>
      </w:r>
    </w:p>
    <w:p w:rsidR="00D37F83" w:rsidRDefault="00D37F83">
      <w:pPr>
        <w:pStyle w:val="BodyText"/>
        <w:keepNext/>
        <w:rPr>
          <w:snapToGrid w:val="0"/>
        </w:rPr>
      </w:pPr>
      <w:r>
        <w:rPr>
          <w:snapToGrid w:val="0"/>
        </w:rPr>
        <w:lastRenderedPageBreak/>
        <w:t>Coke Company:</w:t>
      </w:r>
    </w:p>
    <w:p w:rsidR="00D37F83" w:rsidRDefault="00D37F83">
      <w:pPr>
        <w:pStyle w:val="BodyText0PT"/>
        <w:keepNext/>
      </w:pPr>
      <w:r>
        <w:t>   Before: Current ratio = 150/100 = 1.50.</w:t>
      </w:r>
    </w:p>
    <w:p w:rsidR="00D37F83" w:rsidRDefault="00D37F83">
      <w:pPr>
        <w:pStyle w:val="BodyText0PT"/>
        <w:rPr>
          <w:sz w:val="2"/>
        </w:rPr>
      </w:pPr>
      <w:r>
        <w:t>   After: Current ratio = 250/200 = 1.25.</w:t>
      </w:r>
    </w:p>
    <w:p w:rsidR="00D37F83" w:rsidRDefault="00D37F83">
      <w:pPr>
        <w:pStyle w:val="BodyText"/>
        <w:rPr>
          <w:snapToGrid w:val="0"/>
          <w:sz w:val="2"/>
        </w:rPr>
      </w:pPr>
      <w:r>
        <w:rPr>
          <w:snapToGrid w:val="0"/>
        </w:rPr>
        <w:t>DIF:</w:t>
      </w:r>
      <w:r>
        <w:rPr>
          <w:snapToGrid w:val="0"/>
        </w:rPr>
        <w:tab/>
        <w:t>Easy</w:t>
      </w:r>
      <w:r>
        <w:rPr>
          <w:snapToGrid w:val="0"/>
        </w:rPr>
        <w:tab/>
        <w:t>OBJ:</w:t>
      </w:r>
      <w:r>
        <w:rPr>
          <w:snapToGrid w:val="0"/>
        </w:rPr>
        <w:tab/>
        <w:t>TYPE: Problem</w:t>
      </w:r>
      <w:r>
        <w:rPr>
          <w:snapToGrid w:val="0"/>
        </w:rPr>
        <w:tab/>
      </w:r>
      <w:r>
        <w:rPr>
          <w:snapToGrid w:val="0"/>
        </w:rPr>
        <w:tab/>
        <w:t>TOP:</w:t>
      </w:r>
      <w:r>
        <w:rPr>
          <w:snapToGrid w:val="0"/>
        </w:rPr>
        <w:tab/>
        <w:t>Current ratio</w:t>
      </w:r>
    </w:p>
    <w:p w:rsidR="00D37F83" w:rsidRDefault="00D37F83">
      <w:pPr>
        <w:pStyle w:val="ListNumber"/>
        <w:rPr>
          <w:snapToGrid w:val="0"/>
        </w:rPr>
      </w:pPr>
      <w:r>
        <w:rPr>
          <w:snapToGrid w:val="0"/>
          <w:color w:val="000000"/>
        </w:rPr>
        <w:t xml:space="preserve">The </w:t>
      </w:r>
      <w:r w:rsidR="006E2833">
        <w:rPr>
          <w:snapToGrid w:val="0"/>
          <w:color w:val="000000"/>
        </w:rPr>
        <w:t>Ramaphosa</w:t>
      </w:r>
      <w:r>
        <w:rPr>
          <w:snapToGrid w:val="0"/>
          <w:color w:val="000000"/>
        </w:rPr>
        <w:t xml:space="preserve"> Company is a relatively small, privately owned firm. Last year the company had after-tax income of </w:t>
      </w:r>
      <w:r w:rsidR="006E2833">
        <w:rPr>
          <w:snapToGrid w:val="0"/>
          <w:color w:val="000000"/>
        </w:rPr>
        <w:t>R</w:t>
      </w:r>
      <w:r>
        <w:rPr>
          <w:snapToGrid w:val="0"/>
          <w:color w:val="000000"/>
        </w:rPr>
        <w:t xml:space="preserve">15,000, and 10,000 shares were outstanding. The owners were trying to determine the market value </w:t>
      </w:r>
      <w:r w:rsidR="006E2833">
        <w:rPr>
          <w:snapToGrid w:val="0"/>
          <w:color w:val="000000"/>
        </w:rPr>
        <w:t>of the shares</w:t>
      </w:r>
      <w:r>
        <w:rPr>
          <w:snapToGrid w:val="0"/>
          <w:color w:val="000000"/>
        </w:rPr>
        <w:t xml:space="preserve">, prior to taking the company public. A similar firm which is publicly traded had a price/earnings ratio of 5.0. Using only the information given, estimate the market value of one share of </w:t>
      </w:r>
      <w:r w:rsidR="00D040FC">
        <w:rPr>
          <w:snapToGrid w:val="0"/>
          <w:color w:val="000000"/>
        </w:rPr>
        <w:t>Ramaphosa</w:t>
      </w:r>
      <w:r>
        <w:rPr>
          <w:snapToGrid w:val="0"/>
          <w:color w:val="000000"/>
        </w:rPr>
        <w:t>'s stock.</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6E2833">
            <w:pPr>
              <w:keepLines/>
              <w:suppressAutoHyphens/>
              <w:rPr>
                <w:snapToGrid w:val="0"/>
                <w:color w:val="000000"/>
                <w:sz w:val="22"/>
              </w:rPr>
            </w:pPr>
            <w:r>
              <w:rPr>
                <w:snapToGrid w:val="0"/>
                <w:color w:val="000000"/>
                <w:sz w:val="22"/>
              </w:rPr>
              <w:t>R</w:t>
            </w:r>
            <w:r w:rsidR="00D37F83">
              <w:rPr>
                <w:snapToGrid w:val="0"/>
                <w:color w:val="000000"/>
                <w:sz w:val="22"/>
              </w:rPr>
              <w:t>10.00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6E2833">
            <w:pPr>
              <w:keepLines/>
              <w:suppressAutoHyphens/>
              <w:rPr>
                <w:snapToGrid w:val="0"/>
                <w:color w:val="000000"/>
                <w:sz w:val="22"/>
              </w:rPr>
            </w:pPr>
            <w:r>
              <w:rPr>
                <w:snapToGrid w:val="0"/>
                <w:color w:val="000000"/>
                <w:sz w:val="22"/>
              </w:rPr>
              <w:t>R</w:t>
            </w:r>
            <w:r w:rsidR="00D37F83">
              <w:rPr>
                <w:snapToGrid w:val="0"/>
                <w:color w:val="000000"/>
                <w:sz w:val="22"/>
              </w:rPr>
              <w:t>7.50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6E2833">
            <w:pPr>
              <w:keepLines/>
              <w:suppressAutoHyphens/>
              <w:rPr>
                <w:snapToGrid w:val="0"/>
                <w:color w:val="000000"/>
                <w:sz w:val="22"/>
              </w:rPr>
            </w:pPr>
            <w:r>
              <w:rPr>
                <w:snapToGrid w:val="0"/>
                <w:color w:val="000000"/>
                <w:sz w:val="22"/>
              </w:rPr>
              <w:t>R</w:t>
            </w:r>
            <w:r w:rsidR="00D37F83">
              <w:rPr>
                <w:snapToGrid w:val="0"/>
                <w:color w:val="000000"/>
                <w:sz w:val="22"/>
              </w:rPr>
              <w:t>5.00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6E2833">
            <w:pPr>
              <w:keepLines/>
              <w:suppressAutoHyphens/>
              <w:rPr>
                <w:snapToGrid w:val="0"/>
                <w:color w:val="000000"/>
                <w:sz w:val="22"/>
              </w:rPr>
            </w:pPr>
            <w:r>
              <w:rPr>
                <w:snapToGrid w:val="0"/>
                <w:color w:val="000000"/>
                <w:sz w:val="22"/>
              </w:rPr>
              <w:t>R</w:t>
            </w:r>
            <w:r w:rsidR="00D37F83">
              <w:rPr>
                <w:snapToGrid w:val="0"/>
                <w:color w:val="000000"/>
                <w:sz w:val="22"/>
              </w:rPr>
              <w:t>2.50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6E2833">
            <w:pPr>
              <w:keepLines/>
              <w:suppressAutoHyphens/>
              <w:rPr>
                <w:snapToGrid w:val="0"/>
                <w:color w:val="000000"/>
                <w:sz w:val="22"/>
              </w:rPr>
            </w:pPr>
            <w:r>
              <w:rPr>
                <w:snapToGrid w:val="0"/>
                <w:color w:val="000000"/>
                <w:sz w:val="22"/>
              </w:rPr>
              <w:t>R</w:t>
            </w:r>
            <w:r w:rsidR="00D37F83">
              <w:rPr>
                <w:snapToGrid w:val="0"/>
                <w:color w:val="000000"/>
                <w:sz w:val="22"/>
              </w:rPr>
              <w:t>1.50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B</w:t>
      </w:r>
    </w:p>
    <w:p w:rsidR="00D37F83" w:rsidRDefault="00D37F83">
      <w:pPr>
        <w:pStyle w:val="BodyText0PT"/>
      </w:pPr>
      <w:r>
        <w:t xml:space="preserve">EPS = </w:t>
      </w:r>
      <w:r w:rsidR="006E2833">
        <w:t>R</w:t>
      </w:r>
      <w:r>
        <w:t xml:space="preserve">15,000/10,000 = </w:t>
      </w:r>
      <w:r w:rsidR="006E2833">
        <w:t>R</w:t>
      </w:r>
      <w:r>
        <w:t>1.50.</w:t>
      </w:r>
    </w:p>
    <w:p w:rsidR="00D37F83" w:rsidRDefault="00D37F83">
      <w:pPr>
        <w:pStyle w:val="BodyText0PT"/>
      </w:pPr>
      <w:r>
        <w:t>P/E = 5.0 = P/</w:t>
      </w:r>
      <w:r w:rsidR="006E2833">
        <w:t>R</w:t>
      </w:r>
      <w:r>
        <w:t>1.50.</w:t>
      </w:r>
    </w:p>
    <w:p w:rsidR="00D37F83" w:rsidRDefault="00D37F83">
      <w:pPr>
        <w:pStyle w:val="BodyText0PT"/>
        <w:rPr>
          <w:sz w:val="2"/>
        </w:rPr>
      </w:pPr>
      <w:r>
        <w:t xml:space="preserve">P = </w:t>
      </w:r>
      <w:r w:rsidR="006E2833">
        <w:t>R</w:t>
      </w:r>
      <w:r>
        <w:t>7.50</w:t>
      </w:r>
    </w:p>
    <w:p w:rsidR="00D37F83" w:rsidRDefault="00D37F83">
      <w:pPr>
        <w:pStyle w:val="BodyText"/>
        <w:rPr>
          <w:snapToGrid w:val="0"/>
          <w:sz w:val="2"/>
        </w:rPr>
      </w:pPr>
      <w:r>
        <w:rPr>
          <w:snapToGrid w:val="0"/>
        </w:rPr>
        <w:t>DIF:</w:t>
      </w:r>
      <w:r>
        <w:rPr>
          <w:snapToGrid w:val="0"/>
        </w:rPr>
        <w:tab/>
        <w:t>Easy</w:t>
      </w:r>
      <w:r>
        <w:rPr>
          <w:snapToGrid w:val="0"/>
        </w:rPr>
        <w:tab/>
        <w:t>OBJ:</w:t>
      </w:r>
      <w:r>
        <w:rPr>
          <w:snapToGrid w:val="0"/>
        </w:rPr>
        <w:tab/>
        <w:t>TYPE: Problem</w:t>
      </w:r>
      <w:r>
        <w:rPr>
          <w:snapToGrid w:val="0"/>
        </w:rPr>
        <w:tab/>
      </w:r>
      <w:r>
        <w:rPr>
          <w:snapToGrid w:val="0"/>
        </w:rPr>
        <w:tab/>
        <w:t>TOP:</w:t>
      </w:r>
      <w:r>
        <w:rPr>
          <w:snapToGrid w:val="0"/>
        </w:rPr>
        <w:tab/>
        <w:t>Market price per share</w:t>
      </w:r>
    </w:p>
    <w:p w:rsidR="00D37F83" w:rsidRDefault="00D37F83">
      <w:pPr>
        <w:pStyle w:val="ListNumber"/>
        <w:rPr>
          <w:snapToGrid w:val="0"/>
        </w:rPr>
      </w:pPr>
      <w:r>
        <w:rPr>
          <w:snapToGrid w:val="0"/>
          <w:color w:val="000000"/>
        </w:rPr>
        <w:t xml:space="preserve">If </w:t>
      </w:r>
      <w:r w:rsidR="00421AFE">
        <w:rPr>
          <w:snapToGrid w:val="0"/>
          <w:color w:val="000000"/>
        </w:rPr>
        <w:t>Khaba</w:t>
      </w:r>
      <w:r>
        <w:rPr>
          <w:snapToGrid w:val="0"/>
          <w:color w:val="000000"/>
        </w:rPr>
        <w:t xml:space="preserve"> Corporation has sales of </w:t>
      </w:r>
      <w:r w:rsidR="00421AFE">
        <w:rPr>
          <w:snapToGrid w:val="0"/>
          <w:color w:val="000000"/>
        </w:rPr>
        <w:t>R</w:t>
      </w:r>
      <w:r>
        <w:rPr>
          <w:snapToGrid w:val="0"/>
          <w:color w:val="000000"/>
        </w:rPr>
        <w:t>2 million per year (all credit) and days sales outstanding of 35 days, what is its average amount of accounts receivable outstanding (assume a 360 day year)?</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421AFE">
            <w:pPr>
              <w:keepLines/>
              <w:suppressAutoHyphens/>
              <w:rPr>
                <w:snapToGrid w:val="0"/>
                <w:color w:val="000000"/>
                <w:sz w:val="22"/>
              </w:rPr>
            </w:pPr>
            <w:r>
              <w:rPr>
                <w:snapToGrid w:val="0"/>
                <w:color w:val="000000"/>
                <w:sz w:val="22"/>
              </w:rPr>
              <w:t>R</w:t>
            </w:r>
            <w:r w:rsidR="00D37F83">
              <w:rPr>
                <w:snapToGrid w:val="0"/>
                <w:color w:val="000000"/>
                <w:sz w:val="22"/>
              </w:rPr>
              <w:t>194,444</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421AFE">
            <w:pPr>
              <w:keepLines/>
              <w:suppressAutoHyphens/>
              <w:rPr>
                <w:snapToGrid w:val="0"/>
                <w:color w:val="000000"/>
                <w:sz w:val="22"/>
              </w:rPr>
            </w:pPr>
            <w:r>
              <w:rPr>
                <w:snapToGrid w:val="0"/>
                <w:color w:val="000000"/>
                <w:sz w:val="22"/>
              </w:rPr>
              <w:t>R</w:t>
            </w:r>
            <w:r w:rsidR="00D37F83">
              <w:rPr>
                <w:snapToGrid w:val="0"/>
                <w:color w:val="000000"/>
                <w:sz w:val="22"/>
              </w:rPr>
              <w:t>57,143</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421AFE">
            <w:pPr>
              <w:keepLines/>
              <w:suppressAutoHyphens/>
              <w:rPr>
                <w:snapToGrid w:val="0"/>
                <w:color w:val="000000"/>
                <w:sz w:val="22"/>
              </w:rPr>
            </w:pPr>
            <w:r>
              <w:rPr>
                <w:snapToGrid w:val="0"/>
                <w:color w:val="000000"/>
                <w:sz w:val="22"/>
              </w:rPr>
              <w:t>R</w:t>
            </w:r>
            <w:r w:rsidR="00D37F83">
              <w:rPr>
                <w:snapToGrid w:val="0"/>
                <w:color w:val="000000"/>
                <w:sz w:val="22"/>
              </w:rPr>
              <w:t>5,556</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421AFE">
            <w:pPr>
              <w:keepLines/>
              <w:suppressAutoHyphens/>
              <w:rPr>
                <w:snapToGrid w:val="0"/>
                <w:color w:val="000000"/>
                <w:sz w:val="22"/>
              </w:rPr>
            </w:pPr>
            <w:r>
              <w:rPr>
                <w:snapToGrid w:val="0"/>
                <w:color w:val="000000"/>
                <w:sz w:val="22"/>
              </w:rPr>
              <w:t>R</w:t>
            </w:r>
            <w:r w:rsidR="00D37F83">
              <w:rPr>
                <w:snapToGrid w:val="0"/>
                <w:color w:val="000000"/>
                <w:sz w:val="22"/>
              </w:rPr>
              <w:t>97,222</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421AFE">
            <w:pPr>
              <w:keepLines/>
              <w:suppressAutoHyphens/>
              <w:rPr>
                <w:snapToGrid w:val="0"/>
                <w:color w:val="000000"/>
                <w:sz w:val="22"/>
              </w:rPr>
            </w:pPr>
            <w:r>
              <w:rPr>
                <w:snapToGrid w:val="0"/>
                <w:color w:val="000000"/>
                <w:sz w:val="22"/>
              </w:rPr>
              <w:t>R</w:t>
            </w:r>
            <w:r w:rsidR="00D37F83">
              <w:rPr>
                <w:snapToGrid w:val="0"/>
                <w:color w:val="000000"/>
                <w:sz w:val="22"/>
              </w:rPr>
              <w:t>285,714</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A</w:t>
      </w:r>
    </w:p>
    <w:p w:rsidR="00D37F83" w:rsidRDefault="00D37F83">
      <w:pPr>
        <w:pStyle w:val="BodyText0PT"/>
        <w:rPr>
          <w:sz w:val="2"/>
        </w:rPr>
      </w:pPr>
      <w:r>
        <w:t>A/R = (Sales/360)(DSO) = ((</w:t>
      </w:r>
      <w:r w:rsidR="00421AFE">
        <w:t>R</w:t>
      </w:r>
      <w:r>
        <w:t xml:space="preserve">2,000,000)/(360))(35) = </w:t>
      </w:r>
      <w:r w:rsidR="00421AFE">
        <w:t>R</w:t>
      </w:r>
      <w:r>
        <w:t>194,444.</w:t>
      </w:r>
    </w:p>
    <w:p w:rsidR="00D37F83" w:rsidRDefault="00D37F83">
      <w:pPr>
        <w:pStyle w:val="BodyText"/>
        <w:rPr>
          <w:snapToGrid w:val="0"/>
          <w:sz w:val="2"/>
        </w:rPr>
      </w:pPr>
      <w:r>
        <w:rPr>
          <w:snapToGrid w:val="0"/>
        </w:rPr>
        <w:t>DIF:</w:t>
      </w:r>
      <w:r>
        <w:rPr>
          <w:snapToGrid w:val="0"/>
        </w:rPr>
        <w:tab/>
        <w:t>Easy</w:t>
      </w:r>
      <w:r>
        <w:rPr>
          <w:snapToGrid w:val="0"/>
        </w:rPr>
        <w:tab/>
        <w:t>OBJ:</w:t>
      </w:r>
      <w:r>
        <w:rPr>
          <w:snapToGrid w:val="0"/>
        </w:rPr>
        <w:tab/>
        <w:t>TYPE: Problem</w:t>
      </w:r>
      <w:r>
        <w:rPr>
          <w:snapToGrid w:val="0"/>
        </w:rPr>
        <w:tab/>
      </w:r>
      <w:r>
        <w:rPr>
          <w:snapToGrid w:val="0"/>
        </w:rPr>
        <w:tab/>
        <w:t>TOP:</w:t>
      </w:r>
      <w:r>
        <w:rPr>
          <w:snapToGrid w:val="0"/>
        </w:rPr>
        <w:tab/>
        <w:t>Accounts receivable</w:t>
      </w:r>
    </w:p>
    <w:p w:rsidR="00D37F83" w:rsidRDefault="00D37F83">
      <w:pPr>
        <w:pStyle w:val="ListNumber"/>
        <w:rPr>
          <w:snapToGrid w:val="0"/>
        </w:rPr>
      </w:pPr>
      <w:r>
        <w:rPr>
          <w:snapToGrid w:val="0"/>
          <w:color w:val="000000"/>
        </w:rPr>
        <w:t xml:space="preserve">A firm has a profit margin of 15 percent on sales of </w:t>
      </w:r>
      <w:r w:rsidR="00DD1C86">
        <w:rPr>
          <w:snapToGrid w:val="0"/>
          <w:color w:val="000000"/>
        </w:rPr>
        <w:t>R</w:t>
      </w:r>
      <w:r>
        <w:rPr>
          <w:snapToGrid w:val="0"/>
          <w:color w:val="000000"/>
        </w:rPr>
        <w:t xml:space="preserve">20,000,000. If the firm has debt of </w:t>
      </w:r>
      <w:r w:rsidR="00DD1C86">
        <w:rPr>
          <w:snapToGrid w:val="0"/>
          <w:color w:val="000000"/>
        </w:rPr>
        <w:t>R</w:t>
      </w:r>
      <w:r>
        <w:rPr>
          <w:snapToGrid w:val="0"/>
          <w:color w:val="000000"/>
        </w:rPr>
        <w:t xml:space="preserve">7,500,000, total assets of </w:t>
      </w:r>
      <w:r w:rsidR="00DD1C86">
        <w:rPr>
          <w:snapToGrid w:val="0"/>
          <w:color w:val="000000"/>
        </w:rPr>
        <w:t>R</w:t>
      </w:r>
      <w:r>
        <w:rPr>
          <w:snapToGrid w:val="0"/>
          <w:color w:val="000000"/>
        </w:rPr>
        <w:t>22,500,000, and an after-tax interest cost on total debt of 5 percent, what is the firm's ROA?</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8.4%</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10.9%</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12.0%</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13.3%</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15.1%</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p w:rsidR="00D37F83" w:rsidRDefault="00D37F83">
      <w:pPr>
        <w:pStyle w:val="BodyText0PT"/>
      </w:pPr>
      <w:r>
        <w:t>Net income = 0.15(</w:t>
      </w:r>
      <w:r w:rsidR="00DD1C86">
        <w:t>R</w:t>
      </w:r>
      <w:r>
        <w:t xml:space="preserve">20,000,000) = </w:t>
      </w:r>
      <w:r w:rsidR="00DD1C86">
        <w:t>R</w:t>
      </w:r>
      <w:r>
        <w:t>3,000,000.</w:t>
      </w:r>
    </w:p>
    <w:p w:rsidR="00D37F83" w:rsidRDefault="00D37F83">
      <w:pPr>
        <w:pStyle w:val="BodyText0PT"/>
        <w:rPr>
          <w:sz w:val="2"/>
        </w:rPr>
      </w:pPr>
      <w:r>
        <w:t xml:space="preserve">ROA = </w:t>
      </w:r>
      <w:r w:rsidR="00DD1C86">
        <w:t>R</w:t>
      </w:r>
      <w:r>
        <w:t>3,000,000/</w:t>
      </w:r>
      <w:r w:rsidR="00DD1C86">
        <w:t>R</w:t>
      </w:r>
      <w:r>
        <w:t>22,500,000 = 13.3%.</w:t>
      </w:r>
    </w:p>
    <w:p w:rsidR="00D37F83" w:rsidRDefault="00D37F83">
      <w:pPr>
        <w:pStyle w:val="BodyText"/>
        <w:rPr>
          <w:snapToGrid w:val="0"/>
          <w:sz w:val="2"/>
        </w:rPr>
      </w:pPr>
      <w:r>
        <w:rPr>
          <w:snapToGrid w:val="0"/>
        </w:rPr>
        <w:t>DIF:</w:t>
      </w:r>
      <w:r>
        <w:rPr>
          <w:snapToGrid w:val="0"/>
        </w:rPr>
        <w:tab/>
        <w:t>Easy</w:t>
      </w:r>
      <w:r>
        <w:rPr>
          <w:snapToGrid w:val="0"/>
        </w:rPr>
        <w:tab/>
        <w:t>OBJ:</w:t>
      </w:r>
      <w:r>
        <w:rPr>
          <w:snapToGrid w:val="0"/>
        </w:rPr>
        <w:tab/>
        <w:t>TYPE: Problem</w:t>
      </w:r>
      <w:r>
        <w:rPr>
          <w:snapToGrid w:val="0"/>
        </w:rPr>
        <w:tab/>
      </w:r>
      <w:r>
        <w:rPr>
          <w:snapToGrid w:val="0"/>
        </w:rPr>
        <w:tab/>
        <w:t>TOP:</w:t>
      </w:r>
      <w:r>
        <w:rPr>
          <w:snapToGrid w:val="0"/>
        </w:rPr>
        <w:tab/>
        <w:t>ROA</w:t>
      </w:r>
    </w:p>
    <w:p w:rsidR="00D37F83" w:rsidRDefault="00D37F83">
      <w:pPr>
        <w:pStyle w:val="ListNumber"/>
        <w:keepLines/>
        <w:rPr>
          <w:snapToGrid w:val="0"/>
        </w:rPr>
      </w:pPr>
      <w:r>
        <w:rPr>
          <w:snapToGrid w:val="0"/>
          <w:color w:val="000000"/>
        </w:rPr>
        <w:lastRenderedPageBreak/>
        <w:t>C</w:t>
      </w:r>
      <w:r w:rsidR="004F4E13">
        <w:rPr>
          <w:snapToGrid w:val="0"/>
          <w:color w:val="000000"/>
        </w:rPr>
        <w:t>hauke</w:t>
      </w:r>
      <w:r>
        <w:rPr>
          <w:snapToGrid w:val="0"/>
          <w:color w:val="000000"/>
        </w:rPr>
        <w:t xml:space="preserve"> Company had the following partial </w:t>
      </w:r>
      <w:r w:rsidR="004F4E13">
        <w:rPr>
          <w:snapToGrid w:val="0"/>
          <w:color w:val="000000"/>
        </w:rPr>
        <w:t>statement of financial position</w:t>
      </w:r>
      <w:r>
        <w:rPr>
          <w:snapToGrid w:val="0"/>
          <w:color w:val="000000"/>
        </w:rPr>
        <w:t xml:space="preserve"> and complete</w:t>
      </w:r>
      <w:r w:rsidR="004F4E13">
        <w:rPr>
          <w:snapToGrid w:val="0"/>
          <w:color w:val="000000"/>
        </w:rPr>
        <w:t xml:space="preserve"> statement of comprehensive i</w:t>
      </w:r>
      <w:r>
        <w:rPr>
          <w:snapToGrid w:val="0"/>
          <w:color w:val="000000"/>
        </w:rPr>
        <w:t xml:space="preserve">ncome information for </w:t>
      </w:r>
      <w:r w:rsidR="0069336E">
        <w:rPr>
          <w:snapToGrid w:val="0"/>
          <w:color w:val="000000"/>
        </w:rPr>
        <w:t>last year</w:t>
      </w:r>
      <w:r>
        <w:rPr>
          <w:snapToGrid w:val="0"/>
          <w:color w:val="000000"/>
        </w:rPr>
        <w:t>:</w:t>
      </w:r>
    </w:p>
    <w:p w:rsidR="00D37F83" w:rsidRDefault="00D37F83">
      <w:pPr>
        <w:pStyle w:val="BodyText6"/>
        <w:keepNext/>
        <w:keepLines/>
      </w:pPr>
    </w:p>
    <w:tbl>
      <w:tblPr>
        <w:tblW w:w="0" w:type="auto"/>
        <w:tblInd w:w="720" w:type="dxa"/>
        <w:tblLayout w:type="fixed"/>
        <w:tblCellMar>
          <w:left w:w="0" w:type="dxa"/>
          <w:right w:w="0" w:type="dxa"/>
        </w:tblCellMar>
        <w:tblLook w:val="0000" w:firstRow="0" w:lastRow="0" w:firstColumn="0" w:lastColumn="0" w:noHBand="0" w:noVBand="0"/>
      </w:tblPr>
      <w:tblGrid>
        <w:gridCol w:w="7200"/>
        <w:gridCol w:w="1440"/>
      </w:tblGrid>
      <w:tr w:rsidR="00D37F83">
        <w:tc>
          <w:tcPr>
            <w:tcW w:w="7200" w:type="dxa"/>
          </w:tcPr>
          <w:p w:rsidR="00D37F83" w:rsidRDefault="004F4E13" w:rsidP="008B045B">
            <w:pPr>
              <w:keepNext/>
              <w:keepLines/>
              <w:suppressAutoHyphens/>
              <w:rPr>
                <w:i/>
                <w:snapToGrid w:val="0"/>
                <w:color w:val="000000"/>
                <w:sz w:val="22"/>
              </w:rPr>
            </w:pPr>
            <w:r>
              <w:rPr>
                <w:i/>
                <w:snapToGrid w:val="0"/>
                <w:color w:val="000000"/>
                <w:sz w:val="22"/>
              </w:rPr>
              <w:t>Statement of Financial Position</w:t>
            </w:r>
            <w:r w:rsidR="00D37F83">
              <w:rPr>
                <w:i/>
                <w:snapToGrid w:val="0"/>
                <w:color w:val="000000"/>
                <w:sz w:val="22"/>
              </w:rPr>
              <w:t>:</w:t>
            </w:r>
          </w:p>
        </w:tc>
        <w:tc>
          <w:tcPr>
            <w:tcW w:w="1440" w:type="dxa"/>
          </w:tcPr>
          <w:p w:rsidR="00D37F83" w:rsidRDefault="00D37F83">
            <w:pPr>
              <w:keepNext/>
              <w:keepLines/>
              <w:suppressAutoHyphens/>
              <w:rPr>
                <w:snapToGrid w:val="0"/>
                <w:color w:val="000000"/>
                <w:sz w:val="22"/>
              </w:rPr>
            </w:pP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Cash</w:t>
            </w:r>
          </w:p>
        </w:tc>
        <w:tc>
          <w:tcPr>
            <w:tcW w:w="1440" w:type="dxa"/>
          </w:tcPr>
          <w:p w:rsidR="00D37F83" w:rsidRDefault="004F4E13">
            <w:pPr>
              <w:keepNext/>
              <w:keepLines/>
              <w:suppressAutoHyphens/>
              <w:jc w:val="right"/>
              <w:rPr>
                <w:snapToGrid w:val="0"/>
                <w:color w:val="000000"/>
                <w:sz w:val="22"/>
              </w:rPr>
            </w:pPr>
            <w:r>
              <w:rPr>
                <w:snapToGrid w:val="0"/>
                <w:color w:val="000000"/>
                <w:sz w:val="22"/>
              </w:rPr>
              <w:t>R</w:t>
            </w:r>
            <w:r w:rsidR="00D37F83">
              <w:rPr>
                <w:snapToGrid w:val="0"/>
                <w:color w:val="000000"/>
                <w:sz w:val="22"/>
              </w:rPr>
              <w:t>     20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A/R</w:t>
            </w:r>
          </w:p>
        </w:tc>
        <w:tc>
          <w:tcPr>
            <w:tcW w:w="1440" w:type="dxa"/>
          </w:tcPr>
          <w:p w:rsidR="00D37F83" w:rsidRDefault="00D37F83">
            <w:pPr>
              <w:keepNext/>
              <w:keepLines/>
              <w:suppressAutoHyphens/>
              <w:jc w:val="right"/>
              <w:rPr>
                <w:snapToGrid w:val="0"/>
                <w:color w:val="000000"/>
                <w:sz w:val="22"/>
              </w:rPr>
            </w:pPr>
            <w:r>
              <w:rPr>
                <w:snapToGrid w:val="0"/>
                <w:color w:val="000000"/>
                <w:sz w:val="22"/>
              </w:rPr>
              <w:t>1,000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Inventories</w:t>
            </w:r>
          </w:p>
        </w:tc>
        <w:tc>
          <w:tcPr>
            <w:tcW w:w="1440" w:type="dxa"/>
          </w:tcPr>
          <w:p w:rsidR="00D37F83" w:rsidRDefault="00D37F83">
            <w:pPr>
              <w:keepNext/>
              <w:keepLines/>
              <w:suppressAutoHyphens/>
              <w:jc w:val="right"/>
              <w:rPr>
                <w:snapToGrid w:val="0"/>
                <w:color w:val="000000"/>
                <w:sz w:val="22"/>
                <w:u w:val="single"/>
              </w:rPr>
            </w:pPr>
            <w:r>
              <w:rPr>
                <w:snapToGrid w:val="0"/>
                <w:color w:val="000000"/>
                <w:sz w:val="22"/>
                <w:u w:val="single"/>
              </w:rPr>
              <w:t>  2,000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Total current assets</w:t>
            </w:r>
          </w:p>
        </w:tc>
        <w:tc>
          <w:tcPr>
            <w:tcW w:w="1440" w:type="dxa"/>
          </w:tcPr>
          <w:p w:rsidR="00D37F83" w:rsidRDefault="004F4E13">
            <w:pPr>
              <w:keepNext/>
              <w:keepLines/>
              <w:suppressAutoHyphens/>
              <w:jc w:val="right"/>
              <w:rPr>
                <w:snapToGrid w:val="0"/>
                <w:color w:val="000000"/>
                <w:sz w:val="22"/>
              </w:rPr>
            </w:pPr>
            <w:r>
              <w:rPr>
                <w:snapToGrid w:val="0"/>
                <w:color w:val="000000"/>
                <w:sz w:val="22"/>
              </w:rPr>
              <w:t>R</w:t>
            </w:r>
            <w:r w:rsidR="00D37F83">
              <w:rPr>
                <w:snapToGrid w:val="0"/>
                <w:color w:val="000000"/>
                <w:sz w:val="22"/>
              </w:rPr>
              <w:t>3,020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Net fixed assets</w:t>
            </w:r>
          </w:p>
        </w:tc>
        <w:tc>
          <w:tcPr>
            <w:tcW w:w="1440" w:type="dxa"/>
          </w:tcPr>
          <w:p w:rsidR="00D37F83" w:rsidRDefault="00D37F83">
            <w:pPr>
              <w:keepNext/>
              <w:keepLines/>
              <w:suppressAutoHyphens/>
              <w:jc w:val="right"/>
              <w:rPr>
                <w:snapToGrid w:val="0"/>
                <w:color w:val="000000"/>
                <w:sz w:val="22"/>
                <w:u w:val="single"/>
              </w:rPr>
            </w:pPr>
            <w:r>
              <w:rPr>
                <w:snapToGrid w:val="0"/>
                <w:color w:val="000000"/>
                <w:sz w:val="22"/>
                <w:u w:val="single"/>
              </w:rPr>
              <w:t>  2,980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Total assets</w:t>
            </w:r>
          </w:p>
        </w:tc>
        <w:tc>
          <w:tcPr>
            <w:tcW w:w="1440" w:type="dxa"/>
          </w:tcPr>
          <w:p w:rsidR="00D37F83" w:rsidRDefault="004F4E13">
            <w:pPr>
              <w:keepNext/>
              <w:keepLines/>
              <w:suppressAutoHyphens/>
              <w:jc w:val="right"/>
              <w:rPr>
                <w:snapToGrid w:val="0"/>
                <w:color w:val="000000"/>
                <w:sz w:val="22"/>
                <w:u w:val="double"/>
              </w:rPr>
            </w:pPr>
            <w:r>
              <w:rPr>
                <w:snapToGrid w:val="0"/>
                <w:color w:val="000000"/>
                <w:sz w:val="22"/>
                <w:u w:val="double"/>
              </w:rPr>
              <w:t>R</w:t>
            </w:r>
            <w:r w:rsidR="00D37F83">
              <w:rPr>
                <w:snapToGrid w:val="0"/>
                <w:color w:val="000000"/>
                <w:sz w:val="22"/>
                <w:u w:val="double"/>
              </w:rPr>
              <w:t>6,000</w:t>
            </w:r>
          </w:p>
        </w:tc>
      </w:tr>
      <w:tr w:rsidR="00D37F83">
        <w:tc>
          <w:tcPr>
            <w:tcW w:w="7200" w:type="dxa"/>
          </w:tcPr>
          <w:p w:rsidR="00D37F83" w:rsidRDefault="00D37F83">
            <w:pPr>
              <w:keepNext/>
              <w:keepLines/>
              <w:suppressAutoHyphens/>
              <w:rPr>
                <w:snapToGrid w:val="0"/>
                <w:color w:val="000000"/>
                <w:sz w:val="22"/>
              </w:rPr>
            </w:pPr>
          </w:p>
        </w:tc>
        <w:tc>
          <w:tcPr>
            <w:tcW w:w="1440" w:type="dxa"/>
          </w:tcPr>
          <w:p w:rsidR="00D37F83" w:rsidRDefault="00D37F83">
            <w:pPr>
              <w:keepNext/>
              <w:keepLines/>
              <w:suppressAutoHyphens/>
              <w:rPr>
                <w:snapToGrid w:val="0"/>
                <w:color w:val="000000"/>
                <w:sz w:val="22"/>
              </w:rPr>
            </w:pPr>
          </w:p>
        </w:tc>
      </w:tr>
      <w:tr w:rsidR="00D37F83">
        <w:tc>
          <w:tcPr>
            <w:tcW w:w="7200" w:type="dxa"/>
          </w:tcPr>
          <w:p w:rsidR="00D37F83" w:rsidRDefault="004F4E13">
            <w:pPr>
              <w:keepNext/>
              <w:keepLines/>
              <w:suppressAutoHyphens/>
              <w:rPr>
                <w:snapToGrid w:val="0"/>
                <w:color w:val="000000"/>
                <w:sz w:val="22"/>
              </w:rPr>
            </w:pPr>
            <w:r w:rsidRPr="008B045B">
              <w:rPr>
                <w:i/>
                <w:snapToGrid w:val="0"/>
                <w:color w:val="000000"/>
              </w:rPr>
              <w:t>Statement of C</w:t>
            </w:r>
            <w:r w:rsidRPr="00FF31D5">
              <w:rPr>
                <w:i/>
                <w:snapToGrid w:val="0"/>
                <w:color w:val="000000"/>
              </w:rPr>
              <w:t xml:space="preserve">omprehensive </w:t>
            </w:r>
            <w:r w:rsidRPr="008B045B">
              <w:rPr>
                <w:i/>
                <w:snapToGrid w:val="0"/>
                <w:color w:val="000000"/>
              </w:rPr>
              <w:t>I</w:t>
            </w:r>
            <w:r w:rsidRPr="00FF31D5">
              <w:rPr>
                <w:i/>
                <w:snapToGrid w:val="0"/>
                <w:color w:val="000000"/>
              </w:rPr>
              <w:t>ncome</w:t>
            </w:r>
            <w:r w:rsidR="00D37F83">
              <w:rPr>
                <w:snapToGrid w:val="0"/>
                <w:color w:val="000000"/>
                <w:sz w:val="22"/>
              </w:rPr>
              <w:t>:</w:t>
            </w:r>
          </w:p>
        </w:tc>
        <w:tc>
          <w:tcPr>
            <w:tcW w:w="1440" w:type="dxa"/>
          </w:tcPr>
          <w:p w:rsidR="00D37F83" w:rsidRDefault="00D37F83">
            <w:pPr>
              <w:keepNext/>
              <w:keepLines/>
              <w:suppressAutoHyphens/>
              <w:rPr>
                <w:snapToGrid w:val="0"/>
                <w:color w:val="000000"/>
                <w:sz w:val="22"/>
              </w:rPr>
            </w:pP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Sales</w:t>
            </w:r>
          </w:p>
        </w:tc>
        <w:tc>
          <w:tcPr>
            <w:tcW w:w="1440" w:type="dxa"/>
          </w:tcPr>
          <w:p w:rsidR="00D37F83" w:rsidRDefault="004F4E13">
            <w:pPr>
              <w:keepNext/>
              <w:keepLines/>
              <w:suppressAutoHyphens/>
              <w:jc w:val="right"/>
              <w:rPr>
                <w:snapToGrid w:val="0"/>
                <w:color w:val="000000"/>
                <w:sz w:val="22"/>
              </w:rPr>
            </w:pPr>
            <w:r>
              <w:rPr>
                <w:snapToGrid w:val="0"/>
                <w:color w:val="000000"/>
                <w:sz w:val="22"/>
              </w:rPr>
              <w:t>R</w:t>
            </w:r>
            <w:r w:rsidR="00D37F83">
              <w:rPr>
                <w:snapToGrid w:val="0"/>
                <w:color w:val="000000"/>
                <w:sz w:val="22"/>
              </w:rPr>
              <w:t>10,000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Cost of goods sold</w:t>
            </w:r>
          </w:p>
        </w:tc>
        <w:tc>
          <w:tcPr>
            <w:tcW w:w="1440" w:type="dxa"/>
          </w:tcPr>
          <w:p w:rsidR="00D37F83" w:rsidRDefault="00D37F83">
            <w:pPr>
              <w:keepNext/>
              <w:keepLines/>
              <w:suppressAutoHyphens/>
              <w:jc w:val="right"/>
              <w:rPr>
                <w:snapToGrid w:val="0"/>
                <w:color w:val="000000"/>
                <w:sz w:val="22"/>
                <w:u w:val="single"/>
              </w:rPr>
            </w:pPr>
            <w:r>
              <w:rPr>
                <w:snapToGrid w:val="0"/>
                <w:color w:val="000000"/>
                <w:sz w:val="22"/>
                <w:u w:val="single"/>
              </w:rPr>
              <w:t>    9,200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EBIT</w:t>
            </w:r>
          </w:p>
        </w:tc>
        <w:tc>
          <w:tcPr>
            <w:tcW w:w="1440" w:type="dxa"/>
          </w:tcPr>
          <w:p w:rsidR="00D37F83" w:rsidRDefault="004F4E13">
            <w:pPr>
              <w:keepNext/>
              <w:keepLines/>
              <w:suppressAutoHyphens/>
              <w:jc w:val="right"/>
              <w:rPr>
                <w:snapToGrid w:val="0"/>
                <w:color w:val="000000"/>
                <w:sz w:val="22"/>
              </w:rPr>
            </w:pPr>
            <w:r>
              <w:rPr>
                <w:snapToGrid w:val="0"/>
                <w:color w:val="000000"/>
                <w:sz w:val="22"/>
              </w:rPr>
              <w:t>R</w:t>
            </w:r>
            <w:r w:rsidR="00D37F83">
              <w:rPr>
                <w:snapToGrid w:val="0"/>
                <w:color w:val="000000"/>
                <w:sz w:val="22"/>
              </w:rPr>
              <w:t>     800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Interest (10%)</w:t>
            </w:r>
          </w:p>
        </w:tc>
        <w:tc>
          <w:tcPr>
            <w:tcW w:w="1440" w:type="dxa"/>
          </w:tcPr>
          <w:p w:rsidR="00D37F83" w:rsidRDefault="00D37F83">
            <w:pPr>
              <w:keepNext/>
              <w:keepLines/>
              <w:suppressAutoHyphens/>
              <w:jc w:val="right"/>
              <w:rPr>
                <w:snapToGrid w:val="0"/>
                <w:color w:val="000000"/>
                <w:sz w:val="22"/>
                <w:u w:val="single"/>
              </w:rPr>
            </w:pPr>
            <w:r>
              <w:rPr>
                <w:snapToGrid w:val="0"/>
                <w:color w:val="000000"/>
                <w:sz w:val="22"/>
                <w:u w:val="single"/>
              </w:rPr>
              <w:t>       400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EBT</w:t>
            </w:r>
          </w:p>
        </w:tc>
        <w:tc>
          <w:tcPr>
            <w:tcW w:w="1440" w:type="dxa"/>
          </w:tcPr>
          <w:p w:rsidR="00D37F83" w:rsidRDefault="004F4E13">
            <w:pPr>
              <w:keepNext/>
              <w:keepLines/>
              <w:suppressAutoHyphens/>
              <w:jc w:val="right"/>
              <w:rPr>
                <w:snapToGrid w:val="0"/>
                <w:color w:val="000000"/>
                <w:sz w:val="22"/>
              </w:rPr>
            </w:pPr>
            <w:r>
              <w:rPr>
                <w:snapToGrid w:val="0"/>
                <w:color w:val="000000"/>
                <w:sz w:val="22"/>
              </w:rPr>
              <w:t>R</w:t>
            </w:r>
            <w:r w:rsidR="00D37F83">
              <w:rPr>
                <w:snapToGrid w:val="0"/>
                <w:color w:val="000000"/>
                <w:sz w:val="22"/>
              </w:rPr>
              <w:t>     400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Taxes (40%)</w:t>
            </w:r>
          </w:p>
        </w:tc>
        <w:tc>
          <w:tcPr>
            <w:tcW w:w="1440" w:type="dxa"/>
          </w:tcPr>
          <w:p w:rsidR="00D37F83" w:rsidRDefault="00D37F83">
            <w:pPr>
              <w:keepNext/>
              <w:keepLines/>
              <w:suppressAutoHyphens/>
              <w:jc w:val="right"/>
              <w:rPr>
                <w:snapToGrid w:val="0"/>
                <w:color w:val="000000"/>
                <w:sz w:val="22"/>
                <w:u w:val="single"/>
              </w:rPr>
            </w:pPr>
            <w:r>
              <w:rPr>
                <w:snapToGrid w:val="0"/>
                <w:color w:val="000000"/>
                <w:sz w:val="22"/>
                <w:u w:val="single"/>
              </w:rPr>
              <w:t>       160</w:t>
            </w:r>
          </w:p>
        </w:tc>
      </w:tr>
      <w:tr w:rsidR="00D37F83">
        <w:tc>
          <w:tcPr>
            <w:tcW w:w="7200" w:type="dxa"/>
          </w:tcPr>
          <w:p w:rsidR="00D37F83" w:rsidRDefault="00D37F83">
            <w:pPr>
              <w:keepNext/>
              <w:keepLines/>
              <w:suppressAutoHyphens/>
              <w:rPr>
                <w:snapToGrid w:val="0"/>
                <w:color w:val="000000"/>
                <w:sz w:val="22"/>
              </w:rPr>
            </w:pPr>
            <w:r>
              <w:rPr>
                <w:snapToGrid w:val="0"/>
                <w:color w:val="000000"/>
                <w:sz w:val="22"/>
              </w:rPr>
              <w:t>Net Income</w:t>
            </w:r>
          </w:p>
        </w:tc>
        <w:tc>
          <w:tcPr>
            <w:tcW w:w="1440" w:type="dxa"/>
          </w:tcPr>
          <w:p w:rsidR="00D37F83" w:rsidRDefault="004F4E13">
            <w:pPr>
              <w:keepNext/>
              <w:keepLines/>
              <w:suppressAutoHyphens/>
              <w:jc w:val="right"/>
              <w:rPr>
                <w:snapToGrid w:val="0"/>
                <w:color w:val="000000"/>
                <w:sz w:val="22"/>
                <w:u w:val="double"/>
              </w:rPr>
            </w:pPr>
            <w:r>
              <w:rPr>
                <w:snapToGrid w:val="0"/>
                <w:color w:val="000000"/>
                <w:sz w:val="22"/>
                <w:u w:val="double"/>
              </w:rPr>
              <w:t>R</w:t>
            </w:r>
            <w:r w:rsidR="00D37F83">
              <w:rPr>
                <w:snapToGrid w:val="0"/>
                <w:color w:val="000000"/>
                <w:sz w:val="22"/>
                <w:u w:val="double"/>
              </w:rPr>
              <w:t>     240</w:t>
            </w:r>
          </w:p>
        </w:tc>
      </w:tr>
    </w:tbl>
    <w:p w:rsidR="00D37F83" w:rsidRDefault="00D37F83">
      <w:pPr>
        <w:pStyle w:val="BodyText6"/>
      </w:pPr>
    </w:p>
    <w:p w:rsidR="00D37F83" w:rsidRDefault="00D37F83">
      <w:pPr>
        <w:pStyle w:val="BodyText0PT"/>
      </w:pPr>
      <w:r>
        <w:t xml:space="preserve">The industry average DSO is 30 (360-day basis). </w:t>
      </w:r>
      <w:r w:rsidR="00DE5789">
        <w:rPr>
          <w:color w:val="000000"/>
        </w:rPr>
        <w:t>Chauke</w:t>
      </w:r>
      <w:r>
        <w:t xml:space="preserve"> plans to change its credit policy so as to cause its DSO to equal the industry average, and this change is expected to have no effect on either sales or cost of goods sold. If the cash generated from reducing receivables is used to retire debt (which was outstanding all last year and which has a 10% interest rate), what will </w:t>
      </w:r>
      <w:r w:rsidR="00DE5789">
        <w:rPr>
          <w:color w:val="000000"/>
        </w:rPr>
        <w:t>Chauke</w:t>
      </w:r>
      <w:r>
        <w:t xml:space="preserve">s' debt ratio (Total debt/Total assets) be after the change in DSO is reflected in the </w:t>
      </w:r>
      <w:r w:rsidR="00DE5789">
        <w:rPr>
          <w:color w:val="000000"/>
        </w:rPr>
        <w:t>statement of financial position</w:t>
      </w:r>
      <w:r>
        <w:t>?</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33.33%</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45.28%</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52.75%</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60.00%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65.71%</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E</w:t>
      </w:r>
    </w:p>
    <w:p w:rsidR="00D37F83" w:rsidRDefault="00D37F83">
      <w:pPr>
        <w:pStyle w:val="BodyText0PT"/>
      </w:pPr>
      <w:r>
        <w:t>Current</w:t>
      </w:r>
      <w:r w:rsidR="00A93769">
        <w:t xml:space="preserve"> DSO = </w:t>
      </w:r>
      <m:oMath>
        <m:f>
          <m:fPr>
            <m:ctrlPr>
              <w:rPr>
                <w:rFonts w:ascii="Cambria Math" w:hAnsi="Cambria Math"/>
                <w:i/>
                <w:szCs w:val="22"/>
              </w:rPr>
            </m:ctrlPr>
          </m:fPr>
          <m:num>
            <m:r>
              <m:rPr>
                <m:sty m:val="p"/>
              </m:rPr>
              <w:rPr>
                <w:rFonts w:ascii="Cambria Math" w:hAnsi="Cambria Math"/>
                <w:szCs w:val="22"/>
              </w:rPr>
              <m:t>R</m:t>
            </m:r>
            <m:r>
              <w:rPr>
                <w:rFonts w:ascii="Cambria Math" w:hAnsi="Cambria Math"/>
                <w:szCs w:val="22"/>
              </w:rPr>
              <m:t>1,000</m:t>
            </m:r>
          </m:num>
          <m:den>
            <m:f>
              <m:fPr>
                <m:type m:val="lin"/>
                <m:ctrlPr>
                  <w:rPr>
                    <w:rFonts w:ascii="Cambria Math" w:hAnsi="Cambria Math"/>
                    <w:i/>
                    <w:szCs w:val="22"/>
                  </w:rPr>
                </m:ctrlPr>
              </m:fPr>
              <m:num>
                <m:r>
                  <m:rPr>
                    <m:sty m:val="p"/>
                  </m:rPr>
                  <w:rPr>
                    <w:rFonts w:ascii="Cambria Math" w:hAnsi="Cambria Math"/>
                    <w:szCs w:val="22"/>
                  </w:rPr>
                  <m:t>R</m:t>
                </m:r>
                <m:r>
                  <w:rPr>
                    <w:rFonts w:ascii="Cambria Math" w:hAnsi="Cambria Math"/>
                    <w:szCs w:val="22"/>
                  </w:rPr>
                  <m:t>10,000</m:t>
                </m:r>
              </m:num>
              <m:den>
                <m:r>
                  <w:rPr>
                    <w:rFonts w:ascii="Cambria Math" w:hAnsi="Cambria Math"/>
                    <w:szCs w:val="22"/>
                  </w:rPr>
                  <m:t>360</m:t>
                </m:r>
              </m:den>
            </m:f>
          </m:den>
        </m:f>
      </m:oMath>
      <w:r>
        <w:t xml:space="preserve">  36 days. Industry average DSO = 30 days.</w:t>
      </w:r>
    </w:p>
    <w:p w:rsidR="00A93769" w:rsidRDefault="00A93769">
      <w:pPr>
        <w:pStyle w:val="BodyText0PT"/>
      </w:pPr>
    </w:p>
    <w:p w:rsidR="00A93769" w:rsidRDefault="00D37F83" w:rsidP="00A93769">
      <w:pPr>
        <w:pStyle w:val="BodyText0PT"/>
      </w:pPr>
      <w:r>
        <w:t>Reduce receivables by</w:t>
      </w:r>
      <m:oMath>
        <m:r>
          <w:rPr>
            <w:rFonts w:ascii="Cambria Math" w:hAnsi="Cambria Math"/>
          </w:rPr>
          <m:t>6×</m:t>
        </m:r>
        <m:d>
          <m:dPr>
            <m:ctrlPr>
              <w:rPr>
                <w:rFonts w:ascii="Cambria Math" w:hAnsi="Cambria Math"/>
                <w:i/>
              </w:rPr>
            </m:ctrlPr>
          </m:dPr>
          <m:e>
            <m:f>
              <m:fPr>
                <m:ctrlPr>
                  <w:rPr>
                    <w:rFonts w:ascii="Cambria Math" w:hAnsi="Cambria Math"/>
                    <w:i/>
                  </w:rPr>
                </m:ctrlPr>
              </m:fPr>
              <m:num>
                <m:r>
                  <m:rPr>
                    <m:sty m:val="p"/>
                  </m:rPr>
                  <w:rPr>
                    <w:rFonts w:ascii="Cambria Math" w:hAnsi="Cambria Math"/>
                  </w:rPr>
                  <m:t>R</m:t>
                </m:r>
                <m:r>
                  <w:rPr>
                    <w:rFonts w:ascii="Cambria Math" w:hAnsi="Cambria Math"/>
                  </w:rPr>
                  <m:t>10,000</m:t>
                </m:r>
              </m:num>
              <m:den>
                <m:r>
                  <w:rPr>
                    <w:rFonts w:ascii="Cambria Math" w:hAnsi="Cambria Math"/>
                  </w:rPr>
                  <m:t>360</m:t>
                </m:r>
              </m:den>
            </m:f>
          </m:e>
        </m:d>
        <m:r>
          <w:rPr>
            <w:rFonts w:ascii="Cambria Math" w:hAnsi="Cambria Math"/>
          </w:rPr>
          <m:t>=R166.67</m:t>
        </m:r>
      </m:oMath>
      <w:r>
        <w:t xml:space="preserve"> </w:t>
      </w:r>
    </w:p>
    <w:p w:rsidR="00A93769" w:rsidRDefault="00A93769">
      <w:pPr>
        <w:pStyle w:val="BodyText0PT"/>
      </w:pPr>
      <w:r>
        <w:t xml:space="preserve">Debt = </w:t>
      </w:r>
      <w:r w:rsidR="00DE5789">
        <w:t>R</w:t>
      </w:r>
      <w:r>
        <w:t xml:space="preserve">400/0.10 = </w:t>
      </w:r>
      <w:r w:rsidR="00DE5789">
        <w:t>R</w:t>
      </w:r>
      <w:r>
        <w:t>4,000.</w:t>
      </w:r>
    </w:p>
    <w:p w:rsidR="00A73D94" w:rsidRDefault="00A73D94">
      <w:pPr>
        <w:pStyle w:val="BodyText0PT"/>
      </w:pPr>
    </w:p>
    <w:p w:rsidR="00A93769" w:rsidRDefault="00A73D94" w:rsidP="00A73D94">
      <w:pPr>
        <w:pStyle w:val="BodyText0PT"/>
      </w:pPr>
      <w:r>
        <w:t xml:space="preserve">Debt to assets = </w:t>
      </w:r>
      <m:oMath>
        <m:f>
          <m:fPr>
            <m:ctrlPr>
              <w:rPr>
                <w:rFonts w:ascii="Cambria Math" w:hAnsi="Cambria Math"/>
                <w:i/>
              </w:rPr>
            </m:ctrlPr>
          </m:fPr>
          <m:num>
            <m:r>
              <w:rPr>
                <w:rFonts w:ascii="Cambria Math" w:hAnsi="Cambria Math"/>
              </w:rPr>
              <m:t>TD</m:t>
            </m:r>
          </m:num>
          <m:den>
            <m:r>
              <w:rPr>
                <w:rFonts w:ascii="Cambria Math" w:hAnsi="Cambria Math"/>
              </w:rPr>
              <m:t>TA</m:t>
            </m:r>
          </m:den>
        </m:f>
        <m:r>
          <w:rPr>
            <w:rFonts w:ascii="Cambria Math" w:hAnsi="Cambria Math"/>
          </w:rPr>
          <m:t>=</m:t>
        </m:r>
        <m:f>
          <m:fPr>
            <m:ctrlPr>
              <w:rPr>
                <w:rFonts w:ascii="Cambria Math" w:hAnsi="Cambria Math"/>
                <w:i/>
              </w:rPr>
            </m:ctrlPr>
          </m:fPr>
          <m:num>
            <m:r>
              <w:rPr>
                <w:rFonts w:ascii="Cambria Math" w:hAnsi="Cambria Math"/>
              </w:rPr>
              <m:t>R4,000-R166.67</m:t>
            </m:r>
          </m:num>
          <m:den>
            <m:r>
              <w:rPr>
                <w:rFonts w:ascii="Cambria Math" w:hAnsi="Cambria Math"/>
              </w:rPr>
              <m:t>R6,000-R166.67</m:t>
            </m:r>
          </m:den>
        </m:f>
        <m:r>
          <w:rPr>
            <w:rFonts w:ascii="Cambria Math" w:hAnsi="Cambria Math"/>
          </w:rPr>
          <m:t>=65.71%</m:t>
        </m:r>
      </m:oMath>
    </w:p>
    <w:p w:rsidR="00A93769" w:rsidRDefault="00A93769" w:rsidP="00A93769">
      <w:pPr>
        <w:pStyle w:val="BodyText0PT"/>
      </w:pPr>
    </w:p>
    <w:p w:rsidR="00D37F83" w:rsidRDefault="00D37F83">
      <w:pPr>
        <w:pStyle w:val="BodyText0PT"/>
        <w:rPr>
          <w:sz w:val="2"/>
        </w:rPr>
      </w:pP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Financial statement analysis</w:t>
      </w:r>
    </w:p>
    <w:p w:rsidR="00D37F83" w:rsidRDefault="00D37F83">
      <w:pPr>
        <w:pStyle w:val="ListNumber"/>
        <w:rPr>
          <w:snapToGrid w:val="0"/>
        </w:rPr>
      </w:pPr>
      <w:r>
        <w:rPr>
          <w:snapToGrid w:val="0"/>
          <w:color w:val="000000"/>
        </w:rPr>
        <w:t xml:space="preserve">A firm has total interest charges of </w:t>
      </w:r>
      <w:r w:rsidR="00DE5789">
        <w:rPr>
          <w:snapToGrid w:val="0"/>
          <w:color w:val="000000"/>
        </w:rPr>
        <w:t>R</w:t>
      </w:r>
      <w:r>
        <w:rPr>
          <w:snapToGrid w:val="0"/>
          <w:color w:val="000000"/>
        </w:rPr>
        <w:t xml:space="preserve">10,000 per year, sales of </w:t>
      </w:r>
      <w:r w:rsidR="00DE5789">
        <w:rPr>
          <w:snapToGrid w:val="0"/>
          <w:color w:val="000000"/>
        </w:rPr>
        <w:t>R</w:t>
      </w:r>
      <w:r>
        <w:rPr>
          <w:snapToGrid w:val="0"/>
          <w:color w:val="000000"/>
        </w:rPr>
        <w:t>1 million, a tax rate of 40 percent, and a net profit margin of 6 percent. What is the firm's times-interest-earned ratio?</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16 times</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10 times</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7 times</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11 times</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20 times</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p w:rsidR="00D37F83" w:rsidRDefault="00D37F83">
      <w:pPr>
        <w:pStyle w:val="BodyText0PT"/>
      </w:pPr>
      <w:r>
        <w:t xml:space="preserve">NI = </w:t>
      </w:r>
      <w:r w:rsidR="00DE5789">
        <w:t>R</w:t>
      </w:r>
      <w:r>
        <w:t xml:space="preserve">1,000,000(0.06) = </w:t>
      </w:r>
      <w:r w:rsidR="00DE5789">
        <w:t>R</w:t>
      </w:r>
      <w:r>
        <w:t>60,000.</w:t>
      </w:r>
    </w:p>
    <w:p w:rsidR="00D37F83" w:rsidRDefault="00D37F83">
      <w:pPr>
        <w:pStyle w:val="BodyText0PT"/>
      </w:pPr>
      <w:r>
        <w:lastRenderedPageBreak/>
        <w:t xml:space="preserve">EBT = </w:t>
      </w:r>
      <w:r w:rsidR="00DE5789">
        <w:t>R</w:t>
      </w:r>
      <w:r>
        <w:t xml:space="preserve">60,000/0.6 = </w:t>
      </w:r>
      <w:r w:rsidR="00DE5789">
        <w:t>R</w:t>
      </w:r>
      <w:r>
        <w:t>100,000.</w:t>
      </w:r>
    </w:p>
    <w:p w:rsidR="00D37F83" w:rsidRDefault="00D37F83">
      <w:pPr>
        <w:pStyle w:val="BodyText0PT"/>
      </w:pPr>
      <w:r>
        <w:t xml:space="preserve">EBIT = </w:t>
      </w:r>
      <w:r w:rsidR="00DE5789">
        <w:t>R</w:t>
      </w:r>
      <w:r>
        <w:t xml:space="preserve">100,000 + </w:t>
      </w:r>
      <w:r w:rsidR="00DE5789">
        <w:t>R</w:t>
      </w:r>
      <w:r>
        <w:t xml:space="preserve">10,000 = </w:t>
      </w:r>
      <w:r w:rsidR="00DE5789">
        <w:t>R</w:t>
      </w:r>
      <w:r>
        <w:t>110,000.</w:t>
      </w:r>
    </w:p>
    <w:p w:rsidR="00D37F83" w:rsidRDefault="00D37F83">
      <w:pPr>
        <w:pStyle w:val="BodyText0PT"/>
        <w:rPr>
          <w:sz w:val="2"/>
        </w:rPr>
      </w:pPr>
      <w:r>
        <w:t xml:space="preserve">TIE = EBIT/I = </w:t>
      </w:r>
      <w:r w:rsidR="00DE5789">
        <w:t>R</w:t>
      </w:r>
      <w:r>
        <w:t>110,000/</w:t>
      </w:r>
      <w:r w:rsidR="00DE5789">
        <w:t>R</w:t>
      </w:r>
      <w:r>
        <w:t>10,000 = 11 times.</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TIE ratio</w:t>
      </w:r>
    </w:p>
    <w:p w:rsidR="00D37F83" w:rsidRDefault="00D37F83">
      <w:pPr>
        <w:pStyle w:val="ListNumber"/>
        <w:rPr>
          <w:snapToGrid w:val="0"/>
        </w:rPr>
      </w:pPr>
      <w:r>
        <w:rPr>
          <w:snapToGrid w:val="0"/>
          <w:color w:val="000000"/>
        </w:rPr>
        <w:t xml:space="preserve">Alumbat Corporation has </w:t>
      </w:r>
      <w:r w:rsidR="009601B6">
        <w:rPr>
          <w:snapToGrid w:val="0"/>
          <w:color w:val="000000"/>
        </w:rPr>
        <w:t>R</w:t>
      </w:r>
      <w:r>
        <w:rPr>
          <w:snapToGrid w:val="0"/>
          <w:color w:val="000000"/>
        </w:rPr>
        <w:t xml:space="preserve">800,000 of debt outstanding, and it pays an interest rate of 10 percent annually on its bank loan. Alumbat's annual sales are </w:t>
      </w:r>
      <w:r w:rsidR="009601B6">
        <w:rPr>
          <w:snapToGrid w:val="0"/>
          <w:color w:val="000000"/>
        </w:rPr>
        <w:t>R</w:t>
      </w:r>
      <w:r>
        <w:rPr>
          <w:snapToGrid w:val="0"/>
          <w:color w:val="000000"/>
        </w:rPr>
        <w:t>3,200,000; its average tax rate is 40 percent; and its net profit margin on sales is 6 percent. If the company does not maintain a TIE ratio of at least 4 times, its bank will refuse to renew its loan, and bankruptcy will result. What is Alumbat's current TIE ratio?</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2.4</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3.4</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3.6</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4.0</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5.0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E</w:t>
      </w:r>
    </w:p>
    <w:p w:rsidR="00D37F83" w:rsidRDefault="00D37F83">
      <w:pPr>
        <w:pStyle w:val="BodyText0PT"/>
      </w:pPr>
      <w:r>
        <w:t>TIE = EBIT/I, so find EBIT and I.</w:t>
      </w:r>
    </w:p>
    <w:p w:rsidR="00D37F83" w:rsidRDefault="00D37F83">
      <w:pPr>
        <w:pStyle w:val="BodyText0PT"/>
      </w:pPr>
      <w:r>
        <w:t xml:space="preserve">Interest = </w:t>
      </w:r>
      <w:r w:rsidR="009601B6">
        <w:t>R</w:t>
      </w:r>
      <w:r>
        <w:t xml:space="preserve">800,000 </w:t>
      </w:r>
      <w:r>
        <w:rPr>
          <w:rFonts w:ascii="Symbol" w:hAnsi="Symbol"/>
        </w:rPr>
        <w:t></w:t>
      </w:r>
      <w:r>
        <w:t xml:space="preserve"> 0.1 = </w:t>
      </w:r>
      <w:r w:rsidR="009601B6">
        <w:t>R</w:t>
      </w:r>
      <w:r>
        <w:t>80,000.</w:t>
      </w:r>
    </w:p>
    <w:p w:rsidR="00D37F83" w:rsidRDefault="00D37F83">
      <w:pPr>
        <w:pStyle w:val="BodyText0PT"/>
      </w:pPr>
      <w:r>
        <w:t xml:space="preserve">Net income = </w:t>
      </w:r>
      <w:r w:rsidR="009601B6">
        <w:t>R</w:t>
      </w:r>
      <w:r>
        <w:t xml:space="preserve">3,200,000 </w:t>
      </w:r>
      <w:r>
        <w:rPr>
          <w:rFonts w:ascii="Symbol" w:hAnsi="Symbol"/>
        </w:rPr>
        <w:t></w:t>
      </w:r>
      <w:r>
        <w:t xml:space="preserve"> 0.06 = </w:t>
      </w:r>
      <w:r w:rsidR="009601B6">
        <w:t>R</w:t>
      </w:r>
      <w:r>
        <w:t>192,000.</w:t>
      </w:r>
    </w:p>
    <w:p w:rsidR="00D37F83" w:rsidRDefault="00D37F83">
      <w:pPr>
        <w:pStyle w:val="BodyText0PT"/>
      </w:pPr>
      <w:r>
        <w:t xml:space="preserve">Taxable income = EBT = </w:t>
      </w:r>
      <w:r w:rsidR="009601B6">
        <w:t>R</w:t>
      </w:r>
      <w:r>
        <w:t xml:space="preserve">192,000/(1 – T) = </w:t>
      </w:r>
      <w:r w:rsidR="009601B6">
        <w:t>R</w:t>
      </w:r>
      <w:r>
        <w:t xml:space="preserve">192,000/0.6 = </w:t>
      </w:r>
      <w:r w:rsidR="009601B6">
        <w:t>R</w:t>
      </w:r>
      <w:r>
        <w:t>320,000.</w:t>
      </w:r>
    </w:p>
    <w:p w:rsidR="00D37F83" w:rsidRDefault="00D37F83">
      <w:pPr>
        <w:pStyle w:val="BodyText0PT"/>
      </w:pPr>
      <w:r>
        <w:t xml:space="preserve">EBIT = </w:t>
      </w:r>
      <w:r w:rsidR="009601B6">
        <w:t>R</w:t>
      </w:r>
      <w:r>
        <w:t xml:space="preserve">320,000 + </w:t>
      </w:r>
      <w:r w:rsidR="009601B6">
        <w:t>R</w:t>
      </w:r>
      <w:r>
        <w:t xml:space="preserve">80,000 = </w:t>
      </w:r>
      <w:r w:rsidR="009601B6">
        <w:t>R</w:t>
      </w:r>
      <w:r>
        <w:t>400,000.</w:t>
      </w:r>
    </w:p>
    <w:p w:rsidR="00D37F83" w:rsidRDefault="00D37F83">
      <w:pPr>
        <w:pStyle w:val="BodyText0PT"/>
        <w:rPr>
          <w:sz w:val="2"/>
        </w:rPr>
      </w:pPr>
      <w:r>
        <w:t xml:space="preserve">TIE = </w:t>
      </w:r>
      <w:r w:rsidR="009601B6">
        <w:t>R</w:t>
      </w:r>
      <w:r>
        <w:t>400,000/</w:t>
      </w:r>
      <w:r w:rsidR="009601B6">
        <w:t>R</w:t>
      </w:r>
      <w:r>
        <w:t>80,000 = 5.0 times.</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TIE ratio</w:t>
      </w:r>
    </w:p>
    <w:p w:rsidR="00D37F83" w:rsidRDefault="00D37F83">
      <w:pPr>
        <w:pStyle w:val="ListNumber"/>
        <w:rPr>
          <w:snapToGrid w:val="0"/>
        </w:rPr>
      </w:pPr>
      <w:r>
        <w:rPr>
          <w:snapToGrid w:val="0"/>
          <w:color w:val="000000"/>
        </w:rPr>
        <w:t>Determine the increase or decrease in cash for Rinky Supply Company for last year, given the following information. (Assume no other changes occurred during the past year.)</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3600"/>
        <w:gridCol w:w="720"/>
        <w:gridCol w:w="1440"/>
      </w:tblGrid>
      <w:tr w:rsidR="00D37F83">
        <w:tc>
          <w:tcPr>
            <w:tcW w:w="3600" w:type="dxa"/>
          </w:tcPr>
          <w:p w:rsidR="00D37F83" w:rsidRDefault="00D37F83">
            <w:pPr>
              <w:keepLines/>
              <w:suppressAutoHyphens/>
              <w:rPr>
                <w:snapToGrid w:val="0"/>
                <w:color w:val="000000"/>
                <w:sz w:val="22"/>
              </w:rPr>
            </w:pPr>
            <w:r>
              <w:rPr>
                <w:snapToGrid w:val="0"/>
                <w:color w:val="000000"/>
                <w:sz w:val="22"/>
              </w:rPr>
              <w:t>Decrease in marketable securities</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25</w:t>
            </w:r>
          </w:p>
        </w:tc>
      </w:tr>
      <w:tr w:rsidR="00D37F83">
        <w:tc>
          <w:tcPr>
            <w:tcW w:w="3600" w:type="dxa"/>
          </w:tcPr>
          <w:p w:rsidR="00D37F83" w:rsidRDefault="00D37F83">
            <w:pPr>
              <w:keepLines/>
              <w:suppressAutoHyphens/>
              <w:rPr>
                <w:snapToGrid w:val="0"/>
                <w:color w:val="000000"/>
                <w:sz w:val="22"/>
              </w:rPr>
            </w:pPr>
            <w:r>
              <w:rPr>
                <w:snapToGrid w:val="0"/>
                <w:color w:val="000000"/>
                <w:sz w:val="22"/>
              </w:rPr>
              <w:t>Increase in accounts receivables</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50</w:t>
            </w:r>
          </w:p>
        </w:tc>
      </w:tr>
      <w:tr w:rsidR="00D37F83">
        <w:tc>
          <w:tcPr>
            <w:tcW w:w="3600" w:type="dxa"/>
          </w:tcPr>
          <w:p w:rsidR="00D37F83" w:rsidRDefault="00D37F83">
            <w:pPr>
              <w:keepLines/>
              <w:suppressAutoHyphens/>
              <w:rPr>
                <w:snapToGrid w:val="0"/>
                <w:color w:val="000000"/>
                <w:sz w:val="22"/>
              </w:rPr>
            </w:pPr>
            <w:r>
              <w:rPr>
                <w:snapToGrid w:val="0"/>
                <w:color w:val="000000"/>
                <w:sz w:val="22"/>
              </w:rPr>
              <w:t>Increase in notes payable</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30</w:t>
            </w:r>
          </w:p>
        </w:tc>
      </w:tr>
      <w:tr w:rsidR="00D37F83">
        <w:tc>
          <w:tcPr>
            <w:tcW w:w="3600" w:type="dxa"/>
          </w:tcPr>
          <w:p w:rsidR="00D37F83" w:rsidRDefault="00D37F83">
            <w:pPr>
              <w:keepLines/>
              <w:suppressAutoHyphens/>
              <w:rPr>
                <w:snapToGrid w:val="0"/>
                <w:color w:val="000000"/>
                <w:sz w:val="22"/>
              </w:rPr>
            </w:pPr>
            <w:r>
              <w:rPr>
                <w:snapToGrid w:val="0"/>
                <w:color w:val="000000"/>
                <w:sz w:val="22"/>
              </w:rPr>
              <w:t>Decrease in accounts payable</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20</w:t>
            </w:r>
          </w:p>
        </w:tc>
      </w:tr>
      <w:tr w:rsidR="00D37F83">
        <w:tc>
          <w:tcPr>
            <w:tcW w:w="3600" w:type="dxa"/>
          </w:tcPr>
          <w:p w:rsidR="00D37F83" w:rsidRDefault="00D37F83">
            <w:pPr>
              <w:keepLines/>
              <w:suppressAutoHyphens/>
              <w:rPr>
                <w:snapToGrid w:val="0"/>
                <w:color w:val="000000"/>
                <w:sz w:val="22"/>
              </w:rPr>
            </w:pPr>
            <w:r>
              <w:rPr>
                <w:snapToGrid w:val="0"/>
                <w:color w:val="000000"/>
                <w:sz w:val="22"/>
              </w:rPr>
              <w:t>Increase in accrued wages and taxes</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15</w:t>
            </w:r>
          </w:p>
        </w:tc>
      </w:tr>
      <w:tr w:rsidR="00D37F83">
        <w:tc>
          <w:tcPr>
            <w:tcW w:w="3600" w:type="dxa"/>
          </w:tcPr>
          <w:p w:rsidR="00D37F83" w:rsidRDefault="00D37F83">
            <w:pPr>
              <w:keepLines/>
              <w:suppressAutoHyphens/>
              <w:rPr>
                <w:snapToGrid w:val="0"/>
                <w:color w:val="000000"/>
                <w:sz w:val="22"/>
              </w:rPr>
            </w:pPr>
            <w:r>
              <w:rPr>
                <w:snapToGrid w:val="0"/>
                <w:color w:val="000000"/>
                <w:sz w:val="22"/>
              </w:rPr>
              <w:t>Increase in inventories</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35</w:t>
            </w:r>
          </w:p>
        </w:tc>
      </w:tr>
      <w:tr w:rsidR="00D37F83">
        <w:tc>
          <w:tcPr>
            <w:tcW w:w="3600" w:type="dxa"/>
          </w:tcPr>
          <w:p w:rsidR="00D37F83" w:rsidRDefault="00D37F83">
            <w:pPr>
              <w:keepLines/>
              <w:suppressAutoHyphens/>
              <w:rPr>
                <w:snapToGrid w:val="0"/>
                <w:color w:val="000000"/>
                <w:sz w:val="22"/>
              </w:rPr>
            </w:pPr>
            <w:r>
              <w:rPr>
                <w:snapToGrid w:val="0"/>
                <w:color w:val="000000"/>
                <w:sz w:val="22"/>
              </w:rPr>
              <w:t>Retained earnings</w:t>
            </w:r>
          </w:p>
        </w:tc>
        <w:tc>
          <w:tcPr>
            <w:tcW w:w="720" w:type="dxa"/>
          </w:tcPr>
          <w:p w:rsidR="00D37F83" w:rsidRDefault="00D37F83">
            <w:pPr>
              <w:keepLines/>
              <w:suppressAutoHyphens/>
              <w:jc w:val="center"/>
              <w:rPr>
                <w:snapToGrid w:val="0"/>
                <w:color w:val="000000"/>
                <w:sz w:val="22"/>
              </w:rPr>
            </w:pPr>
            <w:r>
              <w:rPr>
                <w:snapToGrid w:val="0"/>
                <w:color w:val="000000"/>
                <w:sz w:val="22"/>
              </w:rPr>
              <w:t>=</w:t>
            </w:r>
          </w:p>
        </w:tc>
        <w:tc>
          <w:tcPr>
            <w:tcW w:w="1440" w:type="dxa"/>
          </w:tcPr>
          <w:p w:rsidR="00D37F83" w:rsidRDefault="007D5E8A">
            <w:pPr>
              <w:keepLines/>
              <w:suppressAutoHyphens/>
              <w:rPr>
                <w:snapToGrid w:val="0"/>
                <w:color w:val="000000"/>
                <w:sz w:val="22"/>
              </w:rPr>
            </w:pPr>
            <w:r>
              <w:rPr>
                <w:snapToGrid w:val="0"/>
                <w:color w:val="000000"/>
                <w:sz w:val="22"/>
              </w:rPr>
              <w:t>R</w:t>
            </w:r>
            <w:r w:rsidR="00D37F83">
              <w:rPr>
                <w:snapToGrid w:val="0"/>
                <w:color w:val="000000"/>
                <w:sz w:val="22"/>
              </w:rPr>
              <w:t>  5</w:t>
            </w:r>
          </w:p>
        </w:tc>
      </w:tr>
    </w:tbl>
    <w:p w:rsidR="00D37F83" w:rsidRDefault="00D37F83">
      <w:pPr>
        <w:pStyle w:val="BodyText6"/>
      </w:pP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w:t>
            </w:r>
            <w:r w:rsidR="007D5E8A">
              <w:rPr>
                <w:snapToGrid w:val="0"/>
                <w:color w:val="000000"/>
                <w:sz w:val="22"/>
              </w:rPr>
              <w:t>R</w:t>
            </w:r>
            <w:r>
              <w:rPr>
                <w:snapToGrid w:val="0"/>
                <w:color w:val="000000"/>
                <w:sz w:val="22"/>
              </w:rPr>
              <w:t>50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w:t>
            </w:r>
            <w:r w:rsidR="007D5E8A">
              <w:rPr>
                <w:snapToGrid w:val="0"/>
                <w:color w:val="000000"/>
                <w:sz w:val="22"/>
              </w:rPr>
              <w:t>R</w:t>
            </w:r>
            <w:r>
              <w:rPr>
                <w:snapToGrid w:val="0"/>
                <w:color w:val="000000"/>
                <w:sz w:val="22"/>
              </w:rPr>
              <w:t>40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w:t>
            </w:r>
            <w:r w:rsidR="007D5E8A">
              <w:rPr>
                <w:snapToGrid w:val="0"/>
                <w:color w:val="000000"/>
                <w:sz w:val="22"/>
              </w:rPr>
              <w:t>R</w:t>
            </w:r>
            <w:r>
              <w:rPr>
                <w:snapToGrid w:val="0"/>
                <w:color w:val="000000"/>
                <w:sz w:val="22"/>
              </w:rPr>
              <w:t>30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w:t>
            </w:r>
            <w:r w:rsidR="007D5E8A">
              <w:rPr>
                <w:snapToGrid w:val="0"/>
                <w:color w:val="000000"/>
                <w:sz w:val="22"/>
              </w:rPr>
              <w:t>R</w:t>
            </w:r>
            <w:r>
              <w:rPr>
                <w:snapToGrid w:val="0"/>
                <w:color w:val="000000"/>
                <w:sz w:val="22"/>
              </w:rPr>
              <w:t>20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w:t>
            </w:r>
            <w:r w:rsidR="007D5E8A">
              <w:rPr>
                <w:snapToGrid w:val="0"/>
                <w:color w:val="000000"/>
                <w:sz w:val="22"/>
              </w:rPr>
              <w:t>R</w:t>
            </w:r>
            <w:r>
              <w:rPr>
                <w:snapToGrid w:val="0"/>
                <w:color w:val="000000"/>
                <w:sz w:val="22"/>
              </w:rPr>
              <w:t>10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p>
    <w:p w:rsidR="00D37F83" w:rsidRDefault="00D37F83">
      <w:pPr>
        <w:pStyle w:val="BodyText0PT"/>
      </w:pPr>
      <w:r>
        <w:t>Statement of cash flows:</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1440"/>
        <w:gridCol w:w="1440"/>
      </w:tblGrid>
      <w:tr w:rsidR="00D37F83">
        <w:tc>
          <w:tcPr>
            <w:tcW w:w="5760" w:type="dxa"/>
          </w:tcPr>
          <w:p w:rsidR="00D37F83" w:rsidRDefault="00D37F83">
            <w:pPr>
              <w:keepLines/>
              <w:suppressAutoHyphens/>
              <w:rPr>
                <w:snapToGrid w:val="0"/>
                <w:color w:val="000000"/>
                <w:sz w:val="22"/>
                <w:u w:val="single"/>
              </w:rPr>
            </w:pPr>
            <w:r>
              <w:rPr>
                <w:snapToGrid w:val="0"/>
                <w:color w:val="000000"/>
                <w:sz w:val="22"/>
                <w:u w:val="single"/>
              </w:rPr>
              <w:t>Cash Flows from Operations</w:t>
            </w:r>
          </w:p>
        </w:tc>
        <w:tc>
          <w:tcPr>
            <w:tcW w:w="1440" w:type="dxa"/>
          </w:tcPr>
          <w:p w:rsidR="00D37F83" w:rsidRDefault="00D37F83">
            <w:pPr>
              <w:keepLines/>
              <w:suppressAutoHyphens/>
              <w:rPr>
                <w:snapToGrid w:val="0"/>
                <w:color w:val="000000"/>
                <w:sz w:val="22"/>
              </w:rPr>
            </w:pP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p>
        </w:tc>
        <w:tc>
          <w:tcPr>
            <w:tcW w:w="1440" w:type="dxa"/>
          </w:tcPr>
          <w:p w:rsidR="00D37F83" w:rsidRDefault="00D37F83">
            <w:pPr>
              <w:keepLines/>
              <w:suppressAutoHyphens/>
              <w:rPr>
                <w:snapToGrid w:val="0"/>
                <w:color w:val="000000"/>
                <w:sz w:val="22"/>
              </w:rPr>
            </w:pP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Retained earnings</w:t>
            </w:r>
          </w:p>
        </w:tc>
        <w:tc>
          <w:tcPr>
            <w:tcW w:w="1440" w:type="dxa"/>
          </w:tcPr>
          <w:p w:rsidR="00D37F83" w:rsidRDefault="00A87A56">
            <w:pPr>
              <w:keepLines/>
              <w:suppressAutoHyphens/>
              <w:jc w:val="right"/>
              <w:rPr>
                <w:snapToGrid w:val="0"/>
                <w:color w:val="000000"/>
                <w:sz w:val="22"/>
              </w:rPr>
            </w:pPr>
            <w:r>
              <w:rPr>
                <w:snapToGrid w:val="0"/>
                <w:color w:val="000000"/>
                <w:sz w:val="22"/>
              </w:rPr>
              <w:t>R</w:t>
            </w:r>
            <w:r w:rsidR="00D37F83">
              <w:rPr>
                <w:snapToGrid w:val="0"/>
                <w:color w:val="000000"/>
                <w:sz w:val="22"/>
              </w:rPr>
              <w:t>  5 </w:t>
            </w: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Additions (sources of cash):</w:t>
            </w:r>
          </w:p>
        </w:tc>
        <w:tc>
          <w:tcPr>
            <w:tcW w:w="1440" w:type="dxa"/>
          </w:tcPr>
          <w:p w:rsidR="00D37F83" w:rsidRDefault="00D37F83">
            <w:pPr>
              <w:keepLines/>
              <w:suppressAutoHyphens/>
              <w:rPr>
                <w:snapToGrid w:val="0"/>
                <w:color w:val="000000"/>
                <w:sz w:val="22"/>
              </w:rPr>
            </w:pP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Increase in accrued wages and taxes</w:t>
            </w:r>
          </w:p>
        </w:tc>
        <w:tc>
          <w:tcPr>
            <w:tcW w:w="1440" w:type="dxa"/>
          </w:tcPr>
          <w:p w:rsidR="00D37F83" w:rsidRDefault="00D37F83">
            <w:pPr>
              <w:keepLines/>
              <w:suppressAutoHyphens/>
              <w:jc w:val="right"/>
              <w:rPr>
                <w:snapToGrid w:val="0"/>
                <w:color w:val="000000"/>
                <w:sz w:val="22"/>
              </w:rPr>
            </w:pPr>
            <w:r>
              <w:rPr>
                <w:snapToGrid w:val="0"/>
                <w:color w:val="000000"/>
                <w:sz w:val="22"/>
              </w:rPr>
              <w:t>15 </w:t>
            </w: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Subtractions (uses of cash):</w:t>
            </w:r>
          </w:p>
        </w:tc>
        <w:tc>
          <w:tcPr>
            <w:tcW w:w="1440" w:type="dxa"/>
          </w:tcPr>
          <w:p w:rsidR="00D37F83" w:rsidRDefault="00D37F83">
            <w:pPr>
              <w:keepLines/>
              <w:suppressAutoHyphens/>
              <w:rPr>
                <w:snapToGrid w:val="0"/>
                <w:color w:val="000000"/>
                <w:sz w:val="22"/>
              </w:rPr>
            </w:pP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Increase in accounts receivable</w:t>
            </w:r>
          </w:p>
        </w:tc>
        <w:tc>
          <w:tcPr>
            <w:tcW w:w="1440" w:type="dxa"/>
          </w:tcPr>
          <w:p w:rsidR="00D37F83" w:rsidRDefault="00D37F83">
            <w:pPr>
              <w:keepLines/>
              <w:suppressAutoHyphens/>
              <w:jc w:val="right"/>
              <w:rPr>
                <w:snapToGrid w:val="0"/>
                <w:color w:val="000000"/>
                <w:sz w:val="22"/>
              </w:rPr>
            </w:pPr>
            <w:r>
              <w:rPr>
                <w:snapToGrid w:val="0"/>
                <w:color w:val="000000"/>
                <w:sz w:val="22"/>
              </w:rPr>
              <w:t>(50)</w:t>
            </w: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lastRenderedPageBreak/>
              <w:t>   Increase in inventories</w:t>
            </w:r>
          </w:p>
        </w:tc>
        <w:tc>
          <w:tcPr>
            <w:tcW w:w="1440" w:type="dxa"/>
          </w:tcPr>
          <w:p w:rsidR="00D37F83" w:rsidRDefault="00D37F83">
            <w:pPr>
              <w:keepLines/>
              <w:suppressAutoHyphens/>
              <w:jc w:val="right"/>
              <w:rPr>
                <w:snapToGrid w:val="0"/>
                <w:color w:val="000000"/>
                <w:sz w:val="22"/>
              </w:rPr>
            </w:pPr>
            <w:r>
              <w:rPr>
                <w:snapToGrid w:val="0"/>
                <w:color w:val="000000"/>
                <w:sz w:val="22"/>
              </w:rPr>
              <w:t>(35)</w:t>
            </w: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Decrease in accounts payable</w:t>
            </w:r>
          </w:p>
        </w:tc>
        <w:tc>
          <w:tcPr>
            <w:tcW w:w="1440" w:type="dxa"/>
          </w:tcPr>
          <w:p w:rsidR="00D37F83" w:rsidRDefault="00D37F83">
            <w:pPr>
              <w:keepLines/>
              <w:suppressAutoHyphens/>
              <w:jc w:val="right"/>
              <w:rPr>
                <w:snapToGrid w:val="0"/>
                <w:color w:val="000000"/>
                <w:sz w:val="22"/>
              </w:rPr>
            </w:pPr>
            <w:r>
              <w:rPr>
                <w:snapToGrid w:val="0"/>
                <w:color w:val="000000"/>
                <w:sz w:val="22"/>
                <w:u w:val="single"/>
              </w:rPr>
              <w:t>(20</w:t>
            </w:r>
            <w:r>
              <w:rPr>
                <w:snapToGrid w:val="0"/>
                <w:color w:val="000000"/>
                <w:sz w:val="22"/>
              </w:rPr>
              <w:t>)</w:t>
            </w:r>
          </w:p>
        </w:tc>
        <w:tc>
          <w:tcPr>
            <w:tcW w:w="1440" w:type="dxa"/>
          </w:tcPr>
          <w:p w:rsidR="00D37F83" w:rsidRDefault="00D37F83">
            <w:pPr>
              <w:keepLines/>
              <w:suppressAutoHyphens/>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Net Cash Flows from Operations</w:t>
            </w:r>
          </w:p>
        </w:tc>
        <w:tc>
          <w:tcPr>
            <w:tcW w:w="1440" w:type="dxa"/>
          </w:tcPr>
          <w:p w:rsidR="00D37F83" w:rsidRDefault="00D37F83">
            <w:pPr>
              <w:keepLines/>
              <w:suppressAutoHyphens/>
              <w:rPr>
                <w:snapToGrid w:val="0"/>
                <w:color w:val="000000"/>
                <w:sz w:val="22"/>
              </w:rPr>
            </w:pPr>
          </w:p>
        </w:tc>
        <w:tc>
          <w:tcPr>
            <w:tcW w:w="1440" w:type="dxa"/>
          </w:tcPr>
          <w:p w:rsidR="00D37F83" w:rsidRDefault="00D37F83">
            <w:pPr>
              <w:keepLines/>
              <w:suppressAutoHyphens/>
              <w:jc w:val="right"/>
              <w:rPr>
                <w:snapToGrid w:val="0"/>
                <w:color w:val="000000"/>
                <w:sz w:val="22"/>
              </w:rPr>
            </w:pPr>
            <w:r>
              <w:rPr>
                <w:snapToGrid w:val="0"/>
                <w:color w:val="000000"/>
                <w:sz w:val="22"/>
              </w:rPr>
              <w:t>(</w:t>
            </w:r>
            <w:r w:rsidR="00A87A56">
              <w:rPr>
                <w:snapToGrid w:val="0"/>
                <w:color w:val="000000"/>
                <w:sz w:val="22"/>
                <w:u w:val="double"/>
              </w:rPr>
              <w:t>R</w:t>
            </w:r>
            <w:r>
              <w:rPr>
                <w:snapToGrid w:val="0"/>
                <w:color w:val="000000"/>
                <w:sz w:val="22"/>
                <w:u w:val="double"/>
              </w:rPr>
              <w:t>85</w:t>
            </w:r>
            <w:r>
              <w:rPr>
                <w:snapToGrid w:val="0"/>
                <w:color w:val="000000"/>
                <w:sz w:val="22"/>
              </w:rPr>
              <w:t>)</w:t>
            </w:r>
          </w:p>
        </w:tc>
      </w:tr>
      <w:tr w:rsidR="00D37F83">
        <w:tc>
          <w:tcPr>
            <w:tcW w:w="8640" w:type="dxa"/>
            <w:gridSpan w:val="3"/>
          </w:tcPr>
          <w:p w:rsidR="00D37F83" w:rsidRDefault="00D37F83">
            <w:pPr>
              <w:keepLines/>
              <w:suppressAutoHyphens/>
              <w:rPr>
                <w:snapToGrid w:val="0"/>
                <w:color w:val="000000"/>
                <w:sz w:val="22"/>
                <w:u w:val="single"/>
              </w:rPr>
            </w:pPr>
            <w:r>
              <w:rPr>
                <w:snapToGrid w:val="0"/>
                <w:color w:val="000000"/>
                <w:sz w:val="22"/>
                <w:u w:val="single"/>
              </w:rPr>
              <w:t>Cash Flows Associated with Financing Activities</w:t>
            </w:r>
          </w:p>
        </w:tc>
      </w:tr>
      <w:tr w:rsidR="00D37F83">
        <w:tc>
          <w:tcPr>
            <w:tcW w:w="5760" w:type="dxa"/>
          </w:tcPr>
          <w:p w:rsidR="00D37F83" w:rsidRDefault="00D37F83">
            <w:pPr>
              <w:keepLines/>
              <w:suppressAutoHyphens/>
              <w:rPr>
                <w:snapToGrid w:val="0"/>
                <w:color w:val="000000"/>
                <w:sz w:val="22"/>
              </w:rPr>
            </w:pPr>
          </w:p>
        </w:tc>
        <w:tc>
          <w:tcPr>
            <w:tcW w:w="1440" w:type="dxa"/>
          </w:tcPr>
          <w:p w:rsidR="00D37F83" w:rsidRDefault="00D37F83">
            <w:pPr>
              <w:keepLines/>
              <w:suppressAutoHyphens/>
              <w:jc w:val="right"/>
              <w:rPr>
                <w:snapToGrid w:val="0"/>
                <w:color w:val="000000"/>
                <w:sz w:val="22"/>
              </w:rPr>
            </w:pPr>
          </w:p>
        </w:tc>
        <w:tc>
          <w:tcPr>
            <w:tcW w:w="1440" w:type="dxa"/>
          </w:tcPr>
          <w:p w:rsidR="00D37F83" w:rsidRDefault="00D37F83">
            <w:pPr>
              <w:keepLines/>
              <w:suppressAutoHyphens/>
              <w:jc w:val="right"/>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Decrease in marketable securities</w:t>
            </w:r>
          </w:p>
        </w:tc>
        <w:tc>
          <w:tcPr>
            <w:tcW w:w="1440" w:type="dxa"/>
          </w:tcPr>
          <w:p w:rsidR="00D37F83" w:rsidRDefault="00A87A56">
            <w:pPr>
              <w:keepLines/>
              <w:suppressAutoHyphens/>
              <w:jc w:val="right"/>
              <w:rPr>
                <w:snapToGrid w:val="0"/>
                <w:color w:val="000000"/>
                <w:sz w:val="22"/>
              </w:rPr>
            </w:pPr>
            <w:r>
              <w:rPr>
                <w:snapToGrid w:val="0"/>
                <w:color w:val="000000"/>
                <w:sz w:val="22"/>
              </w:rPr>
              <w:t>R</w:t>
            </w:r>
            <w:r w:rsidR="00D37F83">
              <w:rPr>
                <w:snapToGrid w:val="0"/>
                <w:color w:val="000000"/>
                <w:sz w:val="22"/>
              </w:rPr>
              <w:t>25</w:t>
            </w:r>
          </w:p>
        </w:tc>
        <w:tc>
          <w:tcPr>
            <w:tcW w:w="1440" w:type="dxa"/>
          </w:tcPr>
          <w:p w:rsidR="00D37F83" w:rsidRDefault="00D37F83">
            <w:pPr>
              <w:keepLines/>
              <w:suppressAutoHyphens/>
              <w:jc w:val="right"/>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   Increase in notes payable</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30</w:t>
            </w:r>
          </w:p>
        </w:tc>
        <w:tc>
          <w:tcPr>
            <w:tcW w:w="1440" w:type="dxa"/>
          </w:tcPr>
          <w:p w:rsidR="00D37F83" w:rsidRDefault="00D37F83">
            <w:pPr>
              <w:keepLines/>
              <w:suppressAutoHyphens/>
              <w:jc w:val="right"/>
              <w:rPr>
                <w:snapToGrid w:val="0"/>
                <w:color w:val="000000"/>
                <w:sz w:val="22"/>
              </w:rPr>
            </w:pPr>
          </w:p>
        </w:tc>
      </w:tr>
      <w:tr w:rsidR="00D37F83">
        <w:tc>
          <w:tcPr>
            <w:tcW w:w="5760" w:type="dxa"/>
          </w:tcPr>
          <w:p w:rsidR="00D37F83" w:rsidRDefault="00D37F83">
            <w:pPr>
              <w:keepLines/>
              <w:suppressAutoHyphens/>
              <w:rPr>
                <w:snapToGrid w:val="0"/>
                <w:color w:val="000000"/>
                <w:sz w:val="22"/>
              </w:rPr>
            </w:pPr>
            <w:r>
              <w:rPr>
                <w:snapToGrid w:val="0"/>
                <w:color w:val="000000"/>
                <w:sz w:val="22"/>
              </w:rPr>
              <w:t>Net Cash Flows from Financing</w:t>
            </w:r>
          </w:p>
        </w:tc>
        <w:tc>
          <w:tcPr>
            <w:tcW w:w="1440" w:type="dxa"/>
          </w:tcPr>
          <w:p w:rsidR="00D37F83" w:rsidRDefault="00D37F83">
            <w:pPr>
              <w:keepLines/>
              <w:suppressAutoHyphens/>
              <w:jc w:val="right"/>
              <w:rPr>
                <w:snapToGrid w:val="0"/>
                <w:color w:val="000000"/>
                <w:sz w:val="22"/>
              </w:rPr>
            </w:pP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55</w:t>
            </w:r>
            <w:r>
              <w:rPr>
                <w:snapToGrid w:val="0"/>
                <w:color w:val="000000"/>
                <w:sz w:val="22"/>
              </w:rPr>
              <w:t> </w:t>
            </w:r>
          </w:p>
        </w:tc>
      </w:tr>
      <w:tr w:rsidR="00D37F83">
        <w:tc>
          <w:tcPr>
            <w:tcW w:w="5760" w:type="dxa"/>
          </w:tcPr>
          <w:p w:rsidR="00D37F83" w:rsidRDefault="00D37F83">
            <w:pPr>
              <w:keepLines/>
              <w:suppressAutoHyphens/>
              <w:rPr>
                <w:snapToGrid w:val="0"/>
                <w:color w:val="000000"/>
                <w:sz w:val="22"/>
              </w:rPr>
            </w:pPr>
            <w:r>
              <w:rPr>
                <w:snapToGrid w:val="0"/>
                <w:color w:val="000000"/>
                <w:sz w:val="22"/>
              </w:rPr>
              <w:t>Net reduction in Cash</w:t>
            </w:r>
          </w:p>
        </w:tc>
        <w:tc>
          <w:tcPr>
            <w:tcW w:w="1440" w:type="dxa"/>
          </w:tcPr>
          <w:p w:rsidR="00D37F83" w:rsidRDefault="00D37F83">
            <w:pPr>
              <w:keepLines/>
              <w:suppressAutoHyphens/>
              <w:jc w:val="right"/>
              <w:rPr>
                <w:snapToGrid w:val="0"/>
                <w:color w:val="000000"/>
                <w:sz w:val="22"/>
              </w:rPr>
            </w:pPr>
          </w:p>
        </w:tc>
        <w:tc>
          <w:tcPr>
            <w:tcW w:w="1440" w:type="dxa"/>
          </w:tcPr>
          <w:p w:rsidR="00D37F83" w:rsidRDefault="00D37F83">
            <w:pPr>
              <w:keepLines/>
              <w:suppressAutoHyphens/>
              <w:jc w:val="right"/>
              <w:rPr>
                <w:snapToGrid w:val="0"/>
                <w:color w:val="000000"/>
                <w:sz w:val="22"/>
              </w:rPr>
            </w:pPr>
            <w:r>
              <w:rPr>
                <w:snapToGrid w:val="0"/>
                <w:color w:val="000000"/>
                <w:sz w:val="22"/>
              </w:rPr>
              <w:t>(</w:t>
            </w:r>
            <w:r w:rsidR="00A87A56">
              <w:rPr>
                <w:snapToGrid w:val="0"/>
                <w:color w:val="000000"/>
                <w:sz w:val="22"/>
                <w:u w:val="double"/>
              </w:rPr>
              <w:t>R</w:t>
            </w:r>
            <w:r>
              <w:rPr>
                <w:snapToGrid w:val="0"/>
                <w:color w:val="000000"/>
                <w:sz w:val="22"/>
                <w:u w:val="double"/>
              </w:rPr>
              <w:t>30</w:t>
            </w:r>
            <w:r>
              <w:rPr>
                <w:snapToGrid w:val="0"/>
                <w:color w:val="000000"/>
                <w:sz w:val="22"/>
              </w:rPr>
              <w:t>)</w:t>
            </w:r>
          </w:p>
        </w:tc>
      </w:tr>
    </w:tbl>
    <w:p w:rsidR="00D37F83" w:rsidRDefault="00D37F83">
      <w:pPr>
        <w:widowControl w:val="0"/>
        <w:tabs>
          <w:tab w:val="left" w:pos="0"/>
          <w:tab w:val="left" w:pos="634"/>
          <w:tab w:val="left" w:pos="1958"/>
          <w:tab w:val="left" w:pos="2592"/>
          <w:tab w:val="left" w:pos="3916"/>
          <w:tab w:val="left" w:pos="4550"/>
          <w:tab w:val="left" w:pos="5874"/>
          <w:tab w:val="left" w:pos="6508"/>
        </w:tabs>
        <w:suppressAutoHyphens/>
        <w:rPr>
          <w:snapToGrid w:val="0"/>
          <w:color w:val="000000"/>
          <w:sz w:val="2"/>
        </w:rPr>
      </w:pP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Change in cash flows</w:t>
      </w:r>
    </w:p>
    <w:p w:rsidR="00D37F83" w:rsidRDefault="00D37F83">
      <w:pPr>
        <w:pStyle w:val="ListNumber"/>
        <w:rPr>
          <w:snapToGrid w:val="0"/>
        </w:rPr>
      </w:pPr>
      <w:r>
        <w:rPr>
          <w:snapToGrid w:val="0"/>
          <w:color w:val="000000"/>
        </w:rPr>
        <w:t xml:space="preserve">Cannon Company has enjoyed a rapid increase in sales in recent years, following a decision to sell on credit. However, the firm has noticed a recent increase in its collection period. Last year, total sales were </w:t>
      </w:r>
      <w:r w:rsidR="0023535C">
        <w:rPr>
          <w:snapToGrid w:val="0"/>
          <w:color w:val="000000"/>
        </w:rPr>
        <w:t>R</w:t>
      </w:r>
      <w:r>
        <w:rPr>
          <w:snapToGrid w:val="0"/>
          <w:color w:val="000000"/>
        </w:rPr>
        <w:t xml:space="preserve">1 million, and </w:t>
      </w:r>
      <w:r w:rsidR="0023535C">
        <w:rPr>
          <w:snapToGrid w:val="0"/>
          <w:color w:val="000000"/>
        </w:rPr>
        <w:t>R</w:t>
      </w:r>
      <w:r>
        <w:rPr>
          <w:snapToGrid w:val="0"/>
          <w:color w:val="000000"/>
        </w:rPr>
        <w:t xml:space="preserve">250,000 of these sales were on credit. During the year, the accounts receivable account averaged </w:t>
      </w:r>
      <w:r w:rsidR="0023535C">
        <w:rPr>
          <w:snapToGrid w:val="0"/>
          <w:color w:val="000000"/>
        </w:rPr>
        <w:t>R</w:t>
      </w:r>
      <w:r>
        <w:rPr>
          <w:snapToGrid w:val="0"/>
          <w:color w:val="000000"/>
        </w:rPr>
        <w:t>41,664. It is expected that sales will increase in the forthcoming year by 50 percent, and, while credit sales should continue to be the same proportion of total sales, it is expected that the days sales outstanding will also increase by 50 percent. If the resulting increase in accounts receivable must be financed by external funds, how much external funding will Cannon need?</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23535C">
            <w:pPr>
              <w:keepLines/>
              <w:suppressAutoHyphens/>
              <w:rPr>
                <w:snapToGrid w:val="0"/>
                <w:color w:val="000000"/>
                <w:sz w:val="22"/>
              </w:rPr>
            </w:pPr>
            <w:r>
              <w:rPr>
                <w:snapToGrid w:val="0"/>
                <w:color w:val="000000"/>
                <w:sz w:val="22"/>
              </w:rPr>
              <w:t>R</w:t>
            </w:r>
            <w:r w:rsidR="00D37F83">
              <w:rPr>
                <w:snapToGrid w:val="0"/>
                <w:color w:val="000000"/>
                <w:sz w:val="22"/>
              </w:rPr>
              <w:t>41,664</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23535C">
            <w:pPr>
              <w:keepLines/>
              <w:suppressAutoHyphens/>
              <w:rPr>
                <w:snapToGrid w:val="0"/>
                <w:color w:val="000000"/>
                <w:sz w:val="22"/>
              </w:rPr>
            </w:pPr>
            <w:r>
              <w:rPr>
                <w:snapToGrid w:val="0"/>
                <w:color w:val="000000"/>
                <w:sz w:val="22"/>
              </w:rPr>
              <w:t>R</w:t>
            </w:r>
            <w:r w:rsidR="00D37F83">
              <w:rPr>
                <w:snapToGrid w:val="0"/>
                <w:color w:val="000000"/>
                <w:sz w:val="22"/>
              </w:rPr>
              <w:t>52,086</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23535C">
            <w:pPr>
              <w:keepLines/>
              <w:suppressAutoHyphens/>
              <w:rPr>
                <w:snapToGrid w:val="0"/>
                <w:color w:val="000000"/>
                <w:sz w:val="22"/>
              </w:rPr>
            </w:pPr>
            <w:r>
              <w:rPr>
                <w:snapToGrid w:val="0"/>
                <w:color w:val="000000"/>
                <w:sz w:val="22"/>
              </w:rPr>
              <w:t>R</w:t>
            </w:r>
            <w:r w:rsidR="00D37F83">
              <w:rPr>
                <w:snapToGrid w:val="0"/>
                <w:color w:val="000000"/>
                <w:sz w:val="22"/>
              </w:rPr>
              <w:t>47,359</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23535C">
            <w:pPr>
              <w:keepLines/>
              <w:suppressAutoHyphens/>
              <w:rPr>
                <w:snapToGrid w:val="0"/>
                <w:color w:val="000000"/>
                <w:sz w:val="22"/>
              </w:rPr>
            </w:pPr>
            <w:r>
              <w:rPr>
                <w:snapToGrid w:val="0"/>
                <w:color w:val="000000"/>
                <w:sz w:val="22"/>
              </w:rPr>
              <w:t>R</w:t>
            </w:r>
            <w:r w:rsidR="00D37F83">
              <w:rPr>
                <w:snapToGrid w:val="0"/>
                <w:color w:val="000000"/>
                <w:sz w:val="22"/>
              </w:rPr>
              <w:t>106,471</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23535C">
            <w:pPr>
              <w:keepLines/>
              <w:suppressAutoHyphens/>
              <w:rPr>
                <w:snapToGrid w:val="0"/>
                <w:color w:val="000000"/>
                <w:sz w:val="22"/>
              </w:rPr>
            </w:pPr>
            <w:r>
              <w:rPr>
                <w:snapToGrid w:val="0"/>
                <w:color w:val="000000"/>
                <w:sz w:val="22"/>
              </w:rPr>
              <w:t>R</w:t>
            </w:r>
            <w:r w:rsidR="00D37F83">
              <w:rPr>
                <w:snapToGrid w:val="0"/>
                <w:color w:val="000000"/>
                <w:sz w:val="22"/>
              </w:rPr>
              <w:t>93,750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B</w:t>
      </w:r>
    </w:p>
    <w:p w:rsidR="00D37F83" w:rsidRDefault="00D37F83">
      <w:pPr>
        <w:pStyle w:val="BodyText0PT"/>
      </w:pPr>
      <w:r>
        <w:t>DSO = (</w:t>
      </w:r>
      <w:r w:rsidR="0023535C">
        <w:t>R</w:t>
      </w:r>
      <w:r>
        <w:t>41,664/</w:t>
      </w:r>
      <w:r w:rsidR="0023535C">
        <w:t>R</w:t>
      </w:r>
      <w:r>
        <w:t>250,000)/360 = 60 days.</w:t>
      </w:r>
    </w:p>
    <w:p w:rsidR="00D37F83" w:rsidRDefault="00D37F83">
      <w:pPr>
        <w:pStyle w:val="BodyText0PT"/>
      </w:pPr>
      <w:r>
        <w:t>New A/R = ((</w:t>
      </w:r>
      <w:r w:rsidR="0023535C">
        <w:t>R</w:t>
      </w:r>
      <w:r>
        <w:t xml:space="preserve">250,000)(1.5)/(360))(60)(1.5) = </w:t>
      </w:r>
      <w:r w:rsidR="0023535C">
        <w:t>R</w:t>
      </w:r>
      <w:r>
        <w:t>93,750.</w:t>
      </w:r>
    </w:p>
    <w:p w:rsidR="00D37F83" w:rsidRDefault="00D37F83">
      <w:pPr>
        <w:pStyle w:val="BodyText0PT"/>
        <w:rPr>
          <w:sz w:val="2"/>
        </w:rPr>
      </w:pPr>
      <w:r>
        <w:t xml:space="preserve">Hence, increase in receivables = </w:t>
      </w:r>
      <w:r w:rsidR="0023535C">
        <w:t>R</w:t>
      </w:r>
      <w:r>
        <w:t xml:space="preserve">93,750 – </w:t>
      </w:r>
      <w:r w:rsidR="0023535C">
        <w:t>R</w:t>
      </w:r>
      <w:r>
        <w:t xml:space="preserve">41,664 = </w:t>
      </w:r>
      <w:r w:rsidR="0023535C">
        <w:t>R</w:t>
      </w:r>
      <w:r>
        <w:t>52,086.</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Receivables increase</w:t>
      </w:r>
    </w:p>
    <w:p w:rsidR="00D37F83" w:rsidRDefault="00D37F83">
      <w:pPr>
        <w:pStyle w:val="ListNumber"/>
        <w:rPr>
          <w:snapToGrid w:val="0"/>
        </w:rPr>
      </w:pPr>
      <w:r>
        <w:rPr>
          <w:snapToGrid w:val="0"/>
          <w:color w:val="000000"/>
        </w:rPr>
        <w:t xml:space="preserve">The Meryl Corporation's </w:t>
      </w:r>
      <w:r w:rsidR="0023535C">
        <w:rPr>
          <w:snapToGrid w:val="0"/>
          <w:color w:val="000000"/>
        </w:rPr>
        <w:t xml:space="preserve">ordinary </w:t>
      </w:r>
      <w:r w:rsidR="00FF31D5">
        <w:rPr>
          <w:snapToGrid w:val="0"/>
          <w:color w:val="000000"/>
        </w:rPr>
        <w:t>shares currently are</w:t>
      </w:r>
      <w:r>
        <w:rPr>
          <w:snapToGrid w:val="0"/>
          <w:color w:val="000000"/>
        </w:rPr>
        <w:t xml:space="preserve"> selling at </w:t>
      </w:r>
      <w:r w:rsidR="0023535C">
        <w:rPr>
          <w:snapToGrid w:val="0"/>
          <w:color w:val="000000"/>
        </w:rPr>
        <w:t>R</w:t>
      </w:r>
      <w:r>
        <w:rPr>
          <w:snapToGrid w:val="0"/>
          <w:color w:val="000000"/>
        </w:rPr>
        <w:t xml:space="preserve">100 per share, which represents a P/E ratio of 10. If the firm has 100 </w:t>
      </w:r>
      <w:r w:rsidR="00D040FC">
        <w:rPr>
          <w:snapToGrid w:val="0"/>
          <w:color w:val="000000"/>
        </w:rPr>
        <w:t xml:space="preserve">ordinary </w:t>
      </w:r>
      <w:r>
        <w:rPr>
          <w:snapToGrid w:val="0"/>
          <w:color w:val="000000"/>
        </w:rPr>
        <w:t>shares outstanding, a return on equity of 20 percent, and a debt ratio of 60 percent, what is its return on total assets (ROA)?</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widowControl w:val="0"/>
              <w:suppressAutoHyphens/>
              <w:rPr>
                <w:snapToGrid w:val="0"/>
                <w:color w:val="000000"/>
                <w:sz w:val="22"/>
              </w:rPr>
            </w:pPr>
            <w:r>
              <w:rPr>
                <w:snapToGrid w:val="0"/>
                <w:color w:val="000000"/>
                <w:sz w:val="22"/>
              </w:rPr>
              <w:t>a.</w:t>
            </w:r>
          </w:p>
        </w:tc>
        <w:tc>
          <w:tcPr>
            <w:tcW w:w="8100" w:type="dxa"/>
          </w:tcPr>
          <w:p w:rsidR="00D37F83" w:rsidRDefault="00D37F83">
            <w:pPr>
              <w:widowControl w:val="0"/>
              <w:suppressAutoHyphens/>
              <w:rPr>
                <w:snapToGrid w:val="0"/>
                <w:color w:val="000000"/>
                <w:sz w:val="22"/>
              </w:rPr>
            </w:pPr>
            <w:r>
              <w:rPr>
                <w:snapToGrid w:val="0"/>
                <w:color w:val="000000"/>
                <w:sz w:val="22"/>
              </w:rPr>
              <w:t>8.0%</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b.</w:t>
            </w:r>
          </w:p>
        </w:tc>
        <w:tc>
          <w:tcPr>
            <w:tcW w:w="8100" w:type="dxa"/>
          </w:tcPr>
          <w:p w:rsidR="00D37F83" w:rsidRDefault="00D37F83">
            <w:pPr>
              <w:widowControl w:val="0"/>
              <w:suppressAutoHyphens/>
              <w:rPr>
                <w:snapToGrid w:val="0"/>
                <w:color w:val="000000"/>
                <w:sz w:val="22"/>
              </w:rPr>
            </w:pPr>
            <w:r>
              <w:rPr>
                <w:snapToGrid w:val="0"/>
                <w:color w:val="000000"/>
                <w:sz w:val="22"/>
              </w:rPr>
              <w:t>10.0%</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c.</w:t>
            </w:r>
          </w:p>
        </w:tc>
        <w:tc>
          <w:tcPr>
            <w:tcW w:w="8100" w:type="dxa"/>
          </w:tcPr>
          <w:p w:rsidR="00D37F83" w:rsidRDefault="00D37F83">
            <w:pPr>
              <w:widowControl w:val="0"/>
              <w:suppressAutoHyphens/>
              <w:rPr>
                <w:snapToGrid w:val="0"/>
                <w:color w:val="000000"/>
                <w:sz w:val="22"/>
              </w:rPr>
            </w:pPr>
            <w:r>
              <w:rPr>
                <w:snapToGrid w:val="0"/>
                <w:color w:val="000000"/>
                <w:sz w:val="22"/>
              </w:rPr>
              <w:t>12.0%</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d.</w:t>
            </w:r>
          </w:p>
        </w:tc>
        <w:tc>
          <w:tcPr>
            <w:tcW w:w="8100" w:type="dxa"/>
          </w:tcPr>
          <w:p w:rsidR="00D37F83" w:rsidRDefault="00D37F83">
            <w:pPr>
              <w:widowControl w:val="0"/>
              <w:suppressAutoHyphens/>
              <w:rPr>
                <w:snapToGrid w:val="0"/>
                <w:color w:val="000000"/>
                <w:sz w:val="22"/>
              </w:rPr>
            </w:pPr>
            <w:r>
              <w:rPr>
                <w:snapToGrid w:val="0"/>
                <w:color w:val="000000"/>
                <w:sz w:val="22"/>
              </w:rPr>
              <w:t>16.7%</w:t>
            </w:r>
          </w:p>
        </w:tc>
      </w:tr>
      <w:tr w:rsidR="00D37F83">
        <w:tc>
          <w:tcPr>
            <w:tcW w:w="360" w:type="dxa"/>
          </w:tcPr>
          <w:p w:rsidR="00D37F83" w:rsidRDefault="00D37F83">
            <w:pPr>
              <w:widowControl w:val="0"/>
              <w:suppressAutoHyphens/>
              <w:rPr>
                <w:snapToGrid w:val="0"/>
                <w:color w:val="000000"/>
                <w:sz w:val="22"/>
              </w:rPr>
            </w:pPr>
            <w:r>
              <w:rPr>
                <w:snapToGrid w:val="0"/>
                <w:color w:val="000000"/>
                <w:sz w:val="22"/>
              </w:rPr>
              <w:t>e.</w:t>
            </w:r>
          </w:p>
        </w:tc>
        <w:tc>
          <w:tcPr>
            <w:tcW w:w="8100" w:type="dxa"/>
          </w:tcPr>
          <w:p w:rsidR="00D37F83" w:rsidRDefault="00D37F83">
            <w:pPr>
              <w:widowControl w:val="0"/>
              <w:suppressAutoHyphens/>
              <w:rPr>
                <w:snapToGrid w:val="0"/>
                <w:color w:val="000000"/>
                <w:sz w:val="22"/>
              </w:rPr>
            </w:pPr>
            <w:r>
              <w:rPr>
                <w:snapToGrid w:val="0"/>
                <w:color w:val="000000"/>
                <w:sz w:val="22"/>
              </w:rPr>
              <w:t>20.0%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A</w:t>
      </w:r>
    </w:p>
    <w:p w:rsidR="00D37F83" w:rsidRDefault="00D37F83">
      <w:pPr>
        <w:pStyle w:val="BodyText0PT"/>
      </w:pPr>
      <w:r>
        <w:t xml:space="preserve">P/E = 10 = </w:t>
      </w:r>
      <w:r w:rsidR="0023535C">
        <w:t>R</w:t>
      </w:r>
      <w:r>
        <w:t>100/EPS</w:t>
      </w:r>
    </w:p>
    <w:p w:rsidR="00D37F83" w:rsidRDefault="00D37F83">
      <w:pPr>
        <w:pStyle w:val="BodyText0PT"/>
      </w:pPr>
      <w:r>
        <w:t xml:space="preserve">EPS = </w:t>
      </w:r>
      <w:r w:rsidR="0023535C">
        <w:t>R</w:t>
      </w:r>
      <w:r>
        <w:t xml:space="preserve">100/10 = </w:t>
      </w:r>
      <w:r w:rsidR="0023535C">
        <w:t>R</w:t>
      </w:r>
      <w:r>
        <w:t>10.</w:t>
      </w:r>
    </w:p>
    <w:p w:rsidR="00D37F83" w:rsidRDefault="00D37F83">
      <w:pPr>
        <w:pStyle w:val="BodyText0PT"/>
      </w:pPr>
      <w:r>
        <w:t xml:space="preserve">Earnings = NI = </w:t>
      </w:r>
      <w:r w:rsidR="0023535C">
        <w:t>R</w:t>
      </w:r>
      <w:r>
        <w:t xml:space="preserve">10(100 shares) = </w:t>
      </w:r>
      <w:r w:rsidR="0023535C">
        <w:t>R</w:t>
      </w:r>
      <w:r>
        <w:t>1,000.</w:t>
      </w:r>
    </w:p>
    <w:p w:rsidR="00D37F83" w:rsidRDefault="00D37F83">
      <w:pPr>
        <w:pStyle w:val="BodyText0PT"/>
      </w:pPr>
      <w:r>
        <w:t xml:space="preserve">ROE = NI/Equity = </w:t>
      </w:r>
      <w:r w:rsidR="0023535C">
        <w:t>R</w:t>
      </w:r>
      <w:r>
        <w:t>1,000/Equity = 20%</w:t>
      </w:r>
    </w:p>
    <w:p w:rsidR="00D37F83" w:rsidRDefault="00D37F83">
      <w:pPr>
        <w:pStyle w:val="BodyText0PT"/>
      </w:pPr>
      <w:r>
        <w:t xml:space="preserve">Equity = </w:t>
      </w:r>
      <w:r w:rsidR="0023535C">
        <w:t>R</w:t>
      </w:r>
      <w:r>
        <w:t xml:space="preserve">1,000/0.20 = </w:t>
      </w:r>
      <w:r w:rsidR="0023535C">
        <w:t>R</w:t>
      </w:r>
      <w:r>
        <w:t>5,000.</w:t>
      </w:r>
    </w:p>
    <w:p w:rsidR="00D37F83" w:rsidRDefault="00D37F83">
      <w:pPr>
        <w:pStyle w:val="BodyText0PT"/>
      </w:pPr>
      <w:r>
        <w:t>Debt ratio = 60%, so Equity ratio = 40% = Equity/TA</w:t>
      </w:r>
    </w:p>
    <w:p w:rsidR="00D37F83" w:rsidRDefault="00D37F83">
      <w:pPr>
        <w:pStyle w:val="BodyText0PT"/>
      </w:pPr>
      <w:r>
        <w:t xml:space="preserve">TA = Equity/0.40 = </w:t>
      </w:r>
      <w:r w:rsidR="0023535C">
        <w:t>R</w:t>
      </w:r>
      <w:r>
        <w:t xml:space="preserve">5,000/0.40 = </w:t>
      </w:r>
      <w:r w:rsidR="0023535C">
        <w:t>R</w:t>
      </w:r>
      <w:r>
        <w:t>12,500.</w:t>
      </w:r>
    </w:p>
    <w:p w:rsidR="00D37F83" w:rsidRDefault="00D37F83">
      <w:pPr>
        <w:pStyle w:val="BodyText0PT"/>
        <w:rPr>
          <w:sz w:val="2"/>
        </w:rPr>
      </w:pPr>
      <w:r>
        <w:t xml:space="preserve">ROA = NI/TA = </w:t>
      </w:r>
      <w:r w:rsidR="0023535C">
        <w:t>R</w:t>
      </w:r>
      <w:r>
        <w:t>1,000/</w:t>
      </w:r>
      <w:r w:rsidR="0023535C">
        <w:t>R</w:t>
      </w:r>
      <w:r>
        <w:t>12,500 = 0.08 = 8%.</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ROA</w:t>
      </w:r>
    </w:p>
    <w:p w:rsidR="00D37F83" w:rsidRDefault="00D37F83">
      <w:pPr>
        <w:pStyle w:val="ListNumber"/>
        <w:keepLines/>
        <w:rPr>
          <w:snapToGrid w:val="0"/>
        </w:rPr>
      </w:pPr>
      <w:r>
        <w:rPr>
          <w:snapToGrid w:val="0"/>
          <w:color w:val="000000"/>
        </w:rPr>
        <w:lastRenderedPageBreak/>
        <w:t>S</w:t>
      </w:r>
      <w:r w:rsidR="000709BA">
        <w:rPr>
          <w:snapToGrid w:val="0"/>
          <w:color w:val="000000"/>
        </w:rPr>
        <w:t>ibanda</w:t>
      </w:r>
      <w:r>
        <w:rPr>
          <w:snapToGrid w:val="0"/>
          <w:color w:val="000000"/>
        </w:rPr>
        <w:t xml:space="preserve"> Inc. sells all its merchandise on credit. It has a profit margin of 4 percent, days sales outstanding equal to 60 days, receivables of </w:t>
      </w:r>
      <w:r w:rsidR="000709BA">
        <w:rPr>
          <w:snapToGrid w:val="0"/>
          <w:color w:val="000000"/>
        </w:rPr>
        <w:t>R</w:t>
      </w:r>
      <w:r>
        <w:rPr>
          <w:snapToGrid w:val="0"/>
          <w:color w:val="000000"/>
        </w:rPr>
        <w:t xml:space="preserve">150,000, total assets of </w:t>
      </w:r>
      <w:r w:rsidR="000709BA">
        <w:rPr>
          <w:snapToGrid w:val="0"/>
          <w:color w:val="000000"/>
        </w:rPr>
        <w:t>R</w:t>
      </w:r>
      <w:r>
        <w:rPr>
          <w:snapToGrid w:val="0"/>
          <w:color w:val="000000"/>
        </w:rPr>
        <w:t>3 million, and a debt ratio of 0.64. What is the firm's return on equity (ROE)?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7.1%</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33.3%</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3.3%</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71.0%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8.1%</w:t>
            </w:r>
          </w:p>
        </w:tc>
      </w:tr>
    </w:tbl>
    <w:p w:rsidR="00D37F83" w:rsidRDefault="00D37F83">
      <w:pPr>
        <w:keepNext/>
        <w:keepLines/>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p>
    <w:p w:rsidR="00D37F83" w:rsidRDefault="00D37F83">
      <w:pPr>
        <w:pStyle w:val="BodyText0PT"/>
      </w:pPr>
      <w:r>
        <w:t>(Sales per day)(DSO) = A/R</w:t>
      </w:r>
    </w:p>
    <w:p w:rsidR="00D37F83" w:rsidRDefault="00D37F83">
      <w:pPr>
        <w:pStyle w:val="BodyText0PT"/>
      </w:pPr>
      <w:r>
        <w:t xml:space="preserve">(Sales/360)(60) = </w:t>
      </w:r>
      <w:r w:rsidR="000709BA">
        <w:t>R</w:t>
      </w:r>
      <w:r>
        <w:t>150,000</w:t>
      </w:r>
    </w:p>
    <w:p w:rsidR="00D37F83" w:rsidRDefault="00D37F83">
      <w:pPr>
        <w:pStyle w:val="BodyText0PT"/>
      </w:pPr>
      <w:r>
        <w:t xml:space="preserve">Sales = </w:t>
      </w:r>
      <w:r w:rsidR="000709BA">
        <w:t>R</w:t>
      </w:r>
      <w:r>
        <w:t>900,000.</w:t>
      </w:r>
    </w:p>
    <w:p w:rsidR="00D37F83" w:rsidRDefault="00D37F83">
      <w:pPr>
        <w:pStyle w:val="BodyText"/>
      </w:pPr>
      <w:r>
        <w:t>Profit margin = Net profit after tax/Sales.</w:t>
      </w:r>
    </w:p>
    <w:p w:rsidR="00D37F83" w:rsidRDefault="00D37F83">
      <w:pPr>
        <w:pStyle w:val="BodyText0PT"/>
      </w:pPr>
      <w:r>
        <w:t>Net profit = 0.4(</w:t>
      </w:r>
      <w:r w:rsidR="000709BA">
        <w:t>R</w:t>
      </w:r>
      <w:r>
        <w:t xml:space="preserve">900,000) = </w:t>
      </w:r>
      <w:r w:rsidR="000709BA">
        <w:t>R</w:t>
      </w:r>
      <w:r>
        <w:t>36,000.</w:t>
      </w:r>
    </w:p>
    <w:p w:rsidR="00D37F83" w:rsidRDefault="00D37F83">
      <w:pPr>
        <w:pStyle w:val="BodyText0PT"/>
      </w:pPr>
      <w:r>
        <w:t>Debt ratio = 0.64 = Total debt/</w:t>
      </w:r>
      <w:r w:rsidR="000709BA">
        <w:t>R</w:t>
      </w:r>
      <w:r>
        <w:t>3,000,000.</w:t>
      </w:r>
    </w:p>
    <w:p w:rsidR="00D37F83" w:rsidRDefault="00D37F83">
      <w:pPr>
        <w:pStyle w:val="BodyText0PT"/>
      </w:pPr>
      <w:r>
        <w:t xml:space="preserve">Total debt = </w:t>
      </w:r>
      <w:r w:rsidR="000709BA">
        <w:t>R</w:t>
      </w:r>
      <w:r>
        <w:t>1,920,000.</w:t>
      </w:r>
    </w:p>
    <w:p w:rsidR="00D37F83" w:rsidRDefault="00D37F83">
      <w:pPr>
        <w:pStyle w:val="BodyText0PT"/>
      </w:pPr>
      <w:r>
        <w:t xml:space="preserve">Total equity = </w:t>
      </w:r>
      <w:r w:rsidR="000709BA">
        <w:t>R</w:t>
      </w:r>
      <w:r>
        <w:t xml:space="preserve">3,000,000 – </w:t>
      </w:r>
      <w:r w:rsidR="000709BA">
        <w:t>R</w:t>
      </w:r>
      <w:r>
        <w:t xml:space="preserve">1,920,000 = </w:t>
      </w:r>
      <w:r w:rsidR="000709BA">
        <w:t>R</w:t>
      </w:r>
      <w:r>
        <w:t>1,080,000.</w:t>
      </w:r>
    </w:p>
    <w:p w:rsidR="00D37F83" w:rsidRDefault="00D37F83">
      <w:pPr>
        <w:pStyle w:val="BodyText0PT"/>
        <w:rPr>
          <w:sz w:val="2"/>
        </w:rPr>
      </w:pPr>
      <w:r>
        <w:t xml:space="preserve">ROE = </w:t>
      </w:r>
      <w:r w:rsidR="000709BA">
        <w:t>R</w:t>
      </w:r>
      <w:r>
        <w:t>36,000/</w:t>
      </w:r>
      <w:r w:rsidR="000709BA">
        <w:t>R</w:t>
      </w:r>
      <w:r>
        <w:t>1,080,000 = 3.3%.</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w:t>
      </w:r>
    </w:p>
    <w:p w:rsidR="00D37F83" w:rsidRDefault="00D37F83">
      <w:pPr>
        <w:pStyle w:val="ListNumber"/>
        <w:rPr>
          <w:snapToGrid w:val="0"/>
        </w:rPr>
      </w:pPr>
      <w:r>
        <w:rPr>
          <w:snapToGrid w:val="0"/>
          <w:color w:val="000000"/>
        </w:rPr>
        <w:t>You are given the following information about a firm: The growth rate equals 8 percent; return on assets (ROA) is 10 percent; the debt ratio is 20 percent; and the s</w:t>
      </w:r>
      <w:r w:rsidR="000709BA">
        <w:rPr>
          <w:snapToGrid w:val="0"/>
          <w:color w:val="000000"/>
        </w:rPr>
        <w:t>hares</w:t>
      </w:r>
      <w:r>
        <w:rPr>
          <w:snapToGrid w:val="0"/>
          <w:color w:val="000000"/>
        </w:rPr>
        <w:t xml:space="preserve"> </w:t>
      </w:r>
      <w:r w:rsidR="000709BA">
        <w:rPr>
          <w:snapToGrid w:val="0"/>
          <w:color w:val="000000"/>
        </w:rPr>
        <w:t>are</w:t>
      </w:r>
      <w:r>
        <w:rPr>
          <w:snapToGrid w:val="0"/>
          <w:color w:val="000000"/>
        </w:rPr>
        <w:t xml:space="preserve"> selling at </w:t>
      </w:r>
      <w:r w:rsidR="000709BA">
        <w:rPr>
          <w:snapToGrid w:val="0"/>
          <w:color w:val="000000"/>
        </w:rPr>
        <w:t>R</w:t>
      </w:r>
      <w:r>
        <w:rPr>
          <w:snapToGrid w:val="0"/>
          <w:color w:val="000000"/>
        </w:rPr>
        <w:t>36</w:t>
      </w:r>
      <w:r w:rsidR="000709BA">
        <w:rPr>
          <w:snapToGrid w:val="0"/>
          <w:color w:val="000000"/>
        </w:rPr>
        <w:t xml:space="preserve"> each</w:t>
      </w:r>
      <w:r>
        <w:rPr>
          <w:snapToGrid w:val="0"/>
          <w:color w:val="000000"/>
        </w:rPr>
        <w:t>. What is the return on equity (ROE)?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14.0%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12.5%</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15.0%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2.5%</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13.5%</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B</w:t>
      </w:r>
    </w:p>
    <w:p w:rsidR="00D37F83" w:rsidRDefault="00D37F83">
      <w:pPr>
        <w:pStyle w:val="BodyText0PT"/>
      </w:pPr>
      <w:r>
        <w:t>Debt ratio = TL/TA = 20%, so Equity = (1 - 0.20)TA = 0.80(TA).</w:t>
      </w:r>
    </w:p>
    <w:p w:rsidR="00D37F83" w:rsidRDefault="00D37F83">
      <w:pPr>
        <w:pStyle w:val="BodyText0PT"/>
      </w:pPr>
      <w:r>
        <w:t>ROA = NI/TA = 10%.</w:t>
      </w:r>
    </w:p>
    <w:p w:rsidR="00D37F83" w:rsidRDefault="00D37F83">
      <w:pPr>
        <w:pStyle w:val="BodyText0PT"/>
      </w:pPr>
      <w:r>
        <w:t>NI = 10%(TA) = 0.10(TA).</w:t>
      </w:r>
    </w:p>
    <w:p w:rsidR="00D37F83" w:rsidRDefault="00D37F83">
      <w:pPr>
        <w:pStyle w:val="BodyText0PT"/>
        <w:rPr>
          <w:sz w:val="2"/>
        </w:rPr>
      </w:pPr>
      <w:r>
        <w:t>ROE = NI/Equity = [0.10(TA)]/[0.80(TA)] = 0.10/0.80 = 0.125 = 12.5%.</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w:t>
      </w:r>
    </w:p>
    <w:p w:rsidR="00D37F83" w:rsidRDefault="00D37F83">
      <w:pPr>
        <w:pStyle w:val="ListNumber"/>
        <w:rPr>
          <w:snapToGrid w:val="0"/>
        </w:rPr>
      </w:pPr>
      <w:r>
        <w:rPr>
          <w:snapToGrid w:val="0"/>
          <w:color w:val="000000"/>
        </w:rPr>
        <w:t>Assume Meyer Corporation is 100 percent equity financed. Calculate the return on equity, given the following information:</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
        <w:gridCol w:w="8064"/>
      </w:tblGrid>
      <w:tr w:rsidR="00D37F83">
        <w:tc>
          <w:tcPr>
            <w:tcW w:w="576" w:type="dxa"/>
          </w:tcPr>
          <w:p w:rsidR="00D37F83" w:rsidRDefault="00D37F83">
            <w:pPr>
              <w:keepLines/>
              <w:suppressAutoHyphens/>
              <w:rPr>
                <w:snapToGrid w:val="0"/>
                <w:color w:val="000000"/>
                <w:sz w:val="22"/>
              </w:rPr>
            </w:pPr>
            <w:r>
              <w:rPr>
                <w:snapToGrid w:val="0"/>
                <w:color w:val="000000"/>
                <w:sz w:val="22"/>
              </w:rPr>
              <w:t>(1)</w:t>
            </w:r>
          </w:p>
        </w:tc>
        <w:tc>
          <w:tcPr>
            <w:tcW w:w="8064" w:type="dxa"/>
          </w:tcPr>
          <w:p w:rsidR="00D37F83" w:rsidRDefault="00D37F83">
            <w:pPr>
              <w:keepLines/>
              <w:suppressAutoHyphens/>
              <w:rPr>
                <w:snapToGrid w:val="0"/>
                <w:color w:val="000000"/>
                <w:sz w:val="22"/>
              </w:rPr>
            </w:pPr>
            <w:r>
              <w:rPr>
                <w:snapToGrid w:val="0"/>
                <w:color w:val="000000"/>
                <w:sz w:val="22"/>
              </w:rPr>
              <w:t xml:space="preserve">Earnings before taxes = </w:t>
            </w:r>
            <w:r w:rsidR="000709BA">
              <w:rPr>
                <w:snapToGrid w:val="0"/>
                <w:color w:val="000000"/>
                <w:sz w:val="22"/>
              </w:rPr>
              <w:t>R</w:t>
            </w:r>
            <w:r>
              <w:rPr>
                <w:snapToGrid w:val="0"/>
                <w:color w:val="000000"/>
                <w:sz w:val="22"/>
              </w:rPr>
              <w:t>1,500;</w:t>
            </w:r>
          </w:p>
        </w:tc>
      </w:tr>
      <w:tr w:rsidR="00D37F83">
        <w:tc>
          <w:tcPr>
            <w:tcW w:w="576" w:type="dxa"/>
          </w:tcPr>
          <w:p w:rsidR="00D37F83" w:rsidRDefault="00D37F83">
            <w:pPr>
              <w:keepLines/>
              <w:suppressAutoHyphens/>
              <w:rPr>
                <w:snapToGrid w:val="0"/>
                <w:color w:val="000000"/>
                <w:sz w:val="22"/>
              </w:rPr>
            </w:pPr>
            <w:r>
              <w:rPr>
                <w:snapToGrid w:val="0"/>
                <w:color w:val="000000"/>
                <w:sz w:val="22"/>
              </w:rPr>
              <w:t>(2)</w:t>
            </w:r>
          </w:p>
        </w:tc>
        <w:tc>
          <w:tcPr>
            <w:tcW w:w="8064" w:type="dxa"/>
          </w:tcPr>
          <w:p w:rsidR="00D37F83" w:rsidRDefault="00D37F83">
            <w:pPr>
              <w:keepLines/>
              <w:suppressAutoHyphens/>
              <w:rPr>
                <w:snapToGrid w:val="0"/>
                <w:color w:val="000000"/>
                <w:sz w:val="22"/>
              </w:rPr>
            </w:pPr>
            <w:r>
              <w:rPr>
                <w:snapToGrid w:val="0"/>
                <w:color w:val="000000"/>
                <w:sz w:val="22"/>
              </w:rPr>
              <w:t xml:space="preserve">Sales = </w:t>
            </w:r>
            <w:r w:rsidR="000709BA">
              <w:rPr>
                <w:snapToGrid w:val="0"/>
                <w:color w:val="000000"/>
                <w:sz w:val="22"/>
              </w:rPr>
              <w:t>R</w:t>
            </w:r>
            <w:r>
              <w:rPr>
                <w:snapToGrid w:val="0"/>
                <w:color w:val="000000"/>
                <w:sz w:val="22"/>
              </w:rPr>
              <w:t>5,000;</w:t>
            </w:r>
          </w:p>
        </w:tc>
      </w:tr>
      <w:tr w:rsidR="00D37F83">
        <w:tc>
          <w:tcPr>
            <w:tcW w:w="576" w:type="dxa"/>
          </w:tcPr>
          <w:p w:rsidR="00D37F83" w:rsidRDefault="00D37F83">
            <w:pPr>
              <w:keepLines/>
              <w:suppressAutoHyphens/>
              <w:rPr>
                <w:snapToGrid w:val="0"/>
                <w:color w:val="000000"/>
                <w:sz w:val="22"/>
              </w:rPr>
            </w:pPr>
            <w:r>
              <w:rPr>
                <w:snapToGrid w:val="0"/>
                <w:color w:val="000000"/>
                <w:sz w:val="22"/>
              </w:rPr>
              <w:t>(3)</w:t>
            </w:r>
          </w:p>
        </w:tc>
        <w:tc>
          <w:tcPr>
            <w:tcW w:w="8064" w:type="dxa"/>
          </w:tcPr>
          <w:p w:rsidR="00D37F83" w:rsidRDefault="00D37F83">
            <w:pPr>
              <w:keepLines/>
              <w:suppressAutoHyphens/>
              <w:rPr>
                <w:snapToGrid w:val="0"/>
                <w:color w:val="000000"/>
                <w:sz w:val="22"/>
              </w:rPr>
            </w:pPr>
            <w:r>
              <w:rPr>
                <w:snapToGrid w:val="0"/>
                <w:color w:val="000000"/>
                <w:sz w:val="22"/>
              </w:rPr>
              <w:t>Dividend payout ratio = 60%;</w:t>
            </w:r>
          </w:p>
        </w:tc>
      </w:tr>
      <w:tr w:rsidR="00D37F83">
        <w:tc>
          <w:tcPr>
            <w:tcW w:w="576" w:type="dxa"/>
          </w:tcPr>
          <w:p w:rsidR="00D37F83" w:rsidRDefault="00D37F83">
            <w:pPr>
              <w:keepLines/>
              <w:suppressAutoHyphens/>
              <w:rPr>
                <w:snapToGrid w:val="0"/>
                <w:color w:val="000000"/>
                <w:sz w:val="22"/>
              </w:rPr>
            </w:pPr>
            <w:r>
              <w:rPr>
                <w:snapToGrid w:val="0"/>
                <w:color w:val="000000"/>
                <w:sz w:val="22"/>
              </w:rPr>
              <w:t>(4)</w:t>
            </w:r>
          </w:p>
        </w:tc>
        <w:tc>
          <w:tcPr>
            <w:tcW w:w="8064" w:type="dxa"/>
          </w:tcPr>
          <w:p w:rsidR="00D37F83" w:rsidRDefault="00D37F83">
            <w:pPr>
              <w:keepLines/>
              <w:suppressAutoHyphens/>
              <w:rPr>
                <w:snapToGrid w:val="0"/>
                <w:color w:val="000000"/>
                <w:sz w:val="22"/>
              </w:rPr>
            </w:pPr>
            <w:r>
              <w:rPr>
                <w:snapToGrid w:val="0"/>
                <w:color w:val="000000"/>
                <w:sz w:val="22"/>
              </w:rPr>
              <w:t>Total assets turnover = 2.0;</w:t>
            </w:r>
          </w:p>
        </w:tc>
      </w:tr>
      <w:tr w:rsidR="00D37F83">
        <w:tc>
          <w:tcPr>
            <w:tcW w:w="576" w:type="dxa"/>
          </w:tcPr>
          <w:p w:rsidR="00D37F83" w:rsidRDefault="00D37F83">
            <w:pPr>
              <w:keepLines/>
              <w:suppressAutoHyphens/>
              <w:rPr>
                <w:snapToGrid w:val="0"/>
                <w:color w:val="000000"/>
                <w:sz w:val="22"/>
              </w:rPr>
            </w:pPr>
            <w:r>
              <w:rPr>
                <w:snapToGrid w:val="0"/>
                <w:color w:val="000000"/>
                <w:sz w:val="22"/>
              </w:rPr>
              <w:t>(5)</w:t>
            </w:r>
          </w:p>
        </w:tc>
        <w:tc>
          <w:tcPr>
            <w:tcW w:w="8064" w:type="dxa"/>
          </w:tcPr>
          <w:p w:rsidR="00D37F83" w:rsidRDefault="00D37F83">
            <w:pPr>
              <w:keepLines/>
              <w:suppressAutoHyphens/>
              <w:rPr>
                <w:snapToGrid w:val="0"/>
                <w:color w:val="000000"/>
                <w:sz w:val="22"/>
              </w:rPr>
            </w:pPr>
            <w:r>
              <w:rPr>
                <w:snapToGrid w:val="0"/>
                <w:color w:val="000000"/>
                <w:sz w:val="22"/>
              </w:rPr>
              <w:t>Applicable tax rate = 30%.</w:t>
            </w:r>
          </w:p>
        </w:tc>
      </w:tr>
    </w:tbl>
    <w:p w:rsidR="00D37F83" w:rsidRDefault="00D37F83">
      <w:pPr>
        <w:pStyle w:val="BodyText6"/>
      </w:pP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25%</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30%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35%</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42%</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50%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lastRenderedPageBreak/>
        <w:t>ANS:</w:t>
      </w:r>
      <w:r>
        <w:rPr>
          <w:snapToGrid w:val="0"/>
          <w:color w:val="000000"/>
        </w:rPr>
        <w:tab/>
        <w:t>D</w:t>
      </w:r>
    </w:p>
    <w:p w:rsidR="00D37F83" w:rsidRDefault="00D37F83">
      <w:pPr>
        <w:pStyle w:val="BodyText0PT"/>
        <w:keepNext/>
      </w:pPr>
      <w:r>
        <w:t xml:space="preserve">NI = </w:t>
      </w:r>
      <w:r w:rsidR="000709BA">
        <w:t>R</w:t>
      </w:r>
      <w:r>
        <w:t xml:space="preserve">1,500(1 - 0.3) = </w:t>
      </w:r>
      <w:r w:rsidR="000709BA">
        <w:t>R</w:t>
      </w:r>
      <w:r>
        <w:t>1,050.</w:t>
      </w:r>
    </w:p>
    <w:p w:rsidR="00D37F83" w:rsidRDefault="00D37F83">
      <w:pPr>
        <w:pStyle w:val="BodyText0PT"/>
      </w:pPr>
      <w:r>
        <w:t>Total assets turnover = Sales/TA = 2.0.</w:t>
      </w:r>
    </w:p>
    <w:p w:rsidR="00D37F83" w:rsidRDefault="00D37F83">
      <w:pPr>
        <w:pStyle w:val="BodyText0PT"/>
      </w:pPr>
      <w:r>
        <w:t xml:space="preserve">TA = Sales/2.0 = </w:t>
      </w:r>
      <w:r w:rsidR="000709BA">
        <w:t>R</w:t>
      </w:r>
      <w:r>
        <w:t xml:space="preserve">5,000/2.0 = </w:t>
      </w:r>
      <w:r w:rsidR="000709BA">
        <w:t>R</w:t>
      </w:r>
      <w:r>
        <w:t>2,500 = Equity.</w:t>
      </w:r>
    </w:p>
    <w:p w:rsidR="00D37F83" w:rsidRDefault="00D37F83">
      <w:pPr>
        <w:pStyle w:val="BodyText0PT"/>
        <w:rPr>
          <w:sz w:val="2"/>
        </w:rPr>
      </w:pPr>
      <w:r>
        <w:t xml:space="preserve">ROE = NI/Equity = </w:t>
      </w:r>
      <w:r w:rsidR="000709BA">
        <w:t>R</w:t>
      </w:r>
      <w:r>
        <w:t>1,050/</w:t>
      </w:r>
      <w:r w:rsidR="000709BA">
        <w:t>R</w:t>
      </w:r>
      <w:r>
        <w:t>2,500 = 42%.</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w:t>
      </w:r>
    </w:p>
    <w:p w:rsidR="00D37F83" w:rsidRDefault="00D37F83">
      <w:pPr>
        <w:pStyle w:val="ListNumber"/>
        <w:rPr>
          <w:snapToGrid w:val="0"/>
        </w:rPr>
      </w:pPr>
      <w:r>
        <w:rPr>
          <w:snapToGrid w:val="0"/>
          <w:color w:val="000000"/>
        </w:rPr>
        <w:t>The Am</w:t>
      </w:r>
      <w:r w:rsidR="000709BA">
        <w:rPr>
          <w:snapToGrid w:val="0"/>
          <w:color w:val="000000"/>
        </w:rPr>
        <w:t>b</w:t>
      </w:r>
      <w:r>
        <w:rPr>
          <w:snapToGrid w:val="0"/>
          <w:color w:val="000000"/>
        </w:rPr>
        <w:t>er Company has the following characteristics:</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2880"/>
      </w:tblGrid>
      <w:tr w:rsidR="00D37F83">
        <w:tc>
          <w:tcPr>
            <w:tcW w:w="5760" w:type="dxa"/>
          </w:tcPr>
          <w:p w:rsidR="00D37F83" w:rsidRDefault="00D37F83">
            <w:pPr>
              <w:keepLines/>
              <w:suppressAutoHyphens/>
              <w:rPr>
                <w:snapToGrid w:val="0"/>
                <w:color w:val="000000"/>
                <w:sz w:val="22"/>
              </w:rPr>
            </w:pPr>
            <w:r>
              <w:rPr>
                <w:snapToGrid w:val="0"/>
                <w:color w:val="000000"/>
                <w:sz w:val="22"/>
              </w:rPr>
              <w:t>Sales:</w:t>
            </w:r>
          </w:p>
        </w:tc>
        <w:tc>
          <w:tcPr>
            <w:tcW w:w="2880" w:type="dxa"/>
          </w:tcPr>
          <w:p w:rsidR="00D37F83" w:rsidRDefault="000709BA">
            <w:pPr>
              <w:keepLines/>
              <w:suppressAutoHyphens/>
              <w:jc w:val="right"/>
              <w:rPr>
                <w:snapToGrid w:val="0"/>
                <w:color w:val="000000"/>
                <w:sz w:val="22"/>
              </w:rPr>
            </w:pPr>
            <w:r>
              <w:rPr>
                <w:snapToGrid w:val="0"/>
                <w:color w:val="000000"/>
                <w:sz w:val="22"/>
              </w:rPr>
              <w:t>R</w:t>
            </w:r>
            <w:r w:rsidR="00D37F83">
              <w:rPr>
                <w:snapToGrid w:val="0"/>
                <w:color w:val="000000"/>
                <w:sz w:val="22"/>
              </w:rPr>
              <w:t>1,000</w:t>
            </w:r>
          </w:p>
        </w:tc>
      </w:tr>
      <w:tr w:rsidR="00D37F83">
        <w:tc>
          <w:tcPr>
            <w:tcW w:w="5760" w:type="dxa"/>
          </w:tcPr>
          <w:p w:rsidR="00D37F83" w:rsidRDefault="00D37F83">
            <w:pPr>
              <w:keepLines/>
              <w:suppressAutoHyphens/>
              <w:rPr>
                <w:snapToGrid w:val="0"/>
                <w:color w:val="000000"/>
                <w:sz w:val="22"/>
              </w:rPr>
            </w:pPr>
            <w:r>
              <w:rPr>
                <w:snapToGrid w:val="0"/>
                <w:color w:val="000000"/>
                <w:sz w:val="22"/>
              </w:rPr>
              <w:t>Total Assets:</w:t>
            </w:r>
          </w:p>
        </w:tc>
        <w:tc>
          <w:tcPr>
            <w:tcW w:w="2880" w:type="dxa"/>
          </w:tcPr>
          <w:p w:rsidR="00D37F83" w:rsidRDefault="000709BA">
            <w:pPr>
              <w:keepLines/>
              <w:suppressAutoHyphens/>
              <w:jc w:val="right"/>
              <w:rPr>
                <w:snapToGrid w:val="0"/>
                <w:color w:val="000000"/>
                <w:sz w:val="22"/>
              </w:rPr>
            </w:pPr>
            <w:r>
              <w:rPr>
                <w:snapToGrid w:val="0"/>
                <w:color w:val="000000"/>
                <w:sz w:val="22"/>
              </w:rPr>
              <w:t>R</w:t>
            </w:r>
            <w:r w:rsidR="00D37F83">
              <w:rPr>
                <w:snapToGrid w:val="0"/>
                <w:color w:val="000000"/>
                <w:sz w:val="22"/>
              </w:rPr>
              <w:t>1,000</w:t>
            </w:r>
          </w:p>
        </w:tc>
      </w:tr>
      <w:tr w:rsidR="00D37F83">
        <w:tc>
          <w:tcPr>
            <w:tcW w:w="5760" w:type="dxa"/>
          </w:tcPr>
          <w:p w:rsidR="00D37F83" w:rsidRDefault="00D37F83">
            <w:pPr>
              <w:keepLines/>
              <w:suppressAutoHyphens/>
              <w:rPr>
                <w:snapToGrid w:val="0"/>
                <w:color w:val="000000"/>
                <w:sz w:val="22"/>
              </w:rPr>
            </w:pPr>
            <w:r>
              <w:rPr>
                <w:snapToGrid w:val="0"/>
                <w:color w:val="000000"/>
                <w:sz w:val="22"/>
              </w:rPr>
              <w:t>Total Debt/Total Assets:</w:t>
            </w:r>
          </w:p>
        </w:tc>
        <w:tc>
          <w:tcPr>
            <w:tcW w:w="2880" w:type="dxa"/>
          </w:tcPr>
          <w:p w:rsidR="00D37F83" w:rsidRDefault="00D37F83">
            <w:pPr>
              <w:keepLines/>
              <w:suppressAutoHyphens/>
              <w:jc w:val="right"/>
              <w:rPr>
                <w:snapToGrid w:val="0"/>
                <w:color w:val="000000"/>
                <w:sz w:val="22"/>
              </w:rPr>
            </w:pPr>
            <w:r>
              <w:rPr>
                <w:snapToGrid w:val="0"/>
                <w:color w:val="000000"/>
                <w:sz w:val="22"/>
              </w:rPr>
              <w:t>35%</w:t>
            </w:r>
          </w:p>
        </w:tc>
      </w:tr>
      <w:tr w:rsidR="00D37F83">
        <w:tc>
          <w:tcPr>
            <w:tcW w:w="5760" w:type="dxa"/>
          </w:tcPr>
          <w:p w:rsidR="00D37F83" w:rsidRDefault="00D37F83">
            <w:pPr>
              <w:keepLines/>
              <w:suppressAutoHyphens/>
              <w:rPr>
                <w:snapToGrid w:val="0"/>
                <w:color w:val="000000"/>
                <w:sz w:val="22"/>
              </w:rPr>
            </w:pPr>
            <w:r>
              <w:rPr>
                <w:snapToGrid w:val="0"/>
                <w:color w:val="000000"/>
                <w:sz w:val="22"/>
              </w:rPr>
              <w:t>EBIT:</w:t>
            </w:r>
          </w:p>
        </w:tc>
        <w:tc>
          <w:tcPr>
            <w:tcW w:w="2880" w:type="dxa"/>
          </w:tcPr>
          <w:p w:rsidR="00D37F83" w:rsidRDefault="000709BA">
            <w:pPr>
              <w:keepLines/>
              <w:suppressAutoHyphens/>
              <w:jc w:val="right"/>
              <w:rPr>
                <w:snapToGrid w:val="0"/>
                <w:color w:val="000000"/>
                <w:sz w:val="22"/>
              </w:rPr>
            </w:pPr>
            <w:r>
              <w:rPr>
                <w:snapToGrid w:val="0"/>
                <w:color w:val="000000"/>
                <w:sz w:val="22"/>
              </w:rPr>
              <w:t>R</w:t>
            </w:r>
            <w:r w:rsidR="00D37F83">
              <w:rPr>
                <w:snapToGrid w:val="0"/>
                <w:color w:val="000000"/>
                <w:sz w:val="22"/>
              </w:rPr>
              <w:t>   200</w:t>
            </w:r>
          </w:p>
        </w:tc>
      </w:tr>
      <w:tr w:rsidR="00D37F83">
        <w:tc>
          <w:tcPr>
            <w:tcW w:w="5760" w:type="dxa"/>
          </w:tcPr>
          <w:p w:rsidR="00D37F83" w:rsidRDefault="00D37F83">
            <w:pPr>
              <w:keepLines/>
              <w:suppressAutoHyphens/>
              <w:rPr>
                <w:snapToGrid w:val="0"/>
                <w:color w:val="000000"/>
                <w:sz w:val="22"/>
              </w:rPr>
            </w:pPr>
            <w:r>
              <w:rPr>
                <w:snapToGrid w:val="0"/>
                <w:color w:val="000000"/>
                <w:sz w:val="22"/>
              </w:rPr>
              <w:t>Tax rate:</w:t>
            </w:r>
          </w:p>
        </w:tc>
        <w:tc>
          <w:tcPr>
            <w:tcW w:w="2880" w:type="dxa"/>
          </w:tcPr>
          <w:p w:rsidR="00D37F83" w:rsidRDefault="00D37F83">
            <w:pPr>
              <w:keepLines/>
              <w:suppressAutoHyphens/>
              <w:jc w:val="right"/>
              <w:rPr>
                <w:snapToGrid w:val="0"/>
                <w:color w:val="000000"/>
                <w:sz w:val="22"/>
              </w:rPr>
            </w:pPr>
            <w:r>
              <w:rPr>
                <w:snapToGrid w:val="0"/>
                <w:color w:val="000000"/>
                <w:sz w:val="22"/>
              </w:rPr>
              <w:t>40%</w:t>
            </w:r>
          </w:p>
        </w:tc>
      </w:tr>
      <w:tr w:rsidR="00D37F83">
        <w:tc>
          <w:tcPr>
            <w:tcW w:w="5760" w:type="dxa"/>
          </w:tcPr>
          <w:p w:rsidR="00D37F83" w:rsidRDefault="00D37F83">
            <w:pPr>
              <w:keepLines/>
              <w:suppressAutoHyphens/>
              <w:rPr>
                <w:snapToGrid w:val="0"/>
                <w:color w:val="000000"/>
                <w:sz w:val="22"/>
              </w:rPr>
            </w:pPr>
            <w:r>
              <w:rPr>
                <w:snapToGrid w:val="0"/>
                <w:color w:val="000000"/>
                <w:sz w:val="22"/>
              </w:rPr>
              <w:t>Interest rate on total debt:</w:t>
            </w:r>
          </w:p>
        </w:tc>
        <w:tc>
          <w:tcPr>
            <w:tcW w:w="2880" w:type="dxa"/>
          </w:tcPr>
          <w:p w:rsidR="00D37F83" w:rsidRDefault="00D37F83">
            <w:pPr>
              <w:keepLines/>
              <w:suppressAutoHyphens/>
              <w:jc w:val="right"/>
              <w:rPr>
                <w:snapToGrid w:val="0"/>
                <w:color w:val="000000"/>
                <w:sz w:val="22"/>
              </w:rPr>
            </w:pPr>
            <w:r>
              <w:rPr>
                <w:snapToGrid w:val="0"/>
                <w:color w:val="000000"/>
                <w:sz w:val="22"/>
              </w:rPr>
              <w:t>4.57%</w:t>
            </w:r>
          </w:p>
        </w:tc>
      </w:tr>
    </w:tbl>
    <w:p w:rsidR="00D37F83" w:rsidRDefault="00D37F83">
      <w:pPr>
        <w:pStyle w:val="BodyText6"/>
      </w:pPr>
    </w:p>
    <w:p w:rsidR="00D37F83" w:rsidRDefault="00D37F83">
      <w:pPr>
        <w:pStyle w:val="BodyText0PT"/>
      </w:pPr>
      <w:r>
        <w:t>What is Am</w:t>
      </w:r>
      <w:r w:rsidR="000709BA">
        <w:t>b</w:t>
      </w:r>
      <w:r>
        <w:t>er's ROE?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11.04%</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12.31%</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16.99%</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28.31%</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30.77%</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p>
    <w:p w:rsidR="00D37F83" w:rsidRDefault="00D37F83">
      <w:pPr>
        <w:pStyle w:val="BodyText0PT"/>
        <w:rPr>
          <w:i/>
        </w:rPr>
      </w:pPr>
      <w:r>
        <w:rPr>
          <w:i/>
        </w:rPr>
        <w:t>Calculate debt and equity:</w:t>
      </w:r>
    </w:p>
    <w:p w:rsidR="00D37F83" w:rsidRDefault="00D37F83">
      <w:pPr>
        <w:pStyle w:val="BodyText0PT"/>
      </w:pPr>
      <w:r>
        <w:t xml:space="preserve">Debt = D/A </w:t>
      </w:r>
      <w:r>
        <w:rPr>
          <w:rFonts w:ascii="Symbol" w:hAnsi="Symbol"/>
        </w:rPr>
        <w:t></w:t>
      </w:r>
      <w:r>
        <w:t xml:space="preserve"> TA = 0.35(</w:t>
      </w:r>
      <w:r w:rsidR="000709BA">
        <w:t>R</w:t>
      </w:r>
      <w:r>
        <w:t xml:space="preserve">1,000) = </w:t>
      </w:r>
      <w:r w:rsidR="000709BA">
        <w:t>R</w:t>
      </w:r>
      <w:r>
        <w:t>350.</w:t>
      </w:r>
    </w:p>
    <w:p w:rsidR="00D37F83" w:rsidRDefault="00D37F83">
      <w:pPr>
        <w:pStyle w:val="BodyText0PT"/>
      </w:pPr>
      <w:r>
        <w:t xml:space="preserve">Equity = TA - Debt = </w:t>
      </w:r>
      <w:r w:rsidR="000709BA">
        <w:t>R</w:t>
      </w:r>
      <w:r>
        <w:t xml:space="preserve">1,000 - </w:t>
      </w:r>
      <w:r w:rsidR="000709BA">
        <w:t>R</w:t>
      </w:r>
      <w:r>
        <w:t xml:space="preserve">350 = </w:t>
      </w:r>
      <w:r w:rsidR="000709BA">
        <w:t>R</w:t>
      </w:r>
      <w:r>
        <w:t>650.</w:t>
      </w:r>
    </w:p>
    <w:p w:rsidR="00D37F83" w:rsidRDefault="00D37F83">
      <w:pPr>
        <w:pStyle w:val="BodyText"/>
        <w:rPr>
          <w:i/>
          <w:snapToGrid w:val="0"/>
        </w:rPr>
      </w:pPr>
      <w:r>
        <w:rPr>
          <w:i/>
          <w:snapToGrid w:val="0"/>
        </w:rPr>
        <w:t>Calculate net income and ROE:</w:t>
      </w:r>
    </w:p>
    <w:p w:rsidR="00D37F83" w:rsidRDefault="00D37F83">
      <w:pPr>
        <w:pStyle w:val="BodyText0PT"/>
      </w:pPr>
      <w:r>
        <w:t>Net income = (EBIT - I)(1 - T) = [</w:t>
      </w:r>
      <w:r w:rsidR="000709BA">
        <w:t>R</w:t>
      </w:r>
      <w:r>
        <w:t>200 – 0.0457(</w:t>
      </w:r>
      <w:r w:rsidR="000709BA">
        <w:t>R</w:t>
      </w:r>
      <w:r>
        <w:t xml:space="preserve">350)](0.6) = </w:t>
      </w:r>
      <w:r w:rsidR="000709BA">
        <w:t>R</w:t>
      </w:r>
      <w:r>
        <w:t>110.4.</w:t>
      </w:r>
    </w:p>
    <w:p w:rsidR="00D37F83" w:rsidRDefault="00D37F83">
      <w:pPr>
        <w:pStyle w:val="BodyText0PT"/>
        <w:rPr>
          <w:sz w:val="2"/>
        </w:rPr>
      </w:pPr>
      <w:r>
        <w:t xml:space="preserve">ROE = </w:t>
      </w:r>
      <w:r w:rsidR="000709BA">
        <w:t>R</w:t>
      </w:r>
      <w:r>
        <w:t>110.4/</w:t>
      </w:r>
      <w:r w:rsidR="000709BA">
        <w:t>R</w:t>
      </w:r>
      <w:r>
        <w:t>650 = 16.99%.</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w:t>
      </w:r>
    </w:p>
    <w:p w:rsidR="00D37F83" w:rsidRDefault="00D37F83">
      <w:pPr>
        <w:pStyle w:val="ListNumber"/>
        <w:rPr>
          <w:snapToGrid w:val="0"/>
        </w:rPr>
      </w:pPr>
      <w:r>
        <w:rPr>
          <w:snapToGrid w:val="0"/>
          <w:color w:val="000000"/>
        </w:rPr>
        <w:t xml:space="preserve">Aurillo Equipment Company (AEC) projected that its ROE for next year would be just 6%. However, the financial staff has determined that the firm can increase its ROE by refinancing some high interest bonds currently outstanding. The firm's total debt will remain at </w:t>
      </w:r>
      <w:r w:rsidR="00ED58A5">
        <w:rPr>
          <w:snapToGrid w:val="0"/>
          <w:color w:val="000000"/>
        </w:rPr>
        <w:t>R</w:t>
      </w:r>
      <w:r>
        <w:rPr>
          <w:snapToGrid w:val="0"/>
          <w:color w:val="000000"/>
        </w:rPr>
        <w:t xml:space="preserve">200,000 and the debt ratio will hold constant at 80%, but the interest rate on the refinanced debt will be 10%. The rate on the old debt is 14%. Refinancing will not affect sales which are projected to be </w:t>
      </w:r>
      <w:r w:rsidR="00ED58A5">
        <w:rPr>
          <w:snapToGrid w:val="0"/>
          <w:color w:val="000000"/>
        </w:rPr>
        <w:t>R</w:t>
      </w:r>
      <w:r>
        <w:rPr>
          <w:snapToGrid w:val="0"/>
          <w:color w:val="000000"/>
        </w:rPr>
        <w:t>300,000. EBIT will be 11% of sales, and the firm's tax rate is 40%. If AEC refinances its high interest bonds, what will be its projected new ROE?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D37F83">
            <w:pPr>
              <w:keepLines/>
              <w:suppressAutoHyphens/>
              <w:rPr>
                <w:snapToGrid w:val="0"/>
                <w:color w:val="000000"/>
                <w:sz w:val="22"/>
              </w:rPr>
            </w:pPr>
            <w:r>
              <w:rPr>
                <w:snapToGrid w:val="0"/>
                <w:color w:val="000000"/>
                <w:sz w:val="22"/>
              </w:rPr>
              <w:t>3.0%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D37F83">
            <w:pPr>
              <w:keepLines/>
              <w:suppressAutoHyphens/>
              <w:rPr>
                <w:snapToGrid w:val="0"/>
                <w:color w:val="000000"/>
                <w:sz w:val="22"/>
              </w:rPr>
            </w:pPr>
            <w:r>
              <w:rPr>
                <w:snapToGrid w:val="0"/>
                <w:color w:val="000000"/>
                <w:sz w:val="22"/>
              </w:rPr>
              <w:t>8.2%</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D37F83">
            <w:pPr>
              <w:keepLines/>
              <w:suppressAutoHyphens/>
              <w:rPr>
                <w:snapToGrid w:val="0"/>
                <w:color w:val="000000"/>
                <w:sz w:val="22"/>
              </w:rPr>
            </w:pPr>
            <w:r>
              <w:rPr>
                <w:snapToGrid w:val="0"/>
                <w:color w:val="000000"/>
                <w:sz w:val="22"/>
              </w:rPr>
              <w:t>10.0%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D37F83">
            <w:pPr>
              <w:keepLines/>
              <w:suppressAutoHyphens/>
              <w:rPr>
                <w:snapToGrid w:val="0"/>
                <w:color w:val="000000"/>
                <w:sz w:val="22"/>
              </w:rPr>
            </w:pPr>
            <w:r>
              <w:rPr>
                <w:snapToGrid w:val="0"/>
                <w:color w:val="000000"/>
                <w:sz w:val="22"/>
              </w:rPr>
              <w:t>15.6%</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D37F83">
            <w:pPr>
              <w:keepLines/>
              <w:suppressAutoHyphens/>
              <w:rPr>
                <w:snapToGrid w:val="0"/>
                <w:color w:val="000000"/>
                <w:sz w:val="22"/>
              </w:rPr>
            </w:pPr>
            <w:r>
              <w:rPr>
                <w:snapToGrid w:val="0"/>
                <w:color w:val="000000"/>
                <w:sz w:val="22"/>
              </w:rPr>
              <w:t>18.7%</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p w:rsidR="00D37F83" w:rsidRDefault="00D37F83">
      <w:pPr>
        <w:pStyle w:val="BodyText0PT"/>
      </w:pPr>
      <w:r>
        <w:t>Relevant information: Old ROE = NI/Equity = 0.06 = 6%.</w:t>
      </w:r>
    </w:p>
    <w:p w:rsidR="00D37F83" w:rsidRDefault="00D37F83">
      <w:pPr>
        <w:pStyle w:val="BodyText0PT"/>
      </w:pPr>
      <w:r>
        <w:t xml:space="preserve">Sales = </w:t>
      </w:r>
      <w:r w:rsidR="00ED58A5">
        <w:t>R</w:t>
      </w:r>
      <w:r>
        <w:t>300,000; EBIT = 0.11(Sales) = 0.11(</w:t>
      </w:r>
      <w:r w:rsidR="00ED58A5">
        <w:t>R</w:t>
      </w:r>
      <w:r>
        <w:t xml:space="preserve">300,000) = </w:t>
      </w:r>
      <w:r w:rsidR="00ED58A5">
        <w:t>R</w:t>
      </w:r>
      <w:r>
        <w:t>33,000.</w:t>
      </w:r>
    </w:p>
    <w:p w:rsidR="00D37F83" w:rsidRDefault="00D37F83">
      <w:pPr>
        <w:pStyle w:val="BodyText0PT"/>
      </w:pPr>
      <w:r>
        <w:t xml:space="preserve">Debt = </w:t>
      </w:r>
      <w:r w:rsidR="00ED58A5">
        <w:t>R</w:t>
      </w:r>
      <w:r>
        <w:t>200,000; D/A = 0.80 = 80%.</w:t>
      </w:r>
    </w:p>
    <w:p w:rsidR="00D37F83" w:rsidRDefault="00D37F83">
      <w:pPr>
        <w:pStyle w:val="BodyText0PT"/>
      </w:pPr>
      <w:r>
        <w:t>Tax rate = 40%.</w:t>
      </w:r>
    </w:p>
    <w:p w:rsidR="00D37F83" w:rsidRDefault="00D37F83">
      <w:pPr>
        <w:pStyle w:val="BodyText0PT"/>
      </w:pPr>
      <w:r>
        <w:t>Interest rate change: Old bonds 14%; new bonds 10%.</w:t>
      </w:r>
    </w:p>
    <w:p w:rsidR="00D37F83" w:rsidRDefault="00D37F83">
      <w:pPr>
        <w:pStyle w:val="BodyText"/>
        <w:keepNext/>
        <w:rPr>
          <w:i/>
          <w:snapToGrid w:val="0"/>
        </w:rPr>
      </w:pPr>
      <w:r>
        <w:rPr>
          <w:i/>
          <w:snapToGrid w:val="0"/>
        </w:rPr>
        <w:lastRenderedPageBreak/>
        <w:t>Calculate total assets and equity amounts:</w:t>
      </w:r>
    </w:p>
    <w:p w:rsidR="00D37F83" w:rsidRDefault="00D37F83">
      <w:pPr>
        <w:pStyle w:val="BodyText0PT"/>
        <w:keepNext/>
      </w:pPr>
      <w:r>
        <w:t xml:space="preserve">Since debt = </w:t>
      </w:r>
      <w:r w:rsidR="00ED58A5">
        <w:t>R</w:t>
      </w:r>
      <w:r>
        <w:t xml:space="preserve">200,000, total assets = </w:t>
      </w:r>
      <w:r w:rsidR="00ED58A5">
        <w:t>R</w:t>
      </w:r>
      <w:r>
        <w:t xml:space="preserve">200,000/0.80 = </w:t>
      </w:r>
      <w:r w:rsidR="00ED58A5">
        <w:t>R</w:t>
      </w:r>
      <w:r>
        <w:t>250,000.</w:t>
      </w:r>
    </w:p>
    <w:p w:rsidR="00D37F83" w:rsidRDefault="00800AB9">
      <w:pPr>
        <w:pStyle w:val="BodyText0PT"/>
        <w:keepNext/>
      </w:pPr>
      <w:r>
        <w:t>E/TA</w:t>
      </w:r>
      <w:r w:rsidR="00D37F83">
        <w:t xml:space="preserve"> = 1 – D/A = 1 – 0.80 = 0.20.</w:t>
      </w:r>
    </w:p>
    <w:p w:rsidR="00D37F83" w:rsidRDefault="00D37F83">
      <w:pPr>
        <w:pStyle w:val="BodyText0PT"/>
      </w:pPr>
      <w:r>
        <w:t xml:space="preserve">Equity = E/TA </w:t>
      </w:r>
      <w:r>
        <w:rPr>
          <w:rFonts w:ascii="Symbol" w:hAnsi="Symbol"/>
        </w:rPr>
        <w:t></w:t>
      </w:r>
      <w:r>
        <w:t xml:space="preserve"> TA = 0.20 </w:t>
      </w:r>
      <w:r>
        <w:rPr>
          <w:rFonts w:ascii="Symbol" w:hAnsi="Symbol"/>
        </w:rPr>
        <w:t></w:t>
      </w:r>
      <w:r>
        <w:t xml:space="preserve"> </w:t>
      </w:r>
      <w:r w:rsidR="00ED58A5">
        <w:t>R</w:t>
      </w:r>
      <w:r>
        <w:t xml:space="preserve">250,000 = </w:t>
      </w:r>
      <w:r w:rsidR="00ED58A5">
        <w:t>R</w:t>
      </w:r>
      <w:r>
        <w:t>50,000.</w:t>
      </w:r>
    </w:p>
    <w:p w:rsidR="00D37F83" w:rsidRDefault="00D37F83">
      <w:pPr>
        <w:pStyle w:val="BodyText"/>
        <w:rPr>
          <w:i/>
          <w:snapToGrid w:val="0"/>
        </w:rPr>
      </w:pPr>
      <w:r>
        <w:rPr>
          <w:i/>
          <w:snapToGrid w:val="0"/>
        </w:rPr>
        <w:t xml:space="preserve">Construct comparative </w:t>
      </w:r>
      <w:r w:rsidR="00D040FC">
        <w:rPr>
          <w:i/>
          <w:snapToGrid w:val="0"/>
        </w:rPr>
        <w:t>Statements of Comprehensive Income</w:t>
      </w:r>
      <w:r>
        <w:rPr>
          <w:i/>
          <w:snapToGrid w:val="0"/>
        </w:rPr>
        <w:t xml:space="preserve"> from EBIT, and calculate new ROE:</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1440"/>
        <w:gridCol w:w="1440"/>
      </w:tblGrid>
      <w:tr w:rsidR="00D37F83">
        <w:tc>
          <w:tcPr>
            <w:tcW w:w="5760" w:type="dxa"/>
          </w:tcPr>
          <w:p w:rsidR="00D37F83" w:rsidRDefault="00D37F83">
            <w:pPr>
              <w:keepLines/>
              <w:suppressAutoHyphens/>
              <w:rPr>
                <w:snapToGrid w:val="0"/>
                <w:color w:val="000000"/>
                <w:sz w:val="22"/>
              </w:rPr>
            </w:pP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Old</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New</w:t>
            </w:r>
          </w:p>
        </w:tc>
      </w:tr>
      <w:tr w:rsidR="00D37F83">
        <w:tc>
          <w:tcPr>
            <w:tcW w:w="5760" w:type="dxa"/>
          </w:tcPr>
          <w:p w:rsidR="00D37F83" w:rsidRDefault="00D37F83">
            <w:pPr>
              <w:keepLines/>
              <w:suppressAutoHyphens/>
              <w:rPr>
                <w:snapToGrid w:val="0"/>
                <w:color w:val="000000"/>
                <w:sz w:val="22"/>
              </w:rPr>
            </w:pPr>
            <w:r>
              <w:rPr>
                <w:snapToGrid w:val="0"/>
                <w:color w:val="000000"/>
                <w:sz w:val="22"/>
              </w:rPr>
              <w:t>EBIT</w:t>
            </w:r>
          </w:p>
        </w:tc>
        <w:tc>
          <w:tcPr>
            <w:tcW w:w="1440" w:type="dxa"/>
          </w:tcPr>
          <w:p w:rsidR="00D37F83" w:rsidRDefault="00ED58A5">
            <w:pPr>
              <w:keepLines/>
              <w:suppressAutoHyphens/>
              <w:jc w:val="right"/>
              <w:rPr>
                <w:snapToGrid w:val="0"/>
                <w:color w:val="000000"/>
                <w:sz w:val="22"/>
              </w:rPr>
            </w:pPr>
            <w:r>
              <w:rPr>
                <w:snapToGrid w:val="0"/>
                <w:color w:val="000000"/>
                <w:sz w:val="22"/>
              </w:rPr>
              <w:t>R</w:t>
            </w:r>
            <w:r w:rsidR="00D37F83">
              <w:rPr>
                <w:snapToGrid w:val="0"/>
                <w:color w:val="000000"/>
                <w:sz w:val="22"/>
              </w:rPr>
              <w:t>33,000</w:t>
            </w:r>
          </w:p>
        </w:tc>
        <w:tc>
          <w:tcPr>
            <w:tcW w:w="1440" w:type="dxa"/>
          </w:tcPr>
          <w:p w:rsidR="00D37F83" w:rsidRDefault="00ED58A5">
            <w:pPr>
              <w:keepLines/>
              <w:suppressAutoHyphens/>
              <w:jc w:val="right"/>
              <w:rPr>
                <w:snapToGrid w:val="0"/>
                <w:color w:val="000000"/>
                <w:sz w:val="22"/>
              </w:rPr>
            </w:pPr>
            <w:r>
              <w:rPr>
                <w:snapToGrid w:val="0"/>
                <w:color w:val="000000"/>
                <w:sz w:val="22"/>
              </w:rPr>
              <w:t>R</w:t>
            </w:r>
            <w:r w:rsidR="00D37F83">
              <w:rPr>
                <w:snapToGrid w:val="0"/>
                <w:color w:val="000000"/>
                <w:sz w:val="22"/>
              </w:rPr>
              <w:t>33,000</w:t>
            </w:r>
          </w:p>
        </w:tc>
      </w:tr>
      <w:tr w:rsidR="00D37F83">
        <w:tc>
          <w:tcPr>
            <w:tcW w:w="5760" w:type="dxa"/>
          </w:tcPr>
          <w:p w:rsidR="00D37F83" w:rsidRDefault="00D37F83">
            <w:pPr>
              <w:keepLines/>
              <w:suppressAutoHyphens/>
              <w:rPr>
                <w:snapToGrid w:val="0"/>
                <w:color w:val="000000"/>
                <w:sz w:val="22"/>
              </w:rPr>
            </w:pPr>
            <w:r>
              <w:rPr>
                <w:snapToGrid w:val="0"/>
                <w:color w:val="000000"/>
                <w:sz w:val="22"/>
              </w:rPr>
              <w:t>Less:    Interest</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28,000</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20,000</w:t>
            </w:r>
          </w:p>
        </w:tc>
      </w:tr>
      <w:tr w:rsidR="00D37F83">
        <w:tc>
          <w:tcPr>
            <w:tcW w:w="5760" w:type="dxa"/>
          </w:tcPr>
          <w:p w:rsidR="00D37F83" w:rsidRDefault="00D37F83">
            <w:pPr>
              <w:keepLines/>
              <w:suppressAutoHyphens/>
              <w:rPr>
                <w:snapToGrid w:val="0"/>
                <w:color w:val="000000"/>
                <w:sz w:val="22"/>
              </w:rPr>
            </w:pPr>
            <w:r>
              <w:rPr>
                <w:snapToGrid w:val="0"/>
                <w:color w:val="000000"/>
                <w:sz w:val="22"/>
              </w:rPr>
              <w:t>EBT</w:t>
            </w:r>
          </w:p>
        </w:tc>
        <w:tc>
          <w:tcPr>
            <w:tcW w:w="1440" w:type="dxa"/>
          </w:tcPr>
          <w:p w:rsidR="00D37F83" w:rsidRDefault="00D37F83">
            <w:pPr>
              <w:keepLines/>
              <w:suppressAutoHyphens/>
              <w:jc w:val="right"/>
              <w:rPr>
                <w:snapToGrid w:val="0"/>
                <w:color w:val="000000"/>
                <w:sz w:val="22"/>
              </w:rPr>
            </w:pPr>
            <w:r>
              <w:rPr>
                <w:snapToGrid w:val="0"/>
                <w:color w:val="000000"/>
                <w:sz w:val="22"/>
              </w:rPr>
              <w:t>5,000</w:t>
            </w:r>
          </w:p>
        </w:tc>
        <w:tc>
          <w:tcPr>
            <w:tcW w:w="1440" w:type="dxa"/>
          </w:tcPr>
          <w:p w:rsidR="00D37F83" w:rsidRDefault="00D37F83">
            <w:pPr>
              <w:keepLines/>
              <w:suppressAutoHyphens/>
              <w:jc w:val="right"/>
              <w:rPr>
                <w:snapToGrid w:val="0"/>
                <w:color w:val="000000"/>
                <w:sz w:val="22"/>
              </w:rPr>
            </w:pPr>
            <w:r>
              <w:rPr>
                <w:snapToGrid w:val="0"/>
                <w:color w:val="000000"/>
                <w:sz w:val="22"/>
              </w:rPr>
              <w:t>13,000</w:t>
            </w:r>
          </w:p>
        </w:tc>
      </w:tr>
      <w:tr w:rsidR="00D37F83">
        <w:tc>
          <w:tcPr>
            <w:tcW w:w="5760" w:type="dxa"/>
          </w:tcPr>
          <w:p w:rsidR="00D37F83" w:rsidRDefault="00D37F83">
            <w:pPr>
              <w:keepLines/>
              <w:suppressAutoHyphens/>
              <w:rPr>
                <w:snapToGrid w:val="0"/>
                <w:color w:val="000000"/>
                <w:sz w:val="22"/>
              </w:rPr>
            </w:pPr>
            <w:r>
              <w:rPr>
                <w:snapToGrid w:val="0"/>
                <w:color w:val="000000"/>
                <w:sz w:val="22"/>
              </w:rPr>
              <w:t>Less:    Taxes (40%)</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2,000</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5,200</w:t>
            </w:r>
          </w:p>
        </w:tc>
      </w:tr>
      <w:tr w:rsidR="00D37F83">
        <w:tc>
          <w:tcPr>
            <w:tcW w:w="5760" w:type="dxa"/>
          </w:tcPr>
          <w:p w:rsidR="00D37F83" w:rsidRDefault="00D37F83">
            <w:pPr>
              <w:keepLines/>
              <w:suppressAutoHyphens/>
              <w:rPr>
                <w:snapToGrid w:val="0"/>
                <w:color w:val="000000"/>
                <w:sz w:val="22"/>
              </w:rPr>
            </w:pPr>
            <w:r>
              <w:rPr>
                <w:snapToGrid w:val="0"/>
                <w:color w:val="000000"/>
                <w:sz w:val="22"/>
              </w:rPr>
              <w:t>Net income</w:t>
            </w:r>
          </w:p>
        </w:tc>
        <w:tc>
          <w:tcPr>
            <w:tcW w:w="1440" w:type="dxa"/>
          </w:tcPr>
          <w:p w:rsidR="00D37F83" w:rsidRDefault="00ED58A5">
            <w:pPr>
              <w:keepLines/>
              <w:suppressAutoHyphens/>
              <w:jc w:val="right"/>
              <w:rPr>
                <w:snapToGrid w:val="0"/>
                <w:color w:val="000000"/>
                <w:sz w:val="22"/>
              </w:rPr>
            </w:pPr>
            <w:r>
              <w:rPr>
                <w:snapToGrid w:val="0"/>
                <w:color w:val="000000"/>
                <w:sz w:val="22"/>
              </w:rPr>
              <w:t>R</w:t>
            </w:r>
            <w:r w:rsidR="00D37F83">
              <w:rPr>
                <w:snapToGrid w:val="0"/>
                <w:color w:val="000000"/>
                <w:sz w:val="22"/>
              </w:rPr>
              <w:t>  3,000</w:t>
            </w:r>
          </w:p>
        </w:tc>
        <w:tc>
          <w:tcPr>
            <w:tcW w:w="1440" w:type="dxa"/>
          </w:tcPr>
          <w:p w:rsidR="00D37F83" w:rsidRDefault="00ED58A5">
            <w:pPr>
              <w:keepLines/>
              <w:suppressAutoHyphens/>
              <w:jc w:val="right"/>
              <w:rPr>
                <w:snapToGrid w:val="0"/>
                <w:color w:val="000000"/>
                <w:sz w:val="22"/>
              </w:rPr>
            </w:pPr>
            <w:r>
              <w:rPr>
                <w:snapToGrid w:val="0"/>
                <w:color w:val="000000"/>
                <w:sz w:val="22"/>
              </w:rPr>
              <w:t>R</w:t>
            </w:r>
            <w:r w:rsidR="00D37F83">
              <w:rPr>
                <w:snapToGrid w:val="0"/>
                <w:color w:val="000000"/>
                <w:sz w:val="22"/>
              </w:rPr>
              <w:t>  7,800</w:t>
            </w:r>
          </w:p>
        </w:tc>
      </w:tr>
    </w:tbl>
    <w:p w:rsidR="00D37F83" w:rsidRDefault="00D37F83">
      <w:pPr>
        <w:pStyle w:val="BodyText"/>
        <w:rPr>
          <w:snapToGrid w:val="0"/>
          <w:sz w:val="2"/>
        </w:rPr>
      </w:pPr>
      <w:r>
        <w:rPr>
          <w:snapToGrid w:val="0"/>
        </w:rPr>
        <w:t xml:space="preserve">New ROE = NI/Equity = </w:t>
      </w:r>
      <w:r w:rsidR="00ED58A5">
        <w:rPr>
          <w:snapToGrid w:val="0"/>
        </w:rPr>
        <w:t>R</w:t>
      </w:r>
      <w:r>
        <w:rPr>
          <w:snapToGrid w:val="0"/>
        </w:rPr>
        <w:t>7,800/</w:t>
      </w:r>
      <w:r w:rsidR="00ED58A5">
        <w:rPr>
          <w:snapToGrid w:val="0"/>
        </w:rPr>
        <w:t>R</w:t>
      </w:r>
      <w:r>
        <w:rPr>
          <w:snapToGrid w:val="0"/>
        </w:rPr>
        <w:t>50,000 = 0.1560 = 15.6%.</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 and refinancing</w:t>
      </w:r>
    </w:p>
    <w:p w:rsidR="00D37F83" w:rsidRDefault="00D37F83">
      <w:pPr>
        <w:pStyle w:val="ListNumber"/>
        <w:rPr>
          <w:snapToGrid w:val="0"/>
        </w:rPr>
      </w:pPr>
      <w:r>
        <w:rPr>
          <w:snapToGrid w:val="0"/>
          <w:color w:val="000000"/>
        </w:rPr>
        <w:t>Savelots Stores' current financial statements are shown below:</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2880"/>
        <w:gridCol w:w="1440"/>
        <w:gridCol w:w="2880"/>
        <w:gridCol w:w="1440"/>
      </w:tblGrid>
      <w:tr w:rsidR="00D37F83">
        <w:tc>
          <w:tcPr>
            <w:tcW w:w="2880" w:type="dxa"/>
          </w:tcPr>
          <w:p w:rsidR="00D37F83" w:rsidRDefault="00D37F83">
            <w:pPr>
              <w:keepLines/>
              <w:suppressAutoHyphens/>
              <w:rPr>
                <w:snapToGrid w:val="0"/>
                <w:color w:val="000000"/>
                <w:sz w:val="22"/>
              </w:rPr>
            </w:pPr>
            <w:r>
              <w:rPr>
                <w:snapToGrid w:val="0"/>
                <w:color w:val="000000"/>
                <w:sz w:val="22"/>
              </w:rPr>
              <w:t>Inventories</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   500       </w:t>
            </w:r>
          </w:p>
        </w:tc>
        <w:tc>
          <w:tcPr>
            <w:tcW w:w="2880" w:type="dxa"/>
          </w:tcPr>
          <w:p w:rsidR="00D37F83" w:rsidRDefault="00D37F83">
            <w:pPr>
              <w:keepLines/>
              <w:suppressAutoHyphens/>
              <w:rPr>
                <w:snapToGrid w:val="0"/>
                <w:color w:val="000000"/>
                <w:sz w:val="22"/>
              </w:rPr>
            </w:pPr>
            <w:r>
              <w:rPr>
                <w:snapToGrid w:val="0"/>
                <w:color w:val="000000"/>
                <w:sz w:val="22"/>
              </w:rPr>
              <w:t>Accounts payable</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   100</w:t>
            </w:r>
          </w:p>
        </w:tc>
      </w:tr>
      <w:tr w:rsidR="00D37F83">
        <w:tc>
          <w:tcPr>
            <w:tcW w:w="2880" w:type="dxa"/>
          </w:tcPr>
          <w:p w:rsidR="00D37F83" w:rsidRDefault="00D37F83">
            <w:pPr>
              <w:keepLines/>
              <w:suppressAutoHyphens/>
              <w:rPr>
                <w:snapToGrid w:val="0"/>
                <w:color w:val="000000"/>
                <w:sz w:val="22"/>
              </w:rPr>
            </w:pPr>
            <w:r>
              <w:rPr>
                <w:snapToGrid w:val="0"/>
                <w:color w:val="000000"/>
                <w:sz w:val="22"/>
              </w:rPr>
              <w:t>Other current assets</w:t>
            </w:r>
          </w:p>
        </w:tc>
        <w:tc>
          <w:tcPr>
            <w:tcW w:w="1440" w:type="dxa"/>
          </w:tcPr>
          <w:p w:rsidR="00D37F83" w:rsidRDefault="00D37F83">
            <w:pPr>
              <w:keepLines/>
              <w:suppressAutoHyphens/>
              <w:jc w:val="right"/>
              <w:rPr>
                <w:snapToGrid w:val="0"/>
                <w:color w:val="000000"/>
                <w:sz w:val="22"/>
              </w:rPr>
            </w:pPr>
            <w:r>
              <w:rPr>
                <w:snapToGrid w:val="0"/>
                <w:color w:val="000000"/>
                <w:sz w:val="22"/>
              </w:rPr>
              <w:t>400       </w:t>
            </w:r>
          </w:p>
        </w:tc>
        <w:tc>
          <w:tcPr>
            <w:tcW w:w="2880" w:type="dxa"/>
          </w:tcPr>
          <w:p w:rsidR="00D37F83" w:rsidRDefault="00D37F83">
            <w:pPr>
              <w:keepLines/>
              <w:suppressAutoHyphens/>
              <w:rPr>
                <w:snapToGrid w:val="0"/>
                <w:color w:val="000000"/>
                <w:sz w:val="22"/>
              </w:rPr>
            </w:pPr>
            <w:r>
              <w:rPr>
                <w:snapToGrid w:val="0"/>
                <w:color w:val="000000"/>
                <w:sz w:val="22"/>
              </w:rPr>
              <w:t>Short-term notes payable</w:t>
            </w:r>
          </w:p>
        </w:tc>
        <w:tc>
          <w:tcPr>
            <w:tcW w:w="1440" w:type="dxa"/>
          </w:tcPr>
          <w:p w:rsidR="00D37F83" w:rsidRDefault="00D37F83">
            <w:pPr>
              <w:keepLines/>
              <w:suppressAutoHyphens/>
              <w:jc w:val="right"/>
              <w:rPr>
                <w:snapToGrid w:val="0"/>
                <w:color w:val="000000"/>
                <w:sz w:val="22"/>
              </w:rPr>
            </w:pPr>
            <w:r>
              <w:rPr>
                <w:snapToGrid w:val="0"/>
                <w:color w:val="000000"/>
                <w:sz w:val="22"/>
              </w:rPr>
              <w:t>370</w:t>
            </w:r>
          </w:p>
        </w:tc>
      </w:tr>
      <w:tr w:rsidR="00D37F83">
        <w:tc>
          <w:tcPr>
            <w:tcW w:w="2880" w:type="dxa"/>
          </w:tcPr>
          <w:p w:rsidR="00D37F83" w:rsidRDefault="00D37F83">
            <w:pPr>
              <w:keepLines/>
              <w:suppressAutoHyphens/>
              <w:rPr>
                <w:snapToGrid w:val="0"/>
                <w:color w:val="000000"/>
                <w:sz w:val="22"/>
              </w:rPr>
            </w:pPr>
            <w:r>
              <w:rPr>
                <w:snapToGrid w:val="0"/>
                <w:color w:val="000000"/>
                <w:sz w:val="22"/>
              </w:rPr>
              <w:t>Fixed assets</w:t>
            </w:r>
          </w:p>
        </w:tc>
        <w:tc>
          <w:tcPr>
            <w:tcW w:w="1440" w:type="dxa"/>
          </w:tcPr>
          <w:p w:rsidR="00D37F83" w:rsidRDefault="00D37F83">
            <w:pPr>
              <w:keepLines/>
              <w:suppressAutoHyphens/>
              <w:jc w:val="right"/>
              <w:rPr>
                <w:snapToGrid w:val="0"/>
                <w:color w:val="000000"/>
                <w:sz w:val="22"/>
              </w:rPr>
            </w:pPr>
            <w:r>
              <w:rPr>
                <w:snapToGrid w:val="0"/>
                <w:color w:val="000000"/>
                <w:sz w:val="22"/>
                <w:u w:val="single"/>
              </w:rPr>
              <w:t>     370</w:t>
            </w:r>
            <w:r>
              <w:rPr>
                <w:snapToGrid w:val="0"/>
                <w:color w:val="000000"/>
                <w:sz w:val="22"/>
              </w:rPr>
              <w:t>       </w:t>
            </w:r>
          </w:p>
        </w:tc>
        <w:tc>
          <w:tcPr>
            <w:tcW w:w="2880" w:type="dxa"/>
          </w:tcPr>
          <w:p w:rsidR="00D37F83" w:rsidRDefault="00D37F83">
            <w:pPr>
              <w:keepLines/>
              <w:suppressAutoHyphens/>
              <w:rPr>
                <w:snapToGrid w:val="0"/>
                <w:color w:val="000000"/>
                <w:sz w:val="22"/>
              </w:rPr>
            </w:pPr>
            <w:r>
              <w:rPr>
                <w:snapToGrid w:val="0"/>
                <w:color w:val="000000"/>
                <w:sz w:val="22"/>
              </w:rPr>
              <w:t>Common equity</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800</w:t>
            </w:r>
          </w:p>
        </w:tc>
      </w:tr>
      <w:tr w:rsidR="00D37F83">
        <w:tc>
          <w:tcPr>
            <w:tcW w:w="2880" w:type="dxa"/>
          </w:tcPr>
          <w:p w:rsidR="00D37F83" w:rsidRDefault="00D37F83">
            <w:pPr>
              <w:keepLines/>
              <w:suppressAutoHyphens/>
              <w:rPr>
                <w:snapToGrid w:val="0"/>
                <w:color w:val="000000"/>
                <w:sz w:val="22"/>
              </w:rPr>
            </w:pPr>
            <w:r>
              <w:rPr>
                <w:snapToGrid w:val="0"/>
                <w:color w:val="000000"/>
                <w:sz w:val="22"/>
              </w:rPr>
              <w:t>Total assets</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1,270       </w:t>
            </w:r>
          </w:p>
        </w:tc>
        <w:tc>
          <w:tcPr>
            <w:tcW w:w="2880" w:type="dxa"/>
          </w:tcPr>
          <w:p w:rsidR="00D37F83" w:rsidRDefault="00D37F83">
            <w:pPr>
              <w:keepLines/>
              <w:suppressAutoHyphens/>
              <w:rPr>
                <w:snapToGrid w:val="0"/>
                <w:color w:val="000000"/>
                <w:sz w:val="22"/>
              </w:rPr>
            </w:pPr>
            <w:r>
              <w:rPr>
                <w:snapToGrid w:val="0"/>
                <w:color w:val="000000"/>
                <w:sz w:val="22"/>
              </w:rPr>
              <w:t>Total liab</w:t>
            </w:r>
            <w:r w:rsidR="001719FE">
              <w:rPr>
                <w:snapToGrid w:val="0"/>
                <w:color w:val="000000"/>
                <w:sz w:val="22"/>
              </w:rPr>
              <w:t>ilities</w:t>
            </w:r>
            <w:r>
              <w:rPr>
                <w:snapToGrid w:val="0"/>
                <w:color w:val="000000"/>
                <w:sz w:val="22"/>
              </w:rPr>
              <w:t>. and equity</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1,270</w:t>
            </w:r>
          </w:p>
        </w:tc>
      </w:tr>
    </w:tbl>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2880"/>
      </w:tblGrid>
      <w:tr w:rsidR="00D37F83">
        <w:tc>
          <w:tcPr>
            <w:tcW w:w="5760" w:type="dxa"/>
          </w:tcPr>
          <w:p w:rsidR="00D37F83" w:rsidRDefault="00D37F83">
            <w:pPr>
              <w:keepLines/>
              <w:suppressAutoHyphens/>
              <w:rPr>
                <w:snapToGrid w:val="0"/>
                <w:color w:val="000000"/>
                <w:sz w:val="22"/>
              </w:rPr>
            </w:pPr>
            <w:r>
              <w:rPr>
                <w:snapToGrid w:val="0"/>
                <w:color w:val="000000"/>
                <w:sz w:val="22"/>
              </w:rPr>
              <w:t>Sales</w:t>
            </w:r>
          </w:p>
        </w:tc>
        <w:tc>
          <w:tcPr>
            <w:tcW w:w="288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2,000</w:t>
            </w:r>
          </w:p>
        </w:tc>
      </w:tr>
      <w:tr w:rsidR="00D37F83">
        <w:tc>
          <w:tcPr>
            <w:tcW w:w="5760" w:type="dxa"/>
          </w:tcPr>
          <w:p w:rsidR="00D37F83" w:rsidRDefault="00D37F83">
            <w:pPr>
              <w:keepLines/>
              <w:suppressAutoHyphens/>
              <w:rPr>
                <w:snapToGrid w:val="0"/>
                <w:color w:val="000000"/>
                <w:sz w:val="22"/>
              </w:rPr>
            </w:pPr>
            <w:r>
              <w:rPr>
                <w:snapToGrid w:val="0"/>
                <w:color w:val="000000"/>
                <w:sz w:val="22"/>
              </w:rPr>
              <w:t>Operating costs</w:t>
            </w:r>
          </w:p>
        </w:tc>
        <w:tc>
          <w:tcPr>
            <w:tcW w:w="2880" w:type="dxa"/>
          </w:tcPr>
          <w:p w:rsidR="00D37F83" w:rsidRDefault="00D37F83">
            <w:pPr>
              <w:keepLines/>
              <w:suppressAutoHyphens/>
              <w:jc w:val="right"/>
              <w:rPr>
                <w:snapToGrid w:val="0"/>
                <w:color w:val="000000"/>
                <w:sz w:val="22"/>
              </w:rPr>
            </w:pPr>
            <w:r>
              <w:rPr>
                <w:snapToGrid w:val="0"/>
                <w:color w:val="000000"/>
                <w:sz w:val="22"/>
              </w:rPr>
              <w:t>1,843</w:t>
            </w:r>
          </w:p>
        </w:tc>
      </w:tr>
      <w:tr w:rsidR="00D37F83">
        <w:tc>
          <w:tcPr>
            <w:tcW w:w="5760" w:type="dxa"/>
          </w:tcPr>
          <w:p w:rsidR="00D37F83" w:rsidRDefault="00D37F83">
            <w:pPr>
              <w:keepLines/>
              <w:suppressAutoHyphens/>
              <w:rPr>
                <w:snapToGrid w:val="0"/>
                <w:color w:val="000000"/>
                <w:sz w:val="22"/>
              </w:rPr>
            </w:pPr>
            <w:r>
              <w:rPr>
                <w:snapToGrid w:val="0"/>
                <w:color w:val="000000"/>
                <w:sz w:val="22"/>
              </w:rPr>
              <w:t>EBIT</w:t>
            </w:r>
          </w:p>
        </w:tc>
        <w:tc>
          <w:tcPr>
            <w:tcW w:w="2880" w:type="dxa"/>
          </w:tcPr>
          <w:p w:rsidR="00D37F83" w:rsidRDefault="00D37F83">
            <w:pPr>
              <w:keepLines/>
              <w:suppressAutoHyphens/>
              <w:jc w:val="right"/>
              <w:rPr>
                <w:snapToGrid w:val="0"/>
                <w:color w:val="000000"/>
                <w:sz w:val="22"/>
              </w:rPr>
            </w:pPr>
            <w:r>
              <w:rPr>
                <w:snapToGrid w:val="0"/>
                <w:color w:val="000000"/>
                <w:sz w:val="22"/>
              </w:rPr>
              <w:t>157</w:t>
            </w:r>
          </w:p>
        </w:tc>
      </w:tr>
      <w:tr w:rsidR="00D37F83">
        <w:tc>
          <w:tcPr>
            <w:tcW w:w="5760" w:type="dxa"/>
          </w:tcPr>
          <w:p w:rsidR="00D37F83" w:rsidRDefault="00D37F83">
            <w:pPr>
              <w:keepLines/>
              <w:suppressAutoHyphens/>
              <w:rPr>
                <w:snapToGrid w:val="0"/>
                <w:color w:val="000000"/>
                <w:sz w:val="22"/>
              </w:rPr>
            </w:pPr>
            <w:r>
              <w:rPr>
                <w:snapToGrid w:val="0"/>
                <w:color w:val="000000"/>
                <w:sz w:val="22"/>
              </w:rPr>
              <w:t>Less: Interest</w:t>
            </w:r>
          </w:p>
        </w:tc>
        <w:tc>
          <w:tcPr>
            <w:tcW w:w="2880" w:type="dxa"/>
          </w:tcPr>
          <w:p w:rsidR="00D37F83" w:rsidRDefault="00D37F83">
            <w:pPr>
              <w:keepLines/>
              <w:suppressAutoHyphens/>
              <w:jc w:val="right"/>
              <w:rPr>
                <w:snapToGrid w:val="0"/>
                <w:color w:val="000000"/>
                <w:sz w:val="22"/>
                <w:u w:val="single"/>
              </w:rPr>
            </w:pPr>
            <w:r>
              <w:rPr>
                <w:snapToGrid w:val="0"/>
                <w:color w:val="000000"/>
                <w:sz w:val="22"/>
                <w:u w:val="single"/>
              </w:rPr>
              <w:t>       37</w:t>
            </w:r>
          </w:p>
        </w:tc>
      </w:tr>
      <w:tr w:rsidR="00D37F83">
        <w:tc>
          <w:tcPr>
            <w:tcW w:w="5760" w:type="dxa"/>
          </w:tcPr>
          <w:p w:rsidR="00D37F83" w:rsidRDefault="00D37F83">
            <w:pPr>
              <w:keepLines/>
              <w:suppressAutoHyphens/>
              <w:rPr>
                <w:snapToGrid w:val="0"/>
                <w:color w:val="000000"/>
                <w:sz w:val="22"/>
              </w:rPr>
            </w:pPr>
            <w:r>
              <w:rPr>
                <w:snapToGrid w:val="0"/>
                <w:color w:val="000000"/>
                <w:sz w:val="22"/>
              </w:rPr>
              <w:t>EBT</w:t>
            </w:r>
          </w:p>
        </w:tc>
        <w:tc>
          <w:tcPr>
            <w:tcW w:w="2880" w:type="dxa"/>
          </w:tcPr>
          <w:p w:rsidR="00D37F83" w:rsidRDefault="00D37F83">
            <w:pPr>
              <w:keepLines/>
              <w:suppressAutoHyphens/>
              <w:jc w:val="right"/>
              <w:rPr>
                <w:snapToGrid w:val="0"/>
                <w:color w:val="000000"/>
                <w:sz w:val="22"/>
              </w:rPr>
            </w:pPr>
            <w:r>
              <w:rPr>
                <w:snapToGrid w:val="0"/>
                <w:color w:val="000000"/>
                <w:sz w:val="22"/>
              </w:rPr>
              <w:t>120</w:t>
            </w:r>
          </w:p>
        </w:tc>
      </w:tr>
      <w:tr w:rsidR="00D37F83">
        <w:tc>
          <w:tcPr>
            <w:tcW w:w="5760" w:type="dxa"/>
          </w:tcPr>
          <w:p w:rsidR="00D37F83" w:rsidRDefault="00D37F83">
            <w:pPr>
              <w:keepLines/>
              <w:suppressAutoHyphens/>
              <w:rPr>
                <w:snapToGrid w:val="0"/>
                <w:color w:val="000000"/>
                <w:sz w:val="22"/>
              </w:rPr>
            </w:pPr>
            <w:r>
              <w:rPr>
                <w:snapToGrid w:val="0"/>
                <w:color w:val="000000"/>
                <w:sz w:val="22"/>
              </w:rPr>
              <w:t>Less: Taxes (40%)</w:t>
            </w:r>
          </w:p>
        </w:tc>
        <w:tc>
          <w:tcPr>
            <w:tcW w:w="2880" w:type="dxa"/>
          </w:tcPr>
          <w:p w:rsidR="00D37F83" w:rsidRDefault="00D37F83">
            <w:pPr>
              <w:keepLines/>
              <w:suppressAutoHyphens/>
              <w:jc w:val="right"/>
              <w:rPr>
                <w:snapToGrid w:val="0"/>
                <w:color w:val="000000"/>
                <w:sz w:val="22"/>
                <w:u w:val="single"/>
              </w:rPr>
            </w:pPr>
            <w:r>
              <w:rPr>
                <w:snapToGrid w:val="0"/>
                <w:color w:val="000000"/>
                <w:sz w:val="22"/>
                <w:u w:val="single"/>
              </w:rPr>
              <w:t>       48</w:t>
            </w:r>
          </w:p>
        </w:tc>
      </w:tr>
      <w:tr w:rsidR="00D37F83">
        <w:tc>
          <w:tcPr>
            <w:tcW w:w="5760" w:type="dxa"/>
          </w:tcPr>
          <w:p w:rsidR="00D37F83" w:rsidRDefault="00D37F83">
            <w:pPr>
              <w:keepLines/>
              <w:suppressAutoHyphens/>
              <w:rPr>
                <w:snapToGrid w:val="0"/>
                <w:color w:val="000000"/>
                <w:sz w:val="22"/>
              </w:rPr>
            </w:pPr>
            <w:r>
              <w:rPr>
                <w:snapToGrid w:val="0"/>
                <w:color w:val="000000"/>
                <w:sz w:val="22"/>
              </w:rPr>
              <w:t>Net income</w:t>
            </w:r>
          </w:p>
        </w:tc>
        <w:tc>
          <w:tcPr>
            <w:tcW w:w="2880" w:type="dxa"/>
          </w:tcPr>
          <w:p w:rsidR="00D37F83" w:rsidRDefault="00D37F83">
            <w:pPr>
              <w:keepLines/>
              <w:suppressAutoHyphens/>
              <w:jc w:val="right"/>
              <w:rPr>
                <w:snapToGrid w:val="0"/>
                <w:color w:val="000000"/>
                <w:sz w:val="22"/>
              </w:rPr>
            </w:pPr>
            <w:r>
              <w:rPr>
                <w:snapToGrid w:val="0"/>
                <w:color w:val="000000"/>
                <w:sz w:val="22"/>
              </w:rPr>
              <w:t>72</w:t>
            </w:r>
          </w:p>
        </w:tc>
      </w:tr>
    </w:tbl>
    <w:p w:rsidR="00D37F83" w:rsidRDefault="00D37F83">
      <w:pPr>
        <w:pStyle w:val="BodyText6"/>
      </w:pPr>
    </w:p>
    <w:p w:rsidR="00D37F83" w:rsidRDefault="00D37F83">
      <w:pPr>
        <w:pStyle w:val="BodyText0PT"/>
      </w:pPr>
      <w:r>
        <w:t xml:space="preserve">A recently released report indicates that Savelots' current ratio of 1.9 is in line with the industry average. However, its accounts payable, which have no interest cost and which are due entirely to purchases of inventories, amount to only 20% of inventory versus an industry average of 60%. Suppose Savelots took actions to increase its accounts payable to inventories ratio to the 60% industry average, but it (1) kept all of its assets at their present levels (that is, the asset side of the </w:t>
      </w:r>
      <w:r w:rsidR="008B045B">
        <w:t>statement of financial position</w:t>
      </w:r>
      <w:r>
        <w:t xml:space="preserve"> remains constant) and (2) also held its current ratio constant at 1.9. Assume that Savelots' tax rate is 40%, that its cost of short-term debt is 10%, and that the change in payments will not affect operations. In addition, </w:t>
      </w:r>
      <w:r w:rsidR="001719FE">
        <w:t>ordinary</w:t>
      </w:r>
      <w:r>
        <w:t xml:space="preserve"> equity would not change. With the changes, what would be Savelots' new ROE?</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10.5%</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7.8%</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9.0%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13.2%</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12.0%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A</w:t>
      </w:r>
    </w:p>
    <w:p w:rsidR="00D37F83" w:rsidRDefault="00D37F83">
      <w:pPr>
        <w:pStyle w:val="BodyText0PT"/>
      </w:pPr>
      <w:r>
        <w:t>The firm is not using its "free" trade credit (that is, accounts payable (A/P)) to the same extent as other companies. Since it is financing part of its assets with 10% notes payable, its interest expense is higher than necessary.</w:t>
      </w:r>
    </w:p>
    <w:p w:rsidR="00D37F83" w:rsidRDefault="00D37F83">
      <w:pPr>
        <w:pStyle w:val="BodyText"/>
        <w:rPr>
          <w:i/>
          <w:snapToGrid w:val="0"/>
        </w:rPr>
      </w:pPr>
      <w:r>
        <w:rPr>
          <w:i/>
          <w:snapToGrid w:val="0"/>
        </w:rPr>
        <w:t>Calculate the increase in payables:</w:t>
      </w:r>
    </w:p>
    <w:p w:rsidR="00D37F83" w:rsidRDefault="00D37F83">
      <w:pPr>
        <w:pStyle w:val="BodyText0PT"/>
      </w:pPr>
      <w:r>
        <w:t>Current (A/P)/Inventories ratio = 100/500 = 0.20.</w:t>
      </w:r>
    </w:p>
    <w:p w:rsidR="00D37F83" w:rsidRDefault="00D37F83">
      <w:pPr>
        <w:pStyle w:val="BodyText0PT"/>
      </w:pPr>
      <w:r>
        <w:lastRenderedPageBreak/>
        <w:t>Target A/P = 0.60(Inventories) = 0.60(500) = 300.</w:t>
      </w:r>
    </w:p>
    <w:p w:rsidR="00D37F83" w:rsidRDefault="00D37F83">
      <w:pPr>
        <w:pStyle w:val="BodyText0PT"/>
      </w:pPr>
      <w:r>
        <w:t>Increase in A/P = 300 - 100 = 200.</w:t>
      </w:r>
    </w:p>
    <w:p w:rsidR="00D37F83" w:rsidRDefault="00D37F83">
      <w:pPr>
        <w:pStyle w:val="BodyText"/>
        <w:rPr>
          <w:snapToGrid w:val="0"/>
        </w:rPr>
      </w:pPr>
      <w:r>
        <w:rPr>
          <w:snapToGrid w:val="0"/>
        </w:rPr>
        <w:t xml:space="preserve">Because the current ratio and total assets remain constant, total liabilities and equity must be unchanged. The increase in accounts payable must be matched by an equal decrease in interest bearing notes payable. Notes payable decline by 200. Interest expense decreases by 200 </w:t>
      </w:r>
      <w:r>
        <w:rPr>
          <w:rFonts w:ascii="Symbol" w:hAnsi="Symbol"/>
          <w:snapToGrid w:val="0"/>
        </w:rPr>
        <w:t></w:t>
      </w:r>
      <w:r>
        <w:rPr>
          <w:snapToGrid w:val="0"/>
        </w:rPr>
        <w:t xml:space="preserve"> 0.10 = 20.</w:t>
      </w:r>
    </w:p>
    <w:p w:rsidR="00D37F83" w:rsidRDefault="00D37F83">
      <w:pPr>
        <w:pStyle w:val="BodyText"/>
        <w:rPr>
          <w:i/>
          <w:snapToGrid w:val="0"/>
        </w:rPr>
      </w:pPr>
      <w:r>
        <w:rPr>
          <w:i/>
          <w:snapToGrid w:val="0"/>
        </w:rPr>
        <w:t xml:space="preserve">Construct comparative </w:t>
      </w:r>
      <w:r w:rsidR="001719FE">
        <w:rPr>
          <w:i/>
          <w:snapToGrid w:val="0"/>
        </w:rPr>
        <w:t>Statements of Comprehensive Income</w:t>
      </w:r>
      <w:r>
        <w:rPr>
          <w:i/>
          <w:snapToGrid w:val="0"/>
        </w:rPr>
        <w:t>:</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1440"/>
        <w:gridCol w:w="1440"/>
      </w:tblGrid>
      <w:tr w:rsidR="00D37F83">
        <w:tc>
          <w:tcPr>
            <w:tcW w:w="5760" w:type="dxa"/>
          </w:tcPr>
          <w:p w:rsidR="00D37F83" w:rsidRDefault="00D37F83">
            <w:pPr>
              <w:keepLines/>
              <w:suppressAutoHyphens/>
              <w:rPr>
                <w:snapToGrid w:val="0"/>
                <w:color w:val="000000"/>
                <w:sz w:val="22"/>
              </w:rPr>
            </w:pPr>
          </w:p>
        </w:tc>
        <w:tc>
          <w:tcPr>
            <w:tcW w:w="1440" w:type="dxa"/>
          </w:tcPr>
          <w:p w:rsidR="00D37F83" w:rsidRDefault="00D37F83">
            <w:pPr>
              <w:keepLines/>
              <w:suppressAutoHyphens/>
              <w:jc w:val="right"/>
              <w:rPr>
                <w:snapToGrid w:val="0"/>
                <w:color w:val="000000"/>
                <w:sz w:val="22"/>
              </w:rPr>
            </w:pPr>
            <w:r>
              <w:rPr>
                <w:snapToGrid w:val="0"/>
                <w:color w:val="000000"/>
                <w:sz w:val="22"/>
                <w:u w:val="single"/>
              </w:rPr>
              <w:t>Old</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New</w:t>
            </w:r>
          </w:p>
        </w:tc>
      </w:tr>
      <w:tr w:rsidR="00D37F83">
        <w:tc>
          <w:tcPr>
            <w:tcW w:w="5760" w:type="dxa"/>
          </w:tcPr>
          <w:p w:rsidR="00D37F83" w:rsidRDefault="00D37F83">
            <w:pPr>
              <w:keepLines/>
              <w:suppressAutoHyphens/>
              <w:rPr>
                <w:snapToGrid w:val="0"/>
                <w:color w:val="000000"/>
                <w:sz w:val="22"/>
              </w:rPr>
            </w:pPr>
            <w:r>
              <w:rPr>
                <w:snapToGrid w:val="0"/>
                <w:color w:val="000000"/>
                <w:sz w:val="22"/>
              </w:rPr>
              <w:t>Sales</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2,000</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2,000</w:t>
            </w:r>
          </w:p>
        </w:tc>
      </w:tr>
      <w:tr w:rsidR="00D37F83">
        <w:tc>
          <w:tcPr>
            <w:tcW w:w="5760" w:type="dxa"/>
          </w:tcPr>
          <w:p w:rsidR="00D37F83" w:rsidRDefault="00D37F83">
            <w:pPr>
              <w:keepLines/>
              <w:suppressAutoHyphens/>
              <w:rPr>
                <w:snapToGrid w:val="0"/>
                <w:color w:val="000000"/>
                <w:sz w:val="22"/>
              </w:rPr>
            </w:pPr>
            <w:r>
              <w:rPr>
                <w:snapToGrid w:val="0"/>
                <w:color w:val="000000"/>
                <w:sz w:val="22"/>
              </w:rPr>
              <w:t>Operating costs</w:t>
            </w:r>
          </w:p>
        </w:tc>
        <w:tc>
          <w:tcPr>
            <w:tcW w:w="1440" w:type="dxa"/>
          </w:tcPr>
          <w:p w:rsidR="00D37F83" w:rsidRDefault="00D37F83">
            <w:pPr>
              <w:keepLines/>
              <w:suppressAutoHyphens/>
              <w:jc w:val="right"/>
              <w:rPr>
                <w:snapToGrid w:val="0"/>
                <w:color w:val="000000"/>
                <w:sz w:val="22"/>
              </w:rPr>
            </w:pPr>
            <w:r>
              <w:rPr>
                <w:snapToGrid w:val="0"/>
                <w:color w:val="000000"/>
                <w:sz w:val="22"/>
                <w:u w:val="single"/>
              </w:rPr>
              <w:t>  1,843</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1,843</w:t>
            </w:r>
          </w:p>
        </w:tc>
      </w:tr>
      <w:tr w:rsidR="00D37F83">
        <w:tc>
          <w:tcPr>
            <w:tcW w:w="5760" w:type="dxa"/>
          </w:tcPr>
          <w:p w:rsidR="00D37F83" w:rsidRDefault="00D37F83">
            <w:pPr>
              <w:keepLines/>
              <w:suppressAutoHyphens/>
              <w:rPr>
                <w:snapToGrid w:val="0"/>
                <w:color w:val="000000"/>
                <w:sz w:val="22"/>
              </w:rPr>
            </w:pPr>
            <w:r>
              <w:rPr>
                <w:snapToGrid w:val="0"/>
                <w:color w:val="000000"/>
                <w:sz w:val="22"/>
              </w:rPr>
              <w:t>EBIT</w:t>
            </w:r>
          </w:p>
        </w:tc>
        <w:tc>
          <w:tcPr>
            <w:tcW w:w="1440" w:type="dxa"/>
          </w:tcPr>
          <w:p w:rsidR="00D37F83" w:rsidRDefault="00D37F83">
            <w:pPr>
              <w:keepLines/>
              <w:suppressAutoHyphens/>
              <w:jc w:val="right"/>
              <w:rPr>
                <w:snapToGrid w:val="0"/>
                <w:color w:val="000000"/>
                <w:sz w:val="22"/>
              </w:rPr>
            </w:pPr>
            <w:r>
              <w:rPr>
                <w:snapToGrid w:val="0"/>
                <w:color w:val="000000"/>
                <w:sz w:val="22"/>
              </w:rPr>
              <w:t>157</w:t>
            </w:r>
          </w:p>
        </w:tc>
        <w:tc>
          <w:tcPr>
            <w:tcW w:w="1440" w:type="dxa"/>
          </w:tcPr>
          <w:p w:rsidR="00D37F83" w:rsidRDefault="00D37F83">
            <w:pPr>
              <w:keepLines/>
              <w:suppressAutoHyphens/>
              <w:jc w:val="right"/>
              <w:rPr>
                <w:snapToGrid w:val="0"/>
                <w:color w:val="000000"/>
                <w:sz w:val="22"/>
              </w:rPr>
            </w:pPr>
            <w:r>
              <w:rPr>
                <w:snapToGrid w:val="0"/>
                <w:color w:val="000000"/>
                <w:sz w:val="22"/>
              </w:rPr>
              <w:t>157</w:t>
            </w:r>
          </w:p>
        </w:tc>
      </w:tr>
      <w:tr w:rsidR="00D37F83">
        <w:tc>
          <w:tcPr>
            <w:tcW w:w="5760" w:type="dxa"/>
          </w:tcPr>
          <w:p w:rsidR="00D37F83" w:rsidRDefault="00D37F83">
            <w:pPr>
              <w:keepLines/>
              <w:suppressAutoHyphens/>
              <w:rPr>
                <w:snapToGrid w:val="0"/>
                <w:color w:val="000000"/>
                <w:sz w:val="22"/>
              </w:rPr>
            </w:pPr>
            <w:r>
              <w:rPr>
                <w:snapToGrid w:val="0"/>
                <w:color w:val="000000"/>
                <w:sz w:val="22"/>
              </w:rPr>
              <w:t>Less: Interest</w:t>
            </w:r>
          </w:p>
        </w:tc>
        <w:tc>
          <w:tcPr>
            <w:tcW w:w="1440" w:type="dxa"/>
          </w:tcPr>
          <w:p w:rsidR="00D37F83" w:rsidRDefault="00D37F83">
            <w:pPr>
              <w:keepLines/>
              <w:suppressAutoHyphens/>
              <w:jc w:val="right"/>
              <w:rPr>
                <w:snapToGrid w:val="0"/>
                <w:color w:val="000000"/>
                <w:sz w:val="22"/>
              </w:rPr>
            </w:pPr>
            <w:r>
              <w:rPr>
                <w:snapToGrid w:val="0"/>
                <w:color w:val="000000"/>
                <w:sz w:val="22"/>
              </w:rPr>
              <w:t>37</w:t>
            </w:r>
          </w:p>
        </w:tc>
        <w:tc>
          <w:tcPr>
            <w:tcW w:w="1440" w:type="dxa"/>
          </w:tcPr>
          <w:p w:rsidR="00D37F83" w:rsidRDefault="00D37F83">
            <w:pPr>
              <w:keepLines/>
              <w:suppressAutoHyphens/>
              <w:jc w:val="right"/>
              <w:rPr>
                <w:snapToGrid w:val="0"/>
                <w:color w:val="000000"/>
                <w:sz w:val="22"/>
              </w:rPr>
            </w:pPr>
            <w:r>
              <w:rPr>
                <w:snapToGrid w:val="0"/>
                <w:color w:val="000000"/>
                <w:sz w:val="22"/>
              </w:rPr>
              <w:t>17</w:t>
            </w:r>
          </w:p>
        </w:tc>
      </w:tr>
      <w:tr w:rsidR="00D37F83">
        <w:tc>
          <w:tcPr>
            <w:tcW w:w="5760" w:type="dxa"/>
          </w:tcPr>
          <w:p w:rsidR="00D37F83" w:rsidRDefault="00D37F83">
            <w:pPr>
              <w:keepLines/>
              <w:suppressAutoHyphens/>
              <w:rPr>
                <w:snapToGrid w:val="0"/>
                <w:color w:val="000000"/>
                <w:sz w:val="22"/>
              </w:rPr>
            </w:pPr>
            <w:r>
              <w:rPr>
                <w:snapToGrid w:val="0"/>
                <w:color w:val="000000"/>
                <w:sz w:val="22"/>
              </w:rPr>
              <w:t>EBT</w:t>
            </w:r>
          </w:p>
        </w:tc>
        <w:tc>
          <w:tcPr>
            <w:tcW w:w="1440" w:type="dxa"/>
          </w:tcPr>
          <w:p w:rsidR="00D37F83" w:rsidRDefault="00D37F83">
            <w:pPr>
              <w:keepLines/>
              <w:suppressAutoHyphens/>
              <w:jc w:val="right"/>
              <w:rPr>
                <w:snapToGrid w:val="0"/>
                <w:color w:val="000000"/>
                <w:sz w:val="22"/>
              </w:rPr>
            </w:pPr>
            <w:r>
              <w:rPr>
                <w:snapToGrid w:val="0"/>
                <w:color w:val="000000"/>
                <w:sz w:val="22"/>
              </w:rPr>
              <w:t>120</w:t>
            </w:r>
          </w:p>
        </w:tc>
        <w:tc>
          <w:tcPr>
            <w:tcW w:w="1440" w:type="dxa"/>
          </w:tcPr>
          <w:p w:rsidR="00D37F83" w:rsidRDefault="00D37F83">
            <w:pPr>
              <w:keepLines/>
              <w:suppressAutoHyphens/>
              <w:jc w:val="right"/>
              <w:rPr>
                <w:snapToGrid w:val="0"/>
                <w:color w:val="000000"/>
                <w:sz w:val="22"/>
              </w:rPr>
            </w:pPr>
            <w:r>
              <w:rPr>
                <w:snapToGrid w:val="0"/>
                <w:color w:val="000000"/>
                <w:sz w:val="22"/>
              </w:rPr>
              <w:t>140</w:t>
            </w:r>
          </w:p>
        </w:tc>
      </w:tr>
      <w:tr w:rsidR="00D37F83">
        <w:tc>
          <w:tcPr>
            <w:tcW w:w="5760" w:type="dxa"/>
          </w:tcPr>
          <w:p w:rsidR="00D37F83" w:rsidRDefault="00D37F83">
            <w:pPr>
              <w:keepLines/>
              <w:suppressAutoHyphens/>
              <w:rPr>
                <w:snapToGrid w:val="0"/>
                <w:color w:val="000000"/>
                <w:sz w:val="22"/>
              </w:rPr>
            </w:pPr>
            <w:r>
              <w:rPr>
                <w:snapToGrid w:val="0"/>
                <w:color w:val="000000"/>
                <w:sz w:val="22"/>
              </w:rPr>
              <w:t>Less: Taxes</w:t>
            </w:r>
          </w:p>
        </w:tc>
        <w:tc>
          <w:tcPr>
            <w:tcW w:w="1440" w:type="dxa"/>
          </w:tcPr>
          <w:p w:rsidR="00D37F83" w:rsidRDefault="00D37F83">
            <w:pPr>
              <w:keepLines/>
              <w:suppressAutoHyphens/>
              <w:jc w:val="right"/>
              <w:rPr>
                <w:snapToGrid w:val="0"/>
                <w:color w:val="000000"/>
                <w:sz w:val="22"/>
              </w:rPr>
            </w:pPr>
            <w:r>
              <w:rPr>
                <w:snapToGrid w:val="0"/>
                <w:color w:val="000000"/>
                <w:sz w:val="22"/>
                <w:u w:val="single"/>
              </w:rPr>
              <w:t>      48</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56</w:t>
            </w:r>
          </w:p>
        </w:tc>
      </w:tr>
      <w:tr w:rsidR="00D37F83">
        <w:tc>
          <w:tcPr>
            <w:tcW w:w="5760" w:type="dxa"/>
          </w:tcPr>
          <w:p w:rsidR="00D37F83" w:rsidRDefault="00D37F83">
            <w:pPr>
              <w:keepLines/>
              <w:suppressAutoHyphens/>
              <w:rPr>
                <w:snapToGrid w:val="0"/>
                <w:color w:val="000000"/>
                <w:sz w:val="22"/>
              </w:rPr>
            </w:pPr>
            <w:r>
              <w:rPr>
                <w:snapToGrid w:val="0"/>
                <w:color w:val="000000"/>
                <w:sz w:val="22"/>
              </w:rPr>
              <w:t>Net income (NI)</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    72</w:t>
            </w:r>
          </w:p>
        </w:tc>
        <w:tc>
          <w:tcPr>
            <w:tcW w:w="1440" w:type="dxa"/>
          </w:tcPr>
          <w:p w:rsidR="00D37F83" w:rsidRDefault="001719FE">
            <w:pPr>
              <w:keepLines/>
              <w:suppressAutoHyphens/>
              <w:jc w:val="right"/>
              <w:rPr>
                <w:snapToGrid w:val="0"/>
                <w:color w:val="000000"/>
                <w:sz w:val="22"/>
              </w:rPr>
            </w:pPr>
            <w:r>
              <w:rPr>
                <w:snapToGrid w:val="0"/>
                <w:color w:val="000000"/>
                <w:sz w:val="22"/>
              </w:rPr>
              <w:t>R</w:t>
            </w:r>
            <w:r w:rsidR="00D37F83">
              <w:rPr>
                <w:snapToGrid w:val="0"/>
                <w:color w:val="000000"/>
                <w:sz w:val="22"/>
              </w:rPr>
              <w:t>    84</w:t>
            </w:r>
          </w:p>
        </w:tc>
      </w:tr>
    </w:tbl>
    <w:p w:rsidR="00D37F83" w:rsidRDefault="00D37F83">
      <w:pPr>
        <w:pStyle w:val="BodyText"/>
        <w:rPr>
          <w:snapToGrid w:val="0"/>
        </w:rPr>
      </w:pPr>
      <w:r>
        <w:rPr>
          <w:snapToGrid w:val="0"/>
        </w:rPr>
        <w:t xml:space="preserve">ROE = NI/Equity = </w:t>
      </w:r>
      <w:r w:rsidR="008E5026">
        <w:rPr>
          <w:snapToGrid w:val="0"/>
        </w:rPr>
        <w:t>R</w:t>
      </w:r>
      <w:r>
        <w:rPr>
          <w:snapToGrid w:val="0"/>
        </w:rPr>
        <w:t>72/</w:t>
      </w:r>
      <w:r w:rsidR="008E5026">
        <w:rPr>
          <w:snapToGrid w:val="0"/>
        </w:rPr>
        <w:t>R</w:t>
      </w:r>
      <w:r>
        <w:rPr>
          <w:snapToGrid w:val="0"/>
        </w:rPr>
        <w:t xml:space="preserve">800 = 9%. </w:t>
      </w:r>
      <w:r w:rsidR="008E5026">
        <w:rPr>
          <w:snapToGrid w:val="0"/>
        </w:rPr>
        <w:t>R</w:t>
      </w:r>
      <w:r>
        <w:rPr>
          <w:snapToGrid w:val="0"/>
        </w:rPr>
        <w:t>84/</w:t>
      </w:r>
      <w:r w:rsidR="008E5026">
        <w:rPr>
          <w:snapToGrid w:val="0"/>
        </w:rPr>
        <w:t>R</w:t>
      </w:r>
      <w:r>
        <w:rPr>
          <w:snapToGrid w:val="0"/>
        </w:rPr>
        <w:t>800 = 10.5%.</w:t>
      </w:r>
    </w:p>
    <w:p w:rsidR="00D37F83" w:rsidRDefault="00D37F83">
      <w:pPr>
        <w:pStyle w:val="BodyText"/>
        <w:rPr>
          <w:sz w:val="2"/>
        </w:rPr>
      </w:pPr>
      <w:r>
        <w:t>New ROE = 10.5%.</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ROE and financing</w:t>
      </w:r>
    </w:p>
    <w:p w:rsidR="00D37F83" w:rsidRDefault="00D37F83">
      <w:pPr>
        <w:pStyle w:val="ListNumber"/>
        <w:rPr>
          <w:snapToGrid w:val="0"/>
        </w:rPr>
      </w:pPr>
      <w:r>
        <w:rPr>
          <w:snapToGrid w:val="0"/>
          <w:color w:val="000000"/>
        </w:rPr>
        <w:t xml:space="preserve">Harvey Supplies Inc. has a current ratio of 3.0, a quick ratio of 2.4, and an inventory turnover ratio of 6. Harvey's total assets are </w:t>
      </w:r>
      <w:r w:rsidR="00C64D9A">
        <w:rPr>
          <w:snapToGrid w:val="0"/>
          <w:color w:val="000000"/>
        </w:rPr>
        <w:t>R</w:t>
      </w:r>
      <w:r>
        <w:rPr>
          <w:snapToGrid w:val="0"/>
          <w:color w:val="000000"/>
        </w:rPr>
        <w:t xml:space="preserve">1 million and its debt ratio is 0.20. The firm has no long-term debt. What is </w:t>
      </w:r>
      <w:smartTag w:uri="urn:schemas-microsoft-com:office:smarttags" w:element="place">
        <w:smartTag w:uri="urn:schemas-microsoft-com:office:smarttags" w:element="City">
          <w:r>
            <w:rPr>
              <w:snapToGrid w:val="0"/>
              <w:color w:val="000000"/>
            </w:rPr>
            <w:t>Harvey</w:t>
          </w:r>
        </w:smartTag>
      </w:smartTag>
      <w:r>
        <w:rPr>
          <w:snapToGrid w:val="0"/>
          <w:color w:val="000000"/>
        </w:rPr>
        <w:t>'s sales figure if the total cost of goods sold is 75% of sales?</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960,000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720,000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1,620,000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120,000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540,000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A</w:t>
      </w:r>
    </w:p>
    <w:p w:rsidR="00D37F83" w:rsidRDefault="00D37F83">
      <w:pPr>
        <w:pStyle w:val="BodyText0PT"/>
      </w:pPr>
      <w:r>
        <w:t>Current liabilities: (0.2)(</w:t>
      </w:r>
      <w:r w:rsidR="00C64D9A">
        <w:t>R</w:t>
      </w:r>
      <w:r>
        <w:t xml:space="preserve">1,000,000) = </w:t>
      </w:r>
      <w:r w:rsidR="00C64D9A">
        <w:t>R</w:t>
      </w:r>
      <w:r>
        <w:t>200,000.</w:t>
      </w:r>
    </w:p>
    <w:p w:rsidR="00D37F83" w:rsidRDefault="00D37F83">
      <w:pPr>
        <w:pStyle w:val="BodyText0PT"/>
      </w:pPr>
      <w:r>
        <w:t>Current assets: CA/</w:t>
      </w:r>
      <w:r w:rsidR="00C64D9A">
        <w:t>R</w:t>
      </w:r>
      <w:r>
        <w:t xml:space="preserve">200,000 = 3.0; CA = </w:t>
      </w:r>
      <w:r w:rsidR="00C64D9A">
        <w:t>R</w:t>
      </w:r>
      <w:r>
        <w:t>600,000.</w:t>
      </w:r>
    </w:p>
    <w:p w:rsidR="00D37F83" w:rsidRDefault="00D37F83">
      <w:pPr>
        <w:pStyle w:val="BodyText0PT"/>
      </w:pPr>
      <w:r>
        <w:t>Inventory: (</w:t>
      </w:r>
      <w:r w:rsidR="00C64D9A">
        <w:t>R</w:t>
      </w:r>
      <w:r>
        <w:t>600,000 - I)/</w:t>
      </w:r>
      <w:r w:rsidR="00C64D9A">
        <w:t>R</w:t>
      </w:r>
      <w:r>
        <w:t xml:space="preserve">200,000 = 2.4; I = </w:t>
      </w:r>
      <w:r w:rsidR="00C64D9A">
        <w:t>R</w:t>
      </w:r>
      <w:r>
        <w:t>120,000.</w:t>
      </w:r>
    </w:p>
    <w:p w:rsidR="00D37F83" w:rsidRDefault="00D37F83">
      <w:pPr>
        <w:pStyle w:val="BodyText0PT"/>
        <w:rPr>
          <w:sz w:val="2"/>
        </w:rPr>
      </w:pPr>
      <w:r>
        <w:t>Sales: (0.75)S/</w:t>
      </w:r>
      <w:r w:rsidR="00C64D9A">
        <w:t>R</w:t>
      </w:r>
      <w:r>
        <w:t xml:space="preserve">120,000 = 6; S = </w:t>
      </w:r>
      <w:r w:rsidR="00C64D9A">
        <w:t>R</w:t>
      </w:r>
      <w:r>
        <w:t xml:space="preserve">720,000/0.75 = </w:t>
      </w:r>
      <w:r w:rsidR="00C64D9A">
        <w:t>R</w:t>
      </w:r>
      <w:r>
        <w:t>960,000.</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Sales volume</w:t>
      </w:r>
    </w:p>
    <w:p w:rsidR="00D37F83" w:rsidRDefault="00D37F83">
      <w:pPr>
        <w:pStyle w:val="ListNumber"/>
        <w:rPr>
          <w:snapToGrid w:val="0"/>
        </w:rPr>
      </w:pPr>
      <w:r>
        <w:rPr>
          <w:snapToGrid w:val="0"/>
          <w:color w:val="000000"/>
        </w:rPr>
        <w:t>Given the following information, calculate the market price per share of WAM Inc.</w:t>
      </w:r>
    </w:p>
    <w:p w:rsidR="00D37F83" w:rsidRDefault="00D37F83">
      <w:pPr>
        <w:pStyle w:val="BodyText6"/>
      </w:pPr>
    </w:p>
    <w:p w:rsidR="00D37F83" w:rsidRDefault="00D37F83">
      <w:pPr>
        <w:pStyle w:val="BodyText0PT"/>
      </w:pPr>
      <w:r>
        <w:t xml:space="preserve">Earnings after interest and taxes = </w:t>
      </w:r>
      <w:r w:rsidR="00C64D9A">
        <w:t>R</w:t>
      </w:r>
      <w:r>
        <w:t>200,000</w:t>
      </w:r>
    </w:p>
    <w:p w:rsidR="00D37F83" w:rsidRDefault="00D37F83">
      <w:pPr>
        <w:pStyle w:val="BodyText0PT"/>
      </w:pPr>
      <w:r>
        <w:t xml:space="preserve">Earnings per share = </w:t>
      </w:r>
      <w:r w:rsidR="00C64D9A">
        <w:t>R</w:t>
      </w:r>
      <w:r>
        <w:t>2.00</w:t>
      </w:r>
    </w:p>
    <w:p w:rsidR="00D37F83" w:rsidRDefault="00D37F83">
      <w:pPr>
        <w:pStyle w:val="BodyText0PT"/>
      </w:pPr>
      <w:r>
        <w:t>S</w:t>
      </w:r>
      <w:r w:rsidR="00D040FC">
        <w:t>hare</w:t>
      </w:r>
      <w:r>
        <w:t xml:space="preserve">holders' equity = </w:t>
      </w:r>
      <w:r w:rsidR="00C64D9A">
        <w:t>R</w:t>
      </w:r>
      <w:r>
        <w:t>2,000,000</w:t>
      </w:r>
    </w:p>
    <w:p w:rsidR="00D37F83" w:rsidRDefault="00D37F83">
      <w:pPr>
        <w:pStyle w:val="BodyText0PT"/>
      </w:pPr>
      <w:r>
        <w:t>Market/Book ratio = 0.20</w:t>
      </w:r>
    </w:p>
    <w:p w:rsidR="00D37F83" w:rsidRDefault="00D37F83">
      <w:pPr>
        <w:pStyle w:val="BodyText6"/>
      </w:pP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20.00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8.00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4.00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2.00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C64D9A">
            <w:pPr>
              <w:keepLines/>
              <w:suppressAutoHyphens/>
              <w:rPr>
                <w:snapToGrid w:val="0"/>
                <w:color w:val="000000"/>
                <w:sz w:val="22"/>
              </w:rPr>
            </w:pPr>
            <w:r>
              <w:rPr>
                <w:snapToGrid w:val="0"/>
                <w:color w:val="000000"/>
                <w:sz w:val="22"/>
              </w:rPr>
              <w:t>R</w:t>
            </w:r>
            <w:r w:rsidR="00D37F83">
              <w:rPr>
                <w:snapToGrid w:val="0"/>
                <w:color w:val="000000"/>
                <w:sz w:val="22"/>
              </w:rPr>
              <w:t>1.00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p>
    <w:p w:rsidR="00D37F83" w:rsidRDefault="00D37F83">
      <w:pPr>
        <w:pStyle w:val="BodyText0PT"/>
      </w:pPr>
      <w:r>
        <w:t xml:space="preserve">Number of shares = </w:t>
      </w:r>
      <w:r w:rsidR="00C64D9A">
        <w:t>R</w:t>
      </w:r>
      <w:r>
        <w:t>200,000/</w:t>
      </w:r>
      <w:r w:rsidR="00C64D9A">
        <w:t>R</w:t>
      </w:r>
      <w:r>
        <w:t>2.00 = 100,000.</w:t>
      </w:r>
    </w:p>
    <w:p w:rsidR="00D37F83" w:rsidRDefault="00D37F83">
      <w:pPr>
        <w:pStyle w:val="BodyText0PT"/>
      </w:pPr>
      <w:r>
        <w:lastRenderedPageBreak/>
        <w:t xml:space="preserve">Book value per share = </w:t>
      </w:r>
      <w:r w:rsidR="00AA3329">
        <w:t>R</w:t>
      </w:r>
      <w:r>
        <w:t xml:space="preserve">2,000,000/100,000 = </w:t>
      </w:r>
      <w:r w:rsidR="00AA3329">
        <w:t>R</w:t>
      </w:r>
      <w:r>
        <w:t>20.</w:t>
      </w:r>
    </w:p>
    <w:p w:rsidR="00D37F83" w:rsidRDefault="00D37F83">
      <w:pPr>
        <w:pStyle w:val="BodyText0PT"/>
        <w:rPr>
          <w:sz w:val="2"/>
        </w:rPr>
      </w:pPr>
      <w:r>
        <w:t>Market value = 0.2(Book value) = 0.2(</w:t>
      </w:r>
      <w:r w:rsidR="00AA3329">
        <w:t>R</w:t>
      </w:r>
      <w:r>
        <w:t xml:space="preserve">20) = </w:t>
      </w:r>
      <w:r w:rsidR="00AA3329">
        <w:t>R</w:t>
      </w:r>
      <w:r>
        <w:t>4.00 per share.</w:t>
      </w:r>
    </w:p>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Market price per share</w:t>
      </w:r>
    </w:p>
    <w:p w:rsidR="00D37F83" w:rsidRDefault="00D37F83">
      <w:pPr>
        <w:pStyle w:val="ListNumber"/>
        <w:rPr>
          <w:snapToGrid w:val="0"/>
        </w:rPr>
      </w:pPr>
      <w:r>
        <w:rPr>
          <w:snapToGrid w:val="0"/>
          <w:color w:val="000000"/>
        </w:rPr>
        <w:t xml:space="preserve">On its December 31st </w:t>
      </w:r>
      <w:r w:rsidR="008B045B">
        <w:rPr>
          <w:snapToGrid w:val="0"/>
          <w:color w:val="000000"/>
        </w:rPr>
        <w:t>statement of financial position</w:t>
      </w:r>
      <w:r>
        <w:rPr>
          <w:snapToGrid w:val="0"/>
          <w:color w:val="000000"/>
        </w:rPr>
        <w:t xml:space="preserve">, LCG Company reported gross fixed assets of </w:t>
      </w:r>
      <w:r w:rsidR="00AA3329">
        <w:rPr>
          <w:snapToGrid w:val="0"/>
          <w:color w:val="000000"/>
        </w:rPr>
        <w:t>R</w:t>
      </w:r>
      <w:r>
        <w:rPr>
          <w:snapToGrid w:val="0"/>
          <w:color w:val="000000"/>
        </w:rPr>
        <w:t xml:space="preserve">6,500,000 and net fixed assets of </w:t>
      </w:r>
      <w:r w:rsidR="00AA3329">
        <w:rPr>
          <w:snapToGrid w:val="0"/>
          <w:color w:val="000000"/>
        </w:rPr>
        <w:t>R</w:t>
      </w:r>
      <w:r>
        <w:rPr>
          <w:snapToGrid w:val="0"/>
          <w:color w:val="000000"/>
        </w:rPr>
        <w:t xml:space="preserve">5,000,000. Depreciation for the year was </w:t>
      </w:r>
      <w:r w:rsidR="00AA3329">
        <w:rPr>
          <w:snapToGrid w:val="0"/>
          <w:color w:val="000000"/>
        </w:rPr>
        <w:t>R</w:t>
      </w:r>
      <w:r>
        <w:rPr>
          <w:snapToGrid w:val="0"/>
          <w:color w:val="000000"/>
        </w:rPr>
        <w:t xml:space="preserve">500,000. Net fixed assets a year earlier on December 31st, had been </w:t>
      </w:r>
      <w:r w:rsidR="00AA3329">
        <w:rPr>
          <w:snapToGrid w:val="0"/>
          <w:color w:val="000000"/>
        </w:rPr>
        <w:t>R</w:t>
      </w:r>
      <w:r>
        <w:rPr>
          <w:snapToGrid w:val="0"/>
          <w:color w:val="000000"/>
        </w:rPr>
        <w:t>4,700,000. What figure for "Cash Flows Associated with Long-Term Investments (Fixed Assets)" should LCG report on its Statement of Cash Flows for the current year?</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Lines/>
              <w:suppressAutoHyphens/>
              <w:rPr>
                <w:snapToGrid w:val="0"/>
                <w:color w:val="000000"/>
                <w:sz w:val="22"/>
              </w:rPr>
            </w:pPr>
            <w:r>
              <w:rPr>
                <w:snapToGrid w:val="0"/>
                <w:color w:val="000000"/>
                <w:sz w:val="22"/>
              </w:rPr>
              <w:t>a.</w:t>
            </w:r>
          </w:p>
        </w:tc>
        <w:tc>
          <w:tcPr>
            <w:tcW w:w="8100" w:type="dxa"/>
          </w:tcPr>
          <w:p w:rsidR="00D37F83" w:rsidRDefault="00AA3329">
            <w:pPr>
              <w:keepLines/>
              <w:suppressAutoHyphens/>
              <w:rPr>
                <w:snapToGrid w:val="0"/>
                <w:color w:val="000000"/>
                <w:sz w:val="22"/>
              </w:rPr>
            </w:pPr>
            <w:r>
              <w:rPr>
                <w:snapToGrid w:val="0"/>
                <w:color w:val="000000"/>
                <w:sz w:val="22"/>
              </w:rPr>
              <w:t>R</w:t>
            </w:r>
            <w:r w:rsidR="00D37F83">
              <w:rPr>
                <w:snapToGrid w:val="0"/>
                <w:color w:val="000000"/>
                <w:sz w:val="22"/>
              </w:rPr>
              <w:t>500,000</w:t>
            </w:r>
          </w:p>
        </w:tc>
      </w:tr>
      <w:tr w:rsidR="00D37F83">
        <w:tc>
          <w:tcPr>
            <w:tcW w:w="360" w:type="dxa"/>
          </w:tcPr>
          <w:p w:rsidR="00D37F83" w:rsidRDefault="00D37F83">
            <w:pPr>
              <w:keepLines/>
              <w:suppressAutoHyphens/>
              <w:rPr>
                <w:snapToGrid w:val="0"/>
                <w:color w:val="000000"/>
                <w:sz w:val="22"/>
              </w:rPr>
            </w:pPr>
            <w:r>
              <w:rPr>
                <w:snapToGrid w:val="0"/>
                <w:color w:val="000000"/>
                <w:sz w:val="22"/>
              </w:rPr>
              <w:t>b.</w:t>
            </w:r>
          </w:p>
        </w:tc>
        <w:tc>
          <w:tcPr>
            <w:tcW w:w="8100" w:type="dxa"/>
          </w:tcPr>
          <w:p w:rsidR="00D37F83" w:rsidRDefault="00AA3329">
            <w:pPr>
              <w:keepLines/>
              <w:suppressAutoHyphens/>
              <w:rPr>
                <w:snapToGrid w:val="0"/>
                <w:color w:val="000000"/>
                <w:sz w:val="22"/>
              </w:rPr>
            </w:pPr>
            <w:r>
              <w:rPr>
                <w:snapToGrid w:val="0"/>
                <w:color w:val="000000"/>
                <w:sz w:val="22"/>
              </w:rPr>
              <w:t>R</w:t>
            </w:r>
            <w:r w:rsidR="00D37F83">
              <w:rPr>
                <w:snapToGrid w:val="0"/>
                <w:color w:val="000000"/>
                <w:sz w:val="22"/>
              </w:rPr>
              <w:t>600,000</w:t>
            </w:r>
          </w:p>
        </w:tc>
      </w:tr>
      <w:tr w:rsidR="00D37F83">
        <w:tc>
          <w:tcPr>
            <w:tcW w:w="360" w:type="dxa"/>
          </w:tcPr>
          <w:p w:rsidR="00D37F83" w:rsidRDefault="00D37F83">
            <w:pPr>
              <w:keepLines/>
              <w:suppressAutoHyphens/>
              <w:rPr>
                <w:snapToGrid w:val="0"/>
                <w:color w:val="000000"/>
                <w:sz w:val="22"/>
              </w:rPr>
            </w:pPr>
            <w:r>
              <w:rPr>
                <w:snapToGrid w:val="0"/>
                <w:color w:val="000000"/>
                <w:sz w:val="22"/>
              </w:rPr>
              <w:t>c.</w:t>
            </w:r>
          </w:p>
        </w:tc>
        <w:tc>
          <w:tcPr>
            <w:tcW w:w="8100" w:type="dxa"/>
          </w:tcPr>
          <w:p w:rsidR="00D37F83" w:rsidRDefault="00AA3329">
            <w:pPr>
              <w:keepLines/>
              <w:suppressAutoHyphens/>
              <w:rPr>
                <w:snapToGrid w:val="0"/>
                <w:color w:val="000000"/>
                <w:sz w:val="22"/>
              </w:rPr>
            </w:pPr>
            <w:r>
              <w:rPr>
                <w:snapToGrid w:val="0"/>
                <w:color w:val="000000"/>
                <w:sz w:val="22"/>
              </w:rPr>
              <w:t>R</w:t>
            </w:r>
            <w:r w:rsidR="00D37F83">
              <w:rPr>
                <w:snapToGrid w:val="0"/>
                <w:color w:val="000000"/>
                <w:sz w:val="22"/>
              </w:rPr>
              <w:t>700,000</w:t>
            </w:r>
          </w:p>
        </w:tc>
      </w:tr>
      <w:tr w:rsidR="00D37F83">
        <w:tc>
          <w:tcPr>
            <w:tcW w:w="360" w:type="dxa"/>
          </w:tcPr>
          <w:p w:rsidR="00D37F83" w:rsidRDefault="00D37F83">
            <w:pPr>
              <w:keepLines/>
              <w:suppressAutoHyphens/>
              <w:rPr>
                <w:snapToGrid w:val="0"/>
                <w:color w:val="000000"/>
                <w:sz w:val="22"/>
              </w:rPr>
            </w:pPr>
            <w:r>
              <w:rPr>
                <w:snapToGrid w:val="0"/>
                <w:color w:val="000000"/>
                <w:sz w:val="22"/>
              </w:rPr>
              <w:t>d.</w:t>
            </w:r>
          </w:p>
        </w:tc>
        <w:tc>
          <w:tcPr>
            <w:tcW w:w="8100" w:type="dxa"/>
          </w:tcPr>
          <w:p w:rsidR="00D37F83" w:rsidRDefault="00AA3329">
            <w:pPr>
              <w:keepLines/>
              <w:suppressAutoHyphens/>
              <w:rPr>
                <w:snapToGrid w:val="0"/>
                <w:color w:val="000000"/>
                <w:sz w:val="22"/>
              </w:rPr>
            </w:pPr>
            <w:r>
              <w:rPr>
                <w:snapToGrid w:val="0"/>
                <w:color w:val="000000"/>
                <w:sz w:val="22"/>
              </w:rPr>
              <w:t>R</w:t>
            </w:r>
            <w:r w:rsidR="00D37F83">
              <w:rPr>
                <w:snapToGrid w:val="0"/>
                <w:color w:val="000000"/>
                <w:sz w:val="22"/>
              </w:rPr>
              <w:t>800,000</w:t>
            </w:r>
          </w:p>
        </w:tc>
      </w:tr>
      <w:tr w:rsidR="00D37F83">
        <w:tc>
          <w:tcPr>
            <w:tcW w:w="360" w:type="dxa"/>
          </w:tcPr>
          <w:p w:rsidR="00D37F83" w:rsidRDefault="00D37F83">
            <w:pPr>
              <w:keepLines/>
              <w:suppressAutoHyphens/>
              <w:rPr>
                <w:snapToGrid w:val="0"/>
                <w:color w:val="000000"/>
                <w:sz w:val="22"/>
              </w:rPr>
            </w:pPr>
            <w:r>
              <w:rPr>
                <w:snapToGrid w:val="0"/>
                <w:color w:val="000000"/>
                <w:sz w:val="22"/>
              </w:rPr>
              <w:t>e.</w:t>
            </w:r>
          </w:p>
        </w:tc>
        <w:tc>
          <w:tcPr>
            <w:tcW w:w="8100" w:type="dxa"/>
          </w:tcPr>
          <w:p w:rsidR="00D37F83" w:rsidRDefault="00AA3329">
            <w:pPr>
              <w:keepLines/>
              <w:suppressAutoHyphens/>
              <w:rPr>
                <w:snapToGrid w:val="0"/>
                <w:color w:val="000000"/>
                <w:sz w:val="22"/>
              </w:rPr>
            </w:pPr>
            <w:r>
              <w:rPr>
                <w:snapToGrid w:val="0"/>
                <w:color w:val="000000"/>
                <w:sz w:val="22"/>
              </w:rPr>
              <w:t>R</w:t>
            </w:r>
            <w:r w:rsidR="00D37F83">
              <w:rPr>
                <w:snapToGrid w:val="0"/>
                <w:color w:val="000000"/>
                <w:sz w:val="22"/>
              </w:rPr>
              <w:t>900,000</w:t>
            </w:r>
          </w:p>
        </w:tc>
      </w:tr>
    </w:tbl>
    <w:p w:rsidR="00D37F83" w:rsidRDefault="00D37F83">
      <w:pPr>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D</w:t>
      </w:r>
    </w:p>
    <w:tbl>
      <w:tblPr>
        <w:tblW w:w="0" w:type="auto"/>
        <w:tblInd w:w="720" w:type="dxa"/>
        <w:tblLayout w:type="fixed"/>
        <w:tblLook w:val="0000" w:firstRow="0" w:lastRow="0" w:firstColumn="0" w:lastColumn="0" w:noHBand="0" w:noVBand="0"/>
      </w:tblPr>
      <w:tblGrid>
        <w:gridCol w:w="864"/>
        <w:gridCol w:w="4879"/>
      </w:tblGrid>
      <w:tr w:rsidR="00D37F83">
        <w:tc>
          <w:tcPr>
            <w:tcW w:w="864" w:type="dxa"/>
          </w:tcPr>
          <w:p w:rsidR="00D37F83" w:rsidRDefault="00D37F83">
            <w:pPr>
              <w:rPr>
                <w:snapToGrid w:val="0"/>
                <w:sz w:val="22"/>
              </w:rPr>
            </w:pPr>
            <w:r>
              <w:rPr>
                <w:snapToGrid w:val="0"/>
                <w:sz w:val="22"/>
              </w:rPr>
              <w:t>Funds</w:t>
            </w:r>
          </w:p>
        </w:tc>
        <w:tc>
          <w:tcPr>
            <w:tcW w:w="4879" w:type="dxa"/>
          </w:tcPr>
          <w:p w:rsidR="00D37F83" w:rsidRDefault="00D37F83">
            <w:pPr>
              <w:rPr>
                <w:snapToGrid w:val="0"/>
                <w:sz w:val="22"/>
              </w:rPr>
            </w:pPr>
            <w:r>
              <w:rPr>
                <w:snapToGrid w:val="0"/>
                <w:sz w:val="22"/>
              </w:rPr>
              <w:t>= NFA</w:t>
            </w:r>
            <w:r>
              <w:rPr>
                <w:snapToGrid w:val="0"/>
                <w:sz w:val="22"/>
                <w:vertAlign w:val="subscript"/>
              </w:rPr>
              <w:t>1</w:t>
            </w:r>
            <w:r>
              <w:rPr>
                <w:snapToGrid w:val="0"/>
                <w:sz w:val="22"/>
              </w:rPr>
              <w:t xml:space="preserve"> – NFA</w:t>
            </w:r>
            <w:r>
              <w:rPr>
                <w:snapToGrid w:val="0"/>
                <w:sz w:val="22"/>
                <w:vertAlign w:val="subscript"/>
              </w:rPr>
              <w:t>0</w:t>
            </w:r>
            <w:r>
              <w:rPr>
                <w:snapToGrid w:val="0"/>
                <w:sz w:val="22"/>
              </w:rPr>
              <w:t xml:space="preserve"> + Depreciation</w:t>
            </w:r>
          </w:p>
        </w:tc>
      </w:tr>
      <w:tr w:rsidR="00D37F83">
        <w:tc>
          <w:tcPr>
            <w:tcW w:w="864" w:type="dxa"/>
          </w:tcPr>
          <w:p w:rsidR="00D37F83" w:rsidRDefault="00D37F83">
            <w:pPr>
              <w:rPr>
                <w:snapToGrid w:val="0"/>
                <w:sz w:val="22"/>
              </w:rPr>
            </w:pPr>
          </w:p>
        </w:tc>
        <w:tc>
          <w:tcPr>
            <w:tcW w:w="4879" w:type="dxa"/>
          </w:tcPr>
          <w:p w:rsidR="00D37F83" w:rsidRDefault="00D37F83">
            <w:pPr>
              <w:rPr>
                <w:snapToGrid w:val="0"/>
                <w:sz w:val="22"/>
              </w:rPr>
            </w:pPr>
            <w:r>
              <w:rPr>
                <w:snapToGrid w:val="0"/>
                <w:sz w:val="22"/>
              </w:rPr>
              <w:t xml:space="preserve">= </w:t>
            </w:r>
            <w:r w:rsidR="00AA3329">
              <w:rPr>
                <w:snapToGrid w:val="0"/>
                <w:sz w:val="22"/>
              </w:rPr>
              <w:t>R</w:t>
            </w:r>
            <w:r>
              <w:rPr>
                <w:snapToGrid w:val="0"/>
                <w:sz w:val="22"/>
              </w:rPr>
              <w:t xml:space="preserve">5,000,000 – </w:t>
            </w:r>
            <w:r w:rsidR="00AA3329">
              <w:rPr>
                <w:snapToGrid w:val="0"/>
                <w:sz w:val="22"/>
              </w:rPr>
              <w:t>R</w:t>
            </w:r>
            <w:r>
              <w:rPr>
                <w:snapToGrid w:val="0"/>
                <w:sz w:val="22"/>
              </w:rPr>
              <w:t xml:space="preserve">4,700,000 + </w:t>
            </w:r>
            <w:r w:rsidR="00AA3329">
              <w:rPr>
                <w:snapToGrid w:val="0"/>
                <w:sz w:val="22"/>
              </w:rPr>
              <w:t>R</w:t>
            </w:r>
            <w:r>
              <w:rPr>
                <w:snapToGrid w:val="0"/>
                <w:sz w:val="22"/>
              </w:rPr>
              <w:t>500,000 =</w:t>
            </w:r>
            <w:r w:rsidR="00AA3329">
              <w:rPr>
                <w:snapToGrid w:val="0"/>
                <w:sz w:val="22"/>
              </w:rPr>
              <w:t>R</w:t>
            </w:r>
            <w:r>
              <w:rPr>
                <w:snapToGrid w:val="0"/>
                <w:sz w:val="22"/>
              </w:rPr>
              <w:t>800,000.</w:t>
            </w:r>
          </w:p>
        </w:tc>
      </w:tr>
    </w:tbl>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5760"/>
        <w:gridCol w:w="1440"/>
        <w:gridCol w:w="1440"/>
      </w:tblGrid>
      <w:tr w:rsidR="00D37F83">
        <w:tc>
          <w:tcPr>
            <w:tcW w:w="8640" w:type="dxa"/>
            <w:gridSpan w:val="3"/>
          </w:tcPr>
          <w:p w:rsidR="00D37F83" w:rsidRDefault="00D37F83">
            <w:pPr>
              <w:keepLines/>
              <w:suppressAutoHyphens/>
              <w:rPr>
                <w:snapToGrid w:val="0"/>
                <w:color w:val="000000"/>
                <w:sz w:val="22"/>
              </w:rPr>
            </w:pPr>
            <w:r>
              <w:rPr>
                <w:snapToGrid w:val="0"/>
                <w:color w:val="000000"/>
                <w:sz w:val="22"/>
              </w:rPr>
              <w:t>Alternative long-form solution:</w:t>
            </w:r>
          </w:p>
        </w:tc>
      </w:tr>
      <w:tr w:rsidR="00D37F83">
        <w:tc>
          <w:tcPr>
            <w:tcW w:w="5760" w:type="dxa"/>
          </w:tcPr>
          <w:p w:rsidR="00D37F83" w:rsidRDefault="00D37F83">
            <w:pPr>
              <w:keepLines/>
              <w:suppressAutoHyphens/>
              <w:rPr>
                <w:snapToGrid w:val="0"/>
                <w:color w:val="000000"/>
                <w:sz w:val="22"/>
              </w:rPr>
            </w:pP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Current Year</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One Year Ago</w:t>
            </w:r>
          </w:p>
        </w:tc>
      </w:tr>
      <w:tr w:rsidR="00D37F83">
        <w:tc>
          <w:tcPr>
            <w:tcW w:w="5760" w:type="dxa"/>
          </w:tcPr>
          <w:p w:rsidR="00D37F83" w:rsidRDefault="00D37F83">
            <w:pPr>
              <w:keepLines/>
              <w:suppressAutoHyphens/>
              <w:rPr>
                <w:snapToGrid w:val="0"/>
                <w:color w:val="000000"/>
                <w:sz w:val="22"/>
              </w:rPr>
            </w:pPr>
            <w:r>
              <w:rPr>
                <w:snapToGrid w:val="0"/>
                <w:color w:val="000000"/>
                <w:sz w:val="22"/>
              </w:rPr>
              <w:t>Gross fixed assets</w:t>
            </w:r>
          </w:p>
        </w:tc>
        <w:tc>
          <w:tcPr>
            <w:tcW w:w="1440" w:type="dxa"/>
          </w:tcPr>
          <w:p w:rsidR="00D37F83" w:rsidRDefault="007F5B4A">
            <w:pPr>
              <w:keepLines/>
              <w:suppressAutoHyphens/>
              <w:jc w:val="right"/>
              <w:rPr>
                <w:snapToGrid w:val="0"/>
                <w:color w:val="000000"/>
                <w:sz w:val="22"/>
              </w:rPr>
            </w:pPr>
            <w:r>
              <w:rPr>
                <w:snapToGrid w:val="0"/>
                <w:color w:val="000000"/>
                <w:sz w:val="22"/>
              </w:rPr>
              <w:t>R</w:t>
            </w:r>
            <w:r w:rsidR="00D37F83">
              <w:rPr>
                <w:snapToGrid w:val="0"/>
                <w:color w:val="000000"/>
                <w:sz w:val="22"/>
              </w:rPr>
              <w:t>6,500,000</w:t>
            </w:r>
          </w:p>
        </w:tc>
        <w:tc>
          <w:tcPr>
            <w:tcW w:w="1440" w:type="dxa"/>
          </w:tcPr>
          <w:p w:rsidR="00D37F83" w:rsidRDefault="007F5B4A">
            <w:pPr>
              <w:keepLines/>
              <w:suppressAutoHyphens/>
              <w:jc w:val="right"/>
              <w:rPr>
                <w:snapToGrid w:val="0"/>
                <w:color w:val="000000"/>
                <w:sz w:val="22"/>
              </w:rPr>
            </w:pPr>
            <w:r>
              <w:rPr>
                <w:snapToGrid w:val="0"/>
                <w:color w:val="000000"/>
                <w:sz w:val="22"/>
              </w:rPr>
              <w:t>R</w:t>
            </w:r>
            <w:r w:rsidR="00D37F83">
              <w:rPr>
                <w:snapToGrid w:val="0"/>
                <w:color w:val="000000"/>
                <w:sz w:val="22"/>
              </w:rPr>
              <w:t>5,700,000</w:t>
            </w:r>
          </w:p>
        </w:tc>
      </w:tr>
      <w:tr w:rsidR="00D37F83">
        <w:tc>
          <w:tcPr>
            <w:tcW w:w="5760" w:type="dxa"/>
          </w:tcPr>
          <w:p w:rsidR="00D37F83" w:rsidRDefault="00D37F83">
            <w:pPr>
              <w:keepLines/>
              <w:suppressAutoHyphens/>
              <w:rPr>
                <w:snapToGrid w:val="0"/>
                <w:color w:val="000000"/>
                <w:sz w:val="22"/>
              </w:rPr>
            </w:pPr>
            <w:r>
              <w:rPr>
                <w:snapToGrid w:val="0"/>
                <w:color w:val="000000"/>
                <w:sz w:val="22"/>
              </w:rPr>
              <w:t>Accumulated depreciation</w:t>
            </w:r>
          </w:p>
        </w:tc>
        <w:tc>
          <w:tcPr>
            <w:tcW w:w="1440" w:type="dxa"/>
          </w:tcPr>
          <w:p w:rsidR="00D37F83" w:rsidRDefault="00D37F83">
            <w:pPr>
              <w:keepLines/>
              <w:suppressAutoHyphens/>
              <w:jc w:val="right"/>
              <w:rPr>
                <w:snapToGrid w:val="0"/>
                <w:color w:val="000000"/>
                <w:sz w:val="22"/>
              </w:rPr>
            </w:pPr>
            <w:r>
              <w:rPr>
                <w:snapToGrid w:val="0"/>
                <w:color w:val="000000"/>
                <w:sz w:val="22"/>
              </w:rPr>
              <w:t>1,500,000</w:t>
            </w:r>
          </w:p>
        </w:tc>
        <w:tc>
          <w:tcPr>
            <w:tcW w:w="1440" w:type="dxa"/>
          </w:tcPr>
          <w:p w:rsidR="00D37F83" w:rsidRDefault="00D37F83">
            <w:pPr>
              <w:keepLines/>
              <w:suppressAutoHyphens/>
              <w:jc w:val="right"/>
              <w:rPr>
                <w:snapToGrid w:val="0"/>
                <w:color w:val="000000"/>
                <w:sz w:val="22"/>
              </w:rPr>
            </w:pPr>
            <w:r>
              <w:rPr>
                <w:snapToGrid w:val="0"/>
                <w:color w:val="000000"/>
                <w:sz w:val="22"/>
              </w:rPr>
              <w:t>1,000,000</w:t>
            </w:r>
          </w:p>
        </w:tc>
      </w:tr>
      <w:tr w:rsidR="00D37F83">
        <w:tc>
          <w:tcPr>
            <w:tcW w:w="5760" w:type="dxa"/>
          </w:tcPr>
          <w:p w:rsidR="00D37F83" w:rsidRDefault="00D37F83">
            <w:pPr>
              <w:keepLines/>
              <w:suppressAutoHyphens/>
              <w:rPr>
                <w:snapToGrid w:val="0"/>
                <w:color w:val="000000"/>
                <w:sz w:val="22"/>
              </w:rPr>
            </w:pPr>
            <w:r>
              <w:rPr>
                <w:snapToGrid w:val="0"/>
                <w:color w:val="000000"/>
                <w:sz w:val="22"/>
              </w:rPr>
              <w:t>Net fixed assets</w:t>
            </w:r>
          </w:p>
        </w:tc>
        <w:tc>
          <w:tcPr>
            <w:tcW w:w="1440" w:type="dxa"/>
          </w:tcPr>
          <w:p w:rsidR="00D37F83" w:rsidRDefault="00D37F83">
            <w:pPr>
              <w:keepLines/>
              <w:suppressAutoHyphens/>
              <w:jc w:val="right"/>
              <w:rPr>
                <w:snapToGrid w:val="0"/>
                <w:color w:val="000000"/>
                <w:sz w:val="22"/>
              </w:rPr>
            </w:pPr>
            <w:r>
              <w:rPr>
                <w:snapToGrid w:val="0"/>
                <w:color w:val="000000"/>
                <w:sz w:val="22"/>
              </w:rPr>
              <w:t>5,000,000</w:t>
            </w:r>
          </w:p>
        </w:tc>
        <w:tc>
          <w:tcPr>
            <w:tcW w:w="1440" w:type="dxa"/>
          </w:tcPr>
          <w:p w:rsidR="00D37F83" w:rsidRDefault="00D37F83">
            <w:pPr>
              <w:keepLines/>
              <w:suppressAutoHyphens/>
              <w:jc w:val="right"/>
              <w:rPr>
                <w:snapToGrid w:val="0"/>
                <w:color w:val="000000"/>
                <w:sz w:val="22"/>
              </w:rPr>
            </w:pPr>
            <w:r>
              <w:rPr>
                <w:snapToGrid w:val="0"/>
                <w:color w:val="000000"/>
                <w:sz w:val="22"/>
              </w:rPr>
              <w:t>4,700,000</w:t>
            </w:r>
          </w:p>
        </w:tc>
      </w:tr>
    </w:tbl>
    <w:p w:rsidR="00D37F83" w:rsidRDefault="00D37F83">
      <w:pPr>
        <w:pStyle w:val="BodyText6"/>
      </w:pPr>
    </w:p>
    <w:tbl>
      <w:tblPr>
        <w:tblW w:w="0" w:type="auto"/>
        <w:tblInd w:w="720" w:type="dxa"/>
        <w:tblLayout w:type="fixed"/>
        <w:tblLook w:val="0000" w:firstRow="0" w:lastRow="0" w:firstColumn="0" w:lastColumn="0" w:noHBand="0" w:noVBand="0"/>
      </w:tblPr>
      <w:tblGrid>
        <w:gridCol w:w="2668"/>
        <w:gridCol w:w="4011"/>
      </w:tblGrid>
      <w:tr w:rsidR="00D37F83" w:rsidTr="00FF31D5">
        <w:trPr>
          <w:trHeight w:val="508"/>
        </w:trPr>
        <w:tc>
          <w:tcPr>
            <w:tcW w:w="2668" w:type="dxa"/>
          </w:tcPr>
          <w:p w:rsidR="00D37F83" w:rsidRDefault="00D37F83">
            <w:pPr>
              <w:rPr>
                <w:snapToGrid w:val="0"/>
                <w:sz w:val="22"/>
              </w:rPr>
            </w:pPr>
            <w:r>
              <w:rPr>
                <w:snapToGrid w:val="0"/>
                <w:sz w:val="22"/>
              </w:rPr>
              <w:t>Accumulated assets</w:t>
            </w:r>
            <w:r>
              <w:rPr>
                <w:snapToGrid w:val="0"/>
                <w:sz w:val="22"/>
                <w:vertAlign w:val="subscript"/>
              </w:rPr>
              <w:t>Year ago</w:t>
            </w:r>
          </w:p>
        </w:tc>
        <w:tc>
          <w:tcPr>
            <w:tcW w:w="4011" w:type="dxa"/>
          </w:tcPr>
          <w:p w:rsidR="00D37F83" w:rsidRDefault="00D37F83">
            <w:pPr>
              <w:rPr>
                <w:snapToGrid w:val="0"/>
                <w:sz w:val="22"/>
              </w:rPr>
            </w:pPr>
            <w:r>
              <w:rPr>
                <w:snapToGrid w:val="0"/>
                <w:sz w:val="22"/>
              </w:rPr>
              <w:t xml:space="preserve">= </w:t>
            </w:r>
            <w:r w:rsidR="007F5B4A">
              <w:rPr>
                <w:snapToGrid w:val="0"/>
                <w:sz w:val="22"/>
              </w:rPr>
              <w:t>R</w:t>
            </w:r>
            <w:r>
              <w:rPr>
                <w:snapToGrid w:val="0"/>
                <w:sz w:val="22"/>
              </w:rPr>
              <w:t>4,700,000 + (</w:t>
            </w:r>
            <w:r w:rsidR="007F5B4A">
              <w:rPr>
                <w:snapToGrid w:val="0"/>
                <w:sz w:val="22"/>
              </w:rPr>
              <w:t>R</w:t>
            </w:r>
            <w:r>
              <w:rPr>
                <w:snapToGrid w:val="0"/>
                <w:sz w:val="22"/>
              </w:rPr>
              <w:t xml:space="preserve">1,500,000 - </w:t>
            </w:r>
            <w:r w:rsidR="007F5B4A">
              <w:rPr>
                <w:snapToGrid w:val="0"/>
                <w:sz w:val="22"/>
              </w:rPr>
              <w:t>R</w:t>
            </w:r>
            <w:r>
              <w:rPr>
                <w:snapToGrid w:val="0"/>
                <w:sz w:val="22"/>
              </w:rPr>
              <w:t>500,000)</w:t>
            </w:r>
          </w:p>
        </w:tc>
      </w:tr>
      <w:tr w:rsidR="00D37F83" w:rsidTr="00FF31D5">
        <w:trPr>
          <w:trHeight w:val="254"/>
        </w:trPr>
        <w:tc>
          <w:tcPr>
            <w:tcW w:w="2668" w:type="dxa"/>
          </w:tcPr>
          <w:p w:rsidR="00D37F83" w:rsidRDefault="00D37F83">
            <w:pPr>
              <w:rPr>
                <w:snapToGrid w:val="0"/>
                <w:sz w:val="22"/>
              </w:rPr>
            </w:pPr>
          </w:p>
        </w:tc>
        <w:tc>
          <w:tcPr>
            <w:tcW w:w="4011" w:type="dxa"/>
          </w:tcPr>
          <w:p w:rsidR="00D37F83" w:rsidRDefault="00D37F83">
            <w:pPr>
              <w:rPr>
                <w:snapToGrid w:val="0"/>
                <w:sz w:val="22"/>
              </w:rPr>
            </w:pPr>
            <w:r>
              <w:rPr>
                <w:snapToGrid w:val="0"/>
                <w:sz w:val="22"/>
              </w:rPr>
              <w:t xml:space="preserve">= </w:t>
            </w:r>
            <w:r w:rsidR="007F5B4A">
              <w:rPr>
                <w:snapToGrid w:val="0"/>
                <w:sz w:val="22"/>
              </w:rPr>
              <w:t>R</w:t>
            </w:r>
            <w:r>
              <w:rPr>
                <w:snapToGrid w:val="0"/>
                <w:sz w:val="22"/>
              </w:rPr>
              <w:t>5,700,000.</w:t>
            </w:r>
          </w:p>
        </w:tc>
      </w:tr>
      <w:tr w:rsidR="00D37F83" w:rsidTr="00FF31D5">
        <w:trPr>
          <w:trHeight w:val="254"/>
        </w:trPr>
        <w:tc>
          <w:tcPr>
            <w:tcW w:w="2668" w:type="dxa"/>
          </w:tcPr>
          <w:p w:rsidR="00D37F83" w:rsidRDefault="00D37F83">
            <w:pPr>
              <w:rPr>
                <w:snapToGrid w:val="0"/>
                <w:sz w:val="22"/>
              </w:rPr>
            </w:pPr>
          </w:p>
        </w:tc>
        <w:tc>
          <w:tcPr>
            <w:tcW w:w="4011" w:type="dxa"/>
          </w:tcPr>
          <w:p w:rsidR="00D37F83" w:rsidRDefault="00D37F83">
            <w:pPr>
              <w:rPr>
                <w:snapToGrid w:val="0"/>
                <w:sz w:val="22"/>
              </w:rPr>
            </w:pPr>
          </w:p>
        </w:tc>
      </w:tr>
      <w:tr w:rsidR="00D37F83" w:rsidTr="00FF31D5">
        <w:trPr>
          <w:trHeight w:val="254"/>
        </w:trPr>
        <w:tc>
          <w:tcPr>
            <w:tcW w:w="2668" w:type="dxa"/>
          </w:tcPr>
          <w:p w:rsidR="00D37F83" w:rsidRDefault="00D37F83">
            <w:pPr>
              <w:rPr>
                <w:snapToGrid w:val="0"/>
                <w:sz w:val="22"/>
              </w:rPr>
            </w:pPr>
            <w:r>
              <w:rPr>
                <w:snapToGrid w:val="0"/>
                <w:sz w:val="22"/>
              </w:rPr>
              <w:t>Funds used to purchase</w:t>
            </w:r>
          </w:p>
        </w:tc>
        <w:tc>
          <w:tcPr>
            <w:tcW w:w="4011" w:type="dxa"/>
          </w:tcPr>
          <w:p w:rsidR="00D37F83" w:rsidRDefault="00D37F83">
            <w:pPr>
              <w:rPr>
                <w:snapToGrid w:val="0"/>
                <w:sz w:val="22"/>
              </w:rPr>
            </w:pPr>
            <w:r>
              <w:rPr>
                <w:snapToGrid w:val="0"/>
                <w:sz w:val="22"/>
              </w:rPr>
              <w:t>= GFA</w:t>
            </w:r>
            <w:r>
              <w:rPr>
                <w:snapToGrid w:val="0"/>
                <w:sz w:val="22"/>
                <w:vertAlign w:val="subscript"/>
              </w:rPr>
              <w:t>Current</w:t>
            </w:r>
            <w:r>
              <w:rPr>
                <w:snapToGrid w:val="0"/>
                <w:sz w:val="22"/>
              </w:rPr>
              <w:t xml:space="preserve"> - GFA</w:t>
            </w:r>
            <w:r>
              <w:rPr>
                <w:snapToGrid w:val="0"/>
                <w:sz w:val="22"/>
                <w:vertAlign w:val="subscript"/>
              </w:rPr>
              <w:t>Year ago</w:t>
            </w:r>
            <w:r>
              <w:rPr>
                <w:snapToGrid w:val="0"/>
                <w:sz w:val="22"/>
              </w:rPr>
              <w:t xml:space="preserve"> fixed assets</w:t>
            </w:r>
          </w:p>
        </w:tc>
      </w:tr>
      <w:tr w:rsidR="00D37F83" w:rsidTr="00FF31D5">
        <w:trPr>
          <w:trHeight w:val="254"/>
        </w:trPr>
        <w:tc>
          <w:tcPr>
            <w:tcW w:w="2668" w:type="dxa"/>
          </w:tcPr>
          <w:p w:rsidR="00D37F83" w:rsidRDefault="00D37F83">
            <w:pPr>
              <w:rPr>
                <w:snapToGrid w:val="0"/>
                <w:sz w:val="22"/>
              </w:rPr>
            </w:pPr>
          </w:p>
        </w:tc>
        <w:tc>
          <w:tcPr>
            <w:tcW w:w="4011" w:type="dxa"/>
          </w:tcPr>
          <w:p w:rsidR="00D37F83" w:rsidRDefault="00D37F83">
            <w:pPr>
              <w:rPr>
                <w:snapToGrid w:val="0"/>
                <w:sz w:val="2"/>
              </w:rPr>
            </w:pPr>
            <w:r>
              <w:rPr>
                <w:snapToGrid w:val="0"/>
                <w:sz w:val="22"/>
              </w:rPr>
              <w:t xml:space="preserve">= </w:t>
            </w:r>
            <w:r w:rsidR="007F5B4A">
              <w:rPr>
                <w:snapToGrid w:val="0"/>
                <w:sz w:val="22"/>
              </w:rPr>
              <w:t>R</w:t>
            </w:r>
            <w:r>
              <w:rPr>
                <w:snapToGrid w:val="0"/>
                <w:sz w:val="22"/>
              </w:rPr>
              <w:t xml:space="preserve">6,500,000 - </w:t>
            </w:r>
            <w:r w:rsidR="007F5B4A">
              <w:rPr>
                <w:snapToGrid w:val="0"/>
                <w:sz w:val="22"/>
              </w:rPr>
              <w:t>R</w:t>
            </w:r>
            <w:r>
              <w:rPr>
                <w:snapToGrid w:val="0"/>
                <w:sz w:val="22"/>
              </w:rPr>
              <w:t xml:space="preserve">5,700,000 = </w:t>
            </w:r>
            <w:r w:rsidR="007F5B4A">
              <w:rPr>
                <w:snapToGrid w:val="0"/>
                <w:sz w:val="22"/>
              </w:rPr>
              <w:t>R</w:t>
            </w:r>
            <w:r>
              <w:rPr>
                <w:snapToGrid w:val="0"/>
                <w:sz w:val="22"/>
              </w:rPr>
              <w:t>800,000.</w:t>
            </w:r>
          </w:p>
        </w:tc>
      </w:tr>
    </w:tbl>
    <w:p w:rsidR="00D37F83" w:rsidRDefault="00D37F83">
      <w:pPr>
        <w:pStyle w:val="BodyText"/>
        <w:rPr>
          <w:snapToGrid w:val="0"/>
          <w:sz w:val="2"/>
        </w:rPr>
      </w:pPr>
      <w:r>
        <w:rPr>
          <w:snapToGrid w:val="0"/>
        </w:rPr>
        <w:t>DIF:</w:t>
      </w:r>
      <w:r>
        <w:rPr>
          <w:snapToGrid w:val="0"/>
        </w:rPr>
        <w:tab/>
        <w:t>Medium</w:t>
      </w:r>
      <w:r>
        <w:rPr>
          <w:snapToGrid w:val="0"/>
        </w:rPr>
        <w:tab/>
        <w:t>OBJ:</w:t>
      </w:r>
      <w:r>
        <w:rPr>
          <w:snapToGrid w:val="0"/>
        </w:rPr>
        <w:tab/>
        <w:t>TYPE: Problem</w:t>
      </w:r>
      <w:r>
        <w:rPr>
          <w:snapToGrid w:val="0"/>
        </w:rPr>
        <w:tab/>
      </w:r>
      <w:r>
        <w:rPr>
          <w:snapToGrid w:val="0"/>
        </w:rPr>
        <w:tab/>
        <w:t>TOP:</w:t>
      </w:r>
      <w:r>
        <w:rPr>
          <w:snapToGrid w:val="0"/>
        </w:rPr>
        <w:tab/>
        <w:t>Depreciation cash flows</w:t>
      </w:r>
    </w:p>
    <w:p w:rsidR="00D37F83" w:rsidRDefault="00D37F83">
      <w:pPr>
        <w:pStyle w:val="ListNumber"/>
        <w:keepLines/>
        <w:rPr>
          <w:snapToGrid w:val="0"/>
        </w:rPr>
      </w:pPr>
      <w:r>
        <w:rPr>
          <w:snapToGrid w:val="0"/>
          <w:color w:val="000000"/>
        </w:rPr>
        <w:t>Lombardi Trucking Company has the following data:</w:t>
      </w: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2880"/>
        <w:gridCol w:w="1440"/>
        <w:gridCol w:w="2880"/>
        <w:gridCol w:w="1440"/>
      </w:tblGrid>
      <w:tr w:rsidR="00D37F83">
        <w:tc>
          <w:tcPr>
            <w:tcW w:w="2880" w:type="dxa"/>
          </w:tcPr>
          <w:p w:rsidR="00D37F83" w:rsidRDefault="00D37F83">
            <w:pPr>
              <w:keepNext/>
              <w:keepLines/>
              <w:suppressAutoHyphens/>
              <w:rPr>
                <w:snapToGrid w:val="0"/>
                <w:color w:val="000000"/>
                <w:sz w:val="22"/>
              </w:rPr>
            </w:pPr>
            <w:r>
              <w:rPr>
                <w:snapToGrid w:val="0"/>
                <w:color w:val="000000"/>
                <w:sz w:val="22"/>
              </w:rPr>
              <w:t>Assets:</w:t>
            </w:r>
          </w:p>
        </w:tc>
        <w:tc>
          <w:tcPr>
            <w:tcW w:w="1440" w:type="dxa"/>
          </w:tcPr>
          <w:p w:rsidR="00D37F83" w:rsidRDefault="007F5B4A">
            <w:pPr>
              <w:keepNext/>
              <w:keepLines/>
              <w:suppressAutoHyphens/>
              <w:rPr>
                <w:snapToGrid w:val="0"/>
                <w:color w:val="000000"/>
                <w:sz w:val="22"/>
              </w:rPr>
            </w:pPr>
            <w:r>
              <w:rPr>
                <w:snapToGrid w:val="0"/>
                <w:color w:val="000000"/>
                <w:sz w:val="22"/>
              </w:rPr>
              <w:t>R</w:t>
            </w:r>
            <w:r w:rsidR="00D37F83">
              <w:rPr>
                <w:snapToGrid w:val="0"/>
                <w:color w:val="000000"/>
                <w:sz w:val="22"/>
              </w:rPr>
              <w:t>10,000</w:t>
            </w:r>
          </w:p>
        </w:tc>
        <w:tc>
          <w:tcPr>
            <w:tcW w:w="2880" w:type="dxa"/>
          </w:tcPr>
          <w:p w:rsidR="00D37F83" w:rsidRDefault="00D37F83">
            <w:pPr>
              <w:keepNext/>
              <w:keepLines/>
              <w:suppressAutoHyphens/>
              <w:rPr>
                <w:snapToGrid w:val="0"/>
                <w:color w:val="000000"/>
                <w:sz w:val="22"/>
              </w:rPr>
            </w:pPr>
            <w:r>
              <w:rPr>
                <w:snapToGrid w:val="0"/>
                <w:color w:val="000000"/>
                <w:sz w:val="22"/>
              </w:rPr>
              <w:t>Profit margin:</w:t>
            </w:r>
          </w:p>
        </w:tc>
        <w:tc>
          <w:tcPr>
            <w:tcW w:w="1440" w:type="dxa"/>
          </w:tcPr>
          <w:p w:rsidR="00D37F83" w:rsidRDefault="00D37F83">
            <w:pPr>
              <w:keepNext/>
              <w:keepLines/>
              <w:suppressAutoHyphens/>
              <w:rPr>
                <w:snapToGrid w:val="0"/>
                <w:color w:val="000000"/>
                <w:sz w:val="22"/>
              </w:rPr>
            </w:pPr>
            <w:r>
              <w:rPr>
                <w:snapToGrid w:val="0"/>
                <w:color w:val="000000"/>
                <w:sz w:val="22"/>
              </w:rPr>
              <w:t>3.0%</w:t>
            </w:r>
          </w:p>
        </w:tc>
      </w:tr>
      <w:tr w:rsidR="00D37F83">
        <w:tc>
          <w:tcPr>
            <w:tcW w:w="2880" w:type="dxa"/>
          </w:tcPr>
          <w:p w:rsidR="00D37F83" w:rsidRDefault="00D37F83">
            <w:pPr>
              <w:keepNext/>
              <w:keepLines/>
              <w:suppressAutoHyphens/>
              <w:rPr>
                <w:snapToGrid w:val="0"/>
                <w:color w:val="000000"/>
                <w:sz w:val="22"/>
              </w:rPr>
            </w:pPr>
            <w:r>
              <w:rPr>
                <w:snapToGrid w:val="0"/>
                <w:color w:val="000000"/>
                <w:sz w:val="22"/>
              </w:rPr>
              <w:t>Debt ratio:</w:t>
            </w:r>
          </w:p>
        </w:tc>
        <w:tc>
          <w:tcPr>
            <w:tcW w:w="1440" w:type="dxa"/>
          </w:tcPr>
          <w:p w:rsidR="00D37F83" w:rsidRDefault="00D37F83">
            <w:pPr>
              <w:keepNext/>
              <w:keepLines/>
              <w:suppressAutoHyphens/>
              <w:rPr>
                <w:snapToGrid w:val="0"/>
                <w:color w:val="000000"/>
                <w:sz w:val="22"/>
              </w:rPr>
            </w:pPr>
            <w:r>
              <w:rPr>
                <w:snapToGrid w:val="0"/>
                <w:color w:val="000000"/>
                <w:sz w:val="22"/>
              </w:rPr>
              <w:t>60.0%</w:t>
            </w:r>
          </w:p>
        </w:tc>
        <w:tc>
          <w:tcPr>
            <w:tcW w:w="2880" w:type="dxa"/>
          </w:tcPr>
          <w:p w:rsidR="00D37F83" w:rsidRDefault="00D37F83">
            <w:pPr>
              <w:keepNext/>
              <w:keepLines/>
              <w:suppressAutoHyphens/>
              <w:rPr>
                <w:snapToGrid w:val="0"/>
                <w:color w:val="000000"/>
                <w:sz w:val="22"/>
              </w:rPr>
            </w:pPr>
            <w:r>
              <w:rPr>
                <w:snapToGrid w:val="0"/>
                <w:color w:val="000000"/>
                <w:sz w:val="22"/>
              </w:rPr>
              <w:t>Interest rate:</w:t>
            </w:r>
          </w:p>
        </w:tc>
        <w:tc>
          <w:tcPr>
            <w:tcW w:w="1440" w:type="dxa"/>
          </w:tcPr>
          <w:p w:rsidR="00D37F83" w:rsidRDefault="00D37F83">
            <w:pPr>
              <w:keepNext/>
              <w:keepLines/>
              <w:suppressAutoHyphens/>
              <w:rPr>
                <w:snapToGrid w:val="0"/>
                <w:color w:val="000000"/>
                <w:sz w:val="22"/>
              </w:rPr>
            </w:pPr>
            <w:r>
              <w:rPr>
                <w:snapToGrid w:val="0"/>
                <w:color w:val="000000"/>
                <w:sz w:val="22"/>
              </w:rPr>
              <w:t>10.0%</w:t>
            </w:r>
          </w:p>
        </w:tc>
      </w:tr>
      <w:tr w:rsidR="00D37F83">
        <w:tc>
          <w:tcPr>
            <w:tcW w:w="2880" w:type="dxa"/>
          </w:tcPr>
          <w:p w:rsidR="00D37F83" w:rsidRDefault="00D37F83">
            <w:pPr>
              <w:keepNext/>
              <w:keepLines/>
              <w:suppressAutoHyphens/>
              <w:rPr>
                <w:snapToGrid w:val="0"/>
                <w:color w:val="000000"/>
                <w:sz w:val="22"/>
              </w:rPr>
            </w:pPr>
            <w:r>
              <w:rPr>
                <w:snapToGrid w:val="0"/>
                <w:color w:val="000000"/>
                <w:sz w:val="22"/>
              </w:rPr>
              <w:t>Tax rate:</w:t>
            </w:r>
          </w:p>
        </w:tc>
        <w:tc>
          <w:tcPr>
            <w:tcW w:w="1440" w:type="dxa"/>
          </w:tcPr>
          <w:p w:rsidR="00D37F83" w:rsidRDefault="00D37F83">
            <w:pPr>
              <w:keepNext/>
              <w:keepLines/>
              <w:suppressAutoHyphens/>
              <w:rPr>
                <w:snapToGrid w:val="0"/>
                <w:color w:val="000000"/>
                <w:sz w:val="22"/>
              </w:rPr>
            </w:pPr>
            <w:r>
              <w:rPr>
                <w:snapToGrid w:val="0"/>
                <w:color w:val="000000"/>
                <w:sz w:val="22"/>
              </w:rPr>
              <w:t>40%</w:t>
            </w:r>
          </w:p>
        </w:tc>
        <w:tc>
          <w:tcPr>
            <w:tcW w:w="2880" w:type="dxa"/>
          </w:tcPr>
          <w:p w:rsidR="00D37F83" w:rsidRDefault="00D37F83">
            <w:pPr>
              <w:keepNext/>
              <w:keepLines/>
              <w:suppressAutoHyphens/>
              <w:rPr>
                <w:snapToGrid w:val="0"/>
                <w:color w:val="000000"/>
                <w:sz w:val="22"/>
              </w:rPr>
            </w:pPr>
            <w:r>
              <w:rPr>
                <w:snapToGrid w:val="0"/>
                <w:color w:val="000000"/>
                <w:sz w:val="22"/>
              </w:rPr>
              <w:t>Total asset turnover:</w:t>
            </w:r>
          </w:p>
        </w:tc>
        <w:tc>
          <w:tcPr>
            <w:tcW w:w="1440" w:type="dxa"/>
          </w:tcPr>
          <w:p w:rsidR="00D37F83" w:rsidRDefault="00D37F83">
            <w:pPr>
              <w:keepNext/>
              <w:keepLines/>
              <w:suppressAutoHyphens/>
              <w:rPr>
                <w:snapToGrid w:val="0"/>
                <w:color w:val="000000"/>
                <w:sz w:val="22"/>
              </w:rPr>
            </w:pPr>
            <w:r>
              <w:rPr>
                <w:snapToGrid w:val="0"/>
                <w:color w:val="000000"/>
                <w:sz w:val="22"/>
              </w:rPr>
              <w:t>2.0</w:t>
            </w:r>
          </w:p>
        </w:tc>
      </w:tr>
    </w:tbl>
    <w:p w:rsidR="00D37F83" w:rsidRDefault="00D37F83">
      <w:pPr>
        <w:pStyle w:val="BodyText6"/>
      </w:pPr>
    </w:p>
    <w:p w:rsidR="00D37F83" w:rsidRDefault="00D37F83">
      <w:pPr>
        <w:pStyle w:val="BodyText0PT"/>
        <w:keepNext/>
        <w:keepLines/>
      </w:pPr>
      <w:r>
        <w:t>What is Lombardi's TIE ratio?</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0.95</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1.75</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2.10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2.67</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3.45</w:t>
            </w:r>
          </w:p>
        </w:tc>
      </w:tr>
    </w:tbl>
    <w:p w:rsidR="00D37F83" w:rsidRDefault="00D37F83">
      <w:pPr>
        <w:keepNext/>
        <w:keepLines/>
        <w:widowControl w:val="0"/>
        <w:suppressAutoHyphens/>
        <w:rPr>
          <w:snapToGrid w:val="0"/>
          <w:color w:val="000000"/>
          <w:sz w:val="2"/>
        </w:rPr>
      </w:pPr>
    </w:p>
    <w:p w:rsidR="00A73D94" w:rsidRDefault="00A73D94" w:rsidP="00A73D94">
      <w:pPr>
        <w:pStyle w:val="BodyText"/>
        <w:rPr>
          <w:snapToGrid w:val="0"/>
          <w:color w:val="000000"/>
        </w:rPr>
      </w:pPr>
      <w:r>
        <w:rPr>
          <w:snapToGrid w:val="0"/>
          <w:color w:val="000000"/>
        </w:rPr>
        <w:t>ANS:</w:t>
      </w:r>
      <w:r>
        <w:rPr>
          <w:snapToGrid w:val="0"/>
          <w:color w:val="000000"/>
        </w:rPr>
        <w:tab/>
        <w:t xml:space="preserve">D </w:t>
      </w:r>
    </w:p>
    <w:p w:rsidR="00D37F83" w:rsidRPr="00A73D94" w:rsidRDefault="00A73D94" w:rsidP="00A73D94">
      <w:pPr>
        <w:pStyle w:val="BodyText"/>
        <w:rPr>
          <w:snapToGrid w:val="0"/>
          <w:color w:val="000000"/>
        </w:rPr>
      </w:pPr>
      <w:r>
        <w:rPr>
          <w:snapToGrid w:val="0"/>
          <w:color w:val="000000"/>
        </w:rPr>
        <w:t>TIE =</w:t>
      </w:r>
      <m:oMath>
        <m:f>
          <m:fPr>
            <m:ctrlPr>
              <w:rPr>
                <w:rFonts w:ascii="Cambria Math" w:hAnsi="Cambria Math"/>
                <w:i/>
                <w:snapToGrid w:val="0"/>
              </w:rPr>
            </m:ctrlPr>
          </m:fPr>
          <m:num>
            <m:r>
              <w:rPr>
                <w:rFonts w:ascii="Cambria Math" w:hAnsi="Cambria Math"/>
              </w:rPr>
              <m:t>EBIT</m:t>
            </m:r>
          </m:num>
          <m:den>
            <m:r>
              <w:rPr>
                <w:rFonts w:ascii="Cambria Math" w:hAnsi="Cambria Math"/>
              </w:rPr>
              <m:t>I</m:t>
            </m:r>
          </m:den>
        </m:f>
        <m:r>
          <w:rPr>
            <w:rFonts w:ascii="Cambria Math" w:hAnsi="Cambria Math"/>
          </w:rPr>
          <m:t>=?</m:t>
        </m:r>
      </m:oMath>
    </w:p>
    <w:p w:rsidR="00D37F83" w:rsidRDefault="00D37F83">
      <w:pPr>
        <w:pStyle w:val="BodyText"/>
        <w:rPr>
          <w:snapToGrid w:val="0"/>
        </w:rPr>
      </w:pPr>
      <w:r>
        <w:rPr>
          <w:snapToGrid w:val="0"/>
        </w:rPr>
        <w:t>TA Turnover = S/A = 2</w:t>
      </w:r>
    </w:p>
    <w:p w:rsidR="00D37F83" w:rsidRDefault="00D37F83">
      <w:pPr>
        <w:pStyle w:val="BodyText0PT"/>
      </w:pPr>
      <w:r>
        <w:t>S/</w:t>
      </w:r>
      <w:r w:rsidR="007F5B4A">
        <w:t>R</w:t>
      </w:r>
      <w:r>
        <w:t>10,000 = 2</w:t>
      </w:r>
    </w:p>
    <w:p w:rsidR="00D37F83" w:rsidRDefault="00D37F83">
      <w:pPr>
        <w:pStyle w:val="BodyText0PT"/>
      </w:pPr>
      <w:r>
        <w:t xml:space="preserve">S = </w:t>
      </w:r>
      <w:r w:rsidR="007F5B4A">
        <w:t>R</w:t>
      </w:r>
      <w:r>
        <w:t>20,000</w:t>
      </w:r>
    </w:p>
    <w:p w:rsidR="00D37F83" w:rsidRDefault="00A73D94" w:rsidP="00A73D94">
      <w:pPr>
        <w:pStyle w:val="BodyText0PT"/>
      </w:pPr>
      <w:r>
        <w:t>Debt ratio =</w:t>
      </w:r>
      <m:oMath>
        <m:r>
          <w:rPr>
            <w:rFonts w:ascii="Cambria Math" w:hAnsi="Cambria Math"/>
          </w:rPr>
          <m:t xml:space="preserve"> </m:t>
        </m:r>
        <m:f>
          <m:fPr>
            <m:ctrlPr>
              <w:rPr>
                <w:rFonts w:ascii="Cambria Math" w:hAnsi="Cambria Math"/>
                <w:i/>
              </w:rPr>
            </m:ctrlPr>
          </m:fPr>
          <m:num>
            <m:r>
              <w:rPr>
                <w:rFonts w:ascii="Cambria Math" w:hAnsi="Cambria Math"/>
              </w:rPr>
              <m:t>TD</m:t>
            </m:r>
          </m:num>
          <m:den>
            <m:r>
              <w:rPr>
                <w:rFonts w:ascii="Cambria Math" w:hAnsi="Cambria Math"/>
              </w:rPr>
              <m:t>TA</m:t>
            </m:r>
          </m:den>
        </m:f>
        <m:r>
          <w:rPr>
            <w:rFonts w:ascii="Cambria Math" w:hAnsi="Cambria Math"/>
          </w:rPr>
          <m:t>=0.6;TD=0.6</m:t>
        </m:r>
        <m:d>
          <m:dPr>
            <m:ctrlPr>
              <w:rPr>
                <w:rFonts w:ascii="Cambria Math" w:hAnsi="Cambria Math"/>
                <w:i/>
              </w:rPr>
            </m:ctrlPr>
          </m:dPr>
          <m:e>
            <m:r>
              <m:rPr>
                <m:sty m:val="p"/>
              </m:rPr>
              <w:rPr>
                <w:rFonts w:ascii="Cambria Math" w:hAnsi="Cambria Math"/>
              </w:rPr>
              <m:t>R</m:t>
            </m:r>
            <m:r>
              <w:rPr>
                <w:rFonts w:ascii="Cambria Math" w:hAnsi="Cambria Math"/>
              </w:rPr>
              <m:t>10,000</m:t>
            </m:r>
          </m:e>
        </m:d>
      </m:oMath>
    </w:p>
    <w:p w:rsidR="00D37F83" w:rsidRDefault="00D37F83">
      <w:pPr>
        <w:pStyle w:val="BodyText0PT"/>
      </w:pPr>
      <w:r>
        <w:t xml:space="preserve">Debt = </w:t>
      </w:r>
      <w:r w:rsidR="007F5B4A">
        <w:t>R</w:t>
      </w:r>
      <w:r>
        <w:t>6,000</w:t>
      </w:r>
    </w:p>
    <w:p w:rsidR="00D37F83" w:rsidRDefault="00D37F83">
      <w:pPr>
        <w:pStyle w:val="BodyText0PT"/>
      </w:pPr>
      <w:r>
        <w:lastRenderedPageBreak/>
        <w:t xml:space="preserve">INT = </w:t>
      </w:r>
      <w:r w:rsidR="007F5B4A">
        <w:t>R</w:t>
      </w:r>
      <w:r>
        <w:t xml:space="preserve">6,000 (0.1) = </w:t>
      </w:r>
      <w:r w:rsidR="00D040FC">
        <w:t>R</w:t>
      </w:r>
      <w:r>
        <w:t>600</w:t>
      </w:r>
    </w:p>
    <w:p w:rsidR="00A73D94" w:rsidRDefault="00A73D94">
      <w:pPr>
        <w:pStyle w:val="BodyText0PT"/>
      </w:pPr>
      <w:r>
        <w:t xml:space="preserve">PM = </w:t>
      </w:r>
      <m:oMath>
        <m:f>
          <m:fPr>
            <m:ctrlPr>
              <w:rPr>
                <w:rFonts w:ascii="Cambria Math" w:hAnsi="Cambria Math"/>
                <w:i/>
              </w:rPr>
            </m:ctrlPr>
          </m:fPr>
          <m:num>
            <m:r>
              <w:rPr>
                <w:rFonts w:ascii="Cambria Math" w:hAnsi="Cambria Math"/>
              </w:rPr>
              <m:t>NI</m:t>
            </m:r>
          </m:num>
          <m:den>
            <m:r>
              <w:rPr>
                <w:rFonts w:ascii="Cambria Math" w:hAnsi="Cambria Math"/>
              </w:rPr>
              <m:t>S</m:t>
            </m:r>
          </m:den>
        </m:f>
        <m:r>
          <w:rPr>
            <w:rFonts w:ascii="Cambria Math" w:hAnsi="Cambria Math"/>
          </w:rPr>
          <m:t>=3%</m:t>
        </m:r>
      </m:oMath>
    </w:p>
    <w:p w:rsidR="00D37F83" w:rsidRDefault="00A73D94" w:rsidP="00A73D94">
      <w:pPr>
        <w:pStyle w:val="BodyText0PT"/>
      </w:pPr>
      <w:r>
        <w:t xml:space="preserve">PM = </w:t>
      </w:r>
      <m:oMath>
        <m:f>
          <m:fPr>
            <m:ctrlPr>
              <w:rPr>
                <w:rFonts w:ascii="Cambria Math" w:hAnsi="Cambria Math"/>
                <w:i/>
              </w:rPr>
            </m:ctrlPr>
          </m:fPr>
          <m:num>
            <m:r>
              <w:rPr>
                <w:rFonts w:ascii="Cambria Math" w:hAnsi="Cambria Math"/>
              </w:rPr>
              <m:t>NI</m:t>
            </m:r>
          </m:num>
          <m:den>
            <m:r>
              <m:rPr>
                <m:sty m:val="p"/>
              </m:rPr>
              <w:rPr>
                <w:rFonts w:ascii="Cambria Math" w:hAnsi="Cambria Math"/>
              </w:rPr>
              <m:t>R</m:t>
            </m:r>
            <m:r>
              <w:rPr>
                <w:rFonts w:ascii="Cambria Math" w:hAnsi="Cambria Math"/>
              </w:rPr>
              <m:t>20,000</m:t>
            </m:r>
          </m:den>
        </m:f>
        <m:r>
          <w:rPr>
            <w:rFonts w:ascii="Cambria Math" w:hAnsi="Cambria Math"/>
          </w:rPr>
          <m:t>=0.03</m:t>
        </m:r>
      </m:oMath>
    </w:p>
    <w:p w:rsidR="00D37F83" w:rsidRDefault="00D37F83">
      <w:pPr>
        <w:pStyle w:val="BodyText0PT"/>
      </w:pPr>
      <w:r>
        <w:t xml:space="preserve">NI = </w:t>
      </w:r>
      <w:r w:rsidR="007F5B4A">
        <w:t>R</w:t>
      </w:r>
      <w:r>
        <w:t>600</w:t>
      </w:r>
    </w:p>
    <w:p w:rsidR="00A73D94" w:rsidRDefault="00A73D94">
      <w:pPr>
        <w:pStyle w:val="BodyText0PT"/>
      </w:pPr>
      <w:r>
        <w:t>EBIT =</w:t>
      </w:r>
      <m:oMath>
        <m:f>
          <m:fPr>
            <m:ctrlPr>
              <w:rPr>
                <w:rFonts w:ascii="Cambria Math" w:hAnsi="Cambria Math"/>
                <w:i/>
              </w:rPr>
            </m:ctrlPr>
          </m:fPr>
          <m:num>
            <m:r>
              <m:rPr>
                <m:sty m:val="p"/>
              </m:rPr>
              <w:rPr>
                <w:rFonts w:ascii="Cambria Math" w:hAnsi="Cambria Math"/>
              </w:rPr>
              <m:t>R</m:t>
            </m:r>
            <m:r>
              <w:rPr>
                <w:rFonts w:ascii="Cambria Math" w:hAnsi="Cambria Math"/>
              </w:rPr>
              <m:t>600</m:t>
            </m:r>
          </m:num>
          <m:den>
            <m:d>
              <m:dPr>
                <m:ctrlPr>
                  <w:rPr>
                    <w:rFonts w:ascii="Cambria Math" w:hAnsi="Cambria Math"/>
                    <w:i/>
                  </w:rPr>
                </m:ctrlPr>
              </m:dPr>
              <m:e>
                <m:r>
                  <w:rPr>
                    <w:rFonts w:ascii="Cambria Math" w:hAnsi="Cambria Math"/>
                  </w:rPr>
                  <m:t>1-.04</m:t>
                </m:r>
              </m:e>
            </m:d>
          </m:den>
        </m:f>
        <m:r>
          <w:rPr>
            <w:rFonts w:ascii="Cambria Math" w:hAnsi="Cambria Math"/>
          </w:rPr>
          <m:t>=</m:t>
        </m:r>
        <m:r>
          <m:rPr>
            <m:sty m:val="p"/>
          </m:rPr>
          <w:rPr>
            <w:rFonts w:ascii="Cambria Math" w:hAnsi="Cambria Math"/>
          </w:rPr>
          <m:t>R</m:t>
        </m:r>
        <m:r>
          <w:rPr>
            <w:rFonts w:ascii="Cambria Math" w:hAnsi="Cambria Math"/>
          </w:rPr>
          <m:t>1,000</m:t>
        </m:r>
      </m:oMath>
    </w:p>
    <w:p w:rsidR="00D37F83" w:rsidRDefault="00D37F83">
      <w:pPr>
        <w:pStyle w:val="BodyText0PT"/>
      </w:pPr>
    </w:p>
    <w:p w:rsidR="00D37F83" w:rsidRDefault="00D37F83">
      <w:pPr>
        <w:pStyle w:val="BodyText6"/>
      </w:pPr>
    </w:p>
    <w:tbl>
      <w:tblPr>
        <w:tblW w:w="0" w:type="auto"/>
        <w:tblInd w:w="720" w:type="dxa"/>
        <w:tblLayout w:type="fixed"/>
        <w:tblCellMar>
          <w:left w:w="0" w:type="dxa"/>
          <w:right w:w="0" w:type="dxa"/>
        </w:tblCellMar>
        <w:tblLook w:val="0000" w:firstRow="0" w:lastRow="0" w:firstColumn="0" w:lastColumn="0" w:noHBand="0" w:noVBand="0"/>
      </w:tblPr>
      <w:tblGrid>
        <w:gridCol w:w="7200"/>
        <w:gridCol w:w="1440"/>
      </w:tblGrid>
      <w:tr w:rsidR="00D37F83">
        <w:tc>
          <w:tcPr>
            <w:tcW w:w="7200" w:type="dxa"/>
          </w:tcPr>
          <w:p w:rsidR="00D37F83" w:rsidRDefault="00D37F83">
            <w:pPr>
              <w:keepLines/>
              <w:suppressAutoHyphens/>
              <w:rPr>
                <w:snapToGrid w:val="0"/>
                <w:color w:val="000000"/>
                <w:sz w:val="22"/>
              </w:rPr>
            </w:pPr>
            <w:r>
              <w:rPr>
                <w:snapToGrid w:val="0"/>
                <w:color w:val="000000"/>
                <w:sz w:val="22"/>
              </w:rPr>
              <w:t>EBIT</w:t>
            </w:r>
          </w:p>
        </w:tc>
        <w:tc>
          <w:tcPr>
            <w:tcW w:w="1440" w:type="dxa"/>
          </w:tcPr>
          <w:p w:rsidR="00D37F83" w:rsidRDefault="007F5B4A">
            <w:pPr>
              <w:keepLines/>
              <w:suppressAutoHyphens/>
              <w:jc w:val="right"/>
              <w:rPr>
                <w:snapToGrid w:val="0"/>
                <w:color w:val="000000"/>
                <w:sz w:val="22"/>
                <w:u w:val="double"/>
              </w:rPr>
            </w:pPr>
            <w:r>
              <w:rPr>
                <w:snapToGrid w:val="0"/>
                <w:color w:val="000000"/>
                <w:sz w:val="22"/>
              </w:rPr>
              <w:t>R</w:t>
            </w:r>
            <w:r w:rsidR="00D37F83">
              <w:rPr>
                <w:snapToGrid w:val="0"/>
                <w:color w:val="000000"/>
                <w:sz w:val="22"/>
              </w:rPr>
              <w:t>1,600</w:t>
            </w:r>
          </w:p>
        </w:tc>
      </w:tr>
      <w:tr w:rsidR="00D37F83">
        <w:tc>
          <w:tcPr>
            <w:tcW w:w="7200" w:type="dxa"/>
          </w:tcPr>
          <w:p w:rsidR="00D37F83" w:rsidRDefault="00D37F83">
            <w:pPr>
              <w:keepLines/>
              <w:suppressAutoHyphens/>
              <w:rPr>
                <w:snapToGrid w:val="0"/>
                <w:color w:val="000000"/>
                <w:sz w:val="22"/>
              </w:rPr>
            </w:pPr>
            <w:r>
              <w:rPr>
                <w:snapToGrid w:val="0"/>
                <w:color w:val="000000"/>
                <w:sz w:val="22"/>
              </w:rPr>
              <w:t>Int.</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600</w:t>
            </w:r>
          </w:p>
        </w:tc>
      </w:tr>
      <w:tr w:rsidR="00D37F83">
        <w:tc>
          <w:tcPr>
            <w:tcW w:w="7200" w:type="dxa"/>
          </w:tcPr>
          <w:p w:rsidR="00D37F83" w:rsidRDefault="00D37F83">
            <w:pPr>
              <w:keepLines/>
              <w:suppressAutoHyphens/>
              <w:rPr>
                <w:snapToGrid w:val="0"/>
                <w:color w:val="000000"/>
                <w:sz w:val="22"/>
              </w:rPr>
            </w:pPr>
            <w:r>
              <w:rPr>
                <w:snapToGrid w:val="0"/>
                <w:color w:val="000000"/>
                <w:sz w:val="22"/>
              </w:rPr>
              <w:t>EBT</w:t>
            </w:r>
          </w:p>
        </w:tc>
        <w:tc>
          <w:tcPr>
            <w:tcW w:w="1440" w:type="dxa"/>
          </w:tcPr>
          <w:p w:rsidR="00D37F83" w:rsidRDefault="007F5B4A">
            <w:pPr>
              <w:keepLines/>
              <w:suppressAutoHyphens/>
              <w:jc w:val="right"/>
              <w:rPr>
                <w:snapToGrid w:val="0"/>
                <w:color w:val="000000"/>
                <w:sz w:val="22"/>
              </w:rPr>
            </w:pPr>
            <w:r>
              <w:rPr>
                <w:snapToGrid w:val="0"/>
                <w:color w:val="000000"/>
                <w:sz w:val="22"/>
              </w:rPr>
              <w:t>R</w:t>
            </w:r>
            <w:r w:rsidR="00D37F83">
              <w:rPr>
                <w:snapToGrid w:val="0"/>
                <w:color w:val="000000"/>
                <w:sz w:val="22"/>
              </w:rPr>
              <w:t>1,000</w:t>
            </w:r>
          </w:p>
        </w:tc>
      </w:tr>
      <w:tr w:rsidR="00D37F83">
        <w:tc>
          <w:tcPr>
            <w:tcW w:w="7200" w:type="dxa"/>
          </w:tcPr>
          <w:p w:rsidR="00D37F83" w:rsidRDefault="00D37F83">
            <w:pPr>
              <w:keepLines/>
              <w:suppressAutoHyphens/>
              <w:rPr>
                <w:snapToGrid w:val="0"/>
                <w:color w:val="000000"/>
                <w:sz w:val="22"/>
              </w:rPr>
            </w:pPr>
            <w:r>
              <w:rPr>
                <w:snapToGrid w:val="0"/>
                <w:color w:val="000000"/>
                <w:sz w:val="22"/>
              </w:rPr>
              <w:t>Taxes (40%)</w:t>
            </w:r>
          </w:p>
        </w:tc>
        <w:tc>
          <w:tcPr>
            <w:tcW w:w="1440" w:type="dxa"/>
          </w:tcPr>
          <w:p w:rsidR="00D37F83" w:rsidRDefault="00D37F83">
            <w:pPr>
              <w:keepLines/>
              <w:suppressAutoHyphens/>
              <w:jc w:val="right"/>
              <w:rPr>
                <w:snapToGrid w:val="0"/>
                <w:color w:val="000000"/>
                <w:sz w:val="22"/>
                <w:u w:val="single"/>
              </w:rPr>
            </w:pPr>
            <w:r>
              <w:rPr>
                <w:snapToGrid w:val="0"/>
                <w:color w:val="000000"/>
                <w:sz w:val="22"/>
                <w:u w:val="single"/>
              </w:rPr>
              <w:t>     400</w:t>
            </w:r>
          </w:p>
        </w:tc>
      </w:tr>
      <w:tr w:rsidR="00D37F83">
        <w:tc>
          <w:tcPr>
            <w:tcW w:w="7200" w:type="dxa"/>
          </w:tcPr>
          <w:p w:rsidR="00D37F83" w:rsidRDefault="00D37F83">
            <w:pPr>
              <w:keepLines/>
              <w:suppressAutoHyphens/>
              <w:rPr>
                <w:snapToGrid w:val="0"/>
                <w:color w:val="000000"/>
                <w:sz w:val="22"/>
              </w:rPr>
            </w:pPr>
            <w:r>
              <w:rPr>
                <w:snapToGrid w:val="0"/>
                <w:color w:val="000000"/>
                <w:sz w:val="22"/>
              </w:rPr>
              <w:t>NI</w:t>
            </w:r>
          </w:p>
        </w:tc>
        <w:tc>
          <w:tcPr>
            <w:tcW w:w="1440" w:type="dxa"/>
          </w:tcPr>
          <w:p w:rsidR="00D37F83" w:rsidRDefault="007F5B4A">
            <w:pPr>
              <w:keepLines/>
              <w:suppressAutoHyphens/>
              <w:jc w:val="right"/>
              <w:rPr>
                <w:snapToGrid w:val="0"/>
                <w:color w:val="000000"/>
                <w:sz w:val="22"/>
                <w:u w:val="double"/>
              </w:rPr>
            </w:pPr>
            <w:r>
              <w:rPr>
                <w:snapToGrid w:val="0"/>
                <w:color w:val="000000"/>
                <w:sz w:val="22"/>
                <w:u w:val="double"/>
              </w:rPr>
              <w:t>R</w:t>
            </w:r>
            <w:r w:rsidR="00D37F83">
              <w:rPr>
                <w:snapToGrid w:val="0"/>
                <w:color w:val="000000"/>
                <w:sz w:val="22"/>
                <w:u w:val="double"/>
              </w:rPr>
              <w:t>   600</w:t>
            </w:r>
          </w:p>
        </w:tc>
      </w:tr>
    </w:tbl>
    <w:p w:rsidR="00D37F83" w:rsidRDefault="00D37F83">
      <w:pPr>
        <w:pStyle w:val="BodyText"/>
        <w:rPr>
          <w:snapToGrid w:val="0"/>
          <w:sz w:val="2"/>
        </w:rPr>
      </w:pPr>
      <w:r>
        <w:rPr>
          <w:snapToGrid w:val="0"/>
        </w:rPr>
        <w:t xml:space="preserve">TIE = </w:t>
      </w:r>
      <w:r w:rsidR="007F5B4A">
        <w:rPr>
          <w:snapToGrid w:val="0"/>
        </w:rPr>
        <w:t>R</w:t>
      </w:r>
      <w:r>
        <w:rPr>
          <w:snapToGrid w:val="0"/>
        </w:rPr>
        <w:t>1,600/</w:t>
      </w:r>
      <w:r w:rsidR="007F5B4A">
        <w:rPr>
          <w:snapToGrid w:val="0"/>
        </w:rPr>
        <w:t>R</w:t>
      </w:r>
      <w:r>
        <w:rPr>
          <w:snapToGrid w:val="0"/>
        </w:rPr>
        <w:t>600 = 2.67</w:t>
      </w:r>
    </w:p>
    <w:p w:rsidR="00D37F83" w:rsidRDefault="00D37F83">
      <w:pPr>
        <w:pStyle w:val="BodyText"/>
        <w:rPr>
          <w:snapToGrid w:val="0"/>
          <w:sz w:val="2"/>
        </w:rPr>
      </w:pPr>
      <w:r>
        <w:rPr>
          <w:snapToGrid w:val="0"/>
        </w:rPr>
        <w:t>DIF:</w:t>
      </w:r>
      <w:r>
        <w:rPr>
          <w:snapToGrid w:val="0"/>
        </w:rPr>
        <w:tab/>
        <w:t>Tough</w:t>
      </w:r>
      <w:r>
        <w:rPr>
          <w:snapToGrid w:val="0"/>
        </w:rPr>
        <w:tab/>
        <w:t>OBJ:</w:t>
      </w:r>
      <w:r>
        <w:rPr>
          <w:snapToGrid w:val="0"/>
        </w:rPr>
        <w:tab/>
        <w:t>TYPE: Problem</w:t>
      </w:r>
      <w:r>
        <w:rPr>
          <w:snapToGrid w:val="0"/>
        </w:rPr>
        <w:tab/>
      </w:r>
      <w:r>
        <w:rPr>
          <w:snapToGrid w:val="0"/>
        </w:rPr>
        <w:tab/>
        <w:t>TOP:</w:t>
      </w:r>
      <w:r>
        <w:rPr>
          <w:snapToGrid w:val="0"/>
        </w:rPr>
        <w:tab/>
        <w:t>TIE ratio</w:t>
      </w:r>
    </w:p>
    <w:p w:rsidR="00D37F83" w:rsidRDefault="00D37F83">
      <w:pPr>
        <w:pStyle w:val="ListNumber"/>
        <w:keepLines/>
        <w:rPr>
          <w:snapToGrid w:val="0"/>
        </w:rPr>
      </w:pPr>
      <w:r>
        <w:rPr>
          <w:snapToGrid w:val="0"/>
          <w:color w:val="000000"/>
        </w:rPr>
        <w:t xml:space="preserve">Retailers Inc. and Computer Corp. each have assets of </w:t>
      </w:r>
      <w:r w:rsidR="007F5B4A">
        <w:rPr>
          <w:snapToGrid w:val="0"/>
          <w:color w:val="000000"/>
        </w:rPr>
        <w:t>R</w:t>
      </w:r>
      <w:r>
        <w:rPr>
          <w:snapToGrid w:val="0"/>
          <w:color w:val="000000"/>
        </w:rPr>
        <w:t xml:space="preserve">10,000 and a return on common equity equal to 15%. </w:t>
      </w:r>
      <w:r w:rsidR="00FF31D5">
        <w:rPr>
          <w:snapToGrid w:val="0"/>
          <w:color w:val="000000"/>
        </w:rPr>
        <w:t>Retailers have</w:t>
      </w:r>
      <w:r>
        <w:rPr>
          <w:snapToGrid w:val="0"/>
          <w:color w:val="000000"/>
        </w:rPr>
        <w:t xml:space="preserve"> twice as much debt and twice as many sales relative to Computer Corp. Retailers' net income equals </w:t>
      </w:r>
      <w:r w:rsidR="007F5B4A">
        <w:rPr>
          <w:snapToGrid w:val="0"/>
          <w:color w:val="000000"/>
        </w:rPr>
        <w:t>R</w:t>
      </w:r>
      <w:r>
        <w:rPr>
          <w:snapToGrid w:val="0"/>
          <w:color w:val="000000"/>
        </w:rPr>
        <w:t>750, and its total asset turnover is equal to 3. What is Computer Corp.'s profit margin?</w:t>
      </w:r>
    </w:p>
    <w:tbl>
      <w:tblPr>
        <w:tblW w:w="0" w:type="auto"/>
        <w:tblInd w:w="720" w:type="dxa"/>
        <w:tblLayout w:type="fixed"/>
        <w:tblCellMar>
          <w:left w:w="45" w:type="dxa"/>
          <w:right w:w="45" w:type="dxa"/>
        </w:tblCellMar>
        <w:tblLook w:val="0000" w:firstRow="0" w:lastRow="0" w:firstColumn="0" w:lastColumn="0" w:noHBand="0" w:noVBand="0"/>
      </w:tblPr>
      <w:tblGrid>
        <w:gridCol w:w="360"/>
        <w:gridCol w:w="8100"/>
      </w:tblGrid>
      <w:tr w:rsidR="00D37F83">
        <w:tc>
          <w:tcPr>
            <w:tcW w:w="360" w:type="dxa"/>
          </w:tcPr>
          <w:p w:rsidR="00D37F83" w:rsidRDefault="00D37F83">
            <w:pPr>
              <w:keepNext/>
              <w:keepLines/>
              <w:suppressAutoHyphens/>
              <w:rPr>
                <w:snapToGrid w:val="0"/>
                <w:color w:val="000000"/>
                <w:sz w:val="22"/>
              </w:rPr>
            </w:pPr>
            <w:r>
              <w:rPr>
                <w:snapToGrid w:val="0"/>
                <w:color w:val="000000"/>
                <w:sz w:val="22"/>
              </w:rPr>
              <w:t>a.</w:t>
            </w:r>
          </w:p>
        </w:tc>
        <w:tc>
          <w:tcPr>
            <w:tcW w:w="8100" w:type="dxa"/>
          </w:tcPr>
          <w:p w:rsidR="00D37F83" w:rsidRDefault="00D37F83">
            <w:pPr>
              <w:keepNext/>
              <w:keepLines/>
              <w:suppressAutoHyphens/>
              <w:rPr>
                <w:snapToGrid w:val="0"/>
                <w:color w:val="000000"/>
                <w:sz w:val="22"/>
              </w:rPr>
            </w:pPr>
            <w:r>
              <w:rPr>
                <w:snapToGrid w:val="0"/>
                <w:color w:val="000000"/>
                <w:sz w:val="22"/>
              </w:rPr>
              <w:t>2.50%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b.</w:t>
            </w:r>
          </w:p>
        </w:tc>
        <w:tc>
          <w:tcPr>
            <w:tcW w:w="8100" w:type="dxa"/>
          </w:tcPr>
          <w:p w:rsidR="00D37F83" w:rsidRDefault="00D37F83">
            <w:pPr>
              <w:keepNext/>
              <w:keepLines/>
              <w:suppressAutoHyphens/>
              <w:rPr>
                <w:snapToGrid w:val="0"/>
                <w:color w:val="000000"/>
                <w:sz w:val="22"/>
              </w:rPr>
            </w:pPr>
            <w:r>
              <w:rPr>
                <w:snapToGrid w:val="0"/>
                <w:color w:val="000000"/>
                <w:sz w:val="22"/>
              </w:rPr>
              <w:t>5.00%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c.</w:t>
            </w:r>
          </w:p>
        </w:tc>
        <w:tc>
          <w:tcPr>
            <w:tcW w:w="8100" w:type="dxa"/>
          </w:tcPr>
          <w:p w:rsidR="00D37F83" w:rsidRDefault="00D37F83">
            <w:pPr>
              <w:keepNext/>
              <w:keepLines/>
              <w:suppressAutoHyphens/>
              <w:rPr>
                <w:snapToGrid w:val="0"/>
                <w:color w:val="000000"/>
                <w:sz w:val="22"/>
              </w:rPr>
            </w:pPr>
            <w:r>
              <w:rPr>
                <w:snapToGrid w:val="0"/>
                <w:color w:val="000000"/>
                <w:sz w:val="22"/>
              </w:rPr>
              <w:t>7.50%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d.</w:t>
            </w:r>
          </w:p>
        </w:tc>
        <w:tc>
          <w:tcPr>
            <w:tcW w:w="8100" w:type="dxa"/>
          </w:tcPr>
          <w:p w:rsidR="00D37F83" w:rsidRDefault="00D37F83">
            <w:pPr>
              <w:keepNext/>
              <w:keepLines/>
              <w:suppressAutoHyphens/>
              <w:rPr>
                <w:snapToGrid w:val="0"/>
                <w:color w:val="000000"/>
                <w:sz w:val="22"/>
              </w:rPr>
            </w:pPr>
            <w:r>
              <w:rPr>
                <w:snapToGrid w:val="0"/>
                <w:color w:val="000000"/>
                <w:sz w:val="22"/>
              </w:rPr>
              <w:t>10.00%</w:t>
            </w:r>
          </w:p>
        </w:tc>
      </w:tr>
      <w:tr w:rsidR="00D37F83">
        <w:tc>
          <w:tcPr>
            <w:tcW w:w="360" w:type="dxa"/>
          </w:tcPr>
          <w:p w:rsidR="00D37F83" w:rsidRDefault="00D37F83">
            <w:pPr>
              <w:keepNext/>
              <w:keepLines/>
              <w:suppressAutoHyphens/>
              <w:rPr>
                <w:snapToGrid w:val="0"/>
                <w:color w:val="000000"/>
                <w:sz w:val="22"/>
              </w:rPr>
            </w:pPr>
            <w:r>
              <w:rPr>
                <w:snapToGrid w:val="0"/>
                <w:color w:val="000000"/>
                <w:sz w:val="22"/>
              </w:rPr>
              <w:t>e.</w:t>
            </w:r>
          </w:p>
        </w:tc>
        <w:tc>
          <w:tcPr>
            <w:tcW w:w="8100" w:type="dxa"/>
          </w:tcPr>
          <w:p w:rsidR="00D37F83" w:rsidRDefault="00D37F83">
            <w:pPr>
              <w:keepNext/>
              <w:keepLines/>
              <w:suppressAutoHyphens/>
              <w:rPr>
                <w:snapToGrid w:val="0"/>
                <w:color w:val="000000"/>
                <w:sz w:val="22"/>
              </w:rPr>
            </w:pPr>
            <w:r>
              <w:rPr>
                <w:snapToGrid w:val="0"/>
                <w:color w:val="000000"/>
                <w:sz w:val="22"/>
              </w:rPr>
              <w:t>12.50%</w:t>
            </w:r>
          </w:p>
        </w:tc>
      </w:tr>
    </w:tbl>
    <w:p w:rsidR="00D37F83" w:rsidRDefault="00D37F83">
      <w:pPr>
        <w:keepNext/>
        <w:keepLines/>
        <w:widowControl w:val="0"/>
        <w:suppressAutoHyphens/>
        <w:rPr>
          <w:snapToGrid w:val="0"/>
          <w:color w:val="000000"/>
          <w:sz w:val="2"/>
        </w:rPr>
      </w:pPr>
    </w:p>
    <w:p w:rsidR="00D37F83" w:rsidRDefault="00D37F83">
      <w:pPr>
        <w:pStyle w:val="BodyText"/>
        <w:rPr>
          <w:snapToGrid w:val="0"/>
        </w:rPr>
      </w:pPr>
      <w:r>
        <w:rPr>
          <w:snapToGrid w:val="0"/>
          <w:color w:val="000000"/>
        </w:rPr>
        <w:t>ANS:</w:t>
      </w:r>
      <w:r>
        <w:rPr>
          <w:snapToGrid w:val="0"/>
          <w:color w:val="000000"/>
        </w:rPr>
        <w:tab/>
        <w:t>C</w:t>
      </w:r>
    </w:p>
    <w:tbl>
      <w:tblPr>
        <w:tblW w:w="0" w:type="auto"/>
        <w:tblInd w:w="720" w:type="dxa"/>
        <w:tblLayout w:type="fixed"/>
        <w:tblCellMar>
          <w:left w:w="0" w:type="dxa"/>
          <w:right w:w="0" w:type="dxa"/>
        </w:tblCellMar>
        <w:tblLook w:val="0000" w:firstRow="0" w:lastRow="0" w:firstColumn="0" w:lastColumn="0" w:noHBand="0" w:noVBand="0"/>
      </w:tblPr>
      <w:tblGrid>
        <w:gridCol w:w="540"/>
        <w:gridCol w:w="360"/>
        <w:gridCol w:w="2700"/>
        <w:gridCol w:w="450"/>
        <w:gridCol w:w="450"/>
        <w:gridCol w:w="4140"/>
      </w:tblGrid>
      <w:tr w:rsidR="00D37F83">
        <w:tc>
          <w:tcPr>
            <w:tcW w:w="540" w:type="dxa"/>
          </w:tcPr>
          <w:p w:rsidR="00D37F83" w:rsidRDefault="00D37F83">
            <w:pPr>
              <w:keepLines/>
              <w:suppressAutoHyphens/>
              <w:rPr>
                <w:snapToGrid w:val="0"/>
                <w:color w:val="000000"/>
                <w:sz w:val="22"/>
              </w:rPr>
            </w:pPr>
            <w:r>
              <w:rPr>
                <w:snapToGrid w:val="0"/>
                <w:color w:val="000000"/>
                <w:sz w:val="22"/>
              </w:rPr>
              <w:t>D</w:t>
            </w:r>
          </w:p>
        </w:tc>
        <w:tc>
          <w:tcPr>
            <w:tcW w:w="360" w:type="dxa"/>
          </w:tcPr>
          <w:p w:rsidR="00D37F83" w:rsidRDefault="00D37F83">
            <w:pPr>
              <w:keepLines/>
              <w:suppressAutoHyphens/>
              <w:jc w:val="center"/>
              <w:rPr>
                <w:snapToGrid w:val="0"/>
                <w:color w:val="000000"/>
                <w:sz w:val="22"/>
              </w:rPr>
            </w:pPr>
            <w:r>
              <w:rPr>
                <w:snapToGrid w:val="0"/>
                <w:color w:val="000000"/>
                <w:sz w:val="22"/>
              </w:rPr>
              <w:t>=</w:t>
            </w:r>
          </w:p>
        </w:tc>
        <w:tc>
          <w:tcPr>
            <w:tcW w:w="2700" w:type="dxa"/>
          </w:tcPr>
          <w:p w:rsidR="00D37F83" w:rsidRDefault="00D37F83">
            <w:pPr>
              <w:keepLines/>
              <w:suppressAutoHyphens/>
              <w:rPr>
                <w:snapToGrid w:val="0"/>
                <w:color w:val="000000"/>
                <w:sz w:val="22"/>
              </w:rPr>
            </w:pPr>
            <w:r>
              <w:rPr>
                <w:snapToGrid w:val="0"/>
                <w:color w:val="000000"/>
                <w:sz w:val="22"/>
              </w:rPr>
              <w:t>Debt for Computer Corp.;</w:t>
            </w:r>
          </w:p>
        </w:tc>
        <w:tc>
          <w:tcPr>
            <w:tcW w:w="450" w:type="dxa"/>
          </w:tcPr>
          <w:p w:rsidR="00D37F83" w:rsidRDefault="00D37F83">
            <w:pPr>
              <w:keepLines/>
              <w:suppressAutoHyphens/>
              <w:rPr>
                <w:snapToGrid w:val="0"/>
                <w:color w:val="000000"/>
                <w:sz w:val="22"/>
              </w:rPr>
            </w:pPr>
            <w:r>
              <w:rPr>
                <w:snapToGrid w:val="0"/>
                <w:color w:val="000000"/>
                <w:sz w:val="22"/>
              </w:rPr>
              <w:t>S</w:t>
            </w:r>
          </w:p>
        </w:tc>
        <w:tc>
          <w:tcPr>
            <w:tcW w:w="450" w:type="dxa"/>
          </w:tcPr>
          <w:p w:rsidR="00D37F83" w:rsidRDefault="00D37F83">
            <w:pPr>
              <w:keepLines/>
              <w:suppressAutoHyphens/>
              <w:jc w:val="center"/>
              <w:rPr>
                <w:snapToGrid w:val="0"/>
                <w:color w:val="000000"/>
                <w:sz w:val="22"/>
              </w:rPr>
            </w:pPr>
            <w:r>
              <w:rPr>
                <w:snapToGrid w:val="0"/>
                <w:color w:val="000000"/>
                <w:sz w:val="22"/>
              </w:rPr>
              <w:t>=</w:t>
            </w:r>
          </w:p>
        </w:tc>
        <w:tc>
          <w:tcPr>
            <w:tcW w:w="4140" w:type="dxa"/>
          </w:tcPr>
          <w:p w:rsidR="00D37F83" w:rsidRDefault="00D37F83">
            <w:pPr>
              <w:keepLines/>
              <w:suppressAutoHyphens/>
              <w:rPr>
                <w:snapToGrid w:val="0"/>
                <w:color w:val="000000"/>
                <w:sz w:val="22"/>
              </w:rPr>
            </w:pPr>
            <w:r>
              <w:rPr>
                <w:snapToGrid w:val="0"/>
                <w:color w:val="000000"/>
                <w:sz w:val="22"/>
              </w:rPr>
              <w:t>Sales for Computer Corp.</w:t>
            </w:r>
          </w:p>
        </w:tc>
      </w:tr>
      <w:tr w:rsidR="00D37F83">
        <w:tc>
          <w:tcPr>
            <w:tcW w:w="540" w:type="dxa"/>
          </w:tcPr>
          <w:p w:rsidR="00D37F83" w:rsidRDefault="00D37F83">
            <w:pPr>
              <w:keepLines/>
              <w:suppressAutoHyphens/>
              <w:rPr>
                <w:snapToGrid w:val="0"/>
                <w:color w:val="000000"/>
                <w:sz w:val="22"/>
              </w:rPr>
            </w:pPr>
            <w:r>
              <w:rPr>
                <w:snapToGrid w:val="0"/>
                <w:color w:val="000000"/>
                <w:sz w:val="22"/>
              </w:rPr>
              <w:t>2D</w:t>
            </w:r>
          </w:p>
        </w:tc>
        <w:tc>
          <w:tcPr>
            <w:tcW w:w="360" w:type="dxa"/>
          </w:tcPr>
          <w:p w:rsidR="00D37F83" w:rsidRDefault="00D37F83">
            <w:pPr>
              <w:keepLines/>
              <w:suppressAutoHyphens/>
              <w:jc w:val="center"/>
              <w:rPr>
                <w:snapToGrid w:val="0"/>
                <w:color w:val="000000"/>
                <w:sz w:val="22"/>
              </w:rPr>
            </w:pPr>
            <w:r>
              <w:rPr>
                <w:snapToGrid w:val="0"/>
                <w:color w:val="000000"/>
                <w:sz w:val="22"/>
              </w:rPr>
              <w:t>=</w:t>
            </w:r>
          </w:p>
        </w:tc>
        <w:tc>
          <w:tcPr>
            <w:tcW w:w="2700" w:type="dxa"/>
          </w:tcPr>
          <w:p w:rsidR="00D37F83" w:rsidRDefault="00D37F83">
            <w:pPr>
              <w:keepLines/>
              <w:suppressAutoHyphens/>
              <w:rPr>
                <w:snapToGrid w:val="0"/>
                <w:color w:val="000000"/>
                <w:sz w:val="22"/>
              </w:rPr>
            </w:pPr>
            <w:r>
              <w:rPr>
                <w:snapToGrid w:val="0"/>
                <w:color w:val="000000"/>
                <w:sz w:val="22"/>
              </w:rPr>
              <w:t xml:space="preserve">Debt for Retailers; </w:t>
            </w:r>
          </w:p>
        </w:tc>
        <w:tc>
          <w:tcPr>
            <w:tcW w:w="450" w:type="dxa"/>
          </w:tcPr>
          <w:p w:rsidR="00D37F83" w:rsidRDefault="00D37F83">
            <w:pPr>
              <w:keepLines/>
              <w:suppressAutoHyphens/>
              <w:rPr>
                <w:snapToGrid w:val="0"/>
                <w:color w:val="000000"/>
                <w:sz w:val="22"/>
              </w:rPr>
            </w:pPr>
            <w:r>
              <w:rPr>
                <w:snapToGrid w:val="0"/>
                <w:color w:val="000000"/>
                <w:sz w:val="22"/>
              </w:rPr>
              <w:t>2S</w:t>
            </w:r>
          </w:p>
        </w:tc>
        <w:tc>
          <w:tcPr>
            <w:tcW w:w="450" w:type="dxa"/>
          </w:tcPr>
          <w:p w:rsidR="00D37F83" w:rsidRDefault="00D37F83">
            <w:pPr>
              <w:keepLines/>
              <w:suppressAutoHyphens/>
              <w:jc w:val="center"/>
              <w:rPr>
                <w:snapToGrid w:val="0"/>
                <w:color w:val="000000"/>
                <w:sz w:val="22"/>
              </w:rPr>
            </w:pPr>
            <w:r>
              <w:rPr>
                <w:snapToGrid w:val="0"/>
                <w:color w:val="000000"/>
                <w:sz w:val="22"/>
              </w:rPr>
              <w:t>=</w:t>
            </w:r>
          </w:p>
        </w:tc>
        <w:tc>
          <w:tcPr>
            <w:tcW w:w="4140" w:type="dxa"/>
          </w:tcPr>
          <w:p w:rsidR="00D37F83" w:rsidRDefault="00D37F83">
            <w:pPr>
              <w:keepLines/>
              <w:suppressAutoHyphens/>
              <w:rPr>
                <w:snapToGrid w:val="0"/>
                <w:color w:val="000000"/>
                <w:sz w:val="22"/>
              </w:rPr>
            </w:pPr>
            <w:r>
              <w:rPr>
                <w:snapToGrid w:val="0"/>
                <w:color w:val="000000"/>
                <w:sz w:val="22"/>
              </w:rPr>
              <w:t>Sales for Retailers</w:t>
            </w:r>
          </w:p>
        </w:tc>
      </w:tr>
    </w:tbl>
    <w:p w:rsidR="00D37F83" w:rsidRDefault="00D37F83">
      <w:pPr>
        <w:pStyle w:val="BodyText"/>
        <w:rPr>
          <w:snapToGrid w:val="0"/>
        </w:rPr>
      </w:pPr>
      <w:r>
        <w:rPr>
          <w:snapToGrid w:val="0"/>
        </w:rPr>
        <w:t>Retailers:</w:t>
      </w:r>
    </w:p>
    <w:p w:rsidR="00D37F83" w:rsidRDefault="00D37F83">
      <w:pPr>
        <w:pStyle w:val="BodyText0PT"/>
      </w:pPr>
      <w:r>
        <w:t>ROE =</w:t>
      </w:r>
      <m:oMath>
        <m:f>
          <m:fPr>
            <m:ctrlPr>
              <w:rPr>
                <w:rFonts w:ascii="Cambria Math" w:hAnsi="Cambria Math"/>
                <w:i/>
              </w:rPr>
            </m:ctrlPr>
          </m:fPr>
          <m:num>
            <m:r>
              <w:rPr>
                <w:rFonts w:ascii="Cambria Math" w:hAnsi="Cambria Math"/>
              </w:rPr>
              <m:t>NI</m:t>
            </m:r>
          </m:num>
          <m:den>
            <m:r>
              <w:rPr>
                <w:rFonts w:ascii="Cambria Math" w:hAnsi="Cambria Math"/>
              </w:rPr>
              <m:t>CE</m:t>
            </m:r>
          </m:den>
        </m:f>
      </m:oMath>
      <w:r>
        <w:t xml:space="preserve"> </w:t>
      </w:r>
    </w:p>
    <w:p w:rsidR="005E5FFE" w:rsidRDefault="00D37F83">
      <w:pPr>
        <w:pStyle w:val="BodyText0PT"/>
      </w:pPr>
      <w:r>
        <w:t xml:space="preserve">0.15 = </w:t>
      </w:r>
      <m:oMath>
        <m:f>
          <m:fPr>
            <m:ctrlPr>
              <w:rPr>
                <w:rFonts w:ascii="Cambria Math" w:hAnsi="Cambria Math"/>
                <w:i/>
              </w:rPr>
            </m:ctrlPr>
          </m:fPr>
          <m:num>
            <m:r>
              <m:rPr>
                <m:sty m:val="p"/>
              </m:rPr>
              <w:rPr>
                <w:rFonts w:ascii="Cambria Math" w:hAnsi="Cambria Math"/>
              </w:rPr>
              <m:t>R</m:t>
            </m:r>
            <m:r>
              <w:rPr>
                <w:rFonts w:ascii="Cambria Math" w:hAnsi="Cambria Math"/>
              </w:rPr>
              <m:t>750</m:t>
            </m:r>
          </m:num>
          <m:den>
            <m:r>
              <m:rPr>
                <m:sty m:val="p"/>
              </m:rPr>
              <w:rPr>
                <w:rFonts w:ascii="Cambria Math" w:hAnsi="Cambria Math"/>
              </w:rPr>
              <m:t>R</m:t>
            </m:r>
            <m:r>
              <w:rPr>
                <w:rFonts w:ascii="Cambria Math" w:hAnsi="Cambria Math"/>
              </w:rPr>
              <m:t>10,000-2D</m:t>
            </m:r>
          </m:den>
        </m:f>
      </m:oMath>
    </w:p>
    <w:p w:rsidR="00D37F83" w:rsidRDefault="00D37F83">
      <w:pPr>
        <w:pStyle w:val="BodyText0PT"/>
      </w:pPr>
    </w:p>
    <w:p w:rsidR="00D37F83" w:rsidRDefault="007F5B4A">
      <w:pPr>
        <w:pStyle w:val="BodyText0PT"/>
      </w:pPr>
      <w:r>
        <w:t>R</w:t>
      </w:r>
      <w:r w:rsidR="00D37F83">
        <w:t xml:space="preserve">1,500 - 0.3D = </w:t>
      </w:r>
      <w:r>
        <w:t>R</w:t>
      </w:r>
      <w:r w:rsidR="00D37F83">
        <w:t>750</w:t>
      </w:r>
    </w:p>
    <w:p w:rsidR="00D37F83" w:rsidRDefault="00D37F83">
      <w:pPr>
        <w:pStyle w:val="BodyText0PT"/>
      </w:pPr>
      <w:r>
        <w:t xml:space="preserve">D = </w:t>
      </w:r>
      <w:r w:rsidR="007F5B4A">
        <w:t>R</w:t>
      </w:r>
      <w:r>
        <w:t>2,500</w:t>
      </w:r>
    </w:p>
    <w:p w:rsidR="00D37F83" w:rsidRDefault="00D37F83">
      <w:pPr>
        <w:pStyle w:val="BodyText"/>
        <w:rPr>
          <w:snapToGrid w:val="0"/>
        </w:rPr>
      </w:pPr>
      <w:r>
        <w:rPr>
          <w:snapToGrid w:val="0"/>
        </w:rPr>
        <w:t>Computer Corp.:</w:t>
      </w:r>
    </w:p>
    <w:p w:rsidR="00D37F83" w:rsidRDefault="00D37F83">
      <w:pPr>
        <w:pStyle w:val="BodyText0PT"/>
      </w:pPr>
      <w:r>
        <w:t>0.15 =</w:t>
      </w:r>
      <m:oMath>
        <m:r>
          <w:rPr>
            <w:rFonts w:ascii="Cambria Math" w:hAnsi="Cambria Math"/>
          </w:rPr>
          <m:t xml:space="preserve"> </m:t>
        </m:r>
        <m:f>
          <m:fPr>
            <m:ctrlPr>
              <w:rPr>
                <w:rFonts w:ascii="Cambria Math" w:hAnsi="Cambria Math"/>
                <w:i/>
              </w:rPr>
            </m:ctrlPr>
          </m:fPr>
          <m:num>
            <m:r>
              <w:rPr>
                <w:rFonts w:ascii="Cambria Math" w:hAnsi="Cambria Math"/>
              </w:rPr>
              <m:t>NI</m:t>
            </m:r>
          </m:num>
          <m:den>
            <m:r>
              <m:rPr>
                <m:sty m:val="p"/>
              </m:rPr>
              <w:rPr>
                <w:rFonts w:ascii="Cambria Math" w:hAnsi="Cambria Math"/>
              </w:rPr>
              <m:t>R</m:t>
            </m:r>
            <m:r>
              <w:rPr>
                <w:rFonts w:ascii="Cambria Math" w:hAnsi="Cambria Math"/>
              </w:rPr>
              <m:t>10,000-D</m:t>
            </m:r>
          </m:den>
        </m:f>
      </m:oMath>
      <w:r>
        <w:t xml:space="preserve"> </w:t>
      </w:r>
    </w:p>
    <w:p w:rsidR="00D37F83" w:rsidRDefault="00D37F83">
      <w:pPr>
        <w:pStyle w:val="BodyText0PT"/>
      </w:pPr>
      <w:r>
        <w:t>0.15 =</w:t>
      </w:r>
      <m:oMath>
        <m:r>
          <w:rPr>
            <w:rFonts w:ascii="Cambria Math" w:hAnsi="Cambria Math"/>
          </w:rPr>
          <m:t xml:space="preserve"> </m:t>
        </m:r>
        <m:f>
          <m:fPr>
            <m:ctrlPr>
              <w:rPr>
                <w:rFonts w:ascii="Cambria Math" w:hAnsi="Cambria Math"/>
                <w:i/>
              </w:rPr>
            </m:ctrlPr>
          </m:fPr>
          <m:num>
            <m:r>
              <w:rPr>
                <w:rFonts w:ascii="Cambria Math" w:hAnsi="Cambria Math"/>
              </w:rPr>
              <m:t>NI</m:t>
            </m:r>
          </m:num>
          <m:den>
            <m:r>
              <m:rPr>
                <m:sty m:val="p"/>
              </m:rPr>
              <w:rPr>
                <w:rFonts w:ascii="Cambria Math" w:hAnsi="Cambria Math"/>
              </w:rPr>
              <m:t>R</m:t>
            </m:r>
            <m:r>
              <w:rPr>
                <w:rFonts w:ascii="Cambria Math" w:hAnsi="Cambria Math"/>
              </w:rPr>
              <m:t>10,000-</m:t>
            </m:r>
            <m:r>
              <m:rPr>
                <m:sty m:val="p"/>
              </m:rPr>
              <w:rPr>
                <w:rFonts w:ascii="Cambria Math" w:hAnsi="Cambria Math"/>
              </w:rPr>
              <m:t>R</m:t>
            </m:r>
            <m:r>
              <w:rPr>
                <w:rFonts w:ascii="Cambria Math" w:hAnsi="Cambria Math"/>
              </w:rPr>
              <m:t>2,500</m:t>
            </m:r>
          </m:den>
        </m:f>
      </m:oMath>
      <w:r>
        <w:t xml:space="preserve"> </w:t>
      </w:r>
    </w:p>
    <w:p w:rsidR="00D37F83" w:rsidRDefault="00D37F83">
      <w:pPr>
        <w:pStyle w:val="BodyText0PT"/>
      </w:pPr>
      <w:r>
        <w:t xml:space="preserve">NI = </w:t>
      </w:r>
      <w:r w:rsidR="007F5B4A">
        <w:t>R</w:t>
      </w:r>
      <w:r>
        <w:t>1,125</w:t>
      </w:r>
    </w:p>
    <w:p w:rsidR="00D37F83" w:rsidRDefault="00D37F83">
      <w:pPr>
        <w:pStyle w:val="BodyText"/>
        <w:rPr>
          <w:snapToGrid w:val="0"/>
        </w:rPr>
      </w:pPr>
      <w:r>
        <w:rPr>
          <w:snapToGrid w:val="0"/>
        </w:rPr>
        <w:t>Retailers:</w:t>
      </w:r>
    </w:p>
    <w:p w:rsidR="00D37F83" w:rsidRDefault="00D37F83">
      <w:pPr>
        <w:pStyle w:val="BodyText0PT"/>
      </w:pPr>
      <w:r>
        <w:t>TATO =</w:t>
      </w:r>
      <m:oMath>
        <m:r>
          <w:rPr>
            <w:rFonts w:ascii="Cambria Math" w:hAnsi="Cambria Math"/>
          </w:rPr>
          <m:t xml:space="preserve"> </m:t>
        </m:r>
        <m:f>
          <m:fPr>
            <m:ctrlPr>
              <w:rPr>
                <w:rFonts w:ascii="Cambria Math" w:hAnsi="Cambria Math"/>
                <w:i/>
              </w:rPr>
            </m:ctrlPr>
          </m:fPr>
          <m:num>
            <m:r>
              <w:rPr>
                <w:rFonts w:ascii="Cambria Math" w:hAnsi="Cambria Math"/>
              </w:rPr>
              <m:t>S</m:t>
            </m:r>
          </m:num>
          <m:den>
            <m:r>
              <w:rPr>
                <w:rFonts w:ascii="Cambria Math" w:hAnsi="Cambria Math"/>
              </w:rPr>
              <m:t>A</m:t>
            </m:r>
          </m:den>
        </m:f>
        <m:r>
          <w:rPr>
            <w:rFonts w:ascii="Cambria Math" w:hAnsi="Cambria Math"/>
          </w:rPr>
          <m:t>=3</m:t>
        </m:r>
      </m:oMath>
      <w:r>
        <w:t xml:space="preserve"> </w:t>
      </w:r>
    </w:p>
    <w:p w:rsidR="00D37F83" w:rsidRDefault="00D37F83">
      <w:pPr>
        <w:pStyle w:val="BodyText0PT"/>
      </w:pPr>
      <w:r>
        <w:t>3</w:t>
      </w:r>
      <w:r w:rsidR="005E5FFE">
        <w:t xml:space="preserve">= </w:t>
      </w:r>
      <m:oMath>
        <m:f>
          <m:fPr>
            <m:ctrlPr>
              <w:rPr>
                <w:rFonts w:ascii="Cambria Math" w:hAnsi="Cambria Math"/>
                <w:i/>
              </w:rPr>
            </m:ctrlPr>
          </m:fPr>
          <m:num>
            <m:r>
              <w:rPr>
                <w:rFonts w:ascii="Cambria Math" w:hAnsi="Cambria Math"/>
              </w:rPr>
              <m:t>2S</m:t>
            </m:r>
          </m:num>
          <m:den>
            <m:r>
              <m:rPr>
                <m:sty m:val="p"/>
              </m:rPr>
              <w:rPr>
                <w:rFonts w:ascii="Cambria Math" w:hAnsi="Cambria Math"/>
              </w:rPr>
              <m:t>R</m:t>
            </m:r>
            <m:r>
              <w:rPr>
                <w:rFonts w:ascii="Cambria Math" w:hAnsi="Cambria Math"/>
              </w:rPr>
              <m:t>10,000</m:t>
            </m:r>
          </m:den>
        </m:f>
      </m:oMath>
    </w:p>
    <w:p w:rsidR="00D37F83" w:rsidRDefault="00D37F83">
      <w:pPr>
        <w:pStyle w:val="BodyText0PT"/>
      </w:pPr>
      <w:r>
        <w:t xml:space="preserve">S = </w:t>
      </w:r>
      <w:r w:rsidR="007F5B4A">
        <w:t>R</w:t>
      </w:r>
      <w:r>
        <w:t>15,000</w:t>
      </w:r>
    </w:p>
    <w:p w:rsidR="00D37F83" w:rsidRPr="005E5FFE" w:rsidRDefault="00D37F83">
      <w:pPr>
        <w:pStyle w:val="BodyText"/>
        <w:rPr>
          <w:rFonts w:ascii="Cambria Math" w:hAnsi="Cambria Math"/>
          <w:snapToGrid w:val="0"/>
          <w:oMath/>
        </w:rPr>
      </w:pPr>
      <w:r>
        <w:rPr>
          <w:snapToGrid w:val="0"/>
        </w:rPr>
        <w:t>PM for Computer Corp.:</w:t>
      </w:r>
      <m:oMath>
        <m:f>
          <m:fPr>
            <m:ctrlPr>
              <w:rPr>
                <w:rFonts w:ascii="Cambria Math" w:hAnsi="Cambria Math"/>
                <w:i/>
                <w:snapToGrid w:val="0"/>
              </w:rPr>
            </m:ctrlPr>
          </m:fPr>
          <m:num>
            <m:r>
              <w:rPr>
                <w:rFonts w:ascii="Cambria Math" w:hAnsi="Cambria Math"/>
                <w:snapToGrid w:val="0"/>
              </w:rPr>
              <m:t>NI</m:t>
            </m:r>
          </m:num>
          <m:den>
            <m:r>
              <w:rPr>
                <w:rFonts w:ascii="Cambria Math" w:hAnsi="Cambria Math"/>
                <w:snapToGrid w:val="0"/>
              </w:rPr>
              <m:t>S</m:t>
            </m:r>
          </m:den>
        </m:f>
        <m:r>
          <w:rPr>
            <w:rFonts w:ascii="Cambria Math" w:hAnsi="Cambria Math"/>
            <w:snapToGrid w:val="0"/>
          </w:rPr>
          <m:t>=</m:t>
        </m:r>
        <m:f>
          <m:fPr>
            <m:ctrlPr>
              <w:rPr>
                <w:rFonts w:ascii="Cambria Math" w:hAnsi="Cambria Math"/>
                <w:i/>
                <w:snapToGrid w:val="0"/>
              </w:rPr>
            </m:ctrlPr>
          </m:fPr>
          <m:num>
            <m:r>
              <m:rPr>
                <m:sty m:val="p"/>
              </m:rPr>
              <w:rPr>
                <w:rFonts w:ascii="Cambria Math" w:hAnsi="Cambria Math"/>
                <w:snapToGrid w:val="0"/>
              </w:rPr>
              <m:t>R</m:t>
            </m:r>
            <m:r>
              <w:rPr>
                <w:rFonts w:ascii="Cambria Math" w:hAnsi="Cambria Math"/>
                <w:snapToGrid w:val="0"/>
              </w:rPr>
              <m:t>1,125</m:t>
            </m:r>
          </m:num>
          <m:den>
            <m:r>
              <m:rPr>
                <m:sty m:val="p"/>
              </m:rPr>
              <w:rPr>
                <w:rFonts w:ascii="Cambria Math" w:hAnsi="Cambria Math"/>
                <w:snapToGrid w:val="0"/>
              </w:rPr>
              <m:t>R</m:t>
            </m:r>
            <m:r>
              <w:rPr>
                <w:rFonts w:ascii="Cambria Math" w:hAnsi="Cambria Math"/>
                <w:snapToGrid w:val="0"/>
              </w:rPr>
              <m:t>15,000</m:t>
            </m:r>
          </m:den>
        </m:f>
        <m:r>
          <w:rPr>
            <w:rFonts w:ascii="Cambria Math" w:hAnsi="Cambria Math"/>
            <w:snapToGrid w:val="0"/>
          </w:rPr>
          <m:t>=0.075=7.5%</m:t>
        </m:r>
      </m:oMath>
    </w:p>
    <w:p w:rsidR="00D37F83" w:rsidRDefault="00D37F83">
      <w:pPr>
        <w:pStyle w:val="BodyText0PT"/>
        <w:rPr>
          <w:sz w:val="2"/>
        </w:rPr>
      </w:pPr>
    </w:p>
    <w:p w:rsidR="00D37F83" w:rsidRDefault="00D37F83">
      <w:pPr>
        <w:pStyle w:val="BodyText"/>
        <w:rPr>
          <w:snapToGrid w:val="0"/>
        </w:rPr>
      </w:pPr>
      <w:r>
        <w:rPr>
          <w:snapToGrid w:val="0"/>
        </w:rPr>
        <w:t>DIF:</w:t>
      </w:r>
      <w:r>
        <w:rPr>
          <w:snapToGrid w:val="0"/>
        </w:rPr>
        <w:tab/>
        <w:t>Tough</w:t>
      </w:r>
      <w:r>
        <w:rPr>
          <w:snapToGrid w:val="0"/>
        </w:rPr>
        <w:tab/>
        <w:t>OBJ:</w:t>
      </w:r>
      <w:r>
        <w:rPr>
          <w:snapToGrid w:val="0"/>
        </w:rPr>
        <w:tab/>
        <w:t>TYPE: Problem</w:t>
      </w:r>
      <w:r>
        <w:rPr>
          <w:snapToGrid w:val="0"/>
        </w:rPr>
        <w:tab/>
      </w:r>
      <w:r>
        <w:rPr>
          <w:snapToGrid w:val="0"/>
        </w:rPr>
        <w:tab/>
        <w:t>TOP:</w:t>
      </w:r>
      <w:r>
        <w:rPr>
          <w:snapToGrid w:val="0"/>
        </w:rPr>
        <w:tab/>
        <w:t>Profit margin</w:t>
      </w:r>
    </w:p>
    <w:sectPr w:rsidR="00D37F83" w:rsidSect="00471EF1">
      <w:headerReference w:type="even" r:id="rId7"/>
      <w:headerReference w:type="default" r:id="rId8"/>
      <w:footerReference w:type="default" r:id="rId9"/>
      <w:footerReference w:type="first" r:id="rId10"/>
      <w:pgSz w:w="12240" w:h="15840" w:code="1"/>
      <w:pgMar w:top="1440" w:right="720" w:bottom="1080" w:left="720" w:header="720" w:footer="288" w:gutter="1440"/>
      <w:pgNumType w:start="1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58" w:rsidRDefault="00205458">
      <w:r>
        <w:separator/>
      </w:r>
    </w:p>
  </w:endnote>
  <w:endnote w:type="continuationSeparator" w:id="0">
    <w:p w:rsidR="00205458" w:rsidRDefault="0020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Times New Roman"/>
    <w:panose1 w:val="00000000000000000000"/>
    <w:charset w:val="01"/>
    <w:family w:val="roman"/>
    <w:notTrueType/>
    <w:pitch w:val="variable"/>
  </w:font>
  <w:font w:name="Cambria">
    <w:altName w:val="Palatino Linotype"/>
    <w:charset w:val="00"/>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6" w:rsidRDefault="00747946" w:rsidP="00E54C64">
    <w:pPr>
      <w:pStyle w:val="Footer"/>
    </w:pPr>
  </w:p>
  <w:p w:rsidR="00747946" w:rsidRDefault="00747946" w:rsidP="00E54C64">
    <w:pPr>
      <w:pStyle w:val="Footer"/>
    </w:pPr>
    <w:r>
      <w:t>© 2013 Cengage Learning. All rights reserved. May not be scanned, copied or duplicated, or posted to a publicly accessible website, in whole or in part.</w:t>
    </w:r>
  </w:p>
  <w:p w:rsidR="00747946" w:rsidRDefault="00747946">
    <w:pPr>
      <w:pStyle w:val="Footer"/>
    </w:pPr>
  </w:p>
  <w:p w:rsidR="00747946" w:rsidRDefault="00747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6" w:rsidRDefault="00747946" w:rsidP="00471EF1">
    <w:pPr>
      <w:rPr>
        <w:rFonts w:ascii="Arial" w:hAnsi="Arial" w:cs="Arial"/>
        <w:bCs/>
        <w:sz w:val="16"/>
        <w:szCs w:val="16"/>
      </w:rPr>
    </w:pPr>
    <w:r>
      <w:rPr>
        <w:rFonts w:ascii="Arial" w:hAnsi="Arial" w:cs="Arial"/>
        <w:bCs/>
        <w:sz w:val="16"/>
        <w:szCs w:val="16"/>
      </w:rPr>
      <w:t>© 2012 Cengage Learning. All Rights Reserved. May not be scanned, copied or duplicated, or posted to a publicly accessible website, in whole or in part.</w:t>
    </w:r>
  </w:p>
  <w:p w:rsidR="00747946" w:rsidRDefault="00747946">
    <w:pPr>
      <w:pStyle w:val="Footer"/>
    </w:pPr>
  </w:p>
  <w:p w:rsidR="00747946" w:rsidRDefault="00747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58" w:rsidRDefault="00205458">
      <w:r>
        <w:separator/>
      </w:r>
    </w:p>
  </w:footnote>
  <w:footnote w:type="continuationSeparator" w:id="0">
    <w:p w:rsidR="00205458" w:rsidRDefault="0020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6" w:rsidRDefault="00747946">
    <w:pPr>
      <w:pStyle w:val="Header-E"/>
      <w:rPr>
        <w:b w:val="0"/>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r>
      <w:rPr>
        <w:rStyle w:val="PageNumber"/>
      </w:rPr>
      <w:tab/>
    </w:r>
    <w:r>
      <w:t>Chapter 2</w:t>
    </w:r>
    <w:r>
      <w:rPr>
        <w:b w:val="0"/>
      </w:rPr>
      <w:t>  </w:t>
    </w:r>
    <w:r>
      <w:rPr>
        <w:b w:val="0"/>
        <w:color w:val="808080"/>
        <w:sz w:val="12"/>
      </w:rPr>
      <w:sym w:font="Wingdings" w:char="F05D"/>
    </w:r>
    <w:r>
      <w:rPr>
        <w:b w:val="0"/>
      </w:rPr>
      <w:t>  Analysis of Financial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46" w:rsidRDefault="00747946">
    <w:pPr>
      <w:pStyle w:val="Header-O"/>
    </w:pPr>
    <w:r>
      <w:tab/>
      <w:t>Chapter 2</w:t>
    </w:r>
    <w:r>
      <w:rPr>
        <w:b w:val="0"/>
      </w:rPr>
      <w:t>  </w:t>
    </w:r>
    <w:r>
      <w:rPr>
        <w:b w:val="0"/>
        <w:color w:val="808080"/>
        <w:sz w:val="12"/>
      </w:rPr>
      <w:sym w:font="Wingdings" w:char="F05D"/>
    </w:r>
    <w:r>
      <w:rPr>
        <w:b w:val="0"/>
      </w:rPr>
      <w:t>  Analysis of Financial Statements</w:t>
    </w:r>
    <w:r>
      <w:rPr>
        <w:b w:val="0"/>
      </w:rPr>
      <w:tab/>
    </w:r>
    <w:r>
      <w:rPr>
        <w:rStyle w:val="PageNumber"/>
      </w:rPr>
      <w:fldChar w:fldCharType="begin"/>
    </w:r>
    <w:r>
      <w:rPr>
        <w:rStyle w:val="PageNumber"/>
      </w:rPr>
      <w:instrText xml:space="preserve">PAGE  </w:instrText>
    </w:r>
    <w:r>
      <w:rPr>
        <w:rStyle w:val="PageNumber"/>
      </w:rPr>
      <w:fldChar w:fldCharType="separate"/>
    </w:r>
    <w:r w:rsidR="00497F83">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C8E7A72"/>
    <w:lvl w:ilvl="0">
      <w:start w:val="1"/>
      <w:numFmt w:val="decimal"/>
      <w:pStyle w:val="ListNumber"/>
      <w:lvlText w:val="%1."/>
      <w:lvlJc w:val="left"/>
      <w:pPr>
        <w:tabs>
          <w:tab w:val="num" w:pos="720"/>
        </w:tabs>
        <w:ind w:left="720" w:hanging="360"/>
      </w:pPr>
    </w:lvl>
  </w:abstractNum>
  <w:abstractNum w:abstractNumId="1" w15:restartNumberingAfterBreak="0">
    <w:nsid w:val="FFFFFF89"/>
    <w:multiLevelType w:val="singleLevel"/>
    <w:tmpl w:val="CF98B0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76655"/>
    <w:multiLevelType w:val="singleLevel"/>
    <w:tmpl w:val="FB429B36"/>
    <w:lvl w:ilvl="0">
      <w:start w:val="1"/>
      <w:numFmt w:val="bullet"/>
      <w:pStyle w:val="ListBullet"/>
      <w:lvlText w:val=""/>
      <w:lvlJc w:val="left"/>
      <w:pPr>
        <w:tabs>
          <w:tab w:val="num" w:pos="1080"/>
        </w:tabs>
        <w:ind w:left="1080" w:hanging="360"/>
      </w:pPr>
      <w:rPr>
        <w:rFonts w:ascii="Wingdings" w:hAnsi="Wingdings" w:hint="default"/>
        <w:sz w:val="16"/>
      </w:r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79"/>
    <w:rsid w:val="00014430"/>
    <w:rsid w:val="000709BA"/>
    <w:rsid w:val="00094995"/>
    <w:rsid w:val="0012399D"/>
    <w:rsid w:val="001709E6"/>
    <w:rsid w:val="001719FE"/>
    <w:rsid w:val="001B17C2"/>
    <w:rsid w:val="00205458"/>
    <w:rsid w:val="00231312"/>
    <w:rsid w:val="0023535C"/>
    <w:rsid w:val="002D29A7"/>
    <w:rsid w:val="00421AFE"/>
    <w:rsid w:val="00471EF1"/>
    <w:rsid w:val="00497F83"/>
    <w:rsid w:val="004F4E13"/>
    <w:rsid w:val="005E5FFE"/>
    <w:rsid w:val="00611F74"/>
    <w:rsid w:val="00636679"/>
    <w:rsid w:val="0069336E"/>
    <w:rsid w:val="006E2833"/>
    <w:rsid w:val="006E4904"/>
    <w:rsid w:val="00747946"/>
    <w:rsid w:val="00760E87"/>
    <w:rsid w:val="007D5E8A"/>
    <w:rsid w:val="007D77E7"/>
    <w:rsid w:val="007E12DE"/>
    <w:rsid w:val="007F5B4A"/>
    <w:rsid w:val="00800AB9"/>
    <w:rsid w:val="00865FD8"/>
    <w:rsid w:val="008B045B"/>
    <w:rsid w:val="008E5026"/>
    <w:rsid w:val="00953961"/>
    <w:rsid w:val="009601B6"/>
    <w:rsid w:val="009B085B"/>
    <w:rsid w:val="009F232F"/>
    <w:rsid w:val="00A73D94"/>
    <w:rsid w:val="00A87A56"/>
    <w:rsid w:val="00A93769"/>
    <w:rsid w:val="00AA3329"/>
    <w:rsid w:val="00B21CF6"/>
    <w:rsid w:val="00B3561F"/>
    <w:rsid w:val="00C51DCA"/>
    <w:rsid w:val="00C61963"/>
    <w:rsid w:val="00C64D9A"/>
    <w:rsid w:val="00D040FC"/>
    <w:rsid w:val="00D37F83"/>
    <w:rsid w:val="00D53821"/>
    <w:rsid w:val="00DB24D7"/>
    <w:rsid w:val="00DD1C86"/>
    <w:rsid w:val="00DE5789"/>
    <w:rsid w:val="00E35927"/>
    <w:rsid w:val="00E54C64"/>
    <w:rsid w:val="00ED58A5"/>
    <w:rsid w:val="00ED67EF"/>
    <w:rsid w:val="00F24EDA"/>
    <w:rsid w:val="00F730A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D13E4B1-ED86-41D1-93A1-AB5AC8B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D8"/>
  </w:style>
  <w:style w:type="paragraph" w:styleId="Heading1">
    <w:name w:val="heading 1"/>
    <w:basedOn w:val="Normal"/>
    <w:next w:val="Heading2"/>
    <w:qFormat/>
    <w:rsid w:val="00865FD8"/>
    <w:pPr>
      <w:keepNext/>
      <w:pBdr>
        <w:top w:val="single" w:sz="2" w:space="3" w:color="auto"/>
        <w:left w:val="single" w:sz="2" w:space="1" w:color="auto"/>
        <w:bottom w:val="single" w:sz="2" w:space="3" w:color="auto"/>
        <w:right w:val="single" w:sz="2" w:space="1" w:color="auto"/>
      </w:pBdr>
      <w:shd w:val="pct60" w:color="auto" w:fill="FFFFFF"/>
      <w:spacing w:before="240" w:after="60"/>
      <w:ind w:left="72" w:right="72"/>
      <w:jc w:val="center"/>
      <w:outlineLvl w:val="0"/>
    </w:pPr>
    <w:rPr>
      <w:rFonts w:ascii="Arial" w:hAnsi="Arial"/>
      <w:b/>
      <w:smallCaps/>
      <w:color w:val="FFFFFF"/>
      <w:kern w:val="28"/>
      <w:sz w:val="32"/>
    </w:rPr>
  </w:style>
  <w:style w:type="paragraph" w:styleId="Heading2">
    <w:name w:val="heading 2"/>
    <w:basedOn w:val="Normal"/>
    <w:next w:val="Normal"/>
    <w:qFormat/>
    <w:rsid w:val="00865FD8"/>
    <w:pPr>
      <w:keepNext/>
      <w:spacing w:before="240" w:after="60"/>
      <w:outlineLvl w:val="1"/>
    </w:pPr>
    <w:rPr>
      <w:rFonts w:ascii="Arial" w:hAnsi="Arial"/>
      <w:b/>
      <w:caps/>
      <w:sz w:val="24"/>
    </w:rPr>
  </w:style>
  <w:style w:type="paragraph" w:styleId="Heading3">
    <w:name w:val="heading 3"/>
    <w:basedOn w:val="Normal"/>
    <w:next w:val="Normal"/>
    <w:qFormat/>
    <w:rsid w:val="00865FD8"/>
    <w:pPr>
      <w:keepNext/>
      <w:spacing w:before="300" w:after="120"/>
      <w:ind w:left="72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65FD8"/>
    <w:pPr>
      <w:numPr>
        <w:numId w:val="2"/>
      </w:numPr>
    </w:pPr>
    <w:rPr>
      <w:rFonts w:ascii="Times" w:eastAsia="Times" w:hAnsi="Times"/>
      <w:sz w:val="22"/>
    </w:rPr>
  </w:style>
  <w:style w:type="paragraph" w:styleId="BodyText">
    <w:name w:val="Body Text"/>
    <w:basedOn w:val="Normal"/>
    <w:next w:val="ListNumber"/>
    <w:rsid w:val="00865FD8"/>
    <w:pPr>
      <w:tabs>
        <w:tab w:val="left" w:pos="1354"/>
        <w:tab w:val="left" w:pos="2678"/>
        <w:tab w:val="left" w:pos="3312"/>
        <w:tab w:val="left" w:pos="4637"/>
        <w:tab w:val="left" w:pos="5270"/>
        <w:tab w:val="left" w:pos="5940"/>
        <w:tab w:val="left" w:pos="6595"/>
        <w:tab w:val="left" w:pos="7229"/>
      </w:tabs>
      <w:spacing w:before="120"/>
      <w:ind w:left="720"/>
    </w:pPr>
    <w:rPr>
      <w:rFonts w:eastAsia="Times"/>
      <w:sz w:val="22"/>
    </w:rPr>
  </w:style>
  <w:style w:type="paragraph" w:customStyle="1" w:styleId="BodyText0PT">
    <w:name w:val="Body Text 0PT"/>
    <w:basedOn w:val="BodyText"/>
    <w:rsid w:val="00865FD8"/>
    <w:pPr>
      <w:spacing w:before="0"/>
    </w:pPr>
    <w:rPr>
      <w:snapToGrid w:val="0"/>
    </w:rPr>
  </w:style>
  <w:style w:type="paragraph" w:styleId="ListNumber">
    <w:name w:val="List Number"/>
    <w:basedOn w:val="Normal"/>
    <w:rsid w:val="00865FD8"/>
    <w:pPr>
      <w:keepNext/>
      <w:numPr>
        <w:numId w:val="3"/>
      </w:numPr>
      <w:spacing w:before="180"/>
    </w:pPr>
    <w:rPr>
      <w:sz w:val="22"/>
    </w:rPr>
  </w:style>
  <w:style w:type="paragraph" w:styleId="Header">
    <w:name w:val="header"/>
    <w:basedOn w:val="Normal"/>
    <w:rsid w:val="00865FD8"/>
    <w:pPr>
      <w:tabs>
        <w:tab w:val="center" w:pos="4320"/>
        <w:tab w:val="right" w:pos="8640"/>
      </w:tabs>
    </w:pPr>
  </w:style>
  <w:style w:type="paragraph" w:styleId="Footer">
    <w:name w:val="footer"/>
    <w:basedOn w:val="Normal"/>
    <w:link w:val="FooterChar"/>
    <w:uiPriority w:val="99"/>
    <w:rsid w:val="00865FD8"/>
    <w:pPr>
      <w:tabs>
        <w:tab w:val="center" w:pos="4320"/>
        <w:tab w:val="right" w:pos="8640"/>
      </w:tabs>
    </w:pPr>
  </w:style>
  <w:style w:type="character" w:styleId="PageNumber">
    <w:name w:val="page number"/>
    <w:basedOn w:val="DefaultParagraphFont"/>
    <w:rsid w:val="00865FD8"/>
    <w:rPr>
      <w:rFonts w:ascii="Palatino Linotype" w:hAnsi="Palatino Linotype"/>
      <w:sz w:val="16"/>
    </w:rPr>
  </w:style>
  <w:style w:type="paragraph" w:customStyle="1" w:styleId="Header-E">
    <w:name w:val="Header-E"/>
    <w:basedOn w:val="Header"/>
    <w:rsid w:val="00865FD8"/>
    <w:pPr>
      <w:tabs>
        <w:tab w:val="clear" w:pos="4320"/>
        <w:tab w:val="clear" w:pos="8640"/>
        <w:tab w:val="left" w:pos="360"/>
      </w:tabs>
    </w:pPr>
    <w:rPr>
      <w:rFonts w:ascii="Palatino Linotype" w:hAnsi="Palatino Linotype"/>
      <w:b/>
      <w:kern w:val="32"/>
      <w:sz w:val="16"/>
    </w:rPr>
  </w:style>
  <w:style w:type="paragraph" w:customStyle="1" w:styleId="Header-O">
    <w:name w:val="Header-O"/>
    <w:basedOn w:val="Header"/>
    <w:rsid w:val="00865FD8"/>
    <w:pPr>
      <w:tabs>
        <w:tab w:val="clear" w:pos="4320"/>
        <w:tab w:val="clear" w:pos="8640"/>
        <w:tab w:val="right" w:pos="9000"/>
        <w:tab w:val="right" w:pos="9360"/>
      </w:tabs>
    </w:pPr>
    <w:rPr>
      <w:rFonts w:ascii="Palatino Linotype" w:hAnsi="Palatino Linotype"/>
      <w:b/>
      <w:kern w:val="32"/>
      <w:sz w:val="16"/>
    </w:rPr>
  </w:style>
  <w:style w:type="paragraph" w:styleId="TOC1">
    <w:name w:val="toc 1"/>
    <w:basedOn w:val="Normal"/>
    <w:autoRedefine/>
    <w:semiHidden/>
    <w:rsid w:val="00865FD8"/>
    <w:pPr>
      <w:tabs>
        <w:tab w:val="right" w:leader="dot" w:pos="9360"/>
      </w:tabs>
      <w:spacing w:before="240" w:after="60"/>
    </w:pPr>
    <w:rPr>
      <w:rFonts w:ascii="Arial" w:hAnsi="Arial"/>
      <w:b/>
      <w:caps/>
      <w:sz w:val="22"/>
    </w:rPr>
  </w:style>
  <w:style w:type="paragraph" w:styleId="TOC2">
    <w:name w:val="toc 2"/>
    <w:basedOn w:val="Normal"/>
    <w:next w:val="TOC1"/>
    <w:autoRedefine/>
    <w:semiHidden/>
    <w:rsid w:val="00865FD8"/>
    <w:pPr>
      <w:tabs>
        <w:tab w:val="right" w:leader="dot" w:pos="9360"/>
      </w:tabs>
      <w:spacing w:before="60" w:after="60"/>
      <w:ind w:left="720"/>
    </w:pPr>
    <w:rPr>
      <w:rFonts w:ascii="Arial" w:hAnsi="Arial"/>
      <w:b/>
      <w:sz w:val="22"/>
    </w:rPr>
  </w:style>
  <w:style w:type="paragraph" w:customStyle="1" w:styleId="BodyText6">
    <w:name w:val="Body Text 6"/>
    <w:basedOn w:val="BodyText0PT"/>
    <w:next w:val="BodyText0PT"/>
    <w:rsid w:val="00865FD8"/>
    <w:rPr>
      <w:sz w:val="12"/>
    </w:rPr>
  </w:style>
  <w:style w:type="paragraph" w:styleId="BalloonText">
    <w:name w:val="Balloon Text"/>
    <w:basedOn w:val="Normal"/>
    <w:link w:val="BalloonTextChar"/>
    <w:rsid w:val="00A93769"/>
    <w:rPr>
      <w:rFonts w:ascii="Tahoma" w:hAnsi="Tahoma" w:cs="Tahoma"/>
      <w:sz w:val="16"/>
      <w:szCs w:val="16"/>
    </w:rPr>
  </w:style>
  <w:style w:type="character" w:customStyle="1" w:styleId="BalloonTextChar">
    <w:name w:val="Balloon Text Char"/>
    <w:basedOn w:val="DefaultParagraphFont"/>
    <w:link w:val="BalloonText"/>
    <w:rsid w:val="00A93769"/>
    <w:rPr>
      <w:rFonts w:ascii="Tahoma" w:hAnsi="Tahoma" w:cs="Tahoma"/>
      <w:sz w:val="16"/>
      <w:szCs w:val="16"/>
    </w:rPr>
  </w:style>
  <w:style w:type="character" w:styleId="PlaceholderText">
    <w:name w:val="Placeholder Text"/>
    <w:basedOn w:val="DefaultParagraphFont"/>
    <w:uiPriority w:val="99"/>
    <w:semiHidden/>
    <w:rsid w:val="00A93769"/>
    <w:rPr>
      <w:color w:val="808080"/>
    </w:rPr>
  </w:style>
  <w:style w:type="character" w:customStyle="1" w:styleId="FooterChar">
    <w:name w:val="Footer Char"/>
    <w:basedOn w:val="DefaultParagraphFont"/>
    <w:link w:val="Footer"/>
    <w:uiPriority w:val="99"/>
    <w:rsid w:val="0047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5271">
      <w:bodyDiv w:val="1"/>
      <w:marLeft w:val="0"/>
      <w:marRight w:val="0"/>
      <w:marTop w:val="0"/>
      <w:marBottom w:val="0"/>
      <w:divBdr>
        <w:top w:val="none" w:sz="0" w:space="0" w:color="auto"/>
        <w:left w:val="none" w:sz="0" w:space="0" w:color="auto"/>
        <w:bottom w:val="none" w:sz="0" w:space="0" w:color="auto"/>
        <w:right w:val="none" w:sz="0" w:space="0" w:color="auto"/>
      </w:divBdr>
    </w:div>
    <w:div w:id="461772498">
      <w:bodyDiv w:val="1"/>
      <w:marLeft w:val="0"/>
      <w:marRight w:val="0"/>
      <w:marTop w:val="0"/>
      <w:marBottom w:val="0"/>
      <w:divBdr>
        <w:top w:val="none" w:sz="0" w:space="0" w:color="auto"/>
        <w:left w:val="none" w:sz="0" w:space="0" w:color="auto"/>
        <w:bottom w:val="none" w:sz="0" w:space="0" w:color="auto"/>
        <w:right w:val="none" w:sz="0" w:space="0" w:color="auto"/>
      </w:divBdr>
    </w:div>
    <w:div w:id="19333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EMF13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EMF13e</Template>
  <TotalTime>0</TotalTime>
  <Pages>20</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EMF13e_011</vt:lpstr>
    </vt:vector>
  </TitlesOfParts>
  <Company>Dell Computer Corporation</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EMF13e_011</dc:title>
  <dc:subject/>
  <dc:creator>Helen Constantinides</dc:creator>
  <cp:keywords/>
  <cp:lastModifiedBy>Louw, Marinda</cp:lastModifiedBy>
  <cp:revision>2</cp:revision>
  <cp:lastPrinted>2004-07-09T19:58:00Z</cp:lastPrinted>
  <dcterms:created xsi:type="dcterms:W3CDTF">2015-06-23T15:15:00Z</dcterms:created>
  <dcterms:modified xsi:type="dcterms:W3CDTF">2015-06-23T15:15:00Z</dcterms:modified>
</cp:coreProperties>
</file>