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3F2CC" w14:textId="77777777" w:rsidR="000B36F0" w:rsidRPr="00204D28" w:rsidRDefault="000B36F0" w:rsidP="000B36F0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40264803" w14:textId="44582253" w:rsidR="000B36F0" w:rsidRPr="00204D28" w:rsidRDefault="000B36F0" w:rsidP="000B36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652C5D">
        <w:rPr>
          <w:rFonts w:ascii="Times New Roman" w:hAnsi="Times New Roman" w:cs="Times New Roman"/>
        </w:rPr>
        <w:t>Third</w:t>
      </w:r>
      <w:bookmarkStart w:id="0" w:name="_GoBack"/>
      <w:bookmarkEnd w:id="0"/>
      <w:r w:rsidR="00394696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17A57502" w14:textId="77777777" w:rsidR="000B36F0" w:rsidRPr="002E2022" w:rsidRDefault="000B36F0" w:rsidP="000B36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09</w:t>
      </w:r>
    </w:p>
    <w:p w14:paraId="41868001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FE97BA1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B38C474" w14:textId="77777777" w:rsidR="000B36F0" w:rsidRPr="002E2022" w:rsidRDefault="000B36F0" w:rsidP="000B36F0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6BD55E5F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92403F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CB793B7" w14:textId="77777777" w:rsidR="00E34428" w:rsidRPr="00E34428" w:rsidRDefault="000B36F0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E34428" w:rsidRPr="00E34428">
        <w:rPr>
          <w:rFonts w:ascii="Times New Roman" w:hAnsi="Times New Roman" w:cs="Times New Roman"/>
        </w:rPr>
        <w:t xml:space="preserve"> Which communication channel below carries messages from someone who holds a senior position in the organization to subordinates?</w:t>
      </w:r>
    </w:p>
    <w:p w14:paraId="39AAC3CC" w14:textId="77777777" w:rsidR="000B36F0" w:rsidRDefault="000B36F0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7264DA9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F</w:t>
      </w:r>
      <w:r w:rsidR="00E34428" w:rsidRPr="00E34428">
        <w:rPr>
          <w:rFonts w:ascii="Times New Roman" w:hAnsi="Times New Roman" w:cs="Times New Roman"/>
        </w:rPr>
        <w:t>ormal communication</w:t>
      </w:r>
    </w:p>
    <w:p w14:paraId="437E4375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D</w:t>
      </w:r>
      <w:r w:rsidR="00E34428" w:rsidRPr="00E34428">
        <w:rPr>
          <w:rFonts w:ascii="Times New Roman" w:hAnsi="Times New Roman" w:cs="Times New Roman"/>
        </w:rPr>
        <w:t>ownward communication</w:t>
      </w:r>
    </w:p>
    <w:p w14:paraId="5DEEAB08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N</w:t>
      </w:r>
      <w:r w:rsidR="00E34428" w:rsidRPr="00E34428">
        <w:rPr>
          <w:rFonts w:ascii="Times New Roman" w:hAnsi="Times New Roman" w:cs="Times New Roman"/>
        </w:rPr>
        <w:t>onverbal communication</w:t>
      </w:r>
    </w:p>
    <w:p w14:paraId="28242F58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P</w:t>
      </w:r>
      <w:r w:rsidR="00E34428" w:rsidRPr="00E34428">
        <w:rPr>
          <w:rFonts w:ascii="Times New Roman" w:hAnsi="Times New Roman" w:cs="Times New Roman"/>
        </w:rPr>
        <w:t>ersonal communication</w:t>
      </w:r>
    </w:p>
    <w:p w14:paraId="0F3909DB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A3BC398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wer: b</w:t>
      </w:r>
    </w:p>
    <w:p w14:paraId="01CB5811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0FE4057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4F74457" w14:textId="77777777" w:rsidR="00E34428" w:rsidRPr="00E34428" w:rsidRDefault="000B36F0" w:rsidP="00E344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E34428" w:rsidRPr="00E34428">
        <w:rPr>
          <w:rFonts w:ascii="Times New Roman" w:hAnsi="Times New Roman" w:cs="Times New Roman"/>
        </w:rPr>
        <w:t xml:space="preserve"> A work team that has the authority to decide how its members will complete their daily tasks is a:</w:t>
      </w:r>
    </w:p>
    <w:p w14:paraId="7D059C63" w14:textId="77777777" w:rsidR="000B36F0" w:rsidRDefault="000B36F0" w:rsidP="00E34428">
      <w:pPr>
        <w:rPr>
          <w:rFonts w:ascii="Times New Roman" w:hAnsi="Times New Roman" w:cs="Times New Roman"/>
        </w:rPr>
      </w:pPr>
    </w:p>
    <w:p w14:paraId="5B4D798D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a) Problem-solving team</w:t>
      </w:r>
    </w:p>
    <w:p w14:paraId="463CEC2A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b) Cross-functional team</w:t>
      </w:r>
    </w:p>
    <w:p w14:paraId="2A3CEE36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c) Self-managed team</w:t>
      </w:r>
    </w:p>
    <w:p w14:paraId="7E8B571E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d) Virtual team</w:t>
      </w:r>
    </w:p>
    <w:p w14:paraId="429A215E" w14:textId="77777777" w:rsidR="00E34428" w:rsidRPr="00E34428" w:rsidRDefault="00E34428" w:rsidP="00E3442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2DFEFC93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wer: c</w:t>
      </w:r>
    </w:p>
    <w:p w14:paraId="2A2C5CAF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EC71C8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3D5AEB8" w14:textId="77777777" w:rsidR="00E34428" w:rsidRPr="00E34428" w:rsidRDefault="000B36F0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E34428" w:rsidRPr="00E34428">
        <w:rPr>
          <w:rFonts w:ascii="Times New Roman" w:hAnsi="Times New Roman" w:cs="Times New Roman"/>
        </w:rPr>
        <w:t xml:space="preserve"> Managers promote _______ by giving employees authority and responsibility to make decisions about their work without traditional managerial approval and control.</w:t>
      </w:r>
    </w:p>
    <w:p w14:paraId="779C9100" w14:textId="77777777" w:rsidR="000B36F0" w:rsidRDefault="000B36F0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C739AC5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D</w:t>
      </w:r>
      <w:r w:rsidR="00E34428" w:rsidRPr="00E34428">
        <w:rPr>
          <w:rFonts w:ascii="Times New Roman" w:hAnsi="Times New Roman" w:cs="Times New Roman"/>
        </w:rPr>
        <w:t>ecision-making</w:t>
      </w:r>
    </w:p>
    <w:p w14:paraId="0A055575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E</w:t>
      </w:r>
      <w:r w:rsidR="00E34428" w:rsidRPr="00E34428">
        <w:rPr>
          <w:rFonts w:ascii="Times New Roman" w:hAnsi="Times New Roman" w:cs="Times New Roman"/>
        </w:rPr>
        <w:t>mpowerment</w:t>
      </w:r>
    </w:p>
    <w:p w14:paraId="09AC0D79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</w:t>
      </w:r>
      <w:r w:rsidR="00E34428" w:rsidRPr="00E34428">
        <w:rPr>
          <w:rFonts w:ascii="Times New Roman" w:hAnsi="Times New Roman" w:cs="Times New Roman"/>
        </w:rPr>
        <w:t>uthority</w:t>
      </w:r>
    </w:p>
    <w:p w14:paraId="288D95A1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I</w:t>
      </w:r>
      <w:r w:rsidR="00E34428" w:rsidRPr="00E34428">
        <w:rPr>
          <w:rFonts w:ascii="Times New Roman" w:hAnsi="Times New Roman" w:cs="Times New Roman"/>
        </w:rPr>
        <w:t>nformation sharing</w:t>
      </w:r>
    </w:p>
    <w:p w14:paraId="5AB1FD94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95A0A87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wer: b</w:t>
      </w:r>
    </w:p>
    <w:p w14:paraId="0E52CF3D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19E503BF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01CD6CCA" w14:textId="77777777" w:rsidR="00E34428" w:rsidRPr="00E34428" w:rsidRDefault="000B36F0" w:rsidP="00E344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E34428" w:rsidRPr="00E34428">
        <w:rPr>
          <w:rFonts w:ascii="Times New Roman" w:hAnsi="Times New Roman" w:cs="Times New Roman"/>
        </w:rPr>
        <w:t xml:space="preserve"> Research shows that teams achieve their best results with ____________ members:</w:t>
      </w:r>
    </w:p>
    <w:p w14:paraId="40D32FEA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a) 12 – 15</w:t>
      </w:r>
    </w:p>
    <w:p w14:paraId="00E1F623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b) 2 – 3</w:t>
      </w:r>
    </w:p>
    <w:p w14:paraId="77AC43D3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c) 10 – 12</w:t>
      </w:r>
    </w:p>
    <w:p w14:paraId="26B2EED0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lastRenderedPageBreak/>
        <w:t>d) 6 – 7</w:t>
      </w:r>
    </w:p>
    <w:p w14:paraId="39807C00" w14:textId="77777777" w:rsidR="00E34428" w:rsidRPr="00E34428" w:rsidRDefault="00E34428" w:rsidP="00E3442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1121EF0F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wer: d</w:t>
      </w:r>
    </w:p>
    <w:p w14:paraId="5DDCCADE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7A5F9E3B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414639BD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5. Which communication element below is a type of interference that influences the</w:t>
      </w:r>
      <w:r w:rsidR="00E34AD2">
        <w:rPr>
          <w:rFonts w:ascii="Times New Roman" w:hAnsi="Times New Roman" w:cs="Times New Roman"/>
        </w:rPr>
        <w:t xml:space="preserve"> </w:t>
      </w:r>
      <w:r w:rsidRPr="00E34428">
        <w:rPr>
          <w:rFonts w:ascii="Times New Roman" w:hAnsi="Times New Roman" w:cs="Times New Roman"/>
        </w:rPr>
        <w:t>transmission of messages and feedback?</w:t>
      </w:r>
    </w:p>
    <w:p w14:paraId="3E21EEB0" w14:textId="77777777" w:rsidR="000B36F0" w:rsidRDefault="000B36F0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6CEA669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A</w:t>
      </w:r>
      <w:r w:rsidR="00E34428" w:rsidRPr="00E34428">
        <w:rPr>
          <w:rFonts w:ascii="Times New Roman" w:hAnsi="Times New Roman" w:cs="Times New Roman"/>
        </w:rPr>
        <w:t>udience</w:t>
      </w:r>
    </w:p>
    <w:p w14:paraId="30D2E722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F</w:t>
      </w:r>
      <w:r w:rsidR="00E34428" w:rsidRPr="00E34428">
        <w:rPr>
          <w:rFonts w:ascii="Times New Roman" w:hAnsi="Times New Roman" w:cs="Times New Roman"/>
        </w:rPr>
        <w:t>eedback</w:t>
      </w:r>
    </w:p>
    <w:p w14:paraId="25F9C6CA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N</w:t>
      </w:r>
      <w:r w:rsidR="00E34428" w:rsidRPr="00E34428">
        <w:rPr>
          <w:rFonts w:ascii="Times New Roman" w:hAnsi="Times New Roman" w:cs="Times New Roman"/>
        </w:rPr>
        <w:t>oise</w:t>
      </w:r>
    </w:p>
    <w:p w14:paraId="7A4BF923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</w:t>
      </w:r>
      <w:r w:rsidR="00E34428" w:rsidRPr="00E34428">
        <w:rPr>
          <w:rFonts w:ascii="Times New Roman" w:hAnsi="Times New Roman" w:cs="Times New Roman"/>
        </w:rPr>
        <w:t>ontext</w:t>
      </w:r>
    </w:p>
    <w:p w14:paraId="4FA1B80A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A1E2915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wer: c</w:t>
      </w:r>
    </w:p>
    <w:p w14:paraId="421ACF1D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19886620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20C2A441" w14:textId="77777777" w:rsidR="00E34428" w:rsidRPr="00E34428" w:rsidRDefault="000B36F0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="00E34428" w:rsidRPr="00E34428">
        <w:rPr>
          <w:rFonts w:ascii="Times New Roman" w:hAnsi="Times New Roman" w:cs="Times New Roman"/>
        </w:rPr>
        <w:t xml:space="preserve"> ________ focuses on problem-related differences of opinion.</w:t>
      </w:r>
    </w:p>
    <w:p w14:paraId="66242827" w14:textId="77777777" w:rsidR="000B36F0" w:rsidRDefault="000B36F0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4255881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a) Cognitive conflict</w:t>
      </w:r>
    </w:p>
    <w:p w14:paraId="77C11BC2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b) Affective conflict</w:t>
      </w:r>
    </w:p>
    <w:p w14:paraId="4652EBF2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c) Communication conflict</w:t>
      </w:r>
    </w:p>
    <w:p w14:paraId="7632702A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d) Goal conflict</w:t>
      </w:r>
    </w:p>
    <w:p w14:paraId="0805DF84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45C7FED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wer: a</w:t>
      </w:r>
    </w:p>
    <w:p w14:paraId="4BA4910C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035D4D0F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2D61E7CE" w14:textId="77777777" w:rsidR="000B36F0" w:rsidRDefault="000B36F0" w:rsidP="00394696">
      <w:pPr>
        <w:widowControl w:val="0"/>
        <w:autoSpaceDE w:val="0"/>
        <w:autoSpaceDN w:val="0"/>
        <w:adjustRightInd w:val="0"/>
        <w:ind w:right="-5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 w:rsidR="00E34428" w:rsidRPr="00E34428">
        <w:rPr>
          <w:rFonts w:ascii="Times New Roman" w:hAnsi="Times New Roman" w:cs="Times New Roman"/>
        </w:rPr>
        <w:t xml:space="preserve"> During which stage of development does a team resolve differences and accept each other?</w:t>
      </w:r>
    </w:p>
    <w:p w14:paraId="20069BE2" w14:textId="77777777" w:rsidR="000B36F0" w:rsidRDefault="000B36F0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89702F8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F</w:t>
      </w:r>
      <w:r w:rsidR="00E34428" w:rsidRPr="00E34428">
        <w:rPr>
          <w:rFonts w:ascii="Times New Roman" w:hAnsi="Times New Roman" w:cs="Times New Roman"/>
        </w:rPr>
        <w:t>orming</w:t>
      </w:r>
    </w:p>
    <w:p w14:paraId="1459C414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</w:t>
      </w:r>
      <w:r w:rsidR="00E34428" w:rsidRPr="00E34428">
        <w:rPr>
          <w:rFonts w:ascii="Times New Roman" w:hAnsi="Times New Roman" w:cs="Times New Roman"/>
        </w:rPr>
        <w:t>torming</w:t>
      </w:r>
    </w:p>
    <w:p w14:paraId="52C400E4" w14:textId="77777777" w:rsidR="00E34428" w:rsidRPr="00E34428" w:rsidRDefault="00394696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N</w:t>
      </w:r>
      <w:r w:rsidR="00E34428" w:rsidRPr="00E34428">
        <w:rPr>
          <w:rFonts w:ascii="Times New Roman" w:hAnsi="Times New Roman" w:cs="Times New Roman"/>
        </w:rPr>
        <w:t>orming</w:t>
      </w:r>
    </w:p>
    <w:p w14:paraId="44630B90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 xml:space="preserve">d) </w:t>
      </w:r>
      <w:r w:rsidR="00394696">
        <w:rPr>
          <w:rFonts w:ascii="Times New Roman" w:hAnsi="Times New Roman" w:cs="Times New Roman"/>
        </w:rPr>
        <w:t>P</w:t>
      </w:r>
      <w:r w:rsidRPr="00E34428">
        <w:rPr>
          <w:rFonts w:ascii="Times New Roman" w:hAnsi="Times New Roman" w:cs="Times New Roman"/>
        </w:rPr>
        <w:t>erforming</w:t>
      </w:r>
    </w:p>
    <w:p w14:paraId="26BF59E6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5E88414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</w:t>
      </w:r>
      <w:r w:rsidRPr="00E34428">
        <w:rPr>
          <w:rFonts w:ascii="Times New Roman" w:hAnsi="Times New Roman" w:cs="Times New Roman"/>
        </w:rPr>
        <w:t>:</w:t>
      </w:r>
      <w:r w:rsidR="000B36F0">
        <w:rPr>
          <w:rFonts w:ascii="Times New Roman" w:hAnsi="Times New Roman" w:cs="Times New Roman"/>
        </w:rPr>
        <w:t xml:space="preserve"> c</w:t>
      </w:r>
    </w:p>
    <w:p w14:paraId="141FBD99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20B95141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006EE6B6" w14:textId="77777777" w:rsidR="00E34428" w:rsidRPr="00E34428" w:rsidRDefault="000B36F0" w:rsidP="00E344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E34428" w:rsidRPr="00E34428">
        <w:rPr>
          <w:rFonts w:ascii="Times New Roman" w:hAnsi="Times New Roman" w:cs="Times New Roman"/>
        </w:rPr>
        <w:t xml:space="preserve"> The type of listening that occurs when the receiver of a message feels that the sender is trying to gain some advantage from the communication is:</w:t>
      </w:r>
    </w:p>
    <w:p w14:paraId="39957B28" w14:textId="77777777" w:rsidR="000B36F0" w:rsidRDefault="000B36F0" w:rsidP="00E34428">
      <w:pPr>
        <w:rPr>
          <w:rFonts w:ascii="Times New Roman" w:hAnsi="Times New Roman" w:cs="Times New Roman"/>
        </w:rPr>
      </w:pPr>
    </w:p>
    <w:p w14:paraId="36A2795C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a) Active listening</w:t>
      </w:r>
    </w:p>
    <w:p w14:paraId="12169CD6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b) Polite listening</w:t>
      </w:r>
    </w:p>
    <w:p w14:paraId="088B6C20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c) Offensive listening</w:t>
      </w:r>
    </w:p>
    <w:p w14:paraId="67BFCBCF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d) Defensive listening</w:t>
      </w:r>
    </w:p>
    <w:p w14:paraId="43FAA947" w14:textId="77777777" w:rsidR="00E34428" w:rsidRPr="00E34428" w:rsidRDefault="00E34428" w:rsidP="00E3442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023CE3E9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wer: d</w:t>
      </w:r>
    </w:p>
    <w:p w14:paraId="75001052" w14:textId="77777777" w:rsidR="00E34428" w:rsidRPr="00E34428" w:rsidRDefault="00E34428" w:rsidP="00E34428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14:paraId="1E7F2037" w14:textId="77777777" w:rsidR="00E34428" w:rsidRPr="00E34428" w:rsidRDefault="00E34428" w:rsidP="00E34428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14:paraId="0E03A34B" w14:textId="77777777" w:rsidR="00E34428" w:rsidRPr="00E34428" w:rsidRDefault="000B36F0" w:rsidP="00E344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 w:rsidR="00E34428" w:rsidRPr="00E34428">
        <w:rPr>
          <w:rFonts w:ascii="Times New Roman" w:hAnsi="Times New Roman" w:cs="Times New Roman"/>
        </w:rPr>
        <w:t xml:space="preserve"> Which one of the following statements concerning informal communication is</w:t>
      </w:r>
      <w:r>
        <w:rPr>
          <w:rFonts w:ascii="Times New Roman" w:hAnsi="Times New Roman" w:cs="Times New Roman"/>
        </w:rPr>
        <w:t xml:space="preserve"> correct</w:t>
      </w:r>
      <w:r w:rsidR="00E34428" w:rsidRPr="00E34428">
        <w:rPr>
          <w:rFonts w:ascii="Times New Roman" w:hAnsi="Times New Roman" w:cs="Times New Roman"/>
        </w:rPr>
        <w:t>?</w:t>
      </w:r>
    </w:p>
    <w:p w14:paraId="3C9C2866" w14:textId="77777777" w:rsidR="000B36F0" w:rsidRDefault="000B36F0" w:rsidP="00E34428">
      <w:pPr>
        <w:rPr>
          <w:rFonts w:ascii="Times New Roman" w:hAnsi="Times New Roman" w:cs="Times New Roman"/>
        </w:rPr>
      </w:pPr>
    </w:p>
    <w:p w14:paraId="4DC694B7" w14:textId="77777777" w:rsidR="00E34428" w:rsidRPr="00E34428" w:rsidRDefault="000B36F0" w:rsidP="00E344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The grapevine is </w:t>
      </w:r>
      <w:r w:rsidRPr="000B36F0">
        <w:rPr>
          <w:rFonts w:ascii="Times New Roman" w:hAnsi="Times New Roman" w:cs="Times New Roman"/>
          <w:b/>
        </w:rPr>
        <w:t>not</w:t>
      </w:r>
      <w:r w:rsidR="00E34428" w:rsidRPr="00E34428">
        <w:rPr>
          <w:rFonts w:ascii="Times New Roman" w:hAnsi="Times New Roman" w:cs="Times New Roman"/>
        </w:rPr>
        <w:t xml:space="preserve"> an example of an informal communication channel</w:t>
      </w:r>
    </w:p>
    <w:p w14:paraId="56440B25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b) Informal communication is unreliable</w:t>
      </w:r>
    </w:p>
    <w:p w14:paraId="0B6C5C0B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c) Informal communication channels carry information outside the formerly authorized channels of an organization’s hierarchy</w:t>
      </w:r>
    </w:p>
    <w:p w14:paraId="5713BE0E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d) Gossip is not included in informal communications</w:t>
      </w:r>
    </w:p>
    <w:p w14:paraId="2B6EF16F" w14:textId="77777777" w:rsidR="00E34428" w:rsidRPr="00E34428" w:rsidRDefault="00E34428" w:rsidP="00E3442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5A30FAB3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wer: c</w:t>
      </w:r>
    </w:p>
    <w:p w14:paraId="240E9AE4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5F58EBF3" w14:textId="77777777" w:rsidR="00E34428" w:rsidRPr="00E34428" w:rsidRDefault="00E34428" w:rsidP="00E34428">
      <w:pPr>
        <w:rPr>
          <w:rFonts w:ascii="Times New Roman" w:hAnsi="Times New Roman" w:cs="Times New Roman"/>
        </w:rPr>
      </w:pPr>
    </w:p>
    <w:p w14:paraId="7160C249" w14:textId="77777777" w:rsidR="00E34428" w:rsidRPr="00E34428" w:rsidRDefault="000B36F0" w:rsidP="00E344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</w:t>
      </w:r>
      <w:r w:rsidR="00E34428" w:rsidRPr="00E34428">
        <w:rPr>
          <w:rFonts w:ascii="Times New Roman" w:hAnsi="Times New Roman" w:cs="Times New Roman"/>
        </w:rPr>
        <w:t xml:space="preserve"> The extent to which team members feel attracted to the team and motivated to remain part of it refers to:</w:t>
      </w:r>
    </w:p>
    <w:p w14:paraId="280A51C6" w14:textId="77777777" w:rsidR="000B36F0" w:rsidRDefault="000B36F0" w:rsidP="00E34428">
      <w:pPr>
        <w:rPr>
          <w:rFonts w:ascii="Times New Roman" w:hAnsi="Times New Roman" w:cs="Times New Roman"/>
        </w:rPr>
      </w:pPr>
    </w:p>
    <w:p w14:paraId="2EEFD818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a) Team cohesiveness</w:t>
      </w:r>
    </w:p>
    <w:p w14:paraId="4241EF47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b) Team diversity</w:t>
      </w:r>
    </w:p>
    <w:p w14:paraId="76855978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c) Team affiliation</w:t>
      </w:r>
    </w:p>
    <w:p w14:paraId="74C65943" w14:textId="77777777" w:rsidR="00E34428" w:rsidRPr="00E34428" w:rsidRDefault="00E34428" w:rsidP="00E34428">
      <w:pPr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d) Team norms</w:t>
      </w:r>
    </w:p>
    <w:p w14:paraId="785B452A" w14:textId="77777777" w:rsidR="00E34428" w:rsidRPr="00E34428" w:rsidRDefault="00E34428" w:rsidP="00E3442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607956C4" w14:textId="77777777" w:rsidR="00E34428" w:rsidRPr="00E34428" w:rsidRDefault="00E34428" w:rsidP="00E344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34428">
        <w:rPr>
          <w:rFonts w:ascii="Times New Roman" w:hAnsi="Times New Roman" w:cs="Times New Roman"/>
        </w:rPr>
        <w:t>Ans</w:t>
      </w:r>
      <w:r w:rsidR="000B36F0">
        <w:rPr>
          <w:rFonts w:ascii="Times New Roman" w:hAnsi="Times New Roman" w:cs="Times New Roman"/>
        </w:rPr>
        <w:t>wer: a</w:t>
      </w:r>
    </w:p>
    <w:p w14:paraId="2A027672" w14:textId="77777777" w:rsidR="00E34AD2" w:rsidRDefault="00E34AD2" w:rsidP="00E34428">
      <w:pPr>
        <w:rPr>
          <w:rFonts w:ascii="Times New Roman" w:hAnsi="Times New Roman" w:cs="Times New Roman"/>
        </w:rPr>
      </w:pPr>
    </w:p>
    <w:p w14:paraId="3B86B3B4" w14:textId="77777777" w:rsidR="00E34AD2" w:rsidRDefault="00E34AD2" w:rsidP="00E34428">
      <w:pPr>
        <w:rPr>
          <w:rFonts w:ascii="Times New Roman" w:hAnsi="Times New Roman" w:cs="Times New Roman"/>
        </w:rPr>
      </w:pPr>
    </w:p>
    <w:p w14:paraId="39A8D463" w14:textId="77777777" w:rsidR="00E34AD2" w:rsidRDefault="00E34AD2" w:rsidP="00E34A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Pr="00E34AD2">
        <w:rPr>
          <w:rFonts w:ascii="Times New Roman" w:hAnsi="Times New Roman" w:cs="Times New Roman"/>
        </w:rPr>
        <w:t>The team’s average level of ability, experience, personality, or any other factor is referred to as:</w:t>
      </w:r>
    </w:p>
    <w:p w14:paraId="1CE8A532" w14:textId="77777777" w:rsidR="00E34AD2" w:rsidRPr="00E34AD2" w:rsidRDefault="00E34AD2" w:rsidP="00E34AD2">
      <w:pPr>
        <w:rPr>
          <w:rFonts w:ascii="Times New Roman" w:hAnsi="Times New Roman" w:cs="Times New Roman"/>
        </w:rPr>
      </w:pPr>
    </w:p>
    <w:p w14:paraId="241630BA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Team size</w:t>
      </w:r>
    </w:p>
    <w:p w14:paraId="025826F1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Team level</w:t>
      </w:r>
    </w:p>
    <w:p w14:paraId="0ADA9716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Team diversity</w:t>
      </w:r>
    </w:p>
    <w:p w14:paraId="7EE2EEEC" w14:textId="77777777" w:rsid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Team maturity</w:t>
      </w:r>
    </w:p>
    <w:p w14:paraId="62F4D2F4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654DB5AD" w14:textId="77777777" w:rsidR="00E34AD2" w:rsidRDefault="00E34AD2" w:rsidP="00E34A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713FA249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3141AEB3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3FD7DD52" w14:textId="77777777" w:rsidR="00E34AD2" w:rsidRDefault="00E34AD2" w:rsidP="00E34A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12) </w:t>
      </w:r>
      <w:r w:rsidRPr="00E34AD2">
        <w:rPr>
          <w:rFonts w:ascii="Times New Roman" w:hAnsi="Times New Roman" w:cs="Times New Roman"/>
        </w:rPr>
        <w:t>That stage of team development where individual personalities come out as members clarify their roles and expectations is:</w:t>
      </w:r>
    </w:p>
    <w:p w14:paraId="575279E4" w14:textId="77777777" w:rsidR="00E34AD2" w:rsidRPr="00E34AD2" w:rsidRDefault="00E34AD2" w:rsidP="00E34AD2">
      <w:pPr>
        <w:rPr>
          <w:rFonts w:ascii="Times New Roman" w:hAnsi="Times New Roman" w:cs="Times New Roman"/>
        </w:rPr>
      </w:pPr>
    </w:p>
    <w:p w14:paraId="121AF746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Forming</w:t>
      </w:r>
    </w:p>
    <w:p w14:paraId="2F8CEAEF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Storming</w:t>
      </w:r>
    </w:p>
    <w:p w14:paraId="4C1D96A2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Norming</w:t>
      </w:r>
    </w:p>
    <w:p w14:paraId="2628AD74" w14:textId="77777777" w:rsid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Performing</w:t>
      </w:r>
    </w:p>
    <w:p w14:paraId="01930480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00204F50" w14:textId="77777777" w:rsidR="00E34AD2" w:rsidRDefault="00E34AD2" w:rsidP="00E34A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728F5500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7FBCDB64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0B397F8C" w14:textId="77777777" w:rsid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lastRenderedPageBreak/>
        <w:t>1</w:t>
      </w:r>
      <w:r>
        <w:rPr>
          <w:rFonts w:ascii="Times New Roman" w:hAnsi="Times New Roman" w:cs="Times New Roman"/>
        </w:rPr>
        <w:t xml:space="preserve">3) </w:t>
      </w:r>
      <w:r w:rsidRPr="00E34AD2">
        <w:rPr>
          <w:rFonts w:ascii="Times New Roman" w:hAnsi="Times New Roman" w:cs="Times New Roman"/>
        </w:rPr>
        <w:t>Conflict that refers to the emotional reactions that can occur when disagreements become personal instead of remaining professional is referred to as:</w:t>
      </w:r>
    </w:p>
    <w:p w14:paraId="37DEC6D9" w14:textId="77777777" w:rsidR="00E34AD2" w:rsidRPr="00E34AD2" w:rsidRDefault="00E34AD2" w:rsidP="00E34AD2">
      <w:pPr>
        <w:rPr>
          <w:rFonts w:ascii="Times New Roman" w:hAnsi="Times New Roman" w:cs="Times New Roman"/>
        </w:rPr>
      </w:pPr>
    </w:p>
    <w:p w14:paraId="787F3404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Inflective conflict</w:t>
      </w:r>
    </w:p>
    <w:p w14:paraId="42FB7EB4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Cognitive conflict</w:t>
      </w:r>
    </w:p>
    <w:p w14:paraId="4538A5F8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Affective conflict</w:t>
      </w:r>
    </w:p>
    <w:p w14:paraId="2943E81F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Cohesive conflict</w:t>
      </w:r>
    </w:p>
    <w:p w14:paraId="2D2CBC9D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284C9439" w14:textId="77777777" w:rsidR="00E34AD2" w:rsidRDefault="00E34AD2" w:rsidP="00E34A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1CDF2999" w14:textId="77777777" w:rsidR="00E34AD2" w:rsidRPr="00E34AD2" w:rsidRDefault="00E34AD2" w:rsidP="00E34AD2">
      <w:pPr>
        <w:rPr>
          <w:rFonts w:ascii="Times New Roman" w:hAnsi="Times New Roman" w:cs="Times New Roman"/>
        </w:rPr>
      </w:pPr>
    </w:p>
    <w:p w14:paraId="384B92B9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46488944" w14:textId="77777777" w:rsid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4) </w:t>
      </w:r>
      <w:r w:rsidRPr="00E34AD2">
        <w:rPr>
          <w:rFonts w:ascii="Times New Roman" w:hAnsi="Times New Roman" w:cs="Times New Roman"/>
        </w:rPr>
        <w:t>Communication in low-context cultures tends to rely on:</w:t>
      </w:r>
    </w:p>
    <w:p w14:paraId="67C6C92C" w14:textId="77777777" w:rsidR="00E34AD2" w:rsidRPr="00E34AD2" w:rsidRDefault="00E34AD2" w:rsidP="00E34AD2">
      <w:pPr>
        <w:rPr>
          <w:rFonts w:ascii="Times New Roman" w:hAnsi="Times New Roman" w:cs="Times New Roman"/>
        </w:rPr>
      </w:pPr>
    </w:p>
    <w:p w14:paraId="50208429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Written and verbal messages</w:t>
      </w:r>
    </w:p>
    <w:p w14:paraId="0A7AF74F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Nonverbal cues</w:t>
      </w:r>
    </w:p>
    <w:p w14:paraId="2A6E4015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Personal relationships between parties</w:t>
      </w:r>
    </w:p>
    <w:p w14:paraId="629D29D0" w14:textId="77777777" w:rsid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Past and present experiences</w:t>
      </w:r>
    </w:p>
    <w:p w14:paraId="4259F5A4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10316FB2" w14:textId="77777777" w:rsidR="00E34AD2" w:rsidRDefault="00E34AD2" w:rsidP="00E34A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a</w:t>
      </w:r>
    </w:p>
    <w:p w14:paraId="5396AE58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56AB4607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03AA4F24" w14:textId="77777777" w:rsid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Which one of the following is NOT considered to be a nonverbal action that becomes a communication cue?</w:t>
      </w:r>
    </w:p>
    <w:p w14:paraId="37AACE54" w14:textId="77777777" w:rsidR="00E34AD2" w:rsidRPr="00E34AD2" w:rsidRDefault="00E34AD2" w:rsidP="00E34AD2">
      <w:pPr>
        <w:rPr>
          <w:rFonts w:ascii="Times New Roman" w:hAnsi="Times New Roman" w:cs="Times New Roman"/>
        </w:rPr>
      </w:pPr>
    </w:p>
    <w:p w14:paraId="2EBA3379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Gestures</w:t>
      </w:r>
    </w:p>
    <w:p w14:paraId="38558352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Tone of an e-mail message</w:t>
      </w:r>
    </w:p>
    <w:p w14:paraId="439BBCE0" w14:textId="77777777" w:rsidR="00E34AD2" w:rsidRP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Clothes</w:t>
      </w:r>
    </w:p>
    <w:p w14:paraId="48A9C048" w14:textId="77777777" w:rsidR="00E34AD2" w:rsidRDefault="00E34AD2" w:rsidP="00E34AD2">
      <w:pPr>
        <w:rPr>
          <w:rFonts w:ascii="Times New Roman" w:hAnsi="Times New Roman" w:cs="Times New Roman"/>
        </w:rPr>
      </w:pPr>
      <w:r w:rsidRPr="00E34AD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E34AD2">
        <w:rPr>
          <w:rFonts w:ascii="Times New Roman" w:hAnsi="Times New Roman" w:cs="Times New Roman"/>
        </w:rPr>
        <w:t>Volume of voice</w:t>
      </w:r>
    </w:p>
    <w:p w14:paraId="33425B01" w14:textId="77777777" w:rsidR="00E34AD2" w:rsidRDefault="00E34AD2" w:rsidP="00E34AD2">
      <w:pPr>
        <w:rPr>
          <w:rFonts w:ascii="Times New Roman" w:hAnsi="Times New Roman" w:cs="Times New Roman"/>
        </w:rPr>
      </w:pPr>
    </w:p>
    <w:p w14:paraId="13AA0ED5" w14:textId="77777777" w:rsidR="00E34AD2" w:rsidRPr="00E34428" w:rsidRDefault="00E34AD2" w:rsidP="00E34A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sectPr w:rsidR="00E34AD2" w:rsidRPr="00E34428" w:rsidSect="00FC38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8209E"/>
    <w:multiLevelType w:val="hybridMultilevel"/>
    <w:tmpl w:val="92C27FE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A2885"/>
    <w:multiLevelType w:val="hybridMultilevel"/>
    <w:tmpl w:val="92C27FE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813A9"/>
    <w:multiLevelType w:val="hybridMultilevel"/>
    <w:tmpl w:val="D20A4FA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A6568"/>
    <w:multiLevelType w:val="hybridMultilevel"/>
    <w:tmpl w:val="92C27FE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D491F"/>
    <w:multiLevelType w:val="hybridMultilevel"/>
    <w:tmpl w:val="92C27FE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428"/>
    <w:rsid w:val="000B36F0"/>
    <w:rsid w:val="003526B5"/>
    <w:rsid w:val="00394696"/>
    <w:rsid w:val="004044B3"/>
    <w:rsid w:val="005A3234"/>
    <w:rsid w:val="00652C5D"/>
    <w:rsid w:val="006D6E0C"/>
    <w:rsid w:val="00E34428"/>
    <w:rsid w:val="00E34AD2"/>
    <w:rsid w:val="00F6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FFCF41"/>
  <w14:defaultImageDpi w14:val="300"/>
  <w15:docId w15:val="{60507ED0-5605-453D-98C6-77E19985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42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E81847-E1E9-4A52-9949-82F14789A978}"/>
</file>

<file path=customXml/itemProps2.xml><?xml version="1.0" encoding="utf-8"?>
<ds:datastoreItem xmlns:ds="http://schemas.openxmlformats.org/officeDocument/2006/customXml" ds:itemID="{DC2401A9-B9C7-4968-89A3-6CA601E4665F}"/>
</file>

<file path=customXml/itemProps3.xml><?xml version="1.0" encoding="utf-8"?>
<ds:datastoreItem xmlns:ds="http://schemas.openxmlformats.org/officeDocument/2006/customXml" ds:itemID="{4EE6B28B-C323-4C37-9D5A-7CA2BC697A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dcterms:created xsi:type="dcterms:W3CDTF">2019-10-23T21:54:00Z</dcterms:created>
  <dcterms:modified xsi:type="dcterms:W3CDTF">2019-10-23T21:54:00Z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