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790B" w:rsidRPr="00CA6060" w:rsidRDefault="002F790B" w:rsidP="002F790B">
      <w:pPr>
        <w:widowControl w:val="0"/>
        <w:rPr>
          <w:b/>
          <w:color w:val="000000"/>
          <w:szCs w:val="24"/>
        </w:rPr>
      </w:pPr>
      <w:r w:rsidRPr="00CA6060">
        <w:rPr>
          <w:b/>
          <w:color w:val="000000"/>
          <w:szCs w:val="24"/>
        </w:rPr>
        <w:t>WRITING A THESIS STATEMENT</w:t>
      </w:r>
    </w:p>
    <w:p w:rsidR="002F790B" w:rsidRPr="00CA6060" w:rsidRDefault="002F790B" w:rsidP="002F790B">
      <w:pPr>
        <w:widowControl w:val="0"/>
        <w:rPr>
          <w:color w:val="000000"/>
          <w:szCs w:val="24"/>
        </w:rPr>
      </w:pPr>
    </w:p>
    <w:p w:rsidR="002F790B" w:rsidRPr="00CA6060" w:rsidRDefault="002F790B" w:rsidP="002F790B">
      <w:pPr>
        <w:widowControl w:val="0"/>
        <w:rPr>
          <w:color w:val="000000"/>
          <w:szCs w:val="24"/>
        </w:rPr>
      </w:pPr>
      <w:r w:rsidRPr="00CA6060">
        <w:rPr>
          <w:color w:val="000000"/>
          <w:szCs w:val="24"/>
        </w:rPr>
        <w:t>This activity will give you practice in writing an effective thesis—one that is neither too broad nor too narrow for the supporting points in an essay. An added value of the activity is that sometimes you will construct your thesis after you have decided what your supporting points will be. Thus, you can gain experience here in writing a thesis that stems from a set of supporting points.</w:t>
      </w:r>
    </w:p>
    <w:p w:rsidR="002F790B" w:rsidRPr="00CA6060" w:rsidRDefault="002F790B" w:rsidP="002F790B">
      <w:pPr>
        <w:widowControl w:val="0"/>
        <w:rPr>
          <w:color w:val="000000"/>
          <w:szCs w:val="24"/>
        </w:rPr>
      </w:pPr>
    </w:p>
    <w:p w:rsidR="002F790B" w:rsidRDefault="002F790B" w:rsidP="002F790B">
      <w:pPr>
        <w:widowControl w:val="0"/>
        <w:tabs>
          <w:tab w:val="left" w:pos="360"/>
          <w:tab w:val="right" w:leader="underscore" w:pos="9360"/>
        </w:tabs>
        <w:spacing w:line="480" w:lineRule="atLeast"/>
        <w:rPr>
          <w:color w:val="000000"/>
          <w:szCs w:val="24"/>
        </w:rPr>
      </w:pPr>
      <w:r>
        <w:rPr>
          <w:color w:val="000000"/>
          <w:szCs w:val="24"/>
        </w:rPr>
        <w:t xml:space="preserve">1. </w:t>
      </w:r>
      <w:r>
        <w:rPr>
          <w:color w:val="000000"/>
          <w:szCs w:val="24"/>
        </w:rPr>
        <w:tab/>
        <w:t xml:space="preserve">Thesis </w:t>
      </w:r>
      <w:r>
        <w:rPr>
          <w:color w:val="000000"/>
          <w:szCs w:val="24"/>
        </w:rPr>
        <w:tab/>
      </w:r>
    </w:p>
    <w:p w:rsidR="002F790B" w:rsidRPr="00CA6060" w:rsidRDefault="002F790B" w:rsidP="002F790B">
      <w:pPr>
        <w:widowControl w:val="0"/>
        <w:tabs>
          <w:tab w:val="left" w:pos="360"/>
          <w:tab w:val="right" w:leader="underscore" w:pos="9360"/>
        </w:tabs>
        <w:spacing w:line="480" w:lineRule="atLeast"/>
        <w:rPr>
          <w:color w:val="000000"/>
          <w:szCs w:val="24"/>
        </w:rPr>
      </w:pPr>
    </w:p>
    <w:p w:rsidR="002F790B" w:rsidRPr="00CA6060" w:rsidRDefault="002F790B" w:rsidP="002F790B">
      <w:pPr>
        <w:pStyle w:val="doublehang"/>
        <w:widowControl w:val="0"/>
        <w:rPr>
          <w:color w:val="000000"/>
          <w:szCs w:val="24"/>
        </w:rPr>
      </w:pPr>
      <w:r w:rsidRPr="00CA6060">
        <w:rPr>
          <w:color w:val="000000"/>
          <w:szCs w:val="24"/>
        </w:rPr>
        <w:tab/>
      </w:r>
      <w:r w:rsidRPr="00CA6060">
        <w:rPr>
          <w:color w:val="000000"/>
          <w:szCs w:val="24"/>
        </w:rPr>
        <w:tab/>
        <w:t>a.</w:t>
      </w:r>
      <w:r w:rsidRPr="00CA6060">
        <w:rPr>
          <w:color w:val="000000"/>
          <w:szCs w:val="24"/>
        </w:rPr>
        <w:tab/>
        <w:t>All the resorts, from beaches to mountains to amusement parks, charge top dollar at this</w:t>
      </w:r>
    </w:p>
    <w:p w:rsidR="002F790B" w:rsidRPr="00CA6060" w:rsidRDefault="002F790B" w:rsidP="002F790B">
      <w:pPr>
        <w:pStyle w:val="doublehang"/>
        <w:widowControl w:val="0"/>
        <w:rPr>
          <w:color w:val="000000"/>
          <w:szCs w:val="24"/>
        </w:rPr>
      </w:pPr>
      <w:r w:rsidRPr="00CA6060">
        <w:rPr>
          <w:color w:val="000000"/>
          <w:szCs w:val="24"/>
        </w:rPr>
        <w:tab/>
      </w:r>
      <w:r w:rsidRPr="00CA6060">
        <w:rPr>
          <w:color w:val="000000"/>
          <w:szCs w:val="24"/>
        </w:rPr>
        <w:tab/>
      </w:r>
      <w:r w:rsidRPr="00CA6060">
        <w:rPr>
          <w:color w:val="000000"/>
          <w:szCs w:val="24"/>
        </w:rPr>
        <w:tab/>
      </w:r>
      <w:r w:rsidR="00B57FA0">
        <w:rPr>
          <w:color w:val="000000"/>
          <w:szCs w:val="24"/>
        </w:rPr>
        <w:tab/>
      </w:r>
      <w:bookmarkStart w:id="0" w:name="_GoBack"/>
      <w:bookmarkEnd w:id="0"/>
      <w:r w:rsidRPr="00CA6060">
        <w:rPr>
          <w:color w:val="000000"/>
          <w:szCs w:val="24"/>
        </w:rPr>
        <w:t xml:space="preserve">time. </w:t>
      </w:r>
    </w:p>
    <w:p w:rsidR="002F790B" w:rsidRPr="00CA6060" w:rsidRDefault="002F790B" w:rsidP="002F790B">
      <w:pPr>
        <w:pStyle w:val="hang"/>
        <w:widowControl w:val="0"/>
        <w:rPr>
          <w:color w:val="000000"/>
          <w:szCs w:val="24"/>
        </w:rPr>
      </w:pPr>
      <w:r w:rsidRPr="00CA6060">
        <w:rPr>
          <w:color w:val="000000"/>
          <w:szCs w:val="24"/>
        </w:rPr>
        <w:tab/>
      </w:r>
      <w:r w:rsidRPr="00CA6060">
        <w:rPr>
          <w:color w:val="000000"/>
          <w:szCs w:val="24"/>
        </w:rPr>
        <w:tab/>
        <w:t>b.</w:t>
      </w:r>
      <w:r w:rsidRPr="00CA6060">
        <w:rPr>
          <w:color w:val="000000"/>
          <w:szCs w:val="24"/>
        </w:rPr>
        <w:tab/>
        <w:t xml:space="preserve">The heat and humidity during the summer months make traveling extremely </w:t>
      </w:r>
      <w:r w:rsidRPr="00CA6060">
        <w:rPr>
          <w:color w:val="000000"/>
          <w:szCs w:val="24"/>
        </w:rPr>
        <w:tab/>
        <w:t xml:space="preserve">uncomfortable. </w:t>
      </w:r>
    </w:p>
    <w:p w:rsidR="002F790B" w:rsidRPr="00CA6060" w:rsidRDefault="002F790B" w:rsidP="002F790B">
      <w:pPr>
        <w:pStyle w:val="hang"/>
        <w:widowControl w:val="0"/>
        <w:rPr>
          <w:color w:val="000000"/>
          <w:szCs w:val="24"/>
        </w:rPr>
      </w:pPr>
      <w:r w:rsidRPr="00CA6060">
        <w:rPr>
          <w:color w:val="000000"/>
          <w:szCs w:val="24"/>
        </w:rPr>
        <w:tab/>
      </w:r>
      <w:r w:rsidRPr="00CA6060">
        <w:rPr>
          <w:color w:val="000000"/>
          <w:szCs w:val="24"/>
        </w:rPr>
        <w:tab/>
        <w:t>c.</w:t>
      </w:r>
      <w:r w:rsidRPr="00CA6060">
        <w:rPr>
          <w:color w:val="000000"/>
          <w:szCs w:val="24"/>
        </w:rPr>
        <w:tab/>
        <w:t>Highways, campsites, and motels are jammed with other vacationers.</w:t>
      </w:r>
    </w:p>
    <w:p w:rsidR="002F790B" w:rsidRPr="00CA6060" w:rsidRDefault="002F790B" w:rsidP="002F790B">
      <w:pPr>
        <w:pStyle w:val="hang"/>
        <w:widowControl w:val="0"/>
        <w:rPr>
          <w:color w:val="000000"/>
          <w:szCs w:val="24"/>
        </w:rPr>
      </w:pPr>
    </w:p>
    <w:p w:rsidR="002F790B" w:rsidRPr="00CA6060" w:rsidRDefault="002F790B" w:rsidP="002F790B">
      <w:pPr>
        <w:pStyle w:val="hang"/>
        <w:widowControl w:val="0"/>
        <w:rPr>
          <w:color w:val="000000"/>
          <w:szCs w:val="24"/>
        </w:rPr>
      </w:pPr>
    </w:p>
    <w:p w:rsidR="002F790B" w:rsidRDefault="002F790B" w:rsidP="002F790B">
      <w:pPr>
        <w:widowControl w:val="0"/>
        <w:tabs>
          <w:tab w:val="left" w:pos="360"/>
          <w:tab w:val="right" w:leader="underscore" w:pos="9360"/>
        </w:tabs>
        <w:spacing w:line="480" w:lineRule="atLeast"/>
        <w:rPr>
          <w:color w:val="000000"/>
          <w:szCs w:val="24"/>
        </w:rPr>
      </w:pPr>
      <w:r>
        <w:rPr>
          <w:color w:val="000000"/>
          <w:szCs w:val="24"/>
        </w:rPr>
        <w:t xml:space="preserve">2. </w:t>
      </w:r>
      <w:r>
        <w:rPr>
          <w:color w:val="000000"/>
          <w:szCs w:val="24"/>
        </w:rPr>
        <w:tab/>
        <w:t xml:space="preserve">Thesis </w:t>
      </w:r>
      <w:r>
        <w:rPr>
          <w:color w:val="000000"/>
          <w:szCs w:val="24"/>
        </w:rPr>
        <w:tab/>
      </w:r>
    </w:p>
    <w:p w:rsidR="002F790B" w:rsidRPr="00CA6060" w:rsidRDefault="002F790B" w:rsidP="002F790B">
      <w:pPr>
        <w:widowControl w:val="0"/>
        <w:tabs>
          <w:tab w:val="left" w:pos="360"/>
          <w:tab w:val="right" w:leader="underscore" w:pos="9360"/>
        </w:tabs>
        <w:spacing w:line="480" w:lineRule="atLeast"/>
        <w:rPr>
          <w:color w:val="000000"/>
          <w:szCs w:val="24"/>
        </w:rPr>
      </w:pPr>
    </w:p>
    <w:p w:rsidR="002F790B" w:rsidRPr="00CA6060" w:rsidRDefault="002F790B" w:rsidP="002F790B">
      <w:pPr>
        <w:pStyle w:val="hang"/>
        <w:widowControl w:val="0"/>
        <w:rPr>
          <w:color w:val="000000"/>
          <w:szCs w:val="24"/>
        </w:rPr>
      </w:pPr>
      <w:r w:rsidRPr="00CA6060">
        <w:rPr>
          <w:color w:val="000000"/>
          <w:szCs w:val="24"/>
        </w:rPr>
        <w:tab/>
      </w:r>
      <w:r w:rsidRPr="00CA6060">
        <w:rPr>
          <w:color w:val="000000"/>
          <w:szCs w:val="24"/>
        </w:rPr>
        <w:tab/>
        <w:t>a.</w:t>
      </w:r>
      <w:r w:rsidRPr="00CA6060">
        <w:rPr>
          <w:color w:val="000000"/>
          <w:szCs w:val="24"/>
        </w:rPr>
        <w:tab/>
        <w:t xml:space="preserve">Daydreaming allows us to exercise our imaginations. </w:t>
      </w:r>
    </w:p>
    <w:p w:rsidR="002F790B" w:rsidRPr="00CA6060" w:rsidRDefault="002F790B" w:rsidP="002F790B">
      <w:pPr>
        <w:pStyle w:val="hang"/>
        <w:widowControl w:val="0"/>
        <w:rPr>
          <w:color w:val="000000"/>
          <w:szCs w:val="24"/>
        </w:rPr>
      </w:pPr>
      <w:r w:rsidRPr="00CA6060">
        <w:rPr>
          <w:color w:val="000000"/>
          <w:szCs w:val="24"/>
        </w:rPr>
        <w:tab/>
      </w:r>
      <w:r w:rsidRPr="00CA6060">
        <w:rPr>
          <w:color w:val="000000"/>
          <w:szCs w:val="24"/>
        </w:rPr>
        <w:tab/>
        <w:t>b.</w:t>
      </w:r>
      <w:r w:rsidRPr="00CA6060">
        <w:rPr>
          <w:color w:val="000000"/>
          <w:szCs w:val="24"/>
        </w:rPr>
        <w:tab/>
        <w:t xml:space="preserve">Time spent daydreaming can aid relaxation and help eliminate stress. </w:t>
      </w:r>
    </w:p>
    <w:p w:rsidR="002F790B" w:rsidRPr="00CA6060" w:rsidRDefault="002F790B" w:rsidP="002F790B">
      <w:pPr>
        <w:pStyle w:val="hang"/>
        <w:widowControl w:val="0"/>
        <w:rPr>
          <w:color w:val="000000"/>
          <w:szCs w:val="24"/>
        </w:rPr>
      </w:pPr>
      <w:r w:rsidRPr="00CA6060">
        <w:rPr>
          <w:color w:val="000000"/>
          <w:szCs w:val="24"/>
        </w:rPr>
        <w:tab/>
      </w:r>
      <w:r w:rsidRPr="00CA6060">
        <w:rPr>
          <w:color w:val="000000"/>
          <w:szCs w:val="24"/>
        </w:rPr>
        <w:tab/>
        <w:t>c.</w:t>
      </w:r>
      <w:r w:rsidRPr="00CA6060">
        <w:rPr>
          <w:color w:val="000000"/>
          <w:szCs w:val="24"/>
        </w:rPr>
        <w:tab/>
        <w:t>Often, solutions to difficult problems pop into the mind while a person daydreams.</w:t>
      </w:r>
    </w:p>
    <w:p w:rsidR="002F790B" w:rsidRPr="00CA6060" w:rsidRDefault="002F790B" w:rsidP="002F790B">
      <w:pPr>
        <w:pStyle w:val="hang"/>
        <w:widowControl w:val="0"/>
        <w:rPr>
          <w:color w:val="000000"/>
          <w:szCs w:val="24"/>
        </w:rPr>
      </w:pPr>
    </w:p>
    <w:p w:rsidR="002F790B" w:rsidRPr="00CA6060" w:rsidRDefault="002F790B" w:rsidP="002F790B">
      <w:pPr>
        <w:pStyle w:val="hang"/>
        <w:widowControl w:val="0"/>
        <w:rPr>
          <w:color w:val="000000"/>
          <w:szCs w:val="24"/>
        </w:rPr>
      </w:pPr>
    </w:p>
    <w:p w:rsidR="002F790B" w:rsidRDefault="002F790B" w:rsidP="002F790B">
      <w:pPr>
        <w:widowControl w:val="0"/>
        <w:tabs>
          <w:tab w:val="left" w:pos="360"/>
          <w:tab w:val="right" w:leader="underscore" w:pos="9360"/>
        </w:tabs>
        <w:spacing w:line="480" w:lineRule="atLeast"/>
        <w:rPr>
          <w:color w:val="000000"/>
          <w:szCs w:val="24"/>
        </w:rPr>
      </w:pPr>
      <w:r>
        <w:rPr>
          <w:color w:val="000000"/>
          <w:szCs w:val="24"/>
        </w:rPr>
        <w:t xml:space="preserve">3. </w:t>
      </w:r>
      <w:r>
        <w:rPr>
          <w:color w:val="000000"/>
          <w:szCs w:val="24"/>
        </w:rPr>
        <w:tab/>
        <w:t xml:space="preserve">Thesis </w:t>
      </w:r>
      <w:r>
        <w:rPr>
          <w:color w:val="000000"/>
          <w:szCs w:val="24"/>
        </w:rPr>
        <w:tab/>
      </w:r>
    </w:p>
    <w:p w:rsidR="002F790B" w:rsidRPr="00CA6060" w:rsidRDefault="002F790B" w:rsidP="002F790B">
      <w:pPr>
        <w:widowControl w:val="0"/>
        <w:tabs>
          <w:tab w:val="left" w:pos="360"/>
          <w:tab w:val="right" w:leader="underscore" w:pos="9360"/>
        </w:tabs>
        <w:spacing w:line="480" w:lineRule="atLeast"/>
        <w:rPr>
          <w:color w:val="000000"/>
          <w:szCs w:val="24"/>
        </w:rPr>
      </w:pPr>
    </w:p>
    <w:p w:rsidR="002F790B" w:rsidRPr="00CA6060" w:rsidRDefault="002F790B" w:rsidP="002F790B">
      <w:pPr>
        <w:pStyle w:val="hang"/>
        <w:widowControl w:val="0"/>
        <w:rPr>
          <w:color w:val="000000"/>
          <w:szCs w:val="24"/>
        </w:rPr>
      </w:pPr>
      <w:r w:rsidRPr="00CA6060">
        <w:rPr>
          <w:color w:val="000000"/>
          <w:szCs w:val="24"/>
        </w:rPr>
        <w:tab/>
      </w:r>
      <w:r w:rsidRPr="00CA6060">
        <w:rPr>
          <w:color w:val="000000"/>
          <w:szCs w:val="24"/>
        </w:rPr>
        <w:tab/>
        <w:t>a.</w:t>
      </w:r>
      <w:r w:rsidRPr="00CA6060">
        <w:rPr>
          <w:color w:val="000000"/>
          <w:szCs w:val="24"/>
        </w:rPr>
        <w:tab/>
        <w:t xml:space="preserve">Cutting down on salt will reduce water retention and that bloated feeling. </w:t>
      </w:r>
    </w:p>
    <w:p w:rsidR="002F790B" w:rsidRPr="00CA6060" w:rsidRDefault="002F790B" w:rsidP="002F790B">
      <w:pPr>
        <w:pStyle w:val="hang"/>
        <w:widowControl w:val="0"/>
        <w:rPr>
          <w:color w:val="000000"/>
          <w:szCs w:val="24"/>
        </w:rPr>
      </w:pPr>
      <w:r w:rsidRPr="00CA6060">
        <w:rPr>
          <w:color w:val="000000"/>
          <w:szCs w:val="24"/>
        </w:rPr>
        <w:tab/>
      </w:r>
      <w:r w:rsidRPr="00CA6060">
        <w:rPr>
          <w:color w:val="000000"/>
          <w:szCs w:val="24"/>
        </w:rPr>
        <w:tab/>
        <w:t>b.</w:t>
      </w:r>
      <w:r w:rsidRPr="00CA6060">
        <w:rPr>
          <w:color w:val="000000"/>
          <w:szCs w:val="24"/>
        </w:rPr>
        <w:tab/>
        <w:t xml:space="preserve">Salt reduction may also help hypertension. </w:t>
      </w:r>
    </w:p>
    <w:p w:rsidR="002F790B" w:rsidRPr="00CA6060" w:rsidRDefault="002F790B" w:rsidP="002F790B">
      <w:pPr>
        <w:pStyle w:val="hang"/>
        <w:widowControl w:val="0"/>
        <w:rPr>
          <w:color w:val="000000"/>
          <w:szCs w:val="24"/>
        </w:rPr>
      </w:pPr>
      <w:r w:rsidRPr="00CA6060">
        <w:rPr>
          <w:color w:val="000000"/>
          <w:szCs w:val="24"/>
        </w:rPr>
        <w:tab/>
      </w:r>
      <w:r w:rsidRPr="00CA6060">
        <w:rPr>
          <w:color w:val="000000"/>
          <w:szCs w:val="24"/>
        </w:rPr>
        <w:tab/>
        <w:t>c.</w:t>
      </w:r>
      <w:r w:rsidRPr="00CA6060">
        <w:rPr>
          <w:color w:val="000000"/>
          <w:szCs w:val="24"/>
        </w:rPr>
        <w:tab/>
        <w:t>Without salt, the natural flavors of food come through.</w:t>
      </w:r>
    </w:p>
    <w:p w:rsidR="002F790B" w:rsidRPr="00CA6060" w:rsidRDefault="002F790B" w:rsidP="002F790B">
      <w:pPr>
        <w:pStyle w:val="hang"/>
        <w:widowControl w:val="0"/>
        <w:rPr>
          <w:color w:val="000000"/>
          <w:szCs w:val="24"/>
        </w:rPr>
      </w:pPr>
    </w:p>
    <w:p w:rsidR="002F790B" w:rsidRPr="00CA6060" w:rsidRDefault="002F790B" w:rsidP="002F790B">
      <w:pPr>
        <w:pStyle w:val="hang"/>
        <w:widowControl w:val="0"/>
        <w:rPr>
          <w:color w:val="000000"/>
          <w:szCs w:val="24"/>
        </w:rPr>
      </w:pPr>
    </w:p>
    <w:p w:rsidR="002F790B" w:rsidRDefault="002F790B" w:rsidP="002F790B">
      <w:pPr>
        <w:widowControl w:val="0"/>
        <w:tabs>
          <w:tab w:val="left" w:pos="360"/>
          <w:tab w:val="right" w:leader="underscore" w:pos="9360"/>
        </w:tabs>
        <w:spacing w:line="480" w:lineRule="atLeast"/>
        <w:rPr>
          <w:color w:val="000000"/>
          <w:szCs w:val="24"/>
        </w:rPr>
      </w:pPr>
      <w:r>
        <w:rPr>
          <w:color w:val="000000"/>
          <w:szCs w:val="24"/>
        </w:rPr>
        <w:t xml:space="preserve">4. </w:t>
      </w:r>
      <w:r>
        <w:rPr>
          <w:color w:val="000000"/>
          <w:szCs w:val="24"/>
        </w:rPr>
        <w:tab/>
        <w:t xml:space="preserve">Thesis </w:t>
      </w:r>
      <w:r>
        <w:rPr>
          <w:color w:val="000000"/>
          <w:szCs w:val="24"/>
        </w:rPr>
        <w:tab/>
      </w:r>
    </w:p>
    <w:p w:rsidR="002F790B" w:rsidRPr="00CA6060" w:rsidRDefault="002F790B" w:rsidP="002F790B">
      <w:pPr>
        <w:widowControl w:val="0"/>
        <w:tabs>
          <w:tab w:val="left" w:pos="360"/>
          <w:tab w:val="right" w:leader="underscore" w:pos="9360"/>
        </w:tabs>
        <w:spacing w:line="480" w:lineRule="atLeast"/>
        <w:rPr>
          <w:color w:val="000000"/>
          <w:szCs w:val="24"/>
        </w:rPr>
      </w:pPr>
    </w:p>
    <w:p w:rsidR="002F790B" w:rsidRPr="00CA6060" w:rsidRDefault="002F790B" w:rsidP="002F790B">
      <w:pPr>
        <w:pStyle w:val="hang"/>
        <w:widowControl w:val="0"/>
        <w:rPr>
          <w:color w:val="000000"/>
          <w:szCs w:val="24"/>
        </w:rPr>
      </w:pPr>
      <w:r w:rsidRPr="00CA6060">
        <w:rPr>
          <w:color w:val="000000"/>
          <w:szCs w:val="24"/>
        </w:rPr>
        <w:tab/>
      </w:r>
      <w:r w:rsidRPr="00CA6060">
        <w:rPr>
          <w:color w:val="000000"/>
          <w:szCs w:val="24"/>
        </w:rPr>
        <w:tab/>
        <w:t>a.</w:t>
      </w:r>
      <w:r w:rsidRPr="00CA6060">
        <w:rPr>
          <w:color w:val="000000"/>
          <w:szCs w:val="24"/>
        </w:rPr>
        <w:tab/>
        <w:t xml:space="preserve">A digital camera permits on-the-spot deletion of poorly-shot photos. </w:t>
      </w:r>
    </w:p>
    <w:p w:rsidR="002F790B" w:rsidRPr="00CA6060" w:rsidRDefault="002F790B" w:rsidP="002F790B">
      <w:pPr>
        <w:pStyle w:val="hang"/>
        <w:widowControl w:val="0"/>
        <w:rPr>
          <w:color w:val="000000"/>
          <w:szCs w:val="24"/>
        </w:rPr>
      </w:pPr>
      <w:r w:rsidRPr="00CA6060">
        <w:rPr>
          <w:color w:val="000000"/>
          <w:szCs w:val="24"/>
        </w:rPr>
        <w:tab/>
      </w:r>
      <w:r w:rsidRPr="00CA6060">
        <w:rPr>
          <w:color w:val="000000"/>
          <w:szCs w:val="24"/>
        </w:rPr>
        <w:tab/>
        <w:t>b.</w:t>
      </w:r>
      <w:r w:rsidRPr="00CA6060">
        <w:rPr>
          <w:color w:val="000000"/>
          <w:szCs w:val="24"/>
        </w:rPr>
        <w:tab/>
        <w:t xml:space="preserve">Digital cameras are lightweight and compact. </w:t>
      </w:r>
    </w:p>
    <w:p w:rsidR="002F790B" w:rsidRPr="00CA6060" w:rsidRDefault="002F790B" w:rsidP="002F790B">
      <w:pPr>
        <w:pStyle w:val="hang"/>
        <w:widowControl w:val="0"/>
        <w:rPr>
          <w:color w:val="000000"/>
          <w:szCs w:val="24"/>
        </w:rPr>
      </w:pPr>
      <w:r w:rsidRPr="00CA6060">
        <w:rPr>
          <w:color w:val="000000"/>
          <w:szCs w:val="24"/>
        </w:rPr>
        <w:tab/>
      </w:r>
      <w:r w:rsidRPr="00CA6060">
        <w:rPr>
          <w:color w:val="000000"/>
          <w:szCs w:val="24"/>
        </w:rPr>
        <w:tab/>
        <w:t>c.</w:t>
      </w:r>
      <w:r w:rsidRPr="00CA6060">
        <w:rPr>
          <w:color w:val="000000"/>
          <w:szCs w:val="24"/>
        </w:rPr>
        <w:tab/>
        <w:t>Digital cameras have the capacity to hold many consecutive photos.</w:t>
      </w:r>
    </w:p>
    <w:p w:rsidR="0016720A" w:rsidRPr="008845DB" w:rsidRDefault="0016720A" w:rsidP="008845DB"/>
    <w:sectPr w:rsidR="0016720A" w:rsidRPr="008845DB" w:rsidSect="00061AB4">
      <w:headerReference w:type="default" r:id="rId6"/>
      <w:footerReference w:type="default" r:id="rId7"/>
      <w:pgSz w:w="12240" w:h="15840"/>
      <w:pgMar w:top="634" w:right="1440" w:bottom="634" w:left="1440" w:header="144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025F" w:rsidRDefault="0008025F" w:rsidP="0008025F">
      <w:r>
        <w:separator/>
      </w:r>
    </w:p>
  </w:endnote>
  <w:endnote w:type="continuationSeparator" w:id="0">
    <w:p w:rsidR="0008025F" w:rsidRDefault="0008025F" w:rsidP="00080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oudy Old Style">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025F" w:rsidRDefault="0008025F" w:rsidP="0008025F">
    <w:pPr>
      <w:pStyle w:val="Footer"/>
      <w:rPr>
        <w:rStyle w:val="PageNumber"/>
        <w:rFonts w:ascii="Times New Roman" w:hAnsi="Times New Roman"/>
        <w:sz w:val="16"/>
        <w:szCs w:val="16"/>
      </w:rPr>
    </w:pPr>
    <w:r w:rsidRPr="003874BE">
      <w:rPr>
        <w:rFonts w:ascii="Times New Roman" w:hAnsi="Times New Roman"/>
        <w:sz w:val="16"/>
        <w:szCs w:val="16"/>
      </w:rPr>
      <w:t xml:space="preserve">Langan, College Writing Skills with Readings, </w:t>
    </w:r>
    <w:r w:rsidR="005C4CF9">
      <w:rPr>
        <w:rFonts w:ascii="Times New Roman" w:hAnsi="Times New Roman"/>
        <w:sz w:val="16"/>
        <w:szCs w:val="16"/>
      </w:rPr>
      <w:t>10</w:t>
    </w:r>
    <w:r w:rsidRPr="003874BE">
      <w:rPr>
        <w:rFonts w:ascii="Times New Roman" w:hAnsi="Times New Roman"/>
        <w:sz w:val="16"/>
        <w:szCs w:val="16"/>
      </w:rPr>
      <w:t xml:space="preserve">e                                                                    </w:t>
    </w:r>
    <w:r>
      <w:rPr>
        <w:sz w:val="16"/>
        <w:szCs w:val="16"/>
      </w:rPr>
      <w:t xml:space="preserve">                                                  </w:t>
    </w:r>
    <w:r w:rsidRPr="003874BE">
      <w:rPr>
        <w:rFonts w:ascii="Times New Roman" w:hAnsi="Times New Roman"/>
        <w:sz w:val="16"/>
        <w:szCs w:val="16"/>
      </w:rPr>
      <w:t xml:space="preserve"> IM - </w:t>
    </w:r>
    <w:r w:rsidRPr="003874BE">
      <w:rPr>
        <w:rStyle w:val="PageNumber"/>
        <w:rFonts w:ascii="Times New Roman" w:hAnsi="Times New Roman"/>
        <w:sz w:val="16"/>
        <w:szCs w:val="16"/>
      </w:rPr>
      <w:fldChar w:fldCharType="begin"/>
    </w:r>
    <w:r w:rsidRPr="003874BE">
      <w:rPr>
        <w:rStyle w:val="PageNumber"/>
        <w:rFonts w:ascii="Times New Roman" w:hAnsi="Times New Roman"/>
        <w:sz w:val="16"/>
        <w:szCs w:val="16"/>
      </w:rPr>
      <w:instrText xml:space="preserve"> PAGE </w:instrText>
    </w:r>
    <w:r w:rsidRPr="003874BE">
      <w:rPr>
        <w:rStyle w:val="PageNumber"/>
        <w:rFonts w:ascii="Times New Roman" w:hAnsi="Times New Roman"/>
        <w:sz w:val="16"/>
        <w:szCs w:val="16"/>
      </w:rPr>
      <w:fldChar w:fldCharType="separate"/>
    </w:r>
    <w:r w:rsidR="00B57FA0">
      <w:rPr>
        <w:rStyle w:val="PageNumber"/>
        <w:rFonts w:ascii="Times New Roman" w:hAnsi="Times New Roman"/>
        <w:noProof/>
        <w:sz w:val="16"/>
        <w:szCs w:val="16"/>
      </w:rPr>
      <w:t>1</w:t>
    </w:r>
    <w:r w:rsidRPr="003874BE">
      <w:rPr>
        <w:rStyle w:val="PageNumber"/>
        <w:rFonts w:ascii="Times New Roman" w:hAnsi="Times New Roman"/>
        <w:sz w:val="16"/>
        <w:szCs w:val="16"/>
      </w:rPr>
      <w:fldChar w:fldCharType="end"/>
    </w:r>
  </w:p>
  <w:p w:rsidR="0008025F" w:rsidRPr="0008025F" w:rsidRDefault="0008025F" w:rsidP="0008025F">
    <w:pPr>
      <w:pStyle w:val="Footer"/>
      <w:rPr>
        <w:rFonts w:ascii="Times New Roman" w:hAnsi="Times New Roman"/>
        <w:sz w:val="16"/>
        <w:szCs w:val="16"/>
      </w:rPr>
    </w:pPr>
  </w:p>
  <w:p w:rsidR="0008025F" w:rsidRPr="0008025F" w:rsidRDefault="0008025F" w:rsidP="0008025F">
    <w:pPr>
      <w:pStyle w:val="footereven"/>
      <w:spacing w:before="0" w:beforeAutospacing="0" w:after="0" w:afterAutospacing="0"/>
      <w:jc w:val="center"/>
      <w:rPr>
        <w:rFonts w:cs="Goudy Old Style"/>
        <w:sz w:val="16"/>
        <w:szCs w:val="18"/>
      </w:rPr>
    </w:pPr>
    <w:r>
      <w:rPr>
        <w:rFonts w:cs="Goudy Old Style"/>
        <w:sz w:val="16"/>
        <w:szCs w:val="18"/>
      </w:rPr>
      <w:t>© 2018 by McGraw-Hill Education. This is proprietary material solely for authorized instructor use. Not authorized for sale or distribution in any manner. This document may not be copied, scanned, duplicated, forwarded, distributed, or posted on a website, in whole or part.</w:t>
    </w:r>
  </w:p>
  <w:p w:rsidR="0008025F" w:rsidRDefault="000802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025F" w:rsidRDefault="0008025F" w:rsidP="0008025F">
      <w:r>
        <w:separator/>
      </w:r>
    </w:p>
  </w:footnote>
  <w:footnote w:type="continuationSeparator" w:id="0">
    <w:p w:rsidR="0008025F" w:rsidRDefault="0008025F" w:rsidP="000802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025F" w:rsidRPr="006D04F7" w:rsidRDefault="0008025F" w:rsidP="006D04F7">
    <w:pPr>
      <w:pStyle w:val="Header"/>
      <w:jc w:val="right"/>
      <w:rPr>
        <w:rFonts w:ascii="Times New Roman" w:hAnsi="Times New Roman"/>
        <w:sz w:val="20"/>
      </w:rPr>
    </w:pPr>
    <w:r w:rsidRPr="00954E52">
      <w:rPr>
        <w:rFonts w:ascii="Times New Roman" w:hAnsi="Times New Roman"/>
        <w:sz w:val="20"/>
      </w:rPr>
      <w:t>SUPPLEMENTARY ACTIVITIES AND MASTERY TESTS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25F"/>
    <w:rsid w:val="00061AB4"/>
    <w:rsid w:val="0008025F"/>
    <w:rsid w:val="000A03CD"/>
    <w:rsid w:val="0016720A"/>
    <w:rsid w:val="00167940"/>
    <w:rsid w:val="002F790B"/>
    <w:rsid w:val="005C4CF9"/>
    <w:rsid w:val="006D04F7"/>
    <w:rsid w:val="008845DB"/>
    <w:rsid w:val="00B5300D"/>
    <w:rsid w:val="00B57FA0"/>
    <w:rsid w:val="00EC1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02A22"/>
  <w15:chartTrackingRefBased/>
  <w15:docId w15:val="{85A71546-8A05-4675-8632-33D246C1F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AB4"/>
    <w:pPr>
      <w:tabs>
        <w:tab w:val="left" w:pos="440"/>
      </w:tabs>
      <w:spacing w:after="0" w:line="240" w:lineRule="auto"/>
    </w:pPr>
    <w:rPr>
      <w:rFonts w:ascii="Times" w:eastAsia="Times New Roman" w:hAnsi="Times" w:cs="Times New Roman"/>
      <w:sz w:val="24"/>
      <w:szCs w:val="20"/>
    </w:rPr>
  </w:style>
  <w:style w:type="paragraph" w:styleId="Heading1">
    <w:name w:val="heading 1"/>
    <w:basedOn w:val="Normal"/>
    <w:next w:val="Normal"/>
    <w:link w:val="Heading1Char"/>
    <w:qFormat/>
    <w:rsid w:val="00061AB4"/>
    <w:pPr>
      <w:keepNext/>
      <w:widowControl w:val="0"/>
      <w:outlineLvl w:val="0"/>
    </w:pPr>
    <w:rPr>
      <w:b/>
      <w:color w:val="FF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8025F"/>
    <w:pPr>
      <w:tabs>
        <w:tab w:val="center" w:pos="4680"/>
        <w:tab w:val="right" w:pos="9360"/>
      </w:tabs>
    </w:pPr>
  </w:style>
  <w:style w:type="character" w:customStyle="1" w:styleId="HeaderChar">
    <w:name w:val="Header Char"/>
    <w:basedOn w:val="DefaultParagraphFont"/>
    <w:link w:val="Header"/>
    <w:uiPriority w:val="99"/>
    <w:rsid w:val="0008025F"/>
  </w:style>
  <w:style w:type="paragraph" w:styleId="Footer">
    <w:name w:val="footer"/>
    <w:basedOn w:val="Normal"/>
    <w:link w:val="FooterChar"/>
    <w:unhideWhenUsed/>
    <w:rsid w:val="0008025F"/>
    <w:pPr>
      <w:tabs>
        <w:tab w:val="center" w:pos="4680"/>
        <w:tab w:val="right" w:pos="9360"/>
      </w:tabs>
    </w:pPr>
  </w:style>
  <w:style w:type="character" w:customStyle="1" w:styleId="FooterChar">
    <w:name w:val="Footer Char"/>
    <w:basedOn w:val="DefaultParagraphFont"/>
    <w:link w:val="Footer"/>
    <w:uiPriority w:val="99"/>
    <w:rsid w:val="0008025F"/>
  </w:style>
  <w:style w:type="character" w:styleId="PageNumber">
    <w:name w:val="page number"/>
    <w:basedOn w:val="DefaultParagraphFont"/>
    <w:rsid w:val="0008025F"/>
  </w:style>
  <w:style w:type="paragraph" w:customStyle="1" w:styleId="footereven">
    <w:name w:val="footereven"/>
    <w:basedOn w:val="Normal"/>
    <w:rsid w:val="0008025F"/>
    <w:pPr>
      <w:spacing w:before="100" w:beforeAutospacing="1" w:after="100" w:afterAutospacing="1"/>
    </w:pPr>
    <w:rPr>
      <w:rFonts w:ascii="Times New Roman" w:eastAsia="MS Mincho" w:hAnsi="Times New Roman"/>
      <w:szCs w:val="24"/>
      <w:lang w:eastAsia="ja-JP"/>
    </w:rPr>
  </w:style>
  <w:style w:type="paragraph" w:customStyle="1" w:styleId="hang">
    <w:name w:val="hang"/>
    <w:basedOn w:val="Normal"/>
    <w:rsid w:val="00EC10BF"/>
    <w:pPr>
      <w:tabs>
        <w:tab w:val="decimal" w:pos="260"/>
        <w:tab w:val="left" w:pos="800"/>
        <w:tab w:val="decimal" w:pos="4940"/>
        <w:tab w:val="left" w:pos="5220"/>
        <w:tab w:val="left" w:pos="5480"/>
      </w:tabs>
      <w:ind w:left="500" w:hanging="500"/>
    </w:pPr>
  </w:style>
  <w:style w:type="paragraph" w:customStyle="1" w:styleId="doublehang">
    <w:name w:val="double hang"/>
    <w:basedOn w:val="hang"/>
    <w:rsid w:val="00EC10BF"/>
  </w:style>
  <w:style w:type="character" w:customStyle="1" w:styleId="Heading1Char">
    <w:name w:val="Heading 1 Char"/>
    <w:basedOn w:val="DefaultParagraphFont"/>
    <w:link w:val="Heading1"/>
    <w:rsid w:val="00061AB4"/>
    <w:rPr>
      <w:rFonts w:ascii="Times" w:eastAsia="Times New Roman" w:hAnsi="Times" w:cs="Times New Roman"/>
      <w:b/>
      <w:color w:val="FF00FF"/>
      <w:sz w:val="24"/>
      <w:szCs w:val="20"/>
    </w:rPr>
  </w:style>
  <w:style w:type="paragraph" w:styleId="ListParagraph">
    <w:name w:val="List Paragraph"/>
    <w:basedOn w:val="Normal"/>
    <w:uiPriority w:val="34"/>
    <w:qFormat/>
    <w:rsid w:val="002F79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 Santos, Kathlen</dc:creator>
  <cp:keywords/>
  <dc:description/>
  <cp:lastModifiedBy>Tripmacher, Beth</cp:lastModifiedBy>
  <cp:revision>3</cp:revision>
  <dcterms:created xsi:type="dcterms:W3CDTF">2018-01-05T15:55:00Z</dcterms:created>
  <dcterms:modified xsi:type="dcterms:W3CDTF">2018-01-29T22:23:00Z</dcterms:modified>
</cp:coreProperties>
</file>