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traveled in 2 seconds by an object traveling at a constant velocity of 11 feet per second.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22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42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22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44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44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4"/>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CETF.LAED.11.72 - Recognize problems requiring precalculus and find the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distance traveled in 14 seconds by an object moving with a velocity of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pt;width:84.7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feet per second.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154.8204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156.1704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159.9436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159.9436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154.8204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4"/>
              <w:gridCol w:w="6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CETF.LAED.11.73 - Recognize problems requiring calculus and estimate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cyclist is riding on a path whose elevation is modeled by the function </w:t>
            </w:r>
            <w:r>
              <w:rPr>
                <w:rStyle w:val="DefaultParagraphFont"/>
                <w:rFonts w:ascii="Times New Roman" w:eastAsia="Times New Roman" w:hAnsi="Times New Roman" w:cs="Times New Roman"/>
                <w:b w:val="0"/>
                <w:bCs w:val="0"/>
                <w:i w:val="0"/>
                <w:iCs w:val="0"/>
                <w:smallCaps w:val="0"/>
                <w:color w:val="000000"/>
                <w:position w:val="-12"/>
                <w:sz w:val="22"/>
                <w:szCs w:val="22"/>
                <w:bdr w:val="nil"/>
                <w:rtl w:val="0"/>
              </w:rPr>
              <w:pict>
                <v:shape id="_x0000_i1027" type="#_x0000_t75" style="height:22.5pt;width:100.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where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8" type="#_x0000_t75" style="height:15pt;width:21.7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measured in miles. Find the rate of change of elevation when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29" type="#_x0000_t75" style="height:13.5pt;width:33.75pt">
                  <v:imagedata r:id="rId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30" type="#_x0000_t75" style="height:3in;width:3in">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4"/>
              <w:gridCol w:w="6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CETF.LAED.11.73 - Recognize problems requiring calculus and estimate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cyclist is riding on a path whose elevation is modeled by the function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1" type="#_x0000_t75" style="height:15pt;width:54.75pt">
                  <v:imagedata r:id="rId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where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2" type="#_x0000_t75" style="height:15pt;width:21.7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measured in miles. Find the rate of change of elevation when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33" type="#_x0000_t75" style="height:13.5pt;width:33.75pt">
                  <v:imagedata r:id="rId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34" type="#_x0000_t75" style="height:3in;width:3in">
                  <v:imagedata r:id="rId1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0.35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4"/>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CETF.LAED.11.72 - Recognize problems requiring precalculus and find the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area of the shaded region bounded by the triangle with vertices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5" type="#_x0000_t75" style="height:16.5pt;width:25.5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6" type="#_x0000_t75" style="height:16.5pt;width:25.5pt">
                  <v:imagedata r:id="rId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7" type="#_x0000_t75" style="height:16.5pt;width:25.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76"/>
              </w:rPr>
              <w:pict>
                <v:shape id="_x0000_i1038" type="#_x0000_t75" style="height:4in;width:4in">
                  <v:imagedata r:id="rId1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28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4"/>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2.1.5a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CETF.LAED.11.72 - Recognize problems requiring precalculus and find the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area of the shaded region.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39" type="#_x0000_t75" style="height:3in;width:3in">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2.1.5b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CETF.LAED.11.74 - Recognize problems requiring calculus and estimate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40" type="#_x0000_t75" style="height:19.5pt;width:57.75pt">
                  <v:imagedata r:id="rId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the point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41" type="#_x0000_t75" style="height:16.5pt;width:33.7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Graph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secant line passing through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42" type="#_x0000_t75" style="height:16.5pt;width:33.7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43" type="#_x0000_t75" style="height:16.5pt;width:45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44" type="#_x0000_t75" style="height:13.5pt;width:25.5pt">
                  <v:imagedata r:id="rId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5" type="#_x0000_t75" style="height:3in;width:3in">
                        <v:imagedata r:id="rId21"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6" type="#_x0000_t75" style="height:3in;width:3in">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7" type="#_x0000_t75" style="height:3in;width:3in">
                        <v:imagedata r:id="rId23"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8" type="#_x0000_t75" style="height:3in;width:3in">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9" type="#_x0000_t75" style="height:3in;width:3in">
                        <v:imagedata r:id="rId25"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0"/>
              <w:gridCol w:w="7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CETF.LAED.11.75 - Graph a function and the secant line passing through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50" type="#_x0000_t75" style="height:19.5pt;width:51.7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the point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51" type="#_x0000_t75" style="height:16.5pt;width:39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Find the slope of the secant line passing through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52" type="#_x0000_t75" style="height:16.5pt;width:39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53" type="#_x0000_t75" style="height:16.5pt;width:45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4" type="#_x0000_t75" style="height:13.5pt;width:25.5pt">
                  <v:imagedata r:id="rId2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5" type="#_x0000_t75" style="height:13.5pt;width:52.5pt">
                        <v:imagedata r:id="rId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6" type="#_x0000_t75" style="height:13.5pt;width:53.25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7" type="#_x0000_t75" style="height:13.5pt;width:52.5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8" type="#_x0000_t75" style="height:13.5pt;width:52.5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9" type="#_x0000_t75" style="height:13.5pt;width:53.25pt">
                        <v:imagedata r:id="rId3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5"/>
              <w:gridCol w:w="6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CETF.LAED.11.76 - Calculate the slope of a secant line passing through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0" type="#_x0000_t75" style="height:19.5pt;width:51.7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the point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61" type="#_x0000_t75" style="height:16.5pt;width:33.75pt">
                  <v:imagedata r:id="rId3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Estimate the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tangent line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62" type="#_x0000_t75" style="height:16.5pt;width:33.75pt">
                  <v:imagedata r:id="rId3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3" type="#_x0000_t75" style="height:13.5pt;width:53.25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4" type="#_x0000_t75" style="height:13.5pt;width:53.25pt">
                        <v:imagedata r:id="rId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5" type="#_x0000_t75" style="height:13.5pt;width:53.25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6" type="#_x0000_t75" style="height:13.5pt;width:53.2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7" type="#_x0000_t75" style="height:13.5pt;width:52.5pt">
                        <v:imagedata r:id="rId3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CETF.LAED.11.77 - Estimate the slope of a tangent 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8" type="#_x0000_t75" style="height:19.5pt;width:68.25pt">
                  <v:imagedata r:id="rId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the point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69" type="#_x0000_t75" style="height:16.5pt;width:33.75pt">
                  <v:imagedata r:id="rId4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Graph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secant line passing through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70" type="#_x0000_t75" style="height:16.5pt;width:33.75pt">
                  <v:imagedata r:id="rId4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71" type="#_x0000_t75" style="height:16.5pt;width:45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2" type="#_x0000_t75" style="height:13.5pt;width:25.5pt">
                  <v:imagedata r:id="rId4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73" type="#_x0000_t75" style="height:3in;width:3in">
                        <v:imagedata r:id="rId43"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74" type="#_x0000_t75" style="height:3in;width:3in">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75" type="#_x0000_t75" style="height:3in;width:3in">
                        <v:imagedata r:id="rId45"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76" type="#_x0000_t75" style="height:3in;width:3in">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77" type="#_x0000_t75" style="height:3in;width:3in">
                        <v:imagedata r:id="rId47"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0"/>
              <w:gridCol w:w="7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2.1.7a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CETF.LAED.11.75 - Graph a function and the secant line passing through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78" type="#_x0000_t75" style="height:19.5pt;width:68.25pt">
                  <v:imagedata r:id="rId4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the point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79" type="#_x0000_t75" style="height:16.5pt;width:39pt">
                  <v:imagedata r:id="rId4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Find the slope of the secant line passing through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80" type="#_x0000_t75" style="height:16.5pt;width:39pt">
                  <v:imagedata r:id="rId4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81" type="#_x0000_t75" style="height:16.5pt;width:45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2" type="#_x0000_t75" style="height:13.5pt;width:25.5pt">
                  <v:imagedata r:id="rId5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5"/>
              <w:gridCol w:w="6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2.1.7b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CETF.LAED.11.76 - Calculate the slope of a secant line passing through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83" type="#_x0000_t75" style="height:19.5pt;width:68.25pt">
                  <v:imagedata r:id="rId5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the point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84" type="#_x0000_t75" style="height:16.5pt;width:39pt">
                  <v:imagedata r:id="rId5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Estimate the slope of the tangent line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85" type="#_x0000_t75" style="height:16.5pt;width:39pt">
                  <v:imagedata r:id="rId5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0"/>
              <w:gridCol w:w="6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2.1.7c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CETF.LAED.11.78 - Calculate the slope of secant line passing through the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rectangles in the following graph to approximate the area of the region bounded by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86" type="#_x0000_t75" style="height:9pt;width:41.25pt">
                  <v:imagedata r:id="rId5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7" type="#_x0000_t75" style="height:13.5pt;width:26.25pt">
                  <v:imagedata r:id="rId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88" type="#_x0000_t75" style="height:25.5pt;width:48pt">
                  <v:imagedata r:id="rId5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89" type="#_x0000_t75" style="height:25.5pt;width:36.75pt">
                  <v:imagedata r:id="rId5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90" type="#_x0000_t75" style="height:3in;width:3in">
                  <v:imagedata r:id="rId5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3.9082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2.6055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0.9770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9"/>
              <w:gridCol w:w="6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2.1.8a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CETF.LAED.11.79 - Estimate the area of a region using rectangles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rectangles in the following graph to approximate the area of the region bounded by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1" type="#_x0000_t75" style="height:13.5pt;width:39pt">
                  <v:imagedata r:id="rId5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2" type="#_x0000_t75" style="height:13.5pt;width:26.25pt">
                  <v:imagedata r:id="rId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3" type="#_x0000_t75" style="height:13.5pt;width:25.5pt">
                  <v:imagedata r:id="rId5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94" type="#_x0000_t75" style="height:10.5pt;width:30pt">
                  <v:imagedata r:id="rId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95" type="#_x0000_t75" style="height:3in;width:3in">
                  <v:imagedata r:id="rId6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0.7850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9"/>
              <w:gridCol w:w="6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2.1.8b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CETF.LAED.11.79 - Estimate the area of a region using rectangles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rectangles in the graph given below to approximate the area of the region bounded by </w:t>
            </w:r>
            <w:r>
              <w:rPr>
                <w:rStyle w:val="DefaultParagraphFont"/>
                <w:rFonts w:ascii="Times New Roman" w:eastAsia="Times New Roman" w:hAnsi="Times New Roman" w:cs="Times New Roman"/>
                <w:b w:val="0"/>
                <w:bCs w:val="0"/>
                <w:i w:val="0"/>
                <w:iCs w:val="0"/>
                <w:smallCaps w:val="0"/>
                <w:color w:val="000000"/>
                <w:position w:val="-19"/>
                <w:sz w:val="22"/>
                <w:szCs w:val="22"/>
                <w:bdr w:val="nil"/>
                <w:rtl w:val="0"/>
              </w:rPr>
              <w:pict>
                <v:shape id="_x0000_i1096" type="#_x0000_t75" style="height:30pt;width:31.5pt">
                  <v:imagedata r:id="rId6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7" type="#_x0000_t75" style="height:13.5pt;width:26.25pt">
                  <v:imagedata r:id="rId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8" type="#_x0000_t75" style="height:13.5pt;width:25.5pt">
                  <v:imagedata r:id="rId6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9" type="#_x0000_t75" style="height:13.5pt;width:25.5pt">
                  <v:imagedata r:id="rId6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100" type="#_x0000_t75" style="height:3in;width:3in">
                  <v:imagedata r:id="rId6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2.481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6.371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3.585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6.872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6.903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9"/>
              <w:gridCol w:w="6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CETF.LAED.11.79 - Estimate the area of a region using rectangles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length of the graph of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01" type="#_x0000_t75" style="height:31.5pt;width:48pt">
                  <v:imagedata r:id="rId6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from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02" type="#_x0000_t75" style="height:16.5pt;width:25.5pt">
                  <v:imagedata r:id="rId6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03" type="#_x0000_t75" style="height:16.5pt;width:25.5pt">
                  <v:imagedata r:id="rId6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Approximate the length of the curve by finding the sum of the lengths of four line segments, as shown in following figure.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104" type="#_x0000_t75" style="height:3in;width:3in">
                  <v:imagedata r:id="rId6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6"/>
              <w:gridCol w:w="6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2.1.11b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CETF.LAED.11.80 - Estimate the length of the curve using a piecewise linear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length of the graph of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05" type="#_x0000_t75" style="height:31.5pt;width:48pt">
                  <v:imagedata r:id="rId7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from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06" type="#_x0000_t75" style="height:16.5pt;width:25.5pt">
                  <v:imagedata r:id="rId7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07" type="#_x0000_t75" style="height:16.5pt;width:25.5pt">
                  <v:imagedata r:id="rId7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Approximate the length of the curve by finding the sum of the lengths of five line segments, as shown in following figure.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108" type="#_x0000_t75" style="height:3in;width:3in">
                  <v:imagedata r:id="rId7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6"/>
              <w:gridCol w:w="6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2.1.11b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CETF.LAED.11.80 - Estimate the length of the curve using a piecewise linear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length of the graph of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09" type="#_x0000_t75" style="height:31.5pt;width:48pt">
                  <v:imagedata r:id="rId7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from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0" type="#_x0000_t75" style="height:16.5pt;width:25.5pt">
                  <v:imagedata r:id="rId7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1" type="#_x0000_t75" style="height:16.5pt;width:25.5pt">
                  <v:imagedata r:id="rId7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Approximate the length of the curve by finding the sum of the lengths of three line segments, as shown in following figure.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112" type="#_x0000_t75" style="height:3in;width:3in">
                  <v:imagedata r:id="rId7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6"/>
              <w:gridCol w:w="6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2.1.11b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CETF.LAED.11.80 - Estimate the length of the curve using a piecewise linear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7/11/2017 8:25 AM</w:t>
                  </w:r>
                </w:p>
              </w:tc>
            </w:tr>
          </w:tbl>
          <w:p/>
        </w:tc>
      </w:tr>
    </w:tbl>
    <w:p>
      <w:pPr>
        <w:bidi w:val="0"/>
        <w:spacing w:after="75"/>
        <w:jc w:val="left"/>
      </w:pPr>
    </w:p>
    <w:p>
      <w:pPr>
        <w:bidi w:val="0"/>
        <w:spacing w:after="75"/>
        <w:jc w:val="left"/>
      </w:pPr>
    </w:p>
    <w:sectPr>
      <w:headerReference w:type="default" r:id="rId78"/>
      <w:footerReference w:type="default" r:id="rId7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Section 1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header" Target="header1.xml" /><Relationship Id="rId79" Type="http://schemas.openxmlformats.org/officeDocument/2006/relationships/footer" Target="footer1.xml" /><Relationship Id="rId8" Type="http://schemas.openxmlformats.org/officeDocument/2006/relationships/image" Target="media/image5.png" /><Relationship Id="rId80" Type="http://schemas.openxmlformats.org/officeDocument/2006/relationships/styles" Target="styles.xml"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TR Superuser</vt:lpwstr>
  </property>
</Properties>
</file>