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intended use of the product and the intended consumer distinguishes business marketing from consumer-goods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industrial products is derived from the ultimate demand for consumer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 examination of a market-driven firm will reveal two important capabilities: market sensing and customer linking.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operating in the business market must respond not to a single consumer but to a much wider group of buying influentials, all of whom may bring different criteria to bear on the purchase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in the business marketing setting requires more functional interdependence and a closer relationship to total corporate strategy than does planning in the consumer goods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industrial customer might be properly classified as a user by some business marketers and an original equipment manufacturer by other business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goods are classified on the basis of how organizational buyers shop for particular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raw materials, manufactured materials and parts would be classified as capital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As foundation goods are used up or worn out, a portion of their original cost is assigned to the production process as a depreciation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 and light factory equipment such as portable drills provide examples of industrial goods that would be classified as accessory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that works well for selling entering goods should be equally successful for facilitating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may be critical in the marketing strategy for supplies because many supply items are undifferentiated.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Other functional areas affect all business marketing decisions, either directly or indirectly.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"compatibility" of a cross-functional working relationship can be defined as the common ground or shared goals that can unite managers who represent different functional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downturns in the economy, the demand for many consumer products tends to fluctuate more than the demand for industrial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products purchased by customers in the business market are the same as those purchased by ultimate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in the business market can be broadly classified into three categories: (1) commercial enterprises; (2) government; and (3)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 requires Information sharing, shared technologies, and shared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less important for supplies than it is for other categories of goods, such as installations.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business marketers tend to be close and enduring.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art gallery is an example of an institution makrket.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commonality of intended use make it difficult to distinguish between business and consumer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sensitivity and building relationships cannot stimulate demand  for the products of the business marketer since organizations make decisions for all classifications of products based  only on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derived demand for a product which ABC Company sells to XYZ company,  ABC's success is very much tied to XYZ's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market consists of the following three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resellers,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institutions, and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service organizations,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service organizations,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institutions, and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manufacturing customers, the business market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concentrated by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geographically concentrated.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experiencing declining growth in many large metropolitan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concentrated by size and geographically concentrated.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volume of their purchases, _____ are the most important commercial customers in the business or industrial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firms (e.g., hotels)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coordinated use of interfunctional resources (for example, research and development,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and beliefs among employees that places the customer's interests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generate, disseminate, and productively use superior information about customers and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set of values and beliefs among employees that places the customer's interests first and the ability to generate, disseminate, and productively use superior information about customers and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spot market changes and react well in advance of their competitors.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customer-linking capability of market-driven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proposition of market-driven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market-sensing capability of market-driven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using direct channels of distribution in the business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value proposition of market-driven firms and the market-sensing capability of market-driven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particular skills, abilities, and processes that an organization has developed to manage close customer relationships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customer-linking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channel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market-sensing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extended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organization to quickly recognize changes in its market and to anticipate customer responses to marketing programs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customer-linking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market-sensing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Motorola reduced the price of the electronic engine control that it sells to Ford by 10 percent and experienced a 15 percent increase in quantity demanded. This suggests that Ford’s price elasticity of demand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elastic nor 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insensitive to price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Dayco decreased the price of the drive belts that it sells to General Motors by 5 percent and sales of the item grew by 3 percent. Price elasticity of demand for drive belts appears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elastic nor 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sensitive to price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diverse array of organizations make up the business market. These organizations can be broadly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governmental organizations, and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users, and governmental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users, and original equipment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and resellers of industrial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upstream suppliers, users, and governmental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a high speed packaging machine, General Foods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the chain of suppliers involved in the creation of a Honda automobile, which of the following fall within the business marketing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Honda purchasing power steering components from direct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suppliers of power steering systems purchasing sheet metal from upstream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purchasing Honda automobiles for their fleets.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Honda purchasing power steering components from direct suppliers and direct suppliers of power steering systems purchasing sheet metal from upstream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transactions fall into the business marketing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purchasing machine tools for their plants from Cincinnati Milacron.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selling their automobiles to the fleet manager at Cincinnati Milacron for use by the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purchasing power-steering systems from Motorola for use in a particular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Ford purchasing machine tools for their plants from Cincinnati Milacron and Ford purchasing power-steering systems from Motorola for use in a particular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machine tools for their plants, American Honda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upstream supplier.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the classification of customers in the business market, General Motors is a(n) ____ when purchasing a mainframe computer system from IBM, but is a(n) ____ when purchasing tires from Goodyear.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original equipment manufacturer (OEM);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upstream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original equipment manufacturer (OEM); downstream supplier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industrial customer, Ford Motor Company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 in purchasing some products, an OEM in purchasing other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producer of facilitating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microprocessors from Intel Corporation to be incorporated into Dell's line of personal computers, IBM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manufacturing equipment from General Electric, Chrysler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AK Steel (formerly Armco Steel) realizes a drop in the demand for steel as a result of a decline in ultimate consumer demand for automobiles, this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connector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reflection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evoked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classifying industrial goods into meaningful categories in the business market centers on this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industrial good enter the production process and the cost structure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effort are organizational buyers willing to exert in purchasing this industrial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organizational buyers purchase this industrial good from a distributor or directly from a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weight and unit value of the industrial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product alternatives are organizational buyers willing to consider before making a 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products and services can be broadly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upstream, downstream, and direct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manufactured, and fabricated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accessory, and manufactured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foundation, and facilitating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 accessory, and component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raw materials such as sheet steel is treated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expense item which is depreciated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capital item which is depreciated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fixed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expense item which is assigned to the manufacturing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industrial products have been processed before reaching the industrial customer, but are processed further by this customer before becoming part of the finished product that you buy. These items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is(are) characteristic of the marketing strategy that would be appropriate for a firm like Otis Elevator, which sells installations in the business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the dominant promotional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advertising and direct-mail advertising reinforce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is the central force in 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personal selling is the dominant promotional tool and trade advertising and direct-mail advertising reinforce personal 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Acco Brands (formerly Mead Paper Company) recently purchased a new high-speed paper machine for one of their plants. The new machine is used in manufacturing a special grade of paper at a rate of over 1500 feet per minute. This product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facilitating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entering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installation.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distinguishing characteristic(s) of foundation goods is(are)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capital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expense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part of the finished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capital items and become part of the finished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little or no additional processing, ____ can be installed directly into another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factory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Bond Office Products manufactures a diverse array of office supplies and serves the business market. Which of the following characteristics is (are) associated with the marketing strategy for this category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less important for supplies than it is for other categories of goods having a higher unit value, such as installations.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requires a wide variety of marketing middlemen to cover the broad and diverse market adequately.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may be critical in the marketing strategy because many office supply items are undifferentiated.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personal selling is less important for supplies than it is for other categories of goods having a higher unit value, such as installations and price may be critical in the marketing strategy because many office supply items are undifferentiated.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companies want to sell products to consumer and business markets, they have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33"/>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products that are not identical.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reorient their business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 customer capabilities.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Marketers who want to serve both consumer and business market sectors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market oriented organizational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proficient in understanding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proficient in satisfying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develop a market oriented organizational plan and become proficient in understanding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can demonstrate market-sensing and customer-linking capabilities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product movement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jointly planning promotional activities with other channel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jointly planning product changes with other channel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sharing product movement information and jointly planning promotional activities with other channel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marketer becomes a preferred supplier to major customers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intimate knowledge of the customers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market orientation organization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unique value to a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developing intimate knowledge of the customers’ operations and contributing unique value to a customer's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marketing strategy must be based on an assessment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competitor and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areas other than marketing directly or indirectly affect which of the following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goods are treated as an expense item because they do not enter the production process or become part of the finished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32"/>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motives for major installations center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purely economic or rational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blend of rational and emotional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 price and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projected maintenance and operating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implication of relationship marketing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sellers do not require an intimate knowledge of a customer's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 sale signals the beginning of a relationship, rather constituting the end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of one-to-one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that a sale signals the beginning of a relationship, rather constituting the end result and the building of one-to-one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that distinguish business marketing from consumer marketing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intended use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intended use of the product and the nature of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of business customers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purchase by a business customer is typically larger than that of an individual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 industrial products is derived from ultimate demand for consumer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business marketers tend to be close and enduring.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characteristics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single purchase by a business customer is typically larger than that of an individual consumer and demand for industrial products is derived from ultimate demand for consumer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required to identify, initiate, develop, and maintain profitable customer relationships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management relationship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market-sensing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extended enterprise.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consumers are not price sensitive in purchasing a consumer product such as Smucker’s Jams, a 10% increase in the retail price of strawberry jam because of a 10% increase in the cost of strawberries from farmers will not affect quantities demanded for jam.  Thus, the derived demand indicates that the demand for strawberries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classified as foundation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 and land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and repair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fixed equipment and buildings and land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 goods classification system can be extremely valuable to business marketers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appropriate for one category of goods may be entirely unsuitable for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that works for consumer products will often work for products sold in business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nature of the industrial good and its intended use by the organizational customer affects the marketing program’s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marketing strategy appropriate for one category of goods may be entirely unsuitable for another and the physical nature of the industrial good and its intended use by the organizational customer affects the marketing program’s requirements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attempt to match their resources, skills, and capabilities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needs that are not currently being served adequately.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upstream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major installations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or account management is the dominant promotional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price, distribution, and advertising play lesser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economic factors matter as buying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personal selling or account management is the dominant promotional tool and initial price, distribution, and advertising play lesser 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marketers that define their business markets with a horizon that stretches beyond the boundaries of the United States to include foreign markets for industrial goods and services employ: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83"/>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 market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perspective.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ethnocentric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directed toward establishing, developing, and maintaining successful exchanges with customers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19"/>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cross-functional 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 for linking a manufacturer’s operations with those of all its strategic suppliers and its key intermediaries and customers to enhance efficiency and effectiveness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1"/>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marketing.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the goals of supply chain management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qualify as facilitating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law firms or advertising agencies by business marketers constitutes what type of industrial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38"/>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 for products and services, local to international, bought by businesses, government bodies, and institutions for consumption, for use or for resale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62"/>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marketing program that reaches the ultimate consumer directly for a product that incorporates your product, such as DuPont advertising to consumers to increase the sales of carpeting which incorporates their product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9"/>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elasticity.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stimulating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fluctuating demand.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sensitivity.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At GE a marketing manager that capitalizes on close connections with customer would be known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 customers can be broadly classified into three categories: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Institutions are considered to be part of the government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demand in business markets is derived from consumer markets, business must carefully monitor demand patterns and changing consumer buying preferences.  Because of these changes, the demand for many industrial products can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Fluctuating demand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have the power in the business buying process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buying influentials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This type of equipment is generally less expensive and is short-lived compared with installations, and is not considered part of the fixed 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equipment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Like supplies, business services are considered expense items.  Business services can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and repair support and advisory support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a product of your choice, illustrate the concept of the supply chain and indicate which elements or exchange relationships fall into the business versus the consumer-goods marketing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management of supply chains and relationships.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Carefully compare and contrast the marketing strategy patterns and buying considerations for a $3 million air conditioning system to be used in a large factory versus photocopying paper for use in an 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segment pertaining to the classifying of products and services for the business market.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Conrad Spring produces manufactured materials and parts for diverse customer groups in the business market, ranging from automobile manufacturers and household appliance producers to toy makers and medical equipment specialists.  Describe the nature of marketing strategy for industrial goods of this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types of customers. Given that the demand for some of these products could be derived and require relationships, the student should find it useful to scan through portions of the chapter dealing with those topics.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 has excelled with a fast-paced build-to-order approach that involves taking customer orders online, orchestrating production tailored to each customer, and forging a one-to-one relationship with the customer after the sale. Some auto industry executives have turned to Michael Dell, the company founder, for advice concerning how to make their businesses look like his. Senior executives at Ford, for example, envision a future where customers will order online and factories will build to order, eliminating billions of dollars of inventory costs (for example, large stocks of vehicles on hand). All of those mass produced cars sitting for weeks on dealer lots represent a massive investment that yields no return until a buyer comes along.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5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feasibility of a build-to-order system for an automaker like Ford and outline the key requirements that Ford must meet to make the strategy work for a potential customer like you.</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 build-to-order system alter the way in which suppliers (business marketers) would serve Ford as a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segment pertaining to supply chains. In addition, segments dealing with derived demand and the classifications of products can be useful. Dell's derived demand is not in the sense that its products will be a component of each car but it is derived in the sense that if it can help in developing a new way of ordering and building automobiles (improving an auto company's supply chain)  it will also be increasing the demand for its goods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some leading-edge consumer product manufacturers like Procter &amp; Gamble, Gillette, or Coca Cola. What major differences would you expect to find in comparing the marketing strategy patterns employed by these consumer-products companies to those of leading business marketing firms such as Intel, 3M, or Dow Chemical? Next, describe the similarities and differences that emerge when comparing the distinctive attributes of a leading-edge consumer products marketer to a firm that demonstrates superb skills serving customers in the business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business marketing environment and the basic similarities and  differences between consumer-goods and business marketing. Also,  the segments dealing with types of customers and classifying products and services can be useful.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Hayes enjoys a well-established position as a supplier to the automobile industry.  The firm supplied wheels to the Model T Ford.  Today, Hayes is betting on a new product, fabricated aluminum wheels, which weigh up to 20 percent less than cast aluminum wheels and 40 percent less than steel ones.  Hayes has signed contracts worth $50 million for the new wheels—mostly for use in spare tires—with DaimlerChrysler, Ford, General Motors, and BMW.  Drawing on the industrial goods classification scheme, how would you classify the aluminum wheels?  Sketch out the critical buying motives that organizations like DaimlerChrysler would emphasize in evaluating the wheels and explore Hayes’ associated marketing strategy implications.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derived demand. Also, the segments pertaining to types of customers and supply chains could be useful.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Smucker’s sells products to both business and consumer markets.  Compare and contrast the marketing strategies that Smucker’s will use when selling their products to each type of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business marketing environment and the basic similarities and differences between consumer-goods and business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Please explain the following statement and how it affects business marketers.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business marketing decisions - product, price, promotion, and distribution - are affected, directly or indirectly, by other functional areas.  In turn, marketing considerations influence business decisions in R&amp;D and in manufacturing and procurement, as well as adjustments in the overall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supply chain management although the answer extends into other areas of the chapter.  In order to maintain relationships within that supply chain, all areas of marketing and all other areas of the firm (operations, finance, human resources, IT, etc.) need to be united in their focus on the customer - and the customer's customer.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A Business Marketing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A Business Marketing Perspective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