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Essay</w:t>
            </w:r>
          </w:p>
        </w:tc>
      </w:tr>
    </w:tbl>
    <w:p>
      <w:pPr>
        <w:bidi w:val="0"/>
        <w:spacing w:after="9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Differentiate between the central and peripheral nervous systems.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Identify and explain the three main reasons for linking the study of the brain to the study of behavior.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Define and explain the functions of the central nervous system and the peripheral nervous system.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Explain and give an example of the concept of embodied behavior.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difference between a minimally conscious state (MCS) and a persistent vegetative state (PVS)?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Define what Aristotle called the "psyche."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dualism?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Why was the pineal body important to Descartes?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materialism, and how has it influenced the study of neuroscience?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did Darwin postulate about emotional expressions?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epigenetics, and why is it an important topic to study?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Define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common ancestor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and how this term relates to Darwin's theory of evolution.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Define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taxonomy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and apply it to humans.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are the seven general steps in the evolution of the nervous system?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Describe the nervous systems of organisms such as sea anemones.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Explain why brain folding occurs in large-brained mammals and the advantages of this characteristic.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Differentiate between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Homo habilis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Homo erectus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an encephalization quotient?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Your friend says, "Of course elephants are smarter than dolphins: they have much bigger brains." Why is your friend's reasoning incorrect? What factors is he not taking into account to explain differences in brain size?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How might climate changes have influenced the evolution of the human brain?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How might the correlation Milton (2003) found in primates between fruit foraging and larger brains be explained in evolutionary terms?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radiator hypothesis? How does it explain the evolution of the human brain?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Define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species-typical behavior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 How does this behavior influence our comparisons of intelligence across species?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are memes, and how do they influence our evolution?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Describe the different reasons a person's brain might be smaller than average.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Describe memes as identified by scientist Alex Mesoudi and describe their study within an evolutionary framework.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4"/>
      <w:footerReference w:type="default" r:id="rId5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74"/>
      <w:gridCol w:w="5306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Macmillan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4"/>
        <w:szCs w:val="24"/>
        <w:u w:val="single"/>
        <w:bdr w:val="nil"/>
        <w:rtl w:val="0"/>
      </w:rPr>
      <w:t>Chapter 01: Essay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Macmillan Learning Testbanks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01: Essay</dc:title>
  <dc:creator>gerardo carfagno</dc:creator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structor ID">
    <vt:lpwstr>GM3DAMZUGEZTEMRS</vt:lpwstr>
  </property>
</Properties>
</file>