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6AF5">
      <w:pPr>
        <w:widowControl w:val="0"/>
        <w:pBdr>
          <w:bottom w:val="single" w:sz="48" w:space="0" w:color="000000"/>
        </w:pBdr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Chapter 2 — Alternating-Current Circuits Containing Resistance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TRUE/FALSE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The product of effective volts and effective amperes is less than the power in watts in any ac circuit having a noninductive resistance load where the current an</w:t>
      </w:r>
      <w:r>
        <w:rPr>
          <w:rFonts w:ascii="Times New Roman" w:hAnsi="Times New Roman" w:cs="Times New Roman"/>
          <w:color w:val="000000"/>
        </w:rPr>
        <w:t>d the voltage are in phase.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32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The dc voltmeter has a d’Arsonval movement, which operates on the same principle as a dc motor.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35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Full-wave rectifiers eliminate one half of the waveform and retain the other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35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Some manufacturers of dc instruments modify the circuit connections and the scale calibrations to measure ac voltages and currents.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36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The voltage ratings of solid state devices are given as PIV (peak inverse voltage) or PRV (peak reverse voltage).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37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COMPLETION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When the current and the voltage waveforms of a circuit are zero at the same time and reach their maxi</w:t>
      </w:r>
      <w:r>
        <w:rPr>
          <w:rFonts w:ascii="Times New Roman" w:hAnsi="Times New Roman" w:cs="Times New Roman"/>
          <w:color w:val="000000"/>
        </w:rPr>
        <w:t>mum values at the same time and in the same direction, these waves are said to be in ____________________.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phase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24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____________________’s law states that the current in a resistor is directly proportional to the voltage and inverse</w:t>
      </w:r>
      <w:r>
        <w:rPr>
          <w:rFonts w:ascii="Times New Roman" w:hAnsi="Times New Roman" w:cs="Times New Roman"/>
          <w:color w:val="000000"/>
        </w:rPr>
        <w:t>ly proportional to the magnitude of the resistance of the circuit.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Ohm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24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The RMS value of current is the current indicated by the typical ____________________.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ac ammeter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28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A device called a(n) ____________________ is used to measure the area of the alternation between the wave and the zero reference line.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planimeter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34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>____________________ instruments have uniform scale graduations and markings for th</w:t>
      </w:r>
      <w:r>
        <w:rPr>
          <w:rFonts w:ascii="Times New Roman" w:hAnsi="Times New Roman" w:cs="Times New Roman"/>
          <w:color w:val="000000"/>
        </w:rPr>
        <w:t>e entire scale range.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Direct-current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36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SHORT ANSWER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Discuss the effective value of alternating current.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006AF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The effective value of alternating current is based on its heating effect and no</w:t>
      </w:r>
      <w:r>
        <w:rPr>
          <w:rFonts w:ascii="Times New Roman" w:hAnsi="Times New Roman" w:cs="Times New Roman"/>
          <w:color w:val="000000"/>
        </w:rPr>
        <w:t>t on the average value of a sine-wave pattern. An alternating current with an effective value of one ampere is that current that will produce heat in a given resistance at the same rate as one ampere of direct current.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25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What is the root</w:t>
      </w:r>
      <w:r>
        <w:rPr>
          <w:rFonts w:ascii="Times New Roman" w:hAnsi="Times New Roman" w:cs="Times New Roman"/>
          <w:color w:val="000000"/>
        </w:rPr>
        <w:t>-mean-square current?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006AF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Root-mean-square current is the abbreviated form of “the square root of the mean of the square of the instantaneous currents.”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27-28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Give an explanation of the term impedance.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006AF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The term impedance is generally used to describe the total current limiting effect in alternating current circuits. Impedance is a combination of all current limiting properties such as resistance, inductance, and capacitance.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29-30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Why a</w:t>
      </w:r>
      <w:r>
        <w:rPr>
          <w:rFonts w:ascii="Times New Roman" w:hAnsi="Times New Roman" w:cs="Times New Roman"/>
          <w:color w:val="000000"/>
        </w:rPr>
        <w:t>re silicon rectifiers used in meters?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006AF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In general, silicon rectifiers are used in meters. The rectifiers permit electron flow in one direction only. The full-wave dc output of the rectifier is impressed directly across the terminals of the dc voltmet</w:t>
      </w:r>
      <w:r>
        <w:rPr>
          <w:rFonts w:ascii="Times New Roman" w:hAnsi="Times New Roman" w:cs="Times New Roman"/>
          <w:color w:val="000000"/>
        </w:rPr>
        <w:t>er.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36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>Why is it necessary to determine the peak value if a solid state component is to be connected to an ac circuit?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</w:r>
    </w:p>
    <w:p w:rsidR="00000000" w:rsidRDefault="00006AF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lastRenderedPageBreak/>
        <w:t>If a solid state component is to be connected into an ac circuit, it is generall</w:t>
      </w:r>
      <w:r>
        <w:rPr>
          <w:rFonts w:ascii="Times New Roman" w:hAnsi="Times New Roman" w:cs="Times New Roman"/>
          <w:color w:val="000000"/>
        </w:rPr>
        <w:t>y necessary to determine the peak value to make certain the component will not be damaged.</w:t>
      </w:r>
    </w:p>
    <w:p w:rsidR="00000000" w:rsidRDefault="00006AF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006AF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37</w:t>
      </w:r>
    </w:p>
    <w:sectPr w:rsidR="00000000">
      <w:pgSz w:w="12240" w:h="15840"/>
      <w:pgMar w:top="720" w:right="1080" w:bottom="1440" w:left="2070" w:header="720" w:footer="720" w:gutter="0"/>
      <w:cols w:space="720" w:equalWidth="0">
        <w:col w:w="90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AF5"/>
    <w:rsid w:val="0000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9E05ED1-AE5E-4DBE-AC36-69021CB6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Emily R</dc:creator>
  <cp:keywords/>
  <dc:description/>
  <cp:lastModifiedBy>Olsen, Emily R</cp:lastModifiedBy>
  <cp:revision>2</cp:revision>
  <dcterms:created xsi:type="dcterms:W3CDTF">2017-12-04T15:12:00Z</dcterms:created>
  <dcterms:modified xsi:type="dcterms:W3CDTF">2017-12-04T15:12:00Z</dcterms:modified>
</cp:coreProperties>
</file>