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682C08" w14:textId="30D93D71" w:rsidR="00822E23" w:rsidRDefault="00E77894" w:rsidP="00E77894">
      <w:pPr>
        <w:jc w:val="center"/>
        <w:rPr>
          <w:b/>
        </w:rPr>
      </w:pPr>
      <w:r>
        <w:rPr>
          <w:b/>
        </w:rPr>
        <w:t xml:space="preserve">Chapter </w:t>
      </w:r>
      <w:r w:rsidR="00477F01">
        <w:rPr>
          <w:b/>
        </w:rPr>
        <w:t>1: Introduction to the Role of Advanced Practice Nursing</w:t>
      </w:r>
    </w:p>
    <w:p w14:paraId="5371077E" w14:textId="75E85B94" w:rsidR="00E77894" w:rsidRPr="00300E05" w:rsidRDefault="00E77894" w:rsidP="00E77894"/>
    <w:p w14:paraId="6E0E3626" w14:textId="724133D9" w:rsidR="00300E05" w:rsidRDefault="00300E05" w:rsidP="00E77894"/>
    <w:p w14:paraId="4A6F1374" w14:textId="06EDC0C5" w:rsidR="00DD2C23" w:rsidRDefault="00DD2C23" w:rsidP="00E77894"/>
    <w:p w14:paraId="6A08EF13" w14:textId="5BA65A16" w:rsidR="007566F5" w:rsidRDefault="007566F5" w:rsidP="00E77894">
      <w:pPr>
        <w:rPr>
          <w:b/>
        </w:rPr>
      </w:pPr>
      <w:r>
        <w:rPr>
          <w:b/>
        </w:rPr>
        <w:t>Multiple Choice</w:t>
      </w:r>
    </w:p>
    <w:p w14:paraId="17DAD596" w14:textId="77777777" w:rsidR="0090221B" w:rsidRPr="0090221B" w:rsidRDefault="0090221B" w:rsidP="00E77894">
      <w:pPr>
        <w:rPr>
          <w:b/>
        </w:rPr>
      </w:pPr>
    </w:p>
    <w:p w14:paraId="1ED8230E" w14:textId="326EBFAF" w:rsidR="0077722E" w:rsidRDefault="0077722E" w:rsidP="0077722E">
      <w:r>
        <w:t xml:space="preserve">1. </w:t>
      </w:r>
      <w:r w:rsidR="00477F01">
        <w:t>Which role is not considered an advanced practice registered nurse (APRN)?</w:t>
      </w:r>
    </w:p>
    <w:p w14:paraId="64C59385" w14:textId="7D8E2025" w:rsidR="0077722E" w:rsidRDefault="0077722E" w:rsidP="0077722E">
      <w:r>
        <w:t>A)</w:t>
      </w:r>
      <w:r w:rsidR="00477F01">
        <w:t xml:space="preserve"> Certified Nurse Anesthetist </w:t>
      </w:r>
    </w:p>
    <w:p w14:paraId="0AB94171" w14:textId="0EEA411B" w:rsidR="0077722E" w:rsidRDefault="0077722E" w:rsidP="0077722E">
      <w:r>
        <w:t>B)</w:t>
      </w:r>
      <w:r w:rsidR="00477F01">
        <w:t xml:space="preserve"> Nurse Practitioner</w:t>
      </w:r>
    </w:p>
    <w:p w14:paraId="001043A7" w14:textId="22CF89E8" w:rsidR="0077722E" w:rsidRDefault="0077722E" w:rsidP="0077722E">
      <w:r>
        <w:t>C)</w:t>
      </w:r>
      <w:r w:rsidR="00477F01">
        <w:t xml:space="preserve"> Certified Nurse Midwife</w:t>
      </w:r>
    </w:p>
    <w:p w14:paraId="0B00089B" w14:textId="0B682727" w:rsidR="0077722E" w:rsidRDefault="0077722E" w:rsidP="0077722E">
      <w:r>
        <w:t>D)</w:t>
      </w:r>
      <w:r w:rsidR="00477F01">
        <w:t xml:space="preserve"> Nurse Educator</w:t>
      </w:r>
    </w:p>
    <w:p w14:paraId="1B56D8DC" w14:textId="5D7CCCBA" w:rsidR="0077722E" w:rsidRDefault="00B85D02" w:rsidP="0077722E">
      <w:r>
        <w:t>&lt;Ans:</w:t>
      </w:r>
      <w:r w:rsidR="0077722E">
        <w:t xml:space="preserve"> </w:t>
      </w:r>
      <w:r w:rsidR="00477F01">
        <w:t>D</w:t>
      </w:r>
      <w:r>
        <w:t>&gt;</w:t>
      </w:r>
    </w:p>
    <w:p w14:paraId="3DB23F0B" w14:textId="4E134160" w:rsidR="00A815D0" w:rsidRDefault="0090221B" w:rsidP="0077722E">
      <w:r>
        <w:t>&lt;A-head</w:t>
      </w:r>
      <w:r w:rsidR="009A7FF7">
        <w:t xml:space="preserve">: </w:t>
      </w:r>
      <w:r w:rsidR="0076082F">
        <w:t>Introduction</w:t>
      </w:r>
      <w:r>
        <w:t>&gt;</w:t>
      </w:r>
    </w:p>
    <w:p w14:paraId="6DCA3A0B" w14:textId="77777777" w:rsidR="0077722E" w:rsidRDefault="0077722E" w:rsidP="0077722E"/>
    <w:p w14:paraId="0221A2A0" w14:textId="77777777" w:rsidR="0077722E" w:rsidRDefault="0077722E" w:rsidP="0077722E"/>
    <w:p w14:paraId="60F3FA8E" w14:textId="77777777" w:rsidR="00CD27F5" w:rsidRDefault="00CD27F5" w:rsidP="0077722E"/>
    <w:p w14:paraId="70E34F87" w14:textId="17C6D51D" w:rsidR="0077722E" w:rsidRDefault="006132B8" w:rsidP="0077722E">
      <w:r>
        <w:t>2</w:t>
      </w:r>
      <w:r w:rsidR="0077722E">
        <w:t xml:space="preserve">. </w:t>
      </w:r>
      <w:r w:rsidR="00770BB7">
        <w:t xml:space="preserve">An individual educated as a_____________ </w:t>
      </w:r>
      <w:proofErr w:type="gramStart"/>
      <w:r w:rsidR="00770BB7">
        <w:t>is able to</w:t>
      </w:r>
      <w:proofErr w:type="gramEnd"/>
      <w:r w:rsidR="00770BB7">
        <w:t xml:space="preserve"> educate the future nursing workforce to influence patient outcomes by focusing on evidence-based practice, quality improvement, policy advocacy, and informatics. </w:t>
      </w:r>
    </w:p>
    <w:p w14:paraId="5B6EF18A" w14:textId="3B614A8A" w:rsidR="0077722E" w:rsidRDefault="0077722E" w:rsidP="0077722E">
      <w:r>
        <w:t>A)</w:t>
      </w:r>
      <w:r w:rsidR="00770BB7">
        <w:t xml:space="preserve"> Nurse Practitioner </w:t>
      </w:r>
    </w:p>
    <w:p w14:paraId="4A3532F1" w14:textId="7C2ACC34" w:rsidR="0077722E" w:rsidRDefault="0077722E" w:rsidP="0077722E">
      <w:r>
        <w:t>B)</w:t>
      </w:r>
      <w:r w:rsidR="00770BB7">
        <w:t xml:space="preserve"> Doctor of Nursing Practice</w:t>
      </w:r>
    </w:p>
    <w:p w14:paraId="75F03265" w14:textId="10E8DAE2" w:rsidR="0077722E" w:rsidRDefault="0077722E" w:rsidP="0077722E">
      <w:r>
        <w:t>C)</w:t>
      </w:r>
      <w:r w:rsidR="00770BB7">
        <w:t xml:space="preserve"> Certified Nurse Midwife </w:t>
      </w:r>
    </w:p>
    <w:p w14:paraId="1ACA4DA5" w14:textId="4FB20979" w:rsidR="0077722E" w:rsidRDefault="0077722E" w:rsidP="0077722E">
      <w:r>
        <w:t>D)</w:t>
      </w:r>
      <w:r w:rsidR="00770BB7">
        <w:t xml:space="preserve"> Clinical Nurse Leader</w:t>
      </w:r>
    </w:p>
    <w:p w14:paraId="5E117DA5" w14:textId="41EA6F55" w:rsidR="0077722E" w:rsidRDefault="00B85D02" w:rsidP="0077722E">
      <w:r>
        <w:t>&lt;Ans:</w:t>
      </w:r>
      <w:r w:rsidR="0077722E">
        <w:t xml:space="preserve"> </w:t>
      </w:r>
      <w:r w:rsidR="00770BB7">
        <w:t>B</w:t>
      </w:r>
      <w:r>
        <w:t>&gt;</w:t>
      </w:r>
    </w:p>
    <w:p w14:paraId="53A9CE3C" w14:textId="225EC70C" w:rsidR="00C02DC7" w:rsidRDefault="00C02DC7" w:rsidP="00C02DC7">
      <w:r>
        <w:t xml:space="preserve">Heading: </w:t>
      </w:r>
      <w:r w:rsidR="0076082F">
        <w:t>Supply and Demand for Nurses</w:t>
      </w:r>
    </w:p>
    <w:p w14:paraId="6405DF9E" w14:textId="63F87556" w:rsidR="00300E05" w:rsidRDefault="00300E05" w:rsidP="00E77894"/>
    <w:p w14:paraId="4DBA54DC" w14:textId="005655FD" w:rsidR="00FA728A" w:rsidRDefault="00FA728A" w:rsidP="00E77894"/>
    <w:p w14:paraId="0B2D8B21" w14:textId="77777777" w:rsidR="00FA728A" w:rsidRDefault="00FA728A" w:rsidP="00E77894"/>
    <w:p w14:paraId="2CECB883" w14:textId="59BDF9C0" w:rsidR="002064F3" w:rsidRDefault="006132B8" w:rsidP="00E77894">
      <w:r>
        <w:t>3</w:t>
      </w:r>
      <w:r w:rsidR="002064F3">
        <w:t xml:space="preserve">. </w:t>
      </w:r>
      <w:r w:rsidR="00EA4843">
        <w:t>Graduate-level nursing curriculum focuses on providing a strong background of which course(s)?</w:t>
      </w:r>
    </w:p>
    <w:p w14:paraId="7C01EAF4" w14:textId="68232DD6" w:rsidR="00EA4843" w:rsidRDefault="00602CA8" w:rsidP="00E77894">
      <w:r>
        <w:t>A)</w:t>
      </w:r>
      <w:r w:rsidR="00EA4843">
        <w:t xml:space="preserve"> Pathophysiology</w:t>
      </w:r>
    </w:p>
    <w:p w14:paraId="35E52DCD" w14:textId="28A26AF2" w:rsidR="00EA4843" w:rsidRDefault="00602CA8" w:rsidP="00E77894">
      <w:r>
        <w:t>B)</w:t>
      </w:r>
      <w:r w:rsidR="00EA4843">
        <w:t xml:space="preserve"> Physical Assessment</w:t>
      </w:r>
    </w:p>
    <w:p w14:paraId="2803C591" w14:textId="79ED9795" w:rsidR="00EA4843" w:rsidRDefault="00602CA8" w:rsidP="00E77894">
      <w:r>
        <w:t>C)</w:t>
      </w:r>
      <w:r w:rsidR="00EA4843">
        <w:t xml:space="preserve"> Pharmacology</w:t>
      </w:r>
    </w:p>
    <w:p w14:paraId="42B3BCCE" w14:textId="2ADD2EE2" w:rsidR="00EA4843" w:rsidRDefault="00602CA8" w:rsidP="00E77894">
      <w:r>
        <w:t>D)</w:t>
      </w:r>
      <w:r w:rsidR="00EA4843">
        <w:t xml:space="preserve"> All of the above</w:t>
      </w:r>
    </w:p>
    <w:p w14:paraId="4A5A8881" w14:textId="025C6268" w:rsidR="00EA4843" w:rsidRDefault="00B85D02" w:rsidP="00E77894">
      <w:r>
        <w:t>&lt;Ans:</w:t>
      </w:r>
      <w:r w:rsidR="00EA4843">
        <w:t xml:space="preserve"> D</w:t>
      </w:r>
      <w:r>
        <w:t>&gt;</w:t>
      </w:r>
    </w:p>
    <w:p w14:paraId="6E81223B" w14:textId="07343930" w:rsidR="00C02DC7" w:rsidRDefault="0090221B" w:rsidP="00C02DC7">
      <w:r>
        <w:t>&lt;A-head</w:t>
      </w:r>
      <w:r w:rsidR="00C02DC7">
        <w:t xml:space="preserve">: </w:t>
      </w:r>
      <w:r w:rsidR="00D01ADA">
        <w:t>Nurse Educators</w:t>
      </w:r>
      <w:r>
        <w:t>&gt;</w:t>
      </w:r>
    </w:p>
    <w:p w14:paraId="6D993882" w14:textId="77777777" w:rsidR="00EA4843" w:rsidRDefault="00EA4843" w:rsidP="00E77894"/>
    <w:p w14:paraId="2510A2A6" w14:textId="77777777" w:rsidR="00813A9E" w:rsidRDefault="00813A9E" w:rsidP="00E77894"/>
    <w:p w14:paraId="4EC1BB7F" w14:textId="77777777" w:rsidR="00813A9E" w:rsidRDefault="00813A9E" w:rsidP="00E77894"/>
    <w:p w14:paraId="398495BB" w14:textId="2D37DC24" w:rsidR="008C6198" w:rsidRDefault="006132B8" w:rsidP="00E77894">
      <w:r>
        <w:t>4</w:t>
      </w:r>
      <w:r w:rsidR="008C6198">
        <w:t xml:space="preserve">. </w:t>
      </w:r>
      <w:r w:rsidR="004E5BF5">
        <w:t xml:space="preserve">Which organization outlines required curriculum and expected competencies for </w:t>
      </w:r>
      <w:r w:rsidR="004E5BF5" w:rsidRPr="00A046DF">
        <w:t>baccalaureate, master’s, and doctoral nursing practice programs</w:t>
      </w:r>
      <w:r w:rsidR="004E5BF5">
        <w:t xml:space="preserve">? </w:t>
      </w:r>
    </w:p>
    <w:p w14:paraId="2587B76E" w14:textId="530518F0" w:rsidR="004E5BF5" w:rsidRDefault="00602CA8" w:rsidP="00E77894">
      <w:r>
        <w:t>A)</w:t>
      </w:r>
      <w:r w:rsidR="004E5BF5">
        <w:t xml:space="preserve"> American Association of Colleges of Nursing (AACN)</w:t>
      </w:r>
    </w:p>
    <w:p w14:paraId="7D6F4FF1" w14:textId="059A8117" w:rsidR="004E5BF5" w:rsidRDefault="00602CA8" w:rsidP="00E77894">
      <w:r>
        <w:t>B)</w:t>
      </w:r>
      <w:r w:rsidR="004E5BF5">
        <w:t xml:space="preserve"> National League of Nursing (NLN)</w:t>
      </w:r>
    </w:p>
    <w:p w14:paraId="5F2A2354" w14:textId="1356F0ED" w:rsidR="004E5BF5" w:rsidRDefault="00602CA8" w:rsidP="00E77894">
      <w:r>
        <w:t>C)</w:t>
      </w:r>
      <w:r w:rsidR="004E5BF5">
        <w:t xml:space="preserve"> </w:t>
      </w:r>
      <w:r w:rsidR="004E5BF5" w:rsidRPr="00A046DF">
        <w:t>American Organization of Nurse Executives’ (AONE)</w:t>
      </w:r>
    </w:p>
    <w:p w14:paraId="2AE77F9A" w14:textId="096575F7" w:rsidR="004E5BF5" w:rsidRDefault="00602CA8" w:rsidP="00E77894">
      <w:r>
        <w:t>D)</w:t>
      </w:r>
      <w:r w:rsidR="004E5BF5">
        <w:t xml:space="preserve"> National Association of Clinical Nurse Specialists (ACNS)</w:t>
      </w:r>
    </w:p>
    <w:p w14:paraId="01D84DE9" w14:textId="6E66D14C" w:rsidR="004E5BF5" w:rsidRDefault="00B85D02" w:rsidP="00E77894">
      <w:r>
        <w:lastRenderedPageBreak/>
        <w:t>&lt;Ans:</w:t>
      </w:r>
      <w:r w:rsidR="004E5BF5">
        <w:t xml:space="preserve"> A</w:t>
      </w:r>
      <w:r>
        <w:t>&gt;</w:t>
      </w:r>
    </w:p>
    <w:p w14:paraId="2514E7A4" w14:textId="50FB7661" w:rsidR="00C02DC7" w:rsidRDefault="0090221B" w:rsidP="00C02DC7">
      <w:r>
        <w:t>&lt;A-head</w:t>
      </w:r>
      <w:r w:rsidR="00C02DC7">
        <w:t xml:space="preserve">: </w:t>
      </w:r>
      <w:r w:rsidR="00D01ADA">
        <w:t>Other Advanced Practice Nursing Roles and the Nursing Curriculum</w:t>
      </w:r>
      <w:r>
        <w:t>&gt;</w:t>
      </w:r>
    </w:p>
    <w:p w14:paraId="5E9D63BF" w14:textId="77777777" w:rsidR="004E5BF5" w:rsidRDefault="004E5BF5" w:rsidP="00E77894"/>
    <w:p w14:paraId="11A1F322" w14:textId="77777777" w:rsidR="00813A9E" w:rsidRDefault="00813A9E" w:rsidP="00E77894"/>
    <w:p w14:paraId="48D8B1C2" w14:textId="77777777" w:rsidR="00813A9E" w:rsidRDefault="00813A9E" w:rsidP="00E77894"/>
    <w:p w14:paraId="3D55ACB3" w14:textId="636FD941" w:rsidR="00E7234C" w:rsidRDefault="00E7234C" w:rsidP="00E77894">
      <w:pPr>
        <w:rPr>
          <w:b/>
        </w:rPr>
      </w:pPr>
      <w:r>
        <w:rPr>
          <w:b/>
        </w:rPr>
        <w:t>True/False</w:t>
      </w:r>
    </w:p>
    <w:p w14:paraId="54EE790A" w14:textId="77777777" w:rsidR="0090221B" w:rsidRPr="0090221B" w:rsidRDefault="0090221B" w:rsidP="00E77894">
      <w:pPr>
        <w:rPr>
          <w:b/>
        </w:rPr>
      </w:pPr>
    </w:p>
    <w:p w14:paraId="57087CAA" w14:textId="79784066" w:rsidR="004E5BF5" w:rsidRDefault="006132B8" w:rsidP="00E77894">
      <w:r>
        <w:t>5</w:t>
      </w:r>
      <w:r w:rsidR="004E5BF5">
        <w:t xml:space="preserve">. </w:t>
      </w:r>
      <w:r w:rsidR="00552418">
        <w:t xml:space="preserve">The highest number of nurse practitioners (NPs) focus on the Acute Care population. </w:t>
      </w:r>
    </w:p>
    <w:p w14:paraId="23E10AD8" w14:textId="0DE8FA36" w:rsidR="00CD27F5" w:rsidRDefault="00B85D02" w:rsidP="00CD27F5">
      <w:r>
        <w:t>&lt;Ans:</w:t>
      </w:r>
      <w:r w:rsidR="00552418">
        <w:t xml:space="preserve"> </w:t>
      </w:r>
      <w:r w:rsidR="004E5BF5" w:rsidRPr="0090221B">
        <w:t>False</w:t>
      </w:r>
      <w:r>
        <w:t>&gt;</w:t>
      </w:r>
    </w:p>
    <w:p w14:paraId="6603CA27" w14:textId="23C8A508" w:rsidR="00C02DC7" w:rsidRDefault="0090221B" w:rsidP="0090221B">
      <w:pPr>
        <w:tabs>
          <w:tab w:val="left" w:pos="1370"/>
        </w:tabs>
      </w:pPr>
      <w:r>
        <w:t xml:space="preserve">&lt;A-head: </w:t>
      </w:r>
      <w:r w:rsidR="00464EDE">
        <w:t>Table 1-3 Distribution, Top Practice Setting, and Clinical Focus Area by Area of NP Certification</w:t>
      </w:r>
      <w:r>
        <w:t>&gt;</w:t>
      </w:r>
    </w:p>
    <w:p w14:paraId="73F1FC83" w14:textId="77777777" w:rsidR="00CD27F5" w:rsidRDefault="00CD27F5" w:rsidP="00CD27F5"/>
    <w:p w14:paraId="7E3681AF" w14:textId="77777777" w:rsidR="00CD27F5" w:rsidRDefault="00CD27F5" w:rsidP="00CD27F5"/>
    <w:p w14:paraId="60307EBB" w14:textId="77777777" w:rsidR="00CD27F5" w:rsidRDefault="00CD27F5" w:rsidP="00CD27F5"/>
    <w:p w14:paraId="206A8273" w14:textId="3DD39321" w:rsidR="00CD27F5" w:rsidRDefault="006132B8" w:rsidP="00CD27F5">
      <w:r>
        <w:t>6</w:t>
      </w:r>
      <w:r w:rsidR="00CD27F5">
        <w:t xml:space="preserve">. The largest group of advanced practice nurses are clinical nurse specialists (CNSs). </w:t>
      </w:r>
    </w:p>
    <w:p w14:paraId="311B3E16" w14:textId="422C621A" w:rsidR="00CD27F5" w:rsidRDefault="00CD27F5" w:rsidP="00CD27F5">
      <w:r>
        <w:t xml:space="preserve">&lt;Ans: </w:t>
      </w:r>
      <w:r w:rsidRPr="0090221B">
        <w:t>False</w:t>
      </w:r>
      <w:r>
        <w:t>&gt;</w:t>
      </w:r>
    </w:p>
    <w:p w14:paraId="5367D680" w14:textId="75405A00" w:rsidR="00C02DC7" w:rsidRDefault="0090221B" w:rsidP="00C02DC7">
      <w:r>
        <w:t xml:space="preserve">&lt;A-head: </w:t>
      </w:r>
      <w:r w:rsidR="00791FF7">
        <w:t>Nurse Practitioners</w:t>
      </w:r>
      <w:r>
        <w:t>&gt;</w:t>
      </w:r>
      <w:r w:rsidR="00791FF7">
        <w:t xml:space="preserve"> </w:t>
      </w:r>
    </w:p>
    <w:p w14:paraId="7D299054" w14:textId="77777777" w:rsidR="00CD27F5" w:rsidRDefault="00CD27F5" w:rsidP="00CD27F5"/>
    <w:p w14:paraId="3E92EB84" w14:textId="77777777" w:rsidR="00CD27F5" w:rsidRDefault="00CD27F5" w:rsidP="00CD27F5"/>
    <w:p w14:paraId="2561EA51" w14:textId="77777777" w:rsidR="00CD27F5" w:rsidRDefault="00CD27F5" w:rsidP="00CD27F5"/>
    <w:p w14:paraId="789711A8" w14:textId="3BBC534A" w:rsidR="00CA2FFA" w:rsidRDefault="006132B8" w:rsidP="00CA2FFA">
      <w:r>
        <w:t>7</w:t>
      </w:r>
      <w:r w:rsidR="00CA2FFA">
        <w:t xml:space="preserve">. A certified registered nurse anesthetist (CRNA) is only licensed to work as an independent practitioner. </w:t>
      </w:r>
    </w:p>
    <w:p w14:paraId="568D6300" w14:textId="5F1774F0" w:rsidR="00CA2FFA" w:rsidRDefault="00CA2FFA" w:rsidP="00CA2FFA">
      <w:r>
        <w:t xml:space="preserve">&lt;Ans: </w:t>
      </w:r>
      <w:r w:rsidRPr="0090221B">
        <w:t>True</w:t>
      </w:r>
      <w:r>
        <w:t>&gt;</w:t>
      </w:r>
    </w:p>
    <w:p w14:paraId="070D024C" w14:textId="118BA350" w:rsidR="00C02DC7" w:rsidRDefault="0090221B" w:rsidP="00C02DC7">
      <w:r>
        <w:t xml:space="preserve">&lt;A-head: </w:t>
      </w:r>
      <w:r w:rsidR="00791FF7">
        <w:t>Nurse Anesthetists</w:t>
      </w:r>
      <w:r>
        <w:t>&gt;</w:t>
      </w:r>
    </w:p>
    <w:p w14:paraId="091BD257" w14:textId="77777777" w:rsidR="00CA2FFA" w:rsidRDefault="00CA2FFA" w:rsidP="00CA2FFA"/>
    <w:p w14:paraId="0B611732" w14:textId="77777777" w:rsidR="00CA2FFA" w:rsidRDefault="00CA2FFA" w:rsidP="00CA2FFA"/>
    <w:p w14:paraId="26C3867F" w14:textId="77777777" w:rsidR="00CA2FFA" w:rsidRDefault="00CA2FFA" w:rsidP="00CA2FFA"/>
    <w:p w14:paraId="59A333B8" w14:textId="41409BEE" w:rsidR="00E84B30" w:rsidRDefault="00E84B30" w:rsidP="00CD27F5">
      <w:pPr>
        <w:rPr>
          <w:b/>
        </w:rPr>
      </w:pPr>
      <w:r>
        <w:rPr>
          <w:b/>
        </w:rPr>
        <w:t>Short Answer</w:t>
      </w:r>
    </w:p>
    <w:p w14:paraId="66AADB64" w14:textId="77777777" w:rsidR="0090221B" w:rsidRPr="0090221B" w:rsidRDefault="0090221B" w:rsidP="00CD27F5">
      <w:pPr>
        <w:rPr>
          <w:b/>
        </w:rPr>
      </w:pPr>
    </w:p>
    <w:p w14:paraId="6BD867AA" w14:textId="21EDF1CF" w:rsidR="00CD27F5" w:rsidRDefault="006132B8" w:rsidP="00CD27F5">
      <w:r>
        <w:t>8</w:t>
      </w:r>
      <w:r w:rsidR="00CD27F5">
        <w:t>. Which factors have an impact on supply and demand for nurses?</w:t>
      </w:r>
    </w:p>
    <w:p w14:paraId="680DD3F3" w14:textId="14F55113" w:rsidR="00CD27F5" w:rsidRDefault="00CD27F5" w:rsidP="00CD27F5">
      <w:r>
        <w:t>&lt;Ans: Multiple factors influence supply and demand for nurses including: population growth, an aging population, economic conditions, expanded health insurance coverage, changes in healthcare reimbursement, geographic location, and health workforce availability.&gt;</w:t>
      </w:r>
    </w:p>
    <w:p w14:paraId="28FEFE40" w14:textId="720DDBFC" w:rsidR="00C02DC7" w:rsidRDefault="0090221B" w:rsidP="00C02DC7">
      <w:r>
        <w:t xml:space="preserve">&lt;A-head: </w:t>
      </w:r>
      <w:r w:rsidR="00791FF7">
        <w:t>Supply and Demand for Nurses</w:t>
      </w:r>
      <w:r>
        <w:t>&gt;</w:t>
      </w:r>
    </w:p>
    <w:p w14:paraId="453E2643" w14:textId="59C092F5" w:rsidR="004E5BF5" w:rsidRDefault="004E5BF5" w:rsidP="00E77894"/>
    <w:p w14:paraId="4BD2B36B" w14:textId="6D39F7B8" w:rsidR="00A10B77" w:rsidRDefault="00A10B77" w:rsidP="00E77894"/>
    <w:p w14:paraId="63E1449A" w14:textId="5411C466" w:rsidR="00A10B77" w:rsidRDefault="00A10B77" w:rsidP="00E77894"/>
    <w:p w14:paraId="0128122E" w14:textId="22340405" w:rsidR="00A10B77" w:rsidRDefault="006132B8" w:rsidP="00A10B77">
      <w:r>
        <w:t>9</w:t>
      </w:r>
      <w:r w:rsidR="00A10B77">
        <w:t>. Which is a major contributing factor to the nursing shortage?</w:t>
      </w:r>
    </w:p>
    <w:p w14:paraId="794E2A33" w14:textId="17F0644A" w:rsidR="00A10B77" w:rsidRDefault="00A10B77" w:rsidP="00A10B77">
      <w:r>
        <w:t xml:space="preserve">&lt;Ans: Faculty are aging and retiring from academia causing nursing schools to have to turn away applicants. Furthermore, nurses pursuing higher education typically seek a clinical role versus a role in </w:t>
      </w:r>
      <w:proofErr w:type="spellStart"/>
      <w:r>
        <w:t>academi</w:t>
      </w:r>
      <w:r w:rsidR="00602CA8">
        <w:t>A</w:t>
      </w:r>
      <w:proofErr w:type="spellEnd"/>
      <w:r w:rsidR="00602CA8">
        <w:t>)</w:t>
      </w:r>
      <w:r>
        <w:t>&gt;</w:t>
      </w:r>
    </w:p>
    <w:p w14:paraId="38DB947F" w14:textId="25DBE036" w:rsidR="00C02DC7" w:rsidRDefault="0090221B" w:rsidP="00C02DC7">
      <w:r>
        <w:t xml:space="preserve">&lt;A-head: </w:t>
      </w:r>
      <w:r w:rsidR="00791FF7">
        <w:t>Supply and Demand for Nurses</w:t>
      </w:r>
      <w:r>
        <w:t>&gt;</w:t>
      </w:r>
    </w:p>
    <w:p w14:paraId="46B5EF46" w14:textId="77777777" w:rsidR="00A10B77" w:rsidRDefault="00A10B77" w:rsidP="00A10B77"/>
    <w:p w14:paraId="4CA9227A" w14:textId="77777777" w:rsidR="00A10B77" w:rsidRDefault="00A10B77" w:rsidP="00A10B77"/>
    <w:p w14:paraId="0F9C7831" w14:textId="77777777" w:rsidR="00A10B77" w:rsidRDefault="00A10B77" w:rsidP="00A10B77"/>
    <w:p w14:paraId="48726D79" w14:textId="7C442C84" w:rsidR="00101051" w:rsidRDefault="006132B8" w:rsidP="00101051">
      <w:r>
        <w:lastRenderedPageBreak/>
        <w:t>10</w:t>
      </w:r>
      <w:r w:rsidR="00101051">
        <w:t xml:space="preserve">. Some nurse administrators are ill-prepared for the role in which they are working. Describe potential causes of lack of preparation. </w:t>
      </w:r>
    </w:p>
    <w:p w14:paraId="68DE89DB" w14:textId="4067C997" w:rsidR="00101051" w:rsidRDefault="00101051" w:rsidP="00101051">
      <w:r>
        <w:t>&lt;Ans: Some facilities promote nurses to an administrative role because they are good bedside nurses. However, not all nurses who work at the bedside are meant to be administrators. Furthermore, hospitals are not requiring advanced training or providing adequate training for nurse administrators, causing them to be poorly prepared for this role.&gt;</w:t>
      </w:r>
    </w:p>
    <w:p w14:paraId="5CCFC564" w14:textId="0C1EB9D2" w:rsidR="00C02DC7" w:rsidRDefault="0090221B" w:rsidP="00C02DC7">
      <w:r>
        <w:t xml:space="preserve">&lt;A-head: </w:t>
      </w:r>
      <w:r w:rsidR="00791FF7">
        <w:t>Nurse Administrators</w:t>
      </w:r>
      <w:r>
        <w:t>&gt;</w:t>
      </w:r>
      <w:bookmarkStart w:id="0" w:name="_GoBack"/>
      <w:bookmarkEnd w:id="0"/>
    </w:p>
    <w:p w14:paraId="3C5B7AAA" w14:textId="77777777" w:rsidR="00101051" w:rsidRDefault="00101051" w:rsidP="00101051"/>
    <w:p w14:paraId="1C7D9903" w14:textId="77777777" w:rsidR="00101051" w:rsidRDefault="00101051" w:rsidP="00101051"/>
    <w:p w14:paraId="1963C5FC" w14:textId="77777777" w:rsidR="00101051" w:rsidRDefault="00101051" w:rsidP="00101051"/>
    <w:p w14:paraId="48A871F1" w14:textId="77777777" w:rsidR="00A10B77" w:rsidRPr="00300E05" w:rsidRDefault="00A10B77" w:rsidP="00E77894"/>
    <w:sectPr w:rsidR="00A10B77" w:rsidRPr="00300E05" w:rsidSect="00041A31">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3062E4" w14:textId="77777777" w:rsidR="00F5612D" w:rsidRDefault="00F5612D" w:rsidP="0090011B">
      <w:r>
        <w:separator/>
      </w:r>
    </w:p>
  </w:endnote>
  <w:endnote w:type="continuationSeparator" w:id="0">
    <w:p w14:paraId="55D5A1FE" w14:textId="77777777" w:rsidR="00F5612D" w:rsidRDefault="00F5612D" w:rsidP="00900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52359" w14:textId="149ABD75" w:rsidR="00B41B18" w:rsidRDefault="00B41B18" w:rsidP="0090221B">
    <w:pPr>
      <w:pStyle w:val="Footer"/>
    </w:pPr>
    <w:r>
      <w:t xml:space="preserve">Copyright </w:t>
    </w:r>
    <w:r>
      <w:sym w:font="Symbol" w:char="F0D3"/>
    </w:r>
    <w:r>
      <w:t xml:space="preserve"> 2021 by Jones &amp; Bartlett, LLC, an Ascend Learning Company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C6C32E" w14:textId="77777777" w:rsidR="00F5612D" w:rsidRDefault="00F5612D" w:rsidP="0090011B">
      <w:r>
        <w:separator/>
      </w:r>
    </w:p>
  </w:footnote>
  <w:footnote w:type="continuationSeparator" w:id="0">
    <w:p w14:paraId="1C285E9D" w14:textId="77777777" w:rsidR="00F5612D" w:rsidRDefault="00F5612D" w:rsidP="00900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0DEE7" w14:textId="427751D5" w:rsidR="0090011B" w:rsidRPr="0090011B" w:rsidRDefault="0090011B">
    <w:pPr>
      <w:pStyle w:val="Header"/>
    </w:pPr>
    <w:r>
      <w:rPr>
        <w:i/>
      </w:rPr>
      <w:t xml:space="preserve">Advanced Practice Nursing, </w:t>
    </w:r>
    <w:r>
      <w:t>Fourth Edition</w:t>
    </w:r>
  </w:p>
  <w:p w14:paraId="51C343D7" w14:textId="12F835A8" w:rsidR="0090011B" w:rsidRDefault="0090011B">
    <w:pPr>
      <w:pStyle w:val="Header"/>
    </w:pPr>
    <w:r>
      <w:t>Susan M. DeNisco</w:t>
    </w:r>
  </w:p>
  <w:p w14:paraId="572F2C72" w14:textId="68AD8670" w:rsidR="00B41B18" w:rsidRDefault="004F1FE9">
    <w:pPr>
      <w:pStyle w:val="Header"/>
    </w:pPr>
    <w:r>
      <w:t xml:space="preserve">Chapter </w:t>
    </w:r>
    <w:r w:rsidR="002A424E">
      <w:t xml:space="preserve">1 </w:t>
    </w:r>
    <w:r>
      <w:t>Quiz</w:t>
    </w:r>
  </w:p>
  <w:p w14:paraId="6275DDE5" w14:textId="77777777" w:rsidR="00110126" w:rsidRPr="0090011B" w:rsidRDefault="0011012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11B"/>
    <w:rsid w:val="000342C1"/>
    <w:rsid w:val="00041A31"/>
    <w:rsid w:val="00056E53"/>
    <w:rsid w:val="00101051"/>
    <w:rsid w:val="00110126"/>
    <w:rsid w:val="001328FF"/>
    <w:rsid w:val="00134525"/>
    <w:rsid w:val="00177E1A"/>
    <w:rsid w:val="002064F3"/>
    <w:rsid w:val="00297CFB"/>
    <w:rsid w:val="002A424E"/>
    <w:rsid w:val="00300E05"/>
    <w:rsid w:val="00382C13"/>
    <w:rsid w:val="00464EDE"/>
    <w:rsid w:val="00477F01"/>
    <w:rsid w:val="004A4310"/>
    <w:rsid w:val="004E5BF5"/>
    <w:rsid w:val="004F1FE9"/>
    <w:rsid w:val="00552418"/>
    <w:rsid w:val="00582B64"/>
    <w:rsid w:val="00602CA8"/>
    <w:rsid w:val="006132B8"/>
    <w:rsid w:val="006231D6"/>
    <w:rsid w:val="00637C80"/>
    <w:rsid w:val="006F6F3D"/>
    <w:rsid w:val="007566F5"/>
    <w:rsid w:val="0076082F"/>
    <w:rsid w:val="00770BB7"/>
    <w:rsid w:val="0077722E"/>
    <w:rsid w:val="00791FF7"/>
    <w:rsid w:val="00813A9E"/>
    <w:rsid w:val="008146EB"/>
    <w:rsid w:val="008C6198"/>
    <w:rsid w:val="008E4C7A"/>
    <w:rsid w:val="0090011B"/>
    <w:rsid w:val="0090221B"/>
    <w:rsid w:val="0098253D"/>
    <w:rsid w:val="009868EB"/>
    <w:rsid w:val="009A7FF7"/>
    <w:rsid w:val="009E5BF5"/>
    <w:rsid w:val="009E7760"/>
    <w:rsid w:val="00A10B77"/>
    <w:rsid w:val="00A815D0"/>
    <w:rsid w:val="00B22ED0"/>
    <w:rsid w:val="00B239AC"/>
    <w:rsid w:val="00B41B18"/>
    <w:rsid w:val="00B85D02"/>
    <w:rsid w:val="00C00023"/>
    <w:rsid w:val="00C02DC7"/>
    <w:rsid w:val="00C037DA"/>
    <w:rsid w:val="00C3622F"/>
    <w:rsid w:val="00CA2FFA"/>
    <w:rsid w:val="00CB03FD"/>
    <w:rsid w:val="00CB7276"/>
    <w:rsid w:val="00CC6E7D"/>
    <w:rsid w:val="00CD27F5"/>
    <w:rsid w:val="00CD60BC"/>
    <w:rsid w:val="00D01ADA"/>
    <w:rsid w:val="00D079F2"/>
    <w:rsid w:val="00D46367"/>
    <w:rsid w:val="00DC001A"/>
    <w:rsid w:val="00DD2C23"/>
    <w:rsid w:val="00E13695"/>
    <w:rsid w:val="00E16EE9"/>
    <w:rsid w:val="00E7234C"/>
    <w:rsid w:val="00E77894"/>
    <w:rsid w:val="00E84B30"/>
    <w:rsid w:val="00E90BA6"/>
    <w:rsid w:val="00EA4843"/>
    <w:rsid w:val="00EF7909"/>
    <w:rsid w:val="00F20988"/>
    <w:rsid w:val="00F52D06"/>
    <w:rsid w:val="00F5612D"/>
    <w:rsid w:val="00FA6093"/>
    <w:rsid w:val="00FA72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B107A"/>
  <w15:chartTrackingRefBased/>
  <w15:docId w15:val="{12CF0D5D-C87F-4549-B9B5-EE8A1AE58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011B"/>
    <w:pPr>
      <w:tabs>
        <w:tab w:val="center" w:pos="4680"/>
        <w:tab w:val="right" w:pos="9360"/>
      </w:tabs>
    </w:pPr>
  </w:style>
  <w:style w:type="character" w:customStyle="1" w:styleId="HeaderChar">
    <w:name w:val="Header Char"/>
    <w:basedOn w:val="DefaultParagraphFont"/>
    <w:link w:val="Header"/>
    <w:uiPriority w:val="99"/>
    <w:rsid w:val="0090011B"/>
  </w:style>
  <w:style w:type="paragraph" w:styleId="Footer">
    <w:name w:val="footer"/>
    <w:basedOn w:val="Normal"/>
    <w:link w:val="FooterChar"/>
    <w:uiPriority w:val="99"/>
    <w:unhideWhenUsed/>
    <w:rsid w:val="0090011B"/>
    <w:pPr>
      <w:tabs>
        <w:tab w:val="center" w:pos="4680"/>
        <w:tab w:val="right" w:pos="9360"/>
      </w:tabs>
    </w:pPr>
  </w:style>
  <w:style w:type="character" w:customStyle="1" w:styleId="FooterChar">
    <w:name w:val="Footer Char"/>
    <w:basedOn w:val="DefaultParagraphFont"/>
    <w:link w:val="Footer"/>
    <w:uiPriority w:val="99"/>
    <w:rsid w:val="0090011B"/>
  </w:style>
  <w:style w:type="paragraph" w:styleId="ListParagraph">
    <w:name w:val="List Paragraph"/>
    <w:basedOn w:val="Normal"/>
    <w:uiPriority w:val="34"/>
    <w:qFormat/>
    <w:rsid w:val="00300E05"/>
    <w:pPr>
      <w:ind w:left="720"/>
      <w:contextualSpacing/>
    </w:pPr>
  </w:style>
  <w:style w:type="paragraph" w:styleId="BalloonText">
    <w:name w:val="Balloon Text"/>
    <w:basedOn w:val="Normal"/>
    <w:link w:val="BalloonTextChar"/>
    <w:uiPriority w:val="99"/>
    <w:semiHidden/>
    <w:unhideWhenUsed/>
    <w:rsid w:val="00DD2C23"/>
    <w:rPr>
      <w:sz w:val="18"/>
      <w:szCs w:val="18"/>
    </w:rPr>
  </w:style>
  <w:style w:type="character" w:customStyle="1" w:styleId="BalloonTextChar">
    <w:name w:val="Balloon Text Char"/>
    <w:basedOn w:val="DefaultParagraphFont"/>
    <w:link w:val="BalloonText"/>
    <w:uiPriority w:val="99"/>
    <w:semiHidden/>
    <w:rsid w:val="00DD2C2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457</Words>
  <Characters>2605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Graphic World</dc:creator>
  <cp:keywords/>
  <dc:description/>
  <cp:lastModifiedBy>Melina Leon</cp:lastModifiedBy>
  <cp:revision>4</cp:revision>
  <dcterms:created xsi:type="dcterms:W3CDTF">2019-06-21T22:23:00Z</dcterms:created>
  <dcterms:modified xsi:type="dcterms:W3CDTF">2019-07-02T15:43:00Z</dcterms:modified>
</cp:coreProperties>
</file>