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Indicate whether the statement is true or false.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larger the organization, the more likely it is to hire employees who have general knowledge and skills for a particular department or area.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Membership in a professional organization may be a resource for management development or leadership programs, best practices and other industry information, and networking opportunities.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Partnership for 21st Century Skills identified five workplace competencies, including productive use of resources, interpersonal skills, information, systems, and technology.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conceptual knowledge and skills executive and administrative assistants gain are rarely transferable to other departments and organizations.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Findings of the three significant reports identifying skills needed for success in the workplace—SCANS, Partnership for 21st Century Skills, and the AMA Critical Skills Survey—were very consistent.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people who aspire to careers in management start working in nonmanagerial positions.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Indicate the answer choice that best completes the statement or answers the question.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general organizational structure, this level is "flattened," meaning it has fewer people than the two levels below 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executive level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middle management level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first-line management level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nonmanagerial level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mentioned in the text as a reason to study management?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6"/>
              <w:gridCol w:w="80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will help you to be more effective when working with managers and meeting their expectations.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It will prepare you for a management career.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will help you to package your strengths and demonstrate that you can meet job expectations.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It will lead to higher-paying jobs and a successful career.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these typically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way to develop technical skills?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classroom setting at a community college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internship or apprenticeship at a local company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on-the-job training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executive mentoring program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refers to the ability to view isolated or abstract ideas as they relate to the whole organization?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conceptual skill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soft skill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technical skill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workplace skill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American Management Association (AMA) Critical Skills Survey, which of these best describes the employees who require the four Cs?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employees who want to be promoted to management positions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employees at every level in the organization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employees who are middle managers and executives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employees at the executive level only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can provide an alternative to an employer-sponsored management-development program?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an executive mentoring program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management training in various departments on a rotating basis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participation in a cross-functional team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membership in a professional organization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Enter the appropriate word(s) to complete the statement.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Think of professional development as an investment in ________.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Three significant reports identifying skills needed for success in the workplace—SCANS, Partnership for 21st Century Skills, and the AMA Critical Skills Survey—provided  instructive insights about the importance of ________ skills.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U.S. Department of Labor's SCANS report places workplace skills in two categories: competencies and the ________ skills that underlie them.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SCANS competency skills that relate to working on teams, teaching others, serving customers, leading, negotiating, and working well with people from culturally diverse backgrounds are called ________ skills.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________ businesses, executive and administrative assistants frequently assume responsibilities often considered senior management responsibilities.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AMA Critical Skills Survey identified "four Cs" that employees at every level  of an organization should have. These skills include critical thinking and problem solving, communication, ________, and creativity/innovation.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 each term with its definition.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8"/>
              <w:gridCol w:w="1714"/>
              <w:gridCol w:w="220"/>
              <w:gridCol w:w="15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executives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soft skills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technical skills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 ethic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Any type of business (small, large, entrepreneurial, or professional), nonprofit entity, or governmental office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Skills that relate to how you interact and work with others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Knowledge, expertise, and ability required to do the job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Senior leadership team that takes the lead in casting the organization’s vision and strategic mission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Willingness and ability to get things done effectively and efficiently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Process of leading and working with people to accomplish organizational goals and objectives using available resources efficiently and effectively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bidi w:val="0"/>
              <w:jc w:val="left"/>
            </w:pP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are the two groups into which employees who want to become managers fit?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a company does not offer formal professional development opportunities, what are three alternatives employees can use?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employee has a unique opportunity to develop excellent conceptual skills by observing how executives handle a variety of situations in many areas of the organization?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group—consisting of members from education groups, professional organizations, publishers, Fortune 500 corporations, and other public and private organizations—published in 2009 a framework defining skills needed for success in the workforce?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At which level or levels in an organization are employees required to have soft skills?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are the three broad categories of skills that represent the common core of knowledge and skills that managers should have?</w:t>
            </w:r>
          </w:p>
        </w:tc>
      </w:tr>
    </w:tbl>
    <w:p>
      <w:pPr>
        <w:bidi w:val="0"/>
        <w:spacing w:after="75"/>
        <w:jc w:val="left"/>
      </w:pPr>
    </w:p>
    <w:p>
      <w:pPr>
        <w:pageBreakBefore/>
        <w:bidi w:val="0"/>
        <w:spacing w:before="0" w:beforeAutospacing="0" w:after="0" w:afterAutospacing="0"/>
        <w:jc w:val="left"/>
      </w:pPr>
      <w:r>
        <w:rPr>
          <w:rStyle w:val="DefaultParagraphFont"/>
          <w:rFonts w:ascii="Times New Roman" w:eastAsia="Times New Roman" w:hAnsi="Times New Roman" w:cs="Times New Roman"/>
          <w:b/>
          <w:bCs/>
          <w:strike w:val="0"/>
          <w:color w:val="000000"/>
          <w:sz w:val="22"/>
          <w:szCs w:val="22"/>
          <w:u w:val="single"/>
          <w:bdr w:val="nil"/>
          <w:rtl w:val="0"/>
        </w:rPr>
        <w:t>Answer Key</w:t>
      </w:r>
      <w:r>
        <w:br/>
      </w: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False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True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False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False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True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True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yourself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soft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foundation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4"/>
                <w:szCs w:val="24"/>
                <w:bdr w:val="nil"/>
                <w:rtl w:val="0"/>
              </w:rPr>
              <w:t>interpersonal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</w:p>
          <w:p>
            <w:pPr>
              <w:bidi w:val="0"/>
              <w:jc w:val="left"/>
            </w:pP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4"/>
                <w:szCs w:val="24"/>
                <w:bdr w:val="nil"/>
                <w:rtl w:val="0"/>
              </w:rPr>
              <w:t>small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4"/>
                <w:szCs w:val="24"/>
                <w:bdr w:val="nil"/>
                <w:rtl w:val="0"/>
              </w:rPr>
              <w:t xml:space="preserve"> 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collaboration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c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d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a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f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sz w:val="20"/>
                <w:szCs w:val="20"/>
                <w:bdr w:val="nil"/>
                <w:rtl w:val="0"/>
              </w:rPr>
              <w:t>b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Those who aspire to managerial careers directly from an educational institution and those who are employed in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nonmanagerial positions and seek to move into management.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external professional development programs (such as through business schools or commercial groups), professional organizations, and professional literature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executive and administrative assistants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executive assistants and administrative assistants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Partnership for 21st Century Skills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every level of an organization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every level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levels</w:t>
            </w:r>
          </w:p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technical skills, soft skills, and conceptual skills</w:t>
            </w:r>
          </w:p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1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Donald Jacobs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GE2TONZZGAYDGNZS</vt:lpwstr>
  </property>
</Properties>
</file>