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D9915" w14:textId="77777777" w:rsidR="00C6202C" w:rsidRPr="0072721F" w:rsidRDefault="0072721F">
      <w:pPr>
        <w:pBdr>
          <w:bottom w:val="single" w:sz="12" w:space="0" w:color="auto"/>
        </w:pBdr>
        <w:jc w:val="center"/>
        <w:rPr>
          <w:rFonts w:ascii="Arial" w:hAnsi="Arial"/>
        </w:rPr>
      </w:pPr>
      <w:bookmarkStart w:id="0" w:name="_GoBack"/>
    </w:p>
    <w:bookmarkEnd w:id="0"/>
    <w:p w14:paraId="3DE67A3E" w14:textId="77777777" w:rsidR="00C6202C" w:rsidRPr="0072721F" w:rsidRDefault="0072721F">
      <w:pPr>
        <w:jc w:val="center"/>
        <w:rPr>
          <w:rFonts w:ascii="Arial" w:hAnsi="Arial"/>
          <w:sz w:val="72"/>
        </w:rPr>
      </w:pPr>
    </w:p>
    <w:p w14:paraId="4DEC7E87" w14:textId="77777777" w:rsidR="00C6202C" w:rsidRPr="0072721F" w:rsidRDefault="0072721F">
      <w:pPr>
        <w:jc w:val="center"/>
        <w:rPr>
          <w:rFonts w:ascii="Arial" w:hAnsi="Arial"/>
          <w:i/>
          <w:sz w:val="72"/>
        </w:rPr>
      </w:pPr>
      <w:r w:rsidRPr="0072721F">
        <w:rPr>
          <w:rFonts w:ascii="Arial" w:hAnsi="Arial"/>
          <w:i/>
          <w:sz w:val="72"/>
        </w:rPr>
        <w:t>Chapter 3</w:t>
      </w:r>
    </w:p>
    <w:p w14:paraId="04BEF15D" w14:textId="77777777" w:rsidR="00C6202C" w:rsidRPr="0072721F" w:rsidRDefault="0072721F">
      <w:pPr>
        <w:jc w:val="center"/>
        <w:rPr>
          <w:rFonts w:ascii="Arial" w:hAnsi="Arial"/>
        </w:rPr>
      </w:pPr>
    </w:p>
    <w:p w14:paraId="2C3E3AFA" w14:textId="77777777" w:rsidR="00C6202C" w:rsidRPr="0072721F" w:rsidRDefault="0072721F">
      <w:pPr>
        <w:jc w:val="center"/>
        <w:rPr>
          <w:rFonts w:ascii="Arial" w:hAnsi="Arial"/>
        </w:rPr>
      </w:pPr>
    </w:p>
    <w:p w14:paraId="6A695984" w14:textId="77777777" w:rsidR="00C6202C" w:rsidRPr="0072721F" w:rsidRDefault="0072721F">
      <w:pPr>
        <w:jc w:val="center"/>
        <w:rPr>
          <w:rFonts w:ascii="Arial" w:hAnsi="Arial"/>
        </w:rPr>
      </w:pPr>
    </w:p>
    <w:p w14:paraId="669C0ED8" w14:textId="77777777" w:rsidR="00C6202C" w:rsidRPr="0072721F" w:rsidRDefault="0072721F">
      <w:pPr>
        <w:jc w:val="center"/>
        <w:rPr>
          <w:rFonts w:ascii="Arial" w:hAnsi="Arial"/>
          <w:b/>
          <w:sz w:val="96"/>
        </w:rPr>
      </w:pPr>
      <w:r w:rsidRPr="0072721F">
        <w:rPr>
          <w:rFonts w:ascii="Arial" w:hAnsi="Arial"/>
          <w:b/>
          <w:sz w:val="96"/>
        </w:rPr>
        <w:t>Alternative and Online Dispute Resolution</w:t>
      </w:r>
    </w:p>
    <w:p w14:paraId="0BF251E8" w14:textId="77777777" w:rsidR="00C6202C" w:rsidRPr="0072721F" w:rsidRDefault="0072721F">
      <w:pPr>
        <w:jc w:val="center"/>
        <w:rPr>
          <w:rFonts w:ascii="Arial" w:hAnsi="Arial"/>
        </w:rPr>
      </w:pPr>
    </w:p>
    <w:p w14:paraId="6A3CF829" w14:textId="77777777" w:rsidR="00C6202C" w:rsidRPr="0072721F" w:rsidRDefault="0072721F">
      <w:pPr>
        <w:jc w:val="both"/>
        <w:rPr>
          <w:rFonts w:ascii="Arial" w:hAnsi="Arial"/>
        </w:rPr>
      </w:pPr>
    </w:p>
    <w:p w14:paraId="400936A7" w14:textId="77777777" w:rsidR="00C6202C" w:rsidRPr="0072721F" w:rsidRDefault="0072721F">
      <w:pPr>
        <w:rPr>
          <w:rFonts w:ascii="Arial" w:hAnsi="Arial"/>
        </w:rPr>
      </w:pPr>
    </w:p>
    <w:p w14:paraId="5C5B7613" w14:textId="77777777" w:rsidR="0072721F" w:rsidRPr="0072721F" w:rsidRDefault="0072721F" w:rsidP="0072721F">
      <w:pPr>
        <w:widowControl w:val="0"/>
        <w:autoSpaceDE w:val="0"/>
        <w:autoSpaceDN w:val="0"/>
        <w:adjustRightInd w:val="0"/>
        <w:jc w:val="both"/>
        <w:rPr>
          <w:rFonts w:ascii="Arial" w:hAnsi="Arial"/>
          <w:color w:val="000000"/>
          <w:sz w:val="20"/>
        </w:rPr>
      </w:pPr>
    </w:p>
    <w:p w14:paraId="5A3363CE" w14:textId="09FB024C" w:rsidR="0072721F" w:rsidRPr="0072721F" w:rsidRDefault="0072721F" w:rsidP="0072721F">
      <w:pPr>
        <w:pStyle w:val="Heading1"/>
        <w:rPr>
          <w:rFonts w:ascii="Arial" w:hAnsi="Arial"/>
          <w:i/>
          <w:sz w:val="72"/>
          <w:u w:val="none"/>
        </w:rPr>
      </w:pPr>
      <w:r w:rsidRPr="0072721F">
        <w:rPr>
          <w:rFonts w:ascii="Arial" w:hAnsi="Arial"/>
          <w:i/>
          <w:sz w:val="72"/>
          <w:u w:val="none"/>
        </w:rPr>
        <w:t xml:space="preserve">Case </w:t>
      </w:r>
      <w:r w:rsidRPr="0072721F">
        <w:rPr>
          <w:rFonts w:ascii="Arial" w:hAnsi="Arial"/>
          <w:i/>
          <w:sz w:val="72"/>
          <w:u w:val="none"/>
        </w:rPr>
        <w:t>3.1</w:t>
      </w:r>
    </w:p>
    <w:p w14:paraId="0088AEB5" w14:textId="77777777" w:rsidR="0072721F" w:rsidRPr="0072721F" w:rsidRDefault="0072721F" w:rsidP="0072721F">
      <w:pPr>
        <w:pStyle w:val="PlainText"/>
        <w:jc w:val="both"/>
        <w:rPr>
          <w:rFonts w:ascii="Arial" w:hAnsi="Arial"/>
          <w:sz w:val="18"/>
        </w:rPr>
      </w:pPr>
    </w:p>
    <w:p w14:paraId="16A2F334" w14:textId="77777777" w:rsidR="0072721F" w:rsidRPr="0072721F" w:rsidRDefault="0072721F" w:rsidP="0072721F">
      <w:pPr>
        <w:widowControl w:val="0"/>
        <w:autoSpaceDE w:val="0"/>
        <w:autoSpaceDN w:val="0"/>
        <w:adjustRightInd w:val="0"/>
        <w:jc w:val="both"/>
        <w:rPr>
          <w:rFonts w:ascii="Arial" w:hAnsi="Arial"/>
          <w:color w:val="000000"/>
          <w:szCs w:val="24"/>
        </w:rPr>
      </w:pPr>
      <w:proofErr w:type="spellStart"/>
      <w:r w:rsidRPr="0072721F">
        <w:rPr>
          <w:rFonts w:ascii="Arial" w:hAnsi="Arial"/>
          <w:color w:val="000000"/>
          <w:szCs w:val="24"/>
        </w:rPr>
        <w:t>Tex.App</w:t>
      </w:r>
      <w:proofErr w:type="spellEnd"/>
      <w:proofErr w:type="gramStart"/>
      <w:r w:rsidRPr="0072721F">
        <w:rPr>
          <w:rFonts w:ascii="Arial" w:hAnsi="Arial"/>
          <w:color w:val="000000"/>
          <w:szCs w:val="24"/>
        </w:rPr>
        <w:t>.–</w:t>
      </w:r>
      <w:proofErr w:type="gramEnd"/>
      <w:r w:rsidRPr="0072721F">
        <w:rPr>
          <w:rFonts w:ascii="Arial" w:hAnsi="Arial"/>
          <w:color w:val="000000"/>
          <w:szCs w:val="24"/>
        </w:rPr>
        <w:t>Houston [1 Dist.],2012.</w:t>
      </w:r>
    </w:p>
    <w:p w14:paraId="0458D422" w14:textId="77777777" w:rsidR="0072721F" w:rsidRPr="0072721F" w:rsidRDefault="0072721F" w:rsidP="0072721F">
      <w:pPr>
        <w:widowControl w:val="0"/>
        <w:autoSpaceDE w:val="0"/>
        <w:autoSpaceDN w:val="0"/>
        <w:adjustRightInd w:val="0"/>
        <w:jc w:val="both"/>
        <w:rPr>
          <w:rFonts w:ascii="Arial" w:hAnsi="Arial"/>
          <w:color w:val="000000"/>
          <w:szCs w:val="24"/>
        </w:rPr>
      </w:pPr>
      <w:r w:rsidRPr="0072721F">
        <w:rPr>
          <w:rFonts w:ascii="Arial" w:hAnsi="Arial"/>
          <w:color w:val="000000"/>
          <w:szCs w:val="24"/>
        </w:rPr>
        <w:t xml:space="preserve">Cleveland Const., Inc. v. </w:t>
      </w:r>
      <w:proofErr w:type="spellStart"/>
      <w:r w:rsidRPr="0072721F">
        <w:rPr>
          <w:rFonts w:ascii="Arial" w:hAnsi="Arial"/>
          <w:color w:val="000000"/>
          <w:szCs w:val="24"/>
        </w:rPr>
        <w:t>Levco</w:t>
      </w:r>
      <w:proofErr w:type="spellEnd"/>
      <w:r w:rsidRPr="0072721F">
        <w:rPr>
          <w:rFonts w:ascii="Arial" w:hAnsi="Arial"/>
          <w:color w:val="000000"/>
          <w:szCs w:val="24"/>
        </w:rPr>
        <w:t xml:space="preserve"> Const., Inc.</w:t>
      </w:r>
    </w:p>
    <w:p w14:paraId="5ECECAD8" w14:textId="77777777" w:rsidR="0072721F" w:rsidRPr="0072721F" w:rsidRDefault="0072721F" w:rsidP="0072721F">
      <w:pPr>
        <w:widowControl w:val="0"/>
        <w:autoSpaceDE w:val="0"/>
        <w:autoSpaceDN w:val="0"/>
        <w:adjustRightInd w:val="0"/>
        <w:jc w:val="both"/>
        <w:rPr>
          <w:rFonts w:ascii="Arial" w:hAnsi="Arial"/>
          <w:color w:val="000000"/>
          <w:szCs w:val="24"/>
        </w:rPr>
      </w:pPr>
      <w:r w:rsidRPr="0072721F">
        <w:rPr>
          <w:rFonts w:ascii="Arial" w:hAnsi="Arial"/>
          <w:color w:val="000000"/>
          <w:szCs w:val="24"/>
        </w:rPr>
        <w:t>359 S.W.3d 843</w:t>
      </w:r>
    </w:p>
    <w:p w14:paraId="3E48A24A" w14:textId="77777777" w:rsidR="0072721F" w:rsidRPr="0072721F" w:rsidRDefault="0072721F" w:rsidP="0072721F">
      <w:pPr>
        <w:widowControl w:val="0"/>
        <w:autoSpaceDE w:val="0"/>
        <w:autoSpaceDN w:val="0"/>
        <w:adjustRightInd w:val="0"/>
        <w:jc w:val="both"/>
        <w:rPr>
          <w:rFonts w:ascii="Arial" w:hAnsi="Arial"/>
          <w:color w:val="000000"/>
          <w:szCs w:val="24"/>
        </w:rPr>
      </w:pPr>
      <w:r w:rsidRPr="0072721F">
        <w:rPr>
          <w:rFonts w:ascii="Arial" w:hAnsi="Arial"/>
          <w:color w:val="000000"/>
          <w:szCs w:val="24"/>
        </w:rPr>
        <w:t>Court of Appeals of Texas,</w:t>
      </w:r>
    </w:p>
    <w:p w14:paraId="0386BC90" w14:textId="77777777" w:rsidR="0072721F" w:rsidRPr="0072721F" w:rsidRDefault="0072721F" w:rsidP="0072721F">
      <w:pPr>
        <w:widowControl w:val="0"/>
        <w:autoSpaceDE w:val="0"/>
        <w:autoSpaceDN w:val="0"/>
        <w:adjustRightInd w:val="0"/>
        <w:jc w:val="both"/>
        <w:rPr>
          <w:rFonts w:ascii="Arial" w:hAnsi="Arial"/>
          <w:color w:val="000000"/>
          <w:szCs w:val="24"/>
        </w:rPr>
      </w:pPr>
      <w:r w:rsidRPr="0072721F">
        <w:rPr>
          <w:rFonts w:ascii="Arial" w:hAnsi="Arial"/>
          <w:color w:val="000000"/>
          <w:szCs w:val="24"/>
        </w:rPr>
        <w:t>Houston (1st Dist.).</w:t>
      </w:r>
    </w:p>
    <w:p w14:paraId="62FCA552" w14:textId="77777777" w:rsidR="0072721F" w:rsidRPr="0072721F" w:rsidRDefault="0072721F" w:rsidP="0072721F">
      <w:pPr>
        <w:widowControl w:val="0"/>
        <w:autoSpaceDE w:val="0"/>
        <w:autoSpaceDN w:val="0"/>
        <w:adjustRightInd w:val="0"/>
        <w:jc w:val="both"/>
        <w:rPr>
          <w:rFonts w:ascii="Arial" w:hAnsi="Arial"/>
          <w:b/>
          <w:color w:val="000000"/>
          <w:szCs w:val="24"/>
        </w:rPr>
      </w:pPr>
      <w:r w:rsidRPr="0072721F">
        <w:rPr>
          <w:rFonts w:ascii="Arial" w:hAnsi="Arial"/>
          <w:b/>
          <w:color w:val="000000"/>
          <w:szCs w:val="24"/>
        </w:rPr>
        <w:t>CLEVELAND CONSTRUCTION, INC., Appellant,</w:t>
      </w:r>
    </w:p>
    <w:p w14:paraId="115F1FCC" w14:textId="77777777" w:rsidR="0072721F" w:rsidRPr="0072721F" w:rsidRDefault="0072721F" w:rsidP="0072721F">
      <w:pPr>
        <w:widowControl w:val="0"/>
        <w:autoSpaceDE w:val="0"/>
        <w:autoSpaceDN w:val="0"/>
        <w:adjustRightInd w:val="0"/>
        <w:jc w:val="both"/>
        <w:rPr>
          <w:rFonts w:ascii="Arial" w:hAnsi="Arial"/>
          <w:b/>
          <w:color w:val="000000"/>
          <w:szCs w:val="24"/>
        </w:rPr>
      </w:pPr>
      <w:proofErr w:type="gramStart"/>
      <w:r w:rsidRPr="0072721F">
        <w:rPr>
          <w:rFonts w:ascii="Arial" w:hAnsi="Arial"/>
          <w:b/>
          <w:color w:val="000000"/>
          <w:szCs w:val="24"/>
        </w:rPr>
        <w:t>v</w:t>
      </w:r>
      <w:proofErr w:type="gramEnd"/>
      <w:r w:rsidRPr="0072721F">
        <w:rPr>
          <w:rFonts w:ascii="Arial" w:hAnsi="Arial"/>
          <w:b/>
          <w:color w:val="000000"/>
          <w:szCs w:val="24"/>
        </w:rPr>
        <w:t>.</w:t>
      </w:r>
    </w:p>
    <w:p w14:paraId="095382E5" w14:textId="77777777" w:rsidR="0072721F" w:rsidRPr="0072721F" w:rsidRDefault="0072721F" w:rsidP="0072721F">
      <w:pPr>
        <w:widowControl w:val="0"/>
        <w:autoSpaceDE w:val="0"/>
        <w:autoSpaceDN w:val="0"/>
        <w:adjustRightInd w:val="0"/>
        <w:jc w:val="both"/>
        <w:rPr>
          <w:rFonts w:ascii="Arial" w:hAnsi="Arial"/>
          <w:b/>
          <w:color w:val="000000"/>
          <w:szCs w:val="24"/>
        </w:rPr>
      </w:pPr>
      <w:r w:rsidRPr="0072721F">
        <w:rPr>
          <w:rFonts w:ascii="Arial" w:hAnsi="Arial"/>
          <w:b/>
          <w:color w:val="000000"/>
          <w:szCs w:val="24"/>
        </w:rPr>
        <w:t>LEVCO CONSTRUCTION, INC., Appellee.</w:t>
      </w:r>
    </w:p>
    <w:p w14:paraId="63D13DFE" w14:textId="77777777" w:rsidR="0072721F" w:rsidRPr="0072721F" w:rsidRDefault="0072721F" w:rsidP="0072721F">
      <w:pPr>
        <w:widowControl w:val="0"/>
        <w:autoSpaceDE w:val="0"/>
        <w:autoSpaceDN w:val="0"/>
        <w:adjustRightInd w:val="0"/>
        <w:jc w:val="both"/>
        <w:rPr>
          <w:rFonts w:ascii="Arial" w:hAnsi="Arial"/>
          <w:color w:val="000000"/>
          <w:sz w:val="20"/>
        </w:rPr>
      </w:pPr>
      <w:proofErr w:type="gramStart"/>
      <w:r w:rsidRPr="0072721F">
        <w:rPr>
          <w:rFonts w:ascii="Arial" w:hAnsi="Arial"/>
          <w:color w:val="000000"/>
          <w:sz w:val="20"/>
        </w:rPr>
        <w:t>No. 01–11–00530–CV.</w:t>
      </w:r>
      <w:proofErr w:type="gramEnd"/>
    </w:p>
    <w:p w14:paraId="6D4418F4"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color w:val="000000"/>
          <w:sz w:val="20"/>
        </w:rPr>
        <w:t>Jan. 26, 2012.</w:t>
      </w:r>
    </w:p>
    <w:p w14:paraId="687E471E"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OPINION</w:t>
      </w:r>
    </w:p>
    <w:p w14:paraId="4F7B3B1D" w14:textId="77777777" w:rsidR="0072721F" w:rsidRPr="0072721F" w:rsidRDefault="0072721F" w:rsidP="0072721F">
      <w:pPr>
        <w:widowControl w:val="0"/>
        <w:autoSpaceDE w:val="0"/>
        <w:autoSpaceDN w:val="0"/>
        <w:adjustRightInd w:val="0"/>
        <w:jc w:val="both"/>
        <w:rPr>
          <w:rFonts w:ascii="Arial" w:hAnsi="Arial"/>
          <w:color w:val="000000"/>
          <w:sz w:val="20"/>
        </w:rPr>
      </w:pPr>
      <w:hyperlink r:id="rId7" w:history="1">
        <w:proofErr w:type="gramStart"/>
        <w:r w:rsidRPr="0072721F">
          <w:rPr>
            <w:rFonts w:ascii="Arial" w:hAnsi="Arial"/>
            <w:color w:val="0000FF"/>
            <w:sz w:val="20"/>
            <w:u w:val="single"/>
          </w:rPr>
          <w:t>EVELYN V. KEYES</w:t>
        </w:r>
      </w:hyperlink>
      <w:r w:rsidRPr="0072721F">
        <w:rPr>
          <w:rFonts w:ascii="Arial" w:hAnsi="Arial"/>
          <w:color w:val="000000"/>
          <w:sz w:val="20"/>
        </w:rPr>
        <w:t>, Justice.</w:t>
      </w:r>
      <w:proofErr w:type="gramEnd"/>
    </w:p>
    <w:p w14:paraId="4597B2FB"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Appellant, Cleveland Construction, Inc. (“CCI”), appeals the trial court's denial of its motion to compel arbitration. In two issues, CCI argues that the trial court erroneously denied its motion to compel arbitration because (1) the Federal Arbitration Act (“FAA”) applies, the arbitration provision is valid, and the claim is within the scope of the arbitration provision, and (2) the law favors arbitration and the FAA preempts conflicting state law.</w:t>
      </w:r>
    </w:p>
    <w:p w14:paraId="67BA3327" w14:textId="77777777" w:rsidR="0072721F" w:rsidRPr="0072721F" w:rsidRDefault="0072721F" w:rsidP="0072721F">
      <w:pPr>
        <w:widowControl w:val="0"/>
        <w:autoSpaceDE w:val="0"/>
        <w:autoSpaceDN w:val="0"/>
        <w:adjustRightInd w:val="0"/>
        <w:jc w:val="both"/>
        <w:rPr>
          <w:rFonts w:ascii="Arial" w:hAnsi="Arial"/>
          <w:color w:val="000000"/>
          <w:sz w:val="20"/>
        </w:rPr>
      </w:pPr>
    </w:p>
    <w:p w14:paraId="6D49558D"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We reverse and remand.</w:t>
      </w:r>
    </w:p>
    <w:p w14:paraId="31640220" w14:textId="77777777" w:rsidR="0072721F" w:rsidRPr="0072721F" w:rsidRDefault="0072721F" w:rsidP="0072721F">
      <w:pPr>
        <w:widowControl w:val="0"/>
        <w:autoSpaceDE w:val="0"/>
        <w:autoSpaceDN w:val="0"/>
        <w:adjustRightInd w:val="0"/>
        <w:jc w:val="both"/>
        <w:rPr>
          <w:rFonts w:ascii="Arial" w:hAnsi="Arial"/>
          <w:color w:val="000000"/>
          <w:sz w:val="20"/>
        </w:rPr>
      </w:pPr>
    </w:p>
    <w:p w14:paraId="64B261DC"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Background</w:t>
      </w:r>
    </w:p>
    <w:p w14:paraId="2A6125C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Whole Foods Market, Inc. (“Whole Foods”) hired CCI to serve as general contractor to construct a store in Houston, Texas (“the Project”). The contract between Whole Foods and CCI (“the Whole Foods Contract”) allowed CCI to hire subcontractors.</w:t>
      </w:r>
    </w:p>
    <w:p w14:paraId="6BF298CE" w14:textId="77777777" w:rsidR="0072721F" w:rsidRPr="0072721F" w:rsidRDefault="0072721F" w:rsidP="0072721F">
      <w:pPr>
        <w:widowControl w:val="0"/>
        <w:autoSpaceDE w:val="0"/>
        <w:autoSpaceDN w:val="0"/>
        <w:adjustRightInd w:val="0"/>
        <w:jc w:val="both"/>
        <w:rPr>
          <w:rFonts w:ascii="Arial" w:hAnsi="Arial"/>
          <w:color w:val="000000"/>
          <w:sz w:val="20"/>
        </w:rPr>
      </w:pPr>
    </w:p>
    <w:p w14:paraId="54DD1769"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contracted with appellee, </w:t>
      </w:r>
      <w:proofErr w:type="spellStart"/>
      <w:r w:rsidRPr="0072721F">
        <w:rPr>
          <w:rFonts w:ascii="Arial" w:hAnsi="Arial"/>
          <w:color w:val="000000"/>
          <w:sz w:val="20"/>
        </w:rPr>
        <w:t>Levco</w:t>
      </w:r>
      <w:proofErr w:type="spellEnd"/>
      <w:r w:rsidRPr="0072721F">
        <w:rPr>
          <w:rFonts w:ascii="Arial" w:hAnsi="Arial"/>
          <w:color w:val="000000"/>
          <w:sz w:val="20"/>
        </w:rPr>
        <w:t xml:space="preserve"> Construction, Inc. (“</w:t>
      </w:r>
      <w:proofErr w:type="spellStart"/>
      <w:r w:rsidRPr="0072721F">
        <w:rPr>
          <w:rFonts w:ascii="Arial" w:hAnsi="Arial"/>
          <w:color w:val="000000"/>
          <w:sz w:val="20"/>
        </w:rPr>
        <w:t>Levco</w:t>
      </w:r>
      <w:proofErr w:type="spellEnd"/>
      <w:r w:rsidRPr="0072721F">
        <w:rPr>
          <w:rFonts w:ascii="Arial" w:hAnsi="Arial"/>
          <w:color w:val="000000"/>
          <w:sz w:val="20"/>
        </w:rPr>
        <w:t>”), as a subcontractor, to perform certain tasks related to the construction, including excavating, grading, digging for laying utilities, paving, and preparing the foundation (“the Construction Contract”). The Construction Contract contained the following arbitration provision:</w:t>
      </w:r>
    </w:p>
    <w:p w14:paraId="40D80BA9" w14:textId="77777777" w:rsidR="0072721F" w:rsidRPr="0072721F" w:rsidRDefault="0072721F" w:rsidP="0072721F">
      <w:pPr>
        <w:widowControl w:val="0"/>
        <w:autoSpaceDE w:val="0"/>
        <w:autoSpaceDN w:val="0"/>
        <w:adjustRightInd w:val="0"/>
        <w:jc w:val="both"/>
        <w:rPr>
          <w:rFonts w:ascii="Arial" w:hAnsi="Arial"/>
          <w:color w:val="000000"/>
          <w:sz w:val="20"/>
        </w:rPr>
      </w:pPr>
    </w:p>
    <w:p w14:paraId="3B44172E"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i/>
          <w:iCs/>
          <w:color w:val="000000"/>
          <w:sz w:val="20"/>
        </w:rPr>
        <w:t>Article 30. DISPUTE RESOLUTION</w:t>
      </w:r>
    </w:p>
    <w:p w14:paraId="3E3A0FCF" w14:textId="77777777" w:rsidR="0072721F" w:rsidRPr="0072721F" w:rsidRDefault="0072721F" w:rsidP="0072721F">
      <w:pPr>
        <w:widowControl w:val="0"/>
        <w:autoSpaceDE w:val="0"/>
        <w:autoSpaceDN w:val="0"/>
        <w:adjustRightInd w:val="0"/>
        <w:jc w:val="both"/>
        <w:rPr>
          <w:rFonts w:ascii="Arial" w:hAnsi="Arial"/>
          <w:color w:val="000000"/>
          <w:sz w:val="20"/>
        </w:rPr>
      </w:pPr>
    </w:p>
    <w:p w14:paraId="547D58B5"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w:t>
      </w:r>
    </w:p>
    <w:p w14:paraId="67C0EFCB" w14:textId="77777777" w:rsidR="0072721F" w:rsidRPr="0072721F" w:rsidRDefault="0072721F" w:rsidP="0072721F">
      <w:pPr>
        <w:widowControl w:val="0"/>
        <w:autoSpaceDE w:val="0"/>
        <w:autoSpaceDN w:val="0"/>
        <w:adjustRightInd w:val="0"/>
        <w:jc w:val="both"/>
        <w:rPr>
          <w:rFonts w:ascii="Arial" w:hAnsi="Arial"/>
          <w:color w:val="000000"/>
          <w:sz w:val="20"/>
        </w:rPr>
      </w:pPr>
    </w:p>
    <w:p w14:paraId="6FBC28FE" w14:textId="77777777" w:rsidR="0072721F" w:rsidRPr="0072721F" w:rsidRDefault="0072721F" w:rsidP="0072721F">
      <w:pPr>
        <w:widowControl w:val="0"/>
        <w:autoSpaceDE w:val="0"/>
        <w:autoSpaceDN w:val="0"/>
        <w:adjustRightInd w:val="0"/>
        <w:ind w:left="180" w:firstLine="180"/>
        <w:jc w:val="both"/>
        <w:rPr>
          <w:rFonts w:ascii="Arial" w:hAnsi="Arial"/>
          <w:color w:val="000000"/>
          <w:sz w:val="20"/>
        </w:rPr>
      </w:pPr>
      <w:r w:rsidRPr="0072721F">
        <w:rPr>
          <w:rFonts w:ascii="Arial" w:hAnsi="Arial"/>
          <w:color w:val="000000"/>
          <w:sz w:val="20"/>
        </w:rPr>
        <w:t>30.3 Any controversy or claims of CCI against Subcontractor [</w:t>
      </w:r>
      <w:proofErr w:type="spellStart"/>
      <w:r w:rsidRPr="0072721F">
        <w:rPr>
          <w:rFonts w:ascii="Arial" w:hAnsi="Arial"/>
          <w:color w:val="000000"/>
          <w:sz w:val="20"/>
        </w:rPr>
        <w:t>Levco</w:t>
      </w:r>
      <w:proofErr w:type="spellEnd"/>
      <w:r w:rsidRPr="0072721F">
        <w:rPr>
          <w:rFonts w:ascii="Arial" w:hAnsi="Arial"/>
          <w:color w:val="000000"/>
          <w:sz w:val="20"/>
        </w:rPr>
        <w:t xml:space="preserve">] or Subcontractor against CCI shall, at the </w:t>
      </w:r>
      <w:proofErr w:type="gramStart"/>
      <w:r w:rsidRPr="0072721F">
        <w:rPr>
          <w:rFonts w:ascii="Arial" w:hAnsi="Arial"/>
          <w:color w:val="000000"/>
          <w:sz w:val="20"/>
        </w:rPr>
        <w:t>option</w:t>
      </w:r>
      <w:proofErr w:type="gramEnd"/>
      <w:r w:rsidRPr="0072721F">
        <w:rPr>
          <w:rFonts w:ascii="Arial" w:hAnsi="Arial"/>
          <w:color w:val="000000"/>
          <w:sz w:val="20"/>
        </w:rPr>
        <w:t xml:space="preserve"> of CCI, be resolved by arbitration pursuant to the Construction Industry Arbitration Rules of the American Arbitration Association in effect on the date on which the demand for arbitration is made. Any such arbitration shall be held in Lake County, Ohio. Any </w:t>
      </w:r>
      <w:proofErr w:type="gramStart"/>
      <w:r w:rsidRPr="0072721F">
        <w:rPr>
          <w:rFonts w:ascii="Arial" w:hAnsi="Arial"/>
          <w:color w:val="000000"/>
          <w:sz w:val="20"/>
        </w:rPr>
        <w:t>award arising out of such arbitration may be entered by any court having jurisdiction...</w:t>
      </w:r>
      <w:proofErr w:type="gramEnd"/>
      <w:r w:rsidRPr="0072721F">
        <w:rPr>
          <w:rFonts w:ascii="Arial" w:hAnsi="Arial"/>
          <w:color w:val="000000"/>
          <w:sz w:val="20"/>
        </w:rPr>
        <w:t>.</w:t>
      </w:r>
    </w:p>
    <w:p w14:paraId="207D87D8" w14:textId="77777777" w:rsidR="0072721F" w:rsidRPr="0072721F" w:rsidRDefault="0072721F" w:rsidP="0072721F">
      <w:pPr>
        <w:widowControl w:val="0"/>
        <w:autoSpaceDE w:val="0"/>
        <w:autoSpaceDN w:val="0"/>
        <w:adjustRightInd w:val="0"/>
        <w:jc w:val="both"/>
        <w:rPr>
          <w:rFonts w:ascii="Arial" w:hAnsi="Arial"/>
          <w:color w:val="000000"/>
          <w:sz w:val="20"/>
        </w:rPr>
      </w:pPr>
    </w:p>
    <w:p w14:paraId="0AD12EC8"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also obtained a surety bond (“the Bond”) from Intervener, </w:t>
      </w:r>
      <w:proofErr w:type="spellStart"/>
      <w:r w:rsidRPr="0072721F">
        <w:rPr>
          <w:rFonts w:ascii="Arial" w:hAnsi="Arial"/>
          <w:color w:val="000000"/>
          <w:sz w:val="20"/>
        </w:rPr>
        <w:t>Insurors</w:t>
      </w:r>
      <w:proofErr w:type="spellEnd"/>
      <w:r w:rsidRPr="0072721F">
        <w:rPr>
          <w:rFonts w:ascii="Arial" w:hAnsi="Arial"/>
          <w:color w:val="000000"/>
          <w:sz w:val="20"/>
        </w:rPr>
        <w:t xml:space="preserve"> Indemnity Company (“the Surety”). Both the Whole Foods Contract and the Bond issued by the Surety provided that disputes were to be resolved in a court in the county in which the Project was built, Harris County, Texas. Specifically, the Bond provided, in part:</w:t>
      </w:r>
    </w:p>
    <w:p w14:paraId="15FC62CF" w14:textId="77777777" w:rsidR="0072721F" w:rsidRPr="0072721F" w:rsidRDefault="0072721F" w:rsidP="0072721F">
      <w:pPr>
        <w:widowControl w:val="0"/>
        <w:autoSpaceDE w:val="0"/>
        <w:autoSpaceDN w:val="0"/>
        <w:adjustRightInd w:val="0"/>
        <w:jc w:val="both"/>
        <w:rPr>
          <w:rFonts w:ascii="Arial" w:hAnsi="Arial"/>
          <w:color w:val="000000"/>
          <w:sz w:val="20"/>
        </w:rPr>
      </w:pPr>
    </w:p>
    <w:p w14:paraId="0E6762DD"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4 When the Owner [CCI] has satisfied the conditions of Section 3 [requiring notice of Contractor Default and other conditions precedent triggering the Surety's obligations under the Bond], the Surety shall promptly and at the Surety's expense take one of the following actions:</w:t>
      </w:r>
    </w:p>
    <w:p w14:paraId="2F486C96" w14:textId="77777777" w:rsidR="0072721F" w:rsidRPr="0072721F" w:rsidRDefault="0072721F" w:rsidP="0072721F">
      <w:pPr>
        <w:widowControl w:val="0"/>
        <w:autoSpaceDE w:val="0"/>
        <w:autoSpaceDN w:val="0"/>
        <w:adjustRightInd w:val="0"/>
        <w:jc w:val="both"/>
        <w:rPr>
          <w:rFonts w:ascii="Arial" w:hAnsi="Arial"/>
          <w:color w:val="000000"/>
          <w:sz w:val="20"/>
        </w:rPr>
      </w:pPr>
    </w:p>
    <w:p w14:paraId="087A8818"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4.1 Arrange for the Contractor [</w:t>
      </w:r>
      <w:proofErr w:type="spellStart"/>
      <w:r w:rsidRPr="0072721F">
        <w:rPr>
          <w:rFonts w:ascii="Arial" w:hAnsi="Arial"/>
          <w:color w:val="000000"/>
          <w:sz w:val="20"/>
        </w:rPr>
        <w:t>Levco</w:t>
      </w:r>
      <w:proofErr w:type="spellEnd"/>
      <w:r w:rsidRPr="0072721F">
        <w:rPr>
          <w:rFonts w:ascii="Arial" w:hAnsi="Arial"/>
          <w:color w:val="000000"/>
          <w:sz w:val="20"/>
        </w:rPr>
        <w:t>], with consent of the Owner, to perform and complete the Construction Contract; or</w:t>
      </w:r>
    </w:p>
    <w:p w14:paraId="5FC3ACC6" w14:textId="77777777" w:rsidR="0072721F" w:rsidRPr="0072721F" w:rsidRDefault="0072721F" w:rsidP="0072721F">
      <w:pPr>
        <w:widowControl w:val="0"/>
        <w:autoSpaceDE w:val="0"/>
        <w:autoSpaceDN w:val="0"/>
        <w:adjustRightInd w:val="0"/>
        <w:jc w:val="both"/>
        <w:rPr>
          <w:rFonts w:ascii="Arial" w:hAnsi="Arial"/>
          <w:color w:val="000000"/>
          <w:sz w:val="20"/>
        </w:rPr>
      </w:pPr>
    </w:p>
    <w:p w14:paraId="70C820A3"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4.2 Undertake to perform and complete the Construction Contract itself, through its agents or through independent contractors; or</w:t>
      </w:r>
    </w:p>
    <w:p w14:paraId="4898FEF5" w14:textId="77777777" w:rsidR="0072721F" w:rsidRPr="0072721F" w:rsidRDefault="0072721F" w:rsidP="0072721F">
      <w:pPr>
        <w:widowControl w:val="0"/>
        <w:autoSpaceDE w:val="0"/>
        <w:autoSpaceDN w:val="0"/>
        <w:adjustRightInd w:val="0"/>
        <w:jc w:val="both"/>
        <w:rPr>
          <w:rFonts w:ascii="Arial" w:hAnsi="Arial"/>
          <w:color w:val="000000"/>
          <w:sz w:val="20"/>
        </w:rPr>
      </w:pPr>
    </w:p>
    <w:p w14:paraId="3079CCA7"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4.3 Obtain bids or negotiated proposals from qualified contractors acceptable to the Owner for a contract for performance and completion of the Construction Contract ... and to pay to the Owner the amount of damages as described in Section 6 in excess of the Balance of the Contract Price incurred by the Owner resulting from the Contractor's default; or</w:t>
      </w:r>
    </w:p>
    <w:p w14:paraId="4BACFFBB" w14:textId="77777777" w:rsidR="0072721F" w:rsidRPr="0072721F" w:rsidRDefault="0072721F" w:rsidP="0072721F">
      <w:pPr>
        <w:widowControl w:val="0"/>
        <w:autoSpaceDE w:val="0"/>
        <w:autoSpaceDN w:val="0"/>
        <w:adjustRightInd w:val="0"/>
        <w:jc w:val="both"/>
        <w:rPr>
          <w:rFonts w:ascii="Arial" w:hAnsi="Arial"/>
          <w:color w:val="000000"/>
          <w:sz w:val="20"/>
        </w:rPr>
      </w:pPr>
    </w:p>
    <w:p w14:paraId="46DB7356"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4.4 Waive its right to perform and complete, arrange for completion, or obtain a new contractor with reasonable promptness under the circumstance....</w:t>
      </w:r>
    </w:p>
    <w:p w14:paraId="6BE4923E" w14:textId="77777777" w:rsidR="0072721F" w:rsidRPr="0072721F" w:rsidRDefault="0072721F" w:rsidP="0072721F">
      <w:pPr>
        <w:widowControl w:val="0"/>
        <w:autoSpaceDE w:val="0"/>
        <w:autoSpaceDN w:val="0"/>
        <w:adjustRightInd w:val="0"/>
        <w:jc w:val="both"/>
        <w:rPr>
          <w:rFonts w:ascii="Arial" w:hAnsi="Arial"/>
          <w:color w:val="000000"/>
          <w:sz w:val="20"/>
        </w:rPr>
      </w:pPr>
    </w:p>
    <w:p w14:paraId="3ACB32DC"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w:t>
      </w:r>
    </w:p>
    <w:p w14:paraId="206AEFC6" w14:textId="77777777" w:rsidR="0072721F" w:rsidRPr="0072721F" w:rsidRDefault="0072721F" w:rsidP="0072721F">
      <w:pPr>
        <w:widowControl w:val="0"/>
        <w:autoSpaceDE w:val="0"/>
        <w:autoSpaceDN w:val="0"/>
        <w:adjustRightInd w:val="0"/>
        <w:jc w:val="both"/>
        <w:rPr>
          <w:rFonts w:ascii="Arial" w:hAnsi="Arial"/>
          <w:color w:val="000000"/>
          <w:sz w:val="20"/>
        </w:rPr>
      </w:pPr>
    </w:p>
    <w:p w14:paraId="417D4E34"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xml:space="preserve">§ 6 After the Owner has terminated the Contractor's right to complete the Construction Contract, and if the Surety elects to act under Section 4.1, 4.2, or 4.3 above, then the responsibilities of the Surety to the Owner shall not be greater than those of the Contractor under the Construction Contract, and the responsibilities of the Owner to the </w:t>
      </w:r>
      <w:r w:rsidRPr="0072721F">
        <w:rPr>
          <w:rFonts w:ascii="Arial" w:hAnsi="Arial"/>
          <w:color w:val="000000"/>
          <w:sz w:val="20"/>
        </w:rPr>
        <w:lastRenderedPageBreak/>
        <w:t>Surety shall not be greater than those of the Owner under the Construction Contract....</w:t>
      </w:r>
    </w:p>
    <w:p w14:paraId="7F2E0178" w14:textId="77777777" w:rsidR="0072721F" w:rsidRPr="0072721F" w:rsidRDefault="0072721F" w:rsidP="0072721F">
      <w:pPr>
        <w:widowControl w:val="0"/>
        <w:autoSpaceDE w:val="0"/>
        <w:autoSpaceDN w:val="0"/>
        <w:adjustRightInd w:val="0"/>
        <w:jc w:val="both"/>
        <w:rPr>
          <w:rFonts w:ascii="Arial" w:hAnsi="Arial"/>
          <w:color w:val="000000"/>
          <w:sz w:val="20"/>
        </w:rPr>
      </w:pPr>
    </w:p>
    <w:p w14:paraId="22FB5DF8"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w:t>
      </w:r>
    </w:p>
    <w:p w14:paraId="2050B2DC" w14:textId="77777777" w:rsidR="0072721F" w:rsidRPr="0072721F" w:rsidRDefault="0072721F" w:rsidP="0072721F">
      <w:pPr>
        <w:widowControl w:val="0"/>
        <w:autoSpaceDE w:val="0"/>
        <w:autoSpaceDN w:val="0"/>
        <w:adjustRightInd w:val="0"/>
        <w:jc w:val="both"/>
        <w:rPr>
          <w:rFonts w:ascii="Arial" w:hAnsi="Arial"/>
          <w:color w:val="000000"/>
          <w:sz w:val="20"/>
        </w:rPr>
      </w:pPr>
    </w:p>
    <w:p w14:paraId="52EA6B80"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9 Any proceeding, legal or equitable, under this Bond may be instituted in any court of competent jurisdiction in the location in which the work or part of the work is located and shall be instituted within two years after Contractor Default or within two years after the Contractor ceased working or within two years after the Surety refuses or fails to perform its obligations under this Bond, whichever occurs first....</w:t>
      </w:r>
    </w:p>
    <w:p w14:paraId="062AF594" w14:textId="77777777" w:rsidR="0072721F" w:rsidRPr="0072721F" w:rsidRDefault="0072721F" w:rsidP="0072721F">
      <w:pPr>
        <w:widowControl w:val="0"/>
        <w:autoSpaceDE w:val="0"/>
        <w:autoSpaceDN w:val="0"/>
        <w:adjustRightInd w:val="0"/>
        <w:jc w:val="both"/>
        <w:rPr>
          <w:rFonts w:ascii="Arial" w:hAnsi="Arial"/>
          <w:color w:val="000000"/>
          <w:sz w:val="20"/>
        </w:rPr>
      </w:pPr>
    </w:p>
    <w:p w14:paraId="391BEDB5"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After </w:t>
      </w:r>
      <w:proofErr w:type="spellStart"/>
      <w:r w:rsidRPr="0072721F">
        <w:rPr>
          <w:rFonts w:ascii="Arial" w:hAnsi="Arial"/>
          <w:color w:val="000000"/>
          <w:sz w:val="20"/>
        </w:rPr>
        <w:t>Levco</w:t>
      </w:r>
      <w:proofErr w:type="spellEnd"/>
      <w:r w:rsidRPr="0072721F">
        <w:rPr>
          <w:rFonts w:ascii="Arial" w:hAnsi="Arial"/>
          <w:color w:val="000000"/>
          <w:sz w:val="20"/>
        </w:rPr>
        <w:t xml:space="preserve"> had partially performed under the Construction Contract, disputes arose between CCI and </w:t>
      </w:r>
      <w:proofErr w:type="spellStart"/>
      <w:r w:rsidRPr="0072721F">
        <w:rPr>
          <w:rFonts w:ascii="Arial" w:hAnsi="Arial"/>
          <w:color w:val="000000"/>
          <w:sz w:val="20"/>
        </w:rPr>
        <w:t>Levco</w:t>
      </w:r>
      <w:proofErr w:type="spellEnd"/>
      <w:r w:rsidRPr="0072721F">
        <w:rPr>
          <w:rFonts w:ascii="Arial" w:hAnsi="Arial"/>
          <w:color w:val="000000"/>
          <w:sz w:val="20"/>
        </w:rPr>
        <w:t xml:space="preserve"> concerning the Project, and on, January 17, </w:t>
      </w:r>
      <w:proofErr w:type="gramStart"/>
      <w:r w:rsidRPr="0072721F">
        <w:rPr>
          <w:rFonts w:ascii="Arial" w:hAnsi="Arial"/>
          <w:color w:val="000000"/>
          <w:sz w:val="20"/>
        </w:rPr>
        <w:t>2011,</w:t>
      </w:r>
      <w:proofErr w:type="gramEnd"/>
      <w:r w:rsidRPr="0072721F">
        <w:rPr>
          <w:rFonts w:ascii="Arial" w:hAnsi="Arial"/>
          <w:color w:val="000000"/>
          <w:sz w:val="20"/>
        </w:rPr>
        <w:t xml:space="preserve"> CCI sent a letter to </w:t>
      </w:r>
      <w:proofErr w:type="spellStart"/>
      <w:r w:rsidRPr="0072721F">
        <w:rPr>
          <w:rFonts w:ascii="Arial" w:hAnsi="Arial"/>
          <w:color w:val="000000"/>
          <w:sz w:val="20"/>
        </w:rPr>
        <w:t>Levco</w:t>
      </w:r>
      <w:proofErr w:type="spellEnd"/>
      <w:r w:rsidRPr="0072721F">
        <w:rPr>
          <w:rFonts w:ascii="Arial" w:hAnsi="Arial"/>
          <w:color w:val="000000"/>
          <w:sz w:val="20"/>
        </w:rPr>
        <w:t xml:space="preserve"> informing it that “CCI elects to terminate its Agreement with </w:t>
      </w:r>
      <w:proofErr w:type="spellStart"/>
      <w:r w:rsidRPr="0072721F">
        <w:rPr>
          <w:rFonts w:ascii="Arial" w:hAnsi="Arial"/>
          <w:color w:val="000000"/>
          <w:sz w:val="20"/>
        </w:rPr>
        <w:t>Levco</w:t>
      </w:r>
      <w:proofErr w:type="spellEnd"/>
      <w:r w:rsidRPr="0072721F">
        <w:rPr>
          <w:rFonts w:ascii="Arial" w:hAnsi="Arial"/>
          <w:color w:val="000000"/>
          <w:sz w:val="20"/>
        </w:rPr>
        <w:t xml:space="preserve"> Construction.” </w:t>
      </w:r>
      <w:proofErr w:type="gramStart"/>
      <w:r w:rsidRPr="0072721F">
        <w:rPr>
          <w:rFonts w:ascii="Arial" w:hAnsi="Arial"/>
          <w:color w:val="000000"/>
          <w:sz w:val="20"/>
        </w:rPr>
        <w:t xml:space="preserve">The work was subsequently completed by </w:t>
      </w:r>
      <w:proofErr w:type="spellStart"/>
      <w:r w:rsidRPr="0072721F">
        <w:rPr>
          <w:rFonts w:ascii="Arial" w:hAnsi="Arial"/>
          <w:color w:val="000000"/>
          <w:sz w:val="20"/>
        </w:rPr>
        <w:t>Levco</w:t>
      </w:r>
      <w:proofErr w:type="spellEnd"/>
      <w:proofErr w:type="gramEnd"/>
      <w:r w:rsidRPr="0072721F">
        <w:rPr>
          <w:rFonts w:ascii="Arial" w:hAnsi="Arial"/>
          <w:color w:val="000000"/>
          <w:sz w:val="20"/>
        </w:rPr>
        <w:t xml:space="preserve"> under the provisions of the Bond.</w:t>
      </w:r>
    </w:p>
    <w:p w14:paraId="7F7B0268" w14:textId="77777777" w:rsidR="0072721F" w:rsidRPr="0072721F" w:rsidRDefault="0072721F" w:rsidP="0072721F">
      <w:pPr>
        <w:widowControl w:val="0"/>
        <w:autoSpaceDE w:val="0"/>
        <w:autoSpaceDN w:val="0"/>
        <w:adjustRightInd w:val="0"/>
        <w:jc w:val="both"/>
        <w:rPr>
          <w:rFonts w:ascii="Arial" w:hAnsi="Arial"/>
          <w:color w:val="000000"/>
          <w:sz w:val="20"/>
        </w:rPr>
      </w:pPr>
    </w:p>
    <w:p w14:paraId="2D183ED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On April 14, 2011, </w:t>
      </w:r>
      <w:proofErr w:type="spellStart"/>
      <w:r w:rsidRPr="0072721F">
        <w:rPr>
          <w:rFonts w:ascii="Arial" w:hAnsi="Arial"/>
          <w:color w:val="000000"/>
          <w:sz w:val="20"/>
        </w:rPr>
        <w:t>Levco</w:t>
      </w:r>
      <w:proofErr w:type="spellEnd"/>
      <w:r w:rsidRPr="0072721F">
        <w:rPr>
          <w:rFonts w:ascii="Arial" w:hAnsi="Arial"/>
          <w:color w:val="000000"/>
          <w:sz w:val="20"/>
        </w:rPr>
        <w:t xml:space="preserve"> filed suit against CCI and Whole Foods in Texas state court. According to its pleadings, </w:t>
      </w:r>
      <w:proofErr w:type="spellStart"/>
      <w:r w:rsidRPr="0072721F">
        <w:rPr>
          <w:rFonts w:ascii="Arial" w:hAnsi="Arial"/>
          <w:color w:val="000000"/>
          <w:sz w:val="20"/>
        </w:rPr>
        <w:t>Levco</w:t>
      </w:r>
      <w:proofErr w:type="spellEnd"/>
      <w:r w:rsidRPr="0072721F">
        <w:rPr>
          <w:rFonts w:ascii="Arial" w:hAnsi="Arial"/>
          <w:color w:val="000000"/>
          <w:sz w:val="20"/>
        </w:rPr>
        <w:t xml:space="preserve"> discovered upon beginning the work that CCI and Whole Foods had failed to obtain all necessary construction permits and that the building design and plans were not complete, so </w:t>
      </w:r>
      <w:proofErr w:type="spellStart"/>
      <w:r w:rsidRPr="0072721F">
        <w:rPr>
          <w:rFonts w:ascii="Arial" w:hAnsi="Arial"/>
          <w:color w:val="000000"/>
          <w:sz w:val="20"/>
        </w:rPr>
        <w:t>Levco</w:t>
      </w:r>
      <w:proofErr w:type="spellEnd"/>
      <w:r w:rsidRPr="0072721F">
        <w:rPr>
          <w:rFonts w:ascii="Arial" w:hAnsi="Arial"/>
          <w:color w:val="000000"/>
          <w:sz w:val="20"/>
        </w:rPr>
        <w:t xml:space="preserve"> was required to make numerous changes. </w:t>
      </w:r>
      <w:proofErr w:type="spellStart"/>
      <w:r w:rsidRPr="0072721F">
        <w:rPr>
          <w:rFonts w:ascii="Arial" w:hAnsi="Arial"/>
          <w:color w:val="000000"/>
          <w:sz w:val="20"/>
        </w:rPr>
        <w:t>Levco</w:t>
      </w:r>
      <w:proofErr w:type="spellEnd"/>
      <w:r w:rsidRPr="0072721F">
        <w:rPr>
          <w:rFonts w:ascii="Arial" w:hAnsi="Arial"/>
          <w:color w:val="000000"/>
          <w:sz w:val="20"/>
        </w:rPr>
        <w:t xml:space="preserve"> made multiple requests to change the scope of the contracted-for work to include the new work, including requests for additional time and compensation. </w:t>
      </w:r>
      <w:proofErr w:type="spellStart"/>
      <w:r w:rsidRPr="0072721F">
        <w:rPr>
          <w:rFonts w:ascii="Arial" w:hAnsi="Arial"/>
          <w:color w:val="000000"/>
          <w:sz w:val="20"/>
        </w:rPr>
        <w:t>Levco</w:t>
      </w:r>
      <w:proofErr w:type="spellEnd"/>
      <w:r w:rsidRPr="0072721F">
        <w:rPr>
          <w:rFonts w:ascii="Arial" w:hAnsi="Arial"/>
          <w:color w:val="000000"/>
          <w:sz w:val="20"/>
        </w:rPr>
        <w:t xml:space="preserve"> alleges that CCI and Whole Foods refused to consent to the changes </w:t>
      </w:r>
      <w:proofErr w:type="spellStart"/>
      <w:r w:rsidRPr="0072721F">
        <w:rPr>
          <w:rFonts w:ascii="Arial" w:hAnsi="Arial"/>
          <w:color w:val="000000"/>
          <w:sz w:val="20"/>
        </w:rPr>
        <w:t>Levco</w:t>
      </w:r>
      <w:proofErr w:type="spellEnd"/>
      <w:r w:rsidRPr="0072721F">
        <w:rPr>
          <w:rFonts w:ascii="Arial" w:hAnsi="Arial"/>
          <w:color w:val="000000"/>
          <w:sz w:val="20"/>
        </w:rPr>
        <w:t xml:space="preserve"> sought. </w:t>
      </w:r>
      <w:proofErr w:type="spellStart"/>
      <w:r w:rsidRPr="0072721F">
        <w:rPr>
          <w:rFonts w:ascii="Arial" w:hAnsi="Arial"/>
          <w:color w:val="000000"/>
          <w:sz w:val="20"/>
        </w:rPr>
        <w:t>Levco</w:t>
      </w:r>
      <w:proofErr w:type="spellEnd"/>
      <w:r w:rsidRPr="0072721F">
        <w:rPr>
          <w:rFonts w:ascii="Arial" w:hAnsi="Arial"/>
          <w:color w:val="000000"/>
          <w:sz w:val="20"/>
        </w:rPr>
        <w:t xml:space="preserve"> also alleges that CCI maintained unreasonable deadlines, interfered with </w:t>
      </w:r>
      <w:proofErr w:type="spellStart"/>
      <w:r w:rsidRPr="0072721F">
        <w:rPr>
          <w:rFonts w:ascii="Arial" w:hAnsi="Arial"/>
          <w:color w:val="000000"/>
          <w:sz w:val="20"/>
        </w:rPr>
        <w:t>Levco's</w:t>
      </w:r>
      <w:proofErr w:type="spellEnd"/>
      <w:r w:rsidRPr="0072721F">
        <w:rPr>
          <w:rFonts w:ascii="Arial" w:hAnsi="Arial"/>
          <w:color w:val="000000"/>
          <w:sz w:val="20"/>
        </w:rPr>
        <w:t xml:space="preserve"> work under the Construction Contract, failed to pay </w:t>
      </w:r>
      <w:proofErr w:type="spellStart"/>
      <w:r w:rsidRPr="0072721F">
        <w:rPr>
          <w:rFonts w:ascii="Arial" w:hAnsi="Arial"/>
          <w:color w:val="000000"/>
          <w:sz w:val="20"/>
        </w:rPr>
        <w:t>Levco</w:t>
      </w:r>
      <w:proofErr w:type="spellEnd"/>
      <w:r w:rsidRPr="0072721F">
        <w:rPr>
          <w:rFonts w:ascii="Arial" w:hAnsi="Arial"/>
          <w:color w:val="000000"/>
          <w:sz w:val="20"/>
        </w:rPr>
        <w:t xml:space="preserve"> for work it had completed from July 2010 to April 2011, and wrongfully terminated the contract in January 2011. Thus, </w:t>
      </w:r>
      <w:proofErr w:type="spellStart"/>
      <w:r w:rsidRPr="0072721F">
        <w:rPr>
          <w:rFonts w:ascii="Arial" w:hAnsi="Arial"/>
          <w:color w:val="000000"/>
          <w:sz w:val="20"/>
        </w:rPr>
        <w:t>Levco</w:t>
      </w:r>
      <w:proofErr w:type="spellEnd"/>
      <w:r w:rsidRPr="0072721F">
        <w:rPr>
          <w:rFonts w:ascii="Arial" w:hAnsi="Arial"/>
          <w:color w:val="000000"/>
          <w:sz w:val="20"/>
        </w:rPr>
        <w:t xml:space="preserve"> was unable to pay its subcontractors, resulting in liens being filed against the Project.</w:t>
      </w:r>
    </w:p>
    <w:p w14:paraId="162F05FD" w14:textId="77777777" w:rsidR="0072721F" w:rsidRPr="0072721F" w:rsidRDefault="0072721F" w:rsidP="0072721F">
      <w:pPr>
        <w:widowControl w:val="0"/>
        <w:autoSpaceDE w:val="0"/>
        <w:autoSpaceDN w:val="0"/>
        <w:adjustRightInd w:val="0"/>
        <w:jc w:val="both"/>
        <w:rPr>
          <w:rFonts w:ascii="Arial" w:hAnsi="Arial"/>
          <w:color w:val="000000"/>
          <w:sz w:val="20"/>
        </w:rPr>
      </w:pPr>
    </w:p>
    <w:p w14:paraId="25056C8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alleges that CCI eventually reinstated </w:t>
      </w:r>
      <w:proofErr w:type="spellStart"/>
      <w:r w:rsidRPr="0072721F">
        <w:rPr>
          <w:rFonts w:ascii="Arial" w:hAnsi="Arial"/>
          <w:color w:val="000000"/>
          <w:sz w:val="20"/>
        </w:rPr>
        <w:t>Levco</w:t>
      </w:r>
      <w:proofErr w:type="spellEnd"/>
      <w:r w:rsidRPr="0072721F">
        <w:rPr>
          <w:rFonts w:ascii="Arial" w:hAnsi="Arial"/>
          <w:color w:val="000000"/>
          <w:sz w:val="20"/>
        </w:rPr>
        <w:t xml:space="preserve"> as a subcontractor pursuant to section 4.1 of the Bond, but CCI “continued to refuse to reinstate the [Construction Contract] itself.” </w:t>
      </w:r>
      <w:proofErr w:type="spellStart"/>
      <w:r w:rsidRPr="0072721F">
        <w:rPr>
          <w:rFonts w:ascii="Arial" w:hAnsi="Arial"/>
          <w:color w:val="000000"/>
          <w:sz w:val="20"/>
        </w:rPr>
        <w:t>Levco</w:t>
      </w:r>
      <w:proofErr w:type="spellEnd"/>
      <w:r w:rsidRPr="0072721F">
        <w:rPr>
          <w:rFonts w:ascii="Arial" w:hAnsi="Arial"/>
          <w:color w:val="000000"/>
          <w:sz w:val="20"/>
        </w:rPr>
        <w:t xml:space="preserve"> claims that because CCI refused to reinstate the Construction Contract between them it was left in the position of “working essentially as a subcontractor for the [</w:t>
      </w:r>
      <w:proofErr w:type="gramStart"/>
      <w:r w:rsidRPr="0072721F">
        <w:rPr>
          <w:rFonts w:ascii="Arial" w:hAnsi="Arial"/>
          <w:color w:val="000000"/>
          <w:sz w:val="20"/>
        </w:rPr>
        <w:t>S]</w:t>
      </w:r>
      <w:proofErr w:type="spellStart"/>
      <w:r w:rsidRPr="0072721F">
        <w:rPr>
          <w:rFonts w:ascii="Arial" w:hAnsi="Arial"/>
          <w:color w:val="000000"/>
          <w:sz w:val="20"/>
        </w:rPr>
        <w:t>urety</w:t>
      </w:r>
      <w:proofErr w:type="spellEnd"/>
      <w:proofErr w:type="gramEnd"/>
      <w:r w:rsidRPr="0072721F">
        <w:rPr>
          <w:rFonts w:ascii="Arial" w:hAnsi="Arial"/>
          <w:color w:val="000000"/>
          <w:sz w:val="20"/>
        </w:rPr>
        <w:t xml:space="preserve">” under the terms of the Bond. Specifically, </w:t>
      </w:r>
      <w:proofErr w:type="spellStart"/>
      <w:r w:rsidRPr="0072721F">
        <w:rPr>
          <w:rFonts w:ascii="Arial" w:hAnsi="Arial"/>
          <w:color w:val="000000"/>
          <w:sz w:val="20"/>
        </w:rPr>
        <w:t>Levco</w:t>
      </w:r>
      <w:proofErr w:type="spellEnd"/>
      <w:r w:rsidRPr="0072721F">
        <w:rPr>
          <w:rFonts w:ascii="Arial" w:hAnsi="Arial"/>
          <w:color w:val="000000"/>
          <w:sz w:val="20"/>
        </w:rPr>
        <w:t xml:space="preserve"> alleges that, in its role as the issuer of the Bond, the Surety mandated that </w:t>
      </w:r>
      <w:proofErr w:type="spellStart"/>
      <w:r w:rsidRPr="0072721F">
        <w:rPr>
          <w:rFonts w:ascii="Arial" w:hAnsi="Arial"/>
          <w:color w:val="000000"/>
          <w:sz w:val="20"/>
        </w:rPr>
        <w:t>Levco</w:t>
      </w:r>
      <w:proofErr w:type="spellEnd"/>
      <w:r w:rsidRPr="0072721F">
        <w:rPr>
          <w:rFonts w:ascii="Arial" w:hAnsi="Arial"/>
          <w:color w:val="000000"/>
          <w:sz w:val="20"/>
        </w:rPr>
        <w:t xml:space="preserve"> be allowed to continue to work on the Project, as provided in section 4.1 of the Bond, and made an agreement with CCI regarding payment of </w:t>
      </w:r>
      <w:proofErr w:type="spellStart"/>
      <w:r w:rsidRPr="0072721F">
        <w:rPr>
          <w:rFonts w:ascii="Arial" w:hAnsi="Arial"/>
          <w:color w:val="000000"/>
          <w:sz w:val="20"/>
        </w:rPr>
        <w:t>Levco</w:t>
      </w:r>
      <w:proofErr w:type="spellEnd"/>
      <w:r w:rsidRPr="0072721F">
        <w:rPr>
          <w:rFonts w:ascii="Arial" w:hAnsi="Arial"/>
          <w:color w:val="000000"/>
          <w:sz w:val="20"/>
        </w:rPr>
        <w:t xml:space="preserve"> and </w:t>
      </w:r>
      <w:proofErr w:type="spellStart"/>
      <w:r w:rsidRPr="0072721F">
        <w:rPr>
          <w:rFonts w:ascii="Arial" w:hAnsi="Arial"/>
          <w:color w:val="000000"/>
          <w:sz w:val="20"/>
        </w:rPr>
        <w:t>Levco's</w:t>
      </w:r>
      <w:proofErr w:type="spellEnd"/>
      <w:r w:rsidRPr="0072721F">
        <w:rPr>
          <w:rFonts w:ascii="Arial" w:hAnsi="Arial"/>
          <w:color w:val="000000"/>
          <w:sz w:val="20"/>
        </w:rPr>
        <w:t xml:space="preserve"> subcontractors, as provided in section 6 of the Bond. </w:t>
      </w:r>
      <w:proofErr w:type="spellStart"/>
      <w:r w:rsidRPr="0072721F">
        <w:rPr>
          <w:rFonts w:ascii="Arial" w:hAnsi="Arial"/>
          <w:color w:val="000000"/>
          <w:sz w:val="20"/>
        </w:rPr>
        <w:t>Levco</w:t>
      </w:r>
      <w:proofErr w:type="spellEnd"/>
      <w:r w:rsidRPr="0072721F">
        <w:rPr>
          <w:rFonts w:ascii="Arial" w:hAnsi="Arial"/>
          <w:color w:val="000000"/>
          <w:sz w:val="20"/>
        </w:rPr>
        <w:t xml:space="preserve"> alleges that the Surety and CCI agreed that the Surety would pay </w:t>
      </w:r>
      <w:proofErr w:type="spellStart"/>
      <w:r w:rsidRPr="0072721F">
        <w:rPr>
          <w:rFonts w:ascii="Arial" w:hAnsi="Arial"/>
          <w:color w:val="000000"/>
          <w:sz w:val="20"/>
        </w:rPr>
        <w:t>Levco's</w:t>
      </w:r>
      <w:proofErr w:type="spellEnd"/>
      <w:r w:rsidRPr="0072721F">
        <w:rPr>
          <w:rFonts w:ascii="Arial" w:hAnsi="Arial"/>
          <w:color w:val="000000"/>
          <w:sz w:val="20"/>
        </w:rPr>
        <w:t xml:space="preserve"> subcontractors money owed them in exchange for CCI releasing the corresponding payments it owed </w:t>
      </w:r>
      <w:proofErr w:type="spellStart"/>
      <w:r w:rsidRPr="0072721F">
        <w:rPr>
          <w:rFonts w:ascii="Arial" w:hAnsi="Arial"/>
          <w:color w:val="000000"/>
          <w:sz w:val="20"/>
        </w:rPr>
        <w:t>Levco</w:t>
      </w:r>
      <w:proofErr w:type="spellEnd"/>
      <w:r w:rsidRPr="0072721F">
        <w:rPr>
          <w:rFonts w:ascii="Arial" w:hAnsi="Arial"/>
          <w:color w:val="000000"/>
          <w:sz w:val="20"/>
        </w:rPr>
        <w:t xml:space="preserve"> once the subcontractors released their liens on the Project. </w:t>
      </w:r>
      <w:proofErr w:type="spellStart"/>
      <w:r w:rsidRPr="0072721F">
        <w:rPr>
          <w:rFonts w:ascii="Arial" w:hAnsi="Arial"/>
          <w:color w:val="000000"/>
          <w:sz w:val="20"/>
        </w:rPr>
        <w:t>Levco</w:t>
      </w:r>
      <w:proofErr w:type="spellEnd"/>
      <w:r w:rsidRPr="0072721F">
        <w:rPr>
          <w:rFonts w:ascii="Arial" w:hAnsi="Arial"/>
          <w:color w:val="000000"/>
          <w:sz w:val="20"/>
        </w:rPr>
        <w:t xml:space="preserve"> states that the Surety complied with this agreement and paid </w:t>
      </w:r>
      <w:proofErr w:type="spellStart"/>
      <w:r w:rsidRPr="0072721F">
        <w:rPr>
          <w:rFonts w:ascii="Arial" w:hAnsi="Arial"/>
          <w:color w:val="000000"/>
          <w:sz w:val="20"/>
        </w:rPr>
        <w:t>Levco's</w:t>
      </w:r>
      <w:proofErr w:type="spellEnd"/>
      <w:r w:rsidRPr="0072721F">
        <w:rPr>
          <w:rFonts w:ascii="Arial" w:hAnsi="Arial"/>
          <w:color w:val="000000"/>
          <w:sz w:val="20"/>
        </w:rPr>
        <w:t xml:space="preserve"> subcontractors, but that CCI did not comply and release the money it owed </w:t>
      </w:r>
      <w:proofErr w:type="spellStart"/>
      <w:r w:rsidRPr="0072721F">
        <w:rPr>
          <w:rFonts w:ascii="Arial" w:hAnsi="Arial"/>
          <w:color w:val="000000"/>
          <w:sz w:val="20"/>
        </w:rPr>
        <w:t>Levco</w:t>
      </w:r>
      <w:proofErr w:type="spellEnd"/>
      <w:r w:rsidRPr="0072721F">
        <w:rPr>
          <w:rFonts w:ascii="Arial" w:hAnsi="Arial"/>
          <w:color w:val="000000"/>
          <w:sz w:val="20"/>
        </w:rPr>
        <w:t xml:space="preserve"> or </w:t>
      </w:r>
      <w:proofErr w:type="spellStart"/>
      <w:r w:rsidRPr="0072721F">
        <w:rPr>
          <w:rFonts w:ascii="Arial" w:hAnsi="Arial"/>
          <w:color w:val="000000"/>
          <w:sz w:val="20"/>
        </w:rPr>
        <w:t>Levco's</w:t>
      </w:r>
      <w:proofErr w:type="spellEnd"/>
      <w:r w:rsidRPr="0072721F">
        <w:rPr>
          <w:rFonts w:ascii="Arial" w:hAnsi="Arial"/>
          <w:color w:val="000000"/>
          <w:sz w:val="20"/>
        </w:rPr>
        <w:t xml:space="preserve"> subcontractors. Nor did CCI reinstate the Construction Contract it had terminated. </w:t>
      </w:r>
      <w:proofErr w:type="spellStart"/>
      <w:r w:rsidRPr="0072721F">
        <w:rPr>
          <w:rFonts w:ascii="Arial" w:hAnsi="Arial"/>
          <w:color w:val="000000"/>
          <w:sz w:val="20"/>
        </w:rPr>
        <w:t>Levco</w:t>
      </w:r>
      <w:proofErr w:type="spellEnd"/>
      <w:r w:rsidRPr="0072721F">
        <w:rPr>
          <w:rFonts w:ascii="Arial" w:hAnsi="Arial"/>
          <w:color w:val="000000"/>
          <w:sz w:val="20"/>
        </w:rPr>
        <w:t xml:space="preserve"> contends that CCI and Whole Foods are “now improperly withholding more than $500,000 in funds owed to </w:t>
      </w:r>
      <w:proofErr w:type="spellStart"/>
      <w:r w:rsidRPr="0072721F">
        <w:rPr>
          <w:rFonts w:ascii="Arial" w:hAnsi="Arial"/>
          <w:color w:val="000000"/>
          <w:sz w:val="20"/>
        </w:rPr>
        <w:t>Levco</w:t>
      </w:r>
      <w:proofErr w:type="spellEnd"/>
      <w:r w:rsidRPr="0072721F">
        <w:rPr>
          <w:rFonts w:ascii="Arial" w:hAnsi="Arial"/>
          <w:color w:val="000000"/>
          <w:sz w:val="20"/>
        </w:rPr>
        <w:t>.”</w:t>
      </w:r>
    </w:p>
    <w:p w14:paraId="5C20C0DE" w14:textId="77777777" w:rsidR="0072721F" w:rsidRPr="0072721F" w:rsidRDefault="0072721F" w:rsidP="0072721F">
      <w:pPr>
        <w:widowControl w:val="0"/>
        <w:autoSpaceDE w:val="0"/>
        <w:autoSpaceDN w:val="0"/>
        <w:adjustRightInd w:val="0"/>
        <w:jc w:val="both"/>
        <w:rPr>
          <w:rFonts w:ascii="Arial" w:hAnsi="Arial"/>
          <w:color w:val="000000"/>
          <w:sz w:val="20"/>
        </w:rPr>
      </w:pPr>
    </w:p>
    <w:p w14:paraId="6F93F856"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claims that CCI breached its agreement with </w:t>
      </w:r>
      <w:proofErr w:type="spellStart"/>
      <w:r w:rsidRPr="0072721F">
        <w:rPr>
          <w:rFonts w:ascii="Arial" w:hAnsi="Arial"/>
          <w:color w:val="000000"/>
          <w:sz w:val="20"/>
        </w:rPr>
        <w:t>Levco</w:t>
      </w:r>
      <w:proofErr w:type="spellEnd"/>
      <w:r w:rsidRPr="0072721F">
        <w:rPr>
          <w:rFonts w:ascii="Arial" w:hAnsi="Arial"/>
          <w:color w:val="000000"/>
          <w:sz w:val="20"/>
        </w:rPr>
        <w:t xml:space="preserve">; that CCI and Whole Foods breached their duties to perform with care in accordance with the terms of the Construction Contract (as provided in both the Construction Contract and section 6 of the Bond) and the Whole Foods Contract and to cooperate in performance of the contracts; that CCI and Whole Foods owe it damages under theories of quantum </w:t>
      </w:r>
      <w:proofErr w:type="spellStart"/>
      <w:r w:rsidRPr="0072721F">
        <w:rPr>
          <w:rFonts w:ascii="Arial" w:hAnsi="Arial"/>
          <w:color w:val="000000"/>
          <w:sz w:val="20"/>
        </w:rPr>
        <w:t>meruit</w:t>
      </w:r>
      <w:proofErr w:type="spellEnd"/>
      <w:r w:rsidRPr="0072721F">
        <w:rPr>
          <w:rFonts w:ascii="Arial" w:hAnsi="Arial"/>
          <w:color w:val="000000"/>
          <w:sz w:val="20"/>
        </w:rPr>
        <w:t xml:space="preserve">, unjust enrichment, and promissory estoppel; that CCI and Whole Foods violated </w:t>
      </w:r>
      <w:hyperlink r:id="rId8" w:history="1">
        <w:r w:rsidRPr="0072721F">
          <w:rPr>
            <w:rFonts w:ascii="Arial" w:hAnsi="Arial"/>
            <w:color w:val="0000FF"/>
            <w:sz w:val="20"/>
            <w:u w:val="single"/>
          </w:rPr>
          <w:t>Property Code section 28.001</w:t>
        </w:r>
      </w:hyperlink>
      <w:r w:rsidRPr="0072721F">
        <w:rPr>
          <w:rFonts w:ascii="Arial" w:hAnsi="Arial"/>
          <w:color w:val="000000"/>
          <w:sz w:val="20"/>
        </w:rPr>
        <w:t>; and that CCI misapplied trust funds received from Whole Foods for payment of obligations under the Construction Contract and the Bond.</w:t>
      </w:r>
    </w:p>
    <w:p w14:paraId="1AAAE678" w14:textId="77777777" w:rsidR="0072721F" w:rsidRPr="0072721F" w:rsidRDefault="0072721F" w:rsidP="0072721F">
      <w:pPr>
        <w:widowControl w:val="0"/>
        <w:autoSpaceDE w:val="0"/>
        <w:autoSpaceDN w:val="0"/>
        <w:adjustRightInd w:val="0"/>
        <w:jc w:val="both"/>
        <w:rPr>
          <w:rFonts w:ascii="Arial" w:hAnsi="Arial"/>
          <w:color w:val="000000"/>
          <w:sz w:val="20"/>
        </w:rPr>
      </w:pPr>
    </w:p>
    <w:p w14:paraId="29583A60"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In addition, </w:t>
      </w:r>
      <w:proofErr w:type="spellStart"/>
      <w:r w:rsidRPr="0072721F">
        <w:rPr>
          <w:rFonts w:ascii="Arial" w:hAnsi="Arial"/>
          <w:color w:val="000000"/>
          <w:sz w:val="20"/>
        </w:rPr>
        <w:t>Levco</w:t>
      </w:r>
      <w:proofErr w:type="spellEnd"/>
      <w:r w:rsidRPr="0072721F">
        <w:rPr>
          <w:rFonts w:ascii="Arial" w:hAnsi="Arial"/>
          <w:color w:val="000000"/>
          <w:sz w:val="20"/>
        </w:rPr>
        <w:t xml:space="preserve"> sought a declaratory judgment that the arbitration clause in the Construction Contract is invalid and does not require arbitration because it is illusory, or, alternatively, that the provision in the Construction Contract requiring arbitration in Ohio is void because it contravenes Texas law in that “it purports to require a subcontractor to a contract involving the improvement or real property in Texas to submit to arbitration in a state other than Texas.” Finally, </w:t>
      </w:r>
      <w:proofErr w:type="spellStart"/>
      <w:r w:rsidRPr="0072721F">
        <w:rPr>
          <w:rFonts w:ascii="Arial" w:hAnsi="Arial"/>
          <w:color w:val="000000"/>
          <w:sz w:val="20"/>
        </w:rPr>
        <w:t>Levco</w:t>
      </w:r>
      <w:proofErr w:type="spellEnd"/>
      <w:r w:rsidRPr="0072721F">
        <w:rPr>
          <w:rFonts w:ascii="Arial" w:hAnsi="Arial"/>
          <w:color w:val="000000"/>
          <w:sz w:val="20"/>
        </w:rPr>
        <w:t xml:space="preserve"> sought attorney's fees pursuant to </w:t>
      </w:r>
      <w:hyperlink r:id="rId9" w:history="1">
        <w:r w:rsidRPr="0072721F">
          <w:rPr>
            <w:rFonts w:ascii="Arial" w:hAnsi="Arial"/>
            <w:color w:val="0000FF"/>
            <w:sz w:val="20"/>
            <w:u w:val="single"/>
          </w:rPr>
          <w:t>Civil Practice and Remedies Code section 37.009</w:t>
        </w:r>
      </w:hyperlink>
      <w:r w:rsidRPr="0072721F">
        <w:rPr>
          <w:rFonts w:ascii="Arial" w:hAnsi="Arial"/>
          <w:color w:val="000000"/>
          <w:sz w:val="20"/>
        </w:rPr>
        <w:t xml:space="preserve"> and chapter 38 </w:t>
      </w:r>
      <w:r w:rsidRPr="0072721F">
        <w:rPr>
          <w:rFonts w:ascii="Arial" w:hAnsi="Arial"/>
          <w:color w:val="000000"/>
          <w:sz w:val="20"/>
        </w:rPr>
        <w:lastRenderedPageBreak/>
        <w:t xml:space="preserve">and </w:t>
      </w:r>
      <w:hyperlink r:id="rId10" w:history="1">
        <w:r w:rsidRPr="0072721F">
          <w:rPr>
            <w:rFonts w:ascii="Arial" w:hAnsi="Arial"/>
            <w:color w:val="0000FF"/>
            <w:sz w:val="20"/>
            <w:u w:val="single"/>
          </w:rPr>
          <w:t>Property Code section 28.005</w:t>
        </w:r>
      </w:hyperlink>
      <w:r w:rsidRPr="0072721F">
        <w:rPr>
          <w:rFonts w:ascii="Arial" w:hAnsi="Arial"/>
          <w:color w:val="000000"/>
          <w:sz w:val="20"/>
        </w:rPr>
        <w:t>, and it sought a temporary restraining order or temporary injunction prohibiting CCI and Whole Foods from releasing any funds related to the Project.</w:t>
      </w:r>
    </w:p>
    <w:p w14:paraId="38C431DE" w14:textId="77777777" w:rsidR="0072721F" w:rsidRPr="0072721F" w:rsidRDefault="0072721F" w:rsidP="0072721F">
      <w:pPr>
        <w:widowControl w:val="0"/>
        <w:autoSpaceDE w:val="0"/>
        <w:autoSpaceDN w:val="0"/>
        <w:adjustRightInd w:val="0"/>
        <w:jc w:val="both"/>
        <w:rPr>
          <w:rFonts w:ascii="Arial" w:hAnsi="Arial"/>
          <w:color w:val="000000"/>
          <w:sz w:val="20"/>
        </w:rPr>
      </w:pPr>
    </w:p>
    <w:p w14:paraId="59B9E5F1"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On April 14, the trial court granted </w:t>
      </w:r>
      <w:proofErr w:type="spellStart"/>
      <w:r w:rsidRPr="0072721F">
        <w:rPr>
          <w:rFonts w:ascii="Arial" w:hAnsi="Arial"/>
          <w:color w:val="000000"/>
          <w:sz w:val="20"/>
        </w:rPr>
        <w:t>Levco's</w:t>
      </w:r>
      <w:proofErr w:type="spellEnd"/>
      <w:r w:rsidRPr="0072721F">
        <w:rPr>
          <w:rFonts w:ascii="Arial" w:hAnsi="Arial"/>
          <w:color w:val="000000"/>
          <w:sz w:val="20"/>
        </w:rPr>
        <w:t xml:space="preserve"> temporary restraining order until April 29, 2011, and it set a hearing on </w:t>
      </w:r>
      <w:proofErr w:type="spellStart"/>
      <w:r w:rsidRPr="0072721F">
        <w:rPr>
          <w:rFonts w:ascii="Arial" w:hAnsi="Arial"/>
          <w:color w:val="000000"/>
          <w:sz w:val="20"/>
        </w:rPr>
        <w:t>Levco's</w:t>
      </w:r>
      <w:proofErr w:type="spellEnd"/>
      <w:r w:rsidRPr="0072721F">
        <w:rPr>
          <w:rFonts w:ascii="Arial" w:hAnsi="Arial"/>
          <w:color w:val="000000"/>
          <w:sz w:val="20"/>
        </w:rPr>
        <w:t xml:space="preserve"> request for a temporary injunction for April 29.</w:t>
      </w:r>
    </w:p>
    <w:p w14:paraId="4BB735A7" w14:textId="77777777" w:rsidR="0072721F" w:rsidRPr="0072721F" w:rsidRDefault="0072721F" w:rsidP="0072721F">
      <w:pPr>
        <w:widowControl w:val="0"/>
        <w:autoSpaceDE w:val="0"/>
        <w:autoSpaceDN w:val="0"/>
        <w:adjustRightInd w:val="0"/>
        <w:jc w:val="both"/>
        <w:rPr>
          <w:rFonts w:ascii="Arial" w:hAnsi="Arial"/>
          <w:color w:val="000000"/>
          <w:sz w:val="20"/>
        </w:rPr>
      </w:pPr>
    </w:p>
    <w:p w14:paraId="4E921F1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CCI filed an arbitration demand with the American Arbitration Association, alleging, under “nature of the dispute,”</w:t>
      </w:r>
    </w:p>
    <w:p w14:paraId="56C04E09" w14:textId="77777777" w:rsidR="0072721F" w:rsidRPr="0072721F" w:rsidRDefault="0072721F" w:rsidP="0072721F">
      <w:pPr>
        <w:widowControl w:val="0"/>
        <w:autoSpaceDE w:val="0"/>
        <w:autoSpaceDN w:val="0"/>
        <w:adjustRightInd w:val="0"/>
        <w:jc w:val="both"/>
        <w:rPr>
          <w:rFonts w:ascii="Arial" w:hAnsi="Arial"/>
          <w:color w:val="000000"/>
          <w:sz w:val="20"/>
        </w:rPr>
      </w:pPr>
    </w:p>
    <w:p w14:paraId="2A7E9972"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Respondent [</w:t>
      </w:r>
      <w:proofErr w:type="spellStart"/>
      <w:r w:rsidRPr="0072721F">
        <w:rPr>
          <w:rFonts w:ascii="Arial" w:hAnsi="Arial"/>
          <w:color w:val="000000"/>
          <w:sz w:val="20"/>
        </w:rPr>
        <w:t>Levco</w:t>
      </w:r>
      <w:proofErr w:type="spellEnd"/>
      <w:r w:rsidRPr="0072721F">
        <w:rPr>
          <w:rFonts w:ascii="Arial" w:hAnsi="Arial"/>
          <w:color w:val="000000"/>
          <w:sz w:val="20"/>
        </w:rPr>
        <w:t xml:space="preserve">] is a subcontractor to Claimant [CCI] on the construction of a Whole Foods Market located in Houston, Texas (“Project”). </w:t>
      </w:r>
      <w:proofErr w:type="spellStart"/>
      <w:r w:rsidRPr="0072721F">
        <w:rPr>
          <w:rFonts w:ascii="Arial" w:hAnsi="Arial"/>
          <w:color w:val="000000"/>
          <w:sz w:val="20"/>
        </w:rPr>
        <w:t>Levco</w:t>
      </w:r>
      <w:proofErr w:type="spellEnd"/>
      <w:r w:rsidRPr="0072721F">
        <w:rPr>
          <w:rFonts w:ascii="Arial" w:hAnsi="Arial"/>
          <w:color w:val="000000"/>
          <w:sz w:val="20"/>
        </w:rPr>
        <w:t xml:space="preserve"> breached the subcontract and was terminated by CCI. </w:t>
      </w:r>
      <w:proofErr w:type="spellStart"/>
      <w:r w:rsidRPr="0072721F">
        <w:rPr>
          <w:rFonts w:ascii="Arial" w:hAnsi="Arial"/>
          <w:color w:val="000000"/>
          <w:sz w:val="20"/>
        </w:rPr>
        <w:t>Levco</w:t>
      </w:r>
      <w:proofErr w:type="spellEnd"/>
      <w:r w:rsidRPr="0072721F">
        <w:rPr>
          <w:rFonts w:ascii="Arial" w:hAnsi="Arial"/>
          <w:color w:val="000000"/>
          <w:sz w:val="20"/>
        </w:rPr>
        <w:t xml:space="preserve"> was bonded on the Project and the surety, Insurer's Indemnity Company utilized its option to have </w:t>
      </w:r>
      <w:proofErr w:type="spellStart"/>
      <w:r w:rsidRPr="0072721F">
        <w:rPr>
          <w:rFonts w:ascii="Arial" w:hAnsi="Arial"/>
          <w:color w:val="000000"/>
          <w:sz w:val="20"/>
        </w:rPr>
        <w:t>Levco</w:t>
      </w:r>
      <w:proofErr w:type="spellEnd"/>
      <w:r w:rsidRPr="0072721F">
        <w:rPr>
          <w:rFonts w:ascii="Arial" w:hAnsi="Arial"/>
          <w:color w:val="000000"/>
          <w:sz w:val="20"/>
        </w:rPr>
        <w:t xml:space="preserve"> complete the work on the Project; however, further breaches have occurred [and] CCI has been damaged by </w:t>
      </w:r>
      <w:proofErr w:type="spellStart"/>
      <w:r w:rsidRPr="0072721F">
        <w:rPr>
          <w:rFonts w:ascii="Arial" w:hAnsi="Arial"/>
          <w:color w:val="000000"/>
          <w:sz w:val="20"/>
        </w:rPr>
        <w:t>Levco's</w:t>
      </w:r>
      <w:proofErr w:type="spellEnd"/>
      <w:r w:rsidRPr="0072721F">
        <w:rPr>
          <w:rFonts w:ascii="Arial" w:hAnsi="Arial"/>
          <w:color w:val="000000"/>
          <w:sz w:val="20"/>
        </w:rPr>
        <w:t xml:space="preserve"> breach in [an] amount not yet fully determined but in [an] amount that CCI does not anticipate will exceed $150,000.</w:t>
      </w:r>
    </w:p>
    <w:p w14:paraId="55D16CA6" w14:textId="77777777" w:rsidR="0072721F" w:rsidRPr="0072721F" w:rsidRDefault="0072721F" w:rsidP="0072721F">
      <w:pPr>
        <w:widowControl w:val="0"/>
        <w:autoSpaceDE w:val="0"/>
        <w:autoSpaceDN w:val="0"/>
        <w:adjustRightInd w:val="0"/>
        <w:jc w:val="both"/>
        <w:rPr>
          <w:rFonts w:ascii="Arial" w:hAnsi="Arial"/>
          <w:color w:val="000000"/>
          <w:sz w:val="20"/>
        </w:rPr>
      </w:pPr>
    </w:p>
    <w:p w14:paraId="5E420C05"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CCI requested that Lake County, Ohio be the arbitration locale.</w:t>
      </w:r>
    </w:p>
    <w:p w14:paraId="26D4155A" w14:textId="77777777" w:rsidR="0072721F" w:rsidRPr="0072721F" w:rsidRDefault="0072721F" w:rsidP="0072721F">
      <w:pPr>
        <w:widowControl w:val="0"/>
        <w:autoSpaceDE w:val="0"/>
        <w:autoSpaceDN w:val="0"/>
        <w:adjustRightInd w:val="0"/>
        <w:jc w:val="both"/>
        <w:rPr>
          <w:rFonts w:ascii="Arial" w:hAnsi="Arial"/>
          <w:color w:val="000000"/>
          <w:sz w:val="20"/>
        </w:rPr>
      </w:pPr>
    </w:p>
    <w:p w14:paraId="3143E900"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On April 26, 2011, </w:t>
      </w:r>
      <w:proofErr w:type="spellStart"/>
      <w:r w:rsidRPr="0072721F">
        <w:rPr>
          <w:rFonts w:ascii="Arial" w:hAnsi="Arial"/>
          <w:color w:val="000000"/>
          <w:sz w:val="20"/>
        </w:rPr>
        <w:t>Levco</w:t>
      </w:r>
      <w:proofErr w:type="spellEnd"/>
      <w:r w:rsidRPr="0072721F">
        <w:rPr>
          <w:rFonts w:ascii="Arial" w:hAnsi="Arial"/>
          <w:color w:val="000000"/>
          <w:sz w:val="20"/>
        </w:rPr>
        <w:t xml:space="preserve"> filed an emergency motion to stay the arbitration proceeding.</w:t>
      </w:r>
    </w:p>
    <w:p w14:paraId="154E6D89" w14:textId="77777777" w:rsidR="0072721F" w:rsidRPr="0072721F" w:rsidRDefault="0072721F" w:rsidP="0072721F">
      <w:pPr>
        <w:widowControl w:val="0"/>
        <w:autoSpaceDE w:val="0"/>
        <w:autoSpaceDN w:val="0"/>
        <w:adjustRightInd w:val="0"/>
        <w:jc w:val="both"/>
        <w:rPr>
          <w:rFonts w:ascii="Arial" w:hAnsi="Arial"/>
          <w:color w:val="000000"/>
          <w:sz w:val="20"/>
        </w:rPr>
      </w:pPr>
    </w:p>
    <w:p w14:paraId="7CCCCDA6"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On May 11, 2011, CCI answered </w:t>
      </w:r>
      <w:proofErr w:type="spellStart"/>
      <w:r w:rsidRPr="0072721F">
        <w:rPr>
          <w:rFonts w:ascii="Arial" w:hAnsi="Arial"/>
          <w:color w:val="000000"/>
          <w:sz w:val="20"/>
        </w:rPr>
        <w:t>Levco's</w:t>
      </w:r>
      <w:proofErr w:type="spellEnd"/>
      <w:r w:rsidRPr="0072721F">
        <w:rPr>
          <w:rFonts w:ascii="Arial" w:hAnsi="Arial"/>
          <w:color w:val="000000"/>
          <w:sz w:val="20"/>
        </w:rPr>
        <w:t xml:space="preserve"> suit with a general denial and asserted the affirmative defenses that a valid contract precluded </w:t>
      </w:r>
      <w:proofErr w:type="spellStart"/>
      <w:r w:rsidRPr="0072721F">
        <w:rPr>
          <w:rFonts w:ascii="Arial" w:hAnsi="Arial"/>
          <w:color w:val="000000"/>
          <w:sz w:val="20"/>
        </w:rPr>
        <w:t>Levco's</w:t>
      </w:r>
      <w:proofErr w:type="spellEnd"/>
      <w:r w:rsidRPr="0072721F">
        <w:rPr>
          <w:rFonts w:ascii="Arial" w:hAnsi="Arial"/>
          <w:color w:val="000000"/>
          <w:sz w:val="20"/>
        </w:rPr>
        <w:t xml:space="preserve"> quantum </w:t>
      </w:r>
      <w:proofErr w:type="spellStart"/>
      <w:r w:rsidRPr="0072721F">
        <w:rPr>
          <w:rFonts w:ascii="Arial" w:hAnsi="Arial"/>
          <w:color w:val="000000"/>
          <w:sz w:val="20"/>
        </w:rPr>
        <w:t>meruit</w:t>
      </w:r>
      <w:proofErr w:type="spellEnd"/>
      <w:r w:rsidRPr="0072721F">
        <w:rPr>
          <w:rFonts w:ascii="Arial" w:hAnsi="Arial"/>
          <w:color w:val="000000"/>
          <w:sz w:val="20"/>
        </w:rPr>
        <w:t xml:space="preserve"> claims, that CCI had paid </w:t>
      </w:r>
      <w:proofErr w:type="spellStart"/>
      <w:r w:rsidRPr="0072721F">
        <w:rPr>
          <w:rFonts w:ascii="Arial" w:hAnsi="Arial"/>
          <w:color w:val="000000"/>
          <w:sz w:val="20"/>
        </w:rPr>
        <w:t>Levco</w:t>
      </w:r>
      <w:proofErr w:type="spellEnd"/>
      <w:r w:rsidRPr="0072721F">
        <w:rPr>
          <w:rFonts w:ascii="Arial" w:hAnsi="Arial"/>
          <w:color w:val="000000"/>
          <w:sz w:val="20"/>
        </w:rPr>
        <w:t xml:space="preserve"> under the Construction Contract, that </w:t>
      </w:r>
      <w:proofErr w:type="spellStart"/>
      <w:r w:rsidRPr="0072721F">
        <w:rPr>
          <w:rFonts w:ascii="Arial" w:hAnsi="Arial"/>
          <w:color w:val="000000"/>
          <w:sz w:val="20"/>
        </w:rPr>
        <w:t>Levco</w:t>
      </w:r>
      <w:proofErr w:type="spellEnd"/>
      <w:r w:rsidRPr="0072721F">
        <w:rPr>
          <w:rFonts w:ascii="Arial" w:hAnsi="Arial"/>
          <w:color w:val="000000"/>
          <w:sz w:val="20"/>
        </w:rPr>
        <w:t xml:space="preserve"> failed to meet all conditions precedent to payment under the Construction Contract, that CCI was entitled to the defenses of “excuse” and “justification,” and that </w:t>
      </w:r>
      <w:proofErr w:type="spellStart"/>
      <w:r w:rsidRPr="0072721F">
        <w:rPr>
          <w:rFonts w:ascii="Arial" w:hAnsi="Arial"/>
          <w:color w:val="000000"/>
          <w:sz w:val="20"/>
        </w:rPr>
        <w:t>Levco</w:t>
      </w:r>
      <w:proofErr w:type="spellEnd"/>
      <w:r w:rsidRPr="0072721F">
        <w:rPr>
          <w:rFonts w:ascii="Arial" w:hAnsi="Arial"/>
          <w:color w:val="000000"/>
          <w:sz w:val="20"/>
        </w:rPr>
        <w:t xml:space="preserve"> lacked standing to assert its claims against CCI, had failed to state a claim for which relief can be granted, and was the first to breach the Construction Contract.</w:t>
      </w:r>
    </w:p>
    <w:p w14:paraId="57FA51F0" w14:textId="77777777" w:rsidR="0072721F" w:rsidRPr="0072721F" w:rsidRDefault="0072721F" w:rsidP="0072721F">
      <w:pPr>
        <w:widowControl w:val="0"/>
        <w:autoSpaceDE w:val="0"/>
        <w:autoSpaceDN w:val="0"/>
        <w:adjustRightInd w:val="0"/>
        <w:jc w:val="both"/>
        <w:rPr>
          <w:rFonts w:ascii="Arial" w:hAnsi="Arial"/>
          <w:color w:val="000000"/>
          <w:sz w:val="20"/>
        </w:rPr>
      </w:pPr>
    </w:p>
    <w:p w14:paraId="39264F1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alleged that </w:t>
      </w:r>
      <w:proofErr w:type="spellStart"/>
      <w:r w:rsidRPr="0072721F">
        <w:rPr>
          <w:rFonts w:ascii="Arial" w:hAnsi="Arial"/>
          <w:color w:val="000000"/>
          <w:sz w:val="20"/>
        </w:rPr>
        <w:t>Levco</w:t>
      </w:r>
      <w:proofErr w:type="spellEnd"/>
      <w:r w:rsidRPr="0072721F">
        <w:rPr>
          <w:rFonts w:ascii="Arial" w:hAnsi="Arial"/>
          <w:color w:val="000000"/>
          <w:sz w:val="20"/>
        </w:rPr>
        <w:t xml:space="preserve"> defaulted under the Construction Contract within a month after beginning the Project and that CCI issued notices of default on multiple dates following. CCI attached several of these notices to its answer. It also </w:t>
      </w:r>
      <w:proofErr w:type="gramStart"/>
      <w:r w:rsidRPr="0072721F">
        <w:rPr>
          <w:rFonts w:ascii="Arial" w:hAnsi="Arial"/>
          <w:color w:val="000000"/>
          <w:sz w:val="20"/>
        </w:rPr>
        <w:t>alleged that</w:t>
      </w:r>
      <w:proofErr w:type="gramEnd"/>
      <w:r w:rsidRPr="0072721F">
        <w:rPr>
          <w:rFonts w:ascii="Arial" w:hAnsi="Arial"/>
          <w:color w:val="000000"/>
          <w:sz w:val="20"/>
        </w:rPr>
        <w:t xml:space="preserve"> “</w:t>
      </w:r>
      <w:proofErr w:type="spellStart"/>
      <w:r w:rsidRPr="0072721F">
        <w:rPr>
          <w:rFonts w:ascii="Arial" w:hAnsi="Arial"/>
          <w:color w:val="000000"/>
          <w:sz w:val="20"/>
        </w:rPr>
        <w:t>Levco</w:t>
      </w:r>
      <w:proofErr w:type="spellEnd"/>
      <w:r w:rsidRPr="0072721F">
        <w:rPr>
          <w:rFonts w:ascii="Arial" w:hAnsi="Arial"/>
          <w:color w:val="000000"/>
          <w:sz w:val="20"/>
        </w:rPr>
        <w:t xml:space="preserve"> was upside down on the Project from the beginning and failed to pay its vendors and suppliers in a timely manner” and that “</w:t>
      </w:r>
      <w:proofErr w:type="spellStart"/>
      <w:r w:rsidRPr="0072721F">
        <w:rPr>
          <w:rFonts w:ascii="Arial" w:hAnsi="Arial"/>
          <w:color w:val="000000"/>
          <w:sz w:val="20"/>
        </w:rPr>
        <w:t>Levco's</w:t>
      </w:r>
      <w:proofErr w:type="spellEnd"/>
      <w:r w:rsidRPr="0072721F">
        <w:rPr>
          <w:rFonts w:ascii="Arial" w:hAnsi="Arial"/>
          <w:color w:val="000000"/>
          <w:sz w:val="20"/>
        </w:rPr>
        <w:t xml:space="preserve"> financial mismanagement caused numerous, unnecessary liens on the Project.” CCI also attached several notices from “lower tier” subcontractors claiming </w:t>
      </w:r>
      <w:proofErr w:type="gramStart"/>
      <w:r w:rsidRPr="0072721F">
        <w:rPr>
          <w:rFonts w:ascii="Arial" w:hAnsi="Arial"/>
          <w:color w:val="000000"/>
          <w:sz w:val="20"/>
        </w:rPr>
        <w:t xml:space="preserve">they had not been paid by </w:t>
      </w:r>
      <w:proofErr w:type="spellStart"/>
      <w:r w:rsidRPr="0072721F">
        <w:rPr>
          <w:rFonts w:ascii="Arial" w:hAnsi="Arial"/>
          <w:color w:val="000000"/>
          <w:sz w:val="20"/>
        </w:rPr>
        <w:t>Levco</w:t>
      </w:r>
      <w:proofErr w:type="spellEnd"/>
      <w:proofErr w:type="gramEnd"/>
      <w:r w:rsidRPr="0072721F">
        <w:rPr>
          <w:rFonts w:ascii="Arial" w:hAnsi="Arial"/>
          <w:color w:val="000000"/>
          <w:sz w:val="20"/>
        </w:rPr>
        <w:t xml:space="preserve">. This led CCI to terminate </w:t>
      </w:r>
      <w:proofErr w:type="spellStart"/>
      <w:r w:rsidRPr="0072721F">
        <w:rPr>
          <w:rFonts w:ascii="Arial" w:hAnsi="Arial"/>
          <w:color w:val="000000"/>
          <w:sz w:val="20"/>
        </w:rPr>
        <w:t>Levco</w:t>
      </w:r>
      <w:proofErr w:type="spellEnd"/>
      <w:r w:rsidRPr="0072721F">
        <w:rPr>
          <w:rFonts w:ascii="Arial" w:hAnsi="Arial"/>
          <w:color w:val="000000"/>
          <w:sz w:val="20"/>
        </w:rPr>
        <w:t xml:space="preserve"> from the Project in January 2011 and to notify the Surety of </w:t>
      </w:r>
      <w:proofErr w:type="spellStart"/>
      <w:r w:rsidRPr="0072721F">
        <w:rPr>
          <w:rFonts w:ascii="Arial" w:hAnsi="Arial"/>
          <w:color w:val="000000"/>
          <w:sz w:val="20"/>
        </w:rPr>
        <w:t>Levco's</w:t>
      </w:r>
      <w:proofErr w:type="spellEnd"/>
      <w:r w:rsidRPr="0072721F">
        <w:rPr>
          <w:rFonts w:ascii="Arial" w:hAnsi="Arial"/>
          <w:color w:val="000000"/>
          <w:sz w:val="20"/>
        </w:rPr>
        <w:t xml:space="preserve"> breach.</w:t>
      </w:r>
    </w:p>
    <w:p w14:paraId="0DB5C6BB" w14:textId="77777777" w:rsidR="0072721F" w:rsidRPr="0072721F" w:rsidRDefault="0072721F" w:rsidP="0072721F">
      <w:pPr>
        <w:widowControl w:val="0"/>
        <w:autoSpaceDE w:val="0"/>
        <w:autoSpaceDN w:val="0"/>
        <w:adjustRightInd w:val="0"/>
        <w:jc w:val="both"/>
        <w:rPr>
          <w:rFonts w:ascii="Arial" w:hAnsi="Arial"/>
          <w:color w:val="000000"/>
          <w:sz w:val="20"/>
        </w:rPr>
      </w:pPr>
    </w:p>
    <w:p w14:paraId="1195BA72"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alleged that the Surety elected its option under the terms of the Bond to arrange “for </w:t>
      </w:r>
      <w:proofErr w:type="spellStart"/>
      <w:r w:rsidRPr="0072721F">
        <w:rPr>
          <w:rFonts w:ascii="Arial" w:hAnsi="Arial"/>
          <w:color w:val="000000"/>
          <w:sz w:val="20"/>
        </w:rPr>
        <w:t>Levco</w:t>
      </w:r>
      <w:proofErr w:type="spellEnd"/>
      <w:r w:rsidRPr="0072721F">
        <w:rPr>
          <w:rFonts w:ascii="Arial" w:hAnsi="Arial"/>
          <w:color w:val="000000"/>
          <w:sz w:val="20"/>
        </w:rPr>
        <w:t xml:space="preserve"> to perform and complete its obligations under the Contract.” CCI argues that “[</w:t>
      </w:r>
      <w:proofErr w:type="gramStart"/>
      <w:r w:rsidRPr="0072721F">
        <w:rPr>
          <w:rFonts w:ascii="Arial" w:hAnsi="Arial"/>
          <w:color w:val="000000"/>
          <w:sz w:val="20"/>
        </w:rPr>
        <w:t>b]y</w:t>
      </w:r>
      <w:proofErr w:type="gramEnd"/>
      <w:r w:rsidRPr="0072721F">
        <w:rPr>
          <w:rFonts w:ascii="Arial" w:hAnsi="Arial"/>
          <w:color w:val="000000"/>
          <w:sz w:val="20"/>
        </w:rPr>
        <w:t xml:space="preserve"> selecting this option, [the Surety] undertook </w:t>
      </w:r>
      <w:proofErr w:type="spellStart"/>
      <w:r w:rsidRPr="0072721F">
        <w:rPr>
          <w:rFonts w:ascii="Arial" w:hAnsi="Arial"/>
          <w:color w:val="000000"/>
          <w:sz w:val="20"/>
        </w:rPr>
        <w:t>Levco's</w:t>
      </w:r>
      <w:proofErr w:type="spellEnd"/>
      <w:r w:rsidRPr="0072721F">
        <w:rPr>
          <w:rFonts w:ascii="Arial" w:hAnsi="Arial"/>
          <w:color w:val="000000"/>
          <w:sz w:val="20"/>
        </w:rPr>
        <w:t xml:space="preserve"> obligations under the Contract and CCI was to reciprocally perform its obligations directly to [the Surety] ... and, as required by the Performance Bond, any money currently owed by CCI must be paid to [the Surety], not </w:t>
      </w:r>
      <w:proofErr w:type="spellStart"/>
      <w:r w:rsidRPr="0072721F">
        <w:rPr>
          <w:rFonts w:ascii="Arial" w:hAnsi="Arial"/>
          <w:color w:val="000000"/>
          <w:sz w:val="20"/>
        </w:rPr>
        <w:t>Levco</w:t>
      </w:r>
      <w:proofErr w:type="spellEnd"/>
      <w:r w:rsidRPr="0072721F">
        <w:rPr>
          <w:rFonts w:ascii="Arial" w:hAnsi="Arial"/>
          <w:color w:val="000000"/>
          <w:sz w:val="20"/>
        </w:rPr>
        <w:t xml:space="preserve">.” CCI also alleged that it agreed to 26 of the 31 change orders submitted by </w:t>
      </w:r>
      <w:proofErr w:type="spellStart"/>
      <w:r w:rsidRPr="0072721F">
        <w:rPr>
          <w:rFonts w:ascii="Arial" w:hAnsi="Arial"/>
          <w:color w:val="000000"/>
          <w:sz w:val="20"/>
        </w:rPr>
        <w:t>Levco</w:t>
      </w:r>
      <w:proofErr w:type="spellEnd"/>
      <w:r w:rsidRPr="0072721F">
        <w:rPr>
          <w:rFonts w:ascii="Arial" w:hAnsi="Arial"/>
          <w:color w:val="000000"/>
          <w:sz w:val="20"/>
        </w:rPr>
        <w:t xml:space="preserve"> and that it offered to pay the Surety the outstanding pay applications if </w:t>
      </w:r>
      <w:proofErr w:type="spellStart"/>
      <w:r w:rsidRPr="0072721F">
        <w:rPr>
          <w:rFonts w:ascii="Arial" w:hAnsi="Arial"/>
          <w:color w:val="000000"/>
          <w:sz w:val="20"/>
        </w:rPr>
        <w:t>Levco</w:t>
      </w:r>
      <w:proofErr w:type="spellEnd"/>
      <w:r w:rsidRPr="0072721F">
        <w:rPr>
          <w:rFonts w:ascii="Arial" w:hAnsi="Arial"/>
          <w:color w:val="000000"/>
          <w:sz w:val="20"/>
        </w:rPr>
        <w:t xml:space="preserve"> would execute a release, which </w:t>
      </w:r>
      <w:proofErr w:type="spellStart"/>
      <w:r w:rsidRPr="0072721F">
        <w:rPr>
          <w:rFonts w:ascii="Arial" w:hAnsi="Arial"/>
          <w:color w:val="000000"/>
          <w:sz w:val="20"/>
        </w:rPr>
        <w:t>Levco</w:t>
      </w:r>
      <w:proofErr w:type="spellEnd"/>
      <w:r w:rsidRPr="0072721F">
        <w:rPr>
          <w:rFonts w:ascii="Arial" w:hAnsi="Arial"/>
          <w:color w:val="000000"/>
          <w:sz w:val="20"/>
        </w:rPr>
        <w:t xml:space="preserve"> refused to do.</w:t>
      </w:r>
    </w:p>
    <w:p w14:paraId="381E57F8" w14:textId="77777777" w:rsidR="0072721F" w:rsidRPr="0072721F" w:rsidRDefault="0072721F" w:rsidP="0072721F">
      <w:pPr>
        <w:widowControl w:val="0"/>
        <w:autoSpaceDE w:val="0"/>
        <w:autoSpaceDN w:val="0"/>
        <w:adjustRightInd w:val="0"/>
        <w:jc w:val="both"/>
        <w:rPr>
          <w:rFonts w:ascii="Arial" w:hAnsi="Arial"/>
          <w:color w:val="000000"/>
          <w:sz w:val="20"/>
        </w:rPr>
      </w:pPr>
    </w:p>
    <w:p w14:paraId="7F21938A"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also responded to </w:t>
      </w:r>
      <w:proofErr w:type="spellStart"/>
      <w:r w:rsidRPr="0072721F">
        <w:rPr>
          <w:rFonts w:ascii="Arial" w:hAnsi="Arial"/>
          <w:color w:val="000000"/>
          <w:sz w:val="20"/>
        </w:rPr>
        <w:t>Levco's</w:t>
      </w:r>
      <w:proofErr w:type="spellEnd"/>
      <w:r w:rsidRPr="0072721F">
        <w:rPr>
          <w:rFonts w:ascii="Arial" w:hAnsi="Arial"/>
          <w:color w:val="000000"/>
          <w:sz w:val="20"/>
        </w:rPr>
        <w:t xml:space="preserve"> application for a temporary injunction and moved to compel arbitration and to stay the trial court proceedings, or alternatively, to dismiss the trial court proceedings.</w:t>
      </w:r>
    </w:p>
    <w:p w14:paraId="46261C27" w14:textId="77777777" w:rsidR="0072721F" w:rsidRPr="0072721F" w:rsidRDefault="0072721F" w:rsidP="0072721F">
      <w:pPr>
        <w:widowControl w:val="0"/>
        <w:autoSpaceDE w:val="0"/>
        <w:autoSpaceDN w:val="0"/>
        <w:adjustRightInd w:val="0"/>
        <w:jc w:val="both"/>
        <w:rPr>
          <w:rFonts w:ascii="Arial" w:hAnsi="Arial"/>
          <w:color w:val="000000"/>
          <w:sz w:val="20"/>
        </w:rPr>
      </w:pPr>
    </w:p>
    <w:p w14:paraId="3F12EA4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In its motion to compel arbitration, also filed on May 11, CCI argued that the arbitration clause between it and </w:t>
      </w:r>
      <w:proofErr w:type="spellStart"/>
      <w:r w:rsidRPr="0072721F">
        <w:rPr>
          <w:rFonts w:ascii="Arial" w:hAnsi="Arial"/>
          <w:color w:val="000000"/>
          <w:sz w:val="20"/>
        </w:rPr>
        <w:t>Levco</w:t>
      </w:r>
      <w:proofErr w:type="spellEnd"/>
      <w:r w:rsidRPr="0072721F">
        <w:rPr>
          <w:rFonts w:ascii="Arial" w:hAnsi="Arial"/>
          <w:color w:val="000000"/>
          <w:sz w:val="20"/>
        </w:rPr>
        <w:t xml:space="preserve"> was valid, that it was not illusory or in contravention of Texas state law, and that the dispute at issue fell within the scope of the agreement. CCI also argued that the FAA preempts </w:t>
      </w:r>
      <w:proofErr w:type="spellStart"/>
      <w:r w:rsidRPr="0072721F">
        <w:rPr>
          <w:rFonts w:ascii="Arial" w:hAnsi="Arial"/>
          <w:color w:val="000000"/>
          <w:sz w:val="20"/>
        </w:rPr>
        <w:t>Levco's</w:t>
      </w:r>
      <w:proofErr w:type="spellEnd"/>
      <w:r w:rsidRPr="0072721F">
        <w:rPr>
          <w:rFonts w:ascii="Arial" w:hAnsi="Arial"/>
          <w:color w:val="000000"/>
          <w:sz w:val="20"/>
        </w:rPr>
        <w:t xml:space="preserve"> claim based on </w:t>
      </w:r>
      <w:hyperlink r:id="rId11" w:history="1">
        <w:r w:rsidRPr="0072721F">
          <w:rPr>
            <w:rFonts w:ascii="Arial" w:hAnsi="Arial"/>
            <w:color w:val="0000FF"/>
            <w:sz w:val="20"/>
            <w:u w:val="single"/>
          </w:rPr>
          <w:t>Business and Commerce Code section 272.001</w:t>
        </w:r>
      </w:hyperlink>
      <w:r w:rsidRPr="0072721F">
        <w:rPr>
          <w:rFonts w:ascii="Arial" w:hAnsi="Arial"/>
          <w:color w:val="000000"/>
          <w:sz w:val="20"/>
        </w:rPr>
        <w:t xml:space="preserve">. </w:t>
      </w:r>
      <w:proofErr w:type="spellStart"/>
      <w:r w:rsidRPr="0072721F">
        <w:rPr>
          <w:rFonts w:ascii="Arial" w:hAnsi="Arial"/>
          <w:color w:val="000000"/>
          <w:sz w:val="20"/>
        </w:rPr>
        <w:t>Levco</w:t>
      </w:r>
      <w:proofErr w:type="spellEnd"/>
      <w:r w:rsidRPr="0072721F">
        <w:rPr>
          <w:rFonts w:ascii="Arial" w:hAnsi="Arial"/>
          <w:color w:val="000000"/>
          <w:sz w:val="20"/>
        </w:rPr>
        <w:t xml:space="preserve"> responded that the arbitration clause was invalid and illusory and that it failed to survive termination of the Construction Contract.</w:t>
      </w:r>
    </w:p>
    <w:p w14:paraId="53B32F30" w14:textId="77777777" w:rsidR="0072721F" w:rsidRPr="0072721F" w:rsidRDefault="0072721F" w:rsidP="0072721F">
      <w:pPr>
        <w:widowControl w:val="0"/>
        <w:autoSpaceDE w:val="0"/>
        <w:autoSpaceDN w:val="0"/>
        <w:adjustRightInd w:val="0"/>
        <w:jc w:val="both"/>
        <w:rPr>
          <w:rFonts w:ascii="Arial" w:hAnsi="Arial"/>
          <w:color w:val="000000"/>
          <w:sz w:val="20"/>
        </w:rPr>
      </w:pPr>
    </w:p>
    <w:p w14:paraId="1C262C8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On May 26, 2011, the Surety filed a plea in intervention, arguing that “mandatory jurisdiction and venue with respect to the claims and causes of action asserted by </w:t>
      </w:r>
      <w:proofErr w:type="spellStart"/>
      <w:r w:rsidRPr="0072721F">
        <w:rPr>
          <w:rFonts w:ascii="Arial" w:hAnsi="Arial"/>
          <w:color w:val="000000"/>
          <w:sz w:val="20"/>
        </w:rPr>
        <w:t>Intervenor</w:t>
      </w:r>
      <w:proofErr w:type="spellEnd"/>
      <w:r w:rsidRPr="0072721F">
        <w:rPr>
          <w:rFonts w:ascii="Arial" w:hAnsi="Arial"/>
          <w:color w:val="000000"/>
          <w:sz w:val="20"/>
        </w:rPr>
        <w:t xml:space="preserve"> against [CCI] herein properly lie in this Court </w:t>
      </w:r>
      <w:r w:rsidRPr="0072721F">
        <w:rPr>
          <w:rFonts w:ascii="Arial" w:hAnsi="Arial"/>
          <w:color w:val="000000"/>
          <w:sz w:val="20"/>
        </w:rPr>
        <w:lastRenderedPageBreak/>
        <w:t xml:space="preserve">pursuant to the express provisions of § 9” of the Bond. It likewise alleged that, after CCI terminated the Contract between itself and </w:t>
      </w:r>
      <w:proofErr w:type="spellStart"/>
      <w:r w:rsidRPr="0072721F">
        <w:rPr>
          <w:rFonts w:ascii="Arial" w:hAnsi="Arial"/>
          <w:color w:val="000000"/>
          <w:sz w:val="20"/>
        </w:rPr>
        <w:t>Levco</w:t>
      </w:r>
      <w:proofErr w:type="spellEnd"/>
      <w:r w:rsidRPr="0072721F">
        <w:rPr>
          <w:rFonts w:ascii="Arial" w:hAnsi="Arial"/>
          <w:color w:val="000000"/>
          <w:sz w:val="20"/>
        </w:rPr>
        <w:t xml:space="preserve">, CCI called upon it, as Surety, to complete </w:t>
      </w:r>
      <w:proofErr w:type="spellStart"/>
      <w:r w:rsidRPr="0072721F">
        <w:rPr>
          <w:rFonts w:ascii="Arial" w:hAnsi="Arial"/>
          <w:color w:val="000000"/>
          <w:sz w:val="20"/>
        </w:rPr>
        <w:t>Levco's</w:t>
      </w:r>
      <w:proofErr w:type="spellEnd"/>
      <w:r w:rsidRPr="0072721F">
        <w:rPr>
          <w:rFonts w:ascii="Arial" w:hAnsi="Arial"/>
          <w:color w:val="000000"/>
          <w:sz w:val="20"/>
        </w:rPr>
        <w:t xml:space="preserve"> obligations pursuant to the Bond. The Surety alleged that it elected to utilize </w:t>
      </w:r>
      <w:proofErr w:type="spellStart"/>
      <w:r w:rsidRPr="0072721F">
        <w:rPr>
          <w:rFonts w:ascii="Arial" w:hAnsi="Arial"/>
          <w:color w:val="000000"/>
          <w:sz w:val="20"/>
        </w:rPr>
        <w:t>Levco</w:t>
      </w:r>
      <w:proofErr w:type="spellEnd"/>
      <w:r w:rsidRPr="0072721F">
        <w:rPr>
          <w:rFonts w:ascii="Arial" w:hAnsi="Arial"/>
          <w:color w:val="000000"/>
          <w:sz w:val="20"/>
        </w:rPr>
        <w:t xml:space="preserve"> to continue performance of the subcontract work with the Surety itself advancing </w:t>
      </w:r>
      <w:proofErr w:type="spellStart"/>
      <w:r w:rsidRPr="0072721F">
        <w:rPr>
          <w:rFonts w:ascii="Arial" w:hAnsi="Arial"/>
          <w:color w:val="000000"/>
          <w:sz w:val="20"/>
        </w:rPr>
        <w:t>Levco's</w:t>
      </w:r>
      <w:proofErr w:type="spellEnd"/>
      <w:r w:rsidRPr="0072721F">
        <w:rPr>
          <w:rFonts w:ascii="Arial" w:hAnsi="Arial"/>
          <w:color w:val="000000"/>
          <w:sz w:val="20"/>
        </w:rPr>
        <w:t xml:space="preserve"> payroll and certain of its overhead expenses, as provided in section 4.1 of the Bond. In exchange, CCI agreed to pay to the Surety “all remaining monies due and owing or to become due and owing under the </w:t>
      </w:r>
      <w:proofErr w:type="spellStart"/>
      <w:r w:rsidRPr="0072721F">
        <w:rPr>
          <w:rFonts w:ascii="Arial" w:hAnsi="Arial"/>
          <w:color w:val="000000"/>
          <w:sz w:val="20"/>
        </w:rPr>
        <w:t>Levco</w:t>
      </w:r>
      <w:proofErr w:type="spellEnd"/>
      <w:r w:rsidRPr="0072721F">
        <w:rPr>
          <w:rFonts w:ascii="Arial" w:hAnsi="Arial"/>
          <w:color w:val="000000"/>
          <w:sz w:val="20"/>
        </w:rPr>
        <w:t xml:space="preserve"> Subcontract Agreement,” in accordance with section 6 of the Bond.</w:t>
      </w:r>
    </w:p>
    <w:p w14:paraId="7F8682E4" w14:textId="77777777" w:rsidR="0072721F" w:rsidRPr="0072721F" w:rsidRDefault="0072721F" w:rsidP="0072721F">
      <w:pPr>
        <w:widowControl w:val="0"/>
        <w:autoSpaceDE w:val="0"/>
        <w:autoSpaceDN w:val="0"/>
        <w:adjustRightInd w:val="0"/>
        <w:jc w:val="both"/>
        <w:rPr>
          <w:rFonts w:ascii="Arial" w:hAnsi="Arial"/>
          <w:color w:val="000000"/>
          <w:sz w:val="20"/>
        </w:rPr>
      </w:pPr>
    </w:p>
    <w:p w14:paraId="665854D8"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The Surety alleged that CCI subsequently breached this agreement by failing to make those payments. It alleged that it had expended $983,790.49 and that “under the express provisions of </w:t>
      </w:r>
      <w:proofErr w:type="spellStart"/>
      <w:r w:rsidRPr="0072721F">
        <w:rPr>
          <w:rFonts w:ascii="Arial" w:hAnsi="Arial"/>
          <w:color w:val="000000"/>
          <w:sz w:val="20"/>
        </w:rPr>
        <w:t>Levco's</w:t>
      </w:r>
      <w:proofErr w:type="spellEnd"/>
      <w:r w:rsidRPr="0072721F">
        <w:rPr>
          <w:rFonts w:ascii="Arial" w:hAnsi="Arial"/>
          <w:color w:val="000000"/>
          <w:sz w:val="20"/>
        </w:rPr>
        <w:t xml:space="preserve"> General Indemnity Agreement and pursuant to [its] common law rights to indemnity and equitable subrogation, [the Surety] has a superior lien upon and is entitled to payment directly from CCI on any and all contract sums or compensatory damages adjudged by this Court to be due and owing ... to </w:t>
      </w:r>
      <w:proofErr w:type="spellStart"/>
      <w:r w:rsidRPr="0072721F">
        <w:rPr>
          <w:rFonts w:ascii="Arial" w:hAnsi="Arial"/>
          <w:color w:val="000000"/>
          <w:sz w:val="20"/>
        </w:rPr>
        <w:t>Levco</w:t>
      </w:r>
      <w:proofErr w:type="spellEnd"/>
      <w:r w:rsidRPr="0072721F">
        <w:rPr>
          <w:rFonts w:ascii="Arial" w:hAnsi="Arial"/>
          <w:color w:val="000000"/>
          <w:sz w:val="20"/>
        </w:rPr>
        <w:t xml:space="preserve"> and/or [the Surety].”</w:t>
      </w:r>
    </w:p>
    <w:p w14:paraId="65BBD196" w14:textId="77777777" w:rsidR="0072721F" w:rsidRPr="0072721F" w:rsidRDefault="0072721F" w:rsidP="0072721F">
      <w:pPr>
        <w:widowControl w:val="0"/>
        <w:autoSpaceDE w:val="0"/>
        <w:autoSpaceDN w:val="0"/>
        <w:adjustRightInd w:val="0"/>
        <w:jc w:val="both"/>
        <w:rPr>
          <w:rFonts w:ascii="Arial" w:hAnsi="Arial"/>
          <w:color w:val="000000"/>
          <w:sz w:val="20"/>
        </w:rPr>
      </w:pPr>
    </w:p>
    <w:p w14:paraId="71644FA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On May 27, 2011, the trial court granted </w:t>
      </w:r>
      <w:proofErr w:type="spellStart"/>
      <w:r w:rsidRPr="0072721F">
        <w:rPr>
          <w:rFonts w:ascii="Arial" w:hAnsi="Arial"/>
          <w:color w:val="000000"/>
          <w:sz w:val="20"/>
        </w:rPr>
        <w:t>Levco's</w:t>
      </w:r>
      <w:proofErr w:type="spellEnd"/>
      <w:r w:rsidRPr="0072721F">
        <w:rPr>
          <w:rFonts w:ascii="Arial" w:hAnsi="Arial"/>
          <w:color w:val="000000"/>
          <w:sz w:val="20"/>
        </w:rPr>
        <w:t xml:space="preserve"> emergency motion to stay the arbitration proceeding initiated by CCI. This appeal followed.</w:t>
      </w:r>
    </w:p>
    <w:p w14:paraId="305032DA" w14:textId="77777777" w:rsidR="0072721F" w:rsidRPr="0072721F" w:rsidRDefault="0072721F" w:rsidP="0072721F">
      <w:pPr>
        <w:widowControl w:val="0"/>
        <w:autoSpaceDE w:val="0"/>
        <w:autoSpaceDN w:val="0"/>
        <w:adjustRightInd w:val="0"/>
        <w:jc w:val="both"/>
        <w:rPr>
          <w:rFonts w:ascii="Arial" w:hAnsi="Arial"/>
          <w:color w:val="000000"/>
          <w:sz w:val="20"/>
        </w:rPr>
      </w:pPr>
    </w:p>
    <w:p w14:paraId="0FBB9ACF"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Analysis</w:t>
      </w:r>
    </w:p>
    <w:p w14:paraId="2B2EA0D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argues that the trial court erred in denying its motion to compel arbitration because the FAA applies, the arbitration provision in the Construction Contract is valid, and the claims in the case are within the scope of the arbitration provision. It also argues that the FAA preempts any conflicting state law. </w:t>
      </w:r>
      <w:proofErr w:type="spellStart"/>
      <w:r w:rsidRPr="0072721F">
        <w:rPr>
          <w:rFonts w:ascii="Arial" w:hAnsi="Arial"/>
          <w:color w:val="000000"/>
          <w:sz w:val="20"/>
        </w:rPr>
        <w:t>Levco</w:t>
      </w:r>
      <w:proofErr w:type="spellEnd"/>
      <w:r w:rsidRPr="0072721F">
        <w:rPr>
          <w:rFonts w:ascii="Arial" w:hAnsi="Arial"/>
          <w:color w:val="000000"/>
          <w:sz w:val="20"/>
        </w:rPr>
        <w:t xml:space="preserve">, however, argues that the arbitration provision in the Construction Contract is illusory and, therefore, unenforceable as a matter of law; that the Construction Contract was terminated and the arbitration provision does not contain a survival clause that would allow it to survive termination of the contract; and that </w:t>
      </w:r>
      <w:hyperlink r:id="rId12" w:history="1">
        <w:r w:rsidRPr="0072721F">
          <w:rPr>
            <w:rFonts w:ascii="Arial" w:hAnsi="Arial"/>
            <w:color w:val="0000FF"/>
            <w:sz w:val="20"/>
            <w:u w:val="single"/>
          </w:rPr>
          <w:t>Business and Commerce Code section 272.001</w:t>
        </w:r>
      </w:hyperlink>
      <w:r w:rsidRPr="0072721F">
        <w:rPr>
          <w:rFonts w:ascii="Arial" w:hAnsi="Arial"/>
          <w:color w:val="000000"/>
          <w:sz w:val="20"/>
        </w:rPr>
        <w:t xml:space="preserve"> is not preempted by the FAA because it restricts venue, rather than restricting a party's right to arbitrate.</w:t>
      </w:r>
    </w:p>
    <w:p w14:paraId="36DDF176" w14:textId="77777777" w:rsidR="0072721F" w:rsidRPr="0072721F" w:rsidRDefault="0072721F" w:rsidP="0072721F">
      <w:pPr>
        <w:widowControl w:val="0"/>
        <w:autoSpaceDE w:val="0"/>
        <w:autoSpaceDN w:val="0"/>
        <w:adjustRightInd w:val="0"/>
        <w:jc w:val="both"/>
        <w:rPr>
          <w:rFonts w:ascii="Arial" w:hAnsi="Arial"/>
          <w:color w:val="000000"/>
          <w:sz w:val="20"/>
        </w:rPr>
      </w:pPr>
    </w:p>
    <w:p w14:paraId="7B851807"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A. Jurisdiction</w:t>
      </w:r>
    </w:p>
    <w:p w14:paraId="3BF7AE6B"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We first address our jurisdiction to review the trial court's order staying the arbitration proceedings. </w:t>
      </w:r>
      <w:hyperlink r:id="rId13" w:history="1">
        <w:r w:rsidRPr="0072721F">
          <w:rPr>
            <w:rFonts w:ascii="Arial" w:hAnsi="Arial"/>
            <w:color w:val="0000FF"/>
            <w:sz w:val="20"/>
            <w:u w:val="single"/>
          </w:rPr>
          <w:t>Civil Practice and Remedies Code section 51.016</w:t>
        </w:r>
      </w:hyperlink>
      <w:r w:rsidRPr="0072721F">
        <w:rPr>
          <w:rFonts w:ascii="Arial" w:hAnsi="Arial"/>
          <w:color w:val="000000"/>
          <w:sz w:val="20"/>
        </w:rPr>
        <w:t xml:space="preserve"> provides:</w:t>
      </w:r>
    </w:p>
    <w:p w14:paraId="27EB0BAD" w14:textId="77777777" w:rsidR="0072721F" w:rsidRPr="0072721F" w:rsidRDefault="0072721F" w:rsidP="0072721F">
      <w:pPr>
        <w:widowControl w:val="0"/>
        <w:autoSpaceDE w:val="0"/>
        <w:autoSpaceDN w:val="0"/>
        <w:adjustRightInd w:val="0"/>
        <w:jc w:val="both"/>
        <w:rPr>
          <w:rFonts w:ascii="Arial" w:hAnsi="Arial"/>
          <w:color w:val="000000"/>
          <w:sz w:val="20"/>
        </w:rPr>
      </w:pPr>
    </w:p>
    <w:p w14:paraId="7F2BA64A" w14:textId="77777777" w:rsidR="0072721F" w:rsidRPr="0072721F" w:rsidRDefault="0072721F" w:rsidP="0072721F">
      <w:pPr>
        <w:widowControl w:val="0"/>
        <w:autoSpaceDE w:val="0"/>
        <w:autoSpaceDN w:val="0"/>
        <w:adjustRightInd w:val="0"/>
        <w:ind w:left="180" w:firstLine="180"/>
        <w:jc w:val="both"/>
        <w:rPr>
          <w:rFonts w:ascii="Arial" w:hAnsi="Arial"/>
          <w:color w:val="000000"/>
          <w:sz w:val="20"/>
        </w:rPr>
      </w:pPr>
      <w:r w:rsidRPr="0072721F">
        <w:rPr>
          <w:rFonts w:ascii="Arial" w:hAnsi="Arial"/>
          <w:color w:val="000000"/>
          <w:sz w:val="20"/>
        </w:rPr>
        <w:t>In a matter subject to the Federal Arbitration Act (</w:t>
      </w:r>
      <w:hyperlink r:id="rId14" w:history="1">
        <w:r w:rsidRPr="0072721F">
          <w:rPr>
            <w:rFonts w:ascii="Arial" w:hAnsi="Arial"/>
            <w:color w:val="0000FF"/>
            <w:sz w:val="20"/>
            <w:u w:val="single"/>
          </w:rPr>
          <w:t>9 U.S.C. Section 1 et seq.</w:t>
        </w:r>
      </w:hyperlink>
      <w:r w:rsidRPr="0072721F">
        <w:rPr>
          <w:rFonts w:ascii="Arial" w:hAnsi="Arial"/>
          <w:color w:val="000000"/>
          <w:sz w:val="20"/>
        </w:rPr>
        <w:t xml:space="preserve">), a person may take an appeal or writ of error to the court of appeals from the judgment or interlocutory order of a district court, county court at law, or county court under the same circumstances that an appeal from a federal district court's order or decision would be permitted by </w:t>
      </w:r>
      <w:hyperlink r:id="rId15" w:history="1">
        <w:r w:rsidRPr="0072721F">
          <w:rPr>
            <w:rFonts w:ascii="Arial" w:hAnsi="Arial"/>
            <w:color w:val="0000FF"/>
            <w:sz w:val="20"/>
            <w:u w:val="single"/>
          </w:rPr>
          <w:t>9 U.S.C. Section 16</w:t>
        </w:r>
      </w:hyperlink>
      <w:r w:rsidRPr="0072721F">
        <w:rPr>
          <w:rFonts w:ascii="Arial" w:hAnsi="Arial"/>
          <w:color w:val="000000"/>
          <w:sz w:val="20"/>
        </w:rPr>
        <w:t>.</w:t>
      </w:r>
    </w:p>
    <w:p w14:paraId="489758CC" w14:textId="77777777" w:rsidR="0072721F" w:rsidRPr="0072721F" w:rsidRDefault="0072721F" w:rsidP="0072721F">
      <w:pPr>
        <w:widowControl w:val="0"/>
        <w:autoSpaceDE w:val="0"/>
        <w:autoSpaceDN w:val="0"/>
        <w:adjustRightInd w:val="0"/>
        <w:jc w:val="both"/>
        <w:rPr>
          <w:rFonts w:ascii="Arial" w:hAnsi="Arial"/>
          <w:color w:val="000000"/>
          <w:sz w:val="20"/>
        </w:rPr>
      </w:pPr>
    </w:p>
    <w:p w14:paraId="713663F2"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r:id="rId16" w:history="1">
        <w:r w:rsidRPr="0072721F">
          <w:rPr>
            <w:rFonts w:ascii="Arial" w:hAnsi="Arial"/>
            <w:color w:val="0000FF"/>
            <w:sz w:val="20"/>
            <w:u w:val="single"/>
          </w:rPr>
          <w:t xml:space="preserve">TEX. CIV. PRAC. </w:t>
        </w:r>
        <w:proofErr w:type="gramStart"/>
        <w:r w:rsidRPr="0072721F">
          <w:rPr>
            <w:rFonts w:ascii="Arial" w:hAnsi="Arial"/>
            <w:color w:val="0000FF"/>
            <w:sz w:val="20"/>
            <w:u w:val="single"/>
          </w:rPr>
          <w:t>&amp; REM.CODE ANN. § 51.016</w:t>
        </w:r>
      </w:hyperlink>
      <w:r w:rsidRPr="0072721F">
        <w:rPr>
          <w:rFonts w:ascii="Arial" w:hAnsi="Arial"/>
          <w:color w:val="000000"/>
          <w:sz w:val="20"/>
        </w:rPr>
        <w:t xml:space="preserve"> (Vernon Supp. 2011).</w:t>
      </w:r>
      <w:proofErr w:type="gramEnd"/>
      <w:r w:rsidRPr="0072721F">
        <w:rPr>
          <w:rFonts w:ascii="Arial" w:hAnsi="Arial"/>
          <w:color w:val="000000"/>
          <w:sz w:val="20"/>
        </w:rPr>
        <w:t xml:space="preserve"> </w:t>
      </w:r>
      <w:hyperlink r:id="rId17" w:history="1">
        <w:r w:rsidRPr="0072721F">
          <w:rPr>
            <w:rFonts w:ascii="Arial" w:hAnsi="Arial"/>
            <w:color w:val="0000FF"/>
            <w:sz w:val="20"/>
            <w:u w:val="single"/>
          </w:rPr>
          <w:t>Section 16</w:t>
        </w:r>
      </w:hyperlink>
      <w:r w:rsidRPr="0072721F">
        <w:rPr>
          <w:rFonts w:ascii="Arial" w:hAnsi="Arial"/>
          <w:color w:val="000000"/>
          <w:sz w:val="20"/>
        </w:rPr>
        <w:t xml:space="preserve"> of the FAA, “Appeals,” provides:</w:t>
      </w:r>
    </w:p>
    <w:p w14:paraId="4EA532F3"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(a) An appeal may be taken from—</w:t>
      </w:r>
    </w:p>
    <w:p w14:paraId="32A06DD1" w14:textId="77777777" w:rsidR="0072721F" w:rsidRPr="0072721F" w:rsidRDefault="0072721F" w:rsidP="0072721F">
      <w:pPr>
        <w:widowControl w:val="0"/>
        <w:autoSpaceDE w:val="0"/>
        <w:autoSpaceDN w:val="0"/>
        <w:adjustRightInd w:val="0"/>
        <w:jc w:val="both"/>
        <w:rPr>
          <w:rFonts w:ascii="Arial" w:hAnsi="Arial"/>
          <w:color w:val="000000"/>
          <w:sz w:val="20"/>
        </w:rPr>
      </w:pPr>
    </w:p>
    <w:p w14:paraId="4FA1C716"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xml:space="preserve">(1) </w:t>
      </w:r>
      <w:proofErr w:type="gramStart"/>
      <w:r w:rsidRPr="0072721F">
        <w:rPr>
          <w:rFonts w:ascii="Arial" w:hAnsi="Arial"/>
          <w:color w:val="000000"/>
          <w:sz w:val="20"/>
        </w:rPr>
        <w:t>an</w:t>
      </w:r>
      <w:proofErr w:type="gramEnd"/>
      <w:r w:rsidRPr="0072721F">
        <w:rPr>
          <w:rFonts w:ascii="Arial" w:hAnsi="Arial"/>
          <w:color w:val="000000"/>
          <w:sz w:val="20"/>
        </w:rPr>
        <w:t xml:space="preserve"> order—</w:t>
      </w:r>
    </w:p>
    <w:p w14:paraId="0C5F80DF" w14:textId="77777777" w:rsidR="0072721F" w:rsidRPr="0072721F" w:rsidRDefault="0072721F" w:rsidP="0072721F">
      <w:pPr>
        <w:widowControl w:val="0"/>
        <w:autoSpaceDE w:val="0"/>
        <w:autoSpaceDN w:val="0"/>
        <w:adjustRightInd w:val="0"/>
        <w:jc w:val="both"/>
        <w:rPr>
          <w:rFonts w:ascii="Arial" w:hAnsi="Arial"/>
          <w:color w:val="000000"/>
          <w:sz w:val="20"/>
        </w:rPr>
      </w:pPr>
    </w:p>
    <w:p w14:paraId="46DF9160"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(A) </w:t>
      </w:r>
      <w:proofErr w:type="gramStart"/>
      <w:r w:rsidRPr="0072721F">
        <w:rPr>
          <w:rFonts w:ascii="Arial" w:hAnsi="Arial"/>
          <w:color w:val="000000"/>
          <w:sz w:val="20"/>
        </w:rPr>
        <w:t>refusing</w:t>
      </w:r>
      <w:proofErr w:type="gramEnd"/>
      <w:r w:rsidRPr="0072721F">
        <w:rPr>
          <w:rFonts w:ascii="Arial" w:hAnsi="Arial"/>
          <w:color w:val="000000"/>
          <w:sz w:val="20"/>
        </w:rPr>
        <w:t xml:space="preserve"> a stay of any action under section 3 of this title [stay of trial proceedings where issue therein is referable to arbitration],</w:t>
      </w:r>
    </w:p>
    <w:p w14:paraId="09D8E9B8" w14:textId="77777777" w:rsidR="0072721F" w:rsidRPr="0072721F" w:rsidRDefault="0072721F" w:rsidP="0072721F">
      <w:pPr>
        <w:widowControl w:val="0"/>
        <w:autoSpaceDE w:val="0"/>
        <w:autoSpaceDN w:val="0"/>
        <w:adjustRightInd w:val="0"/>
        <w:jc w:val="both"/>
        <w:rPr>
          <w:rFonts w:ascii="Arial" w:hAnsi="Arial"/>
          <w:color w:val="000000"/>
          <w:sz w:val="20"/>
        </w:rPr>
      </w:pPr>
    </w:p>
    <w:p w14:paraId="618AE327"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(B) </w:t>
      </w:r>
      <w:proofErr w:type="gramStart"/>
      <w:r w:rsidRPr="0072721F">
        <w:rPr>
          <w:rFonts w:ascii="Arial" w:hAnsi="Arial"/>
          <w:color w:val="000000"/>
          <w:sz w:val="20"/>
        </w:rPr>
        <w:t>denying</w:t>
      </w:r>
      <w:proofErr w:type="gramEnd"/>
      <w:r w:rsidRPr="0072721F">
        <w:rPr>
          <w:rFonts w:ascii="Arial" w:hAnsi="Arial"/>
          <w:color w:val="000000"/>
          <w:sz w:val="20"/>
        </w:rPr>
        <w:t xml:space="preserve"> a petition under section 4 of this title to order arbitration to proceed, [or]</w:t>
      </w:r>
    </w:p>
    <w:p w14:paraId="2839288F" w14:textId="77777777" w:rsidR="0072721F" w:rsidRPr="0072721F" w:rsidRDefault="0072721F" w:rsidP="0072721F">
      <w:pPr>
        <w:widowControl w:val="0"/>
        <w:autoSpaceDE w:val="0"/>
        <w:autoSpaceDN w:val="0"/>
        <w:adjustRightInd w:val="0"/>
        <w:jc w:val="both"/>
        <w:rPr>
          <w:rFonts w:ascii="Arial" w:hAnsi="Arial"/>
          <w:color w:val="000000"/>
          <w:sz w:val="20"/>
        </w:rPr>
      </w:pPr>
    </w:p>
    <w:p w14:paraId="33D5C42D"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(C) </w:t>
      </w:r>
      <w:proofErr w:type="gramStart"/>
      <w:r w:rsidRPr="0072721F">
        <w:rPr>
          <w:rFonts w:ascii="Arial" w:hAnsi="Arial"/>
          <w:color w:val="000000"/>
          <w:sz w:val="20"/>
        </w:rPr>
        <w:t>denying</w:t>
      </w:r>
      <w:proofErr w:type="gramEnd"/>
      <w:r w:rsidRPr="0072721F">
        <w:rPr>
          <w:rFonts w:ascii="Arial" w:hAnsi="Arial"/>
          <w:color w:val="000000"/>
          <w:sz w:val="20"/>
        </w:rPr>
        <w:t xml:space="preserve"> an application under section 206 of this title to compel arbitration....</w:t>
      </w:r>
    </w:p>
    <w:p w14:paraId="2AD3BE1A" w14:textId="77777777" w:rsidR="0072721F" w:rsidRPr="0072721F" w:rsidRDefault="0072721F" w:rsidP="0072721F">
      <w:pPr>
        <w:widowControl w:val="0"/>
        <w:autoSpaceDE w:val="0"/>
        <w:autoSpaceDN w:val="0"/>
        <w:adjustRightInd w:val="0"/>
        <w:jc w:val="both"/>
        <w:rPr>
          <w:rFonts w:ascii="Arial" w:hAnsi="Arial"/>
          <w:color w:val="000000"/>
          <w:sz w:val="20"/>
        </w:rPr>
      </w:pPr>
    </w:p>
    <w:p w14:paraId="1830B76D"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 xml:space="preserve">(2) </w:t>
      </w:r>
      <w:proofErr w:type="gramStart"/>
      <w:r w:rsidRPr="0072721F">
        <w:rPr>
          <w:rFonts w:ascii="Arial" w:hAnsi="Arial"/>
          <w:color w:val="000000"/>
          <w:sz w:val="20"/>
        </w:rPr>
        <w:t>an</w:t>
      </w:r>
      <w:proofErr w:type="gramEnd"/>
      <w:r w:rsidRPr="0072721F">
        <w:rPr>
          <w:rFonts w:ascii="Arial" w:hAnsi="Arial"/>
          <w:color w:val="000000"/>
          <w:sz w:val="20"/>
        </w:rPr>
        <w:t xml:space="preserve"> interlocutory order granting, continuing, or modifying an injunction against an arbitration that is subject to this title; or</w:t>
      </w:r>
    </w:p>
    <w:p w14:paraId="1FF98B1E" w14:textId="77777777" w:rsidR="0072721F" w:rsidRPr="0072721F" w:rsidRDefault="0072721F" w:rsidP="0072721F">
      <w:pPr>
        <w:widowControl w:val="0"/>
        <w:autoSpaceDE w:val="0"/>
        <w:autoSpaceDN w:val="0"/>
        <w:adjustRightInd w:val="0"/>
        <w:jc w:val="both"/>
        <w:rPr>
          <w:rFonts w:ascii="Arial" w:hAnsi="Arial"/>
          <w:color w:val="000000"/>
          <w:sz w:val="20"/>
        </w:rPr>
      </w:pPr>
    </w:p>
    <w:p w14:paraId="435AD26B"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(3) </w:t>
      </w:r>
      <w:proofErr w:type="gramStart"/>
      <w:r w:rsidRPr="0072721F">
        <w:rPr>
          <w:rFonts w:ascii="Arial" w:hAnsi="Arial"/>
          <w:color w:val="000000"/>
          <w:sz w:val="20"/>
        </w:rPr>
        <w:t>a</w:t>
      </w:r>
      <w:proofErr w:type="gramEnd"/>
      <w:r w:rsidRPr="0072721F">
        <w:rPr>
          <w:rFonts w:ascii="Arial" w:hAnsi="Arial"/>
          <w:color w:val="000000"/>
          <w:sz w:val="20"/>
        </w:rPr>
        <w:t xml:space="preserve"> final decision with respect to an arbitration that is subject to this title.</w:t>
      </w:r>
    </w:p>
    <w:p w14:paraId="0E472884" w14:textId="77777777" w:rsidR="0072721F" w:rsidRPr="0072721F" w:rsidRDefault="0072721F" w:rsidP="0072721F">
      <w:pPr>
        <w:widowControl w:val="0"/>
        <w:autoSpaceDE w:val="0"/>
        <w:autoSpaceDN w:val="0"/>
        <w:adjustRightInd w:val="0"/>
        <w:jc w:val="both"/>
        <w:rPr>
          <w:rFonts w:ascii="Arial" w:hAnsi="Arial"/>
          <w:color w:val="000000"/>
          <w:sz w:val="20"/>
        </w:rPr>
      </w:pPr>
    </w:p>
    <w:p w14:paraId="5AEA1B08"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t>(b) Except as otherwise provided in section 1292(b) of title 28, an appeal may not be taken from an interlocutory order—</w:t>
      </w:r>
    </w:p>
    <w:p w14:paraId="621BDBE5" w14:textId="77777777" w:rsidR="0072721F" w:rsidRPr="0072721F" w:rsidRDefault="0072721F" w:rsidP="0072721F">
      <w:pPr>
        <w:widowControl w:val="0"/>
        <w:autoSpaceDE w:val="0"/>
        <w:autoSpaceDN w:val="0"/>
        <w:adjustRightInd w:val="0"/>
        <w:jc w:val="both"/>
        <w:rPr>
          <w:rFonts w:ascii="Arial" w:hAnsi="Arial"/>
          <w:color w:val="000000"/>
          <w:sz w:val="20"/>
        </w:rPr>
      </w:pPr>
    </w:p>
    <w:p w14:paraId="61CFBFCC"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(1) </w:t>
      </w:r>
      <w:proofErr w:type="gramStart"/>
      <w:r w:rsidRPr="0072721F">
        <w:rPr>
          <w:rFonts w:ascii="Arial" w:hAnsi="Arial"/>
          <w:color w:val="000000"/>
          <w:sz w:val="20"/>
        </w:rPr>
        <w:t>granting</w:t>
      </w:r>
      <w:proofErr w:type="gramEnd"/>
      <w:r w:rsidRPr="0072721F">
        <w:rPr>
          <w:rFonts w:ascii="Arial" w:hAnsi="Arial"/>
          <w:color w:val="000000"/>
          <w:sz w:val="20"/>
        </w:rPr>
        <w:t xml:space="preserve"> a stay of any action under section 3 of this title;</w:t>
      </w:r>
    </w:p>
    <w:p w14:paraId="79FDEC9E" w14:textId="77777777" w:rsidR="0072721F" w:rsidRPr="0072721F" w:rsidRDefault="0072721F" w:rsidP="0072721F">
      <w:pPr>
        <w:widowControl w:val="0"/>
        <w:autoSpaceDE w:val="0"/>
        <w:autoSpaceDN w:val="0"/>
        <w:adjustRightInd w:val="0"/>
        <w:jc w:val="both"/>
        <w:rPr>
          <w:rFonts w:ascii="Arial" w:hAnsi="Arial"/>
          <w:color w:val="000000"/>
          <w:sz w:val="20"/>
        </w:rPr>
      </w:pPr>
    </w:p>
    <w:p w14:paraId="1D6B5EBD"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(2) </w:t>
      </w:r>
      <w:proofErr w:type="gramStart"/>
      <w:r w:rsidRPr="0072721F">
        <w:rPr>
          <w:rFonts w:ascii="Arial" w:hAnsi="Arial"/>
          <w:color w:val="000000"/>
          <w:sz w:val="20"/>
        </w:rPr>
        <w:t>directing</w:t>
      </w:r>
      <w:proofErr w:type="gramEnd"/>
      <w:r w:rsidRPr="0072721F">
        <w:rPr>
          <w:rFonts w:ascii="Arial" w:hAnsi="Arial"/>
          <w:color w:val="000000"/>
          <w:sz w:val="20"/>
        </w:rPr>
        <w:t xml:space="preserve"> arbitration to proceed under section 4 of this title;</w:t>
      </w:r>
    </w:p>
    <w:p w14:paraId="3B1E3D85" w14:textId="77777777" w:rsidR="0072721F" w:rsidRPr="0072721F" w:rsidRDefault="0072721F" w:rsidP="0072721F">
      <w:pPr>
        <w:widowControl w:val="0"/>
        <w:autoSpaceDE w:val="0"/>
        <w:autoSpaceDN w:val="0"/>
        <w:adjustRightInd w:val="0"/>
        <w:jc w:val="both"/>
        <w:rPr>
          <w:rFonts w:ascii="Arial" w:hAnsi="Arial"/>
          <w:color w:val="000000"/>
          <w:sz w:val="20"/>
        </w:rPr>
      </w:pPr>
    </w:p>
    <w:p w14:paraId="122AEE63"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(3) </w:t>
      </w:r>
      <w:proofErr w:type="gramStart"/>
      <w:r w:rsidRPr="0072721F">
        <w:rPr>
          <w:rFonts w:ascii="Arial" w:hAnsi="Arial"/>
          <w:color w:val="000000"/>
          <w:sz w:val="20"/>
        </w:rPr>
        <w:t>compelling</w:t>
      </w:r>
      <w:proofErr w:type="gramEnd"/>
      <w:r w:rsidRPr="0072721F">
        <w:rPr>
          <w:rFonts w:ascii="Arial" w:hAnsi="Arial"/>
          <w:color w:val="000000"/>
          <w:sz w:val="20"/>
        </w:rPr>
        <w:t xml:space="preserve"> arbitration under section 206 of this title; or</w:t>
      </w:r>
    </w:p>
    <w:p w14:paraId="140801FE" w14:textId="77777777" w:rsidR="0072721F" w:rsidRPr="0072721F" w:rsidRDefault="0072721F" w:rsidP="0072721F">
      <w:pPr>
        <w:widowControl w:val="0"/>
        <w:autoSpaceDE w:val="0"/>
        <w:autoSpaceDN w:val="0"/>
        <w:adjustRightInd w:val="0"/>
        <w:jc w:val="both"/>
        <w:rPr>
          <w:rFonts w:ascii="Arial" w:hAnsi="Arial"/>
          <w:color w:val="000000"/>
          <w:sz w:val="20"/>
        </w:rPr>
      </w:pPr>
    </w:p>
    <w:p w14:paraId="12411F54" w14:textId="77777777" w:rsidR="0072721F" w:rsidRPr="0072721F" w:rsidRDefault="0072721F" w:rsidP="0072721F">
      <w:pPr>
        <w:widowControl w:val="0"/>
        <w:autoSpaceDE w:val="0"/>
        <w:autoSpaceDN w:val="0"/>
        <w:adjustRightInd w:val="0"/>
        <w:ind w:left="360"/>
        <w:jc w:val="both"/>
        <w:rPr>
          <w:rFonts w:ascii="Arial" w:hAnsi="Arial"/>
          <w:color w:val="000000"/>
          <w:sz w:val="20"/>
        </w:rPr>
      </w:pPr>
      <w:r w:rsidRPr="0072721F">
        <w:rPr>
          <w:rFonts w:ascii="Arial" w:hAnsi="Arial"/>
          <w:color w:val="000000"/>
          <w:sz w:val="20"/>
        </w:rPr>
        <w:t xml:space="preserve">(4) </w:t>
      </w:r>
      <w:proofErr w:type="gramStart"/>
      <w:r w:rsidRPr="0072721F">
        <w:rPr>
          <w:rFonts w:ascii="Arial" w:hAnsi="Arial"/>
          <w:color w:val="000000"/>
          <w:sz w:val="20"/>
        </w:rPr>
        <w:t>refusing</w:t>
      </w:r>
      <w:proofErr w:type="gramEnd"/>
      <w:r w:rsidRPr="0072721F">
        <w:rPr>
          <w:rFonts w:ascii="Arial" w:hAnsi="Arial"/>
          <w:color w:val="000000"/>
          <w:sz w:val="20"/>
        </w:rPr>
        <w:t xml:space="preserve"> to enjoin an arbitration that is subject to this title.</w:t>
      </w:r>
    </w:p>
    <w:p w14:paraId="675B99E1" w14:textId="77777777" w:rsidR="0072721F" w:rsidRPr="0072721F" w:rsidRDefault="0072721F" w:rsidP="0072721F">
      <w:pPr>
        <w:widowControl w:val="0"/>
        <w:autoSpaceDE w:val="0"/>
        <w:autoSpaceDN w:val="0"/>
        <w:adjustRightInd w:val="0"/>
        <w:jc w:val="both"/>
        <w:rPr>
          <w:rFonts w:ascii="Arial" w:hAnsi="Arial"/>
          <w:color w:val="000000"/>
          <w:sz w:val="20"/>
        </w:rPr>
      </w:pPr>
    </w:p>
    <w:p w14:paraId="402B27B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r:id="rId18" w:history="1">
        <w:proofErr w:type="gramStart"/>
        <w:r w:rsidRPr="0072721F">
          <w:rPr>
            <w:rFonts w:ascii="Arial" w:hAnsi="Arial"/>
            <w:color w:val="0000FF"/>
            <w:sz w:val="20"/>
            <w:u w:val="single"/>
          </w:rPr>
          <w:t>9 U.S.C. § 16 (2006)</w:t>
        </w:r>
      </w:hyperlink>
      <w:r w:rsidRPr="0072721F">
        <w:rPr>
          <w:rFonts w:ascii="Arial" w:hAnsi="Arial"/>
          <w:color w:val="000000"/>
          <w:sz w:val="20"/>
        </w:rPr>
        <w:t>.</w:t>
      </w:r>
      <w:proofErr w:type="gramEnd"/>
    </w:p>
    <w:p w14:paraId="529EEB7F" w14:textId="77777777" w:rsidR="0072721F" w:rsidRPr="0072721F" w:rsidRDefault="0072721F" w:rsidP="0072721F">
      <w:pPr>
        <w:widowControl w:val="0"/>
        <w:autoSpaceDE w:val="0"/>
        <w:autoSpaceDN w:val="0"/>
        <w:adjustRightInd w:val="0"/>
        <w:jc w:val="both"/>
        <w:rPr>
          <w:rFonts w:ascii="Arial" w:hAnsi="Arial"/>
          <w:color w:val="000000"/>
          <w:sz w:val="20"/>
        </w:rPr>
      </w:pPr>
    </w:p>
    <w:p w14:paraId="35BD4F70"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12026939094" w:history="1">
        <w:r w:rsidRPr="0072721F">
          <w:rPr>
            <w:rFonts w:ascii="Arial" w:hAnsi="Arial"/>
            <w:color w:val="0000FF"/>
            <w:sz w:val="20"/>
            <w:u w:val="single"/>
          </w:rPr>
          <w:t>[1]</w:t>
        </w:r>
      </w:hyperlink>
      <w:bookmarkStart w:id="1" w:name="Document1zzB12026939094"/>
      <w:bookmarkEnd w:id="1"/>
      <w:r w:rsidRPr="0072721F">
        <w:rPr>
          <w:rFonts w:ascii="Arial" w:hAnsi="Arial"/>
          <w:color w:val="000000"/>
          <w:sz w:val="20"/>
        </w:rPr>
        <w:t xml:space="preserve"> Thus, an interlocutory appeal is permitted in this case only if it would be permitted under the same circumstances under </w:t>
      </w:r>
      <w:hyperlink r:id="rId19" w:history="1">
        <w:r w:rsidRPr="0072721F">
          <w:rPr>
            <w:rFonts w:ascii="Arial" w:hAnsi="Arial"/>
            <w:color w:val="0000FF"/>
            <w:sz w:val="20"/>
            <w:u w:val="single"/>
          </w:rPr>
          <w:t>section 16</w:t>
        </w:r>
      </w:hyperlink>
      <w:r w:rsidRPr="0072721F">
        <w:rPr>
          <w:rFonts w:ascii="Arial" w:hAnsi="Arial"/>
          <w:color w:val="000000"/>
          <w:sz w:val="20"/>
        </w:rPr>
        <w:t xml:space="preserve"> of the FAA in federal court. </w:t>
      </w:r>
      <w:r w:rsidRPr="0072721F">
        <w:rPr>
          <w:rFonts w:ascii="Arial" w:hAnsi="Arial"/>
          <w:i/>
          <w:iCs/>
          <w:color w:val="000000"/>
          <w:sz w:val="20"/>
        </w:rPr>
        <w:t xml:space="preserve">See </w:t>
      </w:r>
      <w:hyperlink r:id="rId20" w:history="1">
        <w:r w:rsidRPr="0072721F">
          <w:rPr>
            <w:rFonts w:ascii="Arial" w:hAnsi="Arial"/>
            <w:i/>
            <w:iCs/>
            <w:color w:val="0000FF"/>
            <w:sz w:val="20"/>
            <w:u w:val="single"/>
          </w:rPr>
          <w:t>CMH Homes v. Perez,</w:t>
        </w:r>
      </w:hyperlink>
      <w:hyperlink r:id="rId21" w:history="1">
        <w:r w:rsidRPr="0072721F">
          <w:rPr>
            <w:rFonts w:ascii="Arial" w:hAnsi="Arial"/>
            <w:color w:val="0000FF"/>
            <w:sz w:val="20"/>
            <w:u w:val="single"/>
          </w:rPr>
          <w:t xml:space="preserve"> 340 S.W.3d 444, 448–49 (Tex.2011)</w:t>
        </w:r>
      </w:hyperlink>
      <w:r w:rsidRPr="0072721F">
        <w:rPr>
          <w:rFonts w:ascii="Arial" w:hAnsi="Arial"/>
          <w:color w:val="000000"/>
          <w:sz w:val="20"/>
        </w:rPr>
        <w:t xml:space="preserve">. The United States Supreme Court has held that the FAA “generally permits immediate appeal of orders hostile to arbitration.” </w:t>
      </w:r>
      <w:hyperlink r:id="rId22" w:history="1">
        <w:proofErr w:type="gramStart"/>
        <w:r w:rsidRPr="0072721F">
          <w:rPr>
            <w:rFonts w:ascii="Arial" w:hAnsi="Arial"/>
            <w:i/>
            <w:iCs/>
            <w:color w:val="0000FF"/>
            <w:sz w:val="20"/>
            <w:u w:val="single"/>
          </w:rPr>
          <w:t>Green Tree Fin.</w:t>
        </w:r>
        <w:proofErr w:type="gramEnd"/>
        <w:r w:rsidRPr="0072721F">
          <w:rPr>
            <w:rFonts w:ascii="Arial" w:hAnsi="Arial"/>
            <w:i/>
            <w:iCs/>
            <w:color w:val="0000FF"/>
            <w:sz w:val="20"/>
            <w:u w:val="single"/>
          </w:rPr>
          <w:t xml:space="preserve"> </w:t>
        </w:r>
        <w:proofErr w:type="gramStart"/>
        <w:r w:rsidRPr="0072721F">
          <w:rPr>
            <w:rFonts w:ascii="Arial" w:hAnsi="Arial"/>
            <w:i/>
            <w:iCs/>
            <w:color w:val="0000FF"/>
            <w:sz w:val="20"/>
            <w:u w:val="single"/>
          </w:rPr>
          <w:t>Corp.-Ala. v. Randolph,</w:t>
        </w:r>
      </w:hyperlink>
      <w:hyperlink r:id="rId23" w:history="1">
        <w:r w:rsidRPr="0072721F">
          <w:rPr>
            <w:rFonts w:ascii="Arial" w:hAnsi="Arial"/>
            <w:color w:val="0000FF"/>
            <w:sz w:val="20"/>
            <w:u w:val="single"/>
          </w:rPr>
          <w:t xml:space="preserve"> 531 U.S. 79, 86, 121 </w:t>
        </w:r>
        <w:proofErr w:type="spellStart"/>
        <w:r w:rsidRPr="0072721F">
          <w:rPr>
            <w:rFonts w:ascii="Arial" w:hAnsi="Arial"/>
            <w:color w:val="0000FF"/>
            <w:sz w:val="20"/>
            <w:u w:val="single"/>
          </w:rPr>
          <w:t>S.Ct</w:t>
        </w:r>
        <w:proofErr w:type="spellEnd"/>
        <w:r w:rsidRPr="0072721F">
          <w:rPr>
            <w:rFonts w:ascii="Arial" w:hAnsi="Arial"/>
            <w:color w:val="0000FF"/>
            <w:sz w:val="20"/>
            <w:u w:val="single"/>
          </w:rPr>
          <w:t>. 513, 519, 148 L.Ed.2d 373 (2000)</w:t>
        </w:r>
      </w:hyperlink>
      <w:r w:rsidRPr="0072721F">
        <w:rPr>
          <w:rFonts w:ascii="Arial" w:hAnsi="Arial"/>
          <w:color w:val="000000"/>
          <w:sz w:val="20"/>
        </w:rPr>
        <w:t>.</w:t>
      </w:r>
      <w:proofErr w:type="gramEnd"/>
      <w:r w:rsidRPr="0072721F">
        <w:rPr>
          <w:rFonts w:ascii="Arial" w:hAnsi="Arial"/>
          <w:color w:val="000000"/>
          <w:sz w:val="20"/>
        </w:rPr>
        <w:t xml:space="preserve"> Several circuit courts have held that the FAA permits interlocutory review of an order staying arbitration. </w:t>
      </w:r>
      <w:hyperlink r:id="rId24" w:history="1">
        <w:proofErr w:type="spellStart"/>
        <w:r w:rsidRPr="0072721F">
          <w:rPr>
            <w:rFonts w:ascii="Arial" w:hAnsi="Arial"/>
            <w:i/>
            <w:iCs/>
            <w:color w:val="0000FF"/>
            <w:sz w:val="20"/>
            <w:u w:val="single"/>
          </w:rPr>
          <w:t>Arciniaga</w:t>
        </w:r>
        <w:proofErr w:type="spellEnd"/>
        <w:r w:rsidRPr="0072721F">
          <w:rPr>
            <w:rFonts w:ascii="Arial" w:hAnsi="Arial"/>
            <w:i/>
            <w:iCs/>
            <w:color w:val="0000FF"/>
            <w:sz w:val="20"/>
            <w:u w:val="single"/>
          </w:rPr>
          <w:t xml:space="preserve"> v. Gen. Motors Corp.,</w:t>
        </w:r>
      </w:hyperlink>
      <w:hyperlink r:id="rId25" w:history="1">
        <w:r w:rsidRPr="0072721F">
          <w:rPr>
            <w:rFonts w:ascii="Arial" w:hAnsi="Arial"/>
            <w:color w:val="0000FF"/>
            <w:sz w:val="20"/>
            <w:u w:val="single"/>
          </w:rPr>
          <w:t xml:space="preserve"> 460 F.3d 231, 234 (2nd Cir.2006)</w:t>
        </w:r>
      </w:hyperlink>
      <w:r w:rsidRPr="0072721F">
        <w:rPr>
          <w:rFonts w:ascii="Arial" w:hAnsi="Arial"/>
          <w:color w:val="000000"/>
          <w:sz w:val="20"/>
        </w:rPr>
        <w:t xml:space="preserve"> (holding FAA subsection 16(a)(2) permits interlocutory review of stay of arbitration); </w:t>
      </w:r>
      <w:hyperlink r:id="rId26" w:history="1">
        <w:r w:rsidRPr="0072721F">
          <w:rPr>
            <w:rFonts w:ascii="Arial" w:hAnsi="Arial"/>
            <w:i/>
            <w:iCs/>
            <w:color w:val="0000FF"/>
            <w:sz w:val="20"/>
            <w:u w:val="single"/>
          </w:rPr>
          <w:t>KKW Enters</w:t>
        </w:r>
        <w:proofErr w:type="gramStart"/>
        <w:r w:rsidRPr="0072721F">
          <w:rPr>
            <w:rFonts w:ascii="Arial" w:hAnsi="Arial"/>
            <w:i/>
            <w:iCs/>
            <w:color w:val="0000FF"/>
            <w:sz w:val="20"/>
            <w:u w:val="single"/>
          </w:rPr>
          <w:t>.,</w:t>
        </w:r>
        <w:proofErr w:type="gramEnd"/>
        <w:r w:rsidRPr="0072721F">
          <w:rPr>
            <w:rFonts w:ascii="Arial" w:hAnsi="Arial"/>
            <w:i/>
            <w:iCs/>
            <w:color w:val="0000FF"/>
            <w:sz w:val="20"/>
            <w:u w:val="single"/>
          </w:rPr>
          <w:t xml:space="preserve"> Inc. v. Gloria Jean's Gourmet Coffees Franchising Corp.,</w:t>
        </w:r>
      </w:hyperlink>
      <w:hyperlink r:id="rId27" w:history="1">
        <w:r w:rsidRPr="0072721F">
          <w:rPr>
            <w:rFonts w:ascii="Arial" w:hAnsi="Arial"/>
            <w:color w:val="0000FF"/>
            <w:sz w:val="20"/>
            <w:u w:val="single"/>
          </w:rPr>
          <w:t xml:space="preserve"> 184 F.3d 42, 47 (1st Cir.1999)</w:t>
        </w:r>
      </w:hyperlink>
      <w:r w:rsidRPr="0072721F">
        <w:rPr>
          <w:rFonts w:ascii="Arial" w:hAnsi="Arial"/>
          <w:color w:val="000000"/>
          <w:sz w:val="20"/>
        </w:rPr>
        <w:t xml:space="preserve"> (holding that order staying pending arbitration was immediately appealable as injunction under both </w:t>
      </w:r>
      <w:hyperlink r:id="rId28" w:history="1">
        <w:r w:rsidRPr="0072721F">
          <w:rPr>
            <w:rFonts w:ascii="Arial" w:hAnsi="Arial"/>
            <w:color w:val="0000FF"/>
            <w:sz w:val="20"/>
            <w:u w:val="single"/>
          </w:rPr>
          <w:t>28 U.S.C. § 1292(a)(1)</w:t>
        </w:r>
      </w:hyperlink>
      <w:r w:rsidRPr="0072721F">
        <w:rPr>
          <w:rFonts w:ascii="Arial" w:hAnsi="Arial"/>
          <w:color w:val="000000"/>
          <w:sz w:val="20"/>
        </w:rPr>
        <w:t xml:space="preserve"> and FAA </w:t>
      </w:r>
      <w:hyperlink r:id="rId29" w:history="1">
        <w:r w:rsidRPr="0072721F">
          <w:rPr>
            <w:rFonts w:ascii="Arial" w:hAnsi="Arial"/>
            <w:color w:val="0000FF"/>
            <w:sz w:val="20"/>
            <w:u w:val="single"/>
          </w:rPr>
          <w:t>section 16(a)(2)</w:t>
        </w:r>
      </w:hyperlink>
      <w:r w:rsidRPr="0072721F">
        <w:rPr>
          <w:rFonts w:ascii="Arial" w:hAnsi="Arial"/>
          <w:color w:val="000000"/>
          <w:sz w:val="20"/>
        </w:rPr>
        <w:t xml:space="preserve">); </w:t>
      </w:r>
      <w:hyperlink r:id="rId30" w:history="1">
        <w:r w:rsidRPr="0072721F">
          <w:rPr>
            <w:rFonts w:ascii="Arial" w:hAnsi="Arial"/>
            <w:i/>
            <w:iCs/>
            <w:color w:val="0000FF"/>
            <w:sz w:val="20"/>
            <w:u w:val="single"/>
          </w:rPr>
          <w:t xml:space="preserve">Se. Res. Recovery Facility Auth. v. </w:t>
        </w:r>
        <w:proofErr w:type="spellStart"/>
        <w:r w:rsidRPr="0072721F">
          <w:rPr>
            <w:rFonts w:ascii="Arial" w:hAnsi="Arial"/>
            <w:i/>
            <w:iCs/>
            <w:color w:val="0000FF"/>
            <w:sz w:val="20"/>
            <w:u w:val="single"/>
          </w:rPr>
          <w:t>Montenay</w:t>
        </w:r>
        <w:proofErr w:type="spellEnd"/>
        <w:r w:rsidRPr="0072721F">
          <w:rPr>
            <w:rFonts w:ascii="Arial" w:hAnsi="Arial"/>
            <w:i/>
            <w:iCs/>
            <w:color w:val="0000FF"/>
            <w:sz w:val="20"/>
            <w:u w:val="single"/>
          </w:rPr>
          <w:t xml:space="preserve"> Int'l Corp.,</w:t>
        </w:r>
      </w:hyperlink>
      <w:hyperlink r:id="rId31" w:history="1">
        <w:r w:rsidRPr="0072721F">
          <w:rPr>
            <w:rFonts w:ascii="Arial" w:hAnsi="Arial"/>
            <w:color w:val="0000FF"/>
            <w:sz w:val="20"/>
            <w:u w:val="single"/>
          </w:rPr>
          <w:t xml:space="preserve"> 973 F.2d 711, 712 (9th Cir.1992)</w:t>
        </w:r>
      </w:hyperlink>
      <w:r w:rsidRPr="0072721F">
        <w:rPr>
          <w:rFonts w:ascii="Arial" w:hAnsi="Arial"/>
          <w:color w:val="000000"/>
          <w:sz w:val="20"/>
        </w:rPr>
        <w:t xml:space="preserve"> (holding it had jurisdiction over district court's order staying arbitration pursuant to </w:t>
      </w:r>
      <w:hyperlink r:id="rId32" w:history="1">
        <w:r w:rsidRPr="0072721F">
          <w:rPr>
            <w:rFonts w:ascii="Arial" w:hAnsi="Arial"/>
            <w:color w:val="0000FF"/>
            <w:sz w:val="20"/>
            <w:u w:val="single"/>
          </w:rPr>
          <w:t>section 16(a)(2)</w:t>
        </w:r>
      </w:hyperlink>
      <w:r w:rsidRPr="0072721F">
        <w:rPr>
          <w:rFonts w:ascii="Arial" w:hAnsi="Arial"/>
          <w:color w:val="000000"/>
          <w:sz w:val="20"/>
        </w:rPr>
        <w:t xml:space="preserve"> allowing appeal from an order enjoining arbitration). Furthermore, the Fifth Circuit has held that an order granting a stay of arbitration is appealable pursuant to </w:t>
      </w:r>
      <w:hyperlink r:id="rId33" w:history="1">
        <w:r w:rsidRPr="0072721F">
          <w:rPr>
            <w:rFonts w:ascii="Arial" w:hAnsi="Arial"/>
            <w:color w:val="0000FF"/>
            <w:sz w:val="20"/>
            <w:u w:val="single"/>
          </w:rPr>
          <w:t>28 U.S.C. § 1292(a)(1)</w:t>
        </w:r>
      </w:hyperlink>
      <w:r w:rsidRPr="0072721F">
        <w:rPr>
          <w:rFonts w:ascii="Arial" w:hAnsi="Arial"/>
          <w:color w:val="000000"/>
          <w:sz w:val="20"/>
        </w:rPr>
        <w:t xml:space="preserve">, governing appeals of interlocutory orders involving injunctions generally. </w:t>
      </w:r>
      <w:r w:rsidRPr="0072721F">
        <w:rPr>
          <w:rFonts w:ascii="Arial" w:hAnsi="Arial"/>
          <w:i/>
          <w:iCs/>
          <w:color w:val="000000"/>
          <w:sz w:val="20"/>
        </w:rPr>
        <w:t xml:space="preserve">See </w:t>
      </w:r>
      <w:hyperlink r:id="rId34" w:history="1">
        <w:r w:rsidRPr="0072721F">
          <w:rPr>
            <w:rFonts w:ascii="Arial" w:hAnsi="Arial"/>
            <w:i/>
            <w:iCs/>
            <w:color w:val="0000FF"/>
            <w:sz w:val="20"/>
            <w:u w:val="single"/>
          </w:rPr>
          <w:t xml:space="preserve">Tai Ping Ins. Co. v. M/V </w:t>
        </w:r>
        <w:proofErr w:type="spellStart"/>
        <w:r w:rsidRPr="0072721F">
          <w:rPr>
            <w:rFonts w:ascii="Arial" w:hAnsi="Arial"/>
            <w:i/>
            <w:iCs/>
            <w:color w:val="0000FF"/>
            <w:sz w:val="20"/>
            <w:u w:val="single"/>
          </w:rPr>
          <w:t>Warschau</w:t>
        </w:r>
        <w:proofErr w:type="spellEnd"/>
        <w:r w:rsidRPr="0072721F">
          <w:rPr>
            <w:rFonts w:ascii="Arial" w:hAnsi="Arial"/>
            <w:i/>
            <w:iCs/>
            <w:color w:val="0000FF"/>
            <w:sz w:val="20"/>
            <w:u w:val="single"/>
          </w:rPr>
          <w:t>,</w:t>
        </w:r>
      </w:hyperlink>
      <w:hyperlink r:id="rId35" w:history="1">
        <w:r w:rsidRPr="0072721F">
          <w:rPr>
            <w:rFonts w:ascii="Arial" w:hAnsi="Arial"/>
            <w:color w:val="0000FF"/>
            <w:sz w:val="20"/>
            <w:u w:val="single"/>
          </w:rPr>
          <w:t xml:space="preserve"> 731 F.2d 1141, 1143 (5th Cir.1984)</w:t>
        </w:r>
      </w:hyperlink>
      <w:r w:rsidRPr="0072721F">
        <w:rPr>
          <w:rFonts w:ascii="Arial" w:hAnsi="Arial"/>
          <w:color w:val="000000"/>
          <w:sz w:val="20"/>
        </w:rPr>
        <w:t>.</w:t>
      </w:r>
    </w:p>
    <w:p w14:paraId="3A9D4F88" w14:textId="77777777" w:rsidR="0072721F" w:rsidRPr="0072721F" w:rsidRDefault="0072721F" w:rsidP="0072721F">
      <w:pPr>
        <w:widowControl w:val="0"/>
        <w:autoSpaceDE w:val="0"/>
        <w:autoSpaceDN w:val="0"/>
        <w:adjustRightInd w:val="0"/>
        <w:jc w:val="both"/>
        <w:rPr>
          <w:rFonts w:ascii="Arial" w:hAnsi="Arial"/>
          <w:color w:val="000000"/>
          <w:sz w:val="20"/>
        </w:rPr>
      </w:pPr>
    </w:p>
    <w:p w14:paraId="4000F810"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B. Standard of Review</w:t>
      </w:r>
    </w:p>
    <w:p w14:paraId="0039479F"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Prior to September 1, 2009, an order denying a motion to compel arbitration under the FAA was reviewed in a mandamus proceeding using an abuse of discretion standard. </w:t>
      </w:r>
      <w:hyperlink r:id="rId36" w:history="1">
        <w:r w:rsidRPr="0072721F">
          <w:rPr>
            <w:rFonts w:ascii="Arial" w:hAnsi="Arial"/>
            <w:i/>
            <w:iCs/>
            <w:color w:val="0000FF"/>
            <w:sz w:val="20"/>
            <w:u w:val="single"/>
          </w:rPr>
          <w:t>In re Merrill Lynch &amp; Co.,</w:t>
        </w:r>
      </w:hyperlink>
      <w:hyperlink r:id="rId37" w:history="1">
        <w:r w:rsidRPr="0072721F">
          <w:rPr>
            <w:rFonts w:ascii="Arial" w:hAnsi="Arial"/>
            <w:color w:val="0000FF"/>
            <w:sz w:val="20"/>
            <w:u w:val="single"/>
          </w:rPr>
          <w:t xml:space="preserve"> 315 S.W.3d 888, 890–91 &amp; n. 3 (Tex.2010)</w:t>
        </w:r>
      </w:hyperlink>
      <w:r w:rsidRPr="0072721F">
        <w:rPr>
          <w:rFonts w:ascii="Arial" w:hAnsi="Arial"/>
          <w:color w:val="000000"/>
          <w:sz w:val="20"/>
        </w:rPr>
        <w:t xml:space="preserve"> (orig. proceeding); </w:t>
      </w:r>
      <w:hyperlink r:id="rId38" w:history="1">
        <w:r w:rsidRPr="0072721F">
          <w:rPr>
            <w:rFonts w:ascii="Arial" w:hAnsi="Arial"/>
            <w:i/>
            <w:iCs/>
            <w:color w:val="0000FF"/>
            <w:sz w:val="20"/>
            <w:u w:val="single"/>
          </w:rPr>
          <w:t xml:space="preserve">Jack B. </w:t>
        </w:r>
        <w:proofErr w:type="spellStart"/>
        <w:r w:rsidRPr="0072721F">
          <w:rPr>
            <w:rFonts w:ascii="Arial" w:hAnsi="Arial"/>
            <w:i/>
            <w:iCs/>
            <w:color w:val="0000FF"/>
            <w:sz w:val="20"/>
            <w:u w:val="single"/>
          </w:rPr>
          <w:t>Anglin</w:t>
        </w:r>
        <w:proofErr w:type="spellEnd"/>
        <w:r w:rsidRPr="0072721F">
          <w:rPr>
            <w:rFonts w:ascii="Arial" w:hAnsi="Arial"/>
            <w:i/>
            <w:iCs/>
            <w:color w:val="0000FF"/>
            <w:sz w:val="20"/>
            <w:u w:val="single"/>
          </w:rPr>
          <w:t xml:space="preserve"> Co. v. </w:t>
        </w:r>
        <w:proofErr w:type="spellStart"/>
        <w:r w:rsidRPr="0072721F">
          <w:rPr>
            <w:rFonts w:ascii="Arial" w:hAnsi="Arial"/>
            <w:i/>
            <w:iCs/>
            <w:color w:val="0000FF"/>
            <w:sz w:val="20"/>
            <w:u w:val="single"/>
          </w:rPr>
          <w:t>Tipps</w:t>
        </w:r>
        <w:proofErr w:type="spellEnd"/>
        <w:r w:rsidRPr="0072721F">
          <w:rPr>
            <w:rFonts w:ascii="Arial" w:hAnsi="Arial"/>
            <w:i/>
            <w:iCs/>
            <w:color w:val="0000FF"/>
            <w:sz w:val="20"/>
            <w:u w:val="single"/>
          </w:rPr>
          <w:t>,</w:t>
        </w:r>
      </w:hyperlink>
      <w:hyperlink r:id="rId39" w:history="1">
        <w:r w:rsidRPr="0072721F">
          <w:rPr>
            <w:rFonts w:ascii="Arial" w:hAnsi="Arial"/>
            <w:color w:val="0000FF"/>
            <w:sz w:val="20"/>
            <w:u w:val="single"/>
          </w:rPr>
          <w:t xml:space="preserve"> 842 S.W.2d 266, 272–73 (Tex.1992)</w:t>
        </w:r>
      </w:hyperlink>
      <w:r w:rsidRPr="0072721F">
        <w:rPr>
          <w:rFonts w:ascii="Arial" w:hAnsi="Arial"/>
          <w:color w:val="000000"/>
          <w:sz w:val="20"/>
        </w:rPr>
        <w:t xml:space="preserve"> (orig. proceeding). The Texas Supreme Court held that the abuse of discretion standard, as applied to such orders, required reviewing courts to defer to the trial court's factual determinations if they are supported by the evidence and to review the trial court's legal determinations de novo. </w:t>
      </w:r>
      <w:hyperlink r:id="rId40" w:history="1">
        <w:r w:rsidRPr="0072721F">
          <w:rPr>
            <w:rFonts w:ascii="Arial" w:hAnsi="Arial"/>
            <w:i/>
            <w:iCs/>
            <w:color w:val="0000FF"/>
            <w:sz w:val="20"/>
            <w:u w:val="single"/>
          </w:rPr>
          <w:t>In re Labatt Food Serv., L.P.,</w:t>
        </w:r>
      </w:hyperlink>
      <w:hyperlink r:id="rId41" w:history="1">
        <w:r w:rsidRPr="0072721F">
          <w:rPr>
            <w:rFonts w:ascii="Arial" w:hAnsi="Arial"/>
            <w:color w:val="0000FF"/>
            <w:sz w:val="20"/>
            <w:u w:val="single"/>
          </w:rPr>
          <w:t xml:space="preserve"> 279 S.W.3d 640, 643 (Tex.2009)</w:t>
        </w:r>
      </w:hyperlink>
      <w:r w:rsidRPr="0072721F">
        <w:rPr>
          <w:rFonts w:ascii="Arial" w:hAnsi="Arial"/>
          <w:color w:val="000000"/>
          <w:sz w:val="20"/>
        </w:rPr>
        <w:t xml:space="preserve"> (orig. proceeding). This is the same standard by which we review interlocutory appeals of orders denying motions to compel arbitration under the Texas Arbitration Act (“TAA”). </w:t>
      </w:r>
      <w:r w:rsidRPr="0072721F">
        <w:rPr>
          <w:rFonts w:ascii="Arial" w:hAnsi="Arial"/>
          <w:i/>
          <w:iCs/>
          <w:color w:val="000000"/>
          <w:sz w:val="20"/>
        </w:rPr>
        <w:t xml:space="preserve">See </w:t>
      </w:r>
      <w:hyperlink r:id="rId42" w:history="1">
        <w:r w:rsidRPr="0072721F">
          <w:rPr>
            <w:rFonts w:ascii="Arial" w:hAnsi="Arial"/>
            <w:i/>
            <w:iCs/>
            <w:color w:val="0000FF"/>
            <w:sz w:val="20"/>
            <w:u w:val="single"/>
          </w:rPr>
          <w:t xml:space="preserve">McReynolds v. </w:t>
        </w:r>
        <w:proofErr w:type="spellStart"/>
        <w:r w:rsidRPr="0072721F">
          <w:rPr>
            <w:rFonts w:ascii="Arial" w:hAnsi="Arial"/>
            <w:i/>
            <w:iCs/>
            <w:color w:val="0000FF"/>
            <w:sz w:val="20"/>
            <w:u w:val="single"/>
          </w:rPr>
          <w:t>Elston</w:t>
        </w:r>
        <w:proofErr w:type="spellEnd"/>
        <w:r w:rsidRPr="0072721F">
          <w:rPr>
            <w:rFonts w:ascii="Arial" w:hAnsi="Arial"/>
            <w:i/>
            <w:iCs/>
            <w:color w:val="0000FF"/>
            <w:sz w:val="20"/>
            <w:u w:val="single"/>
          </w:rPr>
          <w:t>,</w:t>
        </w:r>
      </w:hyperlink>
      <w:hyperlink r:id="rId43" w:history="1">
        <w:r w:rsidRPr="0072721F">
          <w:rPr>
            <w:rFonts w:ascii="Arial" w:hAnsi="Arial"/>
            <w:color w:val="0000FF"/>
            <w:sz w:val="20"/>
            <w:u w:val="single"/>
          </w:rPr>
          <w:t xml:space="preserve"> 222 S.W.3d 731, 739 (</w:t>
        </w:r>
        <w:proofErr w:type="spellStart"/>
        <w:r w:rsidRPr="0072721F">
          <w:rPr>
            <w:rFonts w:ascii="Arial" w:hAnsi="Arial"/>
            <w:color w:val="0000FF"/>
            <w:sz w:val="20"/>
            <w:u w:val="single"/>
          </w:rPr>
          <w:t>Tex.App</w:t>
        </w:r>
        <w:proofErr w:type="spellEnd"/>
        <w:proofErr w:type="gramStart"/>
        <w:r w:rsidRPr="0072721F">
          <w:rPr>
            <w:rFonts w:ascii="Arial" w:hAnsi="Arial"/>
            <w:color w:val="0000FF"/>
            <w:sz w:val="20"/>
            <w:u w:val="single"/>
          </w:rPr>
          <w:t>.-</w:t>
        </w:r>
        <w:proofErr w:type="gramEnd"/>
        <w:r w:rsidRPr="0072721F">
          <w:rPr>
            <w:rFonts w:ascii="Arial" w:hAnsi="Arial"/>
            <w:color w:val="0000FF"/>
            <w:sz w:val="20"/>
            <w:u w:val="single"/>
          </w:rPr>
          <w:t>Houston [14th Dist.] 2007, no pet.)</w:t>
        </w:r>
      </w:hyperlink>
      <w:r w:rsidRPr="0072721F">
        <w:rPr>
          <w:rFonts w:ascii="Arial" w:hAnsi="Arial"/>
          <w:color w:val="000000"/>
          <w:sz w:val="20"/>
        </w:rPr>
        <w:t xml:space="preserve"> (</w:t>
      </w:r>
      <w:proofErr w:type="gramStart"/>
      <w:r w:rsidRPr="0072721F">
        <w:rPr>
          <w:rFonts w:ascii="Arial" w:hAnsi="Arial"/>
          <w:color w:val="000000"/>
          <w:sz w:val="20"/>
        </w:rPr>
        <w:t>holding</w:t>
      </w:r>
      <w:proofErr w:type="gramEnd"/>
      <w:r w:rsidRPr="0072721F">
        <w:rPr>
          <w:rFonts w:ascii="Arial" w:hAnsi="Arial"/>
          <w:color w:val="000000"/>
          <w:sz w:val="20"/>
        </w:rPr>
        <w:t xml:space="preserve">, under TAA, “we review factual conclusions under a legal sufficiency or ‘no evidence’ standard and legal conclusions de novo”); </w:t>
      </w:r>
      <w:r w:rsidRPr="0072721F">
        <w:rPr>
          <w:rFonts w:ascii="Arial" w:hAnsi="Arial"/>
          <w:i/>
          <w:iCs/>
          <w:color w:val="000000"/>
          <w:sz w:val="20"/>
        </w:rPr>
        <w:t xml:space="preserve">see also </w:t>
      </w:r>
      <w:hyperlink r:id="rId44" w:history="1">
        <w:r w:rsidRPr="0072721F">
          <w:rPr>
            <w:rFonts w:ascii="Arial" w:hAnsi="Arial"/>
            <w:i/>
            <w:iCs/>
            <w:color w:val="0000FF"/>
            <w:sz w:val="20"/>
            <w:u w:val="single"/>
          </w:rPr>
          <w:t>In re Trammell,</w:t>
        </w:r>
      </w:hyperlink>
      <w:hyperlink r:id="rId45" w:history="1">
        <w:r w:rsidRPr="0072721F">
          <w:rPr>
            <w:rFonts w:ascii="Arial" w:hAnsi="Arial"/>
            <w:color w:val="0000FF"/>
            <w:sz w:val="20"/>
            <w:u w:val="single"/>
          </w:rPr>
          <w:t xml:space="preserve"> 246 S.W.3d 815, 820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.-Dallas 2008, no pet.)</w:t>
        </w:r>
      </w:hyperlink>
      <w:r w:rsidRPr="0072721F">
        <w:rPr>
          <w:rFonts w:ascii="Arial" w:hAnsi="Arial"/>
          <w:color w:val="000000"/>
          <w:sz w:val="20"/>
        </w:rPr>
        <w:t xml:space="preserve"> (</w:t>
      </w:r>
      <w:proofErr w:type="gramStart"/>
      <w:r w:rsidRPr="0072721F">
        <w:rPr>
          <w:rFonts w:ascii="Arial" w:hAnsi="Arial"/>
          <w:color w:val="000000"/>
          <w:sz w:val="20"/>
        </w:rPr>
        <w:t>orig</w:t>
      </w:r>
      <w:proofErr w:type="gramEnd"/>
      <w:r w:rsidRPr="0072721F">
        <w:rPr>
          <w:rFonts w:ascii="Arial" w:hAnsi="Arial"/>
          <w:color w:val="000000"/>
          <w:sz w:val="20"/>
        </w:rPr>
        <w:t>. proceeding) (</w:t>
      </w:r>
      <w:proofErr w:type="gramStart"/>
      <w:r w:rsidRPr="0072721F">
        <w:rPr>
          <w:rFonts w:ascii="Arial" w:hAnsi="Arial"/>
          <w:color w:val="000000"/>
          <w:sz w:val="20"/>
        </w:rPr>
        <w:t>holding</w:t>
      </w:r>
      <w:proofErr w:type="gramEnd"/>
      <w:r w:rsidRPr="0072721F">
        <w:rPr>
          <w:rFonts w:ascii="Arial" w:hAnsi="Arial"/>
          <w:color w:val="000000"/>
          <w:sz w:val="20"/>
        </w:rPr>
        <w:t xml:space="preserve"> same).</w:t>
      </w:r>
    </w:p>
    <w:p w14:paraId="307D4F04" w14:textId="77777777" w:rsidR="0072721F" w:rsidRPr="0072721F" w:rsidRDefault="0072721F" w:rsidP="0072721F">
      <w:pPr>
        <w:widowControl w:val="0"/>
        <w:autoSpaceDE w:val="0"/>
        <w:autoSpaceDN w:val="0"/>
        <w:adjustRightInd w:val="0"/>
        <w:jc w:val="both"/>
        <w:rPr>
          <w:rFonts w:ascii="Arial" w:hAnsi="Arial"/>
          <w:color w:val="000000"/>
          <w:sz w:val="20"/>
        </w:rPr>
      </w:pPr>
    </w:p>
    <w:p w14:paraId="524D2565"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r:id="rId46" w:history="1">
        <w:r w:rsidRPr="0072721F">
          <w:rPr>
            <w:rFonts w:ascii="Arial" w:hAnsi="Arial"/>
            <w:color w:val="0000FF"/>
            <w:sz w:val="20"/>
            <w:u w:val="single"/>
          </w:rPr>
          <w:t>Civil Practice and Remedies Code section 51.016</w:t>
        </w:r>
      </w:hyperlink>
      <w:r w:rsidRPr="0072721F">
        <w:rPr>
          <w:rFonts w:ascii="Arial" w:hAnsi="Arial"/>
          <w:color w:val="000000"/>
          <w:sz w:val="20"/>
        </w:rPr>
        <w:t xml:space="preserve"> now permits an order denying a motion to compel arbitration under the FAA to be reviewed via interlocutory appeal. </w:t>
      </w:r>
      <w:hyperlink r:id="rId47" w:history="1">
        <w:r w:rsidRPr="0072721F">
          <w:rPr>
            <w:rFonts w:ascii="Arial" w:hAnsi="Arial"/>
            <w:color w:val="0000FF"/>
            <w:sz w:val="20"/>
            <w:u w:val="single"/>
          </w:rPr>
          <w:t xml:space="preserve">TEX. CIV. PRAC. </w:t>
        </w:r>
        <w:proofErr w:type="gramStart"/>
        <w:r w:rsidRPr="0072721F">
          <w:rPr>
            <w:rFonts w:ascii="Arial" w:hAnsi="Arial"/>
            <w:color w:val="0000FF"/>
            <w:sz w:val="20"/>
            <w:u w:val="single"/>
          </w:rPr>
          <w:t>&amp; REM.CODE ANN. § 51.016</w:t>
        </w:r>
      </w:hyperlink>
      <w:r w:rsidRPr="0072721F">
        <w:rPr>
          <w:rFonts w:ascii="Arial" w:hAnsi="Arial"/>
          <w:color w:val="000000"/>
          <w:sz w:val="20"/>
        </w:rPr>
        <w:t>.</w:t>
      </w:r>
      <w:proofErr w:type="gramEnd"/>
      <w:r w:rsidRPr="0072721F">
        <w:rPr>
          <w:rFonts w:ascii="Arial" w:hAnsi="Arial"/>
          <w:color w:val="000000"/>
          <w:sz w:val="20"/>
        </w:rPr>
        <w:t xml:space="preserve"> Neither this Court nor the Texas Supreme Court has addressed the appropriate standard of review for such interlocutory appeals. However, various courts of appeals have considered this issue and held that interlocutory appeals of orders denying motions to compel arbitration should be reviewed under the abuse of discretion standard, in which we defer to the trial </w:t>
      </w:r>
      <w:r w:rsidRPr="0072721F">
        <w:rPr>
          <w:rFonts w:ascii="Arial" w:hAnsi="Arial"/>
          <w:color w:val="000000"/>
          <w:sz w:val="20"/>
        </w:rPr>
        <w:lastRenderedPageBreak/>
        <w:t xml:space="preserve">court's factual determinations and review questions of law de novo. </w:t>
      </w:r>
      <w:r w:rsidRPr="0072721F">
        <w:rPr>
          <w:rFonts w:ascii="Arial" w:hAnsi="Arial"/>
          <w:i/>
          <w:iCs/>
          <w:color w:val="000000"/>
          <w:sz w:val="20"/>
        </w:rPr>
        <w:t xml:space="preserve">See </w:t>
      </w:r>
      <w:hyperlink r:id="rId48" w:history="1">
        <w:r w:rsidRPr="0072721F">
          <w:rPr>
            <w:rFonts w:ascii="Arial" w:hAnsi="Arial"/>
            <w:i/>
            <w:iCs/>
            <w:color w:val="0000FF"/>
            <w:sz w:val="20"/>
            <w:u w:val="single"/>
          </w:rPr>
          <w:t>Garcia v. Huerta,</w:t>
        </w:r>
      </w:hyperlink>
      <w:hyperlink r:id="rId49" w:history="1">
        <w:r w:rsidRPr="0072721F">
          <w:rPr>
            <w:rFonts w:ascii="Arial" w:hAnsi="Arial"/>
            <w:color w:val="0000FF"/>
            <w:sz w:val="20"/>
            <w:u w:val="single"/>
          </w:rPr>
          <w:t xml:space="preserve"> 340 S.W.3d 864, 868–69 (</w:t>
        </w:r>
        <w:proofErr w:type="spellStart"/>
        <w:r w:rsidRPr="0072721F">
          <w:rPr>
            <w:rFonts w:ascii="Arial" w:hAnsi="Arial"/>
            <w:color w:val="0000FF"/>
            <w:sz w:val="20"/>
            <w:u w:val="single"/>
          </w:rPr>
          <w:t>Tex.App</w:t>
        </w:r>
        <w:proofErr w:type="spellEnd"/>
        <w:proofErr w:type="gramStart"/>
        <w:r w:rsidRPr="0072721F">
          <w:rPr>
            <w:rFonts w:ascii="Arial" w:hAnsi="Arial"/>
            <w:color w:val="0000FF"/>
            <w:sz w:val="20"/>
            <w:u w:val="single"/>
          </w:rPr>
          <w:t>.-</w:t>
        </w:r>
        <w:proofErr w:type="gramEnd"/>
        <w:r w:rsidRPr="0072721F">
          <w:rPr>
            <w:rFonts w:ascii="Arial" w:hAnsi="Arial"/>
            <w:color w:val="0000FF"/>
            <w:sz w:val="20"/>
            <w:u w:val="single"/>
          </w:rPr>
          <w:t>San Antonio 2011, pet. filed)</w:t>
        </w:r>
      </w:hyperlink>
      <w:r w:rsidRPr="0072721F">
        <w:rPr>
          <w:rFonts w:ascii="Arial" w:hAnsi="Arial"/>
          <w:color w:val="000000"/>
          <w:sz w:val="20"/>
        </w:rPr>
        <w:t xml:space="preserve">; </w:t>
      </w:r>
      <w:hyperlink r:id="rId50" w:history="1">
        <w:r w:rsidRPr="0072721F">
          <w:rPr>
            <w:rFonts w:ascii="Arial" w:hAnsi="Arial"/>
            <w:i/>
            <w:iCs/>
            <w:color w:val="0000FF"/>
            <w:sz w:val="20"/>
            <w:u w:val="single"/>
          </w:rPr>
          <w:t>SEB, Inc. v. Campbell,</w:t>
        </w:r>
      </w:hyperlink>
      <w:hyperlink r:id="rId51" w:history="1">
        <w:r w:rsidRPr="0072721F">
          <w:rPr>
            <w:rFonts w:ascii="Arial" w:hAnsi="Arial"/>
            <w:color w:val="0000FF"/>
            <w:sz w:val="20"/>
            <w:u w:val="single"/>
          </w:rPr>
          <w:t xml:space="preserve"> No. 03–10–00375–CV, 2011 WL 749292, at *2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.-Austin Mar. 2, 2011, no pet.)</w:t>
        </w:r>
      </w:hyperlink>
      <w:r w:rsidRPr="0072721F">
        <w:rPr>
          <w:rFonts w:ascii="Arial" w:hAnsi="Arial"/>
          <w:color w:val="000000"/>
          <w:sz w:val="20"/>
        </w:rPr>
        <w:t xml:space="preserve"> (</w:t>
      </w:r>
      <w:proofErr w:type="spellStart"/>
      <w:proofErr w:type="gramStart"/>
      <w:r w:rsidRPr="0072721F">
        <w:rPr>
          <w:rFonts w:ascii="Arial" w:hAnsi="Arial"/>
          <w:color w:val="000000"/>
          <w:sz w:val="20"/>
        </w:rPr>
        <w:t>mem</w:t>
      </w:r>
      <w:proofErr w:type="spellEnd"/>
      <w:proofErr w:type="gramEnd"/>
      <w:r w:rsidRPr="0072721F">
        <w:rPr>
          <w:rFonts w:ascii="Arial" w:hAnsi="Arial"/>
          <w:color w:val="000000"/>
          <w:sz w:val="20"/>
        </w:rPr>
        <w:t xml:space="preserve">. op.); </w:t>
      </w:r>
      <w:hyperlink r:id="rId52" w:history="1">
        <w:r w:rsidRPr="0072721F">
          <w:rPr>
            <w:rFonts w:ascii="Arial" w:hAnsi="Arial"/>
            <w:i/>
            <w:iCs/>
            <w:color w:val="0000FF"/>
            <w:sz w:val="20"/>
            <w:u w:val="single"/>
          </w:rPr>
          <w:t>Sidley Austin Brown &amp; Wood, LLP v. J.A. Green Dev. Corp.,</w:t>
        </w:r>
      </w:hyperlink>
      <w:hyperlink r:id="rId53" w:history="1">
        <w:r w:rsidRPr="0072721F">
          <w:rPr>
            <w:rFonts w:ascii="Arial" w:hAnsi="Arial"/>
            <w:color w:val="0000FF"/>
            <w:sz w:val="20"/>
            <w:u w:val="single"/>
          </w:rPr>
          <w:t xml:space="preserve"> 327 S.W.3d 859, 862–63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.-Dallas 2010, no pet.)</w:t>
        </w:r>
      </w:hyperlink>
      <w:r w:rsidRPr="0072721F">
        <w:rPr>
          <w:rFonts w:ascii="Arial" w:hAnsi="Arial"/>
          <w:color w:val="000000"/>
          <w:sz w:val="20"/>
        </w:rPr>
        <w:t xml:space="preserve">; </w:t>
      </w:r>
      <w:r w:rsidRPr="0072721F">
        <w:rPr>
          <w:rFonts w:ascii="Arial" w:hAnsi="Arial"/>
          <w:i/>
          <w:iCs/>
          <w:color w:val="000000"/>
          <w:sz w:val="20"/>
        </w:rPr>
        <w:t xml:space="preserve">see also </w:t>
      </w:r>
      <w:hyperlink r:id="rId54" w:history="1">
        <w:proofErr w:type="spellStart"/>
        <w:r w:rsidRPr="0072721F">
          <w:rPr>
            <w:rFonts w:ascii="Arial" w:hAnsi="Arial"/>
            <w:i/>
            <w:iCs/>
            <w:color w:val="0000FF"/>
            <w:sz w:val="20"/>
            <w:u w:val="single"/>
          </w:rPr>
          <w:t>Torster</w:t>
        </w:r>
        <w:proofErr w:type="spellEnd"/>
        <w:r w:rsidRPr="0072721F">
          <w:rPr>
            <w:rFonts w:ascii="Arial" w:hAnsi="Arial"/>
            <w:i/>
            <w:iCs/>
            <w:color w:val="0000FF"/>
            <w:sz w:val="20"/>
            <w:u w:val="single"/>
          </w:rPr>
          <w:t xml:space="preserve"> v. Panda Energy Mgmt., LP,</w:t>
        </w:r>
      </w:hyperlink>
      <w:hyperlink r:id="rId55" w:history="1">
        <w:r w:rsidRPr="0072721F">
          <w:rPr>
            <w:rFonts w:ascii="Arial" w:hAnsi="Arial"/>
            <w:color w:val="0000FF"/>
            <w:sz w:val="20"/>
            <w:u w:val="single"/>
          </w:rPr>
          <w:t xml:space="preserve"> No. 07–10–0442–CV, 2011 WL 780522, at *2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.-Amarillo Mar. 7, 2011, pet. filed)</w:t>
        </w:r>
      </w:hyperlink>
      <w:r w:rsidRPr="0072721F">
        <w:rPr>
          <w:rFonts w:ascii="Arial" w:hAnsi="Arial"/>
          <w:color w:val="000000"/>
          <w:sz w:val="20"/>
        </w:rPr>
        <w:t xml:space="preserve"> (</w:t>
      </w:r>
      <w:proofErr w:type="spellStart"/>
      <w:r w:rsidRPr="0072721F">
        <w:rPr>
          <w:rFonts w:ascii="Arial" w:hAnsi="Arial"/>
          <w:color w:val="000000"/>
          <w:sz w:val="20"/>
        </w:rPr>
        <w:t>mem</w:t>
      </w:r>
      <w:proofErr w:type="spellEnd"/>
      <w:r w:rsidRPr="0072721F">
        <w:rPr>
          <w:rFonts w:ascii="Arial" w:hAnsi="Arial"/>
          <w:color w:val="000000"/>
          <w:sz w:val="20"/>
        </w:rPr>
        <w:t xml:space="preserve">. op) (citing </w:t>
      </w:r>
      <w:hyperlink r:id="rId56" w:history="1">
        <w:r w:rsidRPr="0072721F">
          <w:rPr>
            <w:rFonts w:ascii="Arial" w:hAnsi="Arial"/>
            <w:i/>
            <w:iCs/>
            <w:color w:val="0000FF"/>
            <w:sz w:val="20"/>
            <w:u w:val="single"/>
          </w:rPr>
          <w:t>Sidley, Austin, Brown &amp; Wood</w:t>
        </w:r>
      </w:hyperlink>
      <w:r w:rsidRPr="0072721F">
        <w:rPr>
          <w:rFonts w:ascii="Arial" w:hAnsi="Arial"/>
          <w:color w:val="000000"/>
          <w:sz w:val="20"/>
        </w:rPr>
        <w:t xml:space="preserve"> in holding that whether trial court erred in denying motion to compel arbitration “depends on whether it abused its discretion”).</w:t>
      </w:r>
    </w:p>
    <w:p w14:paraId="74A06CDA" w14:textId="77777777" w:rsidR="0072721F" w:rsidRPr="0072721F" w:rsidRDefault="0072721F" w:rsidP="0072721F">
      <w:pPr>
        <w:widowControl w:val="0"/>
        <w:autoSpaceDE w:val="0"/>
        <w:autoSpaceDN w:val="0"/>
        <w:adjustRightInd w:val="0"/>
        <w:jc w:val="both"/>
        <w:rPr>
          <w:rFonts w:ascii="Arial" w:hAnsi="Arial"/>
          <w:color w:val="000000"/>
          <w:sz w:val="20"/>
        </w:rPr>
      </w:pPr>
    </w:p>
    <w:p w14:paraId="497CED3E"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22026939094" w:history="1">
        <w:r w:rsidRPr="0072721F">
          <w:rPr>
            <w:rFonts w:ascii="Arial" w:hAnsi="Arial"/>
            <w:color w:val="0000FF"/>
            <w:sz w:val="20"/>
            <w:u w:val="single"/>
          </w:rPr>
          <w:t>[2]</w:t>
        </w:r>
      </w:hyperlink>
      <w:bookmarkStart w:id="2" w:name="Document1zzB22026939094"/>
      <w:bookmarkEnd w:id="2"/>
      <w:r w:rsidRPr="0072721F">
        <w:rPr>
          <w:rFonts w:ascii="Arial" w:hAnsi="Arial"/>
          <w:color w:val="000000"/>
          <w:sz w:val="20"/>
        </w:rPr>
        <w:t xml:space="preserve"> Thus, in reviewing an order denying a motion to compel arbitration under the FAA, we give deference to the trial court's factual determinations that are supported by evidence and we review de novo its legal conclusions.</w:t>
      </w:r>
    </w:p>
    <w:p w14:paraId="58A63BB6" w14:textId="77777777" w:rsidR="0072721F" w:rsidRPr="0072721F" w:rsidRDefault="0072721F" w:rsidP="0072721F">
      <w:pPr>
        <w:widowControl w:val="0"/>
        <w:autoSpaceDE w:val="0"/>
        <w:autoSpaceDN w:val="0"/>
        <w:adjustRightInd w:val="0"/>
        <w:jc w:val="both"/>
        <w:rPr>
          <w:rFonts w:ascii="Arial" w:hAnsi="Arial"/>
          <w:color w:val="000000"/>
          <w:sz w:val="20"/>
        </w:rPr>
      </w:pPr>
    </w:p>
    <w:p w14:paraId="7C4DAD4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32026939094" w:history="1">
        <w:r w:rsidRPr="0072721F">
          <w:rPr>
            <w:rFonts w:ascii="Arial" w:hAnsi="Arial"/>
            <w:color w:val="0000FF"/>
            <w:sz w:val="20"/>
            <w:u w:val="single"/>
          </w:rPr>
          <w:t>[3]</w:t>
        </w:r>
      </w:hyperlink>
      <w:bookmarkStart w:id="3" w:name="Document1zzB32026939094"/>
      <w:bookmarkEnd w:id="3"/>
      <w:r w:rsidRPr="0072721F">
        <w:rPr>
          <w:rFonts w:ascii="Arial" w:hAnsi="Arial"/>
          <w:color w:val="000000"/>
          <w:sz w:val="20"/>
        </w:rPr>
        <w:fldChar w:fldCharType="begin"/>
      </w:r>
      <w:r w:rsidRPr="0072721F">
        <w:rPr>
          <w:rFonts w:ascii="Arial" w:hAnsi="Arial"/>
          <w:color w:val="000000"/>
          <w:sz w:val="20"/>
        </w:rPr>
        <w:instrText>HYPERLINK \l "Document1zzF42026939094"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[4]</w:t>
      </w:r>
      <w:r w:rsidRPr="0072721F">
        <w:rPr>
          <w:rFonts w:ascii="Arial" w:hAnsi="Arial"/>
          <w:color w:val="000000"/>
          <w:sz w:val="20"/>
        </w:rPr>
        <w:fldChar w:fldCharType="end"/>
      </w:r>
      <w:bookmarkStart w:id="4" w:name="Document1zzB42026939094"/>
      <w:bookmarkEnd w:id="4"/>
      <w:r w:rsidRPr="0072721F">
        <w:rPr>
          <w:rFonts w:ascii="Arial" w:hAnsi="Arial"/>
          <w:color w:val="000000"/>
          <w:sz w:val="20"/>
        </w:rPr>
        <w:t xml:space="preserve"> A party seeking to compel arbitration under the FAA must establish that there is a valid arbitration agreement and that the claims </w:t>
      </w:r>
      <w:proofErr w:type="gramStart"/>
      <w:r w:rsidRPr="0072721F">
        <w:rPr>
          <w:rFonts w:ascii="Arial" w:hAnsi="Arial"/>
          <w:color w:val="000000"/>
          <w:sz w:val="20"/>
        </w:rPr>
        <w:t>raised</w:t>
      </w:r>
      <w:proofErr w:type="gramEnd"/>
      <w:r w:rsidRPr="0072721F">
        <w:rPr>
          <w:rFonts w:ascii="Arial" w:hAnsi="Arial"/>
          <w:color w:val="000000"/>
          <w:sz w:val="20"/>
        </w:rPr>
        <w:t xml:space="preserve"> fall within that agreement's scope. </w:t>
      </w:r>
      <w:hyperlink r:id="rId57" w:history="1">
        <w:r w:rsidRPr="0072721F">
          <w:rPr>
            <w:rFonts w:ascii="Arial" w:hAnsi="Arial"/>
            <w:i/>
            <w:iCs/>
            <w:color w:val="0000FF"/>
            <w:sz w:val="20"/>
            <w:u w:val="single"/>
          </w:rPr>
          <w:t>In re Kellogg Brown &amp; Root, Inc.,</w:t>
        </w:r>
      </w:hyperlink>
      <w:hyperlink r:id="rId58" w:history="1">
        <w:r w:rsidRPr="0072721F">
          <w:rPr>
            <w:rFonts w:ascii="Arial" w:hAnsi="Arial"/>
            <w:color w:val="0000FF"/>
            <w:sz w:val="20"/>
            <w:u w:val="single"/>
          </w:rPr>
          <w:t xml:space="preserve"> 166 S.W.3d 732, 737 (Tex.2005)</w:t>
        </w:r>
      </w:hyperlink>
      <w:r w:rsidRPr="0072721F">
        <w:rPr>
          <w:rFonts w:ascii="Arial" w:hAnsi="Arial"/>
          <w:color w:val="000000"/>
          <w:sz w:val="20"/>
        </w:rPr>
        <w:t xml:space="preserve"> (orig. proceeding); </w:t>
      </w:r>
      <w:hyperlink r:id="rId59" w:history="1">
        <w:r w:rsidRPr="0072721F">
          <w:rPr>
            <w:rFonts w:ascii="Arial" w:hAnsi="Arial"/>
            <w:i/>
            <w:iCs/>
            <w:color w:val="0000FF"/>
            <w:sz w:val="20"/>
            <w:u w:val="single"/>
          </w:rPr>
          <w:t>J.M. Davidson, Inc. v. Webster,</w:t>
        </w:r>
      </w:hyperlink>
      <w:hyperlink r:id="rId60" w:history="1">
        <w:r w:rsidRPr="0072721F">
          <w:rPr>
            <w:rFonts w:ascii="Arial" w:hAnsi="Arial"/>
            <w:color w:val="0000FF"/>
            <w:sz w:val="20"/>
            <w:u w:val="single"/>
          </w:rPr>
          <w:t xml:space="preserve"> 128 S.W.3d 223, 227 (Tex.2003)</w:t>
        </w:r>
      </w:hyperlink>
      <w:r w:rsidRPr="0072721F">
        <w:rPr>
          <w:rFonts w:ascii="Arial" w:hAnsi="Arial"/>
          <w:color w:val="000000"/>
          <w:sz w:val="20"/>
        </w:rPr>
        <w:t xml:space="preserve">. If the trial court finds a valid agreement, the burden shifts to the party opposing arbitration to raise an affirmative defense to enforcing arbitration. </w:t>
      </w:r>
      <w:hyperlink r:id="rId61" w:history="1">
        <w:r w:rsidRPr="0072721F">
          <w:rPr>
            <w:rFonts w:ascii="Arial" w:hAnsi="Arial"/>
            <w:i/>
            <w:iCs/>
            <w:color w:val="0000FF"/>
            <w:sz w:val="20"/>
            <w:u w:val="single"/>
          </w:rPr>
          <w:t>J.M. Davidson,</w:t>
        </w:r>
      </w:hyperlink>
      <w:hyperlink r:id="rId62" w:history="1">
        <w:r w:rsidRPr="0072721F">
          <w:rPr>
            <w:rFonts w:ascii="Arial" w:hAnsi="Arial"/>
            <w:color w:val="0000FF"/>
            <w:sz w:val="20"/>
            <w:u w:val="single"/>
          </w:rPr>
          <w:t xml:space="preserve"> 128 S.W.3d at 227.</w:t>
        </w:r>
      </w:hyperlink>
      <w:r w:rsidRPr="0072721F">
        <w:rPr>
          <w:rFonts w:ascii="Arial" w:hAnsi="Arial"/>
          <w:color w:val="000000"/>
          <w:sz w:val="20"/>
        </w:rPr>
        <w:t xml:space="preserve"> The trial court's determination as to the validity of an arbitration agreement is a legal determination that we review de novo. </w:t>
      </w:r>
      <w:hyperlink r:id="rId63" w:history="1">
        <w:r w:rsidRPr="0072721F">
          <w:rPr>
            <w:rFonts w:ascii="Arial" w:hAnsi="Arial"/>
            <w:i/>
            <w:iCs/>
            <w:color w:val="0000FF"/>
            <w:sz w:val="20"/>
            <w:u w:val="single"/>
          </w:rPr>
          <w:t>Id.</w:t>
        </w:r>
      </w:hyperlink>
    </w:p>
    <w:p w14:paraId="4AFE4A4C" w14:textId="77777777" w:rsidR="0072721F" w:rsidRPr="0072721F" w:rsidRDefault="0072721F" w:rsidP="0072721F">
      <w:pPr>
        <w:widowControl w:val="0"/>
        <w:autoSpaceDE w:val="0"/>
        <w:autoSpaceDN w:val="0"/>
        <w:adjustRightInd w:val="0"/>
        <w:jc w:val="both"/>
        <w:rPr>
          <w:rFonts w:ascii="Arial" w:hAnsi="Arial"/>
          <w:color w:val="000000"/>
          <w:sz w:val="20"/>
        </w:rPr>
      </w:pPr>
    </w:p>
    <w:p w14:paraId="18753209"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52026939094" w:history="1">
        <w:r w:rsidRPr="0072721F">
          <w:rPr>
            <w:rFonts w:ascii="Arial" w:hAnsi="Arial"/>
            <w:color w:val="0000FF"/>
            <w:sz w:val="20"/>
            <w:u w:val="single"/>
          </w:rPr>
          <w:t>[5]</w:t>
        </w:r>
      </w:hyperlink>
      <w:bookmarkStart w:id="5" w:name="Document1zzB52026939094"/>
      <w:bookmarkEnd w:id="5"/>
      <w:r w:rsidRPr="0072721F">
        <w:rPr>
          <w:rFonts w:ascii="Arial" w:hAnsi="Arial"/>
          <w:color w:val="000000"/>
          <w:sz w:val="20"/>
        </w:rPr>
        <w:fldChar w:fldCharType="begin"/>
      </w:r>
      <w:r w:rsidRPr="0072721F">
        <w:rPr>
          <w:rFonts w:ascii="Arial" w:hAnsi="Arial"/>
          <w:color w:val="000000"/>
          <w:sz w:val="20"/>
        </w:rPr>
        <w:instrText>HYPERLINK \l "Document1zzF62026939094"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[6]</w:t>
      </w:r>
      <w:r w:rsidRPr="0072721F">
        <w:rPr>
          <w:rFonts w:ascii="Arial" w:hAnsi="Arial"/>
          <w:color w:val="000000"/>
          <w:sz w:val="20"/>
        </w:rPr>
        <w:fldChar w:fldCharType="end"/>
      </w:r>
      <w:bookmarkStart w:id="6" w:name="Document1zzB62026939094"/>
      <w:bookmarkEnd w:id="6"/>
      <w:r w:rsidRPr="0072721F">
        <w:rPr>
          <w:rFonts w:ascii="Arial" w:hAnsi="Arial"/>
          <w:color w:val="000000"/>
          <w:sz w:val="20"/>
        </w:rPr>
        <w:fldChar w:fldCharType="begin"/>
      </w:r>
      <w:r w:rsidRPr="0072721F">
        <w:rPr>
          <w:rFonts w:ascii="Arial" w:hAnsi="Arial"/>
          <w:color w:val="000000"/>
          <w:sz w:val="20"/>
        </w:rPr>
        <w:instrText>HYPERLINK \l "Document1zzF72026939094"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[7]</w:t>
      </w:r>
      <w:r w:rsidRPr="0072721F">
        <w:rPr>
          <w:rFonts w:ascii="Arial" w:hAnsi="Arial"/>
          <w:color w:val="000000"/>
          <w:sz w:val="20"/>
        </w:rPr>
        <w:fldChar w:fldCharType="end"/>
      </w:r>
      <w:bookmarkStart w:id="7" w:name="Document1zzB72026939094"/>
      <w:bookmarkEnd w:id="7"/>
      <w:r w:rsidRPr="0072721F">
        <w:rPr>
          <w:rFonts w:ascii="Arial" w:hAnsi="Arial"/>
          <w:color w:val="000000"/>
          <w:sz w:val="20"/>
        </w:rPr>
        <w:t xml:space="preserve"> Under the FAA, ordinary principles of state contract law determine whether there is a valid agreement to arbitrate. </w:t>
      </w:r>
      <w:hyperlink r:id="rId64" w:history="1">
        <w:proofErr w:type="gramStart"/>
        <w:r w:rsidRPr="0072721F">
          <w:rPr>
            <w:rFonts w:ascii="Arial" w:hAnsi="Arial"/>
            <w:i/>
            <w:iCs/>
            <w:color w:val="0000FF"/>
            <w:sz w:val="20"/>
            <w:u w:val="single"/>
          </w:rPr>
          <w:t>Kellogg Brown &amp; Root,</w:t>
        </w:r>
      </w:hyperlink>
      <w:hyperlink r:id="rId65" w:history="1">
        <w:r w:rsidRPr="0072721F">
          <w:rPr>
            <w:rFonts w:ascii="Arial" w:hAnsi="Arial"/>
            <w:color w:val="0000FF"/>
            <w:sz w:val="20"/>
            <w:u w:val="single"/>
          </w:rPr>
          <w:t xml:space="preserve"> 166 S.W.3d at 738.</w:t>
        </w:r>
        <w:proofErr w:type="gramEnd"/>
      </w:hyperlink>
      <w:r w:rsidRPr="0072721F">
        <w:rPr>
          <w:rFonts w:ascii="Arial" w:hAnsi="Arial"/>
          <w:color w:val="000000"/>
          <w:sz w:val="20"/>
        </w:rPr>
        <w:t xml:space="preserve"> Although there is a strong presumption favoring </w:t>
      </w:r>
      <w:proofErr w:type="gramStart"/>
      <w:r w:rsidRPr="0072721F">
        <w:rPr>
          <w:rFonts w:ascii="Arial" w:hAnsi="Arial"/>
          <w:color w:val="000000"/>
          <w:sz w:val="20"/>
        </w:rPr>
        <w:t>arbitration, that</w:t>
      </w:r>
      <w:proofErr w:type="gramEnd"/>
      <w:r w:rsidRPr="0072721F">
        <w:rPr>
          <w:rFonts w:ascii="Arial" w:hAnsi="Arial"/>
          <w:color w:val="000000"/>
          <w:sz w:val="20"/>
        </w:rPr>
        <w:t xml:space="preserve"> presumption arises only after the party seeking to compel arbitration proves that a valid arbitration agreement exists. </w:t>
      </w:r>
      <w:hyperlink r:id="rId66" w:history="1">
        <w:r w:rsidRPr="0072721F">
          <w:rPr>
            <w:rFonts w:ascii="Arial" w:hAnsi="Arial"/>
            <w:i/>
            <w:iCs/>
            <w:color w:val="0000FF"/>
            <w:sz w:val="20"/>
            <w:u w:val="single"/>
          </w:rPr>
          <w:t>J.M. Davidson,</w:t>
        </w:r>
      </w:hyperlink>
      <w:hyperlink r:id="rId67" w:history="1">
        <w:r w:rsidRPr="0072721F">
          <w:rPr>
            <w:rFonts w:ascii="Arial" w:hAnsi="Arial"/>
            <w:color w:val="0000FF"/>
            <w:sz w:val="20"/>
            <w:u w:val="single"/>
          </w:rPr>
          <w:t xml:space="preserve"> 128 S.W.3d at 227.</w:t>
        </w:r>
      </w:hyperlink>
      <w:r w:rsidRPr="0072721F">
        <w:rPr>
          <w:rFonts w:ascii="Arial" w:hAnsi="Arial"/>
          <w:color w:val="000000"/>
          <w:sz w:val="20"/>
        </w:rPr>
        <w:t xml:space="preserve"> Because arbitration is contractual in nature, the FAA generally does not require parties to arbitrate when they have not agreed to do so. </w:t>
      </w:r>
      <w:hyperlink r:id="rId68" w:history="1">
        <w:r w:rsidRPr="0072721F">
          <w:rPr>
            <w:rFonts w:ascii="Arial" w:hAnsi="Arial"/>
            <w:i/>
            <w:iCs/>
            <w:color w:val="0000FF"/>
            <w:sz w:val="20"/>
            <w:u w:val="single"/>
          </w:rPr>
          <w:t>Kellogg Brown &amp; Root,</w:t>
        </w:r>
      </w:hyperlink>
      <w:hyperlink r:id="rId69" w:history="1">
        <w:r w:rsidRPr="0072721F">
          <w:rPr>
            <w:rFonts w:ascii="Arial" w:hAnsi="Arial"/>
            <w:color w:val="0000FF"/>
            <w:sz w:val="20"/>
            <w:u w:val="single"/>
          </w:rPr>
          <w:t xml:space="preserve"> 166 S.W.3d at 738</w:t>
        </w:r>
      </w:hyperlink>
      <w:r w:rsidRPr="0072721F">
        <w:rPr>
          <w:rFonts w:ascii="Arial" w:hAnsi="Arial"/>
          <w:color w:val="000000"/>
          <w:sz w:val="20"/>
        </w:rPr>
        <w:t xml:space="preserve"> (quoting </w:t>
      </w:r>
      <w:hyperlink r:id="rId70" w:history="1">
        <w:r w:rsidRPr="0072721F">
          <w:rPr>
            <w:rFonts w:ascii="Arial" w:hAnsi="Arial"/>
            <w:i/>
            <w:iCs/>
            <w:color w:val="0000FF"/>
            <w:sz w:val="20"/>
            <w:u w:val="single"/>
          </w:rPr>
          <w:t xml:space="preserve">Volt Info. </w:t>
        </w:r>
        <w:proofErr w:type="spellStart"/>
        <w:r w:rsidRPr="0072721F">
          <w:rPr>
            <w:rFonts w:ascii="Arial" w:hAnsi="Arial"/>
            <w:i/>
            <w:iCs/>
            <w:color w:val="0000FF"/>
            <w:sz w:val="20"/>
            <w:u w:val="single"/>
          </w:rPr>
          <w:t>Scis</w:t>
        </w:r>
        <w:proofErr w:type="spellEnd"/>
        <w:proofErr w:type="gramStart"/>
        <w:r w:rsidRPr="0072721F">
          <w:rPr>
            <w:rFonts w:ascii="Arial" w:hAnsi="Arial"/>
            <w:i/>
            <w:iCs/>
            <w:color w:val="0000FF"/>
            <w:sz w:val="20"/>
            <w:u w:val="single"/>
          </w:rPr>
          <w:t>.,</w:t>
        </w:r>
        <w:proofErr w:type="gramEnd"/>
        <w:r w:rsidRPr="0072721F">
          <w:rPr>
            <w:rFonts w:ascii="Arial" w:hAnsi="Arial"/>
            <w:i/>
            <w:iCs/>
            <w:color w:val="0000FF"/>
            <w:sz w:val="20"/>
            <w:u w:val="single"/>
          </w:rPr>
          <w:t xml:space="preserve"> Inc. v. Bd. of </w:t>
        </w:r>
        <w:proofErr w:type="spellStart"/>
        <w:r w:rsidRPr="0072721F">
          <w:rPr>
            <w:rFonts w:ascii="Arial" w:hAnsi="Arial"/>
            <w:i/>
            <w:iCs/>
            <w:color w:val="0000FF"/>
            <w:sz w:val="20"/>
            <w:u w:val="single"/>
          </w:rPr>
          <w:t>Trs</w:t>
        </w:r>
        <w:proofErr w:type="spellEnd"/>
        <w:r w:rsidRPr="0072721F">
          <w:rPr>
            <w:rFonts w:ascii="Arial" w:hAnsi="Arial"/>
            <w:i/>
            <w:iCs/>
            <w:color w:val="0000FF"/>
            <w:sz w:val="20"/>
            <w:u w:val="single"/>
          </w:rPr>
          <w:t>. of Leland Stanford Junior Univ.,</w:t>
        </w:r>
      </w:hyperlink>
      <w:hyperlink r:id="rId71" w:history="1">
        <w:r w:rsidRPr="0072721F">
          <w:rPr>
            <w:rFonts w:ascii="Arial" w:hAnsi="Arial"/>
            <w:color w:val="0000FF"/>
            <w:sz w:val="20"/>
            <w:u w:val="single"/>
          </w:rPr>
          <w:t xml:space="preserve"> 489 U.S. 468, 478–79, 109 </w:t>
        </w:r>
        <w:proofErr w:type="spellStart"/>
        <w:r w:rsidRPr="0072721F">
          <w:rPr>
            <w:rFonts w:ascii="Arial" w:hAnsi="Arial"/>
            <w:color w:val="0000FF"/>
            <w:sz w:val="20"/>
            <w:u w:val="single"/>
          </w:rPr>
          <w:t>S.Ct</w:t>
        </w:r>
        <w:proofErr w:type="spellEnd"/>
        <w:r w:rsidRPr="0072721F">
          <w:rPr>
            <w:rFonts w:ascii="Arial" w:hAnsi="Arial"/>
            <w:color w:val="0000FF"/>
            <w:sz w:val="20"/>
            <w:u w:val="single"/>
          </w:rPr>
          <w:t>. 1248, 1255, 103 L.Ed.2d 488 (1989)</w:t>
        </w:r>
      </w:hyperlink>
      <w:r w:rsidRPr="0072721F">
        <w:rPr>
          <w:rFonts w:ascii="Arial" w:hAnsi="Arial"/>
          <w:color w:val="000000"/>
          <w:sz w:val="20"/>
        </w:rPr>
        <w:t>).</w:t>
      </w:r>
    </w:p>
    <w:p w14:paraId="630D3060" w14:textId="77777777" w:rsidR="0072721F" w:rsidRPr="0072721F" w:rsidRDefault="0072721F" w:rsidP="0072721F">
      <w:pPr>
        <w:widowControl w:val="0"/>
        <w:autoSpaceDE w:val="0"/>
        <w:autoSpaceDN w:val="0"/>
        <w:adjustRightInd w:val="0"/>
        <w:jc w:val="both"/>
        <w:rPr>
          <w:rFonts w:ascii="Arial" w:hAnsi="Arial"/>
          <w:color w:val="000000"/>
          <w:sz w:val="20"/>
        </w:rPr>
      </w:pPr>
    </w:p>
    <w:p w14:paraId="0C05BA0E"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C. Determination of Existence of Valid Agreement to Arbitrate</w:t>
      </w:r>
    </w:p>
    <w:p w14:paraId="52BF6322"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argues that the arbitration clause in the Construction Contract is a valid and binding agreement to arbitrate. </w:t>
      </w:r>
      <w:proofErr w:type="spellStart"/>
      <w:r w:rsidRPr="0072721F">
        <w:rPr>
          <w:rFonts w:ascii="Arial" w:hAnsi="Arial"/>
          <w:color w:val="000000"/>
          <w:sz w:val="20"/>
        </w:rPr>
        <w:t>Levco</w:t>
      </w:r>
      <w:proofErr w:type="spellEnd"/>
      <w:r w:rsidRPr="0072721F">
        <w:rPr>
          <w:rFonts w:ascii="Arial" w:hAnsi="Arial"/>
          <w:color w:val="000000"/>
          <w:sz w:val="20"/>
        </w:rPr>
        <w:t xml:space="preserve">, however, argues that it is illusory and unenforceable as a matter of law. </w:t>
      </w:r>
      <w:proofErr w:type="spellStart"/>
      <w:r w:rsidRPr="0072721F">
        <w:rPr>
          <w:rFonts w:ascii="Arial" w:hAnsi="Arial"/>
          <w:color w:val="000000"/>
          <w:sz w:val="20"/>
        </w:rPr>
        <w:t>Levco</w:t>
      </w:r>
      <w:proofErr w:type="spellEnd"/>
      <w:r w:rsidRPr="0072721F">
        <w:rPr>
          <w:rFonts w:ascii="Arial" w:hAnsi="Arial"/>
          <w:color w:val="000000"/>
          <w:sz w:val="20"/>
        </w:rPr>
        <w:t xml:space="preserve"> also argues that, even if the agreement to arbitrate in the Construction Contract is not illusory, the arbitration agreement in the Construction Contract does not contain a survival clause that would allow it to survive termination of the contract.</w:t>
      </w:r>
      <w:hyperlink w:anchor="Document1zzB00112026939094" w:history="1">
        <w:r w:rsidRPr="0072721F">
          <w:rPr>
            <w:rFonts w:ascii="Arial" w:hAnsi="Arial"/>
            <w:color w:val="0000FF"/>
            <w:sz w:val="20"/>
            <w:u w:val="single"/>
            <w:vertAlign w:val="superscript"/>
          </w:rPr>
          <w:t>FN1</w:t>
        </w:r>
      </w:hyperlink>
      <w:bookmarkStart w:id="8" w:name="Document1zzF00112026939094"/>
      <w:bookmarkEnd w:id="8"/>
    </w:p>
    <w:p w14:paraId="134AE419" w14:textId="77777777" w:rsidR="0072721F" w:rsidRPr="0072721F" w:rsidRDefault="0072721F" w:rsidP="0072721F">
      <w:pPr>
        <w:widowControl w:val="0"/>
        <w:autoSpaceDE w:val="0"/>
        <w:autoSpaceDN w:val="0"/>
        <w:adjustRightInd w:val="0"/>
        <w:jc w:val="both"/>
        <w:rPr>
          <w:rFonts w:ascii="Arial" w:hAnsi="Arial"/>
          <w:color w:val="000000"/>
          <w:sz w:val="20"/>
        </w:rPr>
      </w:pPr>
    </w:p>
    <w:p w14:paraId="3B1D5744" w14:textId="77777777" w:rsidR="0072721F" w:rsidRPr="0072721F" w:rsidRDefault="0072721F" w:rsidP="0072721F">
      <w:pPr>
        <w:widowControl w:val="0"/>
        <w:autoSpaceDE w:val="0"/>
        <w:autoSpaceDN w:val="0"/>
        <w:adjustRightInd w:val="0"/>
        <w:ind w:left="720"/>
        <w:jc w:val="both"/>
        <w:rPr>
          <w:rFonts w:ascii="Arial" w:hAnsi="Arial"/>
          <w:color w:val="000000"/>
          <w:sz w:val="20"/>
        </w:rPr>
      </w:pPr>
      <w:hyperlink w:anchor="Document1zzF00112026939094" w:history="1">
        <w:r w:rsidRPr="0072721F">
          <w:rPr>
            <w:rFonts w:ascii="Arial" w:hAnsi="Arial"/>
            <w:color w:val="0000FF"/>
            <w:sz w:val="20"/>
            <w:u w:val="single"/>
          </w:rPr>
          <w:t>FN1.</w:t>
        </w:r>
      </w:hyperlink>
      <w:bookmarkStart w:id="9" w:name="Document1zzB00112026939094"/>
      <w:bookmarkEnd w:id="9"/>
      <w:r w:rsidRPr="0072721F">
        <w:rPr>
          <w:rFonts w:ascii="Arial" w:hAnsi="Arial"/>
          <w:color w:val="000000"/>
          <w:sz w:val="20"/>
        </w:rPr>
        <w:t xml:space="preserve"> </w:t>
      </w:r>
      <w:proofErr w:type="spellStart"/>
      <w:r w:rsidRPr="0072721F">
        <w:rPr>
          <w:rFonts w:ascii="Arial" w:hAnsi="Arial"/>
          <w:color w:val="000000"/>
          <w:sz w:val="20"/>
        </w:rPr>
        <w:t>Levco's</w:t>
      </w:r>
      <w:proofErr w:type="spellEnd"/>
      <w:r w:rsidRPr="0072721F">
        <w:rPr>
          <w:rFonts w:ascii="Arial" w:hAnsi="Arial"/>
          <w:color w:val="000000"/>
          <w:sz w:val="20"/>
        </w:rPr>
        <w:t xml:space="preserve"> appellate brief mentions in passing that the dispute resolution provision in the Bond conflicts with the terms of the Construction Contract. However, it cites no authority and provides no legal analysis on this issue. Therefore, to the extent </w:t>
      </w:r>
      <w:proofErr w:type="spellStart"/>
      <w:r w:rsidRPr="0072721F">
        <w:rPr>
          <w:rFonts w:ascii="Arial" w:hAnsi="Arial"/>
          <w:color w:val="000000"/>
          <w:sz w:val="20"/>
        </w:rPr>
        <w:t>Levco</w:t>
      </w:r>
      <w:proofErr w:type="spellEnd"/>
      <w:r w:rsidRPr="0072721F">
        <w:rPr>
          <w:rFonts w:ascii="Arial" w:hAnsi="Arial"/>
          <w:color w:val="000000"/>
          <w:sz w:val="20"/>
        </w:rPr>
        <w:t xml:space="preserve"> is attempting to argue that the terms of the Bond prevent arbitration of its dispute with CCI over the claims arising from the Construction Contract, that issue is waived for lack of briefing. </w:t>
      </w:r>
      <w:r w:rsidRPr="0072721F">
        <w:rPr>
          <w:rFonts w:ascii="Arial" w:hAnsi="Arial"/>
          <w:i/>
          <w:iCs/>
          <w:color w:val="000000"/>
          <w:sz w:val="20"/>
        </w:rPr>
        <w:t>See</w:t>
      </w:r>
      <w:r w:rsidRPr="0072721F">
        <w:rPr>
          <w:rFonts w:ascii="Arial" w:hAnsi="Arial"/>
          <w:color w:val="000000"/>
          <w:sz w:val="20"/>
        </w:rPr>
        <w:t xml:space="preserve"> TEX.R.APP. P. 38.1(</w:t>
      </w:r>
      <w:proofErr w:type="spellStart"/>
      <w:r w:rsidRPr="0072721F">
        <w:rPr>
          <w:rFonts w:ascii="Arial" w:hAnsi="Arial"/>
          <w:color w:val="000000"/>
          <w:sz w:val="20"/>
        </w:rPr>
        <w:t>i</w:t>
      </w:r>
      <w:proofErr w:type="spellEnd"/>
      <w:r w:rsidRPr="0072721F">
        <w:rPr>
          <w:rFonts w:ascii="Arial" w:hAnsi="Arial"/>
          <w:color w:val="000000"/>
          <w:sz w:val="20"/>
        </w:rPr>
        <w:t xml:space="preserve">) (requiring that appellate “brief must contain a clear and concise argument for the contention made, with appropriate citations to authorities” for party to assert issue on appeal); </w:t>
      </w:r>
      <w:hyperlink r:id="rId72" w:history="1">
        <w:r w:rsidRPr="0072721F">
          <w:rPr>
            <w:rFonts w:ascii="Arial" w:hAnsi="Arial"/>
            <w:i/>
            <w:iCs/>
            <w:color w:val="0000FF"/>
            <w:sz w:val="20"/>
            <w:u w:val="single"/>
          </w:rPr>
          <w:t xml:space="preserve">Brown v. </w:t>
        </w:r>
        <w:proofErr w:type="spellStart"/>
        <w:r w:rsidRPr="0072721F">
          <w:rPr>
            <w:rFonts w:ascii="Arial" w:hAnsi="Arial"/>
            <w:i/>
            <w:iCs/>
            <w:color w:val="0000FF"/>
            <w:sz w:val="20"/>
            <w:u w:val="single"/>
          </w:rPr>
          <w:t>Hearthwood</w:t>
        </w:r>
        <w:proofErr w:type="spellEnd"/>
        <w:r w:rsidRPr="0072721F">
          <w:rPr>
            <w:rFonts w:ascii="Arial" w:hAnsi="Arial"/>
            <w:i/>
            <w:iCs/>
            <w:color w:val="0000FF"/>
            <w:sz w:val="20"/>
            <w:u w:val="single"/>
          </w:rPr>
          <w:t xml:space="preserve"> II Owners </w:t>
        </w:r>
        <w:proofErr w:type="spellStart"/>
        <w:r w:rsidRPr="0072721F">
          <w:rPr>
            <w:rFonts w:ascii="Arial" w:hAnsi="Arial"/>
            <w:i/>
            <w:iCs/>
            <w:color w:val="0000FF"/>
            <w:sz w:val="20"/>
            <w:u w:val="single"/>
          </w:rPr>
          <w:t>Ass'n</w:t>
        </w:r>
        <w:proofErr w:type="spellEnd"/>
        <w:proofErr w:type="gramStart"/>
        <w:r w:rsidRPr="0072721F">
          <w:rPr>
            <w:rFonts w:ascii="Arial" w:hAnsi="Arial"/>
            <w:i/>
            <w:iCs/>
            <w:color w:val="0000FF"/>
            <w:sz w:val="20"/>
            <w:u w:val="single"/>
          </w:rPr>
          <w:t>.,</w:t>
        </w:r>
        <w:proofErr w:type="gramEnd"/>
      </w:hyperlink>
      <w:hyperlink r:id="rId73" w:history="1">
        <w:r w:rsidRPr="0072721F">
          <w:rPr>
            <w:rFonts w:ascii="Arial" w:hAnsi="Arial"/>
            <w:color w:val="0000FF"/>
            <w:sz w:val="20"/>
            <w:u w:val="single"/>
          </w:rPr>
          <w:t xml:space="preserve"> 201 S.W.3d 153, 161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.-Houston [14th Dist.] 2006, pet. denied)</w:t>
        </w:r>
      </w:hyperlink>
      <w:r w:rsidRPr="0072721F">
        <w:rPr>
          <w:rFonts w:ascii="Arial" w:hAnsi="Arial"/>
          <w:color w:val="000000"/>
          <w:sz w:val="20"/>
        </w:rPr>
        <w:t xml:space="preserve"> (holding argument can be waived for failure to adequately brief).</w:t>
      </w:r>
    </w:p>
    <w:p w14:paraId="6FA9B0C7" w14:textId="77777777" w:rsidR="0072721F" w:rsidRPr="0072721F" w:rsidRDefault="0072721F" w:rsidP="0072721F">
      <w:pPr>
        <w:widowControl w:val="0"/>
        <w:autoSpaceDE w:val="0"/>
        <w:autoSpaceDN w:val="0"/>
        <w:adjustRightInd w:val="0"/>
        <w:jc w:val="both"/>
        <w:rPr>
          <w:rFonts w:ascii="Arial" w:hAnsi="Arial"/>
          <w:color w:val="000000"/>
          <w:sz w:val="20"/>
        </w:rPr>
      </w:pPr>
    </w:p>
    <w:p w14:paraId="5BEFC3C5" w14:textId="77777777" w:rsidR="0072721F" w:rsidRPr="0072721F" w:rsidRDefault="0072721F" w:rsidP="0072721F">
      <w:pPr>
        <w:widowControl w:val="0"/>
        <w:autoSpaceDE w:val="0"/>
        <w:autoSpaceDN w:val="0"/>
        <w:adjustRightInd w:val="0"/>
        <w:ind w:left="90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also argues that the Surety is a necessary party to any arbitration proceeding. However, the Surety is not before this Court as a party to the appeal, nor was it a party to the motion to stay arbitration in the trial court. Thus, we are not called upon to consider the Surety's obligations or rights regarding arbitration.</w:t>
      </w:r>
    </w:p>
    <w:p w14:paraId="1836319D" w14:textId="77777777" w:rsidR="0072721F" w:rsidRPr="0072721F" w:rsidRDefault="0072721F" w:rsidP="0072721F">
      <w:pPr>
        <w:widowControl w:val="0"/>
        <w:autoSpaceDE w:val="0"/>
        <w:autoSpaceDN w:val="0"/>
        <w:adjustRightInd w:val="0"/>
        <w:jc w:val="both"/>
        <w:rPr>
          <w:rFonts w:ascii="Arial" w:hAnsi="Arial"/>
          <w:color w:val="000000"/>
          <w:sz w:val="20"/>
        </w:rPr>
      </w:pPr>
    </w:p>
    <w:p w14:paraId="721A0DBA"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82026939094" w:history="1">
        <w:r w:rsidRPr="0072721F">
          <w:rPr>
            <w:rFonts w:ascii="Arial" w:hAnsi="Arial"/>
            <w:color w:val="0000FF"/>
            <w:sz w:val="20"/>
            <w:u w:val="single"/>
          </w:rPr>
          <w:t>[8]</w:t>
        </w:r>
      </w:hyperlink>
      <w:bookmarkStart w:id="10" w:name="Document1zzB82026939094"/>
      <w:bookmarkEnd w:id="10"/>
      <w:r w:rsidRPr="0072721F">
        <w:rPr>
          <w:rFonts w:ascii="Arial" w:hAnsi="Arial"/>
          <w:color w:val="000000"/>
          <w:sz w:val="20"/>
        </w:rPr>
        <w:fldChar w:fldCharType="begin"/>
      </w:r>
      <w:r w:rsidRPr="0072721F">
        <w:rPr>
          <w:rFonts w:ascii="Arial" w:hAnsi="Arial"/>
          <w:color w:val="000000"/>
          <w:sz w:val="20"/>
        </w:rPr>
        <w:instrText>HYPERLINK \l "Document1zzF92026939094"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[9]</w:t>
      </w:r>
      <w:r w:rsidRPr="0072721F">
        <w:rPr>
          <w:rFonts w:ascii="Arial" w:hAnsi="Arial"/>
          <w:color w:val="000000"/>
          <w:sz w:val="20"/>
        </w:rPr>
        <w:fldChar w:fldCharType="end"/>
      </w:r>
      <w:bookmarkStart w:id="11" w:name="Document1zzB92026939094"/>
      <w:bookmarkEnd w:id="11"/>
      <w:r w:rsidRPr="0072721F">
        <w:rPr>
          <w:rFonts w:ascii="Arial" w:hAnsi="Arial"/>
          <w:color w:val="000000"/>
          <w:sz w:val="20"/>
        </w:rPr>
        <w:fldChar w:fldCharType="begin"/>
      </w:r>
      <w:r w:rsidRPr="0072721F">
        <w:rPr>
          <w:rFonts w:ascii="Arial" w:hAnsi="Arial"/>
          <w:color w:val="000000"/>
          <w:sz w:val="20"/>
        </w:rPr>
        <w:instrText>HYPERLINK \l "Document1zzF102026939094"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[10]</w:t>
      </w:r>
      <w:r w:rsidRPr="0072721F">
        <w:rPr>
          <w:rFonts w:ascii="Arial" w:hAnsi="Arial"/>
          <w:color w:val="000000"/>
          <w:sz w:val="20"/>
        </w:rPr>
        <w:fldChar w:fldCharType="end"/>
      </w:r>
      <w:bookmarkStart w:id="12" w:name="Document1zzB102026939094"/>
      <w:bookmarkEnd w:id="12"/>
      <w:r w:rsidRPr="0072721F">
        <w:rPr>
          <w:rFonts w:ascii="Arial" w:hAnsi="Arial"/>
          <w:color w:val="000000"/>
          <w:sz w:val="20"/>
        </w:rPr>
        <w:t xml:space="preserve"> In determining the validity of agreements to arbitrate that are subject to the FAA, we generally apply ordinary state contract law principles. </w:t>
      </w:r>
      <w:hyperlink r:id="rId74" w:history="1">
        <w:r w:rsidRPr="0072721F">
          <w:rPr>
            <w:rFonts w:ascii="Arial" w:hAnsi="Arial"/>
            <w:i/>
            <w:iCs/>
            <w:color w:val="0000FF"/>
            <w:sz w:val="20"/>
            <w:u w:val="single"/>
          </w:rPr>
          <w:t>In re Palm Harbor Homes, Inc.,</w:t>
        </w:r>
      </w:hyperlink>
      <w:hyperlink r:id="rId75" w:history="1">
        <w:r w:rsidRPr="0072721F">
          <w:rPr>
            <w:rFonts w:ascii="Arial" w:hAnsi="Arial"/>
            <w:color w:val="0000FF"/>
            <w:sz w:val="20"/>
            <w:u w:val="single"/>
          </w:rPr>
          <w:t xml:space="preserve"> 195 S.W.3d 672, 676 (Tex.2006)</w:t>
        </w:r>
      </w:hyperlink>
      <w:r w:rsidRPr="0072721F">
        <w:rPr>
          <w:rFonts w:ascii="Arial" w:hAnsi="Arial"/>
          <w:color w:val="000000"/>
          <w:sz w:val="20"/>
        </w:rPr>
        <w:t xml:space="preserve"> (orig. proceeding). The elements of a valid contract are (1) an offer, (2) an acceptance, (3) a meeting of the minds, (4) each party's consent to the terms, and (5) execution and delivery of the contract with the intent that it be mutual and </w:t>
      </w:r>
      <w:r w:rsidRPr="0072721F">
        <w:rPr>
          <w:rFonts w:ascii="Arial" w:hAnsi="Arial"/>
          <w:color w:val="000000"/>
          <w:sz w:val="20"/>
        </w:rPr>
        <w:lastRenderedPageBreak/>
        <w:t xml:space="preserve">binding. </w:t>
      </w:r>
      <w:hyperlink r:id="rId76" w:history="1">
        <w:r w:rsidRPr="0072721F">
          <w:rPr>
            <w:rFonts w:ascii="Arial" w:hAnsi="Arial"/>
            <w:i/>
            <w:iCs/>
            <w:color w:val="0000FF"/>
            <w:sz w:val="20"/>
            <w:u w:val="single"/>
          </w:rPr>
          <w:t>Prime Prods</w:t>
        </w:r>
        <w:proofErr w:type="gramStart"/>
        <w:r w:rsidRPr="0072721F">
          <w:rPr>
            <w:rFonts w:ascii="Arial" w:hAnsi="Arial"/>
            <w:i/>
            <w:iCs/>
            <w:color w:val="0000FF"/>
            <w:sz w:val="20"/>
            <w:u w:val="single"/>
          </w:rPr>
          <w:t>.,</w:t>
        </w:r>
        <w:proofErr w:type="gramEnd"/>
        <w:r w:rsidRPr="0072721F">
          <w:rPr>
            <w:rFonts w:ascii="Arial" w:hAnsi="Arial"/>
            <w:i/>
            <w:iCs/>
            <w:color w:val="0000FF"/>
            <w:sz w:val="20"/>
            <w:u w:val="single"/>
          </w:rPr>
          <w:t xml:space="preserve"> Inc. v. S.S.I. Plastics, Inc.,</w:t>
        </w:r>
      </w:hyperlink>
      <w:hyperlink r:id="rId77" w:history="1">
        <w:r w:rsidRPr="0072721F">
          <w:rPr>
            <w:rFonts w:ascii="Arial" w:hAnsi="Arial"/>
            <w:color w:val="0000FF"/>
            <w:sz w:val="20"/>
            <w:u w:val="single"/>
          </w:rPr>
          <w:t xml:space="preserve"> 97 S.W.3d 631, 636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.-Houston [1st Dist.] 2002, pet. denied)</w:t>
        </w:r>
      </w:hyperlink>
      <w:r w:rsidRPr="0072721F">
        <w:rPr>
          <w:rFonts w:ascii="Arial" w:hAnsi="Arial"/>
          <w:color w:val="000000"/>
          <w:sz w:val="20"/>
        </w:rPr>
        <w:t xml:space="preserve">. “Under generally accepted principles of contract interpretation, all writings that pertain to the same transaction will be considered together, even if they were executed at different times and do not expressly refer to one another.” </w:t>
      </w:r>
      <w:hyperlink r:id="rId78" w:history="1">
        <w:r w:rsidRPr="0072721F">
          <w:rPr>
            <w:rFonts w:ascii="Arial" w:hAnsi="Arial"/>
            <w:i/>
            <w:iCs/>
            <w:color w:val="0000FF"/>
            <w:sz w:val="20"/>
            <w:u w:val="single"/>
          </w:rPr>
          <w:t xml:space="preserve">DeWitt </w:t>
        </w:r>
        <w:proofErr w:type="spellStart"/>
        <w:r w:rsidRPr="0072721F">
          <w:rPr>
            <w:rFonts w:ascii="Arial" w:hAnsi="Arial"/>
            <w:i/>
            <w:iCs/>
            <w:color w:val="0000FF"/>
            <w:sz w:val="20"/>
            <w:u w:val="single"/>
          </w:rPr>
          <w:t>Cnty</w:t>
        </w:r>
        <w:proofErr w:type="spellEnd"/>
        <w:r w:rsidRPr="0072721F">
          <w:rPr>
            <w:rFonts w:ascii="Arial" w:hAnsi="Arial"/>
            <w:i/>
            <w:iCs/>
            <w:color w:val="0000FF"/>
            <w:sz w:val="20"/>
            <w:u w:val="single"/>
          </w:rPr>
          <w:t>. Elec. Coop., Inc. v. Parks,</w:t>
        </w:r>
      </w:hyperlink>
      <w:hyperlink r:id="rId79" w:history="1">
        <w:r w:rsidRPr="0072721F">
          <w:rPr>
            <w:rFonts w:ascii="Arial" w:hAnsi="Arial"/>
            <w:color w:val="0000FF"/>
            <w:sz w:val="20"/>
            <w:u w:val="single"/>
          </w:rPr>
          <w:t xml:space="preserve"> 1 S.W.3d 96, 102 (Tex.1999)</w:t>
        </w:r>
      </w:hyperlink>
      <w:r w:rsidRPr="0072721F">
        <w:rPr>
          <w:rFonts w:ascii="Arial" w:hAnsi="Arial"/>
          <w:color w:val="000000"/>
          <w:sz w:val="20"/>
        </w:rPr>
        <w:t xml:space="preserve">; </w:t>
      </w:r>
      <w:hyperlink r:id="rId80" w:history="1">
        <w:r w:rsidRPr="0072721F">
          <w:rPr>
            <w:rFonts w:ascii="Arial" w:hAnsi="Arial"/>
            <w:i/>
            <w:iCs/>
            <w:color w:val="0000FF"/>
            <w:sz w:val="20"/>
            <w:u w:val="single"/>
          </w:rPr>
          <w:t xml:space="preserve">IP Petroleum Co. v. </w:t>
        </w:r>
        <w:proofErr w:type="spellStart"/>
        <w:r w:rsidRPr="0072721F">
          <w:rPr>
            <w:rFonts w:ascii="Arial" w:hAnsi="Arial"/>
            <w:i/>
            <w:iCs/>
            <w:color w:val="0000FF"/>
            <w:sz w:val="20"/>
            <w:u w:val="single"/>
          </w:rPr>
          <w:t>Wevanco</w:t>
        </w:r>
        <w:proofErr w:type="spellEnd"/>
        <w:r w:rsidRPr="0072721F">
          <w:rPr>
            <w:rFonts w:ascii="Arial" w:hAnsi="Arial"/>
            <w:i/>
            <w:iCs/>
            <w:color w:val="0000FF"/>
            <w:sz w:val="20"/>
            <w:u w:val="single"/>
          </w:rPr>
          <w:t xml:space="preserve"> Energy, L.L.C.,</w:t>
        </w:r>
      </w:hyperlink>
      <w:hyperlink r:id="rId81" w:history="1">
        <w:r w:rsidRPr="0072721F">
          <w:rPr>
            <w:rFonts w:ascii="Arial" w:hAnsi="Arial"/>
            <w:color w:val="0000FF"/>
            <w:sz w:val="20"/>
            <w:u w:val="single"/>
          </w:rPr>
          <w:t xml:space="preserve"> 116 S.W.3d 888, 889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.-Houston [1st Dist.] 2003, pet. denied)</w:t>
        </w:r>
      </w:hyperlink>
      <w:r w:rsidRPr="0072721F">
        <w:rPr>
          <w:rFonts w:ascii="Arial" w:hAnsi="Arial"/>
          <w:color w:val="000000"/>
          <w:sz w:val="20"/>
        </w:rPr>
        <w:t xml:space="preserve"> (“Instruments pertaining to the same transaction may be read together to ascertain the parties' intent, even if the parties executed the instruments at different times.”) (</w:t>
      </w:r>
      <w:proofErr w:type="gramStart"/>
      <w:r w:rsidRPr="0072721F">
        <w:rPr>
          <w:rFonts w:ascii="Arial" w:hAnsi="Arial"/>
          <w:color w:val="000000"/>
          <w:sz w:val="20"/>
        </w:rPr>
        <w:t>citing</w:t>
      </w:r>
      <w:proofErr w:type="gramEnd"/>
      <w:r w:rsidRPr="0072721F">
        <w:rPr>
          <w:rFonts w:ascii="Arial" w:hAnsi="Arial"/>
          <w:color w:val="000000"/>
          <w:sz w:val="20"/>
        </w:rPr>
        <w:t xml:space="preserve"> </w:t>
      </w:r>
      <w:hyperlink r:id="rId82" w:history="1">
        <w:r w:rsidRPr="0072721F">
          <w:rPr>
            <w:rFonts w:ascii="Arial" w:hAnsi="Arial"/>
            <w:i/>
            <w:iCs/>
            <w:color w:val="0000FF"/>
            <w:sz w:val="20"/>
            <w:u w:val="single"/>
          </w:rPr>
          <w:t xml:space="preserve">Fort Worth </w:t>
        </w:r>
        <w:proofErr w:type="spellStart"/>
        <w:r w:rsidRPr="0072721F">
          <w:rPr>
            <w:rFonts w:ascii="Arial" w:hAnsi="Arial"/>
            <w:i/>
            <w:iCs/>
            <w:color w:val="0000FF"/>
            <w:sz w:val="20"/>
            <w:u w:val="single"/>
          </w:rPr>
          <w:t>Indep</w:t>
        </w:r>
        <w:proofErr w:type="spellEnd"/>
        <w:r w:rsidRPr="0072721F">
          <w:rPr>
            <w:rFonts w:ascii="Arial" w:hAnsi="Arial"/>
            <w:i/>
            <w:iCs/>
            <w:color w:val="0000FF"/>
            <w:sz w:val="20"/>
            <w:u w:val="single"/>
          </w:rPr>
          <w:t>. Sch. Dist. v. City of Fort Worth,</w:t>
        </w:r>
      </w:hyperlink>
      <w:hyperlink r:id="rId83" w:history="1">
        <w:r w:rsidRPr="0072721F">
          <w:rPr>
            <w:rFonts w:ascii="Arial" w:hAnsi="Arial"/>
            <w:color w:val="0000FF"/>
            <w:sz w:val="20"/>
            <w:u w:val="single"/>
          </w:rPr>
          <w:t xml:space="preserve"> 22 S.W.3d 831, 840 (Tex.2000)</w:t>
        </w:r>
      </w:hyperlink>
      <w:r w:rsidRPr="0072721F">
        <w:rPr>
          <w:rFonts w:ascii="Arial" w:hAnsi="Arial"/>
          <w:color w:val="000000"/>
          <w:sz w:val="20"/>
        </w:rPr>
        <w:t xml:space="preserve">); </w:t>
      </w:r>
      <w:r w:rsidRPr="0072721F">
        <w:rPr>
          <w:rFonts w:ascii="Arial" w:hAnsi="Arial"/>
          <w:i/>
          <w:iCs/>
          <w:color w:val="000000"/>
          <w:sz w:val="20"/>
        </w:rPr>
        <w:t xml:space="preserve">see also </w:t>
      </w:r>
      <w:hyperlink r:id="rId84" w:history="1">
        <w:proofErr w:type="spellStart"/>
        <w:r w:rsidRPr="0072721F">
          <w:rPr>
            <w:rFonts w:ascii="Arial" w:hAnsi="Arial"/>
            <w:i/>
            <w:iCs/>
            <w:color w:val="0000FF"/>
            <w:sz w:val="20"/>
            <w:u w:val="single"/>
          </w:rPr>
          <w:t>DeClaire</w:t>
        </w:r>
        <w:proofErr w:type="spellEnd"/>
        <w:r w:rsidRPr="0072721F">
          <w:rPr>
            <w:rFonts w:ascii="Arial" w:hAnsi="Arial"/>
            <w:i/>
            <w:iCs/>
            <w:color w:val="0000FF"/>
            <w:sz w:val="20"/>
            <w:u w:val="single"/>
          </w:rPr>
          <w:t xml:space="preserve"> v. G &amp; B McIntosh Family Ltd. </w:t>
        </w:r>
        <w:proofErr w:type="spellStart"/>
        <w:r w:rsidRPr="0072721F">
          <w:rPr>
            <w:rFonts w:ascii="Arial" w:hAnsi="Arial"/>
            <w:i/>
            <w:iCs/>
            <w:color w:val="0000FF"/>
            <w:sz w:val="20"/>
            <w:u w:val="single"/>
          </w:rPr>
          <w:t>P'Ship</w:t>
        </w:r>
        <w:proofErr w:type="spellEnd"/>
        <w:r w:rsidRPr="0072721F">
          <w:rPr>
            <w:rFonts w:ascii="Arial" w:hAnsi="Arial"/>
            <w:i/>
            <w:iCs/>
            <w:color w:val="0000FF"/>
            <w:sz w:val="20"/>
            <w:u w:val="single"/>
          </w:rPr>
          <w:t>,</w:t>
        </w:r>
      </w:hyperlink>
      <w:hyperlink r:id="rId85" w:history="1">
        <w:r w:rsidRPr="0072721F">
          <w:rPr>
            <w:rFonts w:ascii="Arial" w:hAnsi="Arial"/>
            <w:color w:val="0000FF"/>
            <w:sz w:val="20"/>
            <w:u w:val="single"/>
          </w:rPr>
          <w:t xml:space="preserve"> 260 S.W.3d 34, 44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.-Houston [1st Dist.] 2008, no pet.)</w:t>
        </w:r>
      </w:hyperlink>
      <w:r w:rsidRPr="0072721F">
        <w:rPr>
          <w:rFonts w:ascii="Arial" w:hAnsi="Arial"/>
          <w:color w:val="000000"/>
          <w:sz w:val="20"/>
        </w:rPr>
        <w:t xml:space="preserve"> (</w:t>
      </w:r>
      <w:proofErr w:type="gramStart"/>
      <w:r w:rsidRPr="0072721F">
        <w:rPr>
          <w:rFonts w:ascii="Arial" w:hAnsi="Arial"/>
          <w:color w:val="000000"/>
          <w:sz w:val="20"/>
        </w:rPr>
        <w:t>holding</w:t>
      </w:r>
      <w:proofErr w:type="gramEnd"/>
      <w:r w:rsidRPr="0072721F">
        <w:rPr>
          <w:rFonts w:ascii="Arial" w:hAnsi="Arial"/>
          <w:color w:val="000000"/>
          <w:sz w:val="20"/>
        </w:rPr>
        <w:t xml:space="preserve"> that contract can be effective if signed by only one party if other party accepts by his acts, conduct, or acquiescence in the terms of the contract).</w:t>
      </w:r>
    </w:p>
    <w:p w14:paraId="6C8D9386" w14:textId="77777777" w:rsidR="0072721F" w:rsidRPr="0072721F" w:rsidRDefault="0072721F" w:rsidP="0072721F">
      <w:pPr>
        <w:widowControl w:val="0"/>
        <w:autoSpaceDE w:val="0"/>
        <w:autoSpaceDN w:val="0"/>
        <w:adjustRightInd w:val="0"/>
        <w:jc w:val="both"/>
        <w:rPr>
          <w:rFonts w:ascii="Arial" w:hAnsi="Arial"/>
          <w:color w:val="000000"/>
          <w:sz w:val="20"/>
        </w:rPr>
      </w:pPr>
    </w:p>
    <w:p w14:paraId="0E617EB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CCI presented the Construction Contract, which provides, in part:</w:t>
      </w:r>
    </w:p>
    <w:p w14:paraId="4D4799EF" w14:textId="77777777" w:rsidR="0072721F" w:rsidRPr="0072721F" w:rsidRDefault="0072721F" w:rsidP="0072721F">
      <w:pPr>
        <w:widowControl w:val="0"/>
        <w:autoSpaceDE w:val="0"/>
        <w:autoSpaceDN w:val="0"/>
        <w:adjustRightInd w:val="0"/>
        <w:jc w:val="both"/>
        <w:rPr>
          <w:rFonts w:ascii="Arial" w:hAnsi="Arial"/>
          <w:color w:val="000000"/>
          <w:sz w:val="20"/>
        </w:rPr>
      </w:pPr>
    </w:p>
    <w:p w14:paraId="4EE94309" w14:textId="77777777" w:rsidR="0072721F" w:rsidRPr="0072721F" w:rsidRDefault="0072721F" w:rsidP="0072721F">
      <w:pPr>
        <w:widowControl w:val="0"/>
        <w:autoSpaceDE w:val="0"/>
        <w:autoSpaceDN w:val="0"/>
        <w:adjustRightInd w:val="0"/>
        <w:ind w:left="180" w:firstLine="180"/>
        <w:jc w:val="both"/>
        <w:rPr>
          <w:rFonts w:ascii="Arial" w:hAnsi="Arial"/>
          <w:color w:val="000000"/>
          <w:sz w:val="20"/>
        </w:rPr>
      </w:pPr>
      <w:r w:rsidRPr="0072721F">
        <w:rPr>
          <w:rFonts w:ascii="Arial" w:hAnsi="Arial"/>
          <w:color w:val="000000"/>
          <w:sz w:val="20"/>
        </w:rPr>
        <w:t>Any controversy or claims of CCI against Subcontractor [</w:t>
      </w:r>
      <w:proofErr w:type="spellStart"/>
      <w:r w:rsidRPr="0072721F">
        <w:rPr>
          <w:rFonts w:ascii="Arial" w:hAnsi="Arial"/>
          <w:color w:val="000000"/>
          <w:sz w:val="20"/>
        </w:rPr>
        <w:t>Levco</w:t>
      </w:r>
      <w:proofErr w:type="spellEnd"/>
      <w:r w:rsidRPr="0072721F">
        <w:rPr>
          <w:rFonts w:ascii="Arial" w:hAnsi="Arial"/>
          <w:color w:val="000000"/>
          <w:sz w:val="20"/>
        </w:rPr>
        <w:t>] or Subcontractor against CCI shall, at the option of CCI, be resolved by arbitration pursuant to the Construction Industry Arbitration Rules of the American Arbitration Association in effect on the date on which the demand for arbitration is made. Any such arbitration shall be held in Lake County, Ohio.</w:t>
      </w:r>
    </w:p>
    <w:p w14:paraId="65BD889C" w14:textId="77777777" w:rsidR="0072721F" w:rsidRPr="0072721F" w:rsidRDefault="0072721F" w:rsidP="0072721F">
      <w:pPr>
        <w:widowControl w:val="0"/>
        <w:autoSpaceDE w:val="0"/>
        <w:autoSpaceDN w:val="0"/>
        <w:adjustRightInd w:val="0"/>
        <w:jc w:val="both"/>
        <w:rPr>
          <w:rFonts w:ascii="Arial" w:hAnsi="Arial"/>
          <w:color w:val="000000"/>
          <w:sz w:val="20"/>
        </w:rPr>
      </w:pPr>
    </w:p>
    <w:p w14:paraId="332EA86E"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CCI argues that this is a valid arbitration agreement. However, </w:t>
      </w:r>
      <w:proofErr w:type="spellStart"/>
      <w:r w:rsidRPr="0072721F">
        <w:rPr>
          <w:rFonts w:ascii="Arial" w:hAnsi="Arial"/>
          <w:color w:val="000000"/>
          <w:sz w:val="20"/>
        </w:rPr>
        <w:t>Levco</w:t>
      </w:r>
      <w:proofErr w:type="spellEnd"/>
      <w:r w:rsidRPr="0072721F">
        <w:rPr>
          <w:rFonts w:ascii="Arial" w:hAnsi="Arial"/>
          <w:color w:val="000000"/>
          <w:sz w:val="20"/>
        </w:rPr>
        <w:t xml:space="preserve"> argues, both here and in the trial court, that the arbitration agreement in the Construction Contract is not valid because it is illusory.</w:t>
      </w:r>
      <w:hyperlink w:anchor="Document1zzB00222026939094" w:history="1">
        <w:r w:rsidRPr="0072721F">
          <w:rPr>
            <w:rFonts w:ascii="Arial" w:hAnsi="Arial"/>
            <w:color w:val="0000FF"/>
            <w:sz w:val="20"/>
            <w:u w:val="single"/>
            <w:vertAlign w:val="superscript"/>
          </w:rPr>
          <w:t>FN2</w:t>
        </w:r>
      </w:hyperlink>
      <w:bookmarkStart w:id="13" w:name="Document1zzF00222026939094"/>
      <w:bookmarkEnd w:id="13"/>
    </w:p>
    <w:p w14:paraId="2000630C" w14:textId="77777777" w:rsidR="0072721F" w:rsidRPr="0072721F" w:rsidRDefault="0072721F" w:rsidP="0072721F">
      <w:pPr>
        <w:widowControl w:val="0"/>
        <w:autoSpaceDE w:val="0"/>
        <w:autoSpaceDN w:val="0"/>
        <w:adjustRightInd w:val="0"/>
        <w:jc w:val="both"/>
        <w:rPr>
          <w:rFonts w:ascii="Arial" w:hAnsi="Arial"/>
          <w:color w:val="000000"/>
          <w:sz w:val="20"/>
        </w:rPr>
      </w:pPr>
    </w:p>
    <w:p w14:paraId="49E48A17" w14:textId="77777777" w:rsidR="0072721F" w:rsidRPr="0072721F" w:rsidRDefault="0072721F" w:rsidP="0072721F">
      <w:pPr>
        <w:widowControl w:val="0"/>
        <w:autoSpaceDE w:val="0"/>
        <w:autoSpaceDN w:val="0"/>
        <w:adjustRightInd w:val="0"/>
        <w:ind w:left="720"/>
        <w:jc w:val="both"/>
        <w:rPr>
          <w:rFonts w:ascii="Arial" w:hAnsi="Arial"/>
          <w:color w:val="000000"/>
          <w:sz w:val="20"/>
        </w:rPr>
      </w:pPr>
      <w:hyperlink w:anchor="Document1zzF00222026939094" w:history="1">
        <w:r w:rsidRPr="0072721F">
          <w:rPr>
            <w:rFonts w:ascii="Arial" w:hAnsi="Arial"/>
            <w:color w:val="0000FF"/>
            <w:sz w:val="20"/>
            <w:u w:val="single"/>
          </w:rPr>
          <w:t>FN2.</w:t>
        </w:r>
      </w:hyperlink>
      <w:bookmarkStart w:id="14" w:name="Document1zzB00222026939094"/>
      <w:bookmarkEnd w:id="14"/>
      <w:r w:rsidRPr="0072721F">
        <w:rPr>
          <w:rFonts w:ascii="Arial" w:hAnsi="Arial"/>
          <w:color w:val="000000"/>
          <w:sz w:val="20"/>
        </w:rPr>
        <w:t xml:space="preserve"> CCI argues that we cannot consider </w:t>
      </w:r>
      <w:proofErr w:type="spellStart"/>
      <w:r w:rsidRPr="0072721F">
        <w:rPr>
          <w:rFonts w:ascii="Arial" w:hAnsi="Arial"/>
          <w:color w:val="000000"/>
          <w:sz w:val="20"/>
        </w:rPr>
        <w:t>Levco's</w:t>
      </w:r>
      <w:proofErr w:type="spellEnd"/>
      <w:r w:rsidRPr="0072721F">
        <w:rPr>
          <w:rFonts w:ascii="Arial" w:hAnsi="Arial"/>
          <w:color w:val="000000"/>
          <w:sz w:val="20"/>
        </w:rPr>
        <w:t xml:space="preserve"> arguments concerning termination of the agreement and subsequent performance under the terms of the Bond because it was not expressly presented to the trial court. This argument is unpersuasive. When, as here, no findings of fact and conclusions of law are filed by the trial court, we must affirm the trial court's order if any legal theory supports it. </w:t>
      </w:r>
      <w:hyperlink r:id="rId86" w:history="1">
        <w:proofErr w:type="spellStart"/>
        <w:r w:rsidRPr="0072721F">
          <w:rPr>
            <w:rFonts w:ascii="Arial" w:hAnsi="Arial"/>
            <w:i/>
            <w:iCs/>
            <w:color w:val="0000FF"/>
            <w:sz w:val="20"/>
            <w:u w:val="single"/>
          </w:rPr>
          <w:t>Rachal</w:t>
        </w:r>
        <w:proofErr w:type="spellEnd"/>
        <w:r w:rsidRPr="0072721F">
          <w:rPr>
            <w:rFonts w:ascii="Arial" w:hAnsi="Arial"/>
            <w:i/>
            <w:iCs/>
            <w:color w:val="0000FF"/>
            <w:sz w:val="20"/>
            <w:u w:val="single"/>
          </w:rPr>
          <w:t xml:space="preserve"> v. Reitz,</w:t>
        </w:r>
      </w:hyperlink>
      <w:hyperlink r:id="rId87" w:history="1">
        <w:r w:rsidRPr="0072721F">
          <w:rPr>
            <w:rFonts w:ascii="Arial" w:hAnsi="Arial"/>
            <w:color w:val="0000FF"/>
            <w:sz w:val="20"/>
            <w:u w:val="single"/>
          </w:rPr>
          <w:t xml:space="preserve"> 347 S.W.3d 305, 308 (</w:t>
        </w:r>
        <w:proofErr w:type="spellStart"/>
        <w:r w:rsidRPr="0072721F">
          <w:rPr>
            <w:rFonts w:ascii="Arial" w:hAnsi="Arial"/>
            <w:color w:val="0000FF"/>
            <w:sz w:val="20"/>
            <w:u w:val="single"/>
          </w:rPr>
          <w:t>Tex.App</w:t>
        </w:r>
        <w:proofErr w:type="spellEnd"/>
        <w:proofErr w:type="gramStart"/>
        <w:r w:rsidRPr="0072721F">
          <w:rPr>
            <w:rFonts w:ascii="Arial" w:hAnsi="Arial"/>
            <w:color w:val="0000FF"/>
            <w:sz w:val="20"/>
            <w:u w:val="single"/>
          </w:rPr>
          <w:t>.-</w:t>
        </w:r>
        <w:proofErr w:type="gramEnd"/>
        <w:r w:rsidRPr="0072721F">
          <w:rPr>
            <w:rFonts w:ascii="Arial" w:hAnsi="Arial"/>
            <w:color w:val="0000FF"/>
            <w:sz w:val="20"/>
            <w:u w:val="single"/>
          </w:rPr>
          <w:t>Dallas 2011, pet. filed)</w:t>
        </w:r>
      </w:hyperlink>
      <w:r w:rsidRPr="0072721F">
        <w:rPr>
          <w:rFonts w:ascii="Arial" w:hAnsi="Arial"/>
          <w:color w:val="000000"/>
          <w:sz w:val="20"/>
        </w:rPr>
        <w:t xml:space="preserve">. </w:t>
      </w:r>
      <w:proofErr w:type="spellStart"/>
      <w:r w:rsidRPr="0072721F">
        <w:rPr>
          <w:rFonts w:ascii="Arial" w:hAnsi="Arial"/>
          <w:color w:val="000000"/>
          <w:sz w:val="20"/>
        </w:rPr>
        <w:t>Levco</w:t>
      </w:r>
      <w:proofErr w:type="spellEnd"/>
      <w:r w:rsidRPr="0072721F">
        <w:rPr>
          <w:rFonts w:ascii="Arial" w:hAnsi="Arial"/>
          <w:color w:val="000000"/>
          <w:sz w:val="20"/>
        </w:rPr>
        <w:t>, CCI, and the Surety all informed the trial court of the January 2011 termination by CCI and of the subsequent arrangements under the terms of the Bond, so the trial court was aware of this information.</w:t>
      </w:r>
    </w:p>
    <w:p w14:paraId="5F92802D" w14:textId="77777777" w:rsidR="0072721F" w:rsidRPr="0072721F" w:rsidRDefault="0072721F" w:rsidP="0072721F">
      <w:pPr>
        <w:widowControl w:val="0"/>
        <w:autoSpaceDE w:val="0"/>
        <w:autoSpaceDN w:val="0"/>
        <w:adjustRightInd w:val="0"/>
        <w:jc w:val="both"/>
        <w:rPr>
          <w:rFonts w:ascii="Arial" w:hAnsi="Arial"/>
          <w:color w:val="000000"/>
          <w:sz w:val="20"/>
        </w:rPr>
      </w:pPr>
    </w:p>
    <w:p w14:paraId="124C26CD"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 xml:space="preserve">D. Analysis of </w:t>
      </w:r>
      <w:proofErr w:type="spellStart"/>
      <w:r w:rsidRPr="0072721F">
        <w:rPr>
          <w:rFonts w:ascii="Arial" w:hAnsi="Arial"/>
          <w:b/>
          <w:bCs/>
          <w:color w:val="000000"/>
          <w:sz w:val="20"/>
        </w:rPr>
        <w:t>Levco's</w:t>
      </w:r>
      <w:proofErr w:type="spellEnd"/>
      <w:r w:rsidRPr="0072721F">
        <w:rPr>
          <w:rFonts w:ascii="Arial" w:hAnsi="Arial"/>
          <w:b/>
          <w:bCs/>
          <w:color w:val="000000"/>
          <w:sz w:val="20"/>
        </w:rPr>
        <w:t xml:space="preserve"> Claims that </w:t>
      </w:r>
      <w:proofErr w:type="spellStart"/>
      <w:r w:rsidRPr="0072721F">
        <w:rPr>
          <w:rFonts w:ascii="Arial" w:hAnsi="Arial"/>
          <w:b/>
          <w:bCs/>
          <w:color w:val="000000"/>
          <w:sz w:val="20"/>
        </w:rPr>
        <w:t>Abritration</w:t>
      </w:r>
      <w:proofErr w:type="spellEnd"/>
      <w:r w:rsidRPr="0072721F">
        <w:rPr>
          <w:rFonts w:ascii="Arial" w:hAnsi="Arial"/>
          <w:b/>
          <w:bCs/>
          <w:color w:val="000000"/>
          <w:sz w:val="20"/>
        </w:rPr>
        <w:t xml:space="preserve"> Provision is Illusory</w:t>
      </w:r>
    </w:p>
    <w:p w14:paraId="0E7941E5"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112026939094" w:history="1">
        <w:r w:rsidRPr="0072721F">
          <w:rPr>
            <w:rFonts w:ascii="Arial" w:hAnsi="Arial"/>
            <w:color w:val="0000FF"/>
            <w:sz w:val="20"/>
            <w:u w:val="single"/>
          </w:rPr>
          <w:t>[11]</w:t>
        </w:r>
      </w:hyperlink>
      <w:bookmarkStart w:id="15" w:name="Document1zzB112026939094"/>
      <w:bookmarkEnd w:id="15"/>
      <w:r w:rsidRPr="0072721F">
        <w:rPr>
          <w:rFonts w:ascii="Arial" w:hAnsi="Arial"/>
          <w:color w:val="000000"/>
          <w:sz w:val="20"/>
        </w:rPr>
        <w:fldChar w:fldCharType="begin"/>
      </w:r>
      <w:r w:rsidRPr="0072721F">
        <w:rPr>
          <w:rFonts w:ascii="Arial" w:hAnsi="Arial"/>
          <w:color w:val="000000"/>
          <w:sz w:val="20"/>
        </w:rPr>
        <w:instrText>HYPERLINK \l "Document1zzF122026939094"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[12]</w:t>
      </w:r>
      <w:r w:rsidRPr="0072721F">
        <w:rPr>
          <w:rFonts w:ascii="Arial" w:hAnsi="Arial"/>
          <w:color w:val="000000"/>
          <w:sz w:val="20"/>
        </w:rPr>
        <w:fldChar w:fldCharType="end"/>
      </w:r>
      <w:bookmarkStart w:id="16" w:name="Document1zzB122026939094"/>
      <w:bookmarkEnd w:id="16"/>
      <w:r w:rsidRPr="0072721F">
        <w:rPr>
          <w:rFonts w:ascii="Arial" w:hAnsi="Arial"/>
          <w:color w:val="000000"/>
          <w:sz w:val="20"/>
        </w:rPr>
        <w:fldChar w:fldCharType="begin"/>
      </w:r>
      <w:r w:rsidRPr="0072721F">
        <w:rPr>
          <w:rFonts w:ascii="Arial" w:hAnsi="Arial"/>
          <w:color w:val="000000"/>
          <w:sz w:val="20"/>
        </w:rPr>
        <w:instrText>HYPERLINK \l "Document1zzF132026939094"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[13]</w:t>
      </w:r>
      <w:r w:rsidRPr="0072721F">
        <w:rPr>
          <w:rFonts w:ascii="Arial" w:hAnsi="Arial"/>
          <w:color w:val="000000"/>
          <w:sz w:val="20"/>
        </w:rPr>
        <w:fldChar w:fldCharType="end"/>
      </w:r>
      <w:bookmarkStart w:id="17" w:name="Document1zzB132026939094"/>
      <w:bookmarkEnd w:id="17"/>
      <w:r w:rsidRPr="0072721F">
        <w:rPr>
          <w:rFonts w:ascii="Arial" w:hAnsi="Arial"/>
          <w:color w:val="000000"/>
          <w:sz w:val="20"/>
        </w:rPr>
        <w:t xml:space="preserve"> “A promise is illusory if it does not bind the promisor, such as when the promisor retains the option to discontinue performance.” </w:t>
      </w:r>
      <w:hyperlink r:id="rId88" w:history="1">
        <w:r w:rsidRPr="0072721F">
          <w:rPr>
            <w:rFonts w:ascii="Arial" w:hAnsi="Arial"/>
            <w:i/>
            <w:iCs/>
            <w:color w:val="0000FF"/>
            <w:sz w:val="20"/>
            <w:u w:val="single"/>
          </w:rPr>
          <w:t>In re 24R, Inc.,</w:t>
        </w:r>
      </w:hyperlink>
      <w:hyperlink r:id="rId89" w:history="1">
        <w:r w:rsidRPr="0072721F">
          <w:rPr>
            <w:rFonts w:ascii="Arial" w:hAnsi="Arial"/>
            <w:color w:val="0000FF"/>
            <w:sz w:val="20"/>
            <w:u w:val="single"/>
          </w:rPr>
          <w:t xml:space="preserve"> 324 S.W.3d 564, 567 (Tex.2010)</w:t>
        </w:r>
      </w:hyperlink>
      <w:r w:rsidRPr="0072721F">
        <w:rPr>
          <w:rFonts w:ascii="Arial" w:hAnsi="Arial"/>
          <w:color w:val="000000"/>
          <w:sz w:val="20"/>
        </w:rPr>
        <w:t xml:space="preserve"> (orig. proceeding) (per </w:t>
      </w:r>
      <w:proofErr w:type="spellStart"/>
      <w:r w:rsidRPr="0072721F">
        <w:rPr>
          <w:rFonts w:ascii="Arial" w:hAnsi="Arial"/>
          <w:color w:val="000000"/>
          <w:sz w:val="20"/>
        </w:rPr>
        <w:t>curiam</w:t>
      </w:r>
      <w:proofErr w:type="spellEnd"/>
      <w:r w:rsidRPr="0072721F">
        <w:rPr>
          <w:rFonts w:ascii="Arial" w:hAnsi="Arial"/>
          <w:color w:val="000000"/>
          <w:sz w:val="20"/>
        </w:rPr>
        <w:t xml:space="preserve">); </w:t>
      </w:r>
      <w:r w:rsidRPr="0072721F">
        <w:rPr>
          <w:rFonts w:ascii="Arial" w:hAnsi="Arial"/>
          <w:i/>
          <w:iCs/>
          <w:color w:val="000000"/>
          <w:sz w:val="20"/>
        </w:rPr>
        <w:t xml:space="preserve">see also </w:t>
      </w:r>
      <w:hyperlink r:id="rId90" w:history="1">
        <w:r w:rsidRPr="0072721F">
          <w:rPr>
            <w:rFonts w:ascii="Arial" w:hAnsi="Arial"/>
            <w:i/>
            <w:iCs/>
            <w:color w:val="0000FF"/>
            <w:sz w:val="20"/>
            <w:u w:val="single"/>
          </w:rPr>
          <w:t>J.M. Davidson,</w:t>
        </w:r>
      </w:hyperlink>
      <w:hyperlink r:id="rId91" w:history="1">
        <w:r w:rsidRPr="0072721F">
          <w:rPr>
            <w:rFonts w:ascii="Arial" w:hAnsi="Arial"/>
            <w:color w:val="0000FF"/>
            <w:sz w:val="20"/>
            <w:u w:val="single"/>
          </w:rPr>
          <w:t xml:space="preserve"> 128 S.W.3d at 235</w:t>
        </w:r>
      </w:hyperlink>
      <w:r w:rsidRPr="0072721F">
        <w:rPr>
          <w:rFonts w:ascii="Arial" w:hAnsi="Arial"/>
          <w:color w:val="000000"/>
          <w:sz w:val="20"/>
        </w:rPr>
        <w:t xml:space="preserve"> (Schneider, J., dissenting) (“[I]f the terms of a promise make performance optional, the promise is illusory and cannot constitute valid consideration.”). Arbitration agreements must be supported by consideration, or mutuality of obligation, to be enforceable. </w:t>
      </w:r>
      <w:hyperlink r:id="rId92" w:history="1">
        <w:r w:rsidRPr="0072721F">
          <w:rPr>
            <w:rFonts w:ascii="Arial" w:hAnsi="Arial"/>
            <w:i/>
            <w:iCs/>
            <w:color w:val="0000FF"/>
            <w:sz w:val="20"/>
            <w:u w:val="single"/>
          </w:rPr>
          <w:t>Palm Harbor Homes,</w:t>
        </w:r>
      </w:hyperlink>
      <w:hyperlink r:id="rId93" w:history="1">
        <w:r w:rsidRPr="0072721F">
          <w:rPr>
            <w:rFonts w:ascii="Arial" w:hAnsi="Arial"/>
            <w:color w:val="0000FF"/>
            <w:sz w:val="20"/>
            <w:u w:val="single"/>
          </w:rPr>
          <w:t xml:space="preserve"> 195 S.W.3d at 676;</w:t>
        </w:r>
      </w:hyperlink>
      <w:r w:rsidRPr="0072721F">
        <w:rPr>
          <w:rFonts w:ascii="Arial" w:hAnsi="Arial"/>
          <w:color w:val="000000"/>
          <w:sz w:val="20"/>
        </w:rPr>
        <w:t xml:space="preserve"> </w:t>
      </w:r>
      <w:hyperlink r:id="rId94" w:history="1">
        <w:proofErr w:type="spellStart"/>
        <w:r w:rsidRPr="0072721F">
          <w:rPr>
            <w:rFonts w:ascii="Arial" w:hAnsi="Arial"/>
            <w:i/>
            <w:iCs/>
            <w:color w:val="0000FF"/>
            <w:sz w:val="20"/>
            <w:u w:val="single"/>
          </w:rPr>
          <w:t>Dorfman</w:t>
        </w:r>
        <w:proofErr w:type="spellEnd"/>
        <w:r w:rsidRPr="0072721F">
          <w:rPr>
            <w:rFonts w:ascii="Arial" w:hAnsi="Arial"/>
            <w:i/>
            <w:iCs/>
            <w:color w:val="0000FF"/>
            <w:sz w:val="20"/>
            <w:u w:val="single"/>
          </w:rPr>
          <w:t xml:space="preserve"> v. Max Int'l, LLC,</w:t>
        </w:r>
      </w:hyperlink>
      <w:hyperlink r:id="rId95" w:history="1">
        <w:r w:rsidRPr="0072721F">
          <w:rPr>
            <w:rFonts w:ascii="Arial" w:hAnsi="Arial"/>
            <w:color w:val="0000FF"/>
            <w:sz w:val="20"/>
            <w:u w:val="single"/>
          </w:rPr>
          <w:t xml:space="preserve"> No. 05–10–00776–CV, 2011 WL 1680070, at *2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.-Dallas May 5, 2011, no pet.)</w:t>
        </w:r>
      </w:hyperlink>
      <w:r w:rsidRPr="0072721F">
        <w:rPr>
          <w:rFonts w:ascii="Arial" w:hAnsi="Arial"/>
          <w:color w:val="000000"/>
          <w:sz w:val="20"/>
        </w:rPr>
        <w:t xml:space="preserve"> (</w:t>
      </w:r>
      <w:proofErr w:type="spellStart"/>
      <w:proofErr w:type="gramStart"/>
      <w:r w:rsidRPr="0072721F">
        <w:rPr>
          <w:rFonts w:ascii="Arial" w:hAnsi="Arial"/>
          <w:color w:val="000000"/>
          <w:sz w:val="20"/>
        </w:rPr>
        <w:t>mem</w:t>
      </w:r>
      <w:proofErr w:type="spellEnd"/>
      <w:proofErr w:type="gramEnd"/>
      <w:r w:rsidRPr="0072721F">
        <w:rPr>
          <w:rFonts w:ascii="Arial" w:hAnsi="Arial"/>
          <w:color w:val="000000"/>
          <w:sz w:val="20"/>
        </w:rPr>
        <w:t>. op.).</w:t>
      </w:r>
    </w:p>
    <w:p w14:paraId="5CE1A33D" w14:textId="77777777" w:rsidR="0072721F" w:rsidRPr="0072721F" w:rsidRDefault="0072721F" w:rsidP="0072721F">
      <w:pPr>
        <w:widowControl w:val="0"/>
        <w:autoSpaceDE w:val="0"/>
        <w:autoSpaceDN w:val="0"/>
        <w:adjustRightInd w:val="0"/>
        <w:jc w:val="both"/>
        <w:rPr>
          <w:rFonts w:ascii="Arial" w:hAnsi="Arial"/>
          <w:color w:val="000000"/>
          <w:sz w:val="20"/>
        </w:rPr>
      </w:pPr>
    </w:p>
    <w:p w14:paraId="57404C13"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142026939094" w:history="1">
        <w:r w:rsidRPr="0072721F">
          <w:rPr>
            <w:rFonts w:ascii="Arial" w:hAnsi="Arial"/>
            <w:color w:val="0000FF"/>
            <w:sz w:val="20"/>
            <w:u w:val="single"/>
          </w:rPr>
          <w:t>[14]</w:t>
        </w:r>
      </w:hyperlink>
      <w:bookmarkStart w:id="18" w:name="Document1zzB142026939094"/>
      <w:bookmarkEnd w:id="18"/>
      <w:r w:rsidRPr="0072721F">
        <w:rPr>
          <w:rFonts w:ascii="Arial" w:hAnsi="Arial"/>
          <w:color w:val="000000"/>
          <w:sz w:val="20"/>
        </w:rPr>
        <w:t xml:space="preserve"> In the context of stand-alone arbitration agreements, binding promises are required on both sides as they are the only consideration rendered to create a contract. </w:t>
      </w:r>
      <w:hyperlink r:id="rId96" w:history="1">
        <w:r w:rsidRPr="0072721F">
          <w:rPr>
            <w:rFonts w:ascii="Arial" w:hAnsi="Arial"/>
            <w:i/>
            <w:iCs/>
            <w:color w:val="0000FF"/>
            <w:sz w:val="20"/>
            <w:u w:val="single"/>
          </w:rPr>
          <w:t>In re AdvancePCS Health L.P.,</w:t>
        </w:r>
      </w:hyperlink>
      <w:hyperlink r:id="rId97" w:history="1">
        <w:r w:rsidRPr="0072721F">
          <w:rPr>
            <w:rFonts w:ascii="Arial" w:hAnsi="Arial"/>
            <w:color w:val="0000FF"/>
            <w:sz w:val="20"/>
            <w:u w:val="single"/>
          </w:rPr>
          <w:t xml:space="preserve"> 172 S.W.3d 603, 607 (Tex.2005)</w:t>
        </w:r>
      </w:hyperlink>
      <w:r w:rsidRPr="0072721F">
        <w:rPr>
          <w:rFonts w:ascii="Arial" w:hAnsi="Arial"/>
          <w:color w:val="000000"/>
          <w:sz w:val="20"/>
        </w:rPr>
        <w:t xml:space="preserve"> (orig. proceeding) (per </w:t>
      </w:r>
      <w:proofErr w:type="spellStart"/>
      <w:r w:rsidRPr="0072721F">
        <w:rPr>
          <w:rFonts w:ascii="Arial" w:hAnsi="Arial"/>
          <w:color w:val="000000"/>
          <w:sz w:val="20"/>
        </w:rPr>
        <w:t>curiam</w:t>
      </w:r>
      <w:proofErr w:type="spellEnd"/>
      <w:r w:rsidRPr="0072721F">
        <w:rPr>
          <w:rFonts w:ascii="Arial" w:hAnsi="Arial"/>
          <w:color w:val="000000"/>
          <w:sz w:val="20"/>
        </w:rPr>
        <w:t xml:space="preserve">); </w:t>
      </w:r>
      <w:hyperlink r:id="rId98" w:history="1">
        <w:proofErr w:type="spellStart"/>
        <w:r w:rsidRPr="0072721F">
          <w:rPr>
            <w:rFonts w:ascii="Arial" w:hAnsi="Arial"/>
            <w:i/>
            <w:iCs/>
            <w:color w:val="0000FF"/>
            <w:sz w:val="20"/>
            <w:u w:val="single"/>
          </w:rPr>
          <w:t>Dorfman</w:t>
        </w:r>
        <w:proofErr w:type="spellEnd"/>
        <w:r w:rsidRPr="0072721F">
          <w:rPr>
            <w:rFonts w:ascii="Arial" w:hAnsi="Arial"/>
            <w:i/>
            <w:iCs/>
            <w:color w:val="0000FF"/>
            <w:sz w:val="20"/>
            <w:u w:val="single"/>
          </w:rPr>
          <w:t>,</w:t>
        </w:r>
      </w:hyperlink>
      <w:hyperlink r:id="rId99" w:history="1">
        <w:r w:rsidRPr="0072721F">
          <w:rPr>
            <w:rFonts w:ascii="Arial" w:hAnsi="Arial"/>
            <w:color w:val="0000FF"/>
            <w:sz w:val="20"/>
            <w:u w:val="single"/>
          </w:rPr>
          <w:t xml:space="preserve"> 2011 WL 1680070, at *2.</w:t>
        </w:r>
      </w:hyperlink>
      <w:r w:rsidRPr="0072721F">
        <w:rPr>
          <w:rFonts w:ascii="Arial" w:hAnsi="Arial"/>
          <w:color w:val="000000"/>
          <w:sz w:val="20"/>
        </w:rPr>
        <w:t xml:space="preserve"> When, however, an arbitration clause is part of an underlying contract, the rest of the parties' agreement provides the consideration. </w:t>
      </w:r>
      <w:hyperlink r:id="rId100" w:history="1">
        <w:r w:rsidRPr="0072721F">
          <w:rPr>
            <w:rFonts w:ascii="Arial" w:hAnsi="Arial"/>
            <w:i/>
            <w:iCs/>
            <w:color w:val="0000FF"/>
            <w:sz w:val="20"/>
            <w:u w:val="single"/>
          </w:rPr>
          <w:t>AdvancePCS Health,</w:t>
        </w:r>
      </w:hyperlink>
      <w:hyperlink r:id="rId101" w:history="1">
        <w:r w:rsidRPr="0072721F">
          <w:rPr>
            <w:rFonts w:ascii="Arial" w:hAnsi="Arial"/>
            <w:color w:val="0000FF"/>
            <w:sz w:val="20"/>
            <w:u w:val="single"/>
          </w:rPr>
          <w:t xml:space="preserve"> 172 S.W.3d at 607;</w:t>
        </w:r>
      </w:hyperlink>
      <w:r w:rsidRPr="0072721F">
        <w:rPr>
          <w:rFonts w:ascii="Arial" w:hAnsi="Arial"/>
          <w:color w:val="000000"/>
          <w:sz w:val="20"/>
        </w:rPr>
        <w:t xml:space="preserve"> </w:t>
      </w:r>
      <w:r w:rsidRPr="0072721F">
        <w:rPr>
          <w:rFonts w:ascii="Arial" w:hAnsi="Arial"/>
          <w:i/>
          <w:iCs/>
          <w:color w:val="000000"/>
          <w:sz w:val="20"/>
        </w:rPr>
        <w:t xml:space="preserve">see </w:t>
      </w:r>
      <w:hyperlink r:id="rId102" w:history="1">
        <w:r w:rsidRPr="0072721F">
          <w:rPr>
            <w:rFonts w:ascii="Arial" w:hAnsi="Arial"/>
            <w:i/>
            <w:iCs/>
            <w:color w:val="0000FF"/>
            <w:sz w:val="20"/>
            <w:u w:val="single"/>
          </w:rPr>
          <w:t>Palm Harbor Homes,</w:t>
        </w:r>
      </w:hyperlink>
      <w:hyperlink r:id="rId103" w:history="1">
        <w:r w:rsidRPr="0072721F">
          <w:rPr>
            <w:rFonts w:ascii="Arial" w:hAnsi="Arial"/>
            <w:color w:val="0000FF"/>
            <w:sz w:val="20"/>
            <w:u w:val="single"/>
          </w:rPr>
          <w:t xml:space="preserve"> 195 S.W.3d at 676–77</w:t>
        </w:r>
      </w:hyperlink>
      <w:r w:rsidRPr="0072721F">
        <w:rPr>
          <w:rFonts w:ascii="Arial" w:hAnsi="Arial"/>
          <w:color w:val="000000"/>
          <w:sz w:val="20"/>
        </w:rPr>
        <w:t>.</w:t>
      </w:r>
    </w:p>
    <w:p w14:paraId="58B36AD7" w14:textId="77777777" w:rsidR="0072721F" w:rsidRPr="0072721F" w:rsidRDefault="0072721F" w:rsidP="0072721F">
      <w:pPr>
        <w:widowControl w:val="0"/>
        <w:autoSpaceDE w:val="0"/>
        <w:autoSpaceDN w:val="0"/>
        <w:adjustRightInd w:val="0"/>
        <w:jc w:val="both"/>
        <w:rPr>
          <w:rFonts w:ascii="Arial" w:hAnsi="Arial"/>
          <w:color w:val="000000"/>
          <w:sz w:val="20"/>
        </w:rPr>
      </w:pPr>
    </w:p>
    <w:p w14:paraId="76169032"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Here, the plain language of the arbitration provision does not mutually bind the parties because arbitration is “at the option of CCI.” However, this arbitration provision does not </w:t>
      </w:r>
      <w:proofErr w:type="gramStart"/>
      <w:r w:rsidRPr="0072721F">
        <w:rPr>
          <w:rFonts w:ascii="Arial" w:hAnsi="Arial"/>
          <w:color w:val="000000"/>
          <w:sz w:val="20"/>
        </w:rPr>
        <w:t>stand alone</w:t>
      </w:r>
      <w:proofErr w:type="gramEnd"/>
      <w:r w:rsidRPr="0072721F">
        <w:rPr>
          <w:rFonts w:ascii="Arial" w:hAnsi="Arial"/>
          <w:color w:val="000000"/>
          <w:sz w:val="20"/>
        </w:rPr>
        <w:t xml:space="preserve">—it is part of an underlying contract. Thus, consideration, or the presence of mutual obligation, is provided by the underlying contract. </w:t>
      </w:r>
      <w:r w:rsidRPr="0072721F">
        <w:rPr>
          <w:rFonts w:ascii="Arial" w:hAnsi="Arial"/>
          <w:i/>
          <w:iCs/>
          <w:color w:val="000000"/>
          <w:sz w:val="20"/>
        </w:rPr>
        <w:t xml:space="preserve">See </w:t>
      </w:r>
      <w:hyperlink r:id="rId104" w:history="1">
        <w:r w:rsidRPr="0072721F">
          <w:rPr>
            <w:rFonts w:ascii="Arial" w:hAnsi="Arial"/>
            <w:i/>
            <w:iCs/>
            <w:color w:val="0000FF"/>
            <w:sz w:val="20"/>
            <w:u w:val="single"/>
          </w:rPr>
          <w:t>AdvancePCS Health,</w:t>
        </w:r>
      </w:hyperlink>
      <w:hyperlink r:id="rId105" w:history="1">
        <w:r w:rsidRPr="0072721F">
          <w:rPr>
            <w:rFonts w:ascii="Arial" w:hAnsi="Arial"/>
            <w:color w:val="0000FF"/>
            <w:sz w:val="20"/>
            <w:u w:val="single"/>
          </w:rPr>
          <w:t xml:space="preserve"> 172 S.W.3d at 607</w:t>
        </w:r>
      </w:hyperlink>
      <w:r w:rsidRPr="0072721F">
        <w:rPr>
          <w:rFonts w:ascii="Arial" w:hAnsi="Arial"/>
          <w:color w:val="000000"/>
          <w:sz w:val="20"/>
        </w:rPr>
        <w:t>.</w:t>
      </w:r>
    </w:p>
    <w:p w14:paraId="5AA6C30D" w14:textId="77777777" w:rsidR="0072721F" w:rsidRPr="0072721F" w:rsidRDefault="0072721F" w:rsidP="0072721F">
      <w:pPr>
        <w:widowControl w:val="0"/>
        <w:autoSpaceDE w:val="0"/>
        <w:autoSpaceDN w:val="0"/>
        <w:adjustRightInd w:val="0"/>
        <w:jc w:val="both"/>
        <w:rPr>
          <w:rFonts w:ascii="Arial" w:hAnsi="Arial"/>
          <w:color w:val="000000"/>
          <w:sz w:val="20"/>
        </w:rPr>
      </w:pPr>
    </w:p>
    <w:p w14:paraId="4A95B159"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seems to argue that the underlying contract does not provide any consideration for the arbitration provision </w:t>
      </w:r>
      <w:r w:rsidRPr="0072721F">
        <w:rPr>
          <w:rFonts w:ascii="Arial" w:hAnsi="Arial"/>
          <w:color w:val="000000"/>
          <w:sz w:val="20"/>
        </w:rPr>
        <w:lastRenderedPageBreak/>
        <w:t xml:space="preserve">because it, too, permits CCI to terminate, suspend, or modify its terms at its sole discretion, without notice. </w:t>
      </w:r>
      <w:proofErr w:type="spellStart"/>
      <w:r w:rsidRPr="0072721F">
        <w:rPr>
          <w:rFonts w:ascii="Arial" w:hAnsi="Arial"/>
          <w:color w:val="000000"/>
          <w:sz w:val="20"/>
        </w:rPr>
        <w:t>Levco's</w:t>
      </w:r>
      <w:proofErr w:type="spellEnd"/>
      <w:r w:rsidRPr="0072721F">
        <w:rPr>
          <w:rFonts w:ascii="Arial" w:hAnsi="Arial"/>
          <w:color w:val="000000"/>
          <w:sz w:val="20"/>
        </w:rPr>
        <w:t xml:space="preserve"> reliance on those provisions of the Construction Contract is misplaced. The modification provision's plain language does not state that CCI is the only party that can modify the agreement—it provides only that any modifications must be signed by CCI's representative to be effective. Furthermore, while the Construction Contract provides that termination or suspension will be “at the sole option and convenience to CCI,” the contract also provides that CCI must pay for work and materials already purchased at the time it gives notice of such termination or suspension. Thus, the parties are bound by mutual obligations and the agreement is not illusory.</w:t>
      </w:r>
    </w:p>
    <w:p w14:paraId="6BC18530" w14:textId="77777777" w:rsidR="0072721F" w:rsidRPr="0072721F" w:rsidRDefault="0072721F" w:rsidP="0072721F">
      <w:pPr>
        <w:widowControl w:val="0"/>
        <w:autoSpaceDE w:val="0"/>
        <w:autoSpaceDN w:val="0"/>
        <w:adjustRightInd w:val="0"/>
        <w:jc w:val="both"/>
        <w:rPr>
          <w:rFonts w:ascii="Arial" w:hAnsi="Arial"/>
          <w:color w:val="000000"/>
          <w:sz w:val="20"/>
        </w:rPr>
      </w:pPr>
    </w:p>
    <w:p w14:paraId="7A1F64D1"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 xml:space="preserve">E. Analysis of </w:t>
      </w:r>
      <w:proofErr w:type="spellStart"/>
      <w:r w:rsidRPr="0072721F">
        <w:rPr>
          <w:rFonts w:ascii="Arial" w:hAnsi="Arial"/>
          <w:b/>
          <w:bCs/>
          <w:color w:val="000000"/>
          <w:sz w:val="20"/>
        </w:rPr>
        <w:t>Levco's</w:t>
      </w:r>
      <w:proofErr w:type="spellEnd"/>
      <w:r w:rsidRPr="0072721F">
        <w:rPr>
          <w:rFonts w:ascii="Arial" w:hAnsi="Arial"/>
          <w:b/>
          <w:bCs/>
          <w:color w:val="000000"/>
          <w:sz w:val="20"/>
        </w:rPr>
        <w:t xml:space="preserve"> Termination and Savings Clause Argument</w:t>
      </w:r>
    </w:p>
    <w:p w14:paraId="216B92CC"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also argues that CCI is complaining of work primarily completed after CCI terminated the Construction Contract and that the dispute resolution clause in the Construction Contract cannot survive the termination because it did not contain a savings clause.</w:t>
      </w:r>
    </w:p>
    <w:p w14:paraId="36EB731A" w14:textId="77777777" w:rsidR="0072721F" w:rsidRPr="0072721F" w:rsidRDefault="0072721F" w:rsidP="0072721F">
      <w:pPr>
        <w:widowControl w:val="0"/>
        <w:autoSpaceDE w:val="0"/>
        <w:autoSpaceDN w:val="0"/>
        <w:adjustRightInd w:val="0"/>
        <w:jc w:val="both"/>
        <w:rPr>
          <w:rFonts w:ascii="Arial" w:hAnsi="Arial"/>
          <w:color w:val="000000"/>
          <w:sz w:val="20"/>
        </w:rPr>
      </w:pPr>
    </w:p>
    <w:p w14:paraId="01AB81DE"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152026939094" w:history="1">
        <w:r w:rsidRPr="0072721F">
          <w:rPr>
            <w:rFonts w:ascii="Arial" w:hAnsi="Arial"/>
            <w:color w:val="0000FF"/>
            <w:sz w:val="20"/>
            <w:u w:val="single"/>
          </w:rPr>
          <w:t>[15]</w:t>
        </w:r>
      </w:hyperlink>
      <w:bookmarkStart w:id="19" w:name="Document1zzB152026939094"/>
      <w:bookmarkEnd w:id="19"/>
      <w:r w:rsidRPr="0072721F">
        <w:rPr>
          <w:rFonts w:ascii="Arial" w:hAnsi="Arial"/>
          <w:color w:val="000000"/>
          <w:sz w:val="20"/>
        </w:rPr>
        <w:t xml:space="preserve"> “[</w:t>
      </w:r>
      <w:proofErr w:type="gramStart"/>
      <w:r w:rsidRPr="0072721F">
        <w:rPr>
          <w:rFonts w:ascii="Arial" w:hAnsi="Arial"/>
          <w:color w:val="000000"/>
          <w:sz w:val="20"/>
        </w:rPr>
        <w:t>A]n</w:t>
      </w:r>
      <w:proofErr w:type="gramEnd"/>
      <w:r w:rsidRPr="0072721F">
        <w:rPr>
          <w:rFonts w:ascii="Arial" w:hAnsi="Arial"/>
          <w:color w:val="000000"/>
          <w:sz w:val="20"/>
        </w:rPr>
        <w:t xml:space="preserve"> arbitration agreement contained within a contract survives the termination or repudiation of the contract as a whole.” </w:t>
      </w:r>
      <w:hyperlink r:id="rId106" w:history="1">
        <w:r w:rsidRPr="0072721F">
          <w:rPr>
            <w:rFonts w:ascii="Arial" w:hAnsi="Arial"/>
            <w:i/>
            <w:iCs/>
            <w:color w:val="0000FF"/>
            <w:sz w:val="20"/>
            <w:u w:val="single"/>
          </w:rPr>
          <w:t>Henry v. Gonzalez,</w:t>
        </w:r>
      </w:hyperlink>
      <w:hyperlink r:id="rId107" w:history="1">
        <w:r w:rsidRPr="0072721F">
          <w:rPr>
            <w:rFonts w:ascii="Arial" w:hAnsi="Arial"/>
            <w:color w:val="0000FF"/>
            <w:sz w:val="20"/>
            <w:u w:val="single"/>
          </w:rPr>
          <w:t xml:space="preserve"> 18 S.W.3d 684, 690 (</w:t>
        </w:r>
        <w:proofErr w:type="spellStart"/>
        <w:r w:rsidRPr="0072721F">
          <w:rPr>
            <w:rFonts w:ascii="Arial" w:hAnsi="Arial"/>
            <w:color w:val="0000FF"/>
            <w:sz w:val="20"/>
            <w:u w:val="single"/>
          </w:rPr>
          <w:t>Tex.App</w:t>
        </w:r>
        <w:proofErr w:type="spellEnd"/>
        <w:proofErr w:type="gramStart"/>
        <w:r w:rsidRPr="0072721F">
          <w:rPr>
            <w:rFonts w:ascii="Arial" w:hAnsi="Arial"/>
            <w:color w:val="0000FF"/>
            <w:sz w:val="20"/>
            <w:u w:val="single"/>
          </w:rPr>
          <w:t>.-</w:t>
        </w:r>
        <w:proofErr w:type="gramEnd"/>
        <w:r w:rsidRPr="0072721F">
          <w:rPr>
            <w:rFonts w:ascii="Arial" w:hAnsi="Arial"/>
            <w:color w:val="0000FF"/>
            <w:sz w:val="20"/>
            <w:u w:val="single"/>
          </w:rPr>
          <w:t xml:space="preserve">San Antonio 2000, pet. </w:t>
        </w:r>
        <w:proofErr w:type="spellStart"/>
        <w:r w:rsidRPr="0072721F">
          <w:rPr>
            <w:rFonts w:ascii="Arial" w:hAnsi="Arial"/>
            <w:color w:val="0000FF"/>
            <w:sz w:val="20"/>
            <w:u w:val="single"/>
          </w:rPr>
          <w:t>dism'd</w:t>
        </w:r>
        <w:proofErr w:type="spellEnd"/>
        <w:r w:rsidRPr="0072721F">
          <w:rPr>
            <w:rFonts w:ascii="Arial" w:hAnsi="Arial"/>
            <w:color w:val="0000FF"/>
            <w:sz w:val="20"/>
            <w:u w:val="single"/>
          </w:rPr>
          <w:t>)</w:t>
        </w:r>
      </w:hyperlink>
      <w:r w:rsidRPr="0072721F">
        <w:rPr>
          <w:rFonts w:ascii="Arial" w:hAnsi="Arial"/>
          <w:color w:val="000000"/>
          <w:sz w:val="20"/>
        </w:rPr>
        <w:t xml:space="preserve"> (relying, in context of TAA, on line of reasoning that agreement to arbitrate contained in written contract is separable from entire contract); </w:t>
      </w:r>
      <w:r w:rsidRPr="0072721F">
        <w:rPr>
          <w:rFonts w:ascii="Arial" w:hAnsi="Arial"/>
          <w:i/>
          <w:iCs/>
          <w:color w:val="000000"/>
          <w:sz w:val="20"/>
        </w:rPr>
        <w:t xml:space="preserve">see also </w:t>
      </w:r>
      <w:hyperlink r:id="rId108" w:history="1">
        <w:r w:rsidRPr="0072721F">
          <w:rPr>
            <w:rFonts w:ascii="Arial" w:hAnsi="Arial"/>
            <w:i/>
            <w:iCs/>
            <w:color w:val="0000FF"/>
            <w:sz w:val="20"/>
            <w:u w:val="single"/>
          </w:rPr>
          <w:t>In re Koch Indus., Inc.,</w:t>
        </w:r>
      </w:hyperlink>
      <w:hyperlink r:id="rId109" w:history="1">
        <w:r w:rsidRPr="0072721F">
          <w:rPr>
            <w:rFonts w:ascii="Arial" w:hAnsi="Arial"/>
            <w:color w:val="0000FF"/>
            <w:sz w:val="20"/>
            <w:u w:val="single"/>
          </w:rPr>
          <w:t xml:space="preserve"> 49 S.W.3d 439, 445 (</w:t>
        </w:r>
        <w:proofErr w:type="spellStart"/>
        <w:r w:rsidRPr="0072721F">
          <w:rPr>
            <w:rFonts w:ascii="Arial" w:hAnsi="Arial"/>
            <w:color w:val="0000FF"/>
            <w:sz w:val="20"/>
            <w:u w:val="single"/>
          </w:rPr>
          <w:t>Tex.App</w:t>
        </w:r>
        <w:proofErr w:type="spellEnd"/>
        <w:r w:rsidRPr="0072721F">
          <w:rPr>
            <w:rFonts w:ascii="Arial" w:hAnsi="Arial"/>
            <w:color w:val="0000FF"/>
            <w:sz w:val="20"/>
            <w:u w:val="single"/>
          </w:rPr>
          <w:t>.-San Antonio 2001, orig. proceeding)</w:t>
        </w:r>
      </w:hyperlink>
      <w:r w:rsidRPr="0072721F">
        <w:rPr>
          <w:rFonts w:ascii="Arial" w:hAnsi="Arial"/>
          <w:color w:val="000000"/>
          <w:sz w:val="20"/>
        </w:rPr>
        <w:t xml:space="preserve"> (holding same in context of FAA). Thus, a savings clause was not required for the arbitration provision in the Construction Contract to survive any termination by CCI.</w:t>
      </w:r>
    </w:p>
    <w:p w14:paraId="2BA1D7D3" w14:textId="77777777" w:rsidR="0072721F" w:rsidRPr="0072721F" w:rsidRDefault="0072721F" w:rsidP="0072721F">
      <w:pPr>
        <w:widowControl w:val="0"/>
        <w:autoSpaceDE w:val="0"/>
        <w:autoSpaceDN w:val="0"/>
        <w:adjustRightInd w:val="0"/>
        <w:jc w:val="both"/>
        <w:rPr>
          <w:rFonts w:ascii="Arial" w:hAnsi="Arial"/>
          <w:color w:val="000000"/>
          <w:sz w:val="20"/>
        </w:rPr>
      </w:pPr>
    </w:p>
    <w:p w14:paraId="7AE179A4"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162026939094" w:history="1">
        <w:r w:rsidRPr="0072721F">
          <w:rPr>
            <w:rFonts w:ascii="Arial" w:hAnsi="Arial"/>
            <w:color w:val="0000FF"/>
            <w:sz w:val="20"/>
            <w:u w:val="single"/>
          </w:rPr>
          <w:t>[16]</w:t>
        </w:r>
      </w:hyperlink>
      <w:bookmarkStart w:id="20" w:name="Document1zzB162026939094"/>
      <w:bookmarkEnd w:id="20"/>
      <w:r w:rsidRPr="0072721F">
        <w:rPr>
          <w:rFonts w:ascii="Arial" w:hAnsi="Arial"/>
          <w:color w:val="000000"/>
          <w:sz w:val="20"/>
        </w:rPr>
        <w:t xml:space="preserve"> To the extent that </w:t>
      </w:r>
      <w:proofErr w:type="spellStart"/>
      <w:r w:rsidRPr="0072721F">
        <w:rPr>
          <w:rFonts w:ascii="Arial" w:hAnsi="Arial"/>
          <w:color w:val="000000"/>
          <w:sz w:val="20"/>
        </w:rPr>
        <w:t>Levco</w:t>
      </w:r>
      <w:proofErr w:type="spellEnd"/>
      <w:r w:rsidRPr="0072721F">
        <w:rPr>
          <w:rFonts w:ascii="Arial" w:hAnsi="Arial"/>
          <w:color w:val="000000"/>
          <w:sz w:val="20"/>
        </w:rPr>
        <w:t xml:space="preserve"> is attempting to argue that the dispute between the parties does not fall within the scope of the arbitration provision in the Construction Contract because some of the dispute between itself and CCI arose from work that was completed after CCI terminated the Construction Contract, this is also unavailing. The terms of the Bond expressly incorporate the terms of the Construction Contract. Section 4.1, the provision invoked by the Surety, allows it to “[</w:t>
      </w:r>
      <w:proofErr w:type="gramStart"/>
      <w:r w:rsidRPr="0072721F">
        <w:rPr>
          <w:rFonts w:ascii="Arial" w:hAnsi="Arial"/>
          <w:color w:val="000000"/>
          <w:sz w:val="20"/>
        </w:rPr>
        <w:t>a]</w:t>
      </w:r>
      <w:proofErr w:type="spellStart"/>
      <w:r w:rsidRPr="0072721F">
        <w:rPr>
          <w:rFonts w:ascii="Arial" w:hAnsi="Arial"/>
          <w:color w:val="000000"/>
          <w:sz w:val="20"/>
        </w:rPr>
        <w:t>rrange</w:t>
      </w:r>
      <w:proofErr w:type="spellEnd"/>
      <w:proofErr w:type="gramEnd"/>
      <w:r w:rsidRPr="0072721F">
        <w:rPr>
          <w:rFonts w:ascii="Arial" w:hAnsi="Arial"/>
          <w:color w:val="000000"/>
          <w:sz w:val="20"/>
        </w:rPr>
        <w:t xml:space="preserve"> from the Contractor [</w:t>
      </w:r>
      <w:proofErr w:type="spellStart"/>
      <w:r w:rsidRPr="0072721F">
        <w:rPr>
          <w:rFonts w:ascii="Arial" w:hAnsi="Arial"/>
          <w:color w:val="000000"/>
          <w:sz w:val="20"/>
        </w:rPr>
        <w:t>Levco</w:t>
      </w:r>
      <w:proofErr w:type="spellEnd"/>
      <w:r w:rsidRPr="0072721F">
        <w:rPr>
          <w:rFonts w:ascii="Arial" w:hAnsi="Arial"/>
          <w:color w:val="000000"/>
          <w:sz w:val="20"/>
        </w:rPr>
        <w:t xml:space="preserve">] ... to perform and complete the Construction Contract.” Section 6 of the Bond further states that if the Surety elects to act under section 4.1, “the responsibilities of the Surety to the Owner [CCI] shall not be greater than those of the Contractor under the Construction Contract, and the responsibilities of the Owner to the Surety shall not be greater than those of the Owner under the Construction Contract.” Thus, the terms of the Bond expressly provided for </w:t>
      </w:r>
      <w:proofErr w:type="spellStart"/>
      <w:r w:rsidRPr="0072721F">
        <w:rPr>
          <w:rFonts w:ascii="Arial" w:hAnsi="Arial"/>
          <w:color w:val="000000"/>
          <w:sz w:val="20"/>
        </w:rPr>
        <w:t>Levco</w:t>
      </w:r>
      <w:proofErr w:type="spellEnd"/>
      <w:r w:rsidRPr="0072721F">
        <w:rPr>
          <w:rFonts w:ascii="Arial" w:hAnsi="Arial"/>
          <w:color w:val="000000"/>
          <w:sz w:val="20"/>
        </w:rPr>
        <w:t xml:space="preserve"> to complete the work under the terms of the Construction Contract even after CCI's termination of the contract.</w:t>
      </w:r>
    </w:p>
    <w:p w14:paraId="37047E11" w14:textId="77777777" w:rsidR="0072721F" w:rsidRPr="0072721F" w:rsidRDefault="0072721F" w:rsidP="0072721F">
      <w:pPr>
        <w:widowControl w:val="0"/>
        <w:autoSpaceDE w:val="0"/>
        <w:autoSpaceDN w:val="0"/>
        <w:adjustRightInd w:val="0"/>
        <w:jc w:val="both"/>
        <w:rPr>
          <w:rFonts w:ascii="Arial" w:hAnsi="Arial"/>
          <w:color w:val="000000"/>
          <w:sz w:val="20"/>
        </w:rPr>
      </w:pPr>
    </w:p>
    <w:p w14:paraId="426524D2"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We conclude that CCI proved, as a matter of law, the existence of a valid arbitration agreement and that the claims between it and </w:t>
      </w:r>
      <w:proofErr w:type="spellStart"/>
      <w:r w:rsidRPr="0072721F">
        <w:rPr>
          <w:rFonts w:ascii="Arial" w:hAnsi="Arial"/>
          <w:color w:val="000000"/>
          <w:sz w:val="20"/>
        </w:rPr>
        <w:t>Levco</w:t>
      </w:r>
      <w:proofErr w:type="spellEnd"/>
      <w:r w:rsidRPr="0072721F">
        <w:rPr>
          <w:rFonts w:ascii="Arial" w:hAnsi="Arial"/>
          <w:color w:val="000000"/>
          <w:sz w:val="20"/>
        </w:rPr>
        <w:t xml:space="preserve"> fall within the scope of that agreement. Thus, CCI is entitled to arbitrate these claims, and the trial court abused its discretion in refusing to enforce the arbitration proceedings. </w:t>
      </w:r>
      <w:r w:rsidRPr="0072721F">
        <w:rPr>
          <w:rFonts w:ascii="Arial" w:hAnsi="Arial"/>
          <w:i/>
          <w:iCs/>
          <w:color w:val="000000"/>
          <w:sz w:val="20"/>
        </w:rPr>
        <w:t xml:space="preserve">See, e.g., </w:t>
      </w:r>
      <w:hyperlink r:id="rId110" w:history="1">
        <w:r w:rsidRPr="0072721F">
          <w:rPr>
            <w:rFonts w:ascii="Arial" w:hAnsi="Arial"/>
            <w:i/>
            <w:iCs/>
            <w:color w:val="0000FF"/>
            <w:sz w:val="20"/>
            <w:u w:val="single"/>
          </w:rPr>
          <w:t xml:space="preserve">Jack B. </w:t>
        </w:r>
        <w:proofErr w:type="spellStart"/>
        <w:r w:rsidRPr="0072721F">
          <w:rPr>
            <w:rFonts w:ascii="Arial" w:hAnsi="Arial"/>
            <w:i/>
            <w:iCs/>
            <w:color w:val="0000FF"/>
            <w:sz w:val="20"/>
            <w:u w:val="single"/>
          </w:rPr>
          <w:t>Anglin</w:t>
        </w:r>
        <w:proofErr w:type="spellEnd"/>
        <w:r w:rsidRPr="0072721F">
          <w:rPr>
            <w:rFonts w:ascii="Arial" w:hAnsi="Arial"/>
            <w:i/>
            <w:iCs/>
            <w:color w:val="0000FF"/>
            <w:sz w:val="20"/>
            <w:u w:val="single"/>
          </w:rPr>
          <w:t xml:space="preserve"> Co.,</w:t>
        </w:r>
      </w:hyperlink>
      <w:hyperlink r:id="rId111" w:history="1">
        <w:r w:rsidRPr="0072721F">
          <w:rPr>
            <w:rFonts w:ascii="Arial" w:hAnsi="Arial"/>
            <w:color w:val="0000FF"/>
            <w:sz w:val="20"/>
            <w:u w:val="single"/>
          </w:rPr>
          <w:t xml:space="preserve"> 842 S.W.2d at 272–73</w:t>
        </w:r>
      </w:hyperlink>
      <w:r w:rsidRPr="0072721F">
        <w:rPr>
          <w:rFonts w:ascii="Arial" w:hAnsi="Arial"/>
          <w:color w:val="000000"/>
          <w:sz w:val="20"/>
        </w:rPr>
        <w:t xml:space="preserve"> (recognizing, prior to enactment of </w:t>
      </w:r>
      <w:hyperlink r:id="rId112" w:history="1">
        <w:r w:rsidRPr="0072721F">
          <w:rPr>
            <w:rFonts w:ascii="Arial" w:hAnsi="Arial"/>
            <w:color w:val="0000FF"/>
            <w:sz w:val="20"/>
            <w:u w:val="single"/>
          </w:rPr>
          <w:t>Civil Practice and Remedies Code section 51.016</w:t>
        </w:r>
      </w:hyperlink>
      <w:r w:rsidRPr="0072721F">
        <w:rPr>
          <w:rFonts w:ascii="Arial" w:hAnsi="Arial"/>
          <w:color w:val="000000"/>
          <w:sz w:val="20"/>
        </w:rPr>
        <w:t xml:space="preserve">, appropriateness of mandamus relief “[w]hen a Texas court enforces or refuses to enforce an arbitration agreement pursuant to the [FAA]” because that party “would be deprived of the benefits of the arbitration clause it contracted for, and the purpose of providing a rapid, inexpensive alternative to traditional litigation would be defeated”); </w:t>
      </w:r>
      <w:r w:rsidRPr="0072721F">
        <w:rPr>
          <w:rFonts w:ascii="Arial" w:hAnsi="Arial"/>
          <w:i/>
          <w:iCs/>
          <w:color w:val="000000"/>
          <w:sz w:val="20"/>
        </w:rPr>
        <w:t xml:space="preserve">see also </w:t>
      </w:r>
      <w:hyperlink r:id="rId113" w:history="1">
        <w:r w:rsidRPr="0072721F">
          <w:rPr>
            <w:rFonts w:ascii="Arial" w:hAnsi="Arial"/>
            <w:i/>
            <w:iCs/>
            <w:color w:val="0000FF"/>
            <w:sz w:val="20"/>
            <w:u w:val="single"/>
          </w:rPr>
          <w:t xml:space="preserve">In re Bruce </w:t>
        </w:r>
        <w:proofErr w:type="spellStart"/>
        <w:r w:rsidRPr="0072721F">
          <w:rPr>
            <w:rFonts w:ascii="Arial" w:hAnsi="Arial"/>
            <w:i/>
            <w:iCs/>
            <w:color w:val="0000FF"/>
            <w:sz w:val="20"/>
            <w:u w:val="single"/>
          </w:rPr>
          <w:t>Terminix</w:t>
        </w:r>
        <w:proofErr w:type="spellEnd"/>
        <w:r w:rsidRPr="0072721F">
          <w:rPr>
            <w:rFonts w:ascii="Arial" w:hAnsi="Arial"/>
            <w:i/>
            <w:iCs/>
            <w:color w:val="0000FF"/>
            <w:sz w:val="20"/>
            <w:u w:val="single"/>
          </w:rPr>
          <w:t xml:space="preserve"> Co.,</w:t>
        </w:r>
      </w:hyperlink>
      <w:hyperlink r:id="rId114" w:history="1">
        <w:r w:rsidRPr="0072721F">
          <w:rPr>
            <w:rFonts w:ascii="Arial" w:hAnsi="Arial"/>
            <w:color w:val="0000FF"/>
            <w:sz w:val="20"/>
            <w:u w:val="single"/>
          </w:rPr>
          <w:t xml:space="preserve"> 988 S.W.2d 702, 704 (Tex.1998)</w:t>
        </w:r>
      </w:hyperlink>
      <w:r w:rsidRPr="0072721F">
        <w:rPr>
          <w:rFonts w:ascii="Arial" w:hAnsi="Arial"/>
          <w:color w:val="000000"/>
          <w:sz w:val="20"/>
        </w:rPr>
        <w:t xml:space="preserve"> (orig. proceeding) (holding there is no adequate remedy by appeal for denial of right to arbitration “because the very purpose of arbitration is to avoid the time and expense of a trial and appeal”).</w:t>
      </w:r>
    </w:p>
    <w:p w14:paraId="3D42738A" w14:textId="77777777" w:rsidR="0072721F" w:rsidRPr="0072721F" w:rsidRDefault="0072721F" w:rsidP="0072721F">
      <w:pPr>
        <w:widowControl w:val="0"/>
        <w:autoSpaceDE w:val="0"/>
        <w:autoSpaceDN w:val="0"/>
        <w:adjustRightInd w:val="0"/>
        <w:jc w:val="both"/>
        <w:rPr>
          <w:rFonts w:ascii="Arial" w:hAnsi="Arial"/>
          <w:color w:val="000000"/>
          <w:sz w:val="20"/>
        </w:rPr>
      </w:pPr>
    </w:p>
    <w:p w14:paraId="39575A83"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FAA Preemption of State Law Venue Provision</w:t>
      </w:r>
    </w:p>
    <w:p w14:paraId="67382436"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Finally, </w:t>
      </w:r>
      <w:proofErr w:type="spellStart"/>
      <w:r w:rsidRPr="0072721F">
        <w:rPr>
          <w:rFonts w:ascii="Arial" w:hAnsi="Arial"/>
          <w:color w:val="000000"/>
          <w:sz w:val="20"/>
        </w:rPr>
        <w:t>Levco</w:t>
      </w:r>
      <w:proofErr w:type="spellEnd"/>
      <w:r w:rsidRPr="0072721F">
        <w:rPr>
          <w:rFonts w:ascii="Arial" w:hAnsi="Arial"/>
          <w:color w:val="000000"/>
          <w:sz w:val="20"/>
        </w:rPr>
        <w:t xml:space="preserve"> argues that we should “affirm the trial court's denial of [CCI's] Motion to Compel because the </w:t>
      </w:r>
      <w:hyperlink r:id="rId115" w:history="1">
        <w:r w:rsidRPr="0072721F">
          <w:rPr>
            <w:rFonts w:ascii="Arial" w:hAnsi="Arial"/>
            <w:color w:val="0000FF"/>
            <w:sz w:val="20"/>
            <w:u w:val="single"/>
          </w:rPr>
          <w:t>Texas Business and Commerce Code section 272.001</w:t>
        </w:r>
      </w:hyperlink>
      <w:r w:rsidRPr="0072721F">
        <w:rPr>
          <w:rFonts w:ascii="Arial" w:hAnsi="Arial"/>
          <w:color w:val="000000"/>
          <w:sz w:val="20"/>
        </w:rPr>
        <w:t xml:space="preserve"> prohibits compelling </w:t>
      </w:r>
      <w:proofErr w:type="spellStart"/>
      <w:r w:rsidRPr="0072721F">
        <w:rPr>
          <w:rFonts w:ascii="Arial" w:hAnsi="Arial"/>
          <w:color w:val="000000"/>
          <w:sz w:val="20"/>
        </w:rPr>
        <w:t>Levco</w:t>
      </w:r>
      <w:proofErr w:type="spellEnd"/>
      <w:r w:rsidRPr="0072721F">
        <w:rPr>
          <w:rFonts w:ascii="Arial" w:hAnsi="Arial"/>
          <w:color w:val="000000"/>
          <w:sz w:val="20"/>
        </w:rPr>
        <w:t xml:space="preserve"> to arbitration in Lake County, Ohio and is not preempted by the [FAA].” It argues that the arbitration must take place in Harris County.</w:t>
      </w:r>
    </w:p>
    <w:p w14:paraId="6FD2168A" w14:textId="77777777" w:rsidR="0072721F" w:rsidRPr="0072721F" w:rsidRDefault="0072721F" w:rsidP="0072721F">
      <w:pPr>
        <w:widowControl w:val="0"/>
        <w:autoSpaceDE w:val="0"/>
        <w:autoSpaceDN w:val="0"/>
        <w:adjustRightInd w:val="0"/>
        <w:jc w:val="both"/>
        <w:rPr>
          <w:rFonts w:ascii="Arial" w:hAnsi="Arial"/>
          <w:color w:val="000000"/>
          <w:sz w:val="20"/>
        </w:rPr>
      </w:pPr>
    </w:p>
    <w:p w14:paraId="69B78DB0"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r:id="rId116" w:history="1">
        <w:r w:rsidRPr="0072721F">
          <w:rPr>
            <w:rFonts w:ascii="Arial" w:hAnsi="Arial"/>
            <w:color w:val="0000FF"/>
            <w:sz w:val="20"/>
            <w:u w:val="single"/>
          </w:rPr>
          <w:t>Business and Commerce Code section 272.001</w:t>
        </w:r>
      </w:hyperlink>
      <w:r w:rsidRPr="0072721F">
        <w:rPr>
          <w:rFonts w:ascii="Arial" w:hAnsi="Arial"/>
          <w:color w:val="000000"/>
          <w:sz w:val="20"/>
        </w:rPr>
        <w:t xml:space="preserve"> provides:</w:t>
      </w:r>
    </w:p>
    <w:p w14:paraId="41C385F5" w14:textId="77777777" w:rsidR="0072721F" w:rsidRPr="0072721F" w:rsidRDefault="0072721F" w:rsidP="0072721F">
      <w:pPr>
        <w:widowControl w:val="0"/>
        <w:autoSpaceDE w:val="0"/>
        <w:autoSpaceDN w:val="0"/>
        <w:adjustRightInd w:val="0"/>
        <w:jc w:val="both"/>
        <w:rPr>
          <w:rFonts w:ascii="Arial" w:hAnsi="Arial"/>
          <w:color w:val="000000"/>
          <w:sz w:val="20"/>
        </w:rPr>
      </w:pPr>
    </w:p>
    <w:p w14:paraId="04F6ECDC" w14:textId="77777777" w:rsidR="0072721F" w:rsidRPr="0072721F" w:rsidRDefault="0072721F" w:rsidP="0072721F">
      <w:pPr>
        <w:widowControl w:val="0"/>
        <w:autoSpaceDE w:val="0"/>
        <w:autoSpaceDN w:val="0"/>
        <w:adjustRightInd w:val="0"/>
        <w:ind w:left="180"/>
        <w:jc w:val="both"/>
        <w:rPr>
          <w:rFonts w:ascii="Arial" w:hAnsi="Arial"/>
          <w:color w:val="000000"/>
          <w:sz w:val="20"/>
        </w:rPr>
      </w:pPr>
      <w:r w:rsidRPr="0072721F">
        <w:rPr>
          <w:rFonts w:ascii="Arial" w:hAnsi="Arial"/>
          <w:color w:val="000000"/>
          <w:sz w:val="20"/>
        </w:rPr>
        <w:lastRenderedPageBreak/>
        <w:t>If a contract contains a provision making the contract or any conflict arising under the contract subject to another state's law, litigation in the courts of another state, or arbitration in another state, that provision is voidable by the party obligated by the contract to perform the construction or repair.</w:t>
      </w:r>
    </w:p>
    <w:p w14:paraId="0FE97A22" w14:textId="77777777" w:rsidR="0072721F" w:rsidRPr="0072721F" w:rsidRDefault="0072721F" w:rsidP="0072721F">
      <w:pPr>
        <w:widowControl w:val="0"/>
        <w:autoSpaceDE w:val="0"/>
        <w:autoSpaceDN w:val="0"/>
        <w:adjustRightInd w:val="0"/>
        <w:jc w:val="both"/>
        <w:rPr>
          <w:rFonts w:ascii="Arial" w:hAnsi="Arial"/>
          <w:color w:val="000000"/>
          <w:sz w:val="20"/>
        </w:rPr>
      </w:pPr>
    </w:p>
    <w:p w14:paraId="0AFF2566"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r:id="rId117" w:history="1">
        <w:r w:rsidRPr="0072721F">
          <w:rPr>
            <w:rFonts w:ascii="Arial" w:hAnsi="Arial"/>
            <w:color w:val="0000FF"/>
            <w:sz w:val="20"/>
            <w:u w:val="single"/>
          </w:rPr>
          <w:t xml:space="preserve">TEX. BUS. </w:t>
        </w:r>
        <w:proofErr w:type="gramStart"/>
        <w:r w:rsidRPr="0072721F">
          <w:rPr>
            <w:rFonts w:ascii="Arial" w:hAnsi="Arial"/>
            <w:color w:val="0000FF"/>
            <w:sz w:val="20"/>
            <w:u w:val="single"/>
          </w:rPr>
          <w:t>&amp; COM.CODE ANN. § 272.001(b)</w:t>
        </w:r>
      </w:hyperlink>
      <w:r w:rsidRPr="0072721F">
        <w:rPr>
          <w:rFonts w:ascii="Arial" w:hAnsi="Arial"/>
          <w:color w:val="000000"/>
          <w:sz w:val="20"/>
        </w:rPr>
        <w:t xml:space="preserve"> (Vernon 2006).</w:t>
      </w:r>
      <w:proofErr w:type="gramEnd"/>
      <w:r w:rsidRPr="0072721F">
        <w:rPr>
          <w:rFonts w:ascii="Arial" w:hAnsi="Arial"/>
          <w:color w:val="000000"/>
          <w:sz w:val="20"/>
        </w:rPr>
        <w:t xml:space="preserve"> </w:t>
      </w:r>
      <w:proofErr w:type="spellStart"/>
      <w:r w:rsidRPr="0072721F">
        <w:rPr>
          <w:rFonts w:ascii="Arial" w:hAnsi="Arial"/>
          <w:color w:val="000000"/>
          <w:sz w:val="20"/>
        </w:rPr>
        <w:t>Levco</w:t>
      </w:r>
      <w:proofErr w:type="spellEnd"/>
      <w:r w:rsidRPr="0072721F">
        <w:rPr>
          <w:rFonts w:ascii="Arial" w:hAnsi="Arial"/>
          <w:color w:val="000000"/>
          <w:sz w:val="20"/>
        </w:rPr>
        <w:t xml:space="preserve"> argues in its appellate brief that it “exercised its option to void the requirement in the Contract to arbitrate in Lake County, Ohio” and, “[</w:t>
      </w:r>
      <w:proofErr w:type="gramStart"/>
      <w:r w:rsidRPr="0072721F">
        <w:rPr>
          <w:rFonts w:ascii="Arial" w:hAnsi="Arial"/>
          <w:color w:val="000000"/>
          <w:sz w:val="20"/>
        </w:rPr>
        <w:t>a]s</w:t>
      </w:r>
      <w:proofErr w:type="gramEnd"/>
      <w:r w:rsidRPr="0072721F">
        <w:rPr>
          <w:rFonts w:ascii="Arial" w:hAnsi="Arial"/>
          <w:color w:val="000000"/>
          <w:sz w:val="20"/>
        </w:rPr>
        <w:t xml:space="preserve"> a result, the trial court properly denied [CCI's] motion to compel arbitration in Lake County, Ohio.” It further argues that if this Court narrowly construes the word “provision” to mean only the choice of venue rather than the arbitration clause as a whole, this statute would not fall under the FAA's preemption provision.</w:t>
      </w:r>
    </w:p>
    <w:p w14:paraId="794A729F" w14:textId="77777777" w:rsidR="0072721F" w:rsidRPr="0072721F" w:rsidRDefault="0072721F" w:rsidP="0072721F">
      <w:pPr>
        <w:widowControl w:val="0"/>
        <w:autoSpaceDE w:val="0"/>
        <w:autoSpaceDN w:val="0"/>
        <w:adjustRightInd w:val="0"/>
        <w:jc w:val="both"/>
        <w:rPr>
          <w:rFonts w:ascii="Arial" w:hAnsi="Arial"/>
          <w:color w:val="000000"/>
          <w:sz w:val="20"/>
        </w:rPr>
      </w:pPr>
    </w:p>
    <w:p w14:paraId="381C4349"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hyperlink w:anchor="Document1zzF172026939094" w:history="1">
        <w:r w:rsidRPr="0072721F">
          <w:rPr>
            <w:rFonts w:ascii="Arial" w:hAnsi="Arial"/>
            <w:color w:val="0000FF"/>
            <w:sz w:val="20"/>
            <w:u w:val="single"/>
          </w:rPr>
          <w:t>[17]</w:t>
        </w:r>
      </w:hyperlink>
      <w:bookmarkStart w:id="21" w:name="Document1zzB172026939094"/>
      <w:bookmarkEnd w:id="21"/>
      <w:r w:rsidRPr="0072721F">
        <w:rPr>
          <w:rFonts w:ascii="Arial" w:hAnsi="Arial"/>
          <w:color w:val="000000"/>
          <w:sz w:val="20"/>
        </w:rPr>
        <w:fldChar w:fldCharType="begin"/>
      </w:r>
      <w:r w:rsidRPr="0072721F">
        <w:rPr>
          <w:rFonts w:ascii="Arial" w:hAnsi="Arial"/>
          <w:color w:val="000000"/>
          <w:sz w:val="20"/>
        </w:rPr>
        <w:instrText>HYPERLINK \l "Document1zzF182026939094"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[18]</w:t>
      </w:r>
      <w:r w:rsidRPr="0072721F">
        <w:rPr>
          <w:rFonts w:ascii="Arial" w:hAnsi="Arial"/>
          <w:color w:val="000000"/>
          <w:sz w:val="20"/>
        </w:rPr>
        <w:fldChar w:fldCharType="end"/>
      </w:r>
      <w:bookmarkStart w:id="22" w:name="Document1zzB182026939094"/>
      <w:bookmarkEnd w:id="22"/>
      <w:r w:rsidRPr="0072721F">
        <w:rPr>
          <w:rFonts w:ascii="Arial" w:hAnsi="Arial"/>
          <w:color w:val="000000"/>
          <w:sz w:val="20"/>
        </w:rPr>
        <w:fldChar w:fldCharType="begin"/>
      </w:r>
      <w:r w:rsidRPr="0072721F">
        <w:rPr>
          <w:rFonts w:ascii="Arial" w:hAnsi="Arial"/>
          <w:color w:val="000000"/>
          <w:sz w:val="20"/>
        </w:rPr>
        <w:instrText>HYPERLINK \l "Document1zzF192026939094"</w:instrText>
      </w:r>
      <w:r w:rsidRPr="0072721F">
        <w:rPr>
          <w:rFonts w:ascii="Arial" w:hAnsi="Arial"/>
          <w:color w:val="000000"/>
          <w:sz w:val="20"/>
        </w:rPr>
      </w:r>
      <w:r w:rsidRPr="0072721F">
        <w:rPr>
          <w:rFonts w:ascii="Arial" w:hAnsi="Arial"/>
          <w:color w:val="000000"/>
          <w:sz w:val="20"/>
        </w:rPr>
        <w:fldChar w:fldCharType="separate"/>
      </w:r>
      <w:r w:rsidRPr="0072721F">
        <w:rPr>
          <w:rFonts w:ascii="Arial" w:hAnsi="Arial"/>
          <w:color w:val="0000FF"/>
          <w:sz w:val="20"/>
          <w:u w:val="single"/>
        </w:rPr>
        <w:t>[19]</w:t>
      </w:r>
      <w:r w:rsidRPr="0072721F">
        <w:rPr>
          <w:rFonts w:ascii="Arial" w:hAnsi="Arial"/>
          <w:color w:val="000000"/>
          <w:sz w:val="20"/>
        </w:rPr>
        <w:fldChar w:fldCharType="end"/>
      </w:r>
      <w:bookmarkStart w:id="23" w:name="Document1zzB192026939094"/>
      <w:bookmarkEnd w:id="23"/>
      <w:r w:rsidRPr="0072721F">
        <w:rPr>
          <w:rFonts w:ascii="Arial" w:hAnsi="Arial"/>
          <w:color w:val="000000"/>
          <w:sz w:val="20"/>
        </w:rPr>
        <w:t xml:space="preserve"> The FAA preempts all otherwise applicable inconsistent state laws, including any inconsistent provisions of the TAA, under the Supremacy Clause of the United States Constitution. </w:t>
      </w:r>
      <w:proofErr w:type="gramStart"/>
      <w:r w:rsidRPr="0072721F">
        <w:rPr>
          <w:rFonts w:ascii="Arial" w:hAnsi="Arial"/>
          <w:color w:val="000000"/>
          <w:sz w:val="20"/>
        </w:rPr>
        <w:t>U.S. CONST. art.</w:t>
      </w:r>
      <w:proofErr w:type="gramEnd"/>
      <w:r w:rsidRPr="0072721F">
        <w:rPr>
          <w:rFonts w:ascii="Arial" w:hAnsi="Arial"/>
          <w:color w:val="000000"/>
          <w:sz w:val="20"/>
        </w:rPr>
        <w:t xml:space="preserve"> VI</w:t>
      </w:r>
      <w:proofErr w:type="gramStart"/>
      <w:r w:rsidRPr="0072721F">
        <w:rPr>
          <w:rFonts w:ascii="Arial" w:hAnsi="Arial"/>
          <w:color w:val="000000"/>
          <w:sz w:val="20"/>
        </w:rPr>
        <w:t>;</w:t>
      </w:r>
      <w:proofErr w:type="gramEnd"/>
      <w:r w:rsidRPr="0072721F">
        <w:rPr>
          <w:rFonts w:ascii="Arial" w:hAnsi="Arial"/>
          <w:color w:val="000000"/>
          <w:sz w:val="20"/>
        </w:rPr>
        <w:t xml:space="preserve"> </w:t>
      </w:r>
      <w:r w:rsidRPr="0072721F">
        <w:rPr>
          <w:rFonts w:ascii="Arial" w:hAnsi="Arial"/>
          <w:i/>
          <w:iCs/>
          <w:color w:val="000000"/>
          <w:sz w:val="20"/>
        </w:rPr>
        <w:t xml:space="preserve">see </w:t>
      </w:r>
      <w:hyperlink r:id="rId118" w:history="1">
        <w:r w:rsidRPr="0072721F">
          <w:rPr>
            <w:rFonts w:ascii="Arial" w:hAnsi="Arial"/>
            <w:i/>
            <w:iCs/>
            <w:color w:val="0000FF"/>
            <w:sz w:val="20"/>
            <w:u w:val="single"/>
          </w:rPr>
          <w:t xml:space="preserve">Allied–Bruce </w:t>
        </w:r>
        <w:proofErr w:type="spellStart"/>
        <w:r w:rsidRPr="0072721F">
          <w:rPr>
            <w:rFonts w:ascii="Arial" w:hAnsi="Arial"/>
            <w:i/>
            <w:iCs/>
            <w:color w:val="0000FF"/>
            <w:sz w:val="20"/>
            <w:u w:val="single"/>
          </w:rPr>
          <w:t>Terminix</w:t>
        </w:r>
        <w:proofErr w:type="spellEnd"/>
        <w:r w:rsidRPr="0072721F">
          <w:rPr>
            <w:rFonts w:ascii="Arial" w:hAnsi="Arial"/>
            <w:i/>
            <w:iCs/>
            <w:color w:val="0000FF"/>
            <w:sz w:val="20"/>
            <w:u w:val="single"/>
          </w:rPr>
          <w:t xml:space="preserve"> Co. v. Dobson,</w:t>
        </w:r>
      </w:hyperlink>
      <w:hyperlink r:id="rId119" w:history="1">
        <w:r w:rsidRPr="0072721F">
          <w:rPr>
            <w:rFonts w:ascii="Arial" w:hAnsi="Arial"/>
            <w:color w:val="0000FF"/>
            <w:sz w:val="20"/>
            <w:u w:val="single"/>
          </w:rPr>
          <w:t xml:space="preserve"> 513 U.S. 265, 272, 115 </w:t>
        </w:r>
        <w:proofErr w:type="spellStart"/>
        <w:r w:rsidRPr="0072721F">
          <w:rPr>
            <w:rFonts w:ascii="Arial" w:hAnsi="Arial"/>
            <w:color w:val="0000FF"/>
            <w:sz w:val="20"/>
            <w:u w:val="single"/>
          </w:rPr>
          <w:t>S.Ct</w:t>
        </w:r>
        <w:proofErr w:type="spellEnd"/>
        <w:r w:rsidRPr="0072721F">
          <w:rPr>
            <w:rFonts w:ascii="Arial" w:hAnsi="Arial"/>
            <w:color w:val="0000FF"/>
            <w:sz w:val="20"/>
            <w:u w:val="single"/>
          </w:rPr>
          <w:t>. 834, 838, 130 L.Ed.2d 753 (1995)</w:t>
        </w:r>
      </w:hyperlink>
      <w:r w:rsidRPr="0072721F">
        <w:rPr>
          <w:rFonts w:ascii="Arial" w:hAnsi="Arial"/>
          <w:color w:val="000000"/>
          <w:sz w:val="20"/>
        </w:rPr>
        <w:t xml:space="preserve">. The FAA declares written provisions for arbitration “valid, irrevocable, and enforceable, save upon such grounds as exist at law or in equity for the revocation of any contract.” </w:t>
      </w:r>
      <w:hyperlink r:id="rId120" w:history="1">
        <w:r w:rsidRPr="0072721F">
          <w:rPr>
            <w:rFonts w:ascii="Arial" w:hAnsi="Arial"/>
            <w:color w:val="0000FF"/>
            <w:sz w:val="20"/>
            <w:u w:val="single"/>
          </w:rPr>
          <w:t>9 U.S.C. § 2 (2006)</w:t>
        </w:r>
      </w:hyperlink>
      <w:r w:rsidRPr="0072721F">
        <w:rPr>
          <w:rFonts w:ascii="Arial" w:hAnsi="Arial"/>
          <w:color w:val="000000"/>
          <w:sz w:val="20"/>
        </w:rPr>
        <w:t xml:space="preserve">; </w:t>
      </w:r>
      <w:hyperlink r:id="rId121" w:history="1">
        <w:r w:rsidRPr="0072721F">
          <w:rPr>
            <w:rFonts w:ascii="Arial" w:hAnsi="Arial"/>
            <w:i/>
            <w:iCs/>
            <w:color w:val="0000FF"/>
            <w:sz w:val="20"/>
            <w:u w:val="single"/>
          </w:rPr>
          <w:t>OPE Int'l LP v. Chet Morrison Contractors, Inc.,</w:t>
        </w:r>
      </w:hyperlink>
      <w:hyperlink r:id="rId122" w:history="1">
        <w:r w:rsidRPr="0072721F">
          <w:rPr>
            <w:rFonts w:ascii="Arial" w:hAnsi="Arial"/>
            <w:color w:val="0000FF"/>
            <w:sz w:val="20"/>
            <w:u w:val="single"/>
          </w:rPr>
          <w:t xml:space="preserve"> 258 F.3d 443, 446 (5th Cir.2001)</w:t>
        </w:r>
      </w:hyperlink>
      <w:r w:rsidRPr="0072721F">
        <w:rPr>
          <w:rFonts w:ascii="Arial" w:hAnsi="Arial"/>
          <w:color w:val="000000"/>
          <w:sz w:val="20"/>
        </w:rPr>
        <w:t xml:space="preserve">. “In enacting </w:t>
      </w:r>
      <w:hyperlink r:id="rId123" w:history="1">
        <w:r w:rsidRPr="0072721F">
          <w:rPr>
            <w:rFonts w:ascii="Arial" w:hAnsi="Arial"/>
            <w:color w:val="0000FF"/>
            <w:sz w:val="20"/>
            <w:u w:val="single"/>
          </w:rPr>
          <w:t>§ 2</w:t>
        </w:r>
      </w:hyperlink>
      <w:r w:rsidRPr="0072721F">
        <w:rPr>
          <w:rFonts w:ascii="Arial" w:hAnsi="Arial"/>
          <w:color w:val="000000"/>
          <w:sz w:val="20"/>
        </w:rPr>
        <w:t xml:space="preserve"> of the [FAA], Congress declared a national policy favoring arbitration and withdrew the power of the states to require a judicial forum for the resolution of claims which the contracting parties agreed to resolve by arbitration.” </w:t>
      </w:r>
      <w:hyperlink r:id="rId124" w:history="1">
        <w:r w:rsidRPr="0072721F">
          <w:rPr>
            <w:rFonts w:ascii="Arial" w:hAnsi="Arial"/>
            <w:i/>
            <w:iCs/>
            <w:color w:val="0000FF"/>
            <w:sz w:val="20"/>
            <w:u w:val="single"/>
          </w:rPr>
          <w:t>OPE Int'l,</w:t>
        </w:r>
      </w:hyperlink>
      <w:hyperlink r:id="rId125" w:history="1">
        <w:r w:rsidRPr="0072721F">
          <w:rPr>
            <w:rFonts w:ascii="Arial" w:hAnsi="Arial"/>
            <w:color w:val="0000FF"/>
            <w:sz w:val="20"/>
            <w:u w:val="single"/>
          </w:rPr>
          <w:t xml:space="preserve"> 258 F.3d at 446</w:t>
        </w:r>
      </w:hyperlink>
      <w:r w:rsidRPr="0072721F">
        <w:rPr>
          <w:rFonts w:ascii="Arial" w:hAnsi="Arial"/>
          <w:color w:val="000000"/>
          <w:sz w:val="20"/>
        </w:rPr>
        <w:t xml:space="preserve"> (quoting </w:t>
      </w:r>
      <w:hyperlink r:id="rId126" w:history="1">
        <w:r w:rsidRPr="0072721F">
          <w:rPr>
            <w:rFonts w:ascii="Arial" w:hAnsi="Arial"/>
            <w:i/>
            <w:iCs/>
            <w:color w:val="0000FF"/>
            <w:sz w:val="20"/>
            <w:u w:val="single"/>
          </w:rPr>
          <w:t>Southland Corp. v. Keating,</w:t>
        </w:r>
      </w:hyperlink>
      <w:hyperlink r:id="rId127" w:history="1">
        <w:r w:rsidRPr="0072721F">
          <w:rPr>
            <w:rFonts w:ascii="Arial" w:hAnsi="Arial"/>
            <w:color w:val="0000FF"/>
            <w:sz w:val="20"/>
            <w:u w:val="single"/>
          </w:rPr>
          <w:t xml:space="preserve"> 465 U.S. 1, 10, 104 </w:t>
        </w:r>
        <w:proofErr w:type="spellStart"/>
        <w:r w:rsidRPr="0072721F">
          <w:rPr>
            <w:rFonts w:ascii="Arial" w:hAnsi="Arial"/>
            <w:color w:val="0000FF"/>
            <w:sz w:val="20"/>
            <w:u w:val="single"/>
          </w:rPr>
          <w:t>S.Ct</w:t>
        </w:r>
        <w:proofErr w:type="spellEnd"/>
        <w:r w:rsidRPr="0072721F">
          <w:rPr>
            <w:rFonts w:ascii="Arial" w:hAnsi="Arial"/>
            <w:color w:val="0000FF"/>
            <w:sz w:val="20"/>
            <w:u w:val="single"/>
          </w:rPr>
          <w:t>. 852, 79 L.Ed.2d 1 (1984)</w:t>
        </w:r>
      </w:hyperlink>
      <w:r w:rsidRPr="0072721F">
        <w:rPr>
          <w:rFonts w:ascii="Arial" w:hAnsi="Arial"/>
          <w:color w:val="000000"/>
          <w:sz w:val="20"/>
        </w:rPr>
        <w:t xml:space="preserve"> and </w:t>
      </w:r>
      <w:hyperlink r:id="rId128" w:history="1">
        <w:r w:rsidRPr="0072721F">
          <w:rPr>
            <w:rFonts w:ascii="Arial" w:hAnsi="Arial"/>
            <w:i/>
            <w:iCs/>
            <w:color w:val="0000FF"/>
            <w:sz w:val="20"/>
            <w:u w:val="single"/>
          </w:rPr>
          <w:t xml:space="preserve">Moses H. Cone </w:t>
        </w:r>
        <w:proofErr w:type="spellStart"/>
        <w:r w:rsidRPr="0072721F">
          <w:rPr>
            <w:rFonts w:ascii="Arial" w:hAnsi="Arial"/>
            <w:i/>
            <w:iCs/>
            <w:color w:val="0000FF"/>
            <w:sz w:val="20"/>
            <w:u w:val="single"/>
          </w:rPr>
          <w:t>Mem'l</w:t>
        </w:r>
        <w:proofErr w:type="spellEnd"/>
        <w:r w:rsidRPr="0072721F">
          <w:rPr>
            <w:rFonts w:ascii="Arial" w:hAnsi="Arial"/>
            <w:i/>
            <w:iCs/>
            <w:color w:val="0000FF"/>
            <w:sz w:val="20"/>
            <w:u w:val="single"/>
          </w:rPr>
          <w:t xml:space="preserve"> Hosp. v. Mercury Constr. Corp.,</w:t>
        </w:r>
      </w:hyperlink>
      <w:hyperlink r:id="rId129" w:history="1">
        <w:r w:rsidRPr="0072721F">
          <w:rPr>
            <w:rFonts w:ascii="Arial" w:hAnsi="Arial"/>
            <w:color w:val="0000FF"/>
            <w:sz w:val="20"/>
            <w:u w:val="single"/>
          </w:rPr>
          <w:t xml:space="preserve"> 460 U.S. 1, 24, 103 </w:t>
        </w:r>
        <w:proofErr w:type="spellStart"/>
        <w:r w:rsidRPr="0072721F">
          <w:rPr>
            <w:rFonts w:ascii="Arial" w:hAnsi="Arial"/>
            <w:color w:val="0000FF"/>
            <w:sz w:val="20"/>
            <w:u w:val="single"/>
          </w:rPr>
          <w:t>S.Ct</w:t>
        </w:r>
        <w:proofErr w:type="spellEnd"/>
        <w:r w:rsidRPr="0072721F">
          <w:rPr>
            <w:rFonts w:ascii="Arial" w:hAnsi="Arial"/>
            <w:color w:val="0000FF"/>
            <w:sz w:val="20"/>
            <w:u w:val="single"/>
          </w:rPr>
          <w:t>. 927, 941, 74 L.Ed.2d 765 (1983)</w:t>
        </w:r>
      </w:hyperlink>
      <w:r w:rsidRPr="0072721F">
        <w:rPr>
          <w:rFonts w:ascii="Arial" w:hAnsi="Arial"/>
          <w:color w:val="000000"/>
          <w:sz w:val="20"/>
        </w:rPr>
        <w:t xml:space="preserve"> (“</w:t>
      </w:r>
      <w:hyperlink r:id="rId130" w:history="1">
        <w:r w:rsidRPr="0072721F">
          <w:rPr>
            <w:rFonts w:ascii="Arial" w:hAnsi="Arial"/>
            <w:color w:val="0000FF"/>
            <w:sz w:val="20"/>
            <w:u w:val="single"/>
          </w:rPr>
          <w:t>Section 2</w:t>
        </w:r>
      </w:hyperlink>
      <w:r w:rsidRPr="0072721F">
        <w:rPr>
          <w:rFonts w:ascii="Arial" w:hAnsi="Arial"/>
          <w:color w:val="000000"/>
          <w:sz w:val="20"/>
        </w:rPr>
        <w:t xml:space="preserve"> is a congressional declaration of a liberal federal policy favoring arbitration agreements, notwithstanding any state substantive or procedural policies to the contrary.”)).</w:t>
      </w:r>
    </w:p>
    <w:p w14:paraId="2F4E155F" w14:textId="77777777" w:rsidR="0072721F" w:rsidRPr="0072721F" w:rsidRDefault="0072721F" w:rsidP="0072721F">
      <w:pPr>
        <w:widowControl w:val="0"/>
        <w:autoSpaceDE w:val="0"/>
        <w:autoSpaceDN w:val="0"/>
        <w:adjustRightInd w:val="0"/>
        <w:jc w:val="both"/>
        <w:rPr>
          <w:rFonts w:ascii="Arial" w:hAnsi="Arial"/>
          <w:color w:val="000000"/>
          <w:sz w:val="20"/>
        </w:rPr>
      </w:pPr>
    </w:p>
    <w:p w14:paraId="6196ACC9"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In </w:t>
      </w:r>
      <w:hyperlink r:id="rId131" w:history="1">
        <w:r w:rsidRPr="0072721F">
          <w:rPr>
            <w:rFonts w:ascii="Arial" w:hAnsi="Arial"/>
            <w:i/>
            <w:iCs/>
            <w:color w:val="0000FF"/>
            <w:sz w:val="20"/>
            <w:u w:val="single"/>
          </w:rPr>
          <w:t>OPE International,</w:t>
        </w:r>
      </w:hyperlink>
      <w:r w:rsidRPr="0072721F">
        <w:rPr>
          <w:rFonts w:ascii="Arial" w:hAnsi="Arial"/>
          <w:color w:val="000000"/>
          <w:sz w:val="20"/>
        </w:rPr>
        <w:t xml:space="preserve"> the Fifth Circuit held that a Louisiana provision invalidating arbitration of certain disputes out-of-state was preempted by the FAA, on the ground that the statute “condition[</w:t>
      </w:r>
      <w:proofErr w:type="spellStart"/>
      <w:r w:rsidRPr="0072721F">
        <w:rPr>
          <w:rFonts w:ascii="Arial" w:hAnsi="Arial"/>
          <w:color w:val="000000"/>
          <w:sz w:val="20"/>
        </w:rPr>
        <w:t>ed</w:t>
      </w:r>
      <w:proofErr w:type="spellEnd"/>
      <w:r w:rsidRPr="0072721F">
        <w:rPr>
          <w:rFonts w:ascii="Arial" w:hAnsi="Arial"/>
          <w:color w:val="000000"/>
          <w:sz w:val="20"/>
        </w:rPr>
        <w:t xml:space="preserve">] the enforceability of arbitration agreements on selection of a Louisiana forum; a requirement not applicable to contracts generally.” </w:t>
      </w:r>
      <w:hyperlink r:id="rId132" w:history="1">
        <w:r w:rsidRPr="0072721F">
          <w:rPr>
            <w:rFonts w:ascii="Arial" w:hAnsi="Arial"/>
            <w:i/>
            <w:iCs/>
            <w:color w:val="0000FF"/>
            <w:sz w:val="20"/>
            <w:u w:val="single"/>
          </w:rPr>
          <w:t>Id.</w:t>
        </w:r>
      </w:hyperlink>
      <w:hyperlink r:id="rId133" w:history="1">
        <w:r w:rsidRPr="0072721F">
          <w:rPr>
            <w:rFonts w:ascii="Arial" w:hAnsi="Arial"/>
            <w:color w:val="0000FF"/>
            <w:sz w:val="20"/>
            <w:u w:val="single"/>
          </w:rPr>
          <w:t xml:space="preserve"> </w:t>
        </w:r>
        <w:proofErr w:type="gramStart"/>
        <w:r w:rsidRPr="0072721F">
          <w:rPr>
            <w:rFonts w:ascii="Arial" w:hAnsi="Arial"/>
            <w:color w:val="0000FF"/>
            <w:sz w:val="20"/>
            <w:u w:val="single"/>
          </w:rPr>
          <w:t>at</w:t>
        </w:r>
        <w:proofErr w:type="gramEnd"/>
        <w:r w:rsidRPr="0072721F">
          <w:rPr>
            <w:rFonts w:ascii="Arial" w:hAnsi="Arial"/>
            <w:color w:val="0000FF"/>
            <w:sz w:val="20"/>
            <w:u w:val="single"/>
          </w:rPr>
          <w:t xml:space="preserve"> 447;</w:t>
        </w:r>
      </w:hyperlink>
      <w:r w:rsidRPr="0072721F">
        <w:rPr>
          <w:rFonts w:ascii="Arial" w:hAnsi="Arial"/>
          <w:color w:val="000000"/>
          <w:sz w:val="20"/>
        </w:rPr>
        <w:t xml:space="preserve"> </w:t>
      </w:r>
      <w:r w:rsidRPr="0072721F">
        <w:rPr>
          <w:rFonts w:ascii="Arial" w:hAnsi="Arial"/>
          <w:i/>
          <w:iCs/>
          <w:color w:val="000000"/>
          <w:sz w:val="20"/>
        </w:rPr>
        <w:t xml:space="preserve">see also </w:t>
      </w:r>
      <w:hyperlink r:id="rId134" w:history="1">
        <w:r w:rsidRPr="0072721F">
          <w:rPr>
            <w:rFonts w:ascii="Arial" w:hAnsi="Arial"/>
            <w:i/>
            <w:iCs/>
            <w:color w:val="0000FF"/>
            <w:sz w:val="20"/>
            <w:u w:val="single"/>
          </w:rPr>
          <w:t xml:space="preserve">Commerce Park at DFW Freeport v. </w:t>
        </w:r>
        <w:proofErr w:type="spellStart"/>
        <w:r w:rsidRPr="0072721F">
          <w:rPr>
            <w:rFonts w:ascii="Arial" w:hAnsi="Arial"/>
            <w:i/>
            <w:iCs/>
            <w:color w:val="0000FF"/>
            <w:sz w:val="20"/>
            <w:u w:val="single"/>
          </w:rPr>
          <w:t>Mardian</w:t>
        </w:r>
        <w:proofErr w:type="spellEnd"/>
        <w:r w:rsidRPr="0072721F">
          <w:rPr>
            <w:rFonts w:ascii="Arial" w:hAnsi="Arial"/>
            <w:i/>
            <w:iCs/>
            <w:color w:val="0000FF"/>
            <w:sz w:val="20"/>
            <w:u w:val="single"/>
          </w:rPr>
          <w:t xml:space="preserve"> Constr. Co.,</w:t>
        </w:r>
      </w:hyperlink>
      <w:hyperlink r:id="rId135" w:history="1">
        <w:r w:rsidRPr="0072721F">
          <w:rPr>
            <w:rFonts w:ascii="Arial" w:hAnsi="Arial"/>
            <w:color w:val="0000FF"/>
            <w:sz w:val="20"/>
            <w:u w:val="single"/>
          </w:rPr>
          <w:t xml:space="preserve"> 729 F.2d 334, 337 (5th Cir.1984)</w:t>
        </w:r>
      </w:hyperlink>
      <w:r w:rsidRPr="0072721F">
        <w:rPr>
          <w:rFonts w:ascii="Arial" w:hAnsi="Arial"/>
          <w:color w:val="000000"/>
          <w:sz w:val="20"/>
        </w:rPr>
        <w:t xml:space="preserve"> (holding that FAA preempted provisions in Texas Deceptive Trade Practices Act that required parties to submit to judicial forum).</w:t>
      </w:r>
    </w:p>
    <w:p w14:paraId="6C6F7B9A" w14:textId="77777777" w:rsidR="0072721F" w:rsidRPr="0072721F" w:rsidRDefault="0072721F" w:rsidP="0072721F">
      <w:pPr>
        <w:widowControl w:val="0"/>
        <w:autoSpaceDE w:val="0"/>
        <w:autoSpaceDN w:val="0"/>
        <w:adjustRightInd w:val="0"/>
        <w:jc w:val="both"/>
        <w:rPr>
          <w:rFonts w:ascii="Arial" w:hAnsi="Arial"/>
          <w:color w:val="000000"/>
          <w:sz w:val="20"/>
        </w:rPr>
      </w:pPr>
    </w:p>
    <w:p w14:paraId="0BE5A1F5"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 xml:space="preserve">We hold that the same reasoning applies here. Applying </w:t>
      </w:r>
      <w:hyperlink r:id="rId136" w:history="1">
        <w:r w:rsidRPr="0072721F">
          <w:rPr>
            <w:rFonts w:ascii="Arial" w:hAnsi="Arial"/>
            <w:color w:val="0000FF"/>
            <w:sz w:val="20"/>
            <w:u w:val="single"/>
          </w:rPr>
          <w:t>section 272.001</w:t>
        </w:r>
      </w:hyperlink>
      <w:r w:rsidRPr="0072721F">
        <w:rPr>
          <w:rFonts w:ascii="Arial" w:hAnsi="Arial"/>
          <w:color w:val="000000"/>
          <w:sz w:val="20"/>
        </w:rPr>
        <w:t xml:space="preserve"> as </w:t>
      </w:r>
      <w:proofErr w:type="spellStart"/>
      <w:r w:rsidRPr="0072721F">
        <w:rPr>
          <w:rFonts w:ascii="Arial" w:hAnsi="Arial"/>
          <w:color w:val="000000"/>
          <w:sz w:val="20"/>
        </w:rPr>
        <w:t>Levco</w:t>
      </w:r>
      <w:proofErr w:type="spellEnd"/>
      <w:r w:rsidRPr="0072721F">
        <w:rPr>
          <w:rFonts w:ascii="Arial" w:hAnsi="Arial"/>
          <w:color w:val="000000"/>
          <w:sz w:val="20"/>
        </w:rPr>
        <w:t xml:space="preserve"> asks us to do here would prevent us from enforcing a term of the parties' arbitration agreement—the venue—on a ground that is not recognized by the FAA or by general state-law contract principles. </w:t>
      </w:r>
      <w:r w:rsidRPr="0072721F">
        <w:rPr>
          <w:rFonts w:ascii="Arial" w:hAnsi="Arial"/>
          <w:i/>
          <w:iCs/>
          <w:color w:val="000000"/>
          <w:sz w:val="20"/>
        </w:rPr>
        <w:t xml:space="preserve">See </w:t>
      </w:r>
      <w:hyperlink r:id="rId137" w:history="1">
        <w:r w:rsidRPr="0072721F">
          <w:rPr>
            <w:rFonts w:ascii="Arial" w:hAnsi="Arial"/>
            <w:i/>
            <w:iCs/>
            <w:color w:val="0000FF"/>
            <w:sz w:val="20"/>
            <w:u w:val="single"/>
          </w:rPr>
          <w:t>OPE Int'l,</w:t>
        </w:r>
      </w:hyperlink>
      <w:hyperlink r:id="rId138" w:history="1">
        <w:r w:rsidRPr="0072721F">
          <w:rPr>
            <w:rFonts w:ascii="Arial" w:hAnsi="Arial"/>
            <w:color w:val="0000FF"/>
            <w:sz w:val="20"/>
            <w:u w:val="single"/>
          </w:rPr>
          <w:t xml:space="preserve"> 258 F.3d at 447;</w:t>
        </w:r>
      </w:hyperlink>
      <w:r w:rsidRPr="0072721F">
        <w:rPr>
          <w:rFonts w:ascii="Arial" w:hAnsi="Arial"/>
          <w:color w:val="000000"/>
          <w:sz w:val="20"/>
        </w:rPr>
        <w:t xml:space="preserve"> </w:t>
      </w:r>
      <w:r w:rsidRPr="0072721F">
        <w:rPr>
          <w:rFonts w:ascii="Arial" w:hAnsi="Arial"/>
          <w:i/>
          <w:iCs/>
          <w:color w:val="000000"/>
          <w:sz w:val="20"/>
        </w:rPr>
        <w:t xml:space="preserve">see also </w:t>
      </w:r>
      <w:hyperlink r:id="rId139" w:history="1">
        <w:r w:rsidRPr="0072721F">
          <w:rPr>
            <w:rFonts w:ascii="Arial" w:hAnsi="Arial"/>
            <w:i/>
            <w:iCs/>
            <w:color w:val="0000FF"/>
            <w:sz w:val="20"/>
            <w:u w:val="single"/>
          </w:rPr>
          <w:t>KKW Enters., Inc.,</w:t>
        </w:r>
      </w:hyperlink>
      <w:hyperlink r:id="rId140" w:history="1">
        <w:r w:rsidRPr="0072721F">
          <w:rPr>
            <w:rFonts w:ascii="Arial" w:hAnsi="Arial"/>
            <w:color w:val="0000FF"/>
            <w:sz w:val="20"/>
            <w:u w:val="single"/>
          </w:rPr>
          <w:t xml:space="preserve"> 184 F.3d at 50</w:t>
        </w:r>
      </w:hyperlink>
      <w:r w:rsidRPr="0072721F">
        <w:rPr>
          <w:rFonts w:ascii="Arial" w:hAnsi="Arial"/>
          <w:color w:val="000000"/>
          <w:sz w:val="20"/>
        </w:rPr>
        <w:t xml:space="preserve"> (“The venue in which arbitration is to take place is a ‘term’ of the parties' arbitration agreement.”). We hold that the FAA preempts application of this provision under the facts of this case.</w:t>
      </w:r>
    </w:p>
    <w:p w14:paraId="0382F3C6" w14:textId="77777777" w:rsidR="0072721F" w:rsidRPr="0072721F" w:rsidRDefault="0072721F" w:rsidP="0072721F">
      <w:pPr>
        <w:widowControl w:val="0"/>
        <w:autoSpaceDE w:val="0"/>
        <w:autoSpaceDN w:val="0"/>
        <w:adjustRightInd w:val="0"/>
        <w:jc w:val="both"/>
        <w:rPr>
          <w:rFonts w:ascii="Arial" w:hAnsi="Arial"/>
          <w:color w:val="000000"/>
          <w:sz w:val="20"/>
        </w:rPr>
      </w:pPr>
    </w:p>
    <w:p w14:paraId="51CE9625"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proofErr w:type="spellStart"/>
      <w:r w:rsidRPr="0072721F">
        <w:rPr>
          <w:rFonts w:ascii="Arial" w:hAnsi="Arial"/>
          <w:color w:val="000000"/>
          <w:sz w:val="20"/>
        </w:rPr>
        <w:t>Levco</w:t>
      </w:r>
      <w:proofErr w:type="spellEnd"/>
      <w:r w:rsidRPr="0072721F">
        <w:rPr>
          <w:rFonts w:ascii="Arial" w:hAnsi="Arial"/>
          <w:color w:val="000000"/>
          <w:sz w:val="20"/>
        </w:rPr>
        <w:t xml:space="preserve"> argues that this case is distinguishable from </w:t>
      </w:r>
      <w:hyperlink r:id="rId141" w:history="1">
        <w:r w:rsidRPr="0072721F">
          <w:rPr>
            <w:rFonts w:ascii="Arial" w:hAnsi="Arial"/>
            <w:i/>
            <w:iCs/>
            <w:color w:val="0000FF"/>
            <w:sz w:val="20"/>
            <w:u w:val="single"/>
          </w:rPr>
          <w:t>OPE International</w:t>
        </w:r>
      </w:hyperlink>
      <w:r w:rsidRPr="0072721F">
        <w:rPr>
          <w:rFonts w:ascii="Arial" w:hAnsi="Arial"/>
          <w:color w:val="000000"/>
          <w:sz w:val="20"/>
        </w:rPr>
        <w:t xml:space="preserve"> because the Louisiana provision in </w:t>
      </w:r>
      <w:hyperlink r:id="rId142" w:history="1">
        <w:r w:rsidRPr="0072721F">
          <w:rPr>
            <w:rFonts w:ascii="Arial" w:hAnsi="Arial"/>
            <w:i/>
            <w:iCs/>
            <w:color w:val="0000FF"/>
            <w:sz w:val="20"/>
            <w:u w:val="single"/>
          </w:rPr>
          <w:t>OPE International</w:t>
        </w:r>
      </w:hyperlink>
      <w:r w:rsidRPr="0072721F">
        <w:rPr>
          <w:rFonts w:ascii="Arial" w:hAnsi="Arial"/>
          <w:color w:val="000000"/>
          <w:sz w:val="20"/>
        </w:rPr>
        <w:t xml:space="preserve"> “declare [d] null and void and unenforceable” any non-Louisiana venue provision, while </w:t>
      </w:r>
      <w:hyperlink r:id="rId143" w:history="1">
        <w:r w:rsidRPr="0072721F">
          <w:rPr>
            <w:rFonts w:ascii="Arial" w:hAnsi="Arial"/>
            <w:color w:val="0000FF"/>
            <w:sz w:val="20"/>
            <w:u w:val="single"/>
          </w:rPr>
          <w:t>section 272.001</w:t>
        </w:r>
      </w:hyperlink>
      <w:r w:rsidRPr="0072721F">
        <w:rPr>
          <w:rFonts w:ascii="Arial" w:hAnsi="Arial"/>
          <w:color w:val="000000"/>
          <w:sz w:val="20"/>
        </w:rPr>
        <w:t xml:space="preserve"> declares such provisions only “voidable.” However, by allowing a party to subsequently declare void a previously bargained-for provision, application of </w:t>
      </w:r>
      <w:hyperlink r:id="rId144" w:history="1">
        <w:r w:rsidRPr="0072721F">
          <w:rPr>
            <w:rFonts w:ascii="Arial" w:hAnsi="Arial"/>
            <w:color w:val="0000FF"/>
            <w:sz w:val="20"/>
            <w:u w:val="single"/>
          </w:rPr>
          <w:t>section 272.001</w:t>
        </w:r>
      </w:hyperlink>
      <w:r w:rsidRPr="0072721F">
        <w:rPr>
          <w:rFonts w:ascii="Arial" w:hAnsi="Arial"/>
          <w:color w:val="000000"/>
          <w:sz w:val="20"/>
        </w:rPr>
        <w:t xml:space="preserve"> would undermine the declared federal policy of rigorous enforcement of arbitration agreements. </w:t>
      </w:r>
      <w:r w:rsidRPr="0072721F">
        <w:rPr>
          <w:rFonts w:ascii="Arial" w:hAnsi="Arial"/>
          <w:i/>
          <w:iCs/>
          <w:color w:val="000000"/>
          <w:sz w:val="20"/>
        </w:rPr>
        <w:t xml:space="preserve">See </w:t>
      </w:r>
      <w:hyperlink r:id="rId145" w:history="1">
        <w:r w:rsidRPr="0072721F">
          <w:rPr>
            <w:rFonts w:ascii="Arial" w:hAnsi="Arial"/>
            <w:i/>
            <w:iCs/>
            <w:color w:val="0000FF"/>
            <w:sz w:val="20"/>
            <w:u w:val="single"/>
          </w:rPr>
          <w:t>Perry v. Thomas,</w:t>
        </w:r>
      </w:hyperlink>
      <w:hyperlink r:id="rId146" w:history="1">
        <w:r w:rsidRPr="0072721F">
          <w:rPr>
            <w:rFonts w:ascii="Arial" w:hAnsi="Arial"/>
            <w:color w:val="0000FF"/>
            <w:sz w:val="20"/>
            <w:u w:val="single"/>
          </w:rPr>
          <w:t xml:space="preserve"> 482 U.S. 483, 490, 107 </w:t>
        </w:r>
        <w:proofErr w:type="spellStart"/>
        <w:r w:rsidRPr="0072721F">
          <w:rPr>
            <w:rFonts w:ascii="Arial" w:hAnsi="Arial"/>
            <w:color w:val="0000FF"/>
            <w:sz w:val="20"/>
            <w:u w:val="single"/>
          </w:rPr>
          <w:t>S.Ct</w:t>
        </w:r>
        <w:proofErr w:type="spellEnd"/>
        <w:r w:rsidRPr="0072721F">
          <w:rPr>
            <w:rFonts w:ascii="Arial" w:hAnsi="Arial"/>
            <w:color w:val="0000FF"/>
            <w:sz w:val="20"/>
            <w:u w:val="single"/>
          </w:rPr>
          <w:t>. 2520, 2526, 96 L.Ed.2d 426 (1987)</w:t>
        </w:r>
      </w:hyperlink>
      <w:r w:rsidRPr="0072721F">
        <w:rPr>
          <w:rFonts w:ascii="Arial" w:hAnsi="Arial"/>
          <w:color w:val="000000"/>
          <w:sz w:val="20"/>
        </w:rPr>
        <w:t xml:space="preserve"> (analyzing </w:t>
      </w:r>
      <w:hyperlink r:id="rId147" w:history="1">
        <w:r w:rsidRPr="0072721F">
          <w:rPr>
            <w:rFonts w:ascii="Arial" w:hAnsi="Arial"/>
            <w:color w:val="0000FF"/>
            <w:sz w:val="20"/>
            <w:u w:val="single"/>
          </w:rPr>
          <w:t>section 2</w:t>
        </w:r>
      </w:hyperlink>
      <w:r w:rsidRPr="0072721F">
        <w:rPr>
          <w:rFonts w:ascii="Arial" w:hAnsi="Arial"/>
          <w:color w:val="000000"/>
          <w:sz w:val="20"/>
        </w:rPr>
        <w:t xml:space="preserve"> and holding that it embodies Congress' intent to provide for enforcement of arbitration agreements within full reach of the Commerce Clause” and that “[</w:t>
      </w:r>
      <w:proofErr w:type="spellStart"/>
      <w:r w:rsidRPr="0072721F">
        <w:rPr>
          <w:rFonts w:ascii="Arial" w:hAnsi="Arial"/>
          <w:color w:val="000000"/>
          <w:sz w:val="20"/>
        </w:rPr>
        <w:t>i</w:t>
      </w:r>
      <w:proofErr w:type="spellEnd"/>
      <w:r w:rsidRPr="0072721F">
        <w:rPr>
          <w:rFonts w:ascii="Arial" w:hAnsi="Arial"/>
          <w:color w:val="000000"/>
          <w:sz w:val="20"/>
        </w:rPr>
        <w:t>]t's general applicability reflects that the preeminent concern of Congress ... was to enforce private agreements into which parties had entered”).</w:t>
      </w:r>
    </w:p>
    <w:p w14:paraId="7D62F183" w14:textId="77777777" w:rsidR="0072721F" w:rsidRPr="0072721F" w:rsidRDefault="0072721F" w:rsidP="0072721F">
      <w:pPr>
        <w:widowControl w:val="0"/>
        <w:autoSpaceDE w:val="0"/>
        <w:autoSpaceDN w:val="0"/>
        <w:adjustRightInd w:val="0"/>
        <w:jc w:val="both"/>
        <w:rPr>
          <w:rFonts w:ascii="Arial" w:hAnsi="Arial"/>
          <w:color w:val="000000"/>
          <w:sz w:val="20"/>
        </w:rPr>
      </w:pPr>
    </w:p>
    <w:p w14:paraId="57D83A41" w14:textId="77777777" w:rsidR="0072721F" w:rsidRPr="0072721F" w:rsidRDefault="0072721F" w:rsidP="0072721F">
      <w:pPr>
        <w:widowControl w:val="0"/>
        <w:autoSpaceDE w:val="0"/>
        <w:autoSpaceDN w:val="0"/>
        <w:adjustRightInd w:val="0"/>
        <w:jc w:val="both"/>
        <w:rPr>
          <w:rFonts w:ascii="Arial" w:hAnsi="Arial"/>
          <w:color w:val="000000"/>
          <w:sz w:val="20"/>
        </w:rPr>
      </w:pPr>
      <w:r w:rsidRPr="0072721F">
        <w:rPr>
          <w:rFonts w:ascii="Arial" w:hAnsi="Arial"/>
          <w:b/>
          <w:bCs/>
          <w:color w:val="000000"/>
          <w:sz w:val="20"/>
        </w:rPr>
        <w:t>Conclusion</w:t>
      </w:r>
    </w:p>
    <w:p w14:paraId="1D3FBFA2" w14:textId="77777777" w:rsidR="0072721F" w:rsidRPr="0072721F" w:rsidRDefault="0072721F" w:rsidP="0072721F">
      <w:pPr>
        <w:widowControl w:val="0"/>
        <w:autoSpaceDE w:val="0"/>
        <w:autoSpaceDN w:val="0"/>
        <w:adjustRightInd w:val="0"/>
        <w:ind w:firstLine="360"/>
        <w:jc w:val="both"/>
        <w:rPr>
          <w:rFonts w:ascii="Arial" w:hAnsi="Arial"/>
          <w:color w:val="000000"/>
          <w:sz w:val="20"/>
        </w:rPr>
      </w:pPr>
      <w:r w:rsidRPr="0072721F">
        <w:rPr>
          <w:rFonts w:ascii="Arial" w:hAnsi="Arial"/>
          <w:color w:val="000000"/>
          <w:sz w:val="20"/>
        </w:rPr>
        <w:t>We reverse the order of the trial court and remand the case for further proceedings consistent with this opinion.</w:t>
      </w:r>
    </w:p>
    <w:p w14:paraId="31A77289" w14:textId="77777777" w:rsidR="0072721F" w:rsidRPr="0072721F" w:rsidRDefault="0072721F" w:rsidP="0072721F">
      <w:pPr>
        <w:widowControl w:val="0"/>
        <w:autoSpaceDE w:val="0"/>
        <w:autoSpaceDN w:val="0"/>
        <w:adjustRightInd w:val="0"/>
        <w:jc w:val="both"/>
        <w:rPr>
          <w:rFonts w:ascii="Arial" w:hAnsi="Arial"/>
          <w:color w:val="000000"/>
          <w:sz w:val="20"/>
        </w:rPr>
      </w:pPr>
    </w:p>
    <w:p w14:paraId="7FE1AC96" w14:textId="77777777" w:rsidR="0072721F" w:rsidRPr="0072721F" w:rsidRDefault="0072721F" w:rsidP="0072721F">
      <w:pPr>
        <w:widowControl w:val="0"/>
        <w:autoSpaceDE w:val="0"/>
        <w:autoSpaceDN w:val="0"/>
        <w:adjustRightInd w:val="0"/>
        <w:jc w:val="both"/>
        <w:rPr>
          <w:rFonts w:ascii="Arial" w:hAnsi="Arial"/>
          <w:sz w:val="20"/>
        </w:rPr>
      </w:pPr>
    </w:p>
    <w:p w14:paraId="3C8284E0" w14:textId="77777777" w:rsidR="00C6202C" w:rsidRPr="0072721F" w:rsidRDefault="0072721F">
      <w:pPr>
        <w:rPr>
          <w:rFonts w:ascii="Arial" w:hAnsi="Arial"/>
        </w:rPr>
      </w:pPr>
    </w:p>
    <w:p w14:paraId="763067E7" w14:textId="6BF15F1C" w:rsidR="00C6202C" w:rsidRPr="0072721F" w:rsidRDefault="0072721F">
      <w:pPr>
        <w:rPr>
          <w:rFonts w:ascii="Arial" w:hAnsi="Arial"/>
          <w:b/>
          <w:i/>
          <w:sz w:val="72"/>
          <w:vertAlign w:val="subscript"/>
        </w:rPr>
      </w:pPr>
      <w:r w:rsidRPr="0072721F">
        <w:rPr>
          <w:rFonts w:ascii="Arial" w:hAnsi="Arial"/>
          <w:b/>
          <w:i/>
          <w:sz w:val="72"/>
        </w:rPr>
        <w:lastRenderedPageBreak/>
        <w:t>Case 3.2</w:t>
      </w:r>
    </w:p>
    <w:p w14:paraId="3A0F03A7" w14:textId="77777777" w:rsidR="00C6202C" w:rsidRPr="0072721F" w:rsidRDefault="0072721F">
      <w:pPr>
        <w:rPr>
          <w:rFonts w:ascii="Arial" w:hAnsi="Arial"/>
        </w:rPr>
      </w:pPr>
    </w:p>
    <w:p w14:paraId="6D0BE586" w14:textId="77777777" w:rsidR="00C6202C" w:rsidRPr="0072721F" w:rsidRDefault="0072721F" w:rsidP="00C6202C">
      <w:pPr>
        <w:widowControl w:val="0"/>
        <w:autoSpaceDE w:val="0"/>
        <w:autoSpaceDN w:val="0"/>
        <w:adjustRightInd w:val="0"/>
        <w:jc w:val="both"/>
        <w:rPr>
          <w:rFonts w:ascii="Arial" w:hAnsi="Arial"/>
          <w:color w:val="000000"/>
        </w:rPr>
      </w:pPr>
      <w:r w:rsidRPr="0072721F">
        <w:rPr>
          <w:rFonts w:ascii="Arial" w:hAnsi="Arial"/>
          <w:color w:val="000000"/>
        </w:rPr>
        <w:t>512 F.3d 807, 85 U.S.P.Q.2d 1481</w:t>
      </w:r>
    </w:p>
    <w:p w14:paraId="7C7126EF" w14:textId="77777777" w:rsidR="00C6202C" w:rsidRPr="0072721F" w:rsidRDefault="0072721F" w:rsidP="00C6202C">
      <w:pPr>
        <w:widowControl w:val="0"/>
        <w:autoSpaceDE w:val="0"/>
        <w:autoSpaceDN w:val="0"/>
        <w:adjustRightInd w:val="0"/>
        <w:jc w:val="both"/>
        <w:rPr>
          <w:rFonts w:ascii="Arial" w:hAnsi="Arial"/>
          <w:color w:val="000000"/>
        </w:rPr>
      </w:pPr>
      <w:r w:rsidRPr="0072721F">
        <w:rPr>
          <w:rFonts w:ascii="Arial" w:hAnsi="Arial"/>
          <w:color w:val="000000"/>
        </w:rPr>
        <w:t xml:space="preserve">United States Court of </w:t>
      </w:r>
      <w:proofErr w:type="spellStart"/>
      <w:r w:rsidRPr="0072721F">
        <w:rPr>
          <w:rFonts w:ascii="Arial" w:hAnsi="Arial"/>
          <w:color w:val="000000"/>
        </w:rPr>
        <w:t>Appeals</w:t>
      </w:r>
      <w:proofErr w:type="gramStart"/>
      <w:r w:rsidRPr="0072721F">
        <w:rPr>
          <w:rFonts w:ascii="Arial" w:hAnsi="Arial"/>
          <w:color w:val="000000"/>
        </w:rPr>
        <w:t>,Sixth</w:t>
      </w:r>
      <w:proofErr w:type="spellEnd"/>
      <w:proofErr w:type="gramEnd"/>
      <w:r w:rsidRPr="0072721F">
        <w:rPr>
          <w:rFonts w:ascii="Arial" w:hAnsi="Arial"/>
          <w:color w:val="000000"/>
        </w:rPr>
        <w:t xml:space="preserve"> Circuit.</w:t>
      </w:r>
    </w:p>
    <w:p w14:paraId="1BEF9656" w14:textId="77777777" w:rsidR="00C6202C" w:rsidRPr="0072721F" w:rsidRDefault="0072721F" w:rsidP="00C6202C">
      <w:pPr>
        <w:widowControl w:val="0"/>
        <w:autoSpaceDE w:val="0"/>
        <w:autoSpaceDN w:val="0"/>
        <w:adjustRightInd w:val="0"/>
        <w:jc w:val="both"/>
        <w:rPr>
          <w:rFonts w:ascii="Arial" w:hAnsi="Arial"/>
          <w:b/>
          <w:color w:val="000000"/>
        </w:rPr>
      </w:pPr>
      <w:r w:rsidRPr="0072721F">
        <w:rPr>
          <w:rFonts w:ascii="Arial" w:hAnsi="Arial"/>
          <w:b/>
          <w:color w:val="000000"/>
        </w:rPr>
        <w:t>NCR CORPORATION, Plaintiff-Appellant,</w:t>
      </w:r>
    </w:p>
    <w:p w14:paraId="5167304A" w14:textId="77777777" w:rsidR="00C6202C" w:rsidRPr="0072721F" w:rsidRDefault="0072721F" w:rsidP="00C6202C">
      <w:pPr>
        <w:widowControl w:val="0"/>
        <w:autoSpaceDE w:val="0"/>
        <w:autoSpaceDN w:val="0"/>
        <w:adjustRightInd w:val="0"/>
        <w:jc w:val="both"/>
        <w:rPr>
          <w:rFonts w:ascii="Arial" w:hAnsi="Arial"/>
          <w:b/>
          <w:color w:val="000000"/>
        </w:rPr>
      </w:pPr>
      <w:proofErr w:type="gramStart"/>
      <w:r w:rsidRPr="0072721F">
        <w:rPr>
          <w:rFonts w:ascii="Arial" w:hAnsi="Arial"/>
          <w:b/>
          <w:color w:val="000000"/>
        </w:rPr>
        <w:t>v</w:t>
      </w:r>
      <w:proofErr w:type="gramEnd"/>
      <w:r w:rsidRPr="0072721F">
        <w:rPr>
          <w:rFonts w:ascii="Arial" w:hAnsi="Arial"/>
          <w:b/>
          <w:color w:val="000000"/>
        </w:rPr>
        <w:t>.</w:t>
      </w:r>
    </w:p>
    <w:p w14:paraId="7EB478EC" w14:textId="77777777" w:rsidR="00C6202C" w:rsidRPr="0072721F" w:rsidRDefault="0072721F" w:rsidP="00C6202C">
      <w:pPr>
        <w:widowControl w:val="0"/>
        <w:autoSpaceDE w:val="0"/>
        <w:autoSpaceDN w:val="0"/>
        <w:adjustRightInd w:val="0"/>
        <w:jc w:val="both"/>
        <w:rPr>
          <w:rFonts w:ascii="Arial" w:hAnsi="Arial"/>
          <w:b/>
          <w:color w:val="000000"/>
        </w:rPr>
      </w:pPr>
      <w:r w:rsidRPr="0072721F">
        <w:rPr>
          <w:rFonts w:ascii="Arial" w:hAnsi="Arial"/>
          <w:b/>
          <w:color w:val="000000"/>
        </w:rPr>
        <w:t>KORALAASSOCIATES LTD., Defendant-Appellee.</w:t>
      </w:r>
    </w:p>
    <w:p w14:paraId="6C8FE11B"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No. 06-3685.</w:t>
      </w:r>
    </w:p>
    <w:p w14:paraId="66BBADE3"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Argued: F</w:t>
      </w:r>
      <w:r w:rsidRPr="0072721F">
        <w:rPr>
          <w:rFonts w:ascii="Arial" w:hAnsi="Arial"/>
          <w:color w:val="000000"/>
          <w:sz w:val="18"/>
        </w:rPr>
        <w:t>eb. 1, 2007.</w:t>
      </w:r>
    </w:p>
    <w:p w14:paraId="490AB8A7"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Decided and Filed: Jan. 16, 2008.</w:t>
      </w:r>
    </w:p>
    <w:p w14:paraId="3B5ABAAE" w14:textId="77777777" w:rsidR="00C6202C" w:rsidRPr="0072721F" w:rsidRDefault="0072721F" w:rsidP="00C6202C">
      <w:pPr>
        <w:widowControl w:val="0"/>
        <w:autoSpaceDE w:val="0"/>
        <w:autoSpaceDN w:val="0"/>
        <w:adjustRightInd w:val="0"/>
        <w:jc w:val="both"/>
        <w:rPr>
          <w:rFonts w:ascii="Arial" w:hAnsi="Arial"/>
          <w:color w:val="000000"/>
          <w:sz w:val="18"/>
        </w:rPr>
      </w:pPr>
      <w:hyperlink r:id="rId148" w:history="1">
        <w:r w:rsidRPr="0072721F">
          <w:rPr>
            <w:rFonts w:ascii="Arial" w:hAnsi="Arial"/>
            <w:color w:val="0000FF"/>
            <w:sz w:val="18"/>
            <w:u w:val="single"/>
          </w:rPr>
          <w:t>ALICE M. BATCHELDER</w:t>
        </w:r>
      </w:hyperlink>
      <w:r w:rsidRPr="0072721F">
        <w:rPr>
          <w:rFonts w:ascii="Arial" w:hAnsi="Arial"/>
          <w:color w:val="000000"/>
          <w:sz w:val="18"/>
        </w:rPr>
        <w:t>, Circuit Judge.</w:t>
      </w:r>
    </w:p>
    <w:p w14:paraId="22B88126"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Plaintiff NCR Corporation (“NCR”) appeals</w:t>
      </w:r>
      <w:r w:rsidRPr="0072721F">
        <w:rPr>
          <w:rFonts w:ascii="Arial" w:hAnsi="Arial"/>
          <w:b/>
          <w:color w:val="000000"/>
          <w:sz w:val="18"/>
        </w:rPr>
        <w:t>*811</w:t>
      </w:r>
      <w:r w:rsidRPr="0072721F">
        <w:rPr>
          <w:rFonts w:ascii="Arial" w:hAnsi="Arial"/>
          <w:color w:val="000000"/>
          <w:sz w:val="18"/>
        </w:rPr>
        <w:t xml:space="preserve"> the order </w:t>
      </w:r>
      <w:r w:rsidRPr="0072721F">
        <w:rPr>
          <w:rFonts w:ascii="Arial" w:hAnsi="Arial"/>
          <w:color w:val="000000"/>
          <w:sz w:val="18"/>
        </w:rPr>
        <w:t xml:space="preserve">of the district court </w:t>
      </w:r>
      <w:hyperlink w:anchor="Document1zzB00112014735628" w:history="1">
        <w:r w:rsidRPr="0072721F">
          <w:rPr>
            <w:rFonts w:ascii="Arial" w:hAnsi="Arial"/>
            <w:color w:val="0000FF"/>
            <w:sz w:val="18"/>
            <w:u w:val="single"/>
            <w:vertAlign w:val="superscript"/>
          </w:rPr>
          <w:t>FN1</w:t>
        </w:r>
      </w:hyperlink>
      <w:bookmarkStart w:id="24" w:name="Document1zzF00112014735628"/>
      <w:bookmarkEnd w:id="24"/>
      <w:r w:rsidRPr="0072721F">
        <w:rPr>
          <w:rFonts w:ascii="Arial" w:hAnsi="Arial"/>
          <w:color w:val="000000"/>
          <w:sz w:val="18"/>
        </w:rPr>
        <w:t xml:space="preserve"> compelling NCR and defendant </w:t>
      </w:r>
      <w:proofErr w:type="spellStart"/>
      <w:r w:rsidRPr="0072721F">
        <w:rPr>
          <w:rFonts w:ascii="Arial" w:hAnsi="Arial"/>
          <w:color w:val="000000"/>
          <w:sz w:val="18"/>
        </w:rPr>
        <w:t>Korala</w:t>
      </w:r>
      <w:proofErr w:type="spellEnd"/>
      <w:r w:rsidRPr="0072721F">
        <w:rPr>
          <w:rFonts w:ascii="Arial" w:hAnsi="Arial"/>
          <w:color w:val="000000"/>
          <w:sz w:val="18"/>
        </w:rPr>
        <w:t xml:space="preserve"> Associates Ltd. (“KAL”) to arbitrate NCR's claims against KAL, pursuant to </w:t>
      </w:r>
      <w:hyperlink r:id="rId149" w:history="1">
        <w:r w:rsidRPr="0072721F">
          <w:rPr>
            <w:rFonts w:ascii="Arial" w:hAnsi="Arial"/>
            <w:color w:val="0000FF"/>
            <w:sz w:val="18"/>
            <w:u w:val="single"/>
          </w:rPr>
          <w:t>9 U.S.C. § 206</w:t>
        </w:r>
      </w:hyperlink>
      <w:r w:rsidRPr="0072721F">
        <w:rPr>
          <w:rFonts w:ascii="Arial" w:hAnsi="Arial"/>
          <w:color w:val="000000"/>
          <w:sz w:val="18"/>
        </w:rPr>
        <w:t xml:space="preserve">, </w:t>
      </w:r>
      <w:hyperlink w:anchor="Document1zzB00222014735628" w:history="1">
        <w:r w:rsidRPr="0072721F">
          <w:rPr>
            <w:rFonts w:ascii="Arial" w:hAnsi="Arial"/>
            <w:color w:val="0000FF"/>
            <w:sz w:val="18"/>
            <w:u w:val="single"/>
            <w:vertAlign w:val="superscript"/>
          </w:rPr>
          <w:t>FN2</w:t>
        </w:r>
      </w:hyperlink>
      <w:bookmarkStart w:id="25" w:name="Document1zzF00222014735628"/>
      <w:bookmarkEnd w:id="25"/>
      <w:r w:rsidRPr="0072721F">
        <w:rPr>
          <w:rFonts w:ascii="Arial" w:hAnsi="Arial"/>
          <w:color w:val="000000"/>
          <w:sz w:val="18"/>
        </w:rPr>
        <w:t xml:space="preserve"> part of Chapter 2 of the Federal Arbitration Act, </w:t>
      </w:r>
      <w:r w:rsidRPr="0072721F">
        <w:rPr>
          <w:rFonts w:ascii="Arial" w:hAnsi="Arial"/>
          <w:i/>
          <w:color w:val="000000"/>
          <w:sz w:val="18"/>
        </w:rPr>
        <w:t>see</w:t>
      </w:r>
      <w:hyperlink r:id="rId150" w:history="1">
        <w:r w:rsidRPr="0072721F">
          <w:rPr>
            <w:rFonts w:ascii="Arial" w:hAnsi="Arial"/>
            <w:color w:val="0000FF"/>
            <w:sz w:val="18"/>
            <w:u w:val="single"/>
          </w:rPr>
          <w:t xml:space="preserve">9 U.S.C. § 201, </w:t>
        </w:r>
      </w:hyperlink>
      <w:hyperlink r:id="rId151" w:history="1">
        <w:r w:rsidRPr="0072721F">
          <w:rPr>
            <w:rFonts w:ascii="Arial" w:hAnsi="Arial"/>
            <w:i/>
            <w:color w:val="0000FF"/>
            <w:sz w:val="18"/>
            <w:u w:val="single"/>
          </w:rPr>
          <w:t>et seq.</w:t>
        </w:r>
      </w:hyperlink>
      <w:r w:rsidRPr="0072721F">
        <w:rPr>
          <w:rFonts w:ascii="Arial" w:hAnsi="Arial"/>
          <w:i/>
          <w:color w:val="000000"/>
          <w:sz w:val="18"/>
        </w:rPr>
        <w:t>,</w:t>
      </w:r>
      <w:r w:rsidRPr="0072721F">
        <w:rPr>
          <w:rFonts w:ascii="Arial" w:hAnsi="Arial"/>
          <w:color w:val="000000"/>
          <w:sz w:val="18"/>
        </w:rPr>
        <w:t xml:space="preserve"> which implements the United Nations Convention on the Recognition and Enforcement of Foreign Arbitral Awards, </w:t>
      </w:r>
      <w:hyperlink r:id="rId152" w:history="1">
        <w:r w:rsidRPr="0072721F">
          <w:rPr>
            <w:rFonts w:ascii="Arial" w:hAnsi="Arial"/>
            <w:color w:val="0000FF"/>
            <w:sz w:val="18"/>
            <w:u w:val="single"/>
          </w:rPr>
          <w:t>June 10, 1958, 21 U.S.T. 2517</w:t>
        </w:r>
      </w:hyperlink>
      <w:r w:rsidRPr="0072721F">
        <w:rPr>
          <w:rFonts w:ascii="Arial" w:hAnsi="Arial"/>
          <w:color w:val="000000"/>
          <w:sz w:val="18"/>
        </w:rPr>
        <w:t>, 330 U.N.T.S. 38.</w:t>
      </w:r>
    </w:p>
    <w:p w14:paraId="1B3F63C7" w14:textId="77777777" w:rsidR="00C6202C" w:rsidRPr="0072721F" w:rsidRDefault="0072721F" w:rsidP="00C6202C">
      <w:pPr>
        <w:widowControl w:val="0"/>
        <w:autoSpaceDE w:val="0"/>
        <w:autoSpaceDN w:val="0"/>
        <w:adjustRightInd w:val="0"/>
        <w:ind w:left="720"/>
        <w:jc w:val="both"/>
        <w:rPr>
          <w:rFonts w:ascii="Arial" w:hAnsi="Arial"/>
          <w:color w:val="000000"/>
          <w:sz w:val="18"/>
        </w:rPr>
      </w:pPr>
      <w:hyperlink w:anchor="Document1zzF00112014735628" w:history="1">
        <w:r w:rsidRPr="0072721F">
          <w:rPr>
            <w:rFonts w:ascii="Arial" w:hAnsi="Arial"/>
            <w:color w:val="0000FF"/>
            <w:sz w:val="18"/>
            <w:u w:val="single"/>
          </w:rPr>
          <w:t>FN1.</w:t>
        </w:r>
      </w:hyperlink>
      <w:bookmarkStart w:id="26" w:name="Document1zzB00112014735628"/>
      <w:bookmarkEnd w:id="26"/>
      <w:r w:rsidRPr="0072721F">
        <w:rPr>
          <w:rFonts w:ascii="Arial" w:hAnsi="Arial"/>
          <w:color w:val="000000"/>
          <w:sz w:val="18"/>
        </w:rPr>
        <w:t xml:space="preserve"> The parties agreed to allow a United State M</w:t>
      </w:r>
      <w:r w:rsidRPr="0072721F">
        <w:rPr>
          <w:rFonts w:ascii="Arial" w:hAnsi="Arial"/>
          <w:color w:val="000000"/>
          <w:sz w:val="18"/>
        </w:rPr>
        <w:t xml:space="preserve">agistrate Judge to conduct any and all proceedings in this matter </w:t>
      </w:r>
      <w:proofErr w:type="gramStart"/>
      <w:r w:rsidRPr="0072721F">
        <w:rPr>
          <w:rFonts w:ascii="Arial" w:hAnsi="Arial"/>
          <w:color w:val="000000"/>
          <w:sz w:val="18"/>
        </w:rPr>
        <w:t>and</w:t>
      </w:r>
      <w:proofErr w:type="gramEnd"/>
      <w:r w:rsidRPr="0072721F">
        <w:rPr>
          <w:rFonts w:ascii="Arial" w:hAnsi="Arial"/>
          <w:color w:val="000000"/>
          <w:sz w:val="18"/>
        </w:rPr>
        <w:t xml:space="preserve"> enter the order of judgment, in accordance with </w:t>
      </w:r>
      <w:hyperlink r:id="rId153" w:history="1">
        <w:r w:rsidRPr="0072721F">
          <w:rPr>
            <w:rFonts w:ascii="Arial" w:hAnsi="Arial"/>
            <w:color w:val="0000FF"/>
            <w:sz w:val="18"/>
            <w:u w:val="single"/>
          </w:rPr>
          <w:t>28 U.S.C. § 636(c)</w:t>
        </w:r>
      </w:hyperlink>
      <w:r w:rsidRPr="0072721F">
        <w:rPr>
          <w:rFonts w:ascii="Arial" w:hAnsi="Arial"/>
          <w:color w:val="000000"/>
          <w:sz w:val="18"/>
        </w:rPr>
        <w:t xml:space="preserve"> and </w:t>
      </w:r>
      <w:hyperlink r:id="rId154" w:history="1">
        <w:r w:rsidRPr="0072721F">
          <w:rPr>
            <w:rFonts w:ascii="Arial" w:hAnsi="Arial"/>
            <w:color w:val="0000FF"/>
            <w:sz w:val="18"/>
            <w:u w:val="single"/>
          </w:rPr>
          <w:t>Rule 73(b) of the Federal Rules of Civil Procedure</w:t>
        </w:r>
      </w:hyperlink>
      <w:r w:rsidRPr="0072721F">
        <w:rPr>
          <w:rFonts w:ascii="Arial" w:hAnsi="Arial"/>
          <w:color w:val="000000"/>
          <w:sz w:val="18"/>
        </w:rPr>
        <w:t>.</w:t>
      </w:r>
    </w:p>
    <w:p w14:paraId="69E37C04" w14:textId="77777777" w:rsidR="00C6202C" w:rsidRPr="0072721F" w:rsidRDefault="0072721F" w:rsidP="00C6202C">
      <w:pPr>
        <w:widowControl w:val="0"/>
        <w:autoSpaceDE w:val="0"/>
        <w:autoSpaceDN w:val="0"/>
        <w:adjustRightInd w:val="0"/>
        <w:ind w:left="720"/>
        <w:jc w:val="both"/>
        <w:rPr>
          <w:rFonts w:ascii="Arial" w:hAnsi="Arial"/>
          <w:color w:val="000000"/>
          <w:sz w:val="18"/>
        </w:rPr>
      </w:pPr>
      <w:hyperlink w:anchor="Document1zzF00222014735628" w:history="1">
        <w:r w:rsidRPr="0072721F">
          <w:rPr>
            <w:rFonts w:ascii="Arial" w:hAnsi="Arial"/>
            <w:color w:val="0000FF"/>
            <w:sz w:val="18"/>
            <w:u w:val="single"/>
          </w:rPr>
          <w:t>FN2.</w:t>
        </w:r>
      </w:hyperlink>
      <w:bookmarkStart w:id="27" w:name="Document1zzB00222014735628"/>
      <w:bookmarkEnd w:id="27"/>
      <w:r w:rsidRPr="0072721F">
        <w:rPr>
          <w:rFonts w:ascii="Arial" w:hAnsi="Arial"/>
          <w:color w:val="000000"/>
          <w:sz w:val="18"/>
        </w:rPr>
        <w:fldChar w:fldCharType="begin"/>
      </w:r>
      <w:r w:rsidRPr="0072721F">
        <w:rPr>
          <w:rFonts w:ascii="Arial" w:hAnsi="Arial"/>
          <w:color w:val="000000"/>
          <w:sz w:val="18"/>
        </w:rPr>
        <w:instrText>HYPERLINK "http://www.westlaw.com/Find/Default.wl?rs=dfa1.0&amp;vr=2.0&amp;DB=1000546&amp;DocName=9USCAS206&amp;FindType=L"</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Section 206</w:t>
      </w:r>
      <w:r w:rsidRPr="0072721F">
        <w:rPr>
          <w:rFonts w:ascii="Arial" w:hAnsi="Arial"/>
          <w:color w:val="000000"/>
          <w:sz w:val="18"/>
        </w:rPr>
        <w:fldChar w:fldCharType="end"/>
      </w:r>
      <w:r w:rsidRPr="0072721F">
        <w:rPr>
          <w:rFonts w:ascii="Arial" w:hAnsi="Arial"/>
          <w:color w:val="000000"/>
          <w:sz w:val="18"/>
        </w:rPr>
        <w:t xml:space="preserve"> applies in this action because KAL is a foreign corporation, organized under the laws of the United Kingdom and located i</w:t>
      </w:r>
      <w:r w:rsidRPr="0072721F">
        <w:rPr>
          <w:rFonts w:ascii="Arial" w:hAnsi="Arial"/>
          <w:color w:val="000000"/>
          <w:sz w:val="18"/>
        </w:rPr>
        <w:t>n Scotland.</w:t>
      </w:r>
    </w:p>
    <w:p w14:paraId="5719A488"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I. BACKGROUND</w:t>
      </w:r>
    </w:p>
    <w:p w14:paraId="0DC9D1A5"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NCR is one of the largest providers of Automatic Teller Machines (“ATM”) equipment, integrated hardware and software systems, and related maintenance and support services in the world. NCR's ATMs use either the Windows operating s</w:t>
      </w:r>
      <w:r w:rsidRPr="0072721F">
        <w:rPr>
          <w:rFonts w:ascii="Arial" w:hAnsi="Arial"/>
          <w:color w:val="000000"/>
          <w:sz w:val="18"/>
        </w:rPr>
        <w:t>ystem or the OS/2 operating system. NCR installs its APTRA XFS software (“APTRA XFS”) on those ATMs using the Windows operating system and its S4i software (“S4i”) on those ATMs using the OS/2 operating system. NCR owns a registered copyright for its APTRA</w:t>
      </w:r>
      <w:r w:rsidRPr="0072721F">
        <w:rPr>
          <w:rFonts w:ascii="Arial" w:hAnsi="Arial"/>
          <w:color w:val="000000"/>
          <w:sz w:val="18"/>
        </w:rPr>
        <w:t xml:space="preserve"> XFS software and had applied, on an expedited basis, to register a copyright for APTRA XFS's precursor software. NCR had also applied, on an expedited basis, to register copyrights for two versions of the S4i software.</w:t>
      </w:r>
    </w:p>
    <w:p w14:paraId="127C716C"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Over 300,000 NCR ATMs are installed </w:t>
      </w:r>
      <w:r w:rsidRPr="0072721F">
        <w:rPr>
          <w:rFonts w:ascii="Arial" w:hAnsi="Arial"/>
          <w:color w:val="000000"/>
          <w:sz w:val="18"/>
        </w:rPr>
        <w:t xml:space="preserve">world-wide, and at the time NCR filed its Amended Complaint, approximately 150,000 of these ATMs required the installation of an upgraded software system so that the machines would be Triple-DES </w:t>
      </w:r>
      <w:hyperlink w:anchor="Document1zzB00332014735628" w:history="1">
        <w:r w:rsidRPr="0072721F">
          <w:rPr>
            <w:rFonts w:ascii="Arial" w:hAnsi="Arial"/>
            <w:color w:val="0000FF"/>
            <w:sz w:val="18"/>
            <w:u w:val="single"/>
            <w:vertAlign w:val="superscript"/>
          </w:rPr>
          <w:t>FN3</w:t>
        </w:r>
      </w:hyperlink>
      <w:bookmarkStart w:id="28" w:name="Document1zzF00332014735628"/>
      <w:bookmarkEnd w:id="28"/>
      <w:r w:rsidRPr="0072721F">
        <w:rPr>
          <w:rFonts w:ascii="Arial" w:hAnsi="Arial"/>
          <w:color w:val="000000"/>
          <w:sz w:val="18"/>
        </w:rPr>
        <w:t xml:space="preserve"> compliant. N</w:t>
      </w:r>
      <w:r w:rsidRPr="0072721F">
        <w:rPr>
          <w:rFonts w:ascii="Arial" w:hAnsi="Arial"/>
          <w:color w:val="000000"/>
          <w:sz w:val="18"/>
        </w:rPr>
        <w:t>CR has developed a Triple-DES system upgrade to install on its ATMs. KAL, likewise, has developed a Triple-DES system upgrade, which can be installed on NCR ATMs. NCR asserts that KAL could not have developed its NCR-compatible system upgrade without illeg</w:t>
      </w:r>
      <w:r w:rsidRPr="0072721F">
        <w:rPr>
          <w:rFonts w:ascii="Arial" w:hAnsi="Arial"/>
          <w:color w:val="000000"/>
          <w:sz w:val="18"/>
        </w:rPr>
        <w:t>ally copying and analyzing NCR's APTRA XFS and S4i software.</w:t>
      </w:r>
    </w:p>
    <w:p w14:paraId="4B1804D7" w14:textId="77777777" w:rsidR="00C6202C" w:rsidRPr="0072721F" w:rsidRDefault="0072721F" w:rsidP="00C6202C">
      <w:pPr>
        <w:widowControl w:val="0"/>
        <w:autoSpaceDE w:val="0"/>
        <w:autoSpaceDN w:val="0"/>
        <w:adjustRightInd w:val="0"/>
        <w:ind w:left="720"/>
        <w:jc w:val="both"/>
        <w:rPr>
          <w:rFonts w:ascii="Arial" w:hAnsi="Arial"/>
          <w:color w:val="000000"/>
          <w:sz w:val="18"/>
        </w:rPr>
      </w:pPr>
      <w:hyperlink w:anchor="Document1zzF00332014735628" w:history="1">
        <w:r w:rsidRPr="0072721F">
          <w:rPr>
            <w:rFonts w:ascii="Arial" w:hAnsi="Arial"/>
            <w:color w:val="0000FF"/>
            <w:sz w:val="18"/>
            <w:u w:val="single"/>
          </w:rPr>
          <w:t>FN3.</w:t>
        </w:r>
      </w:hyperlink>
      <w:bookmarkStart w:id="29" w:name="Document1zzB00332014735628"/>
      <w:bookmarkEnd w:id="29"/>
      <w:r w:rsidRPr="0072721F">
        <w:rPr>
          <w:rFonts w:ascii="Arial" w:hAnsi="Arial"/>
          <w:color w:val="000000"/>
          <w:sz w:val="18"/>
        </w:rPr>
        <w:t xml:space="preserve"> Triple-DES is an encryption standard designed to make ATM transactions more secure.</w:t>
      </w:r>
    </w:p>
    <w:p w14:paraId="737E8651"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On December 15, 1998, KAL and NCR entered into a Software Lic</w:t>
      </w:r>
      <w:r w:rsidRPr="0072721F">
        <w:rPr>
          <w:rFonts w:ascii="Arial" w:hAnsi="Arial"/>
          <w:color w:val="000000"/>
          <w:sz w:val="18"/>
        </w:rPr>
        <w:t xml:space="preserve">ense Agreement (“1998 Agreement”) in which KAL agreed to develop and license to NCR three specific software components for NCR's ATMs-Device Controls, Self Service Controls, and Service Providers-which together form software known as </w:t>
      </w:r>
      <w:proofErr w:type="spellStart"/>
      <w:r w:rsidRPr="0072721F">
        <w:rPr>
          <w:rFonts w:ascii="Arial" w:hAnsi="Arial"/>
          <w:color w:val="000000"/>
          <w:sz w:val="18"/>
        </w:rPr>
        <w:t>Kalypso</w:t>
      </w:r>
      <w:proofErr w:type="spellEnd"/>
      <w:r w:rsidRPr="0072721F">
        <w:rPr>
          <w:rFonts w:ascii="Arial" w:hAnsi="Arial"/>
          <w:color w:val="000000"/>
          <w:sz w:val="18"/>
        </w:rPr>
        <w:t>. KAL also agre</w:t>
      </w:r>
      <w:r w:rsidRPr="0072721F">
        <w:rPr>
          <w:rFonts w:ascii="Arial" w:hAnsi="Arial"/>
          <w:color w:val="000000"/>
          <w:sz w:val="18"/>
        </w:rPr>
        <w:t xml:space="preserve">ed to “develop additional elements of </w:t>
      </w:r>
      <w:proofErr w:type="spellStart"/>
      <w:r w:rsidRPr="0072721F">
        <w:rPr>
          <w:rFonts w:ascii="Arial" w:hAnsi="Arial"/>
          <w:color w:val="000000"/>
          <w:sz w:val="18"/>
        </w:rPr>
        <w:t>Kalypso</w:t>
      </w:r>
      <w:proofErr w:type="spellEnd"/>
      <w:r w:rsidRPr="0072721F">
        <w:rPr>
          <w:rFonts w:ascii="Arial" w:hAnsi="Arial"/>
          <w:color w:val="000000"/>
          <w:sz w:val="18"/>
        </w:rPr>
        <w:t xml:space="preserve"> from time to time” under the terms of the Agreement. In order to facilitate KAL's development of NCR-friendly software, “NCR agreed to loan to KAL certain computer hardware and/or software items that were neces</w:t>
      </w:r>
      <w:r w:rsidRPr="0072721F">
        <w:rPr>
          <w:rFonts w:ascii="Arial" w:hAnsi="Arial"/>
          <w:color w:val="000000"/>
          <w:sz w:val="18"/>
        </w:rPr>
        <w:t xml:space="preserve">sary to enable KAL to adapt and support the </w:t>
      </w:r>
      <w:proofErr w:type="spellStart"/>
      <w:r w:rsidRPr="0072721F">
        <w:rPr>
          <w:rFonts w:ascii="Arial" w:hAnsi="Arial"/>
          <w:color w:val="000000"/>
          <w:sz w:val="18"/>
        </w:rPr>
        <w:t>Kalypso</w:t>
      </w:r>
      <w:proofErr w:type="spellEnd"/>
      <w:r w:rsidRPr="0072721F">
        <w:rPr>
          <w:rFonts w:ascii="Arial" w:hAnsi="Arial"/>
          <w:color w:val="000000"/>
          <w:sz w:val="18"/>
        </w:rPr>
        <w:t xml:space="preserve"> Components.” To that end, NCR loaned to KAL an NCR </w:t>
      </w:r>
      <w:proofErr w:type="gramStart"/>
      <w:r w:rsidRPr="0072721F">
        <w:rPr>
          <w:rFonts w:ascii="Arial" w:hAnsi="Arial"/>
          <w:color w:val="000000"/>
          <w:sz w:val="18"/>
        </w:rPr>
        <w:t>ATM which</w:t>
      </w:r>
      <w:proofErr w:type="gramEnd"/>
      <w:r w:rsidRPr="0072721F">
        <w:rPr>
          <w:rFonts w:ascii="Arial" w:hAnsi="Arial"/>
          <w:color w:val="000000"/>
          <w:sz w:val="18"/>
        </w:rPr>
        <w:t xml:space="preserve"> contained NCR's copyrighted APTRA XFS software.</w:t>
      </w:r>
    </w:p>
    <w:p w14:paraId="57F3C5F0"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In addition to this particular ATM, NCR alleged that KAL obtained and accessed other NCR ATMs o</w:t>
      </w:r>
      <w:r w:rsidRPr="0072721F">
        <w:rPr>
          <w:rFonts w:ascii="Arial" w:hAnsi="Arial"/>
          <w:color w:val="000000"/>
          <w:sz w:val="18"/>
        </w:rPr>
        <w:t>n which APTRA XFS or S4i was installed from NCR bank licensees or from dealers of used or refurbished NCR ATMs. Any software still installed on these ATMs could not have been operated without authorization from NCR.</w:t>
      </w:r>
    </w:p>
    <w:p w14:paraId="3DFD7369"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NCR alleged that KAL, without permission</w:t>
      </w:r>
      <w:r w:rsidRPr="0072721F">
        <w:rPr>
          <w:rFonts w:ascii="Arial" w:hAnsi="Arial"/>
          <w:color w:val="000000"/>
          <w:sz w:val="18"/>
        </w:rPr>
        <w:t>, “obtained access to, made unauthorized</w:t>
      </w:r>
      <w:r w:rsidRPr="0072721F">
        <w:rPr>
          <w:rFonts w:ascii="Arial" w:hAnsi="Arial"/>
          <w:b/>
          <w:color w:val="000000"/>
          <w:sz w:val="18"/>
        </w:rPr>
        <w:t>*812</w:t>
      </w:r>
      <w:r w:rsidRPr="0072721F">
        <w:rPr>
          <w:rFonts w:ascii="Arial" w:hAnsi="Arial"/>
          <w:color w:val="000000"/>
          <w:sz w:val="18"/>
        </w:rPr>
        <w:t xml:space="preserve"> use of, and engaged in unauthorized copying” of the APTRA XFS and/or S4i software on NCR ATMs, including the ATM loaned to KAL. According to NCR, by unlawfully accessing and copying the APTRA XFS and S4i softwar</w:t>
      </w:r>
      <w:r w:rsidRPr="0072721F">
        <w:rPr>
          <w:rFonts w:ascii="Arial" w:hAnsi="Arial"/>
          <w:color w:val="000000"/>
          <w:sz w:val="18"/>
        </w:rPr>
        <w:t>e, KAL was able to develop its Triple-DES upgrade-</w:t>
      </w:r>
      <w:proofErr w:type="spellStart"/>
      <w:r w:rsidRPr="0072721F">
        <w:rPr>
          <w:rFonts w:ascii="Arial" w:hAnsi="Arial"/>
          <w:color w:val="000000"/>
          <w:sz w:val="18"/>
        </w:rPr>
        <w:t>Kalignite</w:t>
      </w:r>
      <w:proofErr w:type="spellEnd"/>
      <w:r w:rsidRPr="0072721F">
        <w:rPr>
          <w:rFonts w:ascii="Arial" w:hAnsi="Arial"/>
          <w:color w:val="000000"/>
          <w:sz w:val="18"/>
        </w:rPr>
        <w:t xml:space="preserve"> Upgrade Solutions-which can be installed on NCR ATMs.</w:t>
      </w:r>
    </w:p>
    <w:p w14:paraId="3F415A36"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In 2004, NCR brought suit against KAL seeking damages and injunctive relief. In Counts </w:t>
      </w:r>
      <w:proofErr w:type="gramStart"/>
      <w:r w:rsidRPr="0072721F">
        <w:rPr>
          <w:rFonts w:ascii="Arial" w:hAnsi="Arial"/>
          <w:color w:val="000000"/>
          <w:sz w:val="18"/>
        </w:rPr>
        <w:t>I and II of its Amended Complaint, NCR alleged KAL's di</w:t>
      </w:r>
      <w:r w:rsidRPr="0072721F">
        <w:rPr>
          <w:rFonts w:ascii="Arial" w:hAnsi="Arial"/>
          <w:color w:val="000000"/>
          <w:sz w:val="18"/>
        </w:rPr>
        <w:t>rect</w:t>
      </w:r>
      <w:proofErr w:type="gramEnd"/>
      <w:r w:rsidRPr="0072721F">
        <w:rPr>
          <w:rFonts w:ascii="Arial" w:hAnsi="Arial"/>
          <w:color w:val="000000"/>
          <w:sz w:val="18"/>
        </w:rPr>
        <w:t xml:space="preserve"> copyright infringement of NCR's APTRA XFS and S4i software. In Counts III and IV, NCR alleged KAL's contributory copyright infringement of the APTRA XFS and S4i software, asserting that KAL induced NCR licensees to breach </w:t>
      </w:r>
      <w:r w:rsidRPr="0072721F">
        <w:rPr>
          <w:rFonts w:ascii="Arial" w:hAnsi="Arial"/>
          <w:color w:val="000000"/>
          <w:sz w:val="18"/>
        </w:rPr>
        <w:lastRenderedPageBreak/>
        <w:t xml:space="preserve">confidentiality restrictions </w:t>
      </w:r>
      <w:r w:rsidRPr="0072721F">
        <w:rPr>
          <w:rFonts w:ascii="Arial" w:hAnsi="Arial"/>
          <w:color w:val="000000"/>
          <w:sz w:val="18"/>
        </w:rPr>
        <w:t>contained within NCR's licensing agreements by providing KAL access to the APTRA XFS and S4i software. In Count V, NCR alleged KAL's tortious interference with contract, asserting that KAL acted intentionally to induce NCR licensees to breach the confident</w:t>
      </w:r>
      <w:r w:rsidRPr="0072721F">
        <w:rPr>
          <w:rFonts w:ascii="Arial" w:hAnsi="Arial"/>
          <w:color w:val="000000"/>
          <w:sz w:val="18"/>
        </w:rPr>
        <w:t xml:space="preserve">iality restrictions contained within NCR's licensing agreements by providing KAL access to the APTRA XFS and S4i software. In Count VI, NCR alleged that KAL illegally imported the infringing </w:t>
      </w:r>
      <w:proofErr w:type="spellStart"/>
      <w:r w:rsidRPr="0072721F">
        <w:rPr>
          <w:rFonts w:ascii="Arial" w:hAnsi="Arial"/>
          <w:color w:val="000000"/>
          <w:sz w:val="18"/>
        </w:rPr>
        <w:t>Kalignite</w:t>
      </w:r>
      <w:proofErr w:type="spellEnd"/>
      <w:r w:rsidRPr="0072721F">
        <w:rPr>
          <w:rFonts w:ascii="Arial" w:hAnsi="Arial"/>
          <w:color w:val="000000"/>
          <w:sz w:val="18"/>
        </w:rPr>
        <w:t xml:space="preserve"> Upgrade Solutions into the United States. And in Count </w:t>
      </w:r>
      <w:r w:rsidRPr="0072721F">
        <w:rPr>
          <w:rFonts w:ascii="Arial" w:hAnsi="Arial"/>
          <w:color w:val="000000"/>
          <w:sz w:val="18"/>
        </w:rPr>
        <w:t>VII, NCR alleged that KAL engaged in unethical business practices or common law unfair competition.</w:t>
      </w:r>
    </w:p>
    <w:p w14:paraId="492EA601"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KAL moved to (1) dismiss NCR's Amended Complaint under </w:t>
      </w:r>
      <w:hyperlink r:id="rId155" w:history="1">
        <w:r w:rsidRPr="0072721F">
          <w:rPr>
            <w:rFonts w:ascii="Arial" w:hAnsi="Arial"/>
            <w:color w:val="0000FF"/>
            <w:sz w:val="18"/>
            <w:u w:val="single"/>
          </w:rPr>
          <w:t>Rule 12(b)(1)</w:t>
        </w:r>
      </w:hyperlink>
      <w:r w:rsidRPr="0072721F">
        <w:rPr>
          <w:rFonts w:ascii="Arial" w:hAnsi="Arial"/>
          <w:color w:val="000000"/>
          <w:sz w:val="18"/>
        </w:rPr>
        <w:t xml:space="preserve"> and </w:t>
      </w:r>
      <w:hyperlink r:id="rId156" w:history="1">
        <w:r w:rsidRPr="0072721F">
          <w:rPr>
            <w:rFonts w:ascii="Arial" w:hAnsi="Arial"/>
            <w:color w:val="0000FF"/>
            <w:sz w:val="18"/>
            <w:u w:val="single"/>
          </w:rPr>
          <w:t>12(b)(6) of the Federal Rules of Civil Procedure, (2)</w:t>
        </w:r>
      </w:hyperlink>
      <w:r w:rsidRPr="0072721F">
        <w:rPr>
          <w:rFonts w:ascii="Arial" w:hAnsi="Arial"/>
          <w:color w:val="000000"/>
          <w:sz w:val="18"/>
        </w:rPr>
        <w:t xml:space="preserve"> to compel the arbitration of all of NCR's claims pursuant to </w:t>
      </w:r>
      <w:hyperlink r:id="rId157" w:history="1">
        <w:r w:rsidRPr="0072721F">
          <w:rPr>
            <w:rFonts w:ascii="Arial" w:hAnsi="Arial"/>
            <w:color w:val="0000FF"/>
            <w:sz w:val="18"/>
            <w:u w:val="single"/>
          </w:rPr>
          <w:t>9 U.S.C. § 206</w:t>
        </w:r>
      </w:hyperlink>
      <w:r w:rsidRPr="0072721F">
        <w:rPr>
          <w:rFonts w:ascii="Arial" w:hAnsi="Arial"/>
          <w:color w:val="000000"/>
          <w:sz w:val="18"/>
        </w:rPr>
        <w:t xml:space="preserve"> and in compliance with the arbitration clause contained within the 1998 Agreement, and (3) to dismiss the matter under the doctrine </w:t>
      </w:r>
      <w:r w:rsidRPr="0072721F">
        <w:rPr>
          <w:rFonts w:ascii="Arial" w:hAnsi="Arial"/>
          <w:color w:val="000000"/>
          <w:sz w:val="18"/>
        </w:rPr>
        <w:t xml:space="preserve">of </w:t>
      </w:r>
      <w:r w:rsidRPr="0072721F">
        <w:rPr>
          <w:rFonts w:ascii="Arial" w:hAnsi="Arial"/>
          <w:i/>
          <w:color w:val="000000"/>
          <w:sz w:val="18"/>
        </w:rPr>
        <w:t xml:space="preserve">forum non </w:t>
      </w:r>
      <w:proofErr w:type="spellStart"/>
      <w:r w:rsidRPr="0072721F">
        <w:rPr>
          <w:rFonts w:ascii="Arial" w:hAnsi="Arial"/>
          <w:i/>
          <w:color w:val="000000"/>
          <w:sz w:val="18"/>
        </w:rPr>
        <w:t>conveniens</w:t>
      </w:r>
      <w:proofErr w:type="spellEnd"/>
      <w:r w:rsidRPr="0072721F">
        <w:rPr>
          <w:rFonts w:ascii="Arial" w:hAnsi="Arial"/>
          <w:i/>
          <w:color w:val="000000"/>
          <w:sz w:val="18"/>
        </w:rPr>
        <w:t>.</w:t>
      </w:r>
      <w:r w:rsidRPr="0072721F">
        <w:rPr>
          <w:rFonts w:ascii="Arial" w:hAnsi="Arial"/>
          <w:color w:val="000000"/>
          <w:sz w:val="18"/>
        </w:rPr>
        <w:t xml:space="preserve"> The district court first denied KAL's motion to dismiss under </w:t>
      </w:r>
      <w:hyperlink r:id="rId158" w:history="1">
        <w:r w:rsidRPr="0072721F">
          <w:rPr>
            <w:rFonts w:ascii="Arial" w:hAnsi="Arial"/>
            <w:color w:val="0000FF"/>
            <w:sz w:val="18"/>
            <w:u w:val="single"/>
          </w:rPr>
          <w:t>Rule 12(b)(1)</w:t>
        </w:r>
      </w:hyperlink>
      <w:r w:rsidRPr="0072721F">
        <w:rPr>
          <w:rFonts w:ascii="Arial" w:hAnsi="Arial"/>
          <w:color w:val="000000"/>
          <w:sz w:val="18"/>
        </w:rPr>
        <w:t>, finding that it had subject matter jurisdic</w:t>
      </w:r>
      <w:r w:rsidRPr="0072721F">
        <w:rPr>
          <w:rFonts w:ascii="Arial" w:hAnsi="Arial"/>
          <w:color w:val="000000"/>
          <w:sz w:val="18"/>
        </w:rPr>
        <w:t xml:space="preserve">tion under both diversity and federal question jurisdiction. But the district court granted KAL's motion to compel arbitration and dismissed NCR's complaint without prejudice. The court did not address KAL's motion to dismiss under </w:t>
      </w:r>
      <w:hyperlink r:id="rId159" w:history="1">
        <w:r w:rsidRPr="0072721F">
          <w:rPr>
            <w:rFonts w:ascii="Arial" w:hAnsi="Arial"/>
            <w:color w:val="0000FF"/>
            <w:sz w:val="18"/>
            <w:u w:val="single"/>
          </w:rPr>
          <w:t>Rule 12(b)(6)</w:t>
        </w:r>
      </w:hyperlink>
      <w:r w:rsidRPr="0072721F">
        <w:rPr>
          <w:rFonts w:ascii="Arial" w:hAnsi="Arial"/>
          <w:color w:val="000000"/>
          <w:sz w:val="18"/>
        </w:rPr>
        <w:t xml:space="preserve"> or on the basis of </w:t>
      </w:r>
      <w:r w:rsidRPr="0072721F">
        <w:rPr>
          <w:rFonts w:ascii="Arial" w:hAnsi="Arial"/>
          <w:i/>
          <w:color w:val="000000"/>
          <w:sz w:val="18"/>
        </w:rPr>
        <w:t xml:space="preserve">forum </w:t>
      </w:r>
      <w:proofErr w:type="gramStart"/>
      <w:r w:rsidRPr="0072721F">
        <w:rPr>
          <w:rFonts w:ascii="Arial" w:hAnsi="Arial"/>
          <w:i/>
          <w:color w:val="000000"/>
          <w:sz w:val="18"/>
        </w:rPr>
        <w:t xml:space="preserve">non </w:t>
      </w:r>
      <w:proofErr w:type="spellStart"/>
      <w:r w:rsidRPr="0072721F">
        <w:rPr>
          <w:rFonts w:ascii="Arial" w:hAnsi="Arial"/>
          <w:i/>
          <w:color w:val="000000"/>
          <w:sz w:val="18"/>
        </w:rPr>
        <w:t>conveniens</w:t>
      </w:r>
      <w:proofErr w:type="spellEnd"/>
      <w:proofErr w:type="gramEnd"/>
      <w:r w:rsidRPr="0072721F">
        <w:rPr>
          <w:rFonts w:ascii="Arial" w:hAnsi="Arial"/>
          <w:i/>
          <w:color w:val="000000"/>
          <w:sz w:val="18"/>
        </w:rPr>
        <w:t>.</w:t>
      </w:r>
      <w:r w:rsidRPr="0072721F">
        <w:rPr>
          <w:rFonts w:ascii="Arial" w:hAnsi="Arial"/>
          <w:color w:val="000000"/>
          <w:sz w:val="18"/>
        </w:rPr>
        <w:t xml:space="preserve"> NCR timely appealed the order compelling arbitration.</w:t>
      </w:r>
    </w:p>
    <w:p w14:paraId="1DA34CC8"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II. ANALYSIS</w:t>
      </w:r>
    </w:p>
    <w:p w14:paraId="1CC55506"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12014735628" w:history="1">
        <w:r w:rsidRPr="0072721F">
          <w:rPr>
            <w:rFonts w:ascii="Arial" w:hAnsi="Arial"/>
            <w:color w:val="0000FF"/>
            <w:sz w:val="18"/>
            <w:u w:val="single"/>
          </w:rPr>
          <w:t>[1]</w:t>
        </w:r>
      </w:hyperlink>
      <w:bookmarkStart w:id="30" w:name="Document1zzB12014735628"/>
      <w:bookmarkEnd w:id="30"/>
      <w:r w:rsidRPr="0072721F">
        <w:rPr>
          <w:rFonts w:ascii="Arial" w:hAnsi="Arial"/>
          <w:color w:val="000000"/>
          <w:sz w:val="18"/>
        </w:rPr>
        <w:fldChar w:fldCharType="begin"/>
      </w:r>
      <w:r w:rsidRPr="0072721F">
        <w:rPr>
          <w:rFonts w:ascii="Arial" w:hAnsi="Arial"/>
          <w:color w:val="000000"/>
          <w:sz w:val="18"/>
        </w:rPr>
        <w:instrText>H</w:instrText>
      </w:r>
      <w:r w:rsidRPr="0072721F">
        <w:rPr>
          <w:rFonts w:ascii="Arial" w:hAnsi="Arial"/>
          <w:color w:val="000000"/>
          <w:sz w:val="18"/>
        </w:rPr>
        <w:instrText>YPERLINK \l "Document1zzF22014735628"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[2]</w:t>
      </w:r>
      <w:r w:rsidRPr="0072721F">
        <w:rPr>
          <w:rFonts w:ascii="Arial" w:hAnsi="Arial"/>
          <w:color w:val="000000"/>
          <w:sz w:val="18"/>
        </w:rPr>
        <w:fldChar w:fldCharType="end"/>
      </w:r>
      <w:bookmarkStart w:id="31" w:name="Document1zzB22014735628"/>
      <w:bookmarkEnd w:id="31"/>
      <w:r w:rsidRPr="0072721F">
        <w:rPr>
          <w:rFonts w:ascii="Arial" w:hAnsi="Arial"/>
          <w:color w:val="000000"/>
          <w:sz w:val="18"/>
        </w:rPr>
        <w:t xml:space="preserve"> We review </w:t>
      </w:r>
      <w:r w:rsidRPr="0072721F">
        <w:rPr>
          <w:rFonts w:ascii="Arial" w:hAnsi="Arial"/>
          <w:i/>
          <w:color w:val="000000"/>
          <w:sz w:val="18"/>
        </w:rPr>
        <w:t>de novo</w:t>
      </w:r>
      <w:r w:rsidRPr="0072721F">
        <w:rPr>
          <w:rFonts w:ascii="Arial" w:hAnsi="Arial"/>
          <w:color w:val="000000"/>
          <w:sz w:val="18"/>
        </w:rPr>
        <w:t xml:space="preserve"> a district court's decision regarding the </w:t>
      </w:r>
      <w:proofErr w:type="spellStart"/>
      <w:r w:rsidRPr="0072721F">
        <w:rPr>
          <w:rFonts w:ascii="Arial" w:hAnsi="Arial"/>
          <w:color w:val="000000"/>
          <w:sz w:val="18"/>
        </w:rPr>
        <w:t>arbitrability</w:t>
      </w:r>
      <w:proofErr w:type="spellEnd"/>
      <w:r w:rsidRPr="0072721F">
        <w:rPr>
          <w:rFonts w:ascii="Arial" w:hAnsi="Arial"/>
          <w:color w:val="000000"/>
          <w:sz w:val="18"/>
        </w:rPr>
        <w:t xml:space="preserve"> of a particular dispute. </w:t>
      </w:r>
      <w:hyperlink r:id="rId160" w:history="1">
        <w:proofErr w:type="gramStart"/>
        <w:r w:rsidRPr="0072721F">
          <w:rPr>
            <w:rFonts w:ascii="Arial" w:hAnsi="Arial"/>
            <w:i/>
            <w:color w:val="0000FF"/>
            <w:sz w:val="18"/>
            <w:u w:val="single"/>
          </w:rPr>
          <w:t>Walker v. Ryan's Family Steak Houses, Inc.,</w:t>
        </w:r>
      </w:hyperlink>
      <w:hyperlink r:id="rId161" w:history="1">
        <w:r w:rsidRPr="0072721F">
          <w:rPr>
            <w:rFonts w:ascii="Arial" w:hAnsi="Arial"/>
            <w:color w:val="0000FF"/>
            <w:sz w:val="18"/>
            <w:u w:val="single"/>
          </w:rPr>
          <w:t xml:space="preserve"> 400 F.3d 370, </w:t>
        </w:r>
        <w:r w:rsidRPr="0072721F">
          <w:rPr>
            <w:rFonts w:ascii="Arial" w:hAnsi="Arial"/>
            <w:color w:val="0000FF"/>
            <w:sz w:val="18"/>
            <w:u w:val="single"/>
          </w:rPr>
          <w:t>385 (6th Cir.2005)</w:t>
        </w:r>
      </w:hyperlink>
      <w:r w:rsidRPr="0072721F">
        <w:rPr>
          <w:rFonts w:ascii="Arial" w:hAnsi="Arial"/>
          <w:color w:val="000000"/>
          <w:sz w:val="18"/>
        </w:rPr>
        <w:t>.</w:t>
      </w:r>
      <w:proofErr w:type="gramEnd"/>
      <w:r w:rsidRPr="0072721F">
        <w:rPr>
          <w:rFonts w:ascii="Arial" w:hAnsi="Arial"/>
          <w:color w:val="000000"/>
          <w:sz w:val="18"/>
        </w:rPr>
        <w:t xml:space="preserve"> “Before compelling an unwilling party to arbitrate, the court must engage in a limited review to determine whether the dispute is </w:t>
      </w:r>
      <w:proofErr w:type="spellStart"/>
      <w:r w:rsidRPr="0072721F">
        <w:rPr>
          <w:rFonts w:ascii="Arial" w:hAnsi="Arial"/>
          <w:color w:val="000000"/>
          <w:sz w:val="18"/>
        </w:rPr>
        <w:t>arbitrable</w:t>
      </w:r>
      <w:proofErr w:type="spellEnd"/>
      <w:r w:rsidRPr="0072721F">
        <w:rPr>
          <w:rFonts w:ascii="Arial" w:hAnsi="Arial"/>
          <w:color w:val="000000"/>
          <w:sz w:val="18"/>
        </w:rPr>
        <w:t xml:space="preserve">; meaning that a valid agreement to arbitrate exists between the parties and that the specific </w:t>
      </w:r>
      <w:r w:rsidRPr="0072721F">
        <w:rPr>
          <w:rFonts w:ascii="Arial" w:hAnsi="Arial"/>
          <w:color w:val="000000"/>
          <w:sz w:val="18"/>
        </w:rPr>
        <w:t xml:space="preserve">dispute falls within the substantive scope of that agreement.” </w:t>
      </w:r>
      <w:hyperlink r:id="rId162" w:history="1">
        <w:proofErr w:type="spellStart"/>
        <w:r w:rsidRPr="0072721F">
          <w:rPr>
            <w:rFonts w:ascii="Arial" w:hAnsi="Arial"/>
            <w:i/>
            <w:color w:val="0000FF"/>
            <w:sz w:val="18"/>
            <w:u w:val="single"/>
          </w:rPr>
          <w:t>Javitch</w:t>
        </w:r>
        <w:proofErr w:type="spellEnd"/>
        <w:r w:rsidRPr="0072721F">
          <w:rPr>
            <w:rFonts w:ascii="Arial" w:hAnsi="Arial"/>
            <w:i/>
            <w:color w:val="0000FF"/>
            <w:sz w:val="18"/>
            <w:u w:val="single"/>
          </w:rPr>
          <w:t xml:space="preserve"> v. First Union Sec., Inc.,</w:t>
        </w:r>
      </w:hyperlink>
      <w:hyperlink r:id="rId163" w:history="1">
        <w:r w:rsidRPr="0072721F">
          <w:rPr>
            <w:rFonts w:ascii="Arial" w:hAnsi="Arial"/>
            <w:color w:val="0000FF"/>
            <w:sz w:val="18"/>
            <w:u w:val="single"/>
          </w:rPr>
          <w:t xml:space="preserve"> 315 F.3d 619, 624 (6th Cir.2003)</w:t>
        </w:r>
      </w:hyperlink>
      <w:r w:rsidRPr="0072721F">
        <w:rPr>
          <w:rFonts w:ascii="Arial" w:hAnsi="Arial"/>
          <w:color w:val="000000"/>
          <w:sz w:val="18"/>
        </w:rPr>
        <w:t xml:space="preserve"> (citing </w:t>
      </w:r>
      <w:hyperlink r:id="rId164" w:history="1">
        <w:r w:rsidRPr="0072721F">
          <w:rPr>
            <w:rFonts w:ascii="Arial" w:hAnsi="Arial"/>
            <w:i/>
            <w:color w:val="0000FF"/>
            <w:sz w:val="18"/>
            <w:u w:val="single"/>
          </w:rPr>
          <w:t xml:space="preserve">AT &amp; T Techs. v. </w:t>
        </w:r>
        <w:proofErr w:type="spellStart"/>
        <w:r w:rsidRPr="0072721F">
          <w:rPr>
            <w:rFonts w:ascii="Arial" w:hAnsi="Arial"/>
            <w:i/>
            <w:color w:val="0000FF"/>
            <w:sz w:val="18"/>
            <w:u w:val="single"/>
          </w:rPr>
          <w:t>Commc'ns</w:t>
        </w:r>
        <w:proofErr w:type="spellEnd"/>
        <w:r w:rsidRPr="0072721F">
          <w:rPr>
            <w:rFonts w:ascii="Arial" w:hAnsi="Arial"/>
            <w:i/>
            <w:color w:val="0000FF"/>
            <w:sz w:val="18"/>
            <w:u w:val="single"/>
          </w:rPr>
          <w:t xml:space="preserve"> Workers of Am.,</w:t>
        </w:r>
      </w:hyperlink>
      <w:hyperlink r:id="rId165" w:history="1">
        <w:r w:rsidRPr="0072721F">
          <w:rPr>
            <w:rFonts w:ascii="Arial" w:hAnsi="Arial"/>
            <w:color w:val="0000FF"/>
            <w:sz w:val="18"/>
            <w:u w:val="single"/>
          </w:rPr>
          <w:t xml:space="preserve"> 475 U.S. 643, 649, 106 </w:t>
        </w:r>
        <w:proofErr w:type="spellStart"/>
        <w:r w:rsidRPr="0072721F">
          <w:rPr>
            <w:rFonts w:ascii="Arial" w:hAnsi="Arial"/>
            <w:color w:val="0000FF"/>
            <w:sz w:val="18"/>
            <w:u w:val="single"/>
          </w:rPr>
          <w:t>S.Ct</w:t>
        </w:r>
        <w:proofErr w:type="spellEnd"/>
        <w:r w:rsidRPr="0072721F">
          <w:rPr>
            <w:rFonts w:ascii="Arial" w:hAnsi="Arial"/>
            <w:color w:val="0000FF"/>
            <w:sz w:val="18"/>
            <w:u w:val="single"/>
          </w:rPr>
          <w:t>. 1415, 89 L.Ed.2d 648 (1986)</w:t>
        </w:r>
      </w:hyperlink>
      <w:r w:rsidRPr="0072721F">
        <w:rPr>
          <w:rFonts w:ascii="Arial" w:hAnsi="Arial"/>
          <w:color w:val="000000"/>
          <w:sz w:val="18"/>
        </w:rPr>
        <w:t>).</w:t>
      </w:r>
    </w:p>
    <w:p w14:paraId="595B7BC7"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The arbitration clause contained within the 1998 Agreement provides that:</w:t>
      </w:r>
    </w:p>
    <w:p w14:paraId="25A86EC4" w14:textId="77777777" w:rsidR="00C6202C" w:rsidRPr="0072721F" w:rsidRDefault="0072721F" w:rsidP="00C6202C">
      <w:pPr>
        <w:widowControl w:val="0"/>
        <w:autoSpaceDE w:val="0"/>
        <w:autoSpaceDN w:val="0"/>
        <w:adjustRightInd w:val="0"/>
        <w:ind w:left="180"/>
        <w:jc w:val="both"/>
        <w:rPr>
          <w:rFonts w:ascii="Arial" w:hAnsi="Arial"/>
          <w:color w:val="000000"/>
          <w:sz w:val="18"/>
        </w:rPr>
      </w:pPr>
      <w:r w:rsidRPr="0072721F">
        <w:rPr>
          <w:rFonts w:ascii="Arial" w:hAnsi="Arial"/>
          <w:color w:val="000000"/>
          <w:sz w:val="18"/>
        </w:rPr>
        <w:t>22.2 Any controversy or claim arising out of or relating to this contract, or breach thereof, shall be settled by arbitration and judgment upon the award rendered by the arbitrat</w:t>
      </w:r>
      <w:r w:rsidRPr="0072721F">
        <w:rPr>
          <w:rFonts w:ascii="Arial" w:hAnsi="Arial"/>
          <w:color w:val="000000"/>
          <w:sz w:val="18"/>
        </w:rPr>
        <w:t>or may be entered in any court having jurisdiction thereof. The arbitrator shall be appointed upon the mutual agreement of both parties failing which both parties will agree to be subject to any arbitrator that shall be chosen by the President of the Law S</w:t>
      </w:r>
      <w:r w:rsidRPr="0072721F">
        <w:rPr>
          <w:rFonts w:ascii="Arial" w:hAnsi="Arial"/>
          <w:color w:val="000000"/>
          <w:sz w:val="18"/>
        </w:rPr>
        <w:t>ociety.</w:t>
      </w:r>
    </w:p>
    <w:p w14:paraId="49AE1724"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The parties do not dispute that a valid agreement to arbitrate exists; rather the issue of contention is whether NCR's </w:t>
      </w:r>
      <w:r w:rsidRPr="0072721F">
        <w:rPr>
          <w:rFonts w:ascii="Arial" w:hAnsi="Arial"/>
          <w:b/>
          <w:color w:val="000000"/>
          <w:sz w:val="18"/>
        </w:rPr>
        <w:t>*813</w:t>
      </w:r>
      <w:r w:rsidRPr="0072721F">
        <w:rPr>
          <w:rFonts w:ascii="Arial" w:hAnsi="Arial"/>
          <w:color w:val="000000"/>
          <w:sz w:val="18"/>
        </w:rPr>
        <w:t xml:space="preserve"> claims fall within the substantive scope of the agreement.</w:t>
      </w:r>
    </w:p>
    <w:p w14:paraId="36BA93EC"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32014735628" w:history="1">
        <w:r w:rsidRPr="0072721F">
          <w:rPr>
            <w:rFonts w:ascii="Arial" w:hAnsi="Arial"/>
            <w:color w:val="0000FF"/>
            <w:sz w:val="18"/>
            <w:u w:val="single"/>
          </w:rPr>
          <w:t>[3]</w:t>
        </w:r>
      </w:hyperlink>
      <w:bookmarkStart w:id="32" w:name="Document1zzB32014735628"/>
      <w:bookmarkEnd w:id="32"/>
      <w:r w:rsidRPr="0072721F">
        <w:rPr>
          <w:rFonts w:ascii="Arial" w:hAnsi="Arial"/>
          <w:color w:val="000000"/>
          <w:sz w:val="18"/>
        </w:rPr>
        <w:fldChar w:fldCharType="begin"/>
      </w:r>
      <w:r w:rsidRPr="0072721F">
        <w:rPr>
          <w:rFonts w:ascii="Arial" w:hAnsi="Arial"/>
          <w:color w:val="000000"/>
          <w:sz w:val="18"/>
        </w:rPr>
        <w:instrText>HYPERLINK \l "Docum</w:instrText>
      </w:r>
      <w:r w:rsidRPr="0072721F">
        <w:rPr>
          <w:rFonts w:ascii="Arial" w:hAnsi="Arial"/>
          <w:color w:val="000000"/>
          <w:sz w:val="18"/>
        </w:rPr>
        <w:instrText>ent1zzF42014735628"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[4]</w:t>
      </w:r>
      <w:r w:rsidRPr="0072721F">
        <w:rPr>
          <w:rFonts w:ascii="Arial" w:hAnsi="Arial"/>
          <w:color w:val="000000"/>
          <w:sz w:val="18"/>
        </w:rPr>
        <w:fldChar w:fldCharType="end"/>
      </w:r>
      <w:bookmarkStart w:id="33" w:name="Document1zzB42014735628"/>
      <w:bookmarkEnd w:id="33"/>
      <w:r w:rsidRPr="0072721F">
        <w:rPr>
          <w:rFonts w:ascii="Arial" w:hAnsi="Arial"/>
          <w:color w:val="000000"/>
          <w:sz w:val="18"/>
        </w:rPr>
        <w:fldChar w:fldCharType="begin"/>
      </w:r>
      <w:r w:rsidRPr="0072721F">
        <w:rPr>
          <w:rFonts w:ascii="Arial" w:hAnsi="Arial"/>
          <w:color w:val="000000"/>
          <w:sz w:val="18"/>
        </w:rPr>
        <w:instrText>HYPERLINK \l "Document1zzF52014735628"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[5]</w:t>
      </w:r>
      <w:r w:rsidRPr="0072721F">
        <w:rPr>
          <w:rFonts w:ascii="Arial" w:hAnsi="Arial"/>
          <w:color w:val="000000"/>
          <w:sz w:val="18"/>
        </w:rPr>
        <w:fldChar w:fldCharType="end"/>
      </w:r>
      <w:bookmarkStart w:id="34" w:name="Document1zzB52014735628"/>
      <w:bookmarkEnd w:id="34"/>
      <w:r w:rsidRPr="0072721F">
        <w:rPr>
          <w:rFonts w:ascii="Arial" w:hAnsi="Arial"/>
          <w:color w:val="000000"/>
          <w:sz w:val="18"/>
        </w:rPr>
        <w:t xml:space="preserve"> “As a matter of federal law, any doubts concerning the scope of </w:t>
      </w:r>
      <w:proofErr w:type="spellStart"/>
      <w:r w:rsidRPr="0072721F">
        <w:rPr>
          <w:rFonts w:ascii="Arial" w:hAnsi="Arial"/>
          <w:color w:val="000000"/>
          <w:sz w:val="18"/>
        </w:rPr>
        <w:t>arbitrable</w:t>
      </w:r>
      <w:proofErr w:type="spellEnd"/>
      <w:r w:rsidRPr="0072721F">
        <w:rPr>
          <w:rFonts w:ascii="Arial" w:hAnsi="Arial"/>
          <w:color w:val="000000"/>
          <w:sz w:val="18"/>
        </w:rPr>
        <w:t xml:space="preserve"> issues should be resolved in favor of arbitration.” </w:t>
      </w:r>
      <w:hyperlink r:id="rId166" w:history="1">
        <w:r w:rsidRPr="0072721F">
          <w:rPr>
            <w:rFonts w:ascii="Arial" w:hAnsi="Arial"/>
            <w:i/>
            <w:color w:val="0000FF"/>
            <w:sz w:val="18"/>
            <w:u w:val="single"/>
          </w:rPr>
          <w:t>Masco Corp. v. Zurich Am. Ins. Co.,</w:t>
        </w:r>
      </w:hyperlink>
      <w:hyperlink r:id="rId167" w:history="1">
        <w:r w:rsidRPr="0072721F">
          <w:rPr>
            <w:rFonts w:ascii="Arial" w:hAnsi="Arial"/>
            <w:color w:val="0000FF"/>
            <w:sz w:val="18"/>
            <w:u w:val="single"/>
          </w:rPr>
          <w:t xml:space="preserve"> 382 F.3d 624, 627 (6th Cir.2004)</w:t>
        </w:r>
      </w:hyperlink>
      <w:r w:rsidRPr="0072721F">
        <w:rPr>
          <w:rFonts w:ascii="Arial" w:hAnsi="Arial"/>
          <w:color w:val="000000"/>
          <w:sz w:val="18"/>
        </w:rPr>
        <w:t xml:space="preserve"> (quoting </w:t>
      </w:r>
      <w:hyperlink r:id="rId168" w:history="1">
        <w:r w:rsidRPr="0072721F">
          <w:rPr>
            <w:rFonts w:ascii="Arial" w:hAnsi="Arial"/>
            <w:i/>
            <w:color w:val="0000FF"/>
            <w:sz w:val="18"/>
            <w:u w:val="single"/>
          </w:rPr>
          <w:t xml:space="preserve">Moses H. Cone </w:t>
        </w:r>
        <w:proofErr w:type="spellStart"/>
        <w:r w:rsidRPr="0072721F">
          <w:rPr>
            <w:rFonts w:ascii="Arial" w:hAnsi="Arial"/>
            <w:i/>
            <w:color w:val="0000FF"/>
            <w:sz w:val="18"/>
            <w:u w:val="single"/>
          </w:rPr>
          <w:t>Mem'l</w:t>
        </w:r>
        <w:proofErr w:type="spellEnd"/>
        <w:r w:rsidRPr="0072721F">
          <w:rPr>
            <w:rFonts w:ascii="Arial" w:hAnsi="Arial"/>
            <w:i/>
            <w:color w:val="0000FF"/>
            <w:sz w:val="18"/>
            <w:u w:val="single"/>
          </w:rPr>
          <w:t xml:space="preserve"> Hosp. v. Mercury Constr. Corp.,</w:t>
        </w:r>
      </w:hyperlink>
      <w:hyperlink r:id="rId169" w:history="1">
        <w:r w:rsidRPr="0072721F">
          <w:rPr>
            <w:rFonts w:ascii="Arial" w:hAnsi="Arial"/>
            <w:color w:val="0000FF"/>
            <w:sz w:val="18"/>
            <w:u w:val="single"/>
          </w:rPr>
          <w:t xml:space="preserve"> 460 U.S. 1, 24-25, 103 </w:t>
        </w:r>
        <w:proofErr w:type="spellStart"/>
        <w:r w:rsidRPr="0072721F">
          <w:rPr>
            <w:rFonts w:ascii="Arial" w:hAnsi="Arial"/>
            <w:color w:val="0000FF"/>
            <w:sz w:val="18"/>
            <w:u w:val="single"/>
          </w:rPr>
          <w:t>S.Ct</w:t>
        </w:r>
        <w:proofErr w:type="spellEnd"/>
        <w:r w:rsidRPr="0072721F">
          <w:rPr>
            <w:rFonts w:ascii="Arial" w:hAnsi="Arial"/>
            <w:color w:val="0000FF"/>
            <w:sz w:val="18"/>
            <w:u w:val="single"/>
          </w:rPr>
          <w:t>. 927, 74 L.Ed.2d 765 (1983)</w:t>
        </w:r>
      </w:hyperlink>
      <w:r w:rsidRPr="0072721F">
        <w:rPr>
          <w:rFonts w:ascii="Arial" w:hAnsi="Arial"/>
          <w:color w:val="000000"/>
          <w:sz w:val="18"/>
        </w:rPr>
        <w:t xml:space="preserve">). Despite this strong presumption in favor of arbitration, “arbitration is a matter of contract between the </w:t>
      </w:r>
      <w:r w:rsidRPr="0072721F">
        <w:rPr>
          <w:rFonts w:ascii="Arial" w:hAnsi="Arial"/>
          <w:color w:val="000000"/>
          <w:sz w:val="18"/>
        </w:rPr>
        <w:t xml:space="preserve">parties, and one cannot be required to submit to arbitration a dispute which it has not agreed to submit to arbitration.” </w:t>
      </w:r>
      <w:hyperlink r:id="rId170" w:history="1">
        <w:r w:rsidRPr="0072721F">
          <w:rPr>
            <w:rFonts w:ascii="Arial" w:hAnsi="Arial"/>
            <w:i/>
            <w:color w:val="0000FF"/>
            <w:sz w:val="18"/>
            <w:u w:val="single"/>
          </w:rPr>
          <w:t>Simon v. Pfizer Inc.,</w:t>
        </w:r>
      </w:hyperlink>
      <w:hyperlink r:id="rId171" w:history="1">
        <w:r w:rsidRPr="0072721F">
          <w:rPr>
            <w:rFonts w:ascii="Arial" w:hAnsi="Arial"/>
            <w:color w:val="0000FF"/>
            <w:sz w:val="18"/>
            <w:u w:val="single"/>
          </w:rPr>
          <w:t xml:space="preserve"> 398 F.3d 765, 775 (6th Cir.2005)</w:t>
        </w:r>
      </w:hyperlink>
      <w:r w:rsidRPr="0072721F">
        <w:rPr>
          <w:rFonts w:ascii="Arial" w:hAnsi="Arial"/>
          <w:color w:val="000000"/>
          <w:sz w:val="18"/>
        </w:rPr>
        <w:t xml:space="preserve"> (quoting </w:t>
      </w:r>
      <w:hyperlink r:id="rId172" w:history="1">
        <w:r w:rsidRPr="0072721F">
          <w:rPr>
            <w:rFonts w:ascii="Arial" w:hAnsi="Arial"/>
            <w:i/>
            <w:color w:val="0000FF"/>
            <w:sz w:val="18"/>
            <w:u w:val="single"/>
          </w:rPr>
          <w:t>United Steelworkers, Local No. 1617 v. Gen. Fireproofing Co.,</w:t>
        </w:r>
      </w:hyperlink>
      <w:hyperlink r:id="rId173" w:history="1">
        <w:r w:rsidRPr="0072721F">
          <w:rPr>
            <w:rFonts w:ascii="Arial" w:hAnsi="Arial"/>
            <w:color w:val="0000FF"/>
            <w:sz w:val="18"/>
            <w:u w:val="single"/>
          </w:rPr>
          <w:t xml:space="preserve"> 464 F.2d 726, 729 (6th Cir.1972)</w:t>
        </w:r>
      </w:hyperlink>
      <w:r w:rsidRPr="0072721F">
        <w:rPr>
          <w:rFonts w:ascii="Arial" w:hAnsi="Arial"/>
          <w:color w:val="000000"/>
          <w:sz w:val="18"/>
        </w:rPr>
        <w:t>).</w:t>
      </w:r>
    </w:p>
    <w:p w14:paraId="2EC9A864" w14:textId="77777777" w:rsidR="00C6202C" w:rsidRPr="0072721F" w:rsidRDefault="0072721F" w:rsidP="00C6202C">
      <w:pPr>
        <w:widowControl w:val="0"/>
        <w:autoSpaceDE w:val="0"/>
        <w:autoSpaceDN w:val="0"/>
        <w:adjustRightInd w:val="0"/>
        <w:ind w:left="180"/>
        <w:jc w:val="both"/>
        <w:rPr>
          <w:rFonts w:ascii="Arial" w:hAnsi="Arial"/>
          <w:color w:val="000000"/>
          <w:sz w:val="18"/>
        </w:rPr>
      </w:pPr>
      <w:r w:rsidRPr="0072721F">
        <w:rPr>
          <w:rFonts w:ascii="Arial" w:hAnsi="Arial"/>
          <w:color w:val="000000"/>
          <w:sz w:val="18"/>
        </w:rPr>
        <w:t xml:space="preserve">When faced with a broad arbitration clause, such as one covering </w:t>
      </w:r>
      <w:r w:rsidRPr="0072721F">
        <w:rPr>
          <w:rFonts w:ascii="Arial" w:hAnsi="Arial"/>
          <w:i/>
          <w:color w:val="000000"/>
          <w:sz w:val="18"/>
        </w:rPr>
        <w:t>any</w:t>
      </w:r>
      <w:r w:rsidRPr="0072721F">
        <w:rPr>
          <w:rFonts w:ascii="Arial" w:hAnsi="Arial"/>
          <w:color w:val="000000"/>
          <w:sz w:val="18"/>
        </w:rPr>
        <w:t xml:space="preserve"> dispute arising out of an agreement, a court sho</w:t>
      </w:r>
      <w:r w:rsidRPr="0072721F">
        <w:rPr>
          <w:rFonts w:ascii="Arial" w:hAnsi="Arial"/>
          <w:color w:val="000000"/>
          <w:sz w:val="18"/>
        </w:rPr>
        <w:t>uld follow the presumption of arbitration and resolve doubts in favor of arbitration. Indeed, in such a case, only an express provision excluding a specific dispute, or the most forceful evidence of a purpose to exclude the claim from arbitration, will rem</w:t>
      </w:r>
      <w:r w:rsidRPr="0072721F">
        <w:rPr>
          <w:rFonts w:ascii="Arial" w:hAnsi="Arial"/>
          <w:color w:val="000000"/>
          <w:sz w:val="18"/>
        </w:rPr>
        <w:t>ove the dispute from consideration by the arbitrators.</w:t>
      </w:r>
    </w:p>
    <w:p w14:paraId="094DCE23" w14:textId="77777777" w:rsidR="00C6202C" w:rsidRPr="0072721F" w:rsidRDefault="0072721F" w:rsidP="00C6202C">
      <w:pPr>
        <w:widowControl w:val="0"/>
        <w:autoSpaceDE w:val="0"/>
        <w:autoSpaceDN w:val="0"/>
        <w:adjustRightInd w:val="0"/>
        <w:jc w:val="both"/>
        <w:rPr>
          <w:rFonts w:ascii="Arial" w:hAnsi="Arial"/>
          <w:color w:val="000000"/>
          <w:sz w:val="18"/>
        </w:rPr>
      </w:pPr>
      <w:hyperlink r:id="rId174" w:history="1">
        <w:r w:rsidRPr="0072721F">
          <w:rPr>
            <w:rFonts w:ascii="Arial" w:hAnsi="Arial"/>
            <w:i/>
            <w:color w:val="0000FF"/>
            <w:sz w:val="18"/>
            <w:u w:val="single"/>
          </w:rPr>
          <w:t>Solvay Pharms</w:t>
        </w:r>
        <w:proofErr w:type="gramStart"/>
        <w:r w:rsidRPr="0072721F">
          <w:rPr>
            <w:rFonts w:ascii="Arial" w:hAnsi="Arial"/>
            <w:i/>
            <w:color w:val="0000FF"/>
            <w:sz w:val="18"/>
            <w:u w:val="single"/>
          </w:rPr>
          <w:t>.,</w:t>
        </w:r>
        <w:proofErr w:type="gramEnd"/>
        <w:r w:rsidRPr="0072721F">
          <w:rPr>
            <w:rFonts w:ascii="Arial" w:hAnsi="Arial"/>
            <w:i/>
            <w:color w:val="0000FF"/>
            <w:sz w:val="18"/>
            <w:u w:val="single"/>
          </w:rPr>
          <w:t xml:space="preserve"> Inc. v. </w:t>
        </w:r>
        <w:proofErr w:type="spellStart"/>
        <w:r w:rsidRPr="0072721F">
          <w:rPr>
            <w:rFonts w:ascii="Arial" w:hAnsi="Arial"/>
            <w:i/>
            <w:color w:val="0000FF"/>
            <w:sz w:val="18"/>
            <w:u w:val="single"/>
          </w:rPr>
          <w:t>Duramed</w:t>
        </w:r>
        <w:proofErr w:type="spellEnd"/>
        <w:r w:rsidRPr="0072721F">
          <w:rPr>
            <w:rFonts w:ascii="Arial" w:hAnsi="Arial"/>
            <w:i/>
            <w:color w:val="0000FF"/>
            <w:sz w:val="18"/>
            <w:u w:val="single"/>
          </w:rPr>
          <w:t xml:space="preserve"> Pharms., Inc.,</w:t>
        </w:r>
      </w:hyperlink>
      <w:hyperlink r:id="rId175" w:history="1">
        <w:r w:rsidRPr="0072721F">
          <w:rPr>
            <w:rFonts w:ascii="Arial" w:hAnsi="Arial"/>
            <w:color w:val="0000FF"/>
            <w:sz w:val="18"/>
            <w:u w:val="single"/>
          </w:rPr>
          <w:t xml:space="preserve"> 442 F.3d 471, 482 n. 10 (6th Cir.2006)</w:t>
        </w:r>
      </w:hyperlink>
      <w:r w:rsidRPr="0072721F">
        <w:rPr>
          <w:rFonts w:ascii="Arial" w:hAnsi="Arial"/>
          <w:color w:val="000000"/>
          <w:sz w:val="18"/>
        </w:rPr>
        <w:t xml:space="preserve"> (internal punctuation and citations omitted).</w:t>
      </w:r>
    </w:p>
    <w:p w14:paraId="08E9C4F9"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Here the part</w:t>
      </w:r>
      <w:r w:rsidRPr="0072721F">
        <w:rPr>
          <w:rFonts w:ascii="Arial" w:hAnsi="Arial"/>
          <w:color w:val="000000"/>
          <w:sz w:val="18"/>
        </w:rPr>
        <w:t xml:space="preserve">ies dispute not only the scope of the arbitration clause, but the standard by which to determine whether a particular claim is </w:t>
      </w:r>
      <w:proofErr w:type="spellStart"/>
      <w:r w:rsidRPr="0072721F">
        <w:rPr>
          <w:rFonts w:ascii="Arial" w:hAnsi="Arial"/>
          <w:color w:val="000000"/>
          <w:sz w:val="18"/>
        </w:rPr>
        <w:t>arbitrable</w:t>
      </w:r>
      <w:proofErr w:type="spellEnd"/>
      <w:r w:rsidRPr="0072721F">
        <w:rPr>
          <w:rFonts w:ascii="Arial" w:hAnsi="Arial"/>
          <w:color w:val="000000"/>
          <w:sz w:val="18"/>
        </w:rPr>
        <w:t xml:space="preserve">. The district court, relying on language contained within </w:t>
      </w:r>
      <w:hyperlink r:id="rId176" w:history="1">
        <w:r w:rsidRPr="0072721F">
          <w:rPr>
            <w:rFonts w:ascii="Arial" w:hAnsi="Arial"/>
            <w:i/>
            <w:color w:val="0000FF"/>
            <w:sz w:val="18"/>
            <w:u w:val="single"/>
          </w:rPr>
          <w:t>Fazio v. Lehman Bros., Inc.,</w:t>
        </w:r>
      </w:hyperlink>
      <w:hyperlink r:id="rId177" w:history="1">
        <w:r w:rsidRPr="0072721F">
          <w:rPr>
            <w:rFonts w:ascii="Arial" w:hAnsi="Arial"/>
            <w:color w:val="0000FF"/>
            <w:sz w:val="18"/>
            <w:u w:val="single"/>
          </w:rPr>
          <w:t xml:space="preserve"> 340 F.3d 386 (6th Cir.2003)</w:t>
        </w:r>
      </w:hyperlink>
      <w:r w:rsidRPr="0072721F">
        <w:rPr>
          <w:rFonts w:ascii="Arial" w:hAnsi="Arial"/>
          <w:color w:val="000000"/>
          <w:sz w:val="18"/>
        </w:rPr>
        <w:t>, concluded that the arbitration clause'</w:t>
      </w:r>
      <w:r w:rsidRPr="0072721F">
        <w:rPr>
          <w:rFonts w:ascii="Arial" w:hAnsi="Arial"/>
          <w:color w:val="000000"/>
          <w:sz w:val="18"/>
        </w:rPr>
        <w:t xml:space="preserve">s language-“any controversy or claim arising out of or relating to this contract”-“encompasses all claims which </w:t>
      </w:r>
      <w:r w:rsidRPr="0072721F">
        <w:rPr>
          <w:rFonts w:ascii="Arial" w:hAnsi="Arial"/>
          <w:i/>
          <w:color w:val="000000"/>
          <w:sz w:val="18"/>
        </w:rPr>
        <w:t>touch upon matters</w:t>
      </w:r>
      <w:r w:rsidRPr="0072721F">
        <w:rPr>
          <w:rFonts w:ascii="Arial" w:hAnsi="Arial"/>
          <w:color w:val="000000"/>
          <w:sz w:val="18"/>
        </w:rPr>
        <w:t xml:space="preserve"> covered by the agreement.”(</w:t>
      </w:r>
      <w:proofErr w:type="gramStart"/>
      <w:r w:rsidRPr="0072721F">
        <w:rPr>
          <w:rFonts w:ascii="Arial" w:hAnsi="Arial"/>
          <w:color w:val="000000"/>
          <w:sz w:val="18"/>
        </w:rPr>
        <w:t>emphasis</w:t>
      </w:r>
      <w:proofErr w:type="gramEnd"/>
      <w:r w:rsidRPr="0072721F">
        <w:rPr>
          <w:rFonts w:ascii="Arial" w:hAnsi="Arial"/>
          <w:color w:val="000000"/>
          <w:sz w:val="18"/>
        </w:rPr>
        <w:t xml:space="preserve"> added). The court held that every allegation in NCR's Amended Complaint “relates to some </w:t>
      </w:r>
      <w:r w:rsidRPr="0072721F">
        <w:rPr>
          <w:rFonts w:ascii="Arial" w:hAnsi="Arial"/>
          <w:color w:val="000000"/>
          <w:sz w:val="18"/>
        </w:rPr>
        <w:t>part of the Agreement and will require examination and interpretation of the Agreement or an exhibit to the Agreement.”</w:t>
      </w:r>
    </w:p>
    <w:p w14:paraId="0B36370A"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NCR argues that it was legal error for the court to apply the “touches upon matters” standard, while KAL argues that “touches upon matte</w:t>
      </w:r>
      <w:r w:rsidRPr="0072721F">
        <w:rPr>
          <w:rFonts w:ascii="Arial" w:hAnsi="Arial"/>
          <w:color w:val="000000"/>
          <w:sz w:val="18"/>
        </w:rPr>
        <w:t xml:space="preserve">rs” is the proper standard for this Circuit. We agree with NCR. While the </w:t>
      </w:r>
      <w:hyperlink r:id="rId178" w:history="1">
        <w:r w:rsidRPr="0072721F">
          <w:rPr>
            <w:rFonts w:ascii="Arial" w:hAnsi="Arial"/>
            <w:i/>
            <w:color w:val="0000FF"/>
            <w:sz w:val="18"/>
            <w:u w:val="single"/>
          </w:rPr>
          <w:t>Fazio</w:t>
        </w:r>
      </w:hyperlink>
      <w:r w:rsidRPr="0072721F">
        <w:rPr>
          <w:rFonts w:ascii="Arial" w:hAnsi="Arial"/>
          <w:color w:val="000000"/>
          <w:sz w:val="18"/>
        </w:rPr>
        <w:t xml:space="preserve"> court stated that “[</w:t>
      </w:r>
      <w:proofErr w:type="gramStart"/>
      <w:r w:rsidRPr="0072721F">
        <w:rPr>
          <w:rFonts w:ascii="Arial" w:hAnsi="Arial"/>
          <w:color w:val="000000"/>
          <w:sz w:val="18"/>
        </w:rPr>
        <w:t>e]</w:t>
      </w:r>
      <w:proofErr w:type="spellStart"/>
      <w:r w:rsidRPr="0072721F">
        <w:rPr>
          <w:rFonts w:ascii="Arial" w:hAnsi="Arial"/>
          <w:color w:val="000000"/>
          <w:sz w:val="18"/>
        </w:rPr>
        <w:t>ven</w:t>
      </w:r>
      <w:proofErr w:type="spellEnd"/>
      <w:proofErr w:type="gramEnd"/>
      <w:r w:rsidRPr="0072721F">
        <w:rPr>
          <w:rFonts w:ascii="Arial" w:hAnsi="Arial"/>
          <w:color w:val="000000"/>
          <w:sz w:val="18"/>
        </w:rPr>
        <w:t xml:space="preserve"> real torts can be covered by arbitration clause</w:t>
      </w:r>
      <w:r w:rsidRPr="0072721F">
        <w:rPr>
          <w:rFonts w:ascii="Arial" w:hAnsi="Arial"/>
          <w:color w:val="000000"/>
          <w:sz w:val="18"/>
        </w:rPr>
        <w:t>s ‘if the allegations underlying the claims “touch matters” covered by the [agreement],’ ”</w:t>
      </w:r>
      <w:hyperlink r:id="rId179" w:history="1">
        <w:r w:rsidRPr="0072721F">
          <w:rPr>
            <w:rFonts w:ascii="Arial" w:hAnsi="Arial"/>
            <w:color w:val="0000FF"/>
            <w:sz w:val="18"/>
            <w:u w:val="single"/>
          </w:rPr>
          <w:t>340 F.3d at</w:t>
        </w:r>
        <w:r w:rsidRPr="0072721F">
          <w:rPr>
            <w:rFonts w:ascii="Arial" w:hAnsi="Arial"/>
            <w:color w:val="0000FF"/>
            <w:sz w:val="18"/>
            <w:u w:val="single"/>
          </w:rPr>
          <w:t xml:space="preserve"> 395</w:t>
        </w:r>
      </w:hyperlink>
      <w:r w:rsidRPr="0072721F">
        <w:rPr>
          <w:rFonts w:ascii="Arial" w:hAnsi="Arial"/>
          <w:color w:val="000000"/>
          <w:sz w:val="18"/>
        </w:rPr>
        <w:t xml:space="preserve"> (quoting </w:t>
      </w:r>
      <w:hyperlink r:id="rId180" w:history="1">
        <w:r w:rsidRPr="0072721F">
          <w:rPr>
            <w:rFonts w:ascii="Arial" w:hAnsi="Arial"/>
            <w:i/>
            <w:color w:val="0000FF"/>
            <w:sz w:val="18"/>
            <w:u w:val="single"/>
          </w:rPr>
          <w:t xml:space="preserve">Genesco, Inc. v. T. </w:t>
        </w:r>
        <w:proofErr w:type="spellStart"/>
        <w:r w:rsidRPr="0072721F">
          <w:rPr>
            <w:rFonts w:ascii="Arial" w:hAnsi="Arial"/>
            <w:i/>
            <w:color w:val="0000FF"/>
            <w:sz w:val="18"/>
            <w:u w:val="single"/>
          </w:rPr>
          <w:t>Kakiuchi</w:t>
        </w:r>
        <w:proofErr w:type="spellEnd"/>
        <w:r w:rsidRPr="0072721F">
          <w:rPr>
            <w:rFonts w:ascii="Arial" w:hAnsi="Arial"/>
            <w:i/>
            <w:color w:val="0000FF"/>
            <w:sz w:val="18"/>
            <w:u w:val="single"/>
          </w:rPr>
          <w:t xml:space="preserve"> &amp; Co.,</w:t>
        </w:r>
      </w:hyperlink>
      <w:hyperlink r:id="rId181" w:history="1">
        <w:r w:rsidRPr="0072721F">
          <w:rPr>
            <w:rFonts w:ascii="Arial" w:hAnsi="Arial"/>
            <w:color w:val="0000FF"/>
            <w:sz w:val="18"/>
            <w:u w:val="single"/>
          </w:rPr>
          <w:t xml:space="preserve"> 815 F.2d 840, 846 (2d Cir.1987)</w:t>
        </w:r>
      </w:hyperlink>
      <w:r w:rsidRPr="0072721F">
        <w:rPr>
          <w:rFonts w:ascii="Arial" w:hAnsi="Arial"/>
          <w:color w:val="000000"/>
          <w:sz w:val="18"/>
        </w:rPr>
        <w:t>), that court did not apply this standard to determine if the plaintiff's claims fell within the scope of the arbitrat</w:t>
      </w:r>
      <w:r w:rsidRPr="0072721F">
        <w:rPr>
          <w:rFonts w:ascii="Arial" w:hAnsi="Arial"/>
          <w:color w:val="000000"/>
          <w:sz w:val="18"/>
        </w:rPr>
        <w:t xml:space="preserve">ion clause. Instead, the standard the court enunciated and applied was whether “an action could be maintained without reference to the contract or relationship at issue. If it could, it is likely outside the scope of the arbitration agreement.” </w:t>
      </w:r>
      <w:hyperlink r:id="rId182" w:history="1">
        <w:r w:rsidRPr="0072721F">
          <w:rPr>
            <w:rFonts w:ascii="Arial" w:hAnsi="Arial"/>
            <w:i/>
            <w:color w:val="0000FF"/>
            <w:sz w:val="18"/>
            <w:u w:val="single"/>
          </w:rPr>
          <w:t>Id.</w:t>
        </w:r>
      </w:hyperlink>
      <w:hyperlink r:id="rId183" w:history="1">
        <w:r w:rsidRPr="0072721F">
          <w:rPr>
            <w:rFonts w:ascii="Arial" w:hAnsi="Arial"/>
            <w:color w:val="0000FF"/>
            <w:sz w:val="18"/>
            <w:u w:val="single"/>
          </w:rPr>
          <w:t xml:space="preserve"> </w:t>
        </w:r>
        <w:proofErr w:type="gramStart"/>
        <w:r w:rsidRPr="0072721F">
          <w:rPr>
            <w:rFonts w:ascii="Arial" w:hAnsi="Arial"/>
            <w:color w:val="0000FF"/>
            <w:sz w:val="18"/>
            <w:u w:val="single"/>
          </w:rPr>
          <w:t>at</w:t>
        </w:r>
        <w:proofErr w:type="gramEnd"/>
        <w:r w:rsidRPr="0072721F">
          <w:rPr>
            <w:rFonts w:ascii="Arial" w:hAnsi="Arial"/>
            <w:color w:val="0000FF"/>
            <w:sz w:val="18"/>
            <w:u w:val="single"/>
          </w:rPr>
          <w:t xml:space="preserve"> 395.</w:t>
        </w:r>
      </w:hyperlink>
    </w:p>
    <w:p w14:paraId="39EA1F0C"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The Supreme Court has also referenced this “touch</w:t>
      </w:r>
      <w:r w:rsidRPr="0072721F">
        <w:rPr>
          <w:rFonts w:ascii="Arial" w:hAnsi="Arial"/>
          <w:color w:val="000000"/>
          <w:sz w:val="18"/>
        </w:rPr>
        <w:t xml:space="preserve"> matters” language. In </w:t>
      </w:r>
      <w:hyperlink r:id="rId184" w:history="1">
        <w:r w:rsidRPr="0072721F">
          <w:rPr>
            <w:rFonts w:ascii="Arial" w:hAnsi="Arial"/>
            <w:i/>
            <w:color w:val="0000FF"/>
            <w:sz w:val="18"/>
            <w:u w:val="single"/>
          </w:rPr>
          <w:t xml:space="preserve">Mitsubishi Motors Corp. v. </w:t>
        </w:r>
        <w:proofErr w:type="spellStart"/>
        <w:r w:rsidRPr="0072721F">
          <w:rPr>
            <w:rFonts w:ascii="Arial" w:hAnsi="Arial"/>
            <w:i/>
            <w:color w:val="0000FF"/>
            <w:sz w:val="18"/>
            <w:u w:val="single"/>
          </w:rPr>
          <w:t>Soler</w:t>
        </w:r>
        <w:proofErr w:type="spellEnd"/>
        <w:r w:rsidRPr="0072721F">
          <w:rPr>
            <w:rFonts w:ascii="Arial" w:hAnsi="Arial"/>
            <w:i/>
            <w:color w:val="0000FF"/>
            <w:sz w:val="18"/>
            <w:u w:val="single"/>
          </w:rPr>
          <w:t xml:space="preserve"> Chrysler-Plymouth, Inc.,</w:t>
        </w:r>
      </w:hyperlink>
      <w:hyperlink r:id="rId185" w:history="1">
        <w:r w:rsidRPr="0072721F">
          <w:rPr>
            <w:rFonts w:ascii="Arial" w:hAnsi="Arial"/>
            <w:color w:val="0000FF"/>
            <w:sz w:val="18"/>
            <w:u w:val="single"/>
          </w:rPr>
          <w:t xml:space="preserve"> 473 U.S. 614, 105 </w:t>
        </w:r>
        <w:proofErr w:type="spellStart"/>
        <w:r w:rsidRPr="0072721F">
          <w:rPr>
            <w:rFonts w:ascii="Arial" w:hAnsi="Arial"/>
            <w:color w:val="0000FF"/>
            <w:sz w:val="18"/>
            <w:u w:val="single"/>
          </w:rPr>
          <w:t>S.Ct</w:t>
        </w:r>
        <w:proofErr w:type="spellEnd"/>
        <w:r w:rsidRPr="0072721F">
          <w:rPr>
            <w:rFonts w:ascii="Arial" w:hAnsi="Arial"/>
            <w:color w:val="0000FF"/>
            <w:sz w:val="18"/>
            <w:u w:val="single"/>
          </w:rPr>
          <w:t>. 3346, 87 L.Ed.2d 444 (1985)</w:t>
        </w:r>
      </w:hyperlink>
      <w:r w:rsidRPr="0072721F">
        <w:rPr>
          <w:rFonts w:ascii="Arial" w:hAnsi="Arial"/>
          <w:color w:val="000000"/>
          <w:sz w:val="18"/>
        </w:rPr>
        <w:t xml:space="preserve">, the Court stated that “insofar as the allegations underlying the statutory claims </w:t>
      </w:r>
      <w:r w:rsidRPr="0072721F">
        <w:rPr>
          <w:rFonts w:ascii="Arial" w:hAnsi="Arial"/>
          <w:i/>
          <w:color w:val="000000"/>
          <w:sz w:val="18"/>
        </w:rPr>
        <w:t>touch matters</w:t>
      </w:r>
      <w:r w:rsidRPr="0072721F">
        <w:rPr>
          <w:rFonts w:ascii="Arial" w:hAnsi="Arial"/>
          <w:color w:val="000000"/>
          <w:sz w:val="18"/>
        </w:rPr>
        <w:t xml:space="preserve"> covered by the enumerated articles, the Court of Appeals prope</w:t>
      </w:r>
      <w:r w:rsidRPr="0072721F">
        <w:rPr>
          <w:rFonts w:ascii="Arial" w:hAnsi="Arial"/>
          <w:color w:val="000000"/>
          <w:sz w:val="18"/>
        </w:rPr>
        <w:t xml:space="preserve">rly resolved any doubts in favor of </w:t>
      </w:r>
      <w:proofErr w:type="spellStart"/>
      <w:r w:rsidRPr="0072721F">
        <w:rPr>
          <w:rFonts w:ascii="Arial" w:hAnsi="Arial"/>
          <w:color w:val="000000"/>
          <w:sz w:val="18"/>
        </w:rPr>
        <w:t>arbitrability</w:t>
      </w:r>
      <w:proofErr w:type="spellEnd"/>
      <w:r w:rsidRPr="0072721F">
        <w:rPr>
          <w:rFonts w:ascii="Arial" w:hAnsi="Arial"/>
          <w:color w:val="000000"/>
          <w:sz w:val="18"/>
        </w:rPr>
        <w:t xml:space="preserve">.” </w:t>
      </w:r>
      <w:hyperlink r:id="rId186" w:history="1">
        <w:r w:rsidRPr="0072721F">
          <w:rPr>
            <w:rFonts w:ascii="Arial" w:hAnsi="Arial"/>
            <w:color w:val="0000FF"/>
            <w:sz w:val="18"/>
            <w:u w:val="single"/>
          </w:rPr>
          <w:t xml:space="preserve">473 U.S. at 625 n. 13, 105 </w:t>
        </w:r>
        <w:proofErr w:type="spellStart"/>
        <w:r w:rsidRPr="0072721F">
          <w:rPr>
            <w:rFonts w:ascii="Arial" w:hAnsi="Arial"/>
            <w:color w:val="0000FF"/>
            <w:sz w:val="18"/>
            <w:u w:val="single"/>
          </w:rPr>
          <w:t>S.Ct</w:t>
        </w:r>
        <w:proofErr w:type="spellEnd"/>
        <w:r w:rsidRPr="0072721F">
          <w:rPr>
            <w:rFonts w:ascii="Arial" w:hAnsi="Arial"/>
            <w:color w:val="0000FF"/>
            <w:sz w:val="18"/>
            <w:u w:val="single"/>
          </w:rPr>
          <w:t>. 3346</w:t>
        </w:r>
      </w:hyperlink>
      <w:r w:rsidRPr="0072721F">
        <w:rPr>
          <w:rFonts w:ascii="Arial" w:hAnsi="Arial"/>
          <w:color w:val="000000"/>
          <w:sz w:val="18"/>
        </w:rPr>
        <w:t xml:space="preserve"> (emphasis added). This Court, however, has explained tha</w:t>
      </w:r>
      <w:r w:rsidRPr="0072721F">
        <w:rPr>
          <w:rFonts w:ascii="Arial" w:hAnsi="Arial"/>
          <w:color w:val="000000"/>
          <w:sz w:val="18"/>
        </w:rPr>
        <w:t xml:space="preserve">t the “touch matters” language in </w:t>
      </w:r>
      <w:hyperlink r:id="rId187" w:history="1">
        <w:r w:rsidRPr="0072721F">
          <w:rPr>
            <w:rFonts w:ascii="Arial" w:hAnsi="Arial"/>
            <w:i/>
            <w:color w:val="0000FF"/>
            <w:sz w:val="18"/>
            <w:u w:val="single"/>
          </w:rPr>
          <w:t>Mitsubishi Motors</w:t>
        </w:r>
      </w:hyperlink>
      <w:r w:rsidRPr="0072721F">
        <w:rPr>
          <w:rFonts w:ascii="Arial" w:hAnsi="Arial"/>
          <w:color w:val="000000"/>
          <w:sz w:val="18"/>
        </w:rPr>
        <w:t xml:space="preserve"> should be considered in light of its narrow context:</w:t>
      </w:r>
      <w:bookmarkStart w:id="35" w:name="Document1zzSDUNumber4"/>
      <w:bookmarkEnd w:id="35"/>
    </w:p>
    <w:p w14:paraId="65B5F3D6" w14:textId="77777777" w:rsidR="00C6202C" w:rsidRPr="0072721F" w:rsidRDefault="0072721F" w:rsidP="00C6202C">
      <w:pPr>
        <w:widowControl w:val="0"/>
        <w:autoSpaceDE w:val="0"/>
        <w:autoSpaceDN w:val="0"/>
        <w:adjustRightInd w:val="0"/>
        <w:ind w:left="180"/>
        <w:jc w:val="both"/>
        <w:rPr>
          <w:rFonts w:ascii="Arial" w:hAnsi="Arial"/>
          <w:color w:val="000000"/>
          <w:sz w:val="18"/>
        </w:rPr>
      </w:pPr>
      <w:r w:rsidRPr="0072721F">
        <w:rPr>
          <w:rFonts w:ascii="Arial" w:hAnsi="Arial"/>
          <w:color w:val="000000"/>
          <w:sz w:val="18"/>
        </w:rPr>
        <w:lastRenderedPageBreak/>
        <w:t xml:space="preserve">The issue the </w:t>
      </w:r>
      <w:hyperlink r:id="rId188" w:history="1">
        <w:r w:rsidRPr="0072721F">
          <w:rPr>
            <w:rFonts w:ascii="Arial" w:hAnsi="Arial"/>
            <w:i/>
            <w:color w:val="0000FF"/>
            <w:sz w:val="18"/>
            <w:u w:val="single"/>
          </w:rPr>
          <w:t>Mitsubishi</w:t>
        </w:r>
      </w:hyperlink>
      <w:r w:rsidRPr="0072721F">
        <w:rPr>
          <w:rFonts w:ascii="Arial" w:hAnsi="Arial"/>
          <w:color w:val="000000"/>
          <w:sz w:val="18"/>
        </w:rPr>
        <w:t xml:space="preserve"> Court addressed was whether the arbitration clause “should be read narrowly to exclude the statutory </w:t>
      </w:r>
      <w:proofErr w:type="spellStart"/>
      <w:r w:rsidRPr="0072721F">
        <w:rPr>
          <w:rFonts w:ascii="Arial" w:hAnsi="Arial"/>
          <w:color w:val="000000"/>
          <w:sz w:val="18"/>
        </w:rPr>
        <w:t>claims,”</w:t>
      </w:r>
      <w:hyperlink r:id="rId189" w:history="1">
        <w:r w:rsidRPr="0072721F">
          <w:rPr>
            <w:rFonts w:ascii="Arial" w:hAnsi="Arial"/>
            <w:i/>
            <w:color w:val="0000FF"/>
            <w:sz w:val="18"/>
            <w:u w:val="single"/>
          </w:rPr>
          <w:t>id</w:t>
        </w:r>
        <w:proofErr w:type="spellEnd"/>
        <w:proofErr w:type="gramStart"/>
        <w:r w:rsidRPr="0072721F">
          <w:rPr>
            <w:rFonts w:ascii="Arial" w:hAnsi="Arial"/>
            <w:i/>
            <w:color w:val="0000FF"/>
            <w:sz w:val="18"/>
            <w:u w:val="single"/>
          </w:rPr>
          <w:t>.,</w:t>
        </w:r>
        <w:proofErr w:type="gramEnd"/>
      </w:hyperlink>
      <w:r w:rsidRPr="0072721F">
        <w:rPr>
          <w:rFonts w:ascii="Arial" w:hAnsi="Arial"/>
          <w:color w:val="000000"/>
          <w:sz w:val="18"/>
        </w:rPr>
        <w:t xml:space="preserve"> which </w:t>
      </w:r>
      <w:r w:rsidRPr="0072721F">
        <w:rPr>
          <w:rFonts w:ascii="Arial" w:hAnsi="Arial"/>
          <w:b/>
          <w:color w:val="000000"/>
          <w:sz w:val="18"/>
        </w:rPr>
        <w:t>*814</w:t>
      </w:r>
      <w:r w:rsidRPr="0072721F">
        <w:rPr>
          <w:rFonts w:ascii="Arial" w:hAnsi="Arial"/>
          <w:color w:val="000000"/>
          <w:sz w:val="18"/>
        </w:rPr>
        <w:t xml:space="preserve"> were part of the respondent's counterclaim and included claims under the antitrust laws. </w:t>
      </w:r>
      <w:hyperlink r:id="rId190" w:history="1">
        <w:r w:rsidRPr="0072721F">
          <w:rPr>
            <w:rFonts w:ascii="Arial" w:hAnsi="Arial"/>
            <w:i/>
            <w:color w:val="0000FF"/>
            <w:sz w:val="18"/>
            <w:u w:val="single"/>
          </w:rPr>
          <w:t>Id.</w:t>
        </w:r>
      </w:hyperlink>
      <w:hyperlink r:id="rId191" w:history="1">
        <w:r w:rsidRPr="0072721F">
          <w:rPr>
            <w:rFonts w:ascii="Arial" w:hAnsi="Arial"/>
            <w:color w:val="0000FF"/>
            <w:sz w:val="18"/>
            <w:u w:val="single"/>
          </w:rPr>
          <w:t xml:space="preserve"> </w:t>
        </w:r>
        <w:proofErr w:type="gramStart"/>
        <w:r w:rsidRPr="0072721F">
          <w:rPr>
            <w:rFonts w:ascii="Arial" w:hAnsi="Arial"/>
            <w:color w:val="0000FF"/>
            <w:sz w:val="18"/>
            <w:u w:val="single"/>
          </w:rPr>
          <w:t>at</w:t>
        </w:r>
        <w:proofErr w:type="gramEnd"/>
        <w:r w:rsidRPr="0072721F">
          <w:rPr>
            <w:rFonts w:ascii="Arial" w:hAnsi="Arial"/>
            <w:color w:val="0000FF"/>
            <w:sz w:val="18"/>
            <w:u w:val="single"/>
          </w:rPr>
          <w:t xml:space="preserve"> 619-20, 105 </w:t>
        </w:r>
        <w:proofErr w:type="spellStart"/>
        <w:r w:rsidRPr="0072721F">
          <w:rPr>
            <w:rFonts w:ascii="Arial" w:hAnsi="Arial"/>
            <w:color w:val="0000FF"/>
            <w:sz w:val="18"/>
            <w:u w:val="single"/>
          </w:rPr>
          <w:t>S.Ct</w:t>
        </w:r>
        <w:proofErr w:type="spellEnd"/>
        <w:r w:rsidRPr="0072721F">
          <w:rPr>
            <w:rFonts w:ascii="Arial" w:hAnsi="Arial"/>
            <w:color w:val="0000FF"/>
            <w:sz w:val="18"/>
            <w:u w:val="single"/>
          </w:rPr>
          <w:t>. 3346.</w:t>
        </w:r>
      </w:hyperlink>
      <w:r w:rsidRPr="0072721F">
        <w:rPr>
          <w:rFonts w:ascii="Arial" w:hAnsi="Arial"/>
          <w:color w:val="000000"/>
          <w:sz w:val="18"/>
        </w:rPr>
        <w:t xml:space="preserve"> The “enumerated articles” were provisions of a distribution agreement to which the arbitration provision specifically re</w:t>
      </w:r>
      <w:r w:rsidRPr="0072721F">
        <w:rPr>
          <w:rFonts w:ascii="Arial" w:hAnsi="Arial"/>
          <w:color w:val="000000"/>
          <w:sz w:val="18"/>
        </w:rPr>
        <w:t xml:space="preserve">ferred. </w:t>
      </w:r>
      <w:hyperlink r:id="rId192" w:history="1">
        <w:r w:rsidRPr="0072721F">
          <w:rPr>
            <w:rFonts w:ascii="Arial" w:hAnsi="Arial"/>
            <w:i/>
            <w:color w:val="0000FF"/>
            <w:sz w:val="18"/>
            <w:u w:val="single"/>
          </w:rPr>
          <w:t>Id.</w:t>
        </w:r>
      </w:hyperlink>
      <w:hyperlink r:id="rId193" w:history="1">
        <w:r w:rsidRPr="0072721F">
          <w:rPr>
            <w:rFonts w:ascii="Arial" w:hAnsi="Arial"/>
            <w:color w:val="0000FF"/>
            <w:sz w:val="18"/>
            <w:u w:val="single"/>
          </w:rPr>
          <w:t xml:space="preserve"> </w:t>
        </w:r>
        <w:proofErr w:type="gramStart"/>
        <w:r w:rsidRPr="0072721F">
          <w:rPr>
            <w:rFonts w:ascii="Arial" w:hAnsi="Arial"/>
            <w:color w:val="0000FF"/>
            <w:sz w:val="18"/>
            <w:u w:val="single"/>
          </w:rPr>
          <w:t>at</w:t>
        </w:r>
        <w:proofErr w:type="gramEnd"/>
        <w:r w:rsidRPr="0072721F">
          <w:rPr>
            <w:rFonts w:ascii="Arial" w:hAnsi="Arial"/>
            <w:color w:val="0000FF"/>
            <w:sz w:val="18"/>
            <w:u w:val="single"/>
          </w:rPr>
          <w:t xml:space="preserve"> 617, 105 </w:t>
        </w:r>
        <w:proofErr w:type="spellStart"/>
        <w:r w:rsidRPr="0072721F">
          <w:rPr>
            <w:rFonts w:ascii="Arial" w:hAnsi="Arial"/>
            <w:color w:val="0000FF"/>
            <w:sz w:val="18"/>
            <w:u w:val="single"/>
          </w:rPr>
          <w:t>S.Ct</w:t>
        </w:r>
        <w:proofErr w:type="spellEnd"/>
        <w:r w:rsidRPr="0072721F">
          <w:rPr>
            <w:rFonts w:ascii="Arial" w:hAnsi="Arial"/>
            <w:color w:val="0000FF"/>
            <w:sz w:val="18"/>
            <w:u w:val="single"/>
          </w:rPr>
          <w:t>. 3346.</w:t>
        </w:r>
      </w:hyperlink>
      <w:r w:rsidRPr="0072721F">
        <w:rPr>
          <w:rFonts w:ascii="Arial" w:hAnsi="Arial"/>
          <w:color w:val="000000"/>
          <w:sz w:val="18"/>
        </w:rPr>
        <w:t xml:space="preserve"> </w:t>
      </w:r>
      <w:r w:rsidRPr="0072721F">
        <w:rPr>
          <w:rFonts w:ascii="Arial" w:hAnsi="Arial"/>
          <w:color w:val="000000"/>
          <w:sz w:val="18"/>
        </w:rPr>
        <w:t xml:space="preserve">[Defendant], in its brief, apparently treats the Court's statement as announcing the standard that a controversy is </w:t>
      </w:r>
      <w:proofErr w:type="spellStart"/>
      <w:r w:rsidRPr="0072721F">
        <w:rPr>
          <w:rFonts w:ascii="Arial" w:hAnsi="Arial"/>
          <w:color w:val="000000"/>
          <w:sz w:val="18"/>
        </w:rPr>
        <w:t>arbitrable</w:t>
      </w:r>
      <w:proofErr w:type="spellEnd"/>
      <w:r w:rsidRPr="0072721F">
        <w:rPr>
          <w:rFonts w:ascii="Arial" w:hAnsi="Arial"/>
          <w:color w:val="000000"/>
          <w:sz w:val="18"/>
        </w:rPr>
        <w:t xml:space="preserve"> if it “touches matters covered by” the arbitration clause. [Defendant] reads this passing comment out of context, and we do not b</w:t>
      </w:r>
      <w:r w:rsidRPr="0072721F">
        <w:rPr>
          <w:rFonts w:ascii="Arial" w:hAnsi="Arial"/>
          <w:color w:val="000000"/>
          <w:sz w:val="18"/>
        </w:rPr>
        <w:t>elieve the words have the broad impact [Defendant] would give them.</w:t>
      </w:r>
    </w:p>
    <w:p w14:paraId="105848D7" w14:textId="77777777" w:rsidR="00C6202C" w:rsidRPr="0072721F" w:rsidRDefault="0072721F" w:rsidP="00C6202C">
      <w:pPr>
        <w:widowControl w:val="0"/>
        <w:autoSpaceDE w:val="0"/>
        <w:autoSpaceDN w:val="0"/>
        <w:adjustRightInd w:val="0"/>
        <w:jc w:val="both"/>
        <w:rPr>
          <w:rFonts w:ascii="Arial" w:hAnsi="Arial"/>
          <w:color w:val="000000"/>
          <w:sz w:val="18"/>
        </w:rPr>
      </w:pPr>
      <w:hyperlink r:id="rId194" w:history="1">
        <w:r w:rsidRPr="0072721F">
          <w:rPr>
            <w:rFonts w:ascii="Arial" w:hAnsi="Arial"/>
            <w:i/>
            <w:color w:val="0000FF"/>
            <w:sz w:val="18"/>
            <w:u w:val="single"/>
          </w:rPr>
          <w:t>Alticor, Inc. v. Nat'l Union Fire</w:t>
        </w:r>
        <w:r w:rsidRPr="0072721F">
          <w:rPr>
            <w:rFonts w:ascii="Arial" w:hAnsi="Arial"/>
            <w:i/>
            <w:color w:val="0000FF"/>
            <w:sz w:val="18"/>
            <w:u w:val="single"/>
          </w:rPr>
          <w:t xml:space="preserve"> Ins. Co. of Pittsburgh, Pa.,</w:t>
        </w:r>
      </w:hyperlink>
      <w:hyperlink r:id="rId195" w:history="1">
        <w:r w:rsidRPr="0072721F">
          <w:rPr>
            <w:rFonts w:ascii="Arial" w:hAnsi="Arial"/>
            <w:color w:val="0000FF"/>
            <w:sz w:val="18"/>
            <w:u w:val="single"/>
          </w:rPr>
          <w:t xml:space="preserve"> 411 F.3d 669, 673 (6th Cir.2005)</w:t>
        </w:r>
      </w:hyperlink>
      <w:r w:rsidRPr="0072721F">
        <w:rPr>
          <w:rFonts w:ascii="Arial" w:hAnsi="Arial"/>
          <w:color w:val="000000"/>
          <w:sz w:val="18"/>
        </w:rPr>
        <w:t>. And more recently, we reiterated th</w:t>
      </w:r>
      <w:r w:rsidRPr="0072721F">
        <w:rPr>
          <w:rFonts w:ascii="Arial" w:hAnsi="Arial"/>
          <w:color w:val="000000"/>
          <w:sz w:val="18"/>
        </w:rPr>
        <w:t>e standard we apply to determine whether a particular claim or dispute falls within the scope of an arbitration agreement: “if an action can be maintained without reference to the contract or relationship at issue, the action is likely outside the scope of</w:t>
      </w:r>
      <w:r w:rsidRPr="0072721F">
        <w:rPr>
          <w:rFonts w:ascii="Arial" w:hAnsi="Arial"/>
          <w:color w:val="000000"/>
          <w:sz w:val="18"/>
        </w:rPr>
        <w:t xml:space="preserve"> the arbitration agreement-along with the presumption in favor of </w:t>
      </w:r>
      <w:proofErr w:type="spellStart"/>
      <w:r w:rsidRPr="0072721F">
        <w:rPr>
          <w:rFonts w:ascii="Arial" w:hAnsi="Arial"/>
          <w:color w:val="000000"/>
          <w:sz w:val="18"/>
        </w:rPr>
        <w:t>arbitrability</w:t>
      </w:r>
      <w:proofErr w:type="spellEnd"/>
      <w:r w:rsidRPr="0072721F">
        <w:rPr>
          <w:rFonts w:ascii="Arial" w:hAnsi="Arial"/>
          <w:color w:val="000000"/>
          <w:sz w:val="18"/>
        </w:rPr>
        <w:t xml:space="preserve"> and the intent of the parties.” </w:t>
      </w:r>
      <w:hyperlink r:id="rId196" w:history="1">
        <w:r w:rsidRPr="0072721F">
          <w:rPr>
            <w:rFonts w:ascii="Arial" w:hAnsi="Arial"/>
            <w:i/>
            <w:color w:val="0000FF"/>
            <w:sz w:val="18"/>
            <w:u w:val="single"/>
          </w:rPr>
          <w:t xml:space="preserve">Nestle Waters N. Am., Inc. v. </w:t>
        </w:r>
        <w:proofErr w:type="spellStart"/>
        <w:r w:rsidRPr="0072721F">
          <w:rPr>
            <w:rFonts w:ascii="Arial" w:hAnsi="Arial"/>
            <w:i/>
            <w:color w:val="0000FF"/>
            <w:sz w:val="18"/>
            <w:u w:val="single"/>
          </w:rPr>
          <w:t>Bollman</w:t>
        </w:r>
        <w:proofErr w:type="spellEnd"/>
        <w:r w:rsidRPr="0072721F">
          <w:rPr>
            <w:rFonts w:ascii="Arial" w:hAnsi="Arial"/>
            <w:i/>
            <w:color w:val="0000FF"/>
            <w:sz w:val="18"/>
            <w:u w:val="single"/>
          </w:rPr>
          <w:t>,</w:t>
        </w:r>
      </w:hyperlink>
      <w:hyperlink r:id="rId197" w:history="1">
        <w:r w:rsidRPr="0072721F">
          <w:rPr>
            <w:rFonts w:ascii="Arial" w:hAnsi="Arial"/>
            <w:color w:val="0000FF"/>
            <w:sz w:val="18"/>
            <w:u w:val="single"/>
          </w:rPr>
          <w:t xml:space="preserve"> 505 F.3d 498, 505 (6th Cir.2007)</w:t>
        </w:r>
      </w:hyperlink>
      <w:r w:rsidRPr="0072721F">
        <w:rPr>
          <w:rFonts w:ascii="Arial" w:hAnsi="Arial"/>
          <w:color w:val="000000"/>
          <w:sz w:val="18"/>
        </w:rPr>
        <w:t xml:space="preserve"> (citing </w:t>
      </w:r>
      <w:hyperlink r:id="rId198" w:history="1">
        <w:r w:rsidRPr="0072721F">
          <w:rPr>
            <w:rFonts w:ascii="Arial" w:hAnsi="Arial"/>
            <w:color w:val="0000FF"/>
            <w:sz w:val="18"/>
            <w:u w:val="single"/>
          </w:rPr>
          <w:t>Fazio, 340 F.3d at 395).</w:t>
        </w:r>
      </w:hyperlink>
    </w:p>
    <w:p w14:paraId="25EF0965"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62014735628" w:history="1">
        <w:r w:rsidRPr="0072721F">
          <w:rPr>
            <w:rFonts w:ascii="Arial" w:hAnsi="Arial"/>
            <w:color w:val="0000FF"/>
            <w:sz w:val="18"/>
            <w:u w:val="single"/>
          </w:rPr>
          <w:t>[6]</w:t>
        </w:r>
      </w:hyperlink>
      <w:bookmarkStart w:id="36" w:name="Document1zzB62014735628"/>
      <w:bookmarkEnd w:id="36"/>
      <w:r w:rsidRPr="0072721F">
        <w:rPr>
          <w:rFonts w:ascii="Arial" w:hAnsi="Arial"/>
          <w:color w:val="000000"/>
          <w:sz w:val="18"/>
        </w:rPr>
        <w:t xml:space="preserve"> Under this Court's precedent, the fol</w:t>
      </w:r>
      <w:r w:rsidRPr="0072721F">
        <w:rPr>
          <w:rFonts w:ascii="Arial" w:hAnsi="Arial"/>
          <w:color w:val="000000"/>
          <w:sz w:val="18"/>
        </w:rPr>
        <w:t xml:space="preserve">lowing standard emerges for determining which of NCR's claims must be resolved in arbitration: while we must bear in mind the presumption of </w:t>
      </w:r>
      <w:proofErr w:type="spellStart"/>
      <w:r w:rsidRPr="0072721F">
        <w:rPr>
          <w:rFonts w:ascii="Arial" w:hAnsi="Arial"/>
          <w:color w:val="000000"/>
          <w:sz w:val="18"/>
        </w:rPr>
        <w:t>arbitrability</w:t>
      </w:r>
      <w:proofErr w:type="spellEnd"/>
      <w:r w:rsidRPr="0072721F">
        <w:rPr>
          <w:rFonts w:ascii="Arial" w:hAnsi="Arial"/>
          <w:color w:val="000000"/>
          <w:sz w:val="18"/>
        </w:rPr>
        <w:t xml:space="preserve">, the cornerstone of our inquiry rests upon whether we can resolve the instant case without reference </w:t>
      </w:r>
      <w:r w:rsidRPr="0072721F">
        <w:rPr>
          <w:rFonts w:ascii="Arial" w:hAnsi="Arial"/>
          <w:color w:val="000000"/>
          <w:sz w:val="18"/>
        </w:rPr>
        <w:t xml:space="preserve">to the agreement containing the arbitration clause. </w:t>
      </w:r>
      <w:r w:rsidRPr="0072721F">
        <w:rPr>
          <w:rFonts w:ascii="Arial" w:hAnsi="Arial"/>
          <w:i/>
          <w:color w:val="000000"/>
          <w:sz w:val="18"/>
        </w:rPr>
        <w:t xml:space="preserve">See </w:t>
      </w:r>
      <w:hyperlink r:id="rId199" w:history="1">
        <w:r w:rsidRPr="0072721F">
          <w:rPr>
            <w:rFonts w:ascii="Arial" w:hAnsi="Arial"/>
            <w:i/>
            <w:color w:val="0000FF"/>
            <w:sz w:val="18"/>
            <w:u w:val="single"/>
          </w:rPr>
          <w:t>Nestle Waters,</w:t>
        </w:r>
      </w:hyperlink>
      <w:hyperlink r:id="rId200" w:history="1">
        <w:r w:rsidRPr="0072721F">
          <w:rPr>
            <w:rFonts w:ascii="Arial" w:hAnsi="Arial"/>
            <w:color w:val="0000FF"/>
            <w:sz w:val="18"/>
            <w:u w:val="single"/>
          </w:rPr>
          <w:t xml:space="preserve"> 505 F.3d at 505.</w:t>
        </w:r>
      </w:hyperlink>
      <w:r w:rsidRPr="0072721F">
        <w:rPr>
          <w:rFonts w:ascii="Arial" w:hAnsi="Arial"/>
          <w:color w:val="000000"/>
          <w:sz w:val="18"/>
        </w:rPr>
        <w:t xml:space="preserve"> If such a reference is not necessary to the resolution of a particular claim, then compelled arbitration is inap</w:t>
      </w:r>
      <w:r w:rsidRPr="0072721F">
        <w:rPr>
          <w:rFonts w:ascii="Arial" w:hAnsi="Arial"/>
          <w:color w:val="000000"/>
          <w:sz w:val="18"/>
        </w:rPr>
        <w:t xml:space="preserve">propriate, unless the intent of the parties indicates otherwise. </w:t>
      </w:r>
      <w:hyperlink r:id="rId201" w:history="1">
        <w:r w:rsidRPr="0072721F">
          <w:rPr>
            <w:rFonts w:ascii="Arial" w:hAnsi="Arial"/>
            <w:i/>
            <w:color w:val="0000FF"/>
            <w:sz w:val="18"/>
            <w:u w:val="single"/>
          </w:rPr>
          <w:t>Id.</w:t>
        </w:r>
      </w:hyperlink>
      <w:r w:rsidRPr="0072721F">
        <w:rPr>
          <w:rFonts w:ascii="Arial" w:hAnsi="Arial"/>
          <w:color w:val="000000"/>
          <w:sz w:val="18"/>
        </w:rPr>
        <w:t xml:space="preserve"> We now apply this standard to NCR's claims.</w:t>
      </w:r>
    </w:p>
    <w:p w14:paraId="5E481E63"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A. Copyright Infringement</w:t>
      </w:r>
    </w:p>
    <w:p w14:paraId="0FC2ACBC"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72014735628" w:history="1">
        <w:r w:rsidRPr="0072721F">
          <w:rPr>
            <w:rFonts w:ascii="Arial" w:hAnsi="Arial"/>
            <w:color w:val="0000FF"/>
            <w:sz w:val="18"/>
            <w:u w:val="single"/>
          </w:rPr>
          <w:t>[7]</w:t>
        </w:r>
      </w:hyperlink>
      <w:bookmarkStart w:id="37" w:name="Document1zzB72014735628"/>
      <w:bookmarkEnd w:id="37"/>
      <w:r w:rsidRPr="0072721F">
        <w:rPr>
          <w:rFonts w:ascii="Arial" w:hAnsi="Arial"/>
          <w:color w:val="000000"/>
          <w:sz w:val="18"/>
        </w:rPr>
        <w:fldChar w:fldCharType="begin"/>
      </w:r>
      <w:r w:rsidRPr="0072721F">
        <w:rPr>
          <w:rFonts w:ascii="Arial" w:hAnsi="Arial"/>
          <w:color w:val="000000"/>
          <w:sz w:val="18"/>
        </w:rPr>
        <w:instrText>HYPERLINK \l "Document1zzF82014735628"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[8]</w:t>
      </w:r>
      <w:r w:rsidRPr="0072721F">
        <w:rPr>
          <w:rFonts w:ascii="Arial" w:hAnsi="Arial"/>
          <w:color w:val="000000"/>
          <w:sz w:val="18"/>
        </w:rPr>
        <w:fldChar w:fldCharType="end"/>
      </w:r>
      <w:bookmarkStart w:id="38" w:name="Document1zzB82014735628"/>
      <w:bookmarkEnd w:id="38"/>
      <w:r w:rsidRPr="0072721F">
        <w:rPr>
          <w:rFonts w:ascii="Arial" w:hAnsi="Arial"/>
          <w:color w:val="000000"/>
          <w:sz w:val="18"/>
        </w:rPr>
        <w:fldChar w:fldCharType="begin"/>
      </w:r>
      <w:r w:rsidRPr="0072721F">
        <w:rPr>
          <w:rFonts w:ascii="Arial" w:hAnsi="Arial"/>
          <w:color w:val="000000"/>
          <w:sz w:val="18"/>
        </w:rPr>
        <w:instrText>HYPERLINK \l "Document1zzF92014735628"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[9]</w:t>
      </w:r>
      <w:r w:rsidRPr="0072721F">
        <w:rPr>
          <w:rFonts w:ascii="Arial" w:hAnsi="Arial"/>
          <w:color w:val="000000"/>
          <w:sz w:val="18"/>
        </w:rPr>
        <w:fldChar w:fldCharType="end"/>
      </w:r>
      <w:bookmarkStart w:id="39" w:name="Document1zzB92014735628"/>
      <w:bookmarkEnd w:id="39"/>
      <w:r w:rsidRPr="0072721F">
        <w:rPr>
          <w:rFonts w:ascii="Arial" w:hAnsi="Arial"/>
          <w:color w:val="000000"/>
          <w:sz w:val="18"/>
        </w:rPr>
        <w:t xml:space="preserve"> “Liability for direct [copyright] infringement arises from the violation of any one of the exclusive rights of a copyright owner. The </w:t>
      </w:r>
      <w:r w:rsidRPr="0072721F">
        <w:rPr>
          <w:rFonts w:ascii="Arial" w:hAnsi="Arial"/>
          <w:color w:val="000000"/>
          <w:sz w:val="18"/>
        </w:rPr>
        <w:t xml:space="preserve">owner of copyright ... has the exclusive right to, and to authorize others to, reproduce, distribute, perform, display, and prepare derivative works from the copyrighted [work].” </w:t>
      </w:r>
      <w:hyperlink r:id="rId202" w:history="1">
        <w:r w:rsidRPr="0072721F">
          <w:rPr>
            <w:rFonts w:ascii="Arial" w:hAnsi="Arial"/>
            <w:i/>
            <w:color w:val="0000FF"/>
            <w:sz w:val="18"/>
            <w:u w:val="single"/>
          </w:rPr>
          <w:t>Bridgeport Music, Inc. v. Rhyme Syndicate Music,</w:t>
        </w:r>
      </w:hyperlink>
      <w:hyperlink r:id="rId203" w:history="1">
        <w:r w:rsidRPr="0072721F">
          <w:rPr>
            <w:rFonts w:ascii="Arial" w:hAnsi="Arial"/>
            <w:color w:val="0000FF"/>
            <w:sz w:val="18"/>
            <w:u w:val="single"/>
          </w:rPr>
          <w:t xml:space="preserve"> 376 F.3d 615, 621 (6th Cir.2004)</w:t>
        </w:r>
      </w:hyperlink>
      <w:r w:rsidRPr="0072721F">
        <w:rPr>
          <w:rFonts w:ascii="Arial" w:hAnsi="Arial"/>
          <w:color w:val="000000"/>
          <w:sz w:val="18"/>
        </w:rPr>
        <w:t xml:space="preserve"> (internal citations omitted). “To succeed in a copyright infringement action, a plaintiff must establish that he or she owns the copyrighted creation, and that the defendant copied it.” </w:t>
      </w:r>
      <w:hyperlink r:id="rId204" w:history="1">
        <w:proofErr w:type="spellStart"/>
        <w:proofErr w:type="gramStart"/>
        <w:r w:rsidRPr="0072721F">
          <w:rPr>
            <w:rFonts w:ascii="Arial" w:hAnsi="Arial"/>
            <w:i/>
            <w:color w:val="0000FF"/>
            <w:sz w:val="18"/>
            <w:u w:val="single"/>
          </w:rPr>
          <w:t>Kohus</w:t>
        </w:r>
        <w:proofErr w:type="spellEnd"/>
        <w:r w:rsidRPr="0072721F">
          <w:rPr>
            <w:rFonts w:ascii="Arial" w:hAnsi="Arial"/>
            <w:i/>
            <w:color w:val="0000FF"/>
            <w:sz w:val="18"/>
            <w:u w:val="single"/>
          </w:rPr>
          <w:t xml:space="preserve"> v. </w:t>
        </w:r>
        <w:proofErr w:type="spellStart"/>
        <w:r w:rsidRPr="0072721F">
          <w:rPr>
            <w:rFonts w:ascii="Arial" w:hAnsi="Arial"/>
            <w:i/>
            <w:color w:val="0000FF"/>
            <w:sz w:val="18"/>
            <w:u w:val="single"/>
          </w:rPr>
          <w:t>Mariol</w:t>
        </w:r>
        <w:proofErr w:type="spellEnd"/>
        <w:r w:rsidRPr="0072721F">
          <w:rPr>
            <w:rFonts w:ascii="Arial" w:hAnsi="Arial"/>
            <w:i/>
            <w:color w:val="0000FF"/>
            <w:sz w:val="18"/>
            <w:u w:val="single"/>
          </w:rPr>
          <w:t>,</w:t>
        </w:r>
      </w:hyperlink>
      <w:hyperlink r:id="rId205" w:history="1">
        <w:r w:rsidRPr="0072721F">
          <w:rPr>
            <w:rFonts w:ascii="Arial" w:hAnsi="Arial"/>
            <w:color w:val="0000FF"/>
            <w:sz w:val="18"/>
            <w:u w:val="single"/>
          </w:rPr>
          <w:t xml:space="preserve"> 328 F.3d 848, 853 (6th Cir.2003)</w:t>
        </w:r>
      </w:hyperlink>
      <w:r w:rsidRPr="0072721F">
        <w:rPr>
          <w:rFonts w:ascii="Arial" w:hAnsi="Arial"/>
          <w:color w:val="000000"/>
          <w:sz w:val="18"/>
        </w:rPr>
        <w:t>.</w:t>
      </w:r>
      <w:proofErr w:type="gramEnd"/>
      <w:r w:rsidRPr="0072721F">
        <w:rPr>
          <w:rFonts w:ascii="Arial" w:hAnsi="Arial"/>
          <w:color w:val="000000"/>
          <w:sz w:val="18"/>
        </w:rPr>
        <w:t xml:space="preserve"> But “where there is no direct evidence of copying, a plaintiff may establish ‘an inference of copying by showing (1) access to the allegedly-infringed work by</w:t>
      </w:r>
      <w:r w:rsidRPr="0072721F">
        <w:rPr>
          <w:rFonts w:ascii="Arial" w:hAnsi="Arial"/>
          <w:color w:val="000000"/>
          <w:sz w:val="18"/>
        </w:rPr>
        <w:t xml:space="preserve"> the defendant </w:t>
      </w:r>
      <w:proofErr w:type="gramStart"/>
      <w:r w:rsidRPr="0072721F">
        <w:rPr>
          <w:rFonts w:ascii="Arial" w:hAnsi="Arial"/>
          <w:color w:val="000000"/>
          <w:sz w:val="18"/>
        </w:rPr>
        <w:t>[ ]</w:t>
      </w:r>
      <w:proofErr w:type="gramEnd"/>
      <w:r w:rsidRPr="0072721F">
        <w:rPr>
          <w:rFonts w:ascii="Arial" w:hAnsi="Arial"/>
          <w:color w:val="000000"/>
          <w:sz w:val="18"/>
        </w:rPr>
        <w:t xml:space="preserve"> and (2) a substantial similarity between the two works at issue.’ ”</w:t>
      </w:r>
      <w:hyperlink r:id="rId206" w:history="1">
        <w:r w:rsidRPr="0072721F">
          <w:rPr>
            <w:rFonts w:ascii="Arial" w:hAnsi="Arial"/>
            <w:i/>
            <w:color w:val="0000FF"/>
            <w:sz w:val="18"/>
            <w:u w:val="single"/>
          </w:rPr>
          <w:t>Id.</w:t>
        </w:r>
      </w:hyperlink>
      <w:hyperlink r:id="rId207" w:history="1">
        <w:r w:rsidRPr="0072721F">
          <w:rPr>
            <w:rFonts w:ascii="Arial" w:hAnsi="Arial"/>
            <w:color w:val="0000FF"/>
            <w:sz w:val="18"/>
            <w:u w:val="single"/>
          </w:rPr>
          <w:t xml:space="preserve"> </w:t>
        </w:r>
        <w:proofErr w:type="gramStart"/>
        <w:r w:rsidRPr="0072721F">
          <w:rPr>
            <w:rFonts w:ascii="Arial" w:hAnsi="Arial"/>
            <w:color w:val="0000FF"/>
            <w:sz w:val="18"/>
            <w:u w:val="single"/>
          </w:rPr>
          <w:t>at</w:t>
        </w:r>
        <w:proofErr w:type="gramEnd"/>
        <w:r w:rsidRPr="0072721F">
          <w:rPr>
            <w:rFonts w:ascii="Arial" w:hAnsi="Arial"/>
            <w:color w:val="0000FF"/>
            <w:sz w:val="18"/>
            <w:u w:val="single"/>
          </w:rPr>
          <w:t xml:space="preserve"> 853-54</w:t>
        </w:r>
      </w:hyperlink>
      <w:r w:rsidRPr="0072721F">
        <w:rPr>
          <w:rFonts w:ascii="Arial" w:hAnsi="Arial"/>
          <w:color w:val="000000"/>
          <w:sz w:val="18"/>
        </w:rPr>
        <w:t xml:space="preserve"> (quoting </w:t>
      </w:r>
      <w:hyperlink r:id="rId208" w:history="1">
        <w:r w:rsidRPr="0072721F">
          <w:rPr>
            <w:rFonts w:ascii="Arial" w:hAnsi="Arial"/>
            <w:i/>
            <w:color w:val="0000FF"/>
            <w:sz w:val="18"/>
            <w:u w:val="single"/>
          </w:rPr>
          <w:t xml:space="preserve">Ellis v. </w:t>
        </w:r>
        <w:proofErr w:type="spellStart"/>
        <w:r w:rsidRPr="0072721F">
          <w:rPr>
            <w:rFonts w:ascii="Arial" w:hAnsi="Arial"/>
            <w:i/>
            <w:color w:val="0000FF"/>
            <w:sz w:val="18"/>
            <w:u w:val="single"/>
          </w:rPr>
          <w:t>Diffie</w:t>
        </w:r>
        <w:proofErr w:type="spellEnd"/>
        <w:r w:rsidRPr="0072721F">
          <w:rPr>
            <w:rFonts w:ascii="Arial" w:hAnsi="Arial"/>
            <w:i/>
            <w:color w:val="0000FF"/>
            <w:sz w:val="18"/>
            <w:u w:val="single"/>
          </w:rPr>
          <w:t>,</w:t>
        </w:r>
      </w:hyperlink>
      <w:hyperlink r:id="rId209" w:history="1">
        <w:r w:rsidRPr="0072721F">
          <w:rPr>
            <w:rFonts w:ascii="Arial" w:hAnsi="Arial"/>
            <w:color w:val="0000FF"/>
            <w:sz w:val="18"/>
            <w:u w:val="single"/>
          </w:rPr>
          <w:t xml:space="preserve"> 177 F.3d 503, 506 (6th Cir.1999)</w:t>
        </w:r>
      </w:hyperlink>
      <w:r w:rsidRPr="0072721F">
        <w:rPr>
          <w:rFonts w:ascii="Arial" w:hAnsi="Arial"/>
          <w:color w:val="000000"/>
          <w:sz w:val="18"/>
        </w:rPr>
        <w:t>).</w:t>
      </w:r>
    </w:p>
    <w:p w14:paraId="3A6969EF"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1. APTRA XFS (Count I)</w:t>
      </w:r>
    </w:p>
    <w:p w14:paraId="7911D428"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102014735628" w:history="1">
        <w:r w:rsidRPr="0072721F">
          <w:rPr>
            <w:rFonts w:ascii="Arial" w:hAnsi="Arial"/>
            <w:color w:val="0000FF"/>
            <w:sz w:val="18"/>
            <w:u w:val="single"/>
          </w:rPr>
          <w:t>[10]</w:t>
        </w:r>
      </w:hyperlink>
      <w:bookmarkStart w:id="40" w:name="Document1zzB102014735628"/>
      <w:bookmarkEnd w:id="40"/>
      <w:r w:rsidRPr="0072721F">
        <w:rPr>
          <w:rFonts w:ascii="Arial" w:hAnsi="Arial"/>
          <w:color w:val="000000"/>
          <w:sz w:val="18"/>
        </w:rPr>
        <w:t xml:space="preserve"> NCR could not main</w:t>
      </w:r>
      <w:r w:rsidRPr="0072721F">
        <w:rPr>
          <w:rFonts w:ascii="Arial" w:hAnsi="Arial"/>
          <w:color w:val="000000"/>
          <w:sz w:val="18"/>
        </w:rPr>
        <w:t>tain a copyright infringement claim against KAL without referencing the 1998 Agreement. While a court would not need to reference the 1998 Agreement to determine if NCR owns a copyright for APTRA XFS, a court would need to reference the Agreement to determ</w:t>
      </w:r>
      <w:r w:rsidRPr="0072721F">
        <w:rPr>
          <w:rFonts w:ascii="Arial" w:hAnsi="Arial"/>
          <w:color w:val="000000"/>
          <w:sz w:val="18"/>
        </w:rPr>
        <w:t xml:space="preserve">ine what, if any, authorization NCR provided to KAL with respect to the APTRA XFS software contained on the ATM that NCR loaned to KAL under the 1998 Agreement. In its Amended Complaint, NCR </w:t>
      </w:r>
      <w:proofErr w:type="gramStart"/>
      <w:r w:rsidRPr="0072721F">
        <w:rPr>
          <w:rFonts w:ascii="Arial" w:hAnsi="Arial"/>
          <w:color w:val="000000"/>
          <w:sz w:val="18"/>
        </w:rPr>
        <w:t>alleged that</w:t>
      </w:r>
      <w:proofErr w:type="gramEnd"/>
      <w:r w:rsidRPr="0072721F">
        <w:rPr>
          <w:rFonts w:ascii="Arial" w:hAnsi="Arial"/>
          <w:color w:val="000000"/>
          <w:sz w:val="18"/>
        </w:rPr>
        <w:t xml:space="preserve"> “in each such instance [of operating and accessing A</w:t>
      </w:r>
      <w:r w:rsidRPr="0072721F">
        <w:rPr>
          <w:rFonts w:ascii="Arial" w:hAnsi="Arial"/>
          <w:color w:val="000000"/>
          <w:sz w:val="18"/>
        </w:rPr>
        <w:t xml:space="preserve">PTRA XFS software on an NCR ATM], KAL's copying [of the software] was not licensed or otherwise authorized by NCR or any other party.” To determine whether KAL lawfully copied APTRA XFS, by for instance </w:t>
      </w:r>
      <w:r w:rsidRPr="0072721F">
        <w:rPr>
          <w:rFonts w:ascii="Arial" w:hAnsi="Arial"/>
          <w:b/>
          <w:color w:val="000000"/>
          <w:sz w:val="18"/>
        </w:rPr>
        <w:t>*815</w:t>
      </w:r>
      <w:r w:rsidRPr="0072721F">
        <w:rPr>
          <w:rFonts w:ascii="Arial" w:hAnsi="Arial"/>
          <w:color w:val="000000"/>
          <w:sz w:val="18"/>
        </w:rPr>
        <w:t xml:space="preserve"> obtaining a license or NCR's authorization, a co</w:t>
      </w:r>
      <w:r w:rsidRPr="0072721F">
        <w:rPr>
          <w:rFonts w:ascii="Arial" w:hAnsi="Arial"/>
          <w:color w:val="000000"/>
          <w:sz w:val="18"/>
        </w:rPr>
        <w:t>urt must examine and possibly construe or interpret the terms of the 1998 Agreement and its exhibits.</w:t>
      </w:r>
    </w:p>
    <w:p w14:paraId="3C04F6AC"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NCR argues that in its Amended Complaint it also alleged that KAL had access to the APTRA XFS software through NCR's licensees and refurbished ATMs, matte</w:t>
      </w:r>
      <w:r w:rsidRPr="0072721F">
        <w:rPr>
          <w:rFonts w:ascii="Arial" w:hAnsi="Arial"/>
          <w:color w:val="000000"/>
          <w:sz w:val="18"/>
        </w:rPr>
        <w:t xml:space="preserve">rs whose resolution would not require examination of the 1998 Agreement. </w:t>
      </w:r>
      <w:proofErr w:type="gramStart"/>
      <w:r w:rsidRPr="0072721F">
        <w:rPr>
          <w:rFonts w:ascii="Arial" w:hAnsi="Arial"/>
          <w:color w:val="000000"/>
          <w:sz w:val="18"/>
        </w:rPr>
        <w:t>Enforcement of the arbitration agreement here might, NCR argues</w:t>
      </w:r>
      <w:proofErr w:type="gramEnd"/>
      <w:r w:rsidRPr="0072721F">
        <w:rPr>
          <w:rFonts w:ascii="Arial" w:hAnsi="Arial"/>
          <w:color w:val="000000"/>
          <w:sz w:val="18"/>
        </w:rPr>
        <w:t xml:space="preserve">, </w:t>
      </w:r>
      <w:proofErr w:type="gramStart"/>
      <w:r w:rsidRPr="0072721F">
        <w:rPr>
          <w:rFonts w:ascii="Arial" w:hAnsi="Arial"/>
          <w:color w:val="000000"/>
          <w:sz w:val="18"/>
        </w:rPr>
        <w:t>result in piecemeal litigation</w:t>
      </w:r>
      <w:proofErr w:type="gramEnd"/>
      <w:r w:rsidRPr="0072721F">
        <w:rPr>
          <w:rFonts w:ascii="Arial" w:hAnsi="Arial"/>
          <w:color w:val="000000"/>
          <w:sz w:val="18"/>
        </w:rPr>
        <w:t xml:space="preserve">. </w:t>
      </w:r>
      <w:r w:rsidRPr="0072721F">
        <w:rPr>
          <w:rFonts w:ascii="Arial" w:hAnsi="Arial"/>
          <w:i/>
          <w:color w:val="000000"/>
          <w:sz w:val="18"/>
        </w:rPr>
        <w:t xml:space="preserve">See, e.g., </w:t>
      </w:r>
      <w:hyperlink r:id="rId210" w:history="1">
        <w:proofErr w:type="spellStart"/>
        <w:r w:rsidRPr="0072721F">
          <w:rPr>
            <w:rFonts w:ascii="Arial" w:hAnsi="Arial"/>
            <w:i/>
            <w:color w:val="0000FF"/>
            <w:sz w:val="18"/>
            <w:u w:val="single"/>
          </w:rPr>
          <w:t>Bratt</w:t>
        </w:r>
        <w:proofErr w:type="spellEnd"/>
        <w:r w:rsidRPr="0072721F">
          <w:rPr>
            <w:rFonts w:ascii="Arial" w:hAnsi="Arial"/>
            <w:i/>
            <w:color w:val="0000FF"/>
            <w:sz w:val="18"/>
            <w:u w:val="single"/>
          </w:rPr>
          <w:t xml:space="preserve"> Enters</w:t>
        </w:r>
        <w:proofErr w:type="gramStart"/>
        <w:r w:rsidRPr="0072721F">
          <w:rPr>
            <w:rFonts w:ascii="Arial" w:hAnsi="Arial"/>
            <w:i/>
            <w:color w:val="0000FF"/>
            <w:sz w:val="18"/>
            <w:u w:val="single"/>
          </w:rPr>
          <w:t>.,</w:t>
        </w:r>
        <w:proofErr w:type="gramEnd"/>
        <w:r w:rsidRPr="0072721F">
          <w:rPr>
            <w:rFonts w:ascii="Arial" w:hAnsi="Arial"/>
            <w:i/>
            <w:color w:val="0000FF"/>
            <w:sz w:val="18"/>
            <w:u w:val="single"/>
          </w:rPr>
          <w:t xml:space="preserve"> Inc. v. Noble Int'l Ltd.,</w:t>
        </w:r>
      </w:hyperlink>
      <w:hyperlink r:id="rId211" w:history="1">
        <w:r w:rsidRPr="0072721F">
          <w:rPr>
            <w:rFonts w:ascii="Arial" w:hAnsi="Arial"/>
            <w:color w:val="0000FF"/>
            <w:sz w:val="18"/>
            <w:u w:val="single"/>
          </w:rPr>
          <w:t xml:space="preserve"> 338 F.3d 609, 613 (6th Cir.2003)</w:t>
        </w:r>
      </w:hyperlink>
      <w:r w:rsidRPr="0072721F">
        <w:rPr>
          <w:rFonts w:ascii="Arial" w:hAnsi="Arial"/>
          <w:color w:val="000000"/>
          <w:sz w:val="18"/>
        </w:rPr>
        <w:t>. We do not believe, however, that we must parse out NCR's claims in such detail. It is sufficient that a court would have to reference the 1998 Agreement for part of NCR's direct infringement claim. Un</w:t>
      </w:r>
      <w:r w:rsidRPr="0072721F">
        <w:rPr>
          <w:rFonts w:ascii="Arial" w:hAnsi="Arial"/>
          <w:color w:val="000000"/>
          <w:sz w:val="18"/>
        </w:rPr>
        <w:t>der these circumstances, we find that the copyright infringement claim as to APTRA XFS falls within the scope of the arbitration agreement.</w:t>
      </w:r>
    </w:p>
    <w:p w14:paraId="2577ECF1"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2. S4i (Count II)</w:t>
      </w:r>
    </w:p>
    <w:p w14:paraId="04C9A5D5"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112014735628" w:history="1">
        <w:r w:rsidRPr="0072721F">
          <w:rPr>
            <w:rFonts w:ascii="Arial" w:hAnsi="Arial"/>
            <w:color w:val="0000FF"/>
            <w:sz w:val="18"/>
            <w:u w:val="single"/>
          </w:rPr>
          <w:t>[11]</w:t>
        </w:r>
      </w:hyperlink>
      <w:bookmarkStart w:id="41" w:name="Document1zzB112014735628"/>
      <w:bookmarkEnd w:id="41"/>
      <w:r w:rsidRPr="0072721F">
        <w:rPr>
          <w:rFonts w:ascii="Arial" w:hAnsi="Arial"/>
          <w:color w:val="000000"/>
          <w:sz w:val="18"/>
        </w:rPr>
        <w:t xml:space="preserve"> We reach a different conclusion, however, with res</w:t>
      </w:r>
      <w:r w:rsidRPr="0072721F">
        <w:rPr>
          <w:rFonts w:ascii="Arial" w:hAnsi="Arial"/>
          <w:color w:val="000000"/>
          <w:sz w:val="18"/>
        </w:rPr>
        <w:t>pect to NCR's claim that KAL directly infringed the S4i software copyright. No reference to the 1998 Agreement is necessary to determine whether (1) NCR owns a copyright in the S4i software or (2) KAL was licensed or authorized to access and/or copy the S4</w:t>
      </w:r>
      <w:r w:rsidRPr="0072721F">
        <w:rPr>
          <w:rFonts w:ascii="Arial" w:hAnsi="Arial"/>
          <w:color w:val="000000"/>
          <w:sz w:val="18"/>
        </w:rPr>
        <w:t>i software. While the 1998 Agreement is not limited to KAL's developing software only for ATMs running APTRA XFS software, neither the Agreement itself nor the circumstances surrounding its implementation implicate the S4i software.</w:t>
      </w:r>
    </w:p>
    <w:p w14:paraId="46EB8C68"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KAL argues that any cla</w:t>
      </w:r>
      <w:r w:rsidRPr="0072721F">
        <w:rPr>
          <w:rFonts w:ascii="Arial" w:hAnsi="Arial"/>
          <w:color w:val="000000"/>
          <w:sz w:val="18"/>
        </w:rPr>
        <w:t xml:space="preserve">im relating to the S4i software is in fact </w:t>
      </w:r>
      <w:proofErr w:type="spellStart"/>
      <w:r w:rsidRPr="0072721F">
        <w:rPr>
          <w:rFonts w:ascii="Arial" w:hAnsi="Arial"/>
          <w:color w:val="000000"/>
          <w:sz w:val="18"/>
        </w:rPr>
        <w:t>arbitrable</w:t>
      </w:r>
      <w:proofErr w:type="spellEnd"/>
      <w:r w:rsidRPr="0072721F">
        <w:rPr>
          <w:rFonts w:ascii="Arial" w:hAnsi="Arial"/>
          <w:color w:val="000000"/>
          <w:sz w:val="18"/>
        </w:rPr>
        <w:t xml:space="preserve">. KAL points to several items in the Amended Complaint to support its argument. First, NCR agreed that KAL would develop and license components of its </w:t>
      </w:r>
      <w:proofErr w:type="spellStart"/>
      <w:r w:rsidRPr="0072721F">
        <w:rPr>
          <w:rFonts w:ascii="Arial" w:hAnsi="Arial"/>
          <w:color w:val="000000"/>
          <w:sz w:val="18"/>
        </w:rPr>
        <w:t>Kalypso</w:t>
      </w:r>
      <w:proofErr w:type="spellEnd"/>
      <w:r w:rsidRPr="0072721F">
        <w:rPr>
          <w:rFonts w:ascii="Arial" w:hAnsi="Arial"/>
          <w:color w:val="000000"/>
          <w:sz w:val="18"/>
        </w:rPr>
        <w:t xml:space="preserve"> software for all of NCR's ATMs-not just thos</w:t>
      </w:r>
      <w:r w:rsidRPr="0072721F">
        <w:rPr>
          <w:rFonts w:ascii="Arial" w:hAnsi="Arial"/>
          <w:color w:val="000000"/>
          <w:sz w:val="18"/>
        </w:rPr>
        <w:t xml:space="preserve">e containing APTRA XFS software. Second, NCR agreed to loan KAL computer hardware and/or software items that were necessary to enable KAL to adapt and support the </w:t>
      </w:r>
      <w:proofErr w:type="spellStart"/>
      <w:r w:rsidRPr="0072721F">
        <w:rPr>
          <w:rFonts w:ascii="Arial" w:hAnsi="Arial"/>
          <w:color w:val="000000"/>
          <w:sz w:val="18"/>
        </w:rPr>
        <w:t>Kalypso</w:t>
      </w:r>
      <w:proofErr w:type="spellEnd"/>
      <w:r w:rsidRPr="0072721F">
        <w:rPr>
          <w:rFonts w:ascii="Arial" w:hAnsi="Arial"/>
          <w:color w:val="000000"/>
          <w:sz w:val="18"/>
        </w:rPr>
        <w:t xml:space="preserve"> Components, and the Agreement does not limit the loaned equipment to just those ATMs </w:t>
      </w:r>
      <w:r w:rsidRPr="0072721F">
        <w:rPr>
          <w:rFonts w:ascii="Arial" w:hAnsi="Arial"/>
          <w:color w:val="000000"/>
          <w:sz w:val="18"/>
        </w:rPr>
        <w:t xml:space="preserve">containing APTRA XFS software. Third, NCR does not allege that KAL engaged in any different course of conduct in order to infringe NCR's copyright in the S4i software. Fourth, KAL points out that NCR </w:t>
      </w:r>
      <w:proofErr w:type="gramStart"/>
      <w:r w:rsidRPr="0072721F">
        <w:rPr>
          <w:rFonts w:ascii="Arial" w:hAnsi="Arial"/>
          <w:color w:val="000000"/>
          <w:sz w:val="18"/>
        </w:rPr>
        <w:t>alleged that</w:t>
      </w:r>
      <w:proofErr w:type="gramEnd"/>
      <w:r w:rsidRPr="0072721F">
        <w:rPr>
          <w:rFonts w:ascii="Arial" w:hAnsi="Arial"/>
          <w:color w:val="000000"/>
          <w:sz w:val="18"/>
        </w:rPr>
        <w:t xml:space="preserve"> “KAL engaged in unauthorized copying of the</w:t>
      </w:r>
      <w:r w:rsidRPr="0072721F">
        <w:rPr>
          <w:rFonts w:ascii="Arial" w:hAnsi="Arial"/>
          <w:color w:val="000000"/>
          <w:sz w:val="18"/>
        </w:rPr>
        <w:t xml:space="preserve"> APTRA XFS </w:t>
      </w:r>
      <w:r w:rsidRPr="0072721F">
        <w:rPr>
          <w:rFonts w:ascii="Arial" w:hAnsi="Arial"/>
          <w:i/>
          <w:color w:val="000000"/>
          <w:sz w:val="18"/>
        </w:rPr>
        <w:t>and/or S4i software</w:t>
      </w:r>
      <w:r w:rsidRPr="0072721F">
        <w:rPr>
          <w:rFonts w:ascii="Arial" w:hAnsi="Arial"/>
          <w:color w:val="000000"/>
          <w:sz w:val="18"/>
        </w:rPr>
        <w:t xml:space="preserve"> when KAL operated NCR ATMs (</w:t>
      </w:r>
      <w:r w:rsidRPr="0072721F">
        <w:rPr>
          <w:rFonts w:ascii="Arial" w:hAnsi="Arial"/>
          <w:i/>
          <w:color w:val="000000"/>
          <w:sz w:val="18"/>
        </w:rPr>
        <w:t>whether obtained from NCR pursuant to the Agreement,</w:t>
      </w:r>
      <w:r w:rsidRPr="0072721F">
        <w:rPr>
          <w:rFonts w:ascii="Arial" w:hAnsi="Arial"/>
          <w:color w:val="000000"/>
          <w:sz w:val="18"/>
        </w:rPr>
        <w:t xml:space="preserve"> from an NCR licensee, or from a second-hand ATM dealer).” (</w:t>
      </w:r>
      <w:proofErr w:type="gramStart"/>
      <w:r w:rsidRPr="0072721F">
        <w:rPr>
          <w:rFonts w:ascii="Arial" w:hAnsi="Arial"/>
          <w:color w:val="000000"/>
          <w:sz w:val="18"/>
        </w:rPr>
        <w:t>emphasis</w:t>
      </w:r>
      <w:proofErr w:type="gramEnd"/>
      <w:r w:rsidRPr="0072721F">
        <w:rPr>
          <w:rFonts w:ascii="Arial" w:hAnsi="Arial"/>
          <w:color w:val="000000"/>
          <w:sz w:val="18"/>
        </w:rPr>
        <w:t xml:space="preserve"> added).</w:t>
      </w:r>
    </w:p>
    <w:p w14:paraId="55765C2E"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In contrast to the APTRA XFS software, however, the S4i software has</w:t>
      </w:r>
      <w:r w:rsidRPr="0072721F">
        <w:rPr>
          <w:rFonts w:ascii="Arial" w:hAnsi="Arial"/>
          <w:color w:val="000000"/>
          <w:sz w:val="18"/>
        </w:rPr>
        <w:t xml:space="preserve"> no obvious link to the 1998 Agreement and finding such a </w:t>
      </w:r>
      <w:r w:rsidRPr="0072721F">
        <w:rPr>
          <w:rFonts w:ascii="Arial" w:hAnsi="Arial"/>
          <w:color w:val="000000"/>
          <w:sz w:val="18"/>
        </w:rPr>
        <w:lastRenderedPageBreak/>
        <w:t>link would require us to draw too many inferences that are simply not warranted. We, therefore, conclude that the parties' 1998 Agreement did not contemplate arbitrating disputes relating to the S4i</w:t>
      </w:r>
      <w:r w:rsidRPr="0072721F">
        <w:rPr>
          <w:rFonts w:ascii="Arial" w:hAnsi="Arial"/>
          <w:color w:val="000000"/>
          <w:sz w:val="18"/>
        </w:rPr>
        <w:t xml:space="preserve"> software.</w:t>
      </w:r>
    </w:p>
    <w:p w14:paraId="38BB27DA"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KAL next argues that even if the S4i software was not installed on the ATM that NCR loaned to KAL under the 1998 Agreement, the claims are closely related and we should therefore compel NCR to arbitrate the S4i claims as well. In </w:t>
      </w:r>
      <w:hyperlink r:id="rId212" w:history="1">
        <w:r w:rsidRPr="0072721F">
          <w:rPr>
            <w:rFonts w:ascii="Arial" w:hAnsi="Arial"/>
            <w:i/>
            <w:color w:val="0000FF"/>
            <w:sz w:val="18"/>
            <w:u w:val="single"/>
          </w:rPr>
          <w:t>Simon v. Pfizer Inc.,</w:t>
        </w:r>
      </w:hyperlink>
      <w:hyperlink r:id="rId213" w:history="1">
        <w:r w:rsidRPr="0072721F">
          <w:rPr>
            <w:rFonts w:ascii="Arial" w:hAnsi="Arial"/>
            <w:color w:val="0000FF"/>
            <w:sz w:val="18"/>
            <w:u w:val="single"/>
          </w:rPr>
          <w:t xml:space="preserve"> 398 F.3d 765 (6th Cir.2005)</w:t>
        </w:r>
      </w:hyperlink>
      <w:r w:rsidRPr="0072721F">
        <w:rPr>
          <w:rFonts w:ascii="Arial" w:hAnsi="Arial"/>
          <w:color w:val="000000"/>
          <w:sz w:val="18"/>
        </w:rPr>
        <w:t xml:space="preserve">, </w:t>
      </w:r>
      <w:r w:rsidRPr="0072721F">
        <w:rPr>
          <w:rFonts w:ascii="Arial" w:hAnsi="Arial"/>
          <w:color w:val="000000"/>
          <w:sz w:val="18"/>
        </w:rPr>
        <w:t>we determined that:</w:t>
      </w:r>
    </w:p>
    <w:p w14:paraId="7EF4B98C" w14:textId="77777777" w:rsidR="00C6202C" w:rsidRPr="0072721F" w:rsidRDefault="0072721F" w:rsidP="00C6202C">
      <w:pPr>
        <w:widowControl w:val="0"/>
        <w:autoSpaceDE w:val="0"/>
        <w:autoSpaceDN w:val="0"/>
        <w:adjustRightInd w:val="0"/>
        <w:ind w:left="180"/>
        <w:jc w:val="both"/>
        <w:rPr>
          <w:rFonts w:ascii="Arial" w:hAnsi="Arial"/>
          <w:color w:val="000000"/>
          <w:sz w:val="18"/>
        </w:rPr>
      </w:pPr>
      <w:r w:rsidRPr="0072721F">
        <w:rPr>
          <w:rFonts w:ascii="Arial" w:hAnsi="Arial"/>
          <w:color w:val="000000"/>
          <w:sz w:val="18"/>
        </w:rPr>
        <w:t xml:space="preserve"> [</w:t>
      </w:r>
      <w:proofErr w:type="gramStart"/>
      <w:r w:rsidRPr="0072721F">
        <w:rPr>
          <w:rFonts w:ascii="Arial" w:hAnsi="Arial"/>
          <w:color w:val="000000"/>
          <w:sz w:val="18"/>
        </w:rPr>
        <w:t>w]here</w:t>
      </w:r>
      <w:proofErr w:type="gramEnd"/>
      <w:r w:rsidRPr="0072721F">
        <w:rPr>
          <w:rFonts w:ascii="Arial" w:hAnsi="Arial"/>
          <w:color w:val="000000"/>
          <w:sz w:val="18"/>
        </w:rPr>
        <w:t xml:space="preserve"> one claim is specifically covered by an arbitration agreement, and a second claim is not, the </w:t>
      </w:r>
      <w:proofErr w:type="spellStart"/>
      <w:r w:rsidRPr="0072721F">
        <w:rPr>
          <w:rFonts w:ascii="Arial" w:hAnsi="Arial"/>
          <w:color w:val="000000"/>
          <w:sz w:val="18"/>
        </w:rPr>
        <w:t>arbitrability</w:t>
      </w:r>
      <w:proofErr w:type="spellEnd"/>
      <w:r w:rsidRPr="0072721F">
        <w:rPr>
          <w:rFonts w:ascii="Arial" w:hAnsi="Arial"/>
          <w:color w:val="000000"/>
          <w:sz w:val="18"/>
        </w:rPr>
        <w:t xml:space="preserve"> of the second is governed by the extent to which the second claim is substantially identical to the first. On the one h</w:t>
      </w:r>
      <w:r w:rsidRPr="0072721F">
        <w:rPr>
          <w:rFonts w:ascii="Arial" w:hAnsi="Arial"/>
          <w:color w:val="000000"/>
          <w:sz w:val="18"/>
        </w:rPr>
        <w:t xml:space="preserve">and, a party cannot avoid arbitration simply by renaming its claims so that they appear facially outside the scope of the arbitration agreement. In order </w:t>
      </w:r>
      <w:r w:rsidRPr="0072721F">
        <w:rPr>
          <w:rFonts w:ascii="Arial" w:hAnsi="Arial"/>
          <w:b/>
          <w:color w:val="000000"/>
          <w:sz w:val="18"/>
        </w:rPr>
        <w:t>*816</w:t>
      </w:r>
      <w:r w:rsidRPr="0072721F">
        <w:rPr>
          <w:rFonts w:ascii="Arial" w:hAnsi="Arial"/>
          <w:color w:val="000000"/>
          <w:sz w:val="18"/>
        </w:rPr>
        <w:t xml:space="preserve"> to determine whether such renaming has occurred, a court must examine the underlying facts-when a</w:t>
      </w:r>
      <w:r w:rsidRPr="0072721F">
        <w:rPr>
          <w:rFonts w:ascii="Arial" w:hAnsi="Arial"/>
          <w:color w:val="000000"/>
          <w:sz w:val="18"/>
        </w:rPr>
        <w:t xml:space="preserve">n otherwise </w:t>
      </w:r>
      <w:proofErr w:type="spellStart"/>
      <w:r w:rsidRPr="0072721F">
        <w:rPr>
          <w:rFonts w:ascii="Arial" w:hAnsi="Arial"/>
          <w:color w:val="000000"/>
          <w:sz w:val="18"/>
        </w:rPr>
        <w:t>arbitrable</w:t>
      </w:r>
      <w:proofErr w:type="spellEnd"/>
      <w:r w:rsidRPr="0072721F">
        <w:rPr>
          <w:rFonts w:ascii="Arial" w:hAnsi="Arial"/>
          <w:color w:val="000000"/>
          <w:sz w:val="18"/>
        </w:rPr>
        <w:t xml:space="preserve"> claim has simply been renamed or recast it will share the same factual basis as the </w:t>
      </w:r>
      <w:proofErr w:type="spellStart"/>
      <w:r w:rsidRPr="0072721F">
        <w:rPr>
          <w:rFonts w:ascii="Arial" w:hAnsi="Arial"/>
          <w:color w:val="000000"/>
          <w:sz w:val="18"/>
        </w:rPr>
        <w:t>arbitrable</w:t>
      </w:r>
      <w:proofErr w:type="spellEnd"/>
      <w:r w:rsidRPr="0072721F">
        <w:rPr>
          <w:rFonts w:ascii="Arial" w:hAnsi="Arial"/>
          <w:color w:val="000000"/>
          <w:sz w:val="18"/>
        </w:rPr>
        <w:t xml:space="preserve"> claim. However, a claim that is truly outside of an arbitration agreement likewise cannot be forced into arbitration, even though there ma</w:t>
      </w:r>
      <w:r w:rsidRPr="0072721F">
        <w:rPr>
          <w:rFonts w:ascii="Arial" w:hAnsi="Arial"/>
          <w:color w:val="000000"/>
          <w:sz w:val="18"/>
        </w:rPr>
        <w:t xml:space="preserve">y be factual allegations in common. In particular, the determination that a claim requires reference to an </w:t>
      </w:r>
      <w:proofErr w:type="spellStart"/>
      <w:r w:rsidRPr="0072721F">
        <w:rPr>
          <w:rFonts w:ascii="Arial" w:hAnsi="Arial"/>
          <w:color w:val="000000"/>
          <w:sz w:val="18"/>
        </w:rPr>
        <w:t>arbitrable</w:t>
      </w:r>
      <w:proofErr w:type="spellEnd"/>
      <w:r w:rsidRPr="0072721F">
        <w:rPr>
          <w:rFonts w:ascii="Arial" w:hAnsi="Arial"/>
          <w:color w:val="000000"/>
          <w:sz w:val="18"/>
        </w:rPr>
        <w:t xml:space="preserve"> issue or factual dispute is not determinative.</w:t>
      </w:r>
    </w:p>
    <w:p w14:paraId="0D7F2A85" w14:textId="77777777" w:rsidR="00C6202C" w:rsidRPr="0072721F" w:rsidRDefault="0072721F" w:rsidP="00C6202C">
      <w:pPr>
        <w:widowControl w:val="0"/>
        <w:autoSpaceDE w:val="0"/>
        <w:autoSpaceDN w:val="0"/>
        <w:adjustRightInd w:val="0"/>
        <w:jc w:val="both"/>
        <w:rPr>
          <w:rFonts w:ascii="Arial" w:hAnsi="Arial"/>
          <w:color w:val="000000"/>
          <w:sz w:val="18"/>
        </w:rPr>
      </w:pPr>
      <w:hyperlink r:id="rId214" w:history="1">
        <w:proofErr w:type="gramStart"/>
        <w:r w:rsidRPr="0072721F">
          <w:rPr>
            <w:rFonts w:ascii="Arial" w:hAnsi="Arial"/>
            <w:color w:val="0000FF"/>
            <w:sz w:val="18"/>
            <w:u w:val="single"/>
          </w:rPr>
          <w:t>398 F.3d at 776</w:t>
        </w:r>
      </w:hyperlink>
      <w:r w:rsidRPr="0072721F">
        <w:rPr>
          <w:rFonts w:ascii="Arial" w:hAnsi="Arial"/>
          <w:color w:val="000000"/>
          <w:sz w:val="18"/>
        </w:rPr>
        <w:t xml:space="preserve"> (internal punctuation and citations omitted).</w:t>
      </w:r>
      <w:proofErr w:type="gramEnd"/>
      <w:r w:rsidRPr="0072721F">
        <w:rPr>
          <w:rFonts w:ascii="Arial" w:hAnsi="Arial"/>
          <w:color w:val="000000"/>
          <w:sz w:val="18"/>
        </w:rPr>
        <w:t xml:space="preserve"> We conclude that while the APTRAS XFS and S4i claims are similar, the claims are not identical. NCR's claims relating to S4i are </w:t>
      </w:r>
      <w:r w:rsidRPr="0072721F">
        <w:rPr>
          <w:rFonts w:ascii="Arial" w:hAnsi="Arial"/>
          <w:color w:val="000000"/>
          <w:sz w:val="18"/>
        </w:rPr>
        <w:t>“truly outside” the arbitration clause even though there are factual allegations common to both types of software.</w:t>
      </w:r>
    </w:p>
    <w:p w14:paraId="628EF121"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B. Contributory Copyright Infringement</w:t>
      </w:r>
    </w:p>
    <w:p w14:paraId="20C55D66" w14:textId="77777777" w:rsidR="00C6202C" w:rsidRPr="0072721F" w:rsidRDefault="0072721F" w:rsidP="00C6202C">
      <w:pPr>
        <w:widowControl w:val="0"/>
        <w:autoSpaceDE w:val="0"/>
        <w:autoSpaceDN w:val="0"/>
        <w:adjustRightInd w:val="0"/>
        <w:ind w:left="180"/>
        <w:jc w:val="both"/>
        <w:rPr>
          <w:rFonts w:ascii="Arial" w:hAnsi="Arial"/>
          <w:color w:val="000000"/>
          <w:sz w:val="18"/>
        </w:rPr>
      </w:pPr>
      <w:hyperlink w:anchor="Document1zzF122014735628" w:history="1">
        <w:r w:rsidRPr="0072721F">
          <w:rPr>
            <w:rFonts w:ascii="Arial" w:hAnsi="Arial"/>
            <w:color w:val="0000FF"/>
            <w:sz w:val="18"/>
            <w:u w:val="single"/>
          </w:rPr>
          <w:t>[12]</w:t>
        </w:r>
      </w:hyperlink>
      <w:bookmarkStart w:id="42" w:name="Document1zzB122014735628"/>
      <w:bookmarkEnd w:id="42"/>
      <w:r w:rsidRPr="0072721F">
        <w:rPr>
          <w:rFonts w:ascii="Arial" w:hAnsi="Arial"/>
          <w:color w:val="000000"/>
          <w:sz w:val="18"/>
        </w:rPr>
        <w:fldChar w:fldCharType="begin"/>
      </w:r>
      <w:r w:rsidRPr="0072721F">
        <w:rPr>
          <w:rFonts w:ascii="Arial" w:hAnsi="Arial"/>
          <w:color w:val="000000"/>
          <w:sz w:val="18"/>
        </w:rPr>
        <w:instrText>HYPERLINK \l "Document1zzF132014735628"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[13]</w:t>
      </w:r>
      <w:r w:rsidRPr="0072721F">
        <w:rPr>
          <w:rFonts w:ascii="Arial" w:hAnsi="Arial"/>
          <w:color w:val="000000"/>
          <w:sz w:val="18"/>
        </w:rPr>
        <w:fldChar w:fldCharType="end"/>
      </w:r>
      <w:bookmarkStart w:id="43" w:name="Document1zzB132014735628"/>
      <w:bookmarkEnd w:id="43"/>
      <w:r w:rsidRPr="0072721F">
        <w:rPr>
          <w:rFonts w:ascii="Arial" w:hAnsi="Arial"/>
          <w:color w:val="000000"/>
          <w:sz w:val="18"/>
        </w:rPr>
        <w:fldChar w:fldCharType="begin"/>
      </w:r>
      <w:r w:rsidRPr="0072721F">
        <w:rPr>
          <w:rFonts w:ascii="Arial" w:hAnsi="Arial"/>
          <w:color w:val="000000"/>
          <w:sz w:val="18"/>
        </w:rPr>
        <w:instrText>HYPERLI</w:instrText>
      </w:r>
      <w:r w:rsidRPr="0072721F">
        <w:rPr>
          <w:rFonts w:ascii="Arial" w:hAnsi="Arial"/>
          <w:color w:val="000000"/>
          <w:sz w:val="18"/>
        </w:rPr>
        <w:instrText>NK \l "Document1zzF142014735628"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[14]</w:t>
      </w:r>
      <w:r w:rsidRPr="0072721F">
        <w:rPr>
          <w:rFonts w:ascii="Arial" w:hAnsi="Arial"/>
          <w:color w:val="000000"/>
          <w:sz w:val="18"/>
        </w:rPr>
        <w:fldChar w:fldCharType="end"/>
      </w:r>
      <w:bookmarkStart w:id="44" w:name="Document1zzB142014735628"/>
      <w:bookmarkEnd w:id="44"/>
      <w:r w:rsidRPr="0072721F">
        <w:rPr>
          <w:rFonts w:ascii="Arial" w:hAnsi="Arial"/>
          <w:color w:val="000000"/>
          <w:sz w:val="18"/>
        </w:rPr>
        <w:fldChar w:fldCharType="begin"/>
      </w:r>
      <w:r w:rsidRPr="0072721F">
        <w:rPr>
          <w:rFonts w:ascii="Arial" w:hAnsi="Arial"/>
          <w:color w:val="000000"/>
          <w:sz w:val="18"/>
        </w:rPr>
        <w:instrText>HYPERLINK \l "Document1zzF152014735628"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[15]</w:t>
      </w:r>
      <w:r w:rsidRPr="0072721F">
        <w:rPr>
          <w:rFonts w:ascii="Arial" w:hAnsi="Arial"/>
          <w:color w:val="000000"/>
          <w:sz w:val="18"/>
        </w:rPr>
        <w:fldChar w:fldCharType="end"/>
      </w:r>
      <w:bookmarkStart w:id="45" w:name="Document1zzB152014735628"/>
      <w:bookmarkEnd w:id="45"/>
      <w:r w:rsidRPr="0072721F">
        <w:rPr>
          <w:rFonts w:ascii="Arial" w:hAnsi="Arial"/>
          <w:color w:val="000000"/>
          <w:sz w:val="18"/>
        </w:rPr>
        <w:t xml:space="preserve"> Liability for contributory infringement derives from the defendant's relationship to the direct infringement. Contributory infringement occurs when one, </w:t>
      </w:r>
      <w:r w:rsidRPr="0072721F">
        <w:rPr>
          <w:rFonts w:ascii="Arial" w:hAnsi="Arial"/>
          <w:i/>
          <w:color w:val="000000"/>
          <w:sz w:val="18"/>
        </w:rPr>
        <w:t>with knowledge o</w:t>
      </w:r>
      <w:r w:rsidRPr="0072721F">
        <w:rPr>
          <w:rFonts w:ascii="Arial" w:hAnsi="Arial"/>
          <w:i/>
          <w:color w:val="000000"/>
          <w:sz w:val="18"/>
        </w:rPr>
        <w:t>f the infringing activity,</w:t>
      </w:r>
      <w:r w:rsidRPr="0072721F">
        <w:rPr>
          <w:rFonts w:ascii="Arial" w:hAnsi="Arial"/>
          <w:color w:val="000000"/>
          <w:sz w:val="18"/>
        </w:rPr>
        <w:t xml:space="preserve"> induces, causes, or materially contributes to the </w:t>
      </w:r>
      <w:r w:rsidRPr="0072721F">
        <w:rPr>
          <w:rFonts w:ascii="Arial" w:hAnsi="Arial"/>
          <w:i/>
          <w:color w:val="000000"/>
          <w:sz w:val="18"/>
        </w:rPr>
        <w:t>infringing conduct of another.</w:t>
      </w:r>
    </w:p>
    <w:p w14:paraId="4E9CE6CC" w14:textId="77777777" w:rsidR="00C6202C" w:rsidRPr="0072721F" w:rsidRDefault="0072721F" w:rsidP="00C6202C">
      <w:pPr>
        <w:widowControl w:val="0"/>
        <w:autoSpaceDE w:val="0"/>
        <w:autoSpaceDN w:val="0"/>
        <w:adjustRightInd w:val="0"/>
        <w:ind w:left="180"/>
        <w:jc w:val="both"/>
        <w:rPr>
          <w:rFonts w:ascii="Arial" w:hAnsi="Arial"/>
          <w:color w:val="000000"/>
          <w:sz w:val="18"/>
        </w:rPr>
      </w:pPr>
      <w:hyperlink r:id="rId215" w:history="1">
        <w:r w:rsidRPr="0072721F">
          <w:rPr>
            <w:rFonts w:ascii="Arial" w:hAnsi="Arial"/>
            <w:i/>
            <w:color w:val="0000FF"/>
            <w:sz w:val="18"/>
            <w:u w:val="single"/>
          </w:rPr>
          <w:t>Bridgeport Music, Inc. v. WB Music Corp.,</w:t>
        </w:r>
      </w:hyperlink>
      <w:hyperlink r:id="rId216" w:history="1">
        <w:r w:rsidRPr="0072721F">
          <w:rPr>
            <w:rFonts w:ascii="Arial" w:hAnsi="Arial"/>
            <w:color w:val="0000FF"/>
            <w:sz w:val="18"/>
            <w:u w:val="single"/>
          </w:rPr>
          <w:t xml:space="preserve"> 508 F.3d 394, 398 (6th Cir.2007)</w:t>
        </w:r>
      </w:hyperlink>
      <w:r w:rsidRPr="0072721F">
        <w:rPr>
          <w:rFonts w:ascii="Arial" w:hAnsi="Arial"/>
          <w:color w:val="000000"/>
          <w:sz w:val="18"/>
        </w:rPr>
        <w:t xml:space="preserve"> (internal punctua</w:t>
      </w:r>
      <w:r w:rsidRPr="0072721F">
        <w:rPr>
          <w:rFonts w:ascii="Arial" w:hAnsi="Arial"/>
          <w:color w:val="000000"/>
          <w:sz w:val="18"/>
        </w:rPr>
        <w:t xml:space="preserve">tion and citations omitted) (emphasis added). That is, “a plaintiff must allege: (1) direct copyright infringement [by] a third-party; (2) knowledge by the defendant that the third-party was directly infringing; and (3) [defendant's] material contribution </w:t>
      </w:r>
      <w:r w:rsidRPr="0072721F">
        <w:rPr>
          <w:rFonts w:ascii="Arial" w:hAnsi="Arial"/>
          <w:color w:val="000000"/>
          <w:sz w:val="18"/>
        </w:rPr>
        <w:t xml:space="preserve">to the infringement.” </w:t>
      </w:r>
      <w:hyperlink r:id="rId217" w:history="1">
        <w:proofErr w:type="gramStart"/>
        <w:r w:rsidRPr="0072721F">
          <w:rPr>
            <w:rFonts w:ascii="Arial" w:hAnsi="Arial"/>
            <w:i/>
            <w:color w:val="0000FF"/>
            <w:sz w:val="18"/>
            <w:u w:val="single"/>
          </w:rPr>
          <w:t>Parker v. Google, Inc.,</w:t>
        </w:r>
      </w:hyperlink>
      <w:hyperlink r:id="rId218" w:history="1">
        <w:r w:rsidRPr="0072721F">
          <w:rPr>
            <w:rFonts w:ascii="Arial" w:hAnsi="Arial"/>
            <w:color w:val="0000FF"/>
            <w:sz w:val="18"/>
            <w:u w:val="single"/>
          </w:rPr>
          <w:t xml:space="preserve"> 242 </w:t>
        </w:r>
        <w:proofErr w:type="spellStart"/>
        <w:r w:rsidRPr="0072721F">
          <w:rPr>
            <w:rFonts w:ascii="Arial" w:hAnsi="Arial"/>
            <w:color w:val="0000FF"/>
            <w:sz w:val="18"/>
            <w:u w:val="single"/>
          </w:rPr>
          <w:t>Fed.Appx</w:t>
        </w:r>
        <w:proofErr w:type="spellEnd"/>
        <w:r w:rsidRPr="0072721F">
          <w:rPr>
            <w:rFonts w:ascii="Arial" w:hAnsi="Arial"/>
            <w:color w:val="0000FF"/>
            <w:sz w:val="18"/>
            <w:u w:val="single"/>
          </w:rPr>
          <w:t>.</w:t>
        </w:r>
        <w:proofErr w:type="gramEnd"/>
        <w:r w:rsidRPr="0072721F">
          <w:rPr>
            <w:rFonts w:ascii="Arial" w:hAnsi="Arial"/>
            <w:color w:val="0000FF"/>
            <w:sz w:val="18"/>
            <w:u w:val="single"/>
          </w:rPr>
          <w:t xml:space="preserve"> </w:t>
        </w:r>
        <w:proofErr w:type="gramStart"/>
        <w:r w:rsidRPr="0072721F">
          <w:rPr>
            <w:rFonts w:ascii="Arial" w:hAnsi="Arial"/>
            <w:color w:val="0000FF"/>
            <w:sz w:val="18"/>
            <w:u w:val="single"/>
          </w:rPr>
          <w:t>833, 837 (3d Cir.2007)</w:t>
        </w:r>
      </w:hyperlink>
      <w:r w:rsidRPr="0072721F">
        <w:rPr>
          <w:rFonts w:ascii="Arial" w:hAnsi="Arial"/>
          <w:color w:val="000000"/>
          <w:sz w:val="18"/>
        </w:rPr>
        <w:t>.</w:t>
      </w:r>
      <w:proofErr w:type="gramEnd"/>
      <w:r w:rsidRPr="0072721F">
        <w:rPr>
          <w:rFonts w:ascii="Arial" w:hAnsi="Arial"/>
          <w:color w:val="000000"/>
          <w:sz w:val="18"/>
        </w:rPr>
        <w:t xml:space="preserve"> And “[</w:t>
      </w:r>
      <w:proofErr w:type="gramStart"/>
      <w:r w:rsidRPr="0072721F">
        <w:rPr>
          <w:rFonts w:ascii="Arial" w:hAnsi="Arial"/>
          <w:color w:val="000000"/>
          <w:sz w:val="18"/>
        </w:rPr>
        <w:t>w]</w:t>
      </w:r>
      <w:proofErr w:type="spellStart"/>
      <w:r w:rsidRPr="0072721F">
        <w:rPr>
          <w:rFonts w:ascii="Arial" w:hAnsi="Arial"/>
          <w:color w:val="000000"/>
          <w:sz w:val="18"/>
        </w:rPr>
        <w:t>ith</w:t>
      </w:r>
      <w:proofErr w:type="spellEnd"/>
      <w:proofErr w:type="gramEnd"/>
      <w:r w:rsidRPr="0072721F">
        <w:rPr>
          <w:rFonts w:ascii="Arial" w:hAnsi="Arial"/>
          <w:color w:val="000000"/>
          <w:sz w:val="18"/>
        </w:rPr>
        <w:t xml:space="preserve"> respect to the element of knowledge, contributory liability requires that the secondary infringer ‘kno</w:t>
      </w:r>
      <w:r w:rsidRPr="0072721F">
        <w:rPr>
          <w:rFonts w:ascii="Arial" w:hAnsi="Arial"/>
          <w:color w:val="000000"/>
          <w:sz w:val="18"/>
        </w:rPr>
        <w:t xml:space="preserve">w or have reason to know’ of the direct infringement.” </w:t>
      </w:r>
      <w:hyperlink r:id="rId219" w:history="1">
        <w:r w:rsidRPr="0072721F">
          <w:rPr>
            <w:rFonts w:ascii="Arial" w:hAnsi="Arial"/>
            <w:i/>
            <w:color w:val="0000FF"/>
            <w:sz w:val="18"/>
            <w:u w:val="single"/>
          </w:rPr>
          <w:t xml:space="preserve">Encore </w:t>
        </w:r>
        <w:proofErr w:type="spellStart"/>
        <w:r w:rsidRPr="0072721F">
          <w:rPr>
            <w:rFonts w:ascii="Arial" w:hAnsi="Arial"/>
            <w:i/>
            <w:color w:val="0000FF"/>
            <w:sz w:val="18"/>
            <w:u w:val="single"/>
          </w:rPr>
          <w:t>Entm't</w:t>
        </w:r>
        <w:proofErr w:type="spellEnd"/>
        <w:r w:rsidRPr="0072721F">
          <w:rPr>
            <w:rFonts w:ascii="Arial" w:hAnsi="Arial"/>
            <w:i/>
            <w:color w:val="0000FF"/>
            <w:sz w:val="18"/>
            <w:u w:val="single"/>
          </w:rPr>
          <w:t xml:space="preserve"> v. </w:t>
        </w:r>
        <w:proofErr w:type="spellStart"/>
        <w:r w:rsidRPr="0072721F">
          <w:rPr>
            <w:rFonts w:ascii="Arial" w:hAnsi="Arial"/>
            <w:i/>
            <w:color w:val="0000FF"/>
            <w:sz w:val="18"/>
            <w:u w:val="single"/>
          </w:rPr>
          <w:t>KIDdesigns</w:t>
        </w:r>
        <w:proofErr w:type="spellEnd"/>
        <w:r w:rsidRPr="0072721F">
          <w:rPr>
            <w:rFonts w:ascii="Arial" w:hAnsi="Arial"/>
            <w:i/>
            <w:color w:val="0000FF"/>
            <w:sz w:val="18"/>
            <w:u w:val="single"/>
          </w:rPr>
          <w:t>, Inc.,</w:t>
        </w:r>
      </w:hyperlink>
      <w:hyperlink r:id="rId220" w:history="1">
        <w:r w:rsidRPr="0072721F">
          <w:rPr>
            <w:rFonts w:ascii="Arial" w:hAnsi="Arial"/>
            <w:color w:val="0000FF"/>
            <w:sz w:val="18"/>
            <w:u w:val="single"/>
          </w:rPr>
          <w:t xml:space="preserve"> 2005 WL 2249897, *15, 2005 U.S. Dist. LEXIS 44386, *49 (</w:t>
        </w:r>
        <w:proofErr w:type="spellStart"/>
        <w:r w:rsidRPr="0072721F">
          <w:rPr>
            <w:rFonts w:ascii="Arial" w:hAnsi="Arial"/>
            <w:color w:val="0000FF"/>
            <w:sz w:val="18"/>
            <w:u w:val="single"/>
          </w:rPr>
          <w:t>M.D.Tenn</w:t>
        </w:r>
        <w:proofErr w:type="spellEnd"/>
        <w:r w:rsidRPr="0072721F">
          <w:rPr>
            <w:rFonts w:ascii="Arial" w:hAnsi="Arial"/>
            <w:color w:val="0000FF"/>
            <w:sz w:val="18"/>
            <w:u w:val="single"/>
          </w:rPr>
          <w:t>. Sept. 14, 2005)</w:t>
        </w:r>
      </w:hyperlink>
      <w:r w:rsidRPr="0072721F">
        <w:rPr>
          <w:rFonts w:ascii="Arial" w:hAnsi="Arial"/>
          <w:color w:val="000000"/>
          <w:sz w:val="18"/>
        </w:rPr>
        <w:t xml:space="preserve"> (quoting </w:t>
      </w:r>
      <w:hyperlink r:id="rId221" w:history="1">
        <w:r w:rsidRPr="0072721F">
          <w:rPr>
            <w:rFonts w:ascii="Arial" w:hAnsi="Arial"/>
            <w:i/>
            <w:color w:val="0000FF"/>
            <w:sz w:val="18"/>
            <w:u w:val="single"/>
          </w:rPr>
          <w:t>A &amp; M Records, Inc. v. Napster, Inc.,</w:t>
        </w:r>
      </w:hyperlink>
      <w:hyperlink r:id="rId222" w:history="1">
        <w:r w:rsidRPr="0072721F">
          <w:rPr>
            <w:rFonts w:ascii="Arial" w:hAnsi="Arial"/>
            <w:color w:val="0000FF"/>
            <w:sz w:val="18"/>
            <w:u w:val="single"/>
          </w:rPr>
          <w:t xml:space="preserve"> 239 F.3d</w:t>
        </w:r>
        <w:r w:rsidRPr="0072721F">
          <w:rPr>
            <w:rFonts w:ascii="Arial" w:hAnsi="Arial"/>
            <w:color w:val="0000FF"/>
            <w:sz w:val="18"/>
            <w:u w:val="single"/>
          </w:rPr>
          <w:t xml:space="preserve"> 1004, 1020 (9th Cir.2001)</w:t>
        </w:r>
      </w:hyperlink>
      <w:r w:rsidRPr="0072721F">
        <w:rPr>
          <w:rFonts w:ascii="Arial" w:hAnsi="Arial"/>
          <w:color w:val="000000"/>
          <w:sz w:val="18"/>
        </w:rPr>
        <w:t xml:space="preserve">). “Secondary liability may be imposed on a defendant who does nothing more than encourage or induce another to engage in copyright </w:t>
      </w:r>
      <w:proofErr w:type="spellStart"/>
      <w:r w:rsidRPr="0072721F">
        <w:rPr>
          <w:rFonts w:ascii="Arial" w:hAnsi="Arial"/>
          <w:color w:val="000000"/>
          <w:sz w:val="18"/>
        </w:rPr>
        <w:t>infringement,”</w:t>
      </w:r>
      <w:hyperlink r:id="rId223" w:history="1">
        <w:r w:rsidRPr="0072721F">
          <w:rPr>
            <w:rFonts w:ascii="Arial" w:hAnsi="Arial"/>
            <w:i/>
            <w:color w:val="0000FF"/>
            <w:sz w:val="18"/>
            <w:u w:val="single"/>
          </w:rPr>
          <w:t>Warner</w:t>
        </w:r>
        <w:proofErr w:type="spellEnd"/>
        <w:r w:rsidRPr="0072721F">
          <w:rPr>
            <w:rFonts w:ascii="Arial" w:hAnsi="Arial"/>
            <w:i/>
            <w:color w:val="0000FF"/>
            <w:sz w:val="18"/>
            <w:u w:val="single"/>
          </w:rPr>
          <w:t xml:space="preserve"> Bros. Entertainment, Inc. v. Ideal World Direct,</w:t>
        </w:r>
      </w:hyperlink>
      <w:hyperlink r:id="rId224" w:history="1">
        <w:r w:rsidRPr="0072721F">
          <w:rPr>
            <w:rFonts w:ascii="Arial" w:hAnsi="Arial"/>
            <w:color w:val="0000FF"/>
            <w:sz w:val="18"/>
            <w:u w:val="single"/>
          </w:rPr>
          <w:t xml:space="preserve"> 516 F.Supp.2d 261, 268 (S.D.N.Y.2007)</w:t>
        </w:r>
      </w:hyperlink>
      <w:r w:rsidRPr="0072721F">
        <w:rPr>
          <w:rFonts w:ascii="Arial" w:hAnsi="Arial"/>
          <w:color w:val="000000"/>
          <w:sz w:val="18"/>
        </w:rPr>
        <w:t xml:space="preserve">, because secondary liability is predicated on “the common law doctrine that one who knowingly participates or furthers a tortious act is jointly and severally liable with the prime </w:t>
      </w:r>
      <w:proofErr w:type="spellStart"/>
      <w:r w:rsidRPr="0072721F">
        <w:rPr>
          <w:rFonts w:ascii="Arial" w:hAnsi="Arial"/>
          <w:color w:val="000000"/>
          <w:sz w:val="18"/>
        </w:rPr>
        <w:t>tortfe</w:t>
      </w:r>
      <w:r w:rsidRPr="0072721F">
        <w:rPr>
          <w:rFonts w:ascii="Arial" w:hAnsi="Arial"/>
          <w:color w:val="000000"/>
          <w:sz w:val="18"/>
        </w:rPr>
        <w:t>asor</w:t>
      </w:r>
      <w:proofErr w:type="spellEnd"/>
      <w:r w:rsidRPr="0072721F">
        <w:rPr>
          <w:rFonts w:ascii="Arial" w:hAnsi="Arial"/>
          <w:color w:val="000000"/>
          <w:sz w:val="18"/>
        </w:rPr>
        <w:t xml:space="preserve">.” </w:t>
      </w:r>
      <w:hyperlink r:id="rId225" w:history="1">
        <w:r w:rsidRPr="0072721F">
          <w:rPr>
            <w:rFonts w:ascii="Arial" w:hAnsi="Arial"/>
            <w:i/>
            <w:color w:val="0000FF"/>
            <w:sz w:val="18"/>
            <w:u w:val="single"/>
          </w:rPr>
          <w:t xml:space="preserve">Gershwin </w:t>
        </w:r>
        <w:proofErr w:type="spellStart"/>
        <w:r w:rsidRPr="0072721F">
          <w:rPr>
            <w:rFonts w:ascii="Arial" w:hAnsi="Arial"/>
            <w:i/>
            <w:color w:val="0000FF"/>
            <w:sz w:val="18"/>
            <w:u w:val="single"/>
          </w:rPr>
          <w:t>Publ'g</w:t>
        </w:r>
        <w:proofErr w:type="spellEnd"/>
        <w:r w:rsidRPr="0072721F">
          <w:rPr>
            <w:rFonts w:ascii="Arial" w:hAnsi="Arial"/>
            <w:i/>
            <w:color w:val="0000FF"/>
            <w:sz w:val="18"/>
            <w:u w:val="single"/>
          </w:rPr>
          <w:t xml:space="preserve"> Corp. v. Columbia Artists Mgmt., Inc.,</w:t>
        </w:r>
      </w:hyperlink>
      <w:hyperlink r:id="rId226" w:history="1">
        <w:r w:rsidRPr="0072721F">
          <w:rPr>
            <w:rFonts w:ascii="Arial" w:hAnsi="Arial"/>
            <w:color w:val="0000FF"/>
            <w:sz w:val="18"/>
            <w:u w:val="single"/>
          </w:rPr>
          <w:t xml:space="preserve"> 443 F.2d 1159, 1162 (2d Cir.1971)</w:t>
        </w:r>
      </w:hyperlink>
      <w:r w:rsidRPr="0072721F">
        <w:rPr>
          <w:rFonts w:ascii="Arial" w:hAnsi="Arial"/>
          <w:color w:val="000000"/>
          <w:sz w:val="18"/>
        </w:rPr>
        <w:t xml:space="preserve"> (internal punctuation and citation omitted).</w:t>
      </w:r>
    </w:p>
    <w:p w14:paraId="744F0AA8"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1. APTRA XFS (Count III)</w:t>
      </w:r>
    </w:p>
    <w:p w14:paraId="1758B41D"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162014735628" w:history="1">
        <w:r w:rsidRPr="0072721F">
          <w:rPr>
            <w:rFonts w:ascii="Arial" w:hAnsi="Arial"/>
            <w:color w:val="0000FF"/>
            <w:sz w:val="18"/>
            <w:u w:val="single"/>
          </w:rPr>
          <w:t>[16]</w:t>
        </w:r>
      </w:hyperlink>
      <w:bookmarkStart w:id="46" w:name="Document1zzB162014735628"/>
      <w:bookmarkEnd w:id="46"/>
      <w:r w:rsidRPr="0072721F">
        <w:rPr>
          <w:rFonts w:ascii="Arial" w:hAnsi="Arial"/>
          <w:color w:val="000000"/>
          <w:sz w:val="18"/>
        </w:rPr>
        <w:t xml:space="preserve"> NCR could maintain a contributory copyright infringement claim without referencing the 1998 Agreement. To maintain this claim, NCR must establish that its licensees infringed its copyright in the APTRA XFS software when they provided KAL ac</w:t>
      </w:r>
      <w:r w:rsidRPr="0072721F">
        <w:rPr>
          <w:rFonts w:ascii="Arial" w:hAnsi="Arial"/>
          <w:color w:val="000000"/>
          <w:sz w:val="18"/>
        </w:rPr>
        <w:t>cess to the software. NCR must also establish KAL's knowledge of the licensee's infringing activity and KAL's material contribution to the licensees' infringement.</w:t>
      </w:r>
    </w:p>
    <w:p w14:paraId="4102715C"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In its Amended Complaint, NCR asserted that its licensing agreements “contain restrictions p</w:t>
      </w:r>
      <w:r w:rsidRPr="0072721F">
        <w:rPr>
          <w:rFonts w:ascii="Arial" w:hAnsi="Arial"/>
          <w:color w:val="000000"/>
          <w:sz w:val="18"/>
        </w:rPr>
        <w:t>rohibiting third-party access to the licensed ATMs as well as the software that is resident on that ATM” and that “KAL was aware of such license agreements, as well as the third-party restrictions contained therein.” NCR also alleged that because KAL had e</w:t>
      </w:r>
      <w:r w:rsidRPr="0072721F">
        <w:rPr>
          <w:rFonts w:ascii="Arial" w:hAnsi="Arial"/>
          <w:color w:val="000000"/>
          <w:sz w:val="18"/>
        </w:rPr>
        <w:t xml:space="preserve">ntered into the 1998 Agreement, “which contained strict provisions on confidentiality restrictions and authorized use, KAL was well aware of the confidentiality restrictions </w:t>
      </w:r>
      <w:r w:rsidRPr="0072721F">
        <w:rPr>
          <w:rFonts w:ascii="Arial" w:hAnsi="Arial"/>
          <w:b/>
          <w:color w:val="000000"/>
          <w:sz w:val="18"/>
        </w:rPr>
        <w:t>*817</w:t>
      </w:r>
      <w:r w:rsidRPr="0072721F">
        <w:rPr>
          <w:rFonts w:ascii="Arial" w:hAnsi="Arial"/>
          <w:color w:val="000000"/>
          <w:sz w:val="18"/>
        </w:rPr>
        <w:t xml:space="preserve"> and use limitations employed by NCR with respect to its ATM system software. </w:t>
      </w:r>
      <w:r w:rsidRPr="0072721F">
        <w:rPr>
          <w:rFonts w:ascii="Arial" w:hAnsi="Arial"/>
          <w:color w:val="000000"/>
          <w:sz w:val="18"/>
        </w:rPr>
        <w:t>Thus, KAL knew or should have known that no NCR licensee could authorize KAL to use the APTRA XFS or S4i software installed on an NCR bank ATM, especially not for the purpose of developing a system software upgrade to directly compete with that of NCR.”</w:t>
      </w:r>
    </w:p>
    <w:p w14:paraId="15C3B270"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Ta</w:t>
      </w:r>
      <w:r w:rsidRPr="0072721F">
        <w:rPr>
          <w:rFonts w:ascii="Arial" w:hAnsi="Arial"/>
          <w:color w:val="000000"/>
          <w:sz w:val="18"/>
        </w:rPr>
        <w:t>king these allegations together, KAL argues that NCR's contributory infringement claim is “based upon KAL's alleged knowledge of third-party use restrictions, which NCR specifically alleges KAL obtained through the [1998] Agreement,” and, therefore, a cour</w:t>
      </w:r>
      <w:r w:rsidRPr="0072721F">
        <w:rPr>
          <w:rFonts w:ascii="Arial" w:hAnsi="Arial"/>
          <w:color w:val="000000"/>
          <w:sz w:val="18"/>
        </w:rPr>
        <w:t xml:space="preserve">t must reference the 1998 Agreement in order to determine the merits of this claim. We disagree. At best, NCR's Amended Complaint alleges that KAL was likely on notice of the confidentiality and use restrictions contained within NCR's licensing agreements </w:t>
      </w:r>
      <w:r w:rsidRPr="0072721F">
        <w:rPr>
          <w:rFonts w:ascii="Arial" w:hAnsi="Arial"/>
          <w:color w:val="000000"/>
          <w:sz w:val="18"/>
        </w:rPr>
        <w:t xml:space="preserve">because of similar provisions contained within the 1998 Agreement. And while KAL's knowledge of the confidentiality provisions within the 1998 Agreement may implicate what KAL “would have reason to know” about the contents of the licensees' agreements, we </w:t>
      </w:r>
      <w:r w:rsidRPr="0072721F">
        <w:rPr>
          <w:rFonts w:ascii="Arial" w:hAnsi="Arial"/>
          <w:color w:val="000000"/>
          <w:sz w:val="18"/>
        </w:rPr>
        <w:t>nevertheless conclude that NCR could maintain this claim without referencing the 1998 Agreement. First, while the 1998 Agreement may be implicated here, a court would not need to examine, construe or interpret the terms of the 1998 Agreement-as it likely w</w:t>
      </w:r>
      <w:r w:rsidRPr="0072721F">
        <w:rPr>
          <w:rFonts w:ascii="Arial" w:hAnsi="Arial"/>
          <w:color w:val="000000"/>
          <w:sz w:val="18"/>
        </w:rPr>
        <w:t>ould for the direct infringement claim-to determine whether KAL had knowledge of the licensees' infringing activity. Rather, a court could determine that KAL was aware of the alleged infringing activity by referencing some other source of knowledge. Second</w:t>
      </w:r>
      <w:r w:rsidRPr="0072721F">
        <w:rPr>
          <w:rFonts w:ascii="Arial" w:hAnsi="Arial"/>
          <w:color w:val="000000"/>
          <w:sz w:val="18"/>
        </w:rPr>
        <w:t xml:space="preserve">, a court would not need to reference the 1998 Agreement to determine whether KAL materially contributed to the licensees' infringement. Under the circumstances here, we cannot conclude that NCR agreed to arbitrate this claim. This claim </w:t>
      </w:r>
      <w:r w:rsidRPr="0072721F">
        <w:rPr>
          <w:rFonts w:ascii="Arial" w:hAnsi="Arial"/>
          <w:color w:val="000000"/>
          <w:sz w:val="18"/>
        </w:rPr>
        <w:lastRenderedPageBreak/>
        <w:t xml:space="preserve">is therefore not </w:t>
      </w:r>
      <w:proofErr w:type="spellStart"/>
      <w:r w:rsidRPr="0072721F">
        <w:rPr>
          <w:rFonts w:ascii="Arial" w:hAnsi="Arial"/>
          <w:color w:val="000000"/>
          <w:sz w:val="18"/>
        </w:rPr>
        <w:t>a</w:t>
      </w:r>
      <w:r w:rsidRPr="0072721F">
        <w:rPr>
          <w:rFonts w:ascii="Arial" w:hAnsi="Arial"/>
          <w:color w:val="000000"/>
          <w:sz w:val="18"/>
        </w:rPr>
        <w:t>rbitrable</w:t>
      </w:r>
      <w:proofErr w:type="spellEnd"/>
      <w:r w:rsidRPr="0072721F">
        <w:rPr>
          <w:rFonts w:ascii="Arial" w:hAnsi="Arial"/>
          <w:color w:val="000000"/>
          <w:sz w:val="18"/>
        </w:rPr>
        <w:t>.</w:t>
      </w:r>
      <w:bookmarkStart w:id="47" w:name="Document1zzSDUNumber5"/>
      <w:bookmarkEnd w:id="47"/>
    </w:p>
    <w:p w14:paraId="0FA12844"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2. S4i (Count IV)</w:t>
      </w:r>
    </w:p>
    <w:p w14:paraId="3492674F"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For the same reasons that the contributory copyright infringement claim with regard to the APTRA XFS software is not </w:t>
      </w:r>
      <w:proofErr w:type="spellStart"/>
      <w:r w:rsidRPr="0072721F">
        <w:rPr>
          <w:rFonts w:ascii="Arial" w:hAnsi="Arial"/>
          <w:color w:val="000000"/>
          <w:sz w:val="18"/>
        </w:rPr>
        <w:t>arbitrable</w:t>
      </w:r>
      <w:proofErr w:type="spellEnd"/>
      <w:r w:rsidRPr="0072721F">
        <w:rPr>
          <w:rFonts w:ascii="Arial" w:hAnsi="Arial"/>
          <w:color w:val="000000"/>
          <w:sz w:val="18"/>
        </w:rPr>
        <w:t xml:space="preserve">, this claim is not </w:t>
      </w:r>
      <w:proofErr w:type="spellStart"/>
      <w:r w:rsidRPr="0072721F">
        <w:rPr>
          <w:rFonts w:ascii="Arial" w:hAnsi="Arial"/>
          <w:color w:val="000000"/>
          <w:sz w:val="18"/>
        </w:rPr>
        <w:t>arbitrable</w:t>
      </w:r>
      <w:proofErr w:type="spellEnd"/>
      <w:r w:rsidRPr="0072721F">
        <w:rPr>
          <w:rFonts w:ascii="Arial" w:hAnsi="Arial"/>
          <w:color w:val="000000"/>
          <w:sz w:val="18"/>
        </w:rPr>
        <w:t>.</w:t>
      </w:r>
    </w:p>
    <w:p w14:paraId="6F921AC9"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C. Tortious Interference with Contract (Count V)</w:t>
      </w:r>
    </w:p>
    <w:p w14:paraId="531A9019"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172014735628" w:history="1">
        <w:r w:rsidRPr="0072721F">
          <w:rPr>
            <w:rFonts w:ascii="Arial" w:hAnsi="Arial"/>
            <w:color w:val="0000FF"/>
            <w:sz w:val="18"/>
            <w:u w:val="single"/>
          </w:rPr>
          <w:t>[17]</w:t>
        </w:r>
      </w:hyperlink>
      <w:bookmarkStart w:id="48" w:name="Document1zzB172014735628"/>
      <w:bookmarkEnd w:id="48"/>
      <w:r w:rsidRPr="0072721F">
        <w:rPr>
          <w:rFonts w:ascii="Arial" w:hAnsi="Arial"/>
          <w:color w:val="000000"/>
          <w:sz w:val="18"/>
        </w:rPr>
        <w:fldChar w:fldCharType="begin"/>
      </w:r>
      <w:r w:rsidRPr="0072721F">
        <w:rPr>
          <w:rFonts w:ascii="Arial" w:hAnsi="Arial"/>
          <w:color w:val="000000"/>
          <w:sz w:val="18"/>
        </w:rPr>
        <w:instrText>HYPERLINK \l "Document1zzF182014735628"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[18]</w:t>
      </w:r>
      <w:r w:rsidRPr="0072721F">
        <w:rPr>
          <w:rFonts w:ascii="Arial" w:hAnsi="Arial"/>
          <w:color w:val="000000"/>
          <w:sz w:val="18"/>
        </w:rPr>
        <w:fldChar w:fldCharType="end"/>
      </w:r>
      <w:bookmarkStart w:id="49" w:name="Document1zzB182014735628"/>
      <w:bookmarkEnd w:id="49"/>
      <w:r w:rsidRPr="0072721F">
        <w:rPr>
          <w:rFonts w:ascii="Arial" w:hAnsi="Arial"/>
          <w:color w:val="000000"/>
          <w:sz w:val="18"/>
        </w:rPr>
        <w:t xml:space="preserve"> To establish tortious interference with contract, NCR must show “(1) the existence of a contract, (2) the wrongdoer's knowledge of the contract, (3) the wrongdoer's intentional pro</w:t>
      </w:r>
      <w:r w:rsidRPr="0072721F">
        <w:rPr>
          <w:rFonts w:ascii="Arial" w:hAnsi="Arial"/>
          <w:color w:val="000000"/>
          <w:sz w:val="18"/>
        </w:rPr>
        <w:t xml:space="preserve">curement of the contract's breach, (4) the lack of justification, and (5) resulting damages.” </w:t>
      </w:r>
      <w:hyperlink r:id="rId227" w:history="1">
        <w:r w:rsidRPr="0072721F">
          <w:rPr>
            <w:rFonts w:ascii="Arial" w:hAnsi="Arial"/>
            <w:i/>
            <w:color w:val="0000FF"/>
            <w:sz w:val="18"/>
            <w:u w:val="single"/>
          </w:rPr>
          <w:t>Fred Si</w:t>
        </w:r>
        <w:r w:rsidRPr="0072721F">
          <w:rPr>
            <w:rFonts w:ascii="Arial" w:hAnsi="Arial"/>
            <w:i/>
            <w:color w:val="0000FF"/>
            <w:sz w:val="18"/>
            <w:u w:val="single"/>
          </w:rPr>
          <w:t xml:space="preserve">egel Co., L.P.A. v. </w:t>
        </w:r>
        <w:proofErr w:type="spellStart"/>
        <w:r w:rsidRPr="0072721F">
          <w:rPr>
            <w:rFonts w:ascii="Arial" w:hAnsi="Arial"/>
            <w:i/>
            <w:color w:val="0000FF"/>
            <w:sz w:val="18"/>
            <w:u w:val="single"/>
          </w:rPr>
          <w:t>Arter</w:t>
        </w:r>
        <w:proofErr w:type="spellEnd"/>
        <w:r w:rsidRPr="0072721F">
          <w:rPr>
            <w:rFonts w:ascii="Arial" w:hAnsi="Arial"/>
            <w:i/>
            <w:color w:val="0000FF"/>
            <w:sz w:val="18"/>
            <w:u w:val="single"/>
          </w:rPr>
          <w:t xml:space="preserve"> &amp; </w:t>
        </w:r>
        <w:proofErr w:type="spellStart"/>
        <w:r w:rsidRPr="0072721F">
          <w:rPr>
            <w:rFonts w:ascii="Arial" w:hAnsi="Arial"/>
            <w:i/>
            <w:color w:val="0000FF"/>
            <w:sz w:val="18"/>
            <w:u w:val="single"/>
          </w:rPr>
          <w:t>Hadden</w:t>
        </w:r>
        <w:proofErr w:type="spellEnd"/>
        <w:r w:rsidRPr="0072721F">
          <w:rPr>
            <w:rFonts w:ascii="Arial" w:hAnsi="Arial"/>
            <w:i/>
            <w:color w:val="0000FF"/>
            <w:sz w:val="18"/>
            <w:u w:val="single"/>
          </w:rPr>
          <w:t>,</w:t>
        </w:r>
      </w:hyperlink>
      <w:hyperlink r:id="rId228" w:history="1">
        <w:r w:rsidRPr="0072721F">
          <w:rPr>
            <w:rFonts w:ascii="Arial" w:hAnsi="Arial"/>
            <w:color w:val="0000FF"/>
            <w:sz w:val="18"/>
            <w:u w:val="single"/>
          </w:rPr>
          <w:t xml:space="preserve"> 85 Ohio St.3d 171, 707 N.E.2d 853, 858 (1999)</w:t>
        </w:r>
      </w:hyperlink>
      <w:r w:rsidRPr="0072721F">
        <w:rPr>
          <w:rFonts w:ascii="Arial" w:hAnsi="Arial"/>
          <w:color w:val="000000"/>
          <w:sz w:val="18"/>
        </w:rPr>
        <w:t>.</w:t>
      </w:r>
    </w:p>
    <w:p w14:paraId="3D16EB52"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NCR alleged that</w:t>
      </w:r>
      <w:r w:rsidRPr="0072721F">
        <w:rPr>
          <w:rFonts w:ascii="Arial" w:hAnsi="Arial"/>
          <w:color w:val="000000"/>
          <w:sz w:val="18"/>
        </w:rPr>
        <w:t xml:space="preserve"> KAL was aware that NCR's licensing agreements “contain restrictions prohibiting third-party access to the licensed ATM as well as the software that is resident on that ATM” and that “notwithstanding such knowledge, KAL acted intentionally to induce NCR li</w:t>
      </w:r>
      <w:r w:rsidRPr="0072721F">
        <w:rPr>
          <w:rFonts w:ascii="Arial" w:hAnsi="Arial"/>
          <w:color w:val="000000"/>
          <w:sz w:val="18"/>
        </w:rPr>
        <w:t>censees to breach said confidentiality restrictions by providing KAL access to the licensed ATMs, as well as the APTRA XFS and S4i software, and other software resident thereon.”</w:t>
      </w:r>
    </w:p>
    <w:p w14:paraId="334E7345"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KAL argues that NCR could not maintain this claim without reference to the 19</w:t>
      </w:r>
      <w:r w:rsidRPr="0072721F">
        <w:rPr>
          <w:rFonts w:ascii="Arial" w:hAnsi="Arial"/>
          <w:color w:val="000000"/>
          <w:sz w:val="18"/>
        </w:rPr>
        <w:t>98 Agreement because KAL's knowledge of the licensing agreements and their terms comes from its knowledge of the confidentiality and use restrictions contained within the 1998 Agreement. We disagree. NCR would not need to reference the 1998 Agreement to es</w:t>
      </w:r>
      <w:r w:rsidRPr="0072721F">
        <w:rPr>
          <w:rFonts w:ascii="Arial" w:hAnsi="Arial"/>
          <w:color w:val="000000"/>
          <w:sz w:val="18"/>
        </w:rPr>
        <w:t>tablish the elements of this cause of action, that is, that a particular licensee had a licensing agreement with NCR, that KAL knew of the existence of that agreement, that KAL acted to procure the breach of that agreement</w:t>
      </w:r>
      <w:proofErr w:type="gramStart"/>
      <w:r w:rsidRPr="0072721F">
        <w:rPr>
          <w:rFonts w:ascii="Arial" w:hAnsi="Arial"/>
          <w:color w:val="000000"/>
          <w:sz w:val="18"/>
        </w:rPr>
        <w:t>,</w:t>
      </w:r>
      <w:r w:rsidRPr="0072721F">
        <w:rPr>
          <w:rFonts w:ascii="Arial" w:hAnsi="Arial"/>
          <w:b/>
          <w:color w:val="000000"/>
          <w:sz w:val="18"/>
        </w:rPr>
        <w:t>*</w:t>
      </w:r>
      <w:proofErr w:type="gramEnd"/>
      <w:r w:rsidRPr="0072721F">
        <w:rPr>
          <w:rFonts w:ascii="Arial" w:hAnsi="Arial"/>
          <w:b/>
          <w:color w:val="000000"/>
          <w:sz w:val="18"/>
        </w:rPr>
        <w:t>818</w:t>
      </w:r>
      <w:r w:rsidRPr="0072721F">
        <w:rPr>
          <w:rFonts w:ascii="Arial" w:hAnsi="Arial"/>
          <w:color w:val="000000"/>
          <w:sz w:val="18"/>
        </w:rPr>
        <w:t xml:space="preserve"> whether KAL was justified in</w:t>
      </w:r>
      <w:r w:rsidRPr="0072721F">
        <w:rPr>
          <w:rFonts w:ascii="Arial" w:hAnsi="Arial"/>
          <w:color w:val="000000"/>
          <w:sz w:val="18"/>
        </w:rPr>
        <w:t xml:space="preserve"> its actions, and the damages arising from the breach by the licensee. Because NCR can establish the elements of this cause of action without referencing the 1998 Agreement, this claim is not </w:t>
      </w:r>
      <w:proofErr w:type="spellStart"/>
      <w:r w:rsidRPr="0072721F">
        <w:rPr>
          <w:rFonts w:ascii="Arial" w:hAnsi="Arial"/>
          <w:color w:val="000000"/>
          <w:sz w:val="18"/>
        </w:rPr>
        <w:t>arbitrable</w:t>
      </w:r>
      <w:proofErr w:type="spellEnd"/>
      <w:r w:rsidRPr="0072721F">
        <w:rPr>
          <w:rFonts w:ascii="Arial" w:hAnsi="Arial"/>
          <w:color w:val="000000"/>
          <w:sz w:val="18"/>
        </w:rPr>
        <w:t>.</w:t>
      </w:r>
    </w:p>
    <w:p w14:paraId="63A8E6AC"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D. Illegal Importation of Infringing Copies (Count V</w:t>
      </w:r>
      <w:r w:rsidRPr="0072721F">
        <w:rPr>
          <w:rFonts w:ascii="Arial" w:hAnsi="Arial"/>
          <w:b/>
          <w:color w:val="000000"/>
          <w:sz w:val="18"/>
        </w:rPr>
        <w:t>I)</w:t>
      </w:r>
    </w:p>
    <w:p w14:paraId="61A62EB2"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NCR asserts that KAL developed its </w:t>
      </w:r>
      <w:proofErr w:type="spellStart"/>
      <w:r w:rsidRPr="0072721F">
        <w:rPr>
          <w:rFonts w:ascii="Arial" w:hAnsi="Arial"/>
          <w:color w:val="000000"/>
          <w:sz w:val="18"/>
        </w:rPr>
        <w:t>Kalignite</w:t>
      </w:r>
      <w:proofErr w:type="spellEnd"/>
      <w:r w:rsidRPr="0072721F">
        <w:rPr>
          <w:rFonts w:ascii="Arial" w:hAnsi="Arial"/>
          <w:color w:val="000000"/>
          <w:sz w:val="18"/>
        </w:rPr>
        <w:t xml:space="preserve"> Upgrade Solutions by infringing NCR's copyrights in APTRA XFS and S4i and then imported </w:t>
      </w:r>
      <w:proofErr w:type="spellStart"/>
      <w:r w:rsidRPr="0072721F">
        <w:rPr>
          <w:rFonts w:ascii="Arial" w:hAnsi="Arial"/>
          <w:color w:val="000000"/>
          <w:sz w:val="18"/>
        </w:rPr>
        <w:t>Kalignite</w:t>
      </w:r>
      <w:proofErr w:type="spellEnd"/>
      <w:r w:rsidRPr="0072721F">
        <w:rPr>
          <w:rFonts w:ascii="Arial" w:hAnsi="Arial"/>
          <w:color w:val="000000"/>
          <w:sz w:val="18"/>
        </w:rPr>
        <w:t xml:space="preserve"> Upgrade Solutions, the infringing product, into the United States.</w:t>
      </w:r>
    </w:p>
    <w:p w14:paraId="3F5A572E"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1. APTRA XFS (Count VI in part)</w:t>
      </w:r>
    </w:p>
    <w:p w14:paraId="07CF4480"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Because thi</w:t>
      </w:r>
      <w:r w:rsidRPr="0072721F">
        <w:rPr>
          <w:rFonts w:ascii="Arial" w:hAnsi="Arial"/>
          <w:color w:val="000000"/>
          <w:sz w:val="18"/>
        </w:rPr>
        <w:t xml:space="preserve">s claim turns on whether KAL is liable for infringing NCR's copyright in the APTRA XFS software, this claim is </w:t>
      </w:r>
      <w:proofErr w:type="spellStart"/>
      <w:r w:rsidRPr="0072721F">
        <w:rPr>
          <w:rFonts w:ascii="Arial" w:hAnsi="Arial"/>
          <w:color w:val="000000"/>
          <w:sz w:val="18"/>
        </w:rPr>
        <w:t>arbitrable</w:t>
      </w:r>
      <w:proofErr w:type="spellEnd"/>
      <w:r w:rsidRPr="0072721F">
        <w:rPr>
          <w:rFonts w:ascii="Arial" w:hAnsi="Arial"/>
          <w:color w:val="000000"/>
          <w:sz w:val="18"/>
        </w:rPr>
        <w:t xml:space="preserve"> for the same reasons that NCR's direct infringement claim is </w:t>
      </w:r>
      <w:proofErr w:type="spellStart"/>
      <w:r w:rsidRPr="0072721F">
        <w:rPr>
          <w:rFonts w:ascii="Arial" w:hAnsi="Arial"/>
          <w:color w:val="000000"/>
          <w:sz w:val="18"/>
        </w:rPr>
        <w:t>arbitrable</w:t>
      </w:r>
      <w:proofErr w:type="spellEnd"/>
      <w:r w:rsidRPr="0072721F">
        <w:rPr>
          <w:rFonts w:ascii="Arial" w:hAnsi="Arial"/>
          <w:color w:val="000000"/>
          <w:sz w:val="18"/>
        </w:rPr>
        <w:t>.</w:t>
      </w:r>
    </w:p>
    <w:p w14:paraId="35838C3C"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2. S4i (Count VI in part)</w:t>
      </w:r>
    </w:p>
    <w:p w14:paraId="12A7BA4F"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Because the issue of whether KAL in</w:t>
      </w:r>
      <w:r w:rsidRPr="0072721F">
        <w:rPr>
          <w:rFonts w:ascii="Arial" w:hAnsi="Arial"/>
          <w:color w:val="000000"/>
          <w:sz w:val="18"/>
        </w:rPr>
        <w:t xml:space="preserve">fringed a copyright in the S4i software is dispositive of this claim, this claim is not </w:t>
      </w:r>
      <w:proofErr w:type="spellStart"/>
      <w:r w:rsidRPr="0072721F">
        <w:rPr>
          <w:rFonts w:ascii="Arial" w:hAnsi="Arial"/>
          <w:color w:val="000000"/>
          <w:sz w:val="18"/>
        </w:rPr>
        <w:t>arbitrable</w:t>
      </w:r>
      <w:proofErr w:type="spellEnd"/>
      <w:r w:rsidRPr="0072721F">
        <w:rPr>
          <w:rFonts w:ascii="Arial" w:hAnsi="Arial"/>
          <w:color w:val="000000"/>
          <w:sz w:val="18"/>
        </w:rPr>
        <w:t xml:space="preserve"> for the same reasons that NCR's direct infringement claim is not </w:t>
      </w:r>
      <w:proofErr w:type="spellStart"/>
      <w:r w:rsidRPr="0072721F">
        <w:rPr>
          <w:rFonts w:ascii="Arial" w:hAnsi="Arial"/>
          <w:color w:val="000000"/>
          <w:sz w:val="18"/>
        </w:rPr>
        <w:t>arbitrable</w:t>
      </w:r>
      <w:proofErr w:type="spellEnd"/>
      <w:r w:rsidRPr="0072721F">
        <w:rPr>
          <w:rFonts w:ascii="Arial" w:hAnsi="Arial"/>
          <w:color w:val="000000"/>
          <w:sz w:val="18"/>
        </w:rPr>
        <w:t>.</w:t>
      </w:r>
    </w:p>
    <w:p w14:paraId="47A31A60" w14:textId="77777777" w:rsidR="00C6202C" w:rsidRPr="0072721F" w:rsidRDefault="0072721F" w:rsidP="00C6202C">
      <w:pPr>
        <w:widowControl w:val="0"/>
        <w:autoSpaceDE w:val="0"/>
        <w:autoSpaceDN w:val="0"/>
        <w:adjustRightInd w:val="0"/>
        <w:jc w:val="both"/>
        <w:rPr>
          <w:rFonts w:ascii="Arial" w:hAnsi="Arial"/>
          <w:color w:val="000000"/>
          <w:sz w:val="18"/>
        </w:rPr>
      </w:pPr>
      <w:proofErr w:type="gramStart"/>
      <w:r w:rsidRPr="0072721F">
        <w:rPr>
          <w:rFonts w:ascii="Arial" w:hAnsi="Arial"/>
          <w:b/>
          <w:color w:val="000000"/>
          <w:sz w:val="18"/>
        </w:rPr>
        <w:t>E. Common Law</w:t>
      </w:r>
      <w:proofErr w:type="gramEnd"/>
      <w:r w:rsidRPr="0072721F">
        <w:rPr>
          <w:rFonts w:ascii="Arial" w:hAnsi="Arial"/>
          <w:b/>
          <w:color w:val="000000"/>
          <w:sz w:val="18"/>
        </w:rPr>
        <w:t xml:space="preserve"> Unfair Competition (Count VII)</w:t>
      </w:r>
    </w:p>
    <w:p w14:paraId="5737BF1F"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192014735628" w:history="1">
        <w:r w:rsidRPr="0072721F">
          <w:rPr>
            <w:rFonts w:ascii="Arial" w:hAnsi="Arial"/>
            <w:color w:val="0000FF"/>
            <w:sz w:val="18"/>
            <w:u w:val="single"/>
          </w:rPr>
          <w:t>[19]</w:t>
        </w:r>
      </w:hyperlink>
      <w:bookmarkStart w:id="50" w:name="Document1zzB192014735628"/>
      <w:bookmarkEnd w:id="50"/>
      <w:r w:rsidRPr="0072721F">
        <w:rPr>
          <w:rFonts w:ascii="Arial" w:hAnsi="Arial"/>
          <w:color w:val="000000"/>
          <w:sz w:val="18"/>
        </w:rPr>
        <w:fldChar w:fldCharType="begin"/>
      </w:r>
      <w:r w:rsidRPr="0072721F">
        <w:rPr>
          <w:rFonts w:ascii="Arial" w:hAnsi="Arial"/>
          <w:color w:val="000000"/>
          <w:sz w:val="18"/>
        </w:rPr>
        <w:instrText>HYPERLINK \l "Document1zzF202014735628"</w:instrText>
      </w:r>
      <w:r w:rsidRPr="0072721F">
        <w:rPr>
          <w:rFonts w:ascii="Arial" w:hAnsi="Arial"/>
          <w:color w:val="000000"/>
          <w:sz w:val="18"/>
        </w:rPr>
      </w:r>
      <w:r w:rsidRPr="0072721F">
        <w:rPr>
          <w:rFonts w:ascii="Arial" w:hAnsi="Arial"/>
          <w:color w:val="000000"/>
          <w:sz w:val="18"/>
        </w:rPr>
        <w:fldChar w:fldCharType="separate"/>
      </w:r>
      <w:r w:rsidRPr="0072721F">
        <w:rPr>
          <w:rFonts w:ascii="Arial" w:hAnsi="Arial"/>
          <w:color w:val="0000FF"/>
          <w:sz w:val="18"/>
          <w:u w:val="single"/>
        </w:rPr>
        <w:t>[20]</w:t>
      </w:r>
      <w:r w:rsidRPr="0072721F">
        <w:rPr>
          <w:rFonts w:ascii="Arial" w:hAnsi="Arial"/>
          <w:color w:val="000000"/>
          <w:sz w:val="18"/>
        </w:rPr>
        <w:fldChar w:fldCharType="end"/>
      </w:r>
      <w:bookmarkStart w:id="51" w:name="Document1zzB202014735628"/>
      <w:bookmarkEnd w:id="51"/>
      <w:r w:rsidRPr="0072721F">
        <w:rPr>
          <w:rFonts w:ascii="Arial" w:hAnsi="Arial"/>
          <w:color w:val="000000"/>
          <w:sz w:val="18"/>
        </w:rPr>
        <w:t xml:space="preserve"> Lastly, NCR alleges that KAL is liable for common law unfair competition because KAL has engaged in unethical business practices. “Unfair competition ordinarily consists of representations by one </w:t>
      </w:r>
      <w:r w:rsidRPr="0072721F">
        <w:rPr>
          <w:rFonts w:ascii="Arial" w:hAnsi="Arial"/>
          <w:color w:val="000000"/>
          <w:sz w:val="18"/>
        </w:rPr>
        <w:t>person, for the purpose of deceiving the public, that his or her goods are those of another. It may also extend to unfair commercial practices such as malicious litigation, circulation of false rumors, or publication of statements, all designed to harm the</w:t>
      </w:r>
      <w:r w:rsidRPr="0072721F">
        <w:rPr>
          <w:rFonts w:ascii="Arial" w:hAnsi="Arial"/>
          <w:color w:val="000000"/>
          <w:sz w:val="18"/>
        </w:rPr>
        <w:t xml:space="preserve"> business of another.” </w:t>
      </w:r>
      <w:hyperlink r:id="rId229" w:history="1">
        <w:proofErr w:type="spellStart"/>
        <w:proofErr w:type="gramStart"/>
        <w:r w:rsidRPr="0072721F">
          <w:rPr>
            <w:rFonts w:ascii="Arial" w:hAnsi="Arial"/>
            <w:i/>
            <w:color w:val="0000FF"/>
            <w:sz w:val="18"/>
            <w:u w:val="single"/>
          </w:rPr>
          <w:t>Landskroner</w:t>
        </w:r>
        <w:proofErr w:type="spellEnd"/>
        <w:r w:rsidRPr="0072721F">
          <w:rPr>
            <w:rFonts w:ascii="Arial" w:hAnsi="Arial"/>
            <w:i/>
            <w:color w:val="0000FF"/>
            <w:sz w:val="18"/>
            <w:u w:val="single"/>
          </w:rPr>
          <w:t xml:space="preserve"> v. </w:t>
        </w:r>
        <w:proofErr w:type="spellStart"/>
        <w:r w:rsidRPr="0072721F">
          <w:rPr>
            <w:rFonts w:ascii="Arial" w:hAnsi="Arial"/>
            <w:i/>
            <w:color w:val="0000FF"/>
            <w:sz w:val="18"/>
            <w:u w:val="single"/>
          </w:rPr>
          <w:t>Landskroner</w:t>
        </w:r>
        <w:proofErr w:type="spellEnd"/>
        <w:r w:rsidRPr="0072721F">
          <w:rPr>
            <w:rFonts w:ascii="Arial" w:hAnsi="Arial"/>
            <w:i/>
            <w:color w:val="0000FF"/>
            <w:sz w:val="18"/>
            <w:u w:val="single"/>
          </w:rPr>
          <w:t>,</w:t>
        </w:r>
      </w:hyperlink>
      <w:hyperlink r:id="rId230" w:history="1">
        <w:r w:rsidRPr="0072721F">
          <w:rPr>
            <w:rFonts w:ascii="Arial" w:hAnsi="Arial"/>
            <w:color w:val="0000FF"/>
            <w:sz w:val="18"/>
            <w:u w:val="single"/>
          </w:rPr>
          <w:t xml:space="preserve"> 154 Ohio App.3d 471, 797 N.E.2d 1002, 1017 (2003)</w:t>
        </w:r>
      </w:hyperlink>
      <w:r w:rsidRPr="0072721F">
        <w:rPr>
          <w:rFonts w:ascii="Arial" w:hAnsi="Arial"/>
          <w:color w:val="000000"/>
          <w:sz w:val="18"/>
        </w:rPr>
        <w:t xml:space="preserve"> (internal punctuation and citations omitted).</w:t>
      </w:r>
      <w:proofErr w:type="gramEnd"/>
    </w:p>
    <w:p w14:paraId="10ABF7D5" w14:textId="77777777" w:rsidR="00C6202C" w:rsidRPr="0072721F" w:rsidRDefault="0072721F" w:rsidP="00C6202C">
      <w:pPr>
        <w:widowControl w:val="0"/>
        <w:autoSpaceDE w:val="0"/>
        <w:autoSpaceDN w:val="0"/>
        <w:adjustRightInd w:val="0"/>
        <w:jc w:val="both"/>
        <w:rPr>
          <w:rFonts w:ascii="Arial" w:hAnsi="Arial"/>
          <w:color w:val="000000"/>
          <w:sz w:val="18"/>
        </w:rPr>
      </w:pPr>
      <w:hyperlink w:anchor="Document1zzF212014735628" w:history="1">
        <w:r w:rsidRPr="0072721F">
          <w:rPr>
            <w:rFonts w:ascii="Arial" w:hAnsi="Arial"/>
            <w:color w:val="0000FF"/>
            <w:sz w:val="18"/>
            <w:u w:val="single"/>
          </w:rPr>
          <w:t>[21]</w:t>
        </w:r>
      </w:hyperlink>
      <w:bookmarkStart w:id="52" w:name="Document1zzB212014735628"/>
      <w:bookmarkEnd w:id="52"/>
      <w:r w:rsidRPr="0072721F">
        <w:rPr>
          <w:rFonts w:ascii="Arial" w:hAnsi="Arial"/>
          <w:color w:val="000000"/>
          <w:sz w:val="18"/>
        </w:rPr>
        <w:t xml:space="preserve"> “[</w:t>
      </w:r>
      <w:proofErr w:type="gramStart"/>
      <w:r w:rsidRPr="0072721F">
        <w:rPr>
          <w:rFonts w:ascii="Arial" w:hAnsi="Arial"/>
          <w:color w:val="000000"/>
          <w:sz w:val="18"/>
        </w:rPr>
        <w:t>W</w:t>
      </w:r>
      <w:r w:rsidRPr="0072721F">
        <w:rPr>
          <w:rFonts w:ascii="Arial" w:hAnsi="Arial"/>
          <w:color w:val="000000"/>
          <w:sz w:val="18"/>
        </w:rPr>
        <w:t>]hen</w:t>
      </w:r>
      <w:proofErr w:type="gramEnd"/>
      <w:r w:rsidRPr="0072721F">
        <w:rPr>
          <w:rFonts w:ascii="Arial" w:hAnsi="Arial"/>
          <w:color w:val="000000"/>
          <w:sz w:val="18"/>
        </w:rPr>
        <w:t xml:space="preserve"> an otherwise </w:t>
      </w:r>
      <w:proofErr w:type="spellStart"/>
      <w:r w:rsidRPr="0072721F">
        <w:rPr>
          <w:rFonts w:ascii="Arial" w:hAnsi="Arial"/>
          <w:color w:val="000000"/>
          <w:sz w:val="18"/>
        </w:rPr>
        <w:t>arbitrable</w:t>
      </w:r>
      <w:proofErr w:type="spellEnd"/>
      <w:r w:rsidRPr="0072721F">
        <w:rPr>
          <w:rFonts w:ascii="Arial" w:hAnsi="Arial"/>
          <w:color w:val="000000"/>
          <w:sz w:val="18"/>
        </w:rPr>
        <w:t xml:space="preserve"> claim has simply been renamed or recast it will share the same factual basis as the </w:t>
      </w:r>
      <w:proofErr w:type="spellStart"/>
      <w:r w:rsidRPr="0072721F">
        <w:rPr>
          <w:rFonts w:ascii="Arial" w:hAnsi="Arial"/>
          <w:color w:val="000000"/>
          <w:sz w:val="18"/>
        </w:rPr>
        <w:t>arbitrable</w:t>
      </w:r>
      <w:proofErr w:type="spellEnd"/>
      <w:r w:rsidRPr="0072721F">
        <w:rPr>
          <w:rFonts w:ascii="Arial" w:hAnsi="Arial"/>
          <w:color w:val="000000"/>
          <w:sz w:val="18"/>
        </w:rPr>
        <w:t xml:space="preserve"> claim.” </w:t>
      </w:r>
      <w:hyperlink r:id="rId231" w:history="1">
        <w:proofErr w:type="gramStart"/>
        <w:r w:rsidRPr="0072721F">
          <w:rPr>
            <w:rFonts w:ascii="Arial" w:hAnsi="Arial"/>
            <w:i/>
            <w:color w:val="0000FF"/>
            <w:sz w:val="18"/>
            <w:u w:val="single"/>
          </w:rPr>
          <w:t>Simon,</w:t>
        </w:r>
      </w:hyperlink>
      <w:hyperlink r:id="rId232" w:history="1">
        <w:r w:rsidRPr="0072721F">
          <w:rPr>
            <w:rFonts w:ascii="Arial" w:hAnsi="Arial"/>
            <w:color w:val="0000FF"/>
            <w:sz w:val="18"/>
            <w:u w:val="single"/>
          </w:rPr>
          <w:t xml:space="preserve"> 398 F.3d at 776.</w:t>
        </w:r>
        <w:proofErr w:type="gramEnd"/>
      </w:hyperlink>
      <w:r w:rsidRPr="0072721F">
        <w:rPr>
          <w:rFonts w:ascii="Arial" w:hAnsi="Arial"/>
          <w:color w:val="000000"/>
          <w:sz w:val="18"/>
        </w:rPr>
        <w:t xml:space="preserve"> While NCR styles its seventh count against K</w:t>
      </w:r>
      <w:r w:rsidRPr="0072721F">
        <w:rPr>
          <w:rFonts w:ascii="Arial" w:hAnsi="Arial"/>
          <w:color w:val="000000"/>
          <w:sz w:val="18"/>
        </w:rPr>
        <w:t>AL as a “common law unfair competition claim,” the language of the Amended Complaint makes clear that NCR is merely asserting claims arising under its agreement with KAL through a common law rubric. For instance, NCR alleges, in part, that KAL “disregard[e</w:t>
      </w:r>
      <w:r w:rsidRPr="0072721F">
        <w:rPr>
          <w:rFonts w:ascii="Arial" w:hAnsi="Arial"/>
          <w:color w:val="000000"/>
          <w:sz w:val="18"/>
        </w:rPr>
        <w:t>d] confidentiality provisions in its own Agreement with NCR” and “</w:t>
      </w:r>
      <w:proofErr w:type="spellStart"/>
      <w:r w:rsidRPr="0072721F">
        <w:rPr>
          <w:rFonts w:ascii="Arial" w:hAnsi="Arial"/>
          <w:color w:val="000000"/>
          <w:sz w:val="18"/>
        </w:rPr>
        <w:t>misappropriat</w:t>
      </w:r>
      <w:proofErr w:type="spellEnd"/>
      <w:r w:rsidRPr="0072721F">
        <w:rPr>
          <w:rFonts w:ascii="Arial" w:hAnsi="Arial"/>
          <w:color w:val="000000"/>
          <w:sz w:val="18"/>
        </w:rPr>
        <w:t>[ed] trade secrets and other proprietary information of NCR.” These allegations relate directly to the confidentiality provisions and Mutual Non-Disclosure Agreement incorporate</w:t>
      </w:r>
      <w:r w:rsidRPr="0072721F">
        <w:rPr>
          <w:rFonts w:ascii="Arial" w:hAnsi="Arial"/>
          <w:color w:val="000000"/>
          <w:sz w:val="18"/>
        </w:rPr>
        <w:t xml:space="preserve">d into the 1998 Agreement, and their resolution will require a court to examine and interpret the terms of the 1998 Agreement. We therefore conclude that the claim is </w:t>
      </w:r>
      <w:proofErr w:type="spellStart"/>
      <w:r w:rsidRPr="0072721F">
        <w:rPr>
          <w:rFonts w:ascii="Arial" w:hAnsi="Arial"/>
          <w:color w:val="000000"/>
          <w:sz w:val="18"/>
        </w:rPr>
        <w:t>arbitrable</w:t>
      </w:r>
      <w:proofErr w:type="spellEnd"/>
      <w:r w:rsidRPr="0072721F">
        <w:rPr>
          <w:rFonts w:ascii="Arial" w:hAnsi="Arial"/>
          <w:color w:val="000000"/>
          <w:sz w:val="18"/>
        </w:rPr>
        <w:t>.</w:t>
      </w:r>
    </w:p>
    <w:p w14:paraId="304F6B9D"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b/>
          <w:color w:val="000000"/>
          <w:sz w:val="18"/>
        </w:rPr>
        <w:t>III. CONCLUSION</w:t>
      </w:r>
      <w:hyperlink w:anchor="Document1zzB00442014735628" w:history="1">
        <w:r w:rsidRPr="0072721F">
          <w:rPr>
            <w:rFonts w:ascii="Arial" w:hAnsi="Arial"/>
            <w:color w:val="0000FF"/>
            <w:sz w:val="18"/>
            <w:u w:val="single"/>
            <w:vertAlign w:val="superscript"/>
          </w:rPr>
          <w:t>FN4</w:t>
        </w:r>
      </w:hyperlink>
      <w:bookmarkStart w:id="53" w:name="Document1zzF00442014735628"/>
      <w:bookmarkEnd w:id="53"/>
    </w:p>
    <w:p w14:paraId="71E03994" w14:textId="77777777" w:rsidR="00C6202C" w:rsidRPr="0072721F" w:rsidRDefault="0072721F" w:rsidP="00C6202C">
      <w:pPr>
        <w:widowControl w:val="0"/>
        <w:autoSpaceDE w:val="0"/>
        <w:autoSpaceDN w:val="0"/>
        <w:adjustRightInd w:val="0"/>
        <w:ind w:left="720"/>
        <w:jc w:val="both"/>
        <w:rPr>
          <w:rFonts w:ascii="Arial" w:hAnsi="Arial"/>
          <w:color w:val="000000"/>
          <w:sz w:val="18"/>
        </w:rPr>
      </w:pPr>
      <w:hyperlink w:anchor="Document1zzF00442014735628" w:history="1">
        <w:r w:rsidRPr="0072721F">
          <w:rPr>
            <w:rFonts w:ascii="Arial" w:hAnsi="Arial"/>
            <w:color w:val="0000FF"/>
            <w:sz w:val="18"/>
            <w:u w:val="single"/>
          </w:rPr>
          <w:t>FN4.</w:t>
        </w:r>
      </w:hyperlink>
      <w:bookmarkStart w:id="54" w:name="Document1zzB00442014735628"/>
      <w:bookmarkEnd w:id="54"/>
      <w:r w:rsidRPr="0072721F">
        <w:rPr>
          <w:rFonts w:ascii="Arial" w:hAnsi="Arial"/>
          <w:color w:val="000000"/>
          <w:sz w:val="18"/>
        </w:rPr>
        <w:t xml:space="preserve"> Although the parties on appeal presented argument as to </w:t>
      </w:r>
      <w:hyperlink r:id="rId233" w:history="1">
        <w:r w:rsidRPr="0072721F">
          <w:rPr>
            <w:rFonts w:ascii="Arial" w:hAnsi="Arial"/>
            <w:color w:val="0000FF"/>
            <w:sz w:val="18"/>
            <w:u w:val="single"/>
          </w:rPr>
          <w:t>Rule 12(b)(6)</w:t>
        </w:r>
      </w:hyperlink>
      <w:r w:rsidRPr="0072721F">
        <w:rPr>
          <w:rFonts w:ascii="Arial" w:hAnsi="Arial"/>
          <w:color w:val="000000"/>
          <w:sz w:val="18"/>
        </w:rPr>
        <w:t xml:space="preserve"> and </w:t>
      </w:r>
      <w:r w:rsidRPr="0072721F">
        <w:rPr>
          <w:rFonts w:ascii="Arial" w:hAnsi="Arial"/>
          <w:i/>
          <w:color w:val="000000"/>
          <w:sz w:val="18"/>
        </w:rPr>
        <w:t xml:space="preserve">forum </w:t>
      </w:r>
      <w:proofErr w:type="gramStart"/>
      <w:r w:rsidRPr="0072721F">
        <w:rPr>
          <w:rFonts w:ascii="Arial" w:hAnsi="Arial"/>
          <w:i/>
          <w:color w:val="000000"/>
          <w:sz w:val="18"/>
        </w:rPr>
        <w:t xml:space="preserve">non </w:t>
      </w:r>
      <w:proofErr w:type="spellStart"/>
      <w:r w:rsidRPr="0072721F">
        <w:rPr>
          <w:rFonts w:ascii="Arial" w:hAnsi="Arial"/>
          <w:i/>
          <w:color w:val="000000"/>
          <w:sz w:val="18"/>
        </w:rPr>
        <w:t>conveniens</w:t>
      </w:r>
      <w:proofErr w:type="spellEnd"/>
      <w:proofErr w:type="gramEnd"/>
      <w:r w:rsidRPr="0072721F">
        <w:rPr>
          <w:rFonts w:ascii="Arial" w:hAnsi="Arial"/>
          <w:i/>
          <w:color w:val="000000"/>
          <w:sz w:val="18"/>
        </w:rPr>
        <w:t>,</w:t>
      </w:r>
      <w:r w:rsidRPr="0072721F">
        <w:rPr>
          <w:rFonts w:ascii="Arial" w:hAnsi="Arial"/>
          <w:color w:val="000000"/>
          <w:sz w:val="18"/>
        </w:rPr>
        <w:t xml:space="preserve"> we decline t</w:t>
      </w:r>
      <w:r w:rsidRPr="0072721F">
        <w:rPr>
          <w:rFonts w:ascii="Arial" w:hAnsi="Arial"/>
          <w:color w:val="000000"/>
          <w:sz w:val="18"/>
        </w:rPr>
        <w:t>o reach the merits of these issues for the first time on appeal.</w:t>
      </w:r>
    </w:p>
    <w:p w14:paraId="420DD0E9" w14:textId="77777777" w:rsidR="00C6202C" w:rsidRPr="0072721F" w:rsidRDefault="0072721F" w:rsidP="00C6202C">
      <w:pPr>
        <w:widowControl w:val="0"/>
        <w:autoSpaceDE w:val="0"/>
        <w:autoSpaceDN w:val="0"/>
        <w:adjustRightInd w:val="0"/>
        <w:jc w:val="both"/>
        <w:rPr>
          <w:rFonts w:ascii="Arial" w:hAnsi="Arial"/>
          <w:color w:val="000000"/>
          <w:sz w:val="18"/>
        </w:rPr>
      </w:pPr>
      <w:r w:rsidRPr="0072721F">
        <w:rPr>
          <w:rFonts w:ascii="Arial" w:hAnsi="Arial"/>
          <w:color w:val="000000"/>
          <w:sz w:val="18"/>
        </w:rPr>
        <w:t xml:space="preserve">For the foregoing reasons, we </w:t>
      </w:r>
      <w:r w:rsidRPr="0072721F">
        <w:rPr>
          <w:rFonts w:ascii="Arial" w:hAnsi="Arial"/>
          <w:b/>
          <w:color w:val="000000"/>
          <w:sz w:val="18"/>
        </w:rPr>
        <w:t>AFFIRM</w:t>
      </w:r>
      <w:r w:rsidRPr="0072721F">
        <w:rPr>
          <w:rFonts w:ascii="Arial" w:hAnsi="Arial"/>
          <w:color w:val="000000"/>
          <w:sz w:val="18"/>
        </w:rPr>
        <w:t xml:space="preserve"> the judgment of the district court as to NCR's claims relating to the direct infringement of the APTRA XFS software (Counts I and VI insofar as Count VI r</w:t>
      </w:r>
      <w:r w:rsidRPr="0072721F">
        <w:rPr>
          <w:rFonts w:ascii="Arial" w:hAnsi="Arial"/>
          <w:color w:val="000000"/>
          <w:sz w:val="18"/>
        </w:rPr>
        <w:t xml:space="preserve">elates to APTRA XFS) and the claim of common law unfair competition (Count VII). NCR must arbitrate these claims. We </w:t>
      </w:r>
      <w:r w:rsidRPr="0072721F">
        <w:rPr>
          <w:rFonts w:ascii="Arial" w:hAnsi="Arial"/>
          <w:b/>
          <w:color w:val="000000"/>
          <w:sz w:val="18"/>
        </w:rPr>
        <w:t>REVERSE</w:t>
      </w:r>
      <w:r w:rsidRPr="0072721F">
        <w:rPr>
          <w:rFonts w:ascii="Arial" w:hAnsi="Arial"/>
          <w:color w:val="000000"/>
          <w:sz w:val="18"/>
        </w:rPr>
        <w:t xml:space="preserve"> and </w:t>
      </w:r>
      <w:r w:rsidRPr="0072721F">
        <w:rPr>
          <w:rFonts w:ascii="Arial" w:hAnsi="Arial"/>
          <w:b/>
          <w:color w:val="000000"/>
          <w:sz w:val="18"/>
        </w:rPr>
        <w:t>REMAND</w:t>
      </w:r>
      <w:r w:rsidRPr="0072721F">
        <w:rPr>
          <w:rFonts w:ascii="Arial" w:hAnsi="Arial"/>
          <w:color w:val="000000"/>
          <w:sz w:val="18"/>
        </w:rPr>
        <w:t xml:space="preserve"> for further proceedings not inconsistent with this opinion as to all of NCR's claims relating to the S4i software (Count</w:t>
      </w:r>
      <w:r w:rsidRPr="0072721F">
        <w:rPr>
          <w:rFonts w:ascii="Arial" w:hAnsi="Arial"/>
          <w:color w:val="000000"/>
          <w:sz w:val="18"/>
        </w:rPr>
        <w:t xml:space="preserve">s II, IV, and VI </w:t>
      </w:r>
      <w:r w:rsidRPr="0072721F">
        <w:rPr>
          <w:rFonts w:ascii="Arial" w:hAnsi="Arial"/>
          <w:b/>
          <w:color w:val="000000"/>
          <w:sz w:val="18"/>
        </w:rPr>
        <w:t>*819</w:t>
      </w:r>
      <w:r w:rsidRPr="0072721F">
        <w:rPr>
          <w:rFonts w:ascii="Arial" w:hAnsi="Arial"/>
          <w:color w:val="000000"/>
          <w:sz w:val="18"/>
        </w:rPr>
        <w:t xml:space="preserve"> insofar as Count VI relates to S4i), the contributory infringement claim relating to the APTRA XFS software (Count III), and the claim of tortious interference (Count V). NCR may pursue these claims in federal court.</w:t>
      </w:r>
    </w:p>
    <w:p w14:paraId="27145516" w14:textId="77777777" w:rsidR="00C6202C" w:rsidRPr="0072721F" w:rsidRDefault="0072721F" w:rsidP="00C6202C">
      <w:pPr>
        <w:widowControl w:val="0"/>
        <w:autoSpaceDE w:val="0"/>
        <w:autoSpaceDN w:val="0"/>
        <w:adjustRightInd w:val="0"/>
        <w:jc w:val="both"/>
        <w:rPr>
          <w:rFonts w:ascii="Arial" w:hAnsi="Arial"/>
          <w:sz w:val="18"/>
          <w:lang w:bidi="en-US"/>
        </w:rPr>
      </w:pPr>
    </w:p>
    <w:p w14:paraId="5210E9AF" w14:textId="77777777" w:rsidR="00C6202C" w:rsidRPr="0072721F" w:rsidRDefault="0072721F">
      <w:pPr>
        <w:rPr>
          <w:rFonts w:ascii="Arial" w:hAnsi="Arial"/>
          <w:b/>
        </w:rPr>
      </w:pPr>
    </w:p>
    <w:p w14:paraId="6DE1BD5B" w14:textId="51C91D11" w:rsidR="00C6202C" w:rsidRPr="0072721F" w:rsidRDefault="0072721F">
      <w:pPr>
        <w:rPr>
          <w:rFonts w:ascii="Arial" w:hAnsi="Arial"/>
          <w:i/>
          <w:sz w:val="72"/>
        </w:rPr>
      </w:pPr>
      <w:r w:rsidRPr="0072721F">
        <w:rPr>
          <w:rFonts w:ascii="Arial" w:hAnsi="Arial"/>
          <w:b/>
          <w:i/>
          <w:sz w:val="72"/>
        </w:rPr>
        <w:lastRenderedPageBreak/>
        <w:t>Case 3.3</w:t>
      </w:r>
    </w:p>
    <w:p w14:paraId="082A43A6" w14:textId="77777777" w:rsidR="00C6202C" w:rsidRPr="0072721F" w:rsidRDefault="0072721F">
      <w:pPr>
        <w:rPr>
          <w:rFonts w:ascii="Arial" w:hAnsi="Arial"/>
        </w:rPr>
      </w:pPr>
    </w:p>
    <w:p w14:paraId="5871E6E2" w14:textId="77777777" w:rsidR="00C6202C" w:rsidRPr="0072721F" w:rsidRDefault="0072721F" w:rsidP="00C6202C">
      <w:pPr>
        <w:widowControl w:val="0"/>
        <w:autoSpaceDE w:val="0"/>
        <w:autoSpaceDN w:val="0"/>
        <w:adjustRightInd w:val="0"/>
        <w:jc w:val="both"/>
        <w:rPr>
          <w:rFonts w:ascii="Arial" w:hAnsi="Arial"/>
          <w:color w:val="000000"/>
          <w:lang w:bidi="en-US"/>
        </w:rPr>
      </w:pPr>
      <w:proofErr w:type="spellStart"/>
      <w:r w:rsidRPr="0072721F">
        <w:rPr>
          <w:rFonts w:ascii="Arial" w:hAnsi="Arial"/>
          <w:color w:val="000000"/>
          <w:lang w:bidi="en-US"/>
        </w:rPr>
        <w:t>Cal.A</w:t>
      </w:r>
      <w:r w:rsidRPr="0072721F">
        <w:rPr>
          <w:rFonts w:ascii="Arial" w:hAnsi="Arial"/>
          <w:color w:val="000000"/>
          <w:lang w:bidi="en-US"/>
        </w:rPr>
        <w:t>pp</w:t>
      </w:r>
      <w:proofErr w:type="spellEnd"/>
      <w:r w:rsidRPr="0072721F">
        <w:rPr>
          <w:rFonts w:ascii="Arial" w:hAnsi="Arial"/>
          <w:color w:val="000000"/>
          <w:lang w:bidi="en-US"/>
        </w:rPr>
        <w:t>. 1 Dist.</w:t>
      </w:r>
      <w:proofErr w:type="gramStart"/>
      <w:r w:rsidRPr="0072721F">
        <w:rPr>
          <w:rFonts w:ascii="Arial" w:hAnsi="Arial"/>
          <w:color w:val="000000"/>
          <w:lang w:bidi="en-US"/>
        </w:rPr>
        <w:t>,2010</w:t>
      </w:r>
      <w:proofErr w:type="gramEnd"/>
      <w:r w:rsidRPr="0072721F">
        <w:rPr>
          <w:rFonts w:ascii="Arial" w:hAnsi="Arial"/>
          <w:color w:val="000000"/>
          <w:lang w:bidi="en-US"/>
        </w:rPr>
        <w:t>.</w:t>
      </w:r>
    </w:p>
    <w:p w14:paraId="24B3530E" w14:textId="77777777" w:rsidR="00C6202C" w:rsidRPr="0072721F" w:rsidRDefault="0072721F" w:rsidP="00C6202C">
      <w:pPr>
        <w:widowControl w:val="0"/>
        <w:autoSpaceDE w:val="0"/>
        <w:autoSpaceDN w:val="0"/>
        <w:adjustRightInd w:val="0"/>
        <w:jc w:val="both"/>
        <w:rPr>
          <w:rFonts w:ascii="Arial" w:hAnsi="Arial"/>
          <w:color w:val="000000"/>
          <w:lang w:bidi="en-US"/>
        </w:rPr>
      </w:pPr>
      <w:proofErr w:type="spellStart"/>
      <w:proofErr w:type="gramStart"/>
      <w:r w:rsidRPr="0072721F">
        <w:rPr>
          <w:rFonts w:ascii="Arial" w:hAnsi="Arial"/>
          <w:color w:val="000000"/>
          <w:lang w:bidi="en-US"/>
        </w:rPr>
        <w:t>Lhotka</w:t>
      </w:r>
      <w:proofErr w:type="spellEnd"/>
      <w:r w:rsidRPr="0072721F">
        <w:rPr>
          <w:rFonts w:ascii="Arial" w:hAnsi="Arial"/>
          <w:color w:val="000000"/>
          <w:lang w:bidi="en-US"/>
        </w:rPr>
        <w:t xml:space="preserve"> v. Geographic Expeditions, Inc.</w:t>
      </w:r>
      <w:proofErr w:type="gramEnd"/>
    </w:p>
    <w:p w14:paraId="0E860998" w14:textId="77777777" w:rsidR="00C6202C" w:rsidRPr="0072721F" w:rsidRDefault="0072721F" w:rsidP="00C6202C">
      <w:pPr>
        <w:widowControl w:val="0"/>
        <w:autoSpaceDE w:val="0"/>
        <w:autoSpaceDN w:val="0"/>
        <w:adjustRightInd w:val="0"/>
        <w:jc w:val="both"/>
        <w:rPr>
          <w:rFonts w:ascii="Arial" w:hAnsi="Arial"/>
          <w:color w:val="000000"/>
          <w:lang w:bidi="en-US"/>
        </w:rPr>
      </w:pPr>
      <w:r w:rsidRPr="0072721F">
        <w:rPr>
          <w:rFonts w:ascii="Arial" w:hAnsi="Arial"/>
          <w:color w:val="000000"/>
          <w:lang w:bidi="en-US"/>
        </w:rPr>
        <w:t>181 Cal.App.4th 816, 104 Cal.Rptr.3d 844, 10 Cal. Daily Op. Serv. 1434, 2010 Daily Journal D.A.R. 1689 Court of Appeal, First District, Division 3, California.</w:t>
      </w:r>
    </w:p>
    <w:p w14:paraId="472AC6F6" w14:textId="77777777" w:rsidR="00C6202C" w:rsidRPr="0072721F" w:rsidRDefault="0072721F" w:rsidP="00C6202C">
      <w:pPr>
        <w:widowControl w:val="0"/>
        <w:autoSpaceDE w:val="0"/>
        <w:autoSpaceDN w:val="0"/>
        <w:adjustRightInd w:val="0"/>
        <w:jc w:val="both"/>
        <w:rPr>
          <w:rFonts w:ascii="Arial" w:hAnsi="Arial"/>
          <w:b/>
          <w:color w:val="000000"/>
          <w:lang w:bidi="en-US"/>
        </w:rPr>
      </w:pPr>
      <w:r w:rsidRPr="0072721F">
        <w:rPr>
          <w:rFonts w:ascii="Arial" w:hAnsi="Arial"/>
          <w:b/>
          <w:color w:val="000000"/>
          <w:lang w:bidi="en-US"/>
        </w:rPr>
        <w:t>Elena LHOTKA, Individually and as Execu</w:t>
      </w:r>
      <w:r w:rsidRPr="0072721F">
        <w:rPr>
          <w:rFonts w:ascii="Arial" w:hAnsi="Arial"/>
          <w:b/>
          <w:color w:val="000000"/>
          <w:lang w:bidi="en-US"/>
        </w:rPr>
        <w:t>tor, etc., et al., Plaintiffs and R</w:t>
      </w:r>
      <w:r w:rsidRPr="0072721F">
        <w:rPr>
          <w:rFonts w:ascii="Arial" w:hAnsi="Arial"/>
          <w:b/>
          <w:color w:val="000000"/>
          <w:lang w:bidi="en-US"/>
        </w:rPr>
        <w:t>e</w:t>
      </w:r>
      <w:r w:rsidRPr="0072721F">
        <w:rPr>
          <w:rFonts w:ascii="Arial" w:hAnsi="Arial"/>
          <w:b/>
          <w:color w:val="000000"/>
          <w:lang w:bidi="en-US"/>
        </w:rPr>
        <w:t>spo</w:t>
      </w:r>
      <w:r w:rsidRPr="0072721F">
        <w:rPr>
          <w:rFonts w:ascii="Arial" w:hAnsi="Arial"/>
          <w:b/>
          <w:color w:val="000000"/>
          <w:lang w:bidi="en-US"/>
        </w:rPr>
        <w:t>n</w:t>
      </w:r>
      <w:r w:rsidRPr="0072721F">
        <w:rPr>
          <w:rFonts w:ascii="Arial" w:hAnsi="Arial"/>
          <w:b/>
          <w:color w:val="000000"/>
          <w:lang w:bidi="en-US"/>
        </w:rPr>
        <w:t>dents,</w:t>
      </w:r>
    </w:p>
    <w:p w14:paraId="4F1FB4CA" w14:textId="77777777" w:rsidR="00C6202C" w:rsidRPr="0072721F" w:rsidRDefault="0072721F" w:rsidP="00C6202C">
      <w:pPr>
        <w:widowControl w:val="0"/>
        <w:autoSpaceDE w:val="0"/>
        <w:autoSpaceDN w:val="0"/>
        <w:adjustRightInd w:val="0"/>
        <w:jc w:val="both"/>
        <w:rPr>
          <w:rFonts w:ascii="Arial" w:hAnsi="Arial"/>
          <w:b/>
          <w:color w:val="000000"/>
          <w:lang w:bidi="en-US"/>
        </w:rPr>
      </w:pPr>
      <w:proofErr w:type="gramStart"/>
      <w:r w:rsidRPr="0072721F">
        <w:rPr>
          <w:rFonts w:ascii="Arial" w:hAnsi="Arial"/>
          <w:b/>
          <w:color w:val="000000"/>
          <w:lang w:bidi="en-US"/>
        </w:rPr>
        <w:t>v</w:t>
      </w:r>
      <w:proofErr w:type="gramEnd"/>
      <w:r w:rsidRPr="0072721F">
        <w:rPr>
          <w:rFonts w:ascii="Arial" w:hAnsi="Arial"/>
          <w:b/>
          <w:color w:val="000000"/>
          <w:lang w:bidi="en-US"/>
        </w:rPr>
        <w:t>.</w:t>
      </w:r>
    </w:p>
    <w:p w14:paraId="0E679908" w14:textId="77777777" w:rsidR="00C6202C" w:rsidRPr="0072721F" w:rsidRDefault="0072721F" w:rsidP="00C6202C">
      <w:pPr>
        <w:widowControl w:val="0"/>
        <w:autoSpaceDE w:val="0"/>
        <w:autoSpaceDN w:val="0"/>
        <w:adjustRightInd w:val="0"/>
        <w:jc w:val="both"/>
        <w:rPr>
          <w:rFonts w:ascii="Arial" w:hAnsi="Arial"/>
          <w:b/>
          <w:color w:val="000000"/>
          <w:lang w:bidi="en-US"/>
        </w:rPr>
      </w:pPr>
      <w:r w:rsidRPr="0072721F">
        <w:rPr>
          <w:rFonts w:ascii="Arial" w:hAnsi="Arial"/>
          <w:b/>
          <w:color w:val="000000"/>
          <w:lang w:bidi="en-US"/>
        </w:rPr>
        <w:t xml:space="preserve"> GEOGRAPHIC EXPEDITIONS, INC., Defendant and Appellant.</w:t>
      </w:r>
    </w:p>
    <w:p w14:paraId="37666DBF"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No. A123725.</w:t>
      </w:r>
    </w:p>
    <w:p w14:paraId="6F8D07CF"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Jan. 29, 2010.</w:t>
      </w:r>
    </w:p>
    <w:p w14:paraId="10717EB9"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Review Denied Apr. 14, 2010.</w:t>
      </w:r>
    </w:p>
    <w:p w14:paraId="6D172FAF"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r:id="rId234" w:history="1">
        <w:r w:rsidRPr="0072721F">
          <w:rPr>
            <w:rFonts w:ascii="Arial" w:hAnsi="Arial"/>
            <w:color w:val="0000FF"/>
            <w:sz w:val="18"/>
            <w:u w:val="single"/>
            <w:lang w:bidi="en-US"/>
          </w:rPr>
          <w:t>SIGGINS</w:t>
        </w:r>
      </w:hyperlink>
      <w:r w:rsidRPr="0072721F">
        <w:rPr>
          <w:rFonts w:ascii="Arial" w:hAnsi="Arial"/>
          <w:color w:val="000000"/>
          <w:sz w:val="18"/>
          <w:lang w:bidi="en-US"/>
        </w:rPr>
        <w:t>, J.</w:t>
      </w:r>
    </w:p>
    <w:p w14:paraId="2D8D3A6C"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Geographic Expeditions, Inc.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appeals from an order denying its motion to compel arbitration of a wrongful death action brought by the survivors of one of its clients who died on a Mount Kil</w:t>
      </w:r>
      <w:r w:rsidRPr="0072721F">
        <w:rPr>
          <w:rFonts w:ascii="Arial" w:hAnsi="Arial"/>
          <w:color w:val="000000"/>
          <w:sz w:val="18"/>
          <w:lang w:bidi="en-US"/>
        </w:rPr>
        <w:t>i</w:t>
      </w:r>
      <w:r w:rsidRPr="0072721F">
        <w:rPr>
          <w:rFonts w:ascii="Arial" w:hAnsi="Arial"/>
          <w:color w:val="000000"/>
          <w:sz w:val="18"/>
          <w:lang w:bidi="en-US"/>
        </w:rPr>
        <w:t>manjaro hiking expedit</w:t>
      </w:r>
      <w:r w:rsidRPr="0072721F">
        <w:rPr>
          <w:rFonts w:ascii="Arial" w:hAnsi="Arial"/>
          <w:color w:val="000000"/>
          <w:sz w:val="18"/>
          <w:lang w:bidi="en-US"/>
        </w:rPr>
        <w:t xml:space="preserve">ion.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contends the trial court erred when it ruled that the agreement to arbitrate contained in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release form was unconscio</w:t>
      </w:r>
      <w:r w:rsidRPr="0072721F">
        <w:rPr>
          <w:rFonts w:ascii="Arial" w:hAnsi="Arial"/>
          <w:color w:val="000000"/>
          <w:sz w:val="18"/>
          <w:lang w:bidi="en-US"/>
        </w:rPr>
        <w:t>n</w:t>
      </w:r>
      <w:r w:rsidRPr="0072721F">
        <w:rPr>
          <w:rFonts w:ascii="Arial" w:hAnsi="Arial"/>
          <w:color w:val="000000"/>
          <w:sz w:val="18"/>
          <w:lang w:bidi="en-US"/>
        </w:rPr>
        <w:t xml:space="preserve">able. Alternatively,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contends that if the court correctly concluded the arbitration clause was unconscionable, the</w:t>
      </w:r>
      <w:r w:rsidRPr="0072721F">
        <w:rPr>
          <w:rFonts w:ascii="Arial" w:hAnsi="Arial"/>
          <w:color w:val="000000"/>
          <w:sz w:val="18"/>
          <w:lang w:bidi="en-US"/>
        </w:rPr>
        <w:t xml:space="preserve"> court abused its di</w:t>
      </w:r>
      <w:r w:rsidRPr="0072721F">
        <w:rPr>
          <w:rFonts w:ascii="Arial" w:hAnsi="Arial"/>
          <w:color w:val="000000"/>
          <w:sz w:val="18"/>
          <w:lang w:bidi="en-US"/>
        </w:rPr>
        <w:t>s</w:t>
      </w:r>
      <w:r w:rsidRPr="0072721F">
        <w:rPr>
          <w:rFonts w:ascii="Arial" w:hAnsi="Arial"/>
          <w:color w:val="000000"/>
          <w:sz w:val="18"/>
          <w:lang w:bidi="en-US"/>
        </w:rPr>
        <w:t>cretion in striking the clause in its entirety rather than severing the objectionable provisions and enforcing the remainder. We find neither point is persu</w:t>
      </w:r>
      <w:r w:rsidRPr="0072721F">
        <w:rPr>
          <w:rFonts w:ascii="Arial" w:hAnsi="Arial"/>
          <w:color w:val="000000"/>
          <w:sz w:val="18"/>
          <w:lang w:bidi="en-US"/>
        </w:rPr>
        <w:t>a</w:t>
      </w:r>
      <w:r w:rsidRPr="0072721F">
        <w:rPr>
          <w:rFonts w:ascii="Arial" w:hAnsi="Arial"/>
          <w:color w:val="000000"/>
          <w:sz w:val="18"/>
          <w:lang w:bidi="en-US"/>
        </w:rPr>
        <w:t>sive, and therefore affirm the order.</w:t>
      </w:r>
    </w:p>
    <w:p w14:paraId="1E06FFCD"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BACKGROUND</w:t>
      </w:r>
    </w:p>
    <w:p w14:paraId="0D9028A7"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Jason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 xml:space="preserve"> was 37 years old</w:t>
      </w:r>
      <w:r w:rsidRPr="0072721F">
        <w:rPr>
          <w:rFonts w:ascii="Arial" w:hAnsi="Arial"/>
          <w:color w:val="000000"/>
          <w:sz w:val="18"/>
          <w:lang w:bidi="en-US"/>
        </w:rPr>
        <w:t xml:space="preserve"> when he died of an altitude-related illness while on a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exped</w:t>
      </w:r>
      <w:r w:rsidRPr="0072721F">
        <w:rPr>
          <w:rFonts w:ascii="Arial" w:hAnsi="Arial"/>
          <w:color w:val="000000"/>
          <w:sz w:val="18"/>
          <w:lang w:bidi="en-US"/>
        </w:rPr>
        <w:t>i</w:t>
      </w:r>
      <w:r w:rsidRPr="0072721F">
        <w:rPr>
          <w:rFonts w:ascii="Arial" w:hAnsi="Arial"/>
          <w:color w:val="000000"/>
          <w:sz w:val="18"/>
          <w:lang w:bidi="en-US"/>
        </w:rPr>
        <w:t>tion up Mount Kilimanjaro with his mother, plaintiff Sandra Menefee.</w:t>
      </w:r>
      <w:hyperlink w:anchor="Document1zzB00112021240083" w:history="1">
        <w:r w:rsidRPr="0072721F">
          <w:rPr>
            <w:rFonts w:ascii="Arial" w:hAnsi="Arial"/>
            <w:color w:val="0000FF"/>
            <w:sz w:val="18"/>
            <w:u w:val="single"/>
            <w:vertAlign w:val="superscript"/>
            <w:lang w:bidi="en-US"/>
          </w:rPr>
          <w:t>FN1</w:t>
        </w:r>
      </w:hyperlink>
      <w:bookmarkStart w:id="55" w:name="Document1zzF00112021240083"/>
      <w:bookmarkEnd w:id="55"/>
      <w:r w:rsidRPr="0072721F">
        <w:rPr>
          <w:rFonts w:ascii="Arial" w:hAnsi="Arial"/>
          <w:color w:val="000000"/>
          <w:sz w:val="18"/>
          <w:lang w:bidi="en-US"/>
        </w:rPr>
        <w:t xml:space="preserve">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limitation of liabi</w:t>
      </w:r>
      <w:r w:rsidRPr="0072721F">
        <w:rPr>
          <w:rFonts w:ascii="Arial" w:hAnsi="Arial"/>
          <w:color w:val="000000"/>
          <w:sz w:val="18"/>
          <w:lang w:bidi="en-US"/>
        </w:rPr>
        <w:t>l</w:t>
      </w:r>
      <w:r w:rsidRPr="0072721F">
        <w:rPr>
          <w:rFonts w:ascii="Arial" w:hAnsi="Arial"/>
          <w:color w:val="000000"/>
          <w:sz w:val="18"/>
          <w:lang w:bidi="en-US"/>
        </w:rPr>
        <w:t xml:space="preserve">ity and release form, which both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 xml:space="preserve"> and</w:t>
      </w:r>
      <w:r w:rsidRPr="0072721F">
        <w:rPr>
          <w:rFonts w:ascii="Arial" w:hAnsi="Arial"/>
          <w:color w:val="000000"/>
          <w:sz w:val="18"/>
          <w:lang w:bidi="en-US"/>
        </w:rPr>
        <w:t xml:space="preserve"> </w:t>
      </w:r>
      <w:proofErr w:type="spellStart"/>
      <w:r w:rsidRPr="0072721F">
        <w:rPr>
          <w:rFonts w:ascii="Arial" w:hAnsi="Arial"/>
          <w:color w:val="000000"/>
          <w:sz w:val="18"/>
          <w:lang w:bidi="en-US"/>
        </w:rPr>
        <w:t>Menefee</w:t>
      </w:r>
      <w:proofErr w:type="spellEnd"/>
      <w:r w:rsidRPr="0072721F">
        <w:rPr>
          <w:rFonts w:ascii="Arial" w:hAnsi="Arial"/>
          <w:color w:val="000000"/>
          <w:sz w:val="18"/>
          <w:lang w:bidi="en-US"/>
        </w:rPr>
        <w:t xml:space="preserve"> signed as a requirement of participating in the expedition, provided that each of them r</w:t>
      </w:r>
      <w:r w:rsidRPr="0072721F">
        <w:rPr>
          <w:rFonts w:ascii="Arial" w:hAnsi="Arial"/>
          <w:color w:val="000000"/>
          <w:sz w:val="18"/>
          <w:lang w:bidi="en-US"/>
        </w:rPr>
        <w:t>e</w:t>
      </w:r>
      <w:r w:rsidRPr="0072721F">
        <w:rPr>
          <w:rFonts w:ascii="Arial" w:hAnsi="Arial"/>
          <w:color w:val="000000"/>
          <w:sz w:val="18"/>
          <w:lang w:bidi="en-US"/>
        </w:rPr>
        <w:t xml:space="preserve">leased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from all liability in connection with the trek and waived any claims for liability “to the maximum extent permitted by law.” The release also r</w:t>
      </w:r>
      <w:r w:rsidRPr="0072721F">
        <w:rPr>
          <w:rFonts w:ascii="Arial" w:hAnsi="Arial"/>
          <w:color w:val="000000"/>
          <w:sz w:val="18"/>
          <w:lang w:bidi="en-US"/>
        </w:rPr>
        <w:t>e</w:t>
      </w:r>
      <w:r w:rsidRPr="0072721F">
        <w:rPr>
          <w:rFonts w:ascii="Arial" w:hAnsi="Arial"/>
          <w:color w:val="000000"/>
          <w:sz w:val="18"/>
          <w:lang w:bidi="en-US"/>
        </w:rPr>
        <w:t>q</w:t>
      </w:r>
      <w:r w:rsidRPr="0072721F">
        <w:rPr>
          <w:rFonts w:ascii="Arial" w:hAnsi="Arial"/>
          <w:color w:val="000000"/>
          <w:sz w:val="18"/>
          <w:lang w:bidi="en-US"/>
        </w:rPr>
        <w:t>uired that the parties would submit any disputes between themselves first to mediation and then to binding arbitration. It reads: “I understand that all Trip A</w:t>
      </w:r>
      <w:r w:rsidRPr="0072721F">
        <w:rPr>
          <w:rFonts w:ascii="Arial" w:hAnsi="Arial"/>
          <w:color w:val="000000"/>
          <w:sz w:val="18"/>
          <w:lang w:bidi="en-US"/>
        </w:rPr>
        <w:t>p</w:t>
      </w:r>
      <w:r w:rsidRPr="0072721F">
        <w:rPr>
          <w:rFonts w:ascii="Arial" w:hAnsi="Arial"/>
          <w:color w:val="000000"/>
          <w:sz w:val="18"/>
          <w:lang w:bidi="en-US"/>
        </w:rPr>
        <w:t>plications are subject to acce</w:t>
      </w:r>
      <w:r w:rsidRPr="0072721F">
        <w:rPr>
          <w:rFonts w:ascii="Arial" w:hAnsi="Arial"/>
          <w:color w:val="000000"/>
          <w:sz w:val="18"/>
          <w:lang w:bidi="en-US"/>
        </w:rPr>
        <w:t>p</w:t>
      </w:r>
      <w:r w:rsidRPr="0072721F">
        <w:rPr>
          <w:rFonts w:ascii="Arial" w:hAnsi="Arial"/>
          <w:color w:val="000000"/>
          <w:sz w:val="18"/>
          <w:lang w:bidi="en-US"/>
        </w:rPr>
        <w:t xml:space="preserve">tance by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in San Francisco, California, USA. I agree that in</w:t>
      </w:r>
      <w:r w:rsidRPr="0072721F">
        <w:rPr>
          <w:rFonts w:ascii="Arial" w:hAnsi="Arial"/>
          <w:color w:val="000000"/>
          <w:sz w:val="18"/>
          <w:lang w:bidi="en-US"/>
        </w:rPr>
        <w:t xml:space="preserve"> the unlikely event a dispute of any kind arises between me and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the follo</w:t>
      </w:r>
      <w:r w:rsidRPr="0072721F">
        <w:rPr>
          <w:rFonts w:ascii="Arial" w:hAnsi="Arial"/>
          <w:color w:val="000000"/>
          <w:sz w:val="18"/>
          <w:lang w:bidi="en-US"/>
        </w:rPr>
        <w:t>w</w:t>
      </w:r>
      <w:r w:rsidRPr="0072721F">
        <w:rPr>
          <w:rFonts w:ascii="Arial" w:hAnsi="Arial"/>
          <w:color w:val="000000"/>
          <w:sz w:val="18"/>
          <w:lang w:bidi="en-US"/>
        </w:rPr>
        <w:t>ing conditions will apply: (a) the dispute will be submitted to a neutral third-party mediator in San Francisco, California, with both parties splitting equally the cost of su</w:t>
      </w:r>
      <w:r w:rsidRPr="0072721F">
        <w:rPr>
          <w:rFonts w:ascii="Arial" w:hAnsi="Arial"/>
          <w:color w:val="000000"/>
          <w:sz w:val="18"/>
          <w:lang w:bidi="en-US"/>
        </w:rPr>
        <w:t>ch mediator. If the dispute cannot be resolved through mediation, then (b) the di</w:t>
      </w:r>
      <w:r w:rsidRPr="0072721F">
        <w:rPr>
          <w:rFonts w:ascii="Arial" w:hAnsi="Arial"/>
          <w:color w:val="000000"/>
          <w:sz w:val="18"/>
          <w:lang w:bidi="en-US"/>
        </w:rPr>
        <w:t>s</w:t>
      </w:r>
      <w:r w:rsidRPr="0072721F">
        <w:rPr>
          <w:rFonts w:ascii="Arial" w:hAnsi="Arial"/>
          <w:color w:val="000000"/>
          <w:sz w:val="18"/>
          <w:lang w:bidi="en-US"/>
        </w:rPr>
        <w:t>pute will be submitted for binding arbitration to the American Arbitration Association in San Francisco, Cal</w:t>
      </w:r>
      <w:r w:rsidRPr="0072721F">
        <w:rPr>
          <w:rFonts w:ascii="Arial" w:hAnsi="Arial"/>
          <w:color w:val="000000"/>
          <w:sz w:val="18"/>
          <w:lang w:bidi="en-US"/>
        </w:rPr>
        <w:t>i</w:t>
      </w:r>
      <w:r w:rsidRPr="0072721F">
        <w:rPr>
          <w:rFonts w:ascii="Arial" w:hAnsi="Arial"/>
          <w:color w:val="000000"/>
          <w:sz w:val="18"/>
          <w:lang w:bidi="en-US"/>
        </w:rPr>
        <w:t>fornia; (c) the dispute will be governed by California law; and (</w:t>
      </w:r>
      <w:r w:rsidRPr="0072721F">
        <w:rPr>
          <w:rFonts w:ascii="Arial" w:hAnsi="Arial"/>
          <w:color w:val="000000"/>
          <w:sz w:val="18"/>
          <w:lang w:bidi="en-US"/>
        </w:rPr>
        <w:t>d) the maximum amount of recovery to which I will be ent</w:t>
      </w:r>
      <w:r w:rsidRPr="0072721F">
        <w:rPr>
          <w:rFonts w:ascii="Arial" w:hAnsi="Arial"/>
          <w:color w:val="000000"/>
          <w:sz w:val="18"/>
          <w:lang w:bidi="en-US"/>
        </w:rPr>
        <w:t>i</w:t>
      </w:r>
      <w:r w:rsidRPr="0072721F">
        <w:rPr>
          <w:rFonts w:ascii="Arial" w:hAnsi="Arial"/>
          <w:color w:val="000000"/>
          <w:sz w:val="18"/>
          <w:lang w:bidi="en-US"/>
        </w:rPr>
        <w:t>tled under any and all circu</w:t>
      </w:r>
      <w:r w:rsidRPr="0072721F">
        <w:rPr>
          <w:rFonts w:ascii="Arial" w:hAnsi="Arial"/>
          <w:color w:val="000000"/>
          <w:sz w:val="18"/>
          <w:lang w:bidi="en-US"/>
        </w:rPr>
        <w:t>m</w:t>
      </w:r>
      <w:r w:rsidRPr="0072721F">
        <w:rPr>
          <w:rFonts w:ascii="Arial" w:hAnsi="Arial"/>
          <w:color w:val="000000"/>
          <w:sz w:val="18"/>
          <w:lang w:bidi="en-US"/>
        </w:rPr>
        <w:t xml:space="preserve">stances will be the sum of the land and air cost of my trip with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I agree that this is a fair and reasonable limitation on the damages, of any sort whats</w:t>
      </w:r>
      <w:r w:rsidRPr="0072721F">
        <w:rPr>
          <w:rFonts w:ascii="Arial" w:hAnsi="Arial"/>
          <w:color w:val="000000"/>
          <w:sz w:val="18"/>
          <w:lang w:bidi="en-US"/>
        </w:rPr>
        <w:t>o</w:t>
      </w:r>
      <w:r w:rsidRPr="0072721F">
        <w:rPr>
          <w:rFonts w:ascii="Arial" w:hAnsi="Arial"/>
          <w:color w:val="000000"/>
          <w:sz w:val="18"/>
          <w:lang w:bidi="en-US"/>
        </w:rPr>
        <w:t>ever, that</w:t>
      </w:r>
      <w:r w:rsidRPr="0072721F">
        <w:rPr>
          <w:rFonts w:ascii="Arial" w:hAnsi="Arial"/>
          <w:color w:val="000000"/>
          <w:sz w:val="18"/>
          <w:lang w:bidi="en-US"/>
        </w:rPr>
        <w:t xml:space="preserve"> I may suffer. [¶] I agree to fully indemnify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for all of its costs (including a</w:t>
      </w:r>
      <w:r w:rsidRPr="0072721F">
        <w:rPr>
          <w:rFonts w:ascii="Arial" w:hAnsi="Arial"/>
          <w:color w:val="000000"/>
          <w:sz w:val="18"/>
          <w:lang w:bidi="en-US"/>
        </w:rPr>
        <w:t>t</w:t>
      </w:r>
      <w:r w:rsidRPr="0072721F">
        <w:rPr>
          <w:rFonts w:ascii="Arial" w:hAnsi="Arial"/>
          <w:color w:val="000000"/>
          <w:sz w:val="18"/>
          <w:lang w:bidi="en-US"/>
        </w:rPr>
        <w:t xml:space="preserve">torneys' fees) if I commence an action or claim against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based upon claims I have previously released or waived by signing this release.” </w:t>
      </w:r>
      <w:proofErr w:type="spellStart"/>
      <w:r w:rsidRPr="0072721F">
        <w:rPr>
          <w:rFonts w:ascii="Arial" w:hAnsi="Arial"/>
          <w:color w:val="000000"/>
          <w:sz w:val="18"/>
          <w:lang w:bidi="en-US"/>
        </w:rPr>
        <w:t>Menefee</w:t>
      </w:r>
      <w:proofErr w:type="spellEnd"/>
      <w:r w:rsidRPr="0072721F">
        <w:rPr>
          <w:rFonts w:ascii="Arial" w:hAnsi="Arial"/>
          <w:color w:val="000000"/>
          <w:sz w:val="18"/>
          <w:lang w:bidi="en-US"/>
        </w:rPr>
        <w:t xml:space="preserve"> paid $16,831 for he</w:t>
      </w:r>
      <w:r w:rsidRPr="0072721F">
        <w:rPr>
          <w:rFonts w:ascii="Arial" w:hAnsi="Arial"/>
          <w:color w:val="000000"/>
          <w:sz w:val="18"/>
          <w:lang w:bidi="en-US"/>
        </w:rPr>
        <w:t>r</w:t>
      </w:r>
      <w:r w:rsidRPr="0072721F">
        <w:rPr>
          <w:rFonts w:ascii="Arial" w:hAnsi="Arial"/>
          <w:color w:val="000000"/>
          <w:sz w:val="18"/>
          <w:lang w:bidi="en-US"/>
        </w:rPr>
        <w:t xml:space="preserve">self and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 xml:space="preserve"> to go on the trip.</w:t>
      </w:r>
    </w:p>
    <w:p w14:paraId="6E744597" w14:textId="77777777" w:rsidR="00C6202C" w:rsidRPr="0072721F" w:rsidRDefault="0072721F" w:rsidP="00C6202C">
      <w:pPr>
        <w:widowControl w:val="0"/>
        <w:autoSpaceDE w:val="0"/>
        <w:autoSpaceDN w:val="0"/>
        <w:adjustRightInd w:val="0"/>
        <w:ind w:left="720"/>
        <w:jc w:val="both"/>
        <w:rPr>
          <w:rFonts w:ascii="Arial" w:hAnsi="Arial"/>
          <w:color w:val="000000"/>
          <w:sz w:val="18"/>
          <w:lang w:bidi="en-US"/>
        </w:rPr>
      </w:pPr>
      <w:hyperlink w:anchor="Document1zzF00112021240083" w:history="1">
        <w:r w:rsidRPr="0072721F">
          <w:rPr>
            <w:rFonts w:ascii="Arial" w:hAnsi="Arial"/>
            <w:color w:val="0000FF"/>
            <w:sz w:val="18"/>
            <w:u w:val="single"/>
            <w:lang w:bidi="en-US"/>
          </w:rPr>
          <w:t>FN1.</w:t>
        </w:r>
      </w:hyperlink>
      <w:bookmarkStart w:id="56" w:name="Document1zzB00112021240083"/>
      <w:bookmarkEnd w:id="56"/>
      <w:r w:rsidRPr="0072721F">
        <w:rPr>
          <w:rFonts w:ascii="Arial" w:hAnsi="Arial"/>
          <w:color w:val="000000"/>
          <w:sz w:val="18"/>
          <w:lang w:bidi="en-US"/>
        </w:rPr>
        <w:t xml:space="preserve"> The other plaintiffs and respondents are Elena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 individually and as exec</w:t>
      </w:r>
      <w:r w:rsidRPr="0072721F">
        <w:rPr>
          <w:rFonts w:ascii="Arial" w:hAnsi="Arial"/>
          <w:color w:val="000000"/>
          <w:sz w:val="18"/>
          <w:lang w:bidi="en-US"/>
        </w:rPr>
        <w:t>u</w:t>
      </w:r>
      <w:r w:rsidRPr="0072721F">
        <w:rPr>
          <w:rFonts w:ascii="Arial" w:hAnsi="Arial"/>
          <w:color w:val="000000"/>
          <w:sz w:val="18"/>
          <w:lang w:bidi="en-US"/>
        </w:rPr>
        <w:t xml:space="preserve">tor of the estate, and Nicholas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 xml:space="preserve"> by his guardian ad litem (also Elena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w:t>
      </w:r>
    </w:p>
    <w:p w14:paraId="7D9E9129"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A let</w:t>
      </w:r>
      <w:r w:rsidRPr="0072721F">
        <w:rPr>
          <w:rFonts w:ascii="Arial" w:hAnsi="Arial"/>
          <w:color w:val="000000"/>
          <w:sz w:val="18"/>
          <w:lang w:bidi="en-US"/>
        </w:rPr>
        <w:t xml:space="preserve">ter from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president James Sano that accompanied the limitation of liability and release e</w:t>
      </w:r>
      <w:r w:rsidRPr="0072721F">
        <w:rPr>
          <w:rFonts w:ascii="Arial" w:hAnsi="Arial"/>
          <w:color w:val="000000"/>
          <w:sz w:val="18"/>
          <w:lang w:bidi="en-US"/>
        </w:rPr>
        <w:t>x</w:t>
      </w:r>
      <w:r w:rsidRPr="0072721F">
        <w:rPr>
          <w:rFonts w:ascii="Arial" w:hAnsi="Arial"/>
          <w:color w:val="000000"/>
          <w:sz w:val="18"/>
          <w:lang w:bidi="en-US"/>
        </w:rPr>
        <w:t>plained that the form was mandatory and that, on this point, “our lawyers, insurance carriers and medical consultants give us no discretion. A signed, unmod</w:t>
      </w:r>
      <w:r w:rsidRPr="0072721F">
        <w:rPr>
          <w:rFonts w:ascii="Arial" w:hAnsi="Arial"/>
          <w:color w:val="000000"/>
          <w:sz w:val="18"/>
          <w:lang w:bidi="en-US"/>
        </w:rPr>
        <w:t>i</w:t>
      </w:r>
      <w:r w:rsidRPr="0072721F">
        <w:rPr>
          <w:rFonts w:ascii="Arial" w:hAnsi="Arial"/>
          <w:color w:val="000000"/>
          <w:sz w:val="18"/>
          <w:lang w:bidi="en-US"/>
        </w:rPr>
        <w:t>fied</w:t>
      </w:r>
      <w:r w:rsidRPr="0072721F">
        <w:rPr>
          <w:rFonts w:ascii="Arial" w:hAnsi="Arial"/>
          <w:color w:val="000000"/>
          <w:sz w:val="18"/>
          <w:lang w:bidi="en-US"/>
        </w:rPr>
        <w:t xml:space="preserve"> release form is required before any traveler may join one of our trips. [¶] Ultimately, we believe that you should choose your travel co</w:t>
      </w:r>
      <w:r w:rsidRPr="0072721F">
        <w:rPr>
          <w:rFonts w:ascii="Arial" w:hAnsi="Arial"/>
          <w:color w:val="000000"/>
          <w:sz w:val="18"/>
          <w:lang w:bidi="en-US"/>
        </w:rPr>
        <w:t>m</w:t>
      </w:r>
      <w:r w:rsidRPr="0072721F">
        <w:rPr>
          <w:rFonts w:ascii="Arial" w:hAnsi="Arial"/>
          <w:color w:val="000000"/>
          <w:sz w:val="18"/>
          <w:lang w:bidi="en-US"/>
        </w:rPr>
        <w:t xml:space="preserve">pany based on its track record, not what you are asked to sign.... My review of other travel companies' release forms </w:t>
      </w:r>
      <w:r w:rsidRPr="0072721F">
        <w:rPr>
          <w:rFonts w:ascii="Arial" w:hAnsi="Arial"/>
          <w:color w:val="000000"/>
          <w:sz w:val="18"/>
          <w:lang w:bidi="en-US"/>
        </w:rPr>
        <w:t>su</w:t>
      </w:r>
      <w:r w:rsidRPr="0072721F">
        <w:rPr>
          <w:rFonts w:ascii="Arial" w:hAnsi="Arial"/>
          <w:color w:val="000000"/>
          <w:sz w:val="18"/>
          <w:lang w:bidi="en-US"/>
        </w:rPr>
        <w:t>g</w:t>
      </w:r>
      <w:r w:rsidRPr="0072721F">
        <w:rPr>
          <w:rFonts w:ascii="Arial" w:hAnsi="Arial"/>
          <w:color w:val="000000"/>
          <w:sz w:val="18"/>
          <w:lang w:bidi="en-US"/>
        </w:rPr>
        <w:t>gests that our forms are not a whole lot different from theirs.”</w:t>
      </w:r>
    </w:p>
    <w:p w14:paraId="4733D3E5"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After her son's death, </w:t>
      </w:r>
      <w:proofErr w:type="spellStart"/>
      <w:r w:rsidRPr="0072721F">
        <w:rPr>
          <w:rFonts w:ascii="Arial" w:hAnsi="Arial"/>
          <w:color w:val="000000"/>
          <w:sz w:val="18"/>
          <w:lang w:bidi="en-US"/>
        </w:rPr>
        <w:t>Menefee</w:t>
      </w:r>
      <w:proofErr w:type="spellEnd"/>
      <w:r w:rsidRPr="0072721F">
        <w:rPr>
          <w:rFonts w:ascii="Arial" w:hAnsi="Arial"/>
          <w:color w:val="000000"/>
          <w:sz w:val="18"/>
          <w:lang w:bidi="en-US"/>
        </w:rPr>
        <w:t xml:space="preserve"> sued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for wrongful death and alleged various theories of liabi</w:t>
      </w:r>
      <w:r w:rsidRPr="0072721F">
        <w:rPr>
          <w:rFonts w:ascii="Arial" w:hAnsi="Arial"/>
          <w:color w:val="000000"/>
          <w:sz w:val="18"/>
          <w:lang w:bidi="en-US"/>
        </w:rPr>
        <w:t>l</w:t>
      </w:r>
      <w:r w:rsidRPr="0072721F">
        <w:rPr>
          <w:rFonts w:ascii="Arial" w:hAnsi="Arial"/>
          <w:color w:val="000000"/>
          <w:sz w:val="18"/>
          <w:lang w:bidi="en-US"/>
        </w:rPr>
        <w:t>ity including fraud, gross negligence and recklessness, and intentional infliction of emo</w:t>
      </w:r>
      <w:r w:rsidRPr="0072721F">
        <w:rPr>
          <w:rFonts w:ascii="Arial" w:hAnsi="Arial"/>
          <w:color w:val="000000"/>
          <w:sz w:val="18"/>
          <w:lang w:bidi="en-US"/>
        </w:rPr>
        <w:t xml:space="preserve">tional distress.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moved to co</w:t>
      </w:r>
      <w:r w:rsidRPr="0072721F">
        <w:rPr>
          <w:rFonts w:ascii="Arial" w:hAnsi="Arial"/>
          <w:color w:val="000000"/>
          <w:sz w:val="18"/>
          <w:lang w:bidi="en-US"/>
        </w:rPr>
        <w:t>m</w:t>
      </w:r>
      <w:r w:rsidRPr="0072721F">
        <w:rPr>
          <w:rFonts w:ascii="Arial" w:hAnsi="Arial"/>
          <w:color w:val="000000"/>
          <w:sz w:val="18"/>
          <w:lang w:bidi="en-US"/>
        </w:rPr>
        <w:t>pel arbitration.</w:t>
      </w:r>
    </w:p>
    <w:p w14:paraId="2A54D7BA"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The trial court found the arbitration provision was unconscionable under </w:t>
      </w:r>
      <w:hyperlink r:id="rId235"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xml:space="preserve"> v. Foundat</w:t>
        </w:r>
        <w:r w:rsidRPr="0072721F">
          <w:rPr>
            <w:rFonts w:ascii="Arial" w:hAnsi="Arial"/>
            <w:i/>
            <w:iCs/>
            <w:color w:val="0000FF"/>
            <w:sz w:val="18"/>
            <w:u w:val="single"/>
            <w:lang w:bidi="en-US"/>
          </w:rPr>
          <w:t xml:space="preserve">ion Health </w:t>
        </w:r>
        <w:proofErr w:type="spellStart"/>
        <w:r w:rsidRPr="0072721F">
          <w:rPr>
            <w:rFonts w:ascii="Arial" w:hAnsi="Arial"/>
            <w:i/>
            <w:iCs/>
            <w:color w:val="0000FF"/>
            <w:sz w:val="18"/>
            <w:u w:val="single"/>
            <w:lang w:bidi="en-US"/>
          </w:rPr>
          <w:t>Psychcare</w:t>
        </w:r>
        <w:proofErr w:type="spellEnd"/>
        <w:r w:rsidRPr="0072721F">
          <w:rPr>
            <w:rFonts w:ascii="Arial" w:hAnsi="Arial"/>
            <w:i/>
            <w:iCs/>
            <w:color w:val="0000FF"/>
            <w:sz w:val="18"/>
            <w:u w:val="single"/>
            <w:lang w:bidi="en-US"/>
          </w:rPr>
          <w:t xml:space="preserve"> Services, Inc.</w:t>
        </w:r>
      </w:hyperlink>
      <w:hyperlink r:id="rId236" w:history="1">
        <w:r w:rsidRPr="0072721F">
          <w:rPr>
            <w:rFonts w:ascii="Arial" w:hAnsi="Arial"/>
            <w:color w:val="0000FF"/>
            <w:sz w:val="18"/>
            <w:u w:val="single"/>
            <w:lang w:bidi="en-US"/>
          </w:rPr>
          <w:t xml:space="preserve"> (2000) 24 Cal.4th 83, 99 Cal.Rptr.2d 745, 6 P.3d 669</w:t>
        </w:r>
      </w:hyperlink>
      <w:r w:rsidRPr="0072721F">
        <w:rPr>
          <w:rFonts w:ascii="Arial" w:hAnsi="Arial"/>
          <w:color w:val="000000"/>
          <w:sz w:val="18"/>
          <w:lang w:bidi="en-US"/>
        </w:rPr>
        <w:t xml:space="preserve"> </w:t>
      </w:r>
      <w:hyperlink r:id="rId237" w:history="1">
        <w:r w:rsidRPr="0072721F">
          <w:rPr>
            <w:rFonts w:ascii="Arial" w:hAnsi="Arial"/>
            <w:color w:val="0000FF"/>
            <w:sz w:val="18"/>
            <w:u w:val="single"/>
            <w:lang w:bidi="en-US"/>
          </w:rPr>
          <w:t>(</w:t>
        </w:r>
      </w:hyperlink>
      <w:hyperlink r:id="rId238" w:history="1">
        <w:proofErr w:type="spellStart"/>
        <w:r w:rsidRPr="0072721F">
          <w:rPr>
            <w:rFonts w:ascii="Arial" w:hAnsi="Arial"/>
            <w:i/>
            <w:iCs/>
            <w:color w:val="0000FF"/>
            <w:sz w:val="18"/>
            <w:u w:val="single"/>
            <w:lang w:bidi="en-US"/>
          </w:rPr>
          <w:t>Armendariz</w:t>
        </w:r>
        <w:proofErr w:type="spellEnd"/>
      </w:hyperlink>
      <w:hyperlink r:id="rId239" w:history="1">
        <w:proofErr w:type="gramStart"/>
        <w:r w:rsidRPr="0072721F">
          <w:rPr>
            <w:rFonts w:ascii="Arial" w:hAnsi="Arial"/>
            <w:color w:val="0000FF"/>
            <w:sz w:val="18"/>
            <w:u w:val="single"/>
            <w:lang w:bidi="en-US"/>
          </w:rPr>
          <w:t xml:space="preserve"> )</w:t>
        </w:r>
        <w:proofErr w:type="gramEnd"/>
        <w:r w:rsidRPr="0072721F">
          <w:rPr>
            <w:rFonts w:ascii="Arial" w:hAnsi="Arial"/>
            <w:color w:val="0000FF"/>
            <w:sz w:val="18"/>
            <w:u w:val="single"/>
            <w:lang w:bidi="en-US"/>
          </w:rPr>
          <w:t>,</w:t>
        </w:r>
      </w:hyperlink>
      <w:r w:rsidRPr="0072721F">
        <w:rPr>
          <w:rFonts w:ascii="Arial" w:hAnsi="Arial"/>
          <w:color w:val="000000"/>
          <w:sz w:val="18"/>
          <w:lang w:bidi="en-US"/>
        </w:rPr>
        <w:t xml:space="preserve"> and on that basis denied the motion. It ruled: “The agreement at issue is both procedurally and substantively unco</w:t>
      </w:r>
      <w:r w:rsidRPr="0072721F">
        <w:rPr>
          <w:rFonts w:ascii="Arial" w:hAnsi="Arial"/>
          <w:color w:val="000000"/>
          <w:sz w:val="18"/>
          <w:lang w:bidi="en-US"/>
        </w:rPr>
        <w:t>n</w:t>
      </w:r>
      <w:r w:rsidRPr="0072721F">
        <w:rPr>
          <w:rFonts w:ascii="Arial" w:hAnsi="Arial"/>
          <w:color w:val="000000"/>
          <w:sz w:val="18"/>
          <w:lang w:bidi="en-US"/>
        </w:rPr>
        <w:t>scionable.... The Sano letter establishes that the agreement was presented as a Take It Or Leave It proposition and was also rep</w:t>
      </w:r>
      <w:r w:rsidRPr="0072721F">
        <w:rPr>
          <w:rFonts w:ascii="Arial" w:hAnsi="Arial"/>
          <w:color w:val="000000"/>
          <w:sz w:val="18"/>
          <w:lang w:bidi="en-US"/>
        </w:rPr>
        <w:t xml:space="preserve">resented to be consistent with industry practice. As a </w:t>
      </w:r>
      <w:proofErr w:type="gramStart"/>
      <w:r w:rsidRPr="0072721F">
        <w:rPr>
          <w:rFonts w:ascii="Arial" w:hAnsi="Arial"/>
          <w:color w:val="000000"/>
          <w:sz w:val="18"/>
          <w:lang w:bidi="en-US"/>
        </w:rPr>
        <w:t>co</w:t>
      </w:r>
      <w:r w:rsidRPr="0072721F">
        <w:rPr>
          <w:rFonts w:ascii="Arial" w:hAnsi="Arial"/>
          <w:color w:val="000000"/>
          <w:sz w:val="18"/>
          <w:lang w:bidi="en-US"/>
        </w:rPr>
        <w:t>n</w:t>
      </w:r>
      <w:r w:rsidRPr="0072721F">
        <w:rPr>
          <w:rFonts w:ascii="Arial" w:hAnsi="Arial"/>
          <w:color w:val="000000"/>
          <w:sz w:val="18"/>
          <w:lang w:bidi="en-US"/>
        </w:rPr>
        <w:t>sequence[</w:t>
      </w:r>
      <w:proofErr w:type="gramEnd"/>
      <w:r w:rsidRPr="0072721F">
        <w:rPr>
          <w:rFonts w:ascii="Arial" w:hAnsi="Arial"/>
          <w:color w:val="000000"/>
          <w:sz w:val="18"/>
          <w:lang w:bidi="en-US"/>
        </w:rPr>
        <w:t xml:space="preserve">,] if the plaintiff and decedent wished to go on this trip, they could do so only on these terms.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also permeates the substantive terms of the agreement to arbitrate. The p</w:t>
      </w:r>
      <w:r w:rsidRPr="0072721F">
        <w:rPr>
          <w:rFonts w:ascii="Arial" w:hAnsi="Arial"/>
          <w:color w:val="000000"/>
          <w:sz w:val="18"/>
          <w:lang w:bidi="en-US"/>
        </w:rPr>
        <w:t xml:space="preserve">roblematic terms are the limitation on damages, the indemnity of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the </w:t>
      </w:r>
      <w:r w:rsidRPr="0072721F">
        <w:rPr>
          <w:rFonts w:ascii="Arial" w:hAnsi="Arial"/>
          <w:color w:val="000000"/>
          <w:sz w:val="18"/>
          <w:lang w:bidi="en-US"/>
        </w:rPr>
        <w:lastRenderedPageBreak/>
        <w:t>requir</w:t>
      </w:r>
      <w:r w:rsidRPr="0072721F">
        <w:rPr>
          <w:rFonts w:ascii="Arial" w:hAnsi="Arial"/>
          <w:color w:val="000000"/>
          <w:sz w:val="18"/>
          <w:lang w:bidi="en-US"/>
        </w:rPr>
        <w:t>e</w:t>
      </w:r>
      <w:r w:rsidRPr="0072721F">
        <w:rPr>
          <w:rFonts w:ascii="Arial" w:hAnsi="Arial"/>
          <w:color w:val="000000"/>
          <w:sz w:val="18"/>
          <w:lang w:bidi="en-US"/>
        </w:rPr>
        <w:t xml:space="preserve">ment that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costs and attorneys' fees be paid if suit is filed related to certain claims, splitting the costs of mediation, the absence of an agreement on the cost of ar</w:t>
      </w:r>
      <w:r w:rsidRPr="0072721F">
        <w:rPr>
          <w:rFonts w:ascii="Arial" w:hAnsi="Arial"/>
          <w:color w:val="000000"/>
          <w:sz w:val="18"/>
          <w:lang w:bidi="en-US"/>
        </w:rPr>
        <w:t>bitration and the lack of mutuality as to each of these terms. As a consequence, this is not a case where the court may strike a single clause and compel arbitr</w:t>
      </w:r>
      <w:r w:rsidRPr="0072721F">
        <w:rPr>
          <w:rFonts w:ascii="Arial" w:hAnsi="Arial"/>
          <w:color w:val="000000"/>
          <w:sz w:val="18"/>
          <w:lang w:bidi="en-US"/>
        </w:rPr>
        <w:t>a</w:t>
      </w:r>
      <w:r w:rsidRPr="0072721F">
        <w:rPr>
          <w:rFonts w:ascii="Arial" w:hAnsi="Arial"/>
          <w:color w:val="000000"/>
          <w:sz w:val="18"/>
          <w:lang w:bidi="en-US"/>
        </w:rPr>
        <w:t>tion.”</w:t>
      </w:r>
    </w:p>
    <w:p w14:paraId="13E4C4C1"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This appeal timely followed.</w:t>
      </w:r>
    </w:p>
    <w:p w14:paraId="4A5CCCD8"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DISCUSSION</w:t>
      </w:r>
    </w:p>
    <w:p w14:paraId="652B652A"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The questions posed here are: (1) whether the ag</w:t>
      </w:r>
      <w:r w:rsidRPr="0072721F">
        <w:rPr>
          <w:rFonts w:ascii="Arial" w:hAnsi="Arial"/>
          <w:color w:val="000000"/>
          <w:sz w:val="18"/>
          <w:lang w:bidi="en-US"/>
        </w:rPr>
        <w:t>reement to arbitrate is unconscionable and, therefore, une</w:t>
      </w:r>
      <w:r w:rsidRPr="0072721F">
        <w:rPr>
          <w:rFonts w:ascii="Arial" w:hAnsi="Arial"/>
          <w:color w:val="000000"/>
          <w:sz w:val="18"/>
          <w:lang w:bidi="en-US"/>
        </w:rPr>
        <w:t>n</w:t>
      </w:r>
      <w:r w:rsidRPr="0072721F">
        <w:rPr>
          <w:rFonts w:ascii="Arial" w:hAnsi="Arial"/>
          <w:color w:val="000000"/>
          <w:sz w:val="18"/>
          <w:lang w:bidi="en-US"/>
        </w:rPr>
        <w:t>forceable; and (2) if so, whether the court properly declined to enforce the entire arbitr</w:t>
      </w:r>
      <w:r w:rsidRPr="0072721F">
        <w:rPr>
          <w:rFonts w:ascii="Arial" w:hAnsi="Arial"/>
          <w:color w:val="000000"/>
          <w:sz w:val="18"/>
          <w:lang w:bidi="en-US"/>
        </w:rPr>
        <w:t>a</w:t>
      </w:r>
      <w:r w:rsidRPr="0072721F">
        <w:rPr>
          <w:rFonts w:ascii="Arial" w:hAnsi="Arial"/>
          <w:color w:val="000000"/>
          <w:sz w:val="18"/>
          <w:lang w:bidi="en-US"/>
        </w:rPr>
        <w:t>tion clause rather than sever unconscionable provisions. We answer both questions in the affirm</w:t>
      </w:r>
      <w:r w:rsidRPr="0072721F">
        <w:rPr>
          <w:rFonts w:ascii="Arial" w:hAnsi="Arial"/>
          <w:color w:val="000000"/>
          <w:sz w:val="18"/>
          <w:lang w:bidi="en-US"/>
        </w:rPr>
        <w:t>a</w:t>
      </w:r>
      <w:r w:rsidRPr="0072721F">
        <w:rPr>
          <w:rFonts w:ascii="Arial" w:hAnsi="Arial"/>
          <w:color w:val="000000"/>
          <w:sz w:val="18"/>
          <w:lang w:bidi="en-US"/>
        </w:rPr>
        <w:t>tive.</w:t>
      </w:r>
    </w:p>
    <w:p w14:paraId="4CD4EF46"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 xml:space="preserve">I. </w:t>
      </w:r>
      <w:r w:rsidRPr="0072721F">
        <w:rPr>
          <w:rFonts w:ascii="Arial" w:hAnsi="Arial"/>
          <w:b/>
          <w:bCs/>
          <w:i/>
          <w:iCs/>
          <w:color w:val="000000"/>
          <w:sz w:val="18"/>
          <w:lang w:bidi="en-US"/>
        </w:rPr>
        <w:t>S</w:t>
      </w:r>
      <w:r w:rsidRPr="0072721F">
        <w:rPr>
          <w:rFonts w:ascii="Arial" w:hAnsi="Arial"/>
          <w:b/>
          <w:bCs/>
          <w:i/>
          <w:iCs/>
          <w:color w:val="000000"/>
          <w:sz w:val="18"/>
          <w:lang w:bidi="en-US"/>
        </w:rPr>
        <w:t>tandard of Review</w:t>
      </w:r>
    </w:p>
    <w:p w14:paraId="1FEC234D"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12021240083" w:history="1">
        <w:r w:rsidRPr="0072721F">
          <w:rPr>
            <w:rFonts w:ascii="Arial" w:hAnsi="Arial"/>
            <w:color w:val="0000FF"/>
            <w:sz w:val="18"/>
            <w:u w:val="single"/>
            <w:lang w:bidi="en-US"/>
          </w:rPr>
          <w:t>[1]</w:t>
        </w:r>
      </w:hyperlink>
      <w:bookmarkStart w:id="57" w:name="Document1zzB12021240083"/>
      <w:bookmarkEnd w:id="57"/>
      <w:r w:rsidRPr="0072721F">
        <w:rPr>
          <w:rFonts w:ascii="Arial" w:hAnsi="Arial"/>
          <w:color w:val="000000"/>
          <w:sz w:val="18"/>
          <w:lang w:bidi="en-US"/>
        </w:rPr>
        <w:fldChar w:fldCharType="begin"/>
      </w:r>
      <w:r w:rsidRPr="0072721F">
        <w:rPr>
          <w:rFonts w:ascii="Arial" w:hAnsi="Arial"/>
          <w:color w:val="000000"/>
          <w:sz w:val="18"/>
          <w:lang w:bidi="en-US"/>
        </w:rPr>
        <w:instrText>HYPERLINK \l "Document1zzF22021240083"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[2]</w:t>
      </w:r>
      <w:r w:rsidRPr="0072721F">
        <w:rPr>
          <w:rFonts w:ascii="Arial" w:hAnsi="Arial"/>
          <w:color w:val="000000"/>
          <w:sz w:val="18"/>
          <w:lang w:bidi="en-US"/>
        </w:rPr>
        <w:fldChar w:fldCharType="end"/>
      </w:r>
      <w:bookmarkStart w:id="58" w:name="Document1zzB22021240083"/>
      <w:bookmarkEnd w:id="58"/>
      <w:r w:rsidRPr="0072721F">
        <w:rPr>
          <w:rFonts w:ascii="Arial" w:hAnsi="Arial"/>
          <w:color w:val="000000"/>
          <w:sz w:val="18"/>
          <w:lang w:bidi="en-US"/>
        </w:rPr>
        <w:fldChar w:fldCharType="begin"/>
      </w:r>
      <w:r w:rsidRPr="0072721F">
        <w:rPr>
          <w:rFonts w:ascii="Arial" w:hAnsi="Arial"/>
          <w:color w:val="000000"/>
          <w:sz w:val="18"/>
          <w:lang w:bidi="en-US"/>
        </w:rPr>
        <w:instrText>HYPERLINK \l "Document1zzF32021240083"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[3]</w:t>
      </w:r>
      <w:r w:rsidRPr="0072721F">
        <w:rPr>
          <w:rFonts w:ascii="Arial" w:hAnsi="Arial"/>
          <w:color w:val="000000"/>
          <w:sz w:val="18"/>
          <w:lang w:bidi="en-US"/>
        </w:rPr>
        <w:fldChar w:fldCharType="end"/>
      </w:r>
      <w:bookmarkStart w:id="59" w:name="Document1zzB32021240083"/>
      <w:bookmarkEnd w:id="59"/>
      <w:r w:rsidRPr="0072721F">
        <w:rPr>
          <w:rFonts w:ascii="Arial" w:hAnsi="Arial"/>
          <w:color w:val="000000"/>
          <w:sz w:val="18"/>
          <w:lang w:bidi="en-US"/>
        </w:rPr>
        <w:fldChar w:fldCharType="begin"/>
      </w:r>
      <w:r w:rsidRPr="0072721F">
        <w:rPr>
          <w:rFonts w:ascii="Arial" w:hAnsi="Arial"/>
          <w:color w:val="000000"/>
          <w:sz w:val="18"/>
          <w:lang w:bidi="en-US"/>
        </w:rPr>
        <w:instrText>HYPERLINK \l "Document1zzF42021240083"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[4]</w:t>
      </w:r>
      <w:r w:rsidRPr="0072721F">
        <w:rPr>
          <w:rFonts w:ascii="Arial" w:hAnsi="Arial"/>
          <w:color w:val="000000"/>
          <w:sz w:val="18"/>
          <w:lang w:bidi="en-US"/>
        </w:rPr>
        <w:fldChar w:fldCharType="end"/>
      </w:r>
      <w:bookmarkStart w:id="60" w:name="Document1zzB42021240083"/>
      <w:bookmarkEnd w:id="60"/>
      <w:r w:rsidRPr="0072721F">
        <w:rPr>
          <w:rFonts w:ascii="Arial" w:hAnsi="Arial"/>
          <w:color w:val="000000"/>
          <w:sz w:val="18"/>
          <w:lang w:bidi="en-US"/>
        </w:rPr>
        <w:t xml:space="preserve"> On appeal from the denial of a motion to compel arbitrati</w:t>
      </w:r>
      <w:r w:rsidRPr="0072721F">
        <w:rPr>
          <w:rFonts w:ascii="Arial" w:hAnsi="Arial"/>
          <w:color w:val="000000"/>
          <w:sz w:val="18"/>
          <w:lang w:bidi="en-US"/>
        </w:rPr>
        <w:t>on, “[</w:t>
      </w:r>
      <w:proofErr w:type="gramStart"/>
      <w:r w:rsidRPr="0072721F">
        <w:rPr>
          <w:rFonts w:ascii="Arial" w:hAnsi="Arial"/>
          <w:color w:val="000000"/>
          <w:sz w:val="18"/>
          <w:lang w:bidi="en-US"/>
        </w:rPr>
        <w:t>u]</w:t>
      </w:r>
      <w:proofErr w:type="spellStart"/>
      <w:r w:rsidRPr="0072721F">
        <w:rPr>
          <w:rFonts w:ascii="Arial" w:hAnsi="Arial"/>
          <w:color w:val="000000"/>
          <w:sz w:val="18"/>
          <w:lang w:bidi="en-US"/>
        </w:rPr>
        <w:t>nconscionability</w:t>
      </w:r>
      <w:proofErr w:type="spellEnd"/>
      <w:proofErr w:type="gramEnd"/>
      <w:r w:rsidRPr="0072721F">
        <w:rPr>
          <w:rFonts w:ascii="Arial" w:hAnsi="Arial"/>
          <w:color w:val="000000"/>
          <w:sz w:val="18"/>
          <w:lang w:bidi="en-US"/>
        </w:rPr>
        <w:t xml:space="preserve"> findings are r</w:t>
      </w:r>
      <w:r w:rsidRPr="0072721F">
        <w:rPr>
          <w:rFonts w:ascii="Arial" w:hAnsi="Arial"/>
          <w:color w:val="000000"/>
          <w:sz w:val="18"/>
          <w:lang w:bidi="en-US"/>
        </w:rPr>
        <w:t>e</w:t>
      </w:r>
      <w:r w:rsidRPr="0072721F">
        <w:rPr>
          <w:rFonts w:ascii="Arial" w:hAnsi="Arial"/>
          <w:color w:val="000000"/>
          <w:sz w:val="18"/>
          <w:lang w:bidi="en-US"/>
        </w:rPr>
        <w:t xml:space="preserve">viewed de novo if they are based on declarations that raise ‘no meaningful factual disputes.’ [Citation.] However, where an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determination ‘is based upon the trial court's res</w:t>
      </w:r>
      <w:r w:rsidRPr="0072721F">
        <w:rPr>
          <w:rFonts w:ascii="Arial" w:hAnsi="Arial"/>
          <w:color w:val="000000"/>
          <w:sz w:val="18"/>
          <w:lang w:bidi="en-US"/>
        </w:rPr>
        <w:t>o</w:t>
      </w:r>
      <w:r w:rsidRPr="0072721F">
        <w:rPr>
          <w:rFonts w:ascii="Arial" w:hAnsi="Arial"/>
          <w:color w:val="000000"/>
          <w:sz w:val="18"/>
          <w:lang w:bidi="en-US"/>
        </w:rPr>
        <w:t xml:space="preserve">lution of conflicts in </w:t>
      </w:r>
      <w:r w:rsidRPr="0072721F">
        <w:rPr>
          <w:rFonts w:ascii="Arial" w:hAnsi="Arial"/>
          <w:color w:val="000000"/>
          <w:sz w:val="18"/>
          <w:lang w:bidi="en-US"/>
        </w:rPr>
        <w:t>the evidence, or on the fa</w:t>
      </w:r>
      <w:r w:rsidRPr="0072721F">
        <w:rPr>
          <w:rFonts w:ascii="Arial" w:hAnsi="Arial"/>
          <w:color w:val="000000"/>
          <w:sz w:val="18"/>
          <w:lang w:bidi="en-US"/>
        </w:rPr>
        <w:t>c</w:t>
      </w:r>
      <w:r w:rsidRPr="0072721F">
        <w:rPr>
          <w:rFonts w:ascii="Arial" w:hAnsi="Arial"/>
          <w:color w:val="000000"/>
          <w:sz w:val="18"/>
          <w:lang w:bidi="en-US"/>
        </w:rPr>
        <w:t>tual inferences which may be drawn therefrom, we consider the evidence in the light most favorable to the court's determination and review those a</w:t>
      </w:r>
      <w:r w:rsidRPr="0072721F">
        <w:rPr>
          <w:rFonts w:ascii="Arial" w:hAnsi="Arial"/>
          <w:color w:val="000000"/>
          <w:sz w:val="18"/>
          <w:lang w:bidi="en-US"/>
        </w:rPr>
        <w:t>s</w:t>
      </w:r>
      <w:r w:rsidRPr="0072721F">
        <w:rPr>
          <w:rFonts w:ascii="Arial" w:hAnsi="Arial"/>
          <w:color w:val="000000"/>
          <w:sz w:val="18"/>
          <w:lang w:bidi="en-US"/>
        </w:rPr>
        <w:t>pects of the determination for substantial evidence.’ [Citation.] The ruling on se</w:t>
      </w:r>
      <w:r w:rsidRPr="0072721F">
        <w:rPr>
          <w:rFonts w:ascii="Arial" w:hAnsi="Arial"/>
          <w:color w:val="000000"/>
          <w:sz w:val="18"/>
          <w:lang w:bidi="en-US"/>
        </w:rPr>
        <w:t>ve</w:t>
      </w:r>
      <w:r w:rsidRPr="0072721F">
        <w:rPr>
          <w:rFonts w:ascii="Arial" w:hAnsi="Arial"/>
          <w:color w:val="000000"/>
          <w:sz w:val="18"/>
          <w:lang w:bidi="en-US"/>
        </w:rPr>
        <w:t>r</w:t>
      </w:r>
      <w:r w:rsidRPr="0072721F">
        <w:rPr>
          <w:rFonts w:ascii="Arial" w:hAnsi="Arial"/>
          <w:color w:val="000000"/>
          <w:sz w:val="18"/>
          <w:lang w:bidi="en-US"/>
        </w:rPr>
        <w:t xml:space="preserve">ance is reviewed for abuse of discretion.” </w:t>
      </w:r>
      <w:hyperlink r:id="rId240" w:history="1">
        <w:r w:rsidRPr="0072721F">
          <w:rPr>
            <w:rFonts w:ascii="Arial" w:hAnsi="Arial"/>
            <w:color w:val="0000FF"/>
            <w:sz w:val="18"/>
            <w:u w:val="single"/>
            <w:lang w:bidi="en-US"/>
          </w:rPr>
          <w:t>(</w:t>
        </w:r>
      </w:hyperlink>
      <w:hyperlink r:id="rId241" w:history="1">
        <w:r w:rsidRPr="0072721F">
          <w:rPr>
            <w:rFonts w:ascii="Arial" w:hAnsi="Arial"/>
            <w:i/>
            <w:iCs/>
            <w:color w:val="0000FF"/>
            <w:sz w:val="18"/>
            <w:u w:val="single"/>
            <w:lang w:bidi="en-US"/>
          </w:rPr>
          <w:t xml:space="preserve">Murphy v. Check </w:t>
        </w:r>
        <w:proofErr w:type="gramStart"/>
        <w:r w:rsidRPr="0072721F">
          <w:rPr>
            <w:rFonts w:ascii="Arial" w:hAnsi="Arial"/>
            <w:i/>
            <w:iCs/>
            <w:color w:val="0000FF"/>
            <w:sz w:val="18"/>
            <w:u w:val="single"/>
            <w:lang w:bidi="en-US"/>
          </w:rPr>
          <w:t>‘N</w:t>
        </w:r>
        <w:proofErr w:type="gramEnd"/>
        <w:r w:rsidRPr="0072721F">
          <w:rPr>
            <w:rFonts w:ascii="Arial" w:hAnsi="Arial"/>
            <w:i/>
            <w:iCs/>
            <w:color w:val="0000FF"/>
            <w:sz w:val="18"/>
            <w:u w:val="single"/>
            <w:lang w:bidi="en-US"/>
          </w:rPr>
          <w:t xml:space="preserve"> Go of California, Inc.</w:t>
        </w:r>
      </w:hyperlink>
      <w:hyperlink r:id="rId242" w:history="1">
        <w:r w:rsidRPr="0072721F">
          <w:rPr>
            <w:rFonts w:ascii="Arial" w:hAnsi="Arial"/>
            <w:color w:val="0000FF"/>
            <w:sz w:val="18"/>
            <w:u w:val="single"/>
            <w:lang w:bidi="en-US"/>
          </w:rPr>
          <w:t xml:space="preserve"> (2007) 156 Cal.App.4th 138, 144, 67 Cal.Rptr.3d 120;</w:t>
        </w:r>
      </w:hyperlink>
      <w:r w:rsidRPr="0072721F">
        <w:rPr>
          <w:rFonts w:ascii="Arial" w:hAnsi="Arial"/>
          <w:color w:val="000000"/>
          <w:sz w:val="18"/>
          <w:lang w:bidi="en-US"/>
        </w:rPr>
        <w:t xml:space="preserve"> </w:t>
      </w:r>
      <w:hyperlink r:id="rId243"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244" w:history="1">
        <w:r w:rsidRPr="0072721F">
          <w:rPr>
            <w:rFonts w:ascii="Arial" w:hAnsi="Arial"/>
            <w:color w:val="0000FF"/>
            <w:sz w:val="18"/>
            <w:u w:val="single"/>
            <w:lang w:bidi="en-US"/>
          </w:rPr>
          <w:t xml:space="preserve"> 24 Cal.4th at p. 122, 99 Cal.Rptr.2d 745, 6 P.3d 669.</w:t>
        </w:r>
        <w:r w:rsidRPr="0072721F">
          <w:rPr>
            <w:rFonts w:ascii="Arial" w:hAnsi="Arial"/>
            <w:color w:val="0000FF"/>
            <w:sz w:val="18"/>
            <w:u w:val="single"/>
            <w:lang w:bidi="en-US"/>
          </w:rPr>
          <w:t>)</w:t>
        </w:r>
      </w:hyperlink>
      <w:r w:rsidRPr="0072721F">
        <w:rPr>
          <w:rFonts w:ascii="Arial" w:hAnsi="Arial"/>
          <w:color w:val="000000"/>
          <w:sz w:val="18"/>
          <w:lang w:bidi="en-US"/>
        </w:rPr>
        <w:t xml:space="preserve"> In keeping with California's strong public policy in favor of arbitration, any doubts regarding the v</w:t>
      </w:r>
      <w:r w:rsidRPr="0072721F">
        <w:rPr>
          <w:rFonts w:ascii="Arial" w:hAnsi="Arial"/>
          <w:color w:val="000000"/>
          <w:sz w:val="18"/>
          <w:lang w:bidi="en-US"/>
        </w:rPr>
        <w:t>a</w:t>
      </w:r>
      <w:r w:rsidRPr="0072721F">
        <w:rPr>
          <w:rFonts w:ascii="Arial" w:hAnsi="Arial"/>
          <w:color w:val="000000"/>
          <w:sz w:val="18"/>
          <w:lang w:bidi="en-US"/>
        </w:rPr>
        <w:t>li</w:t>
      </w:r>
      <w:r w:rsidRPr="0072721F">
        <w:rPr>
          <w:rFonts w:ascii="Arial" w:hAnsi="Arial"/>
          <w:color w:val="000000"/>
          <w:sz w:val="18"/>
          <w:lang w:bidi="en-US"/>
        </w:rPr>
        <w:t>d</w:t>
      </w:r>
      <w:r w:rsidRPr="0072721F">
        <w:rPr>
          <w:rFonts w:ascii="Arial" w:hAnsi="Arial"/>
          <w:color w:val="000000"/>
          <w:sz w:val="18"/>
          <w:lang w:bidi="en-US"/>
        </w:rPr>
        <w:t xml:space="preserve">ity of an arbitration agreement are resolved in favor of arbitration. </w:t>
      </w:r>
      <w:hyperlink r:id="rId245" w:history="1">
        <w:r w:rsidRPr="0072721F">
          <w:rPr>
            <w:rFonts w:ascii="Arial" w:hAnsi="Arial"/>
            <w:color w:val="0000FF"/>
            <w:sz w:val="18"/>
            <w:u w:val="single"/>
            <w:lang w:bidi="en-US"/>
          </w:rPr>
          <w:t>(</w:t>
        </w:r>
      </w:hyperlink>
      <w:hyperlink r:id="rId246" w:history="1">
        <w:r w:rsidRPr="0072721F">
          <w:rPr>
            <w:rFonts w:ascii="Arial" w:hAnsi="Arial"/>
            <w:i/>
            <w:iCs/>
            <w:color w:val="0000FF"/>
            <w:sz w:val="18"/>
            <w:u w:val="single"/>
            <w:lang w:bidi="en-US"/>
          </w:rPr>
          <w:t>Coast Plaza Doctors Hospital v. Blue Cross of California</w:t>
        </w:r>
      </w:hyperlink>
      <w:hyperlink r:id="rId247" w:history="1">
        <w:r w:rsidRPr="0072721F">
          <w:rPr>
            <w:rFonts w:ascii="Arial" w:hAnsi="Arial"/>
            <w:color w:val="0000FF"/>
            <w:sz w:val="18"/>
            <w:u w:val="single"/>
            <w:lang w:bidi="en-US"/>
          </w:rPr>
          <w:t xml:space="preserve"> (2000) 83 Cal.App.4th 677, 686, 99 Cal.Rptr.2d 809;</w:t>
        </w:r>
      </w:hyperlink>
      <w:r w:rsidRPr="0072721F">
        <w:rPr>
          <w:rFonts w:ascii="Arial" w:hAnsi="Arial"/>
          <w:color w:val="000000"/>
          <w:sz w:val="18"/>
          <w:lang w:bidi="en-US"/>
        </w:rPr>
        <w:t xml:space="preserve"> see </w:t>
      </w:r>
      <w:hyperlink r:id="rId248"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249" w:history="1">
        <w:r w:rsidRPr="0072721F">
          <w:rPr>
            <w:rFonts w:ascii="Arial" w:hAnsi="Arial"/>
            <w:color w:val="0000FF"/>
            <w:sz w:val="18"/>
            <w:u w:val="single"/>
            <w:lang w:bidi="en-US"/>
          </w:rPr>
          <w:t xml:space="preserve"> at p. 97, 99 Cal.Rptr.2d 745, 6 P.3d 669.)</w:t>
        </w:r>
      </w:hyperlink>
    </w:p>
    <w:p w14:paraId="411316C4"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 xml:space="preserve">II. </w:t>
      </w:r>
      <w:proofErr w:type="spellStart"/>
      <w:r w:rsidRPr="0072721F">
        <w:rPr>
          <w:rFonts w:ascii="Arial" w:hAnsi="Arial"/>
          <w:b/>
          <w:bCs/>
          <w:i/>
          <w:iCs/>
          <w:color w:val="000000"/>
          <w:sz w:val="18"/>
          <w:lang w:bidi="en-US"/>
        </w:rPr>
        <w:t>Unconscionability</w:t>
      </w:r>
      <w:proofErr w:type="spellEnd"/>
    </w:p>
    <w:p w14:paraId="145D3639"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52021240083" w:history="1">
        <w:r w:rsidRPr="0072721F">
          <w:rPr>
            <w:rFonts w:ascii="Arial" w:hAnsi="Arial"/>
            <w:color w:val="0000FF"/>
            <w:sz w:val="18"/>
            <w:u w:val="single"/>
            <w:lang w:bidi="en-US"/>
          </w:rPr>
          <w:t>[5]</w:t>
        </w:r>
      </w:hyperlink>
      <w:bookmarkStart w:id="61" w:name="Document1zzB52021240083"/>
      <w:bookmarkEnd w:id="61"/>
      <w:r w:rsidRPr="0072721F">
        <w:rPr>
          <w:rFonts w:ascii="Arial" w:hAnsi="Arial"/>
          <w:color w:val="000000"/>
          <w:sz w:val="18"/>
          <w:lang w:bidi="en-US"/>
        </w:rPr>
        <w:fldChar w:fldCharType="begin"/>
      </w:r>
      <w:r w:rsidRPr="0072721F">
        <w:rPr>
          <w:rFonts w:ascii="Arial" w:hAnsi="Arial"/>
          <w:color w:val="000000"/>
          <w:sz w:val="18"/>
          <w:lang w:bidi="en-US"/>
        </w:rPr>
        <w:instrText>HYPERLINK \l "Document1zzF62021240083"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[6]</w:t>
      </w:r>
      <w:r w:rsidRPr="0072721F">
        <w:rPr>
          <w:rFonts w:ascii="Arial" w:hAnsi="Arial"/>
          <w:color w:val="000000"/>
          <w:sz w:val="18"/>
          <w:lang w:bidi="en-US"/>
        </w:rPr>
        <w:fldChar w:fldCharType="end"/>
      </w:r>
      <w:bookmarkStart w:id="62" w:name="Document1zzB62021240083"/>
      <w:bookmarkEnd w:id="62"/>
      <w:r w:rsidRPr="0072721F">
        <w:rPr>
          <w:rFonts w:ascii="Arial" w:hAnsi="Arial"/>
          <w:color w:val="000000"/>
          <w:sz w:val="18"/>
          <w:lang w:bidi="en-US"/>
        </w:rPr>
        <w:fldChar w:fldCharType="begin"/>
      </w:r>
      <w:r w:rsidRPr="0072721F">
        <w:rPr>
          <w:rFonts w:ascii="Arial" w:hAnsi="Arial"/>
          <w:color w:val="000000"/>
          <w:sz w:val="18"/>
          <w:lang w:bidi="en-US"/>
        </w:rPr>
        <w:instrText>HY</w:instrText>
      </w:r>
      <w:r w:rsidRPr="0072721F">
        <w:rPr>
          <w:rFonts w:ascii="Arial" w:hAnsi="Arial"/>
          <w:color w:val="000000"/>
          <w:sz w:val="18"/>
          <w:lang w:bidi="en-US"/>
        </w:rPr>
        <w:instrText>PERLINK \l "Document1zzF72021240083"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[7]</w:t>
      </w:r>
      <w:r w:rsidRPr="0072721F">
        <w:rPr>
          <w:rFonts w:ascii="Arial" w:hAnsi="Arial"/>
          <w:color w:val="000000"/>
          <w:sz w:val="18"/>
          <w:lang w:bidi="en-US"/>
        </w:rPr>
        <w:fldChar w:fldCharType="end"/>
      </w:r>
      <w:bookmarkStart w:id="63" w:name="Document1zzB72021240083"/>
      <w:bookmarkEnd w:id="63"/>
      <w:r w:rsidRPr="0072721F">
        <w:rPr>
          <w:rFonts w:ascii="Arial" w:hAnsi="Arial"/>
          <w:color w:val="000000"/>
          <w:sz w:val="18"/>
          <w:lang w:bidi="en-US"/>
        </w:rPr>
        <w:fldChar w:fldCharType="begin"/>
      </w:r>
      <w:r w:rsidRPr="0072721F">
        <w:rPr>
          <w:rFonts w:ascii="Arial" w:hAnsi="Arial"/>
          <w:color w:val="000000"/>
          <w:sz w:val="18"/>
          <w:lang w:bidi="en-US"/>
        </w:rPr>
        <w:instrText>HYPERLINK \l "Document1zzF82021240083"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[8]</w:t>
      </w:r>
      <w:r w:rsidRPr="0072721F">
        <w:rPr>
          <w:rFonts w:ascii="Arial" w:hAnsi="Arial"/>
          <w:color w:val="000000"/>
          <w:sz w:val="18"/>
          <w:lang w:bidi="en-US"/>
        </w:rPr>
        <w:fldChar w:fldCharType="end"/>
      </w:r>
      <w:bookmarkStart w:id="64" w:name="Document1zzB82021240083"/>
      <w:bookmarkEnd w:id="64"/>
      <w:r w:rsidRPr="0072721F">
        <w:rPr>
          <w:rFonts w:ascii="Arial" w:hAnsi="Arial"/>
          <w:color w:val="000000"/>
          <w:sz w:val="18"/>
          <w:lang w:bidi="en-US"/>
        </w:rPr>
        <w:t xml:space="preserve"> We turn first to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contention that the court erred when it found the arbitration agreement unconscionable. Although the issue arises here in a relatively novel se</w:t>
      </w:r>
      <w:r w:rsidRPr="0072721F">
        <w:rPr>
          <w:rFonts w:ascii="Arial" w:hAnsi="Arial"/>
          <w:color w:val="000000"/>
          <w:sz w:val="18"/>
          <w:lang w:bidi="en-US"/>
        </w:rPr>
        <w:t>tting, the basic legal fram</w:t>
      </w:r>
      <w:r w:rsidRPr="0072721F">
        <w:rPr>
          <w:rFonts w:ascii="Arial" w:hAnsi="Arial"/>
          <w:color w:val="000000"/>
          <w:sz w:val="18"/>
          <w:lang w:bidi="en-US"/>
        </w:rPr>
        <w:t>e</w:t>
      </w:r>
      <w:r w:rsidRPr="0072721F">
        <w:rPr>
          <w:rFonts w:ascii="Arial" w:hAnsi="Arial"/>
          <w:color w:val="000000"/>
          <w:sz w:val="18"/>
          <w:lang w:bidi="en-US"/>
        </w:rPr>
        <w:t>work is well established. “ ‘[</w:t>
      </w:r>
      <w:proofErr w:type="gramStart"/>
      <w:r w:rsidRPr="0072721F">
        <w:rPr>
          <w:rFonts w:ascii="Arial" w:hAnsi="Arial"/>
          <w:color w:val="000000"/>
          <w:sz w:val="18"/>
          <w:lang w:bidi="en-US"/>
        </w:rPr>
        <w:t>U]</w:t>
      </w:r>
      <w:proofErr w:type="spellStart"/>
      <w:r w:rsidRPr="0072721F">
        <w:rPr>
          <w:rFonts w:ascii="Arial" w:hAnsi="Arial"/>
          <w:color w:val="000000"/>
          <w:sz w:val="18"/>
          <w:lang w:bidi="en-US"/>
        </w:rPr>
        <w:t>nconscionability</w:t>
      </w:r>
      <w:proofErr w:type="spellEnd"/>
      <w:proofErr w:type="gramEnd"/>
      <w:r w:rsidRPr="0072721F">
        <w:rPr>
          <w:rFonts w:ascii="Arial" w:hAnsi="Arial"/>
          <w:color w:val="000000"/>
          <w:sz w:val="18"/>
          <w:lang w:bidi="en-US"/>
        </w:rPr>
        <w:t xml:space="preserve"> has generally been recognized to include an absence of meaningful choice on the part of one of the parties together with contract terms which are unreasonably favorable to the oth</w:t>
      </w:r>
      <w:r w:rsidRPr="0072721F">
        <w:rPr>
          <w:rFonts w:ascii="Arial" w:hAnsi="Arial"/>
          <w:color w:val="000000"/>
          <w:sz w:val="18"/>
          <w:lang w:bidi="en-US"/>
        </w:rPr>
        <w:t>er party.’ [Citation.] Phrased a</w:t>
      </w:r>
      <w:r w:rsidRPr="0072721F">
        <w:rPr>
          <w:rFonts w:ascii="Arial" w:hAnsi="Arial"/>
          <w:color w:val="000000"/>
          <w:sz w:val="18"/>
          <w:lang w:bidi="en-US"/>
        </w:rPr>
        <w:t>n</w:t>
      </w:r>
      <w:r w:rsidRPr="0072721F">
        <w:rPr>
          <w:rFonts w:ascii="Arial" w:hAnsi="Arial"/>
          <w:color w:val="000000"/>
          <w:sz w:val="18"/>
          <w:lang w:bidi="en-US"/>
        </w:rPr>
        <w:t xml:space="preserve">other way,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has both a ‘procedural’ and a ‘substantive’ element.” </w:t>
      </w:r>
      <w:hyperlink r:id="rId250" w:history="1">
        <w:r w:rsidRPr="0072721F">
          <w:rPr>
            <w:rFonts w:ascii="Arial" w:hAnsi="Arial"/>
            <w:color w:val="0000FF"/>
            <w:sz w:val="18"/>
            <w:u w:val="single"/>
            <w:lang w:bidi="en-US"/>
          </w:rPr>
          <w:t>(</w:t>
        </w:r>
      </w:hyperlink>
      <w:hyperlink r:id="rId251" w:history="1">
        <w:r w:rsidRPr="0072721F">
          <w:rPr>
            <w:rFonts w:ascii="Arial" w:hAnsi="Arial"/>
            <w:i/>
            <w:iCs/>
            <w:color w:val="0000FF"/>
            <w:sz w:val="18"/>
            <w:u w:val="single"/>
            <w:lang w:bidi="en-US"/>
          </w:rPr>
          <w:t>A &amp; M Produce Co. v. FMC Corp.</w:t>
        </w:r>
      </w:hyperlink>
      <w:hyperlink r:id="rId252" w:history="1">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(1982) 135 Cal.App.3d 473, 486, 186</w:t>
        </w:r>
        <w:r w:rsidRPr="0072721F">
          <w:rPr>
            <w:rFonts w:ascii="Arial" w:hAnsi="Arial"/>
            <w:color w:val="0000FF"/>
            <w:sz w:val="18"/>
            <w:u w:val="single"/>
            <w:lang w:bidi="en-US"/>
          </w:rPr>
          <w:t xml:space="preserve">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w:t>
        </w:r>
        <w:proofErr w:type="gramEnd"/>
        <w:r w:rsidRPr="0072721F">
          <w:rPr>
            <w:rFonts w:ascii="Arial" w:hAnsi="Arial"/>
            <w:color w:val="0000FF"/>
            <w:sz w:val="18"/>
            <w:u w:val="single"/>
            <w:lang w:bidi="en-US"/>
          </w:rPr>
          <w:t xml:space="preserve"> 114.)</w:t>
        </w:r>
      </w:hyperlink>
      <w:r w:rsidRPr="0072721F">
        <w:rPr>
          <w:rFonts w:ascii="Arial" w:hAnsi="Arial"/>
          <w:color w:val="000000"/>
          <w:sz w:val="18"/>
          <w:lang w:bidi="en-US"/>
        </w:rPr>
        <w:t xml:space="preserve"> “ ‘The procedural element r</w:t>
      </w:r>
      <w:r w:rsidRPr="0072721F">
        <w:rPr>
          <w:rFonts w:ascii="Arial" w:hAnsi="Arial"/>
          <w:color w:val="000000"/>
          <w:sz w:val="18"/>
          <w:lang w:bidi="en-US"/>
        </w:rPr>
        <w:t>e</w:t>
      </w:r>
      <w:r w:rsidRPr="0072721F">
        <w:rPr>
          <w:rFonts w:ascii="Arial" w:hAnsi="Arial"/>
          <w:color w:val="000000"/>
          <w:sz w:val="18"/>
          <w:lang w:bidi="en-US"/>
        </w:rPr>
        <w:t>quires oppression or su</w:t>
      </w:r>
      <w:r w:rsidRPr="0072721F">
        <w:rPr>
          <w:rFonts w:ascii="Arial" w:hAnsi="Arial"/>
          <w:color w:val="000000"/>
          <w:sz w:val="18"/>
          <w:lang w:bidi="en-US"/>
        </w:rPr>
        <w:t>r</w:t>
      </w:r>
      <w:r w:rsidRPr="0072721F">
        <w:rPr>
          <w:rFonts w:ascii="Arial" w:hAnsi="Arial"/>
          <w:color w:val="000000"/>
          <w:sz w:val="18"/>
          <w:lang w:bidi="en-US"/>
        </w:rPr>
        <w:t xml:space="preserve">prise. [Citation.] Oppression occurs where a contract involves lack of negotiation and meaningful choice, surprise where the allegedly unconscionable provision is hidden within a prolix </w:t>
      </w:r>
      <w:r w:rsidRPr="0072721F">
        <w:rPr>
          <w:rFonts w:ascii="Arial" w:hAnsi="Arial"/>
          <w:color w:val="000000"/>
          <w:sz w:val="18"/>
          <w:lang w:bidi="en-US"/>
        </w:rPr>
        <w:t>printed form. [Citation.] The substantive element concerns whether a contractual provision reallocates risks in an o</w:t>
      </w:r>
      <w:r w:rsidRPr="0072721F">
        <w:rPr>
          <w:rFonts w:ascii="Arial" w:hAnsi="Arial"/>
          <w:color w:val="000000"/>
          <w:sz w:val="18"/>
          <w:lang w:bidi="en-US"/>
        </w:rPr>
        <w:t>b</w:t>
      </w:r>
      <w:r w:rsidRPr="0072721F">
        <w:rPr>
          <w:rFonts w:ascii="Arial" w:hAnsi="Arial"/>
          <w:color w:val="000000"/>
          <w:sz w:val="18"/>
          <w:lang w:bidi="en-US"/>
        </w:rPr>
        <w:t xml:space="preserve">jectively unreasonable or unexpected manner.’ [Citation.] Under this approach, </w:t>
      </w:r>
      <w:proofErr w:type="gramStart"/>
      <w:r w:rsidRPr="0072721F">
        <w:rPr>
          <w:rFonts w:ascii="Arial" w:hAnsi="Arial"/>
          <w:color w:val="000000"/>
          <w:sz w:val="18"/>
          <w:lang w:bidi="en-US"/>
        </w:rPr>
        <w:t>both the procedural and substantive el</w:t>
      </w:r>
      <w:r w:rsidRPr="0072721F">
        <w:rPr>
          <w:rFonts w:ascii="Arial" w:hAnsi="Arial"/>
          <w:color w:val="000000"/>
          <w:sz w:val="18"/>
          <w:lang w:bidi="en-US"/>
        </w:rPr>
        <w:t>e</w:t>
      </w:r>
      <w:r w:rsidRPr="0072721F">
        <w:rPr>
          <w:rFonts w:ascii="Arial" w:hAnsi="Arial"/>
          <w:color w:val="000000"/>
          <w:sz w:val="18"/>
          <w:lang w:bidi="en-US"/>
        </w:rPr>
        <w:t>ments must be met bef</w:t>
      </w:r>
      <w:r w:rsidRPr="0072721F">
        <w:rPr>
          <w:rFonts w:ascii="Arial" w:hAnsi="Arial"/>
          <w:color w:val="000000"/>
          <w:sz w:val="18"/>
          <w:lang w:bidi="en-US"/>
        </w:rPr>
        <w:t>ore a contract or</w:t>
      </w:r>
      <w:proofErr w:type="gramEnd"/>
      <w:r w:rsidRPr="0072721F">
        <w:rPr>
          <w:rFonts w:ascii="Arial" w:hAnsi="Arial"/>
          <w:color w:val="000000"/>
          <w:sz w:val="18"/>
          <w:lang w:bidi="en-US"/>
        </w:rPr>
        <w:t xml:space="preserve"> term will be deemed unconscio</w:t>
      </w:r>
      <w:r w:rsidRPr="0072721F">
        <w:rPr>
          <w:rFonts w:ascii="Arial" w:hAnsi="Arial"/>
          <w:color w:val="000000"/>
          <w:sz w:val="18"/>
          <w:lang w:bidi="en-US"/>
        </w:rPr>
        <w:t>n</w:t>
      </w:r>
      <w:r w:rsidRPr="0072721F">
        <w:rPr>
          <w:rFonts w:ascii="Arial" w:hAnsi="Arial"/>
          <w:color w:val="000000"/>
          <w:sz w:val="18"/>
          <w:lang w:bidi="en-US"/>
        </w:rPr>
        <w:t xml:space="preserve">able. Both, however, need not be present to the same degree. A sliding scale is applied so that ‘the more substantively oppressive the contract term, the less evidence of procedural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is requi</w:t>
      </w:r>
      <w:r w:rsidRPr="0072721F">
        <w:rPr>
          <w:rFonts w:ascii="Arial" w:hAnsi="Arial"/>
          <w:color w:val="000000"/>
          <w:sz w:val="18"/>
          <w:lang w:bidi="en-US"/>
        </w:rPr>
        <w:t>red to come to the conclusion that the term is unenforc</w:t>
      </w:r>
      <w:r w:rsidRPr="0072721F">
        <w:rPr>
          <w:rFonts w:ascii="Arial" w:hAnsi="Arial"/>
          <w:color w:val="000000"/>
          <w:sz w:val="18"/>
          <w:lang w:bidi="en-US"/>
        </w:rPr>
        <w:t>e</w:t>
      </w:r>
      <w:r w:rsidRPr="0072721F">
        <w:rPr>
          <w:rFonts w:ascii="Arial" w:hAnsi="Arial"/>
          <w:color w:val="000000"/>
          <w:sz w:val="18"/>
          <w:lang w:bidi="en-US"/>
        </w:rPr>
        <w:t xml:space="preserve">able, and vice versa.’ </w:t>
      </w:r>
      <w:proofErr w:type="gramStart"/>
      <w:r w:rsidRPr="0072721F">
        <w:rPr>
          <w:rFonts w:ascii="Arial" w:hAnsi="Arial"/>
          <w:color w:val="000000"/>
          <w:sz w:val="18"/>
          <w:lang w:bidi="en-US"/>
        </w:rPr>
        <w:t>”</w:t>
      </w:r>
      <w:r w:rsidRPr="0072721F">
        <w:rPr>
          <w:rFonts w:ascii="Arial" w:hAnsi="Arial"/>
          <w:color w:val="000000"/>
          <w:sz w:val="18"/>
          <w:lang w:bidi="en-US"/>
        </w:rPr>
        <w:t>  </w:t>
      </w:r>
      <w:r w:rsidRPr="0072721F">
        <w:rPr>
          <w:rFonts w:ascii="Arial" w:hAnsi="Arial"/>
          <w:color w:val="000000"/>
          <w:sz w:val="18"/>
          <w:lang w:bidi="en-US"/>
        </w:rPr>
        <w:t xml:space="preserve"> </w:t>
      </w:r>
      <w:proofErr w:type="gramEnd"/>
      <w:r w:rsidRPr="0072721F">
        <w:rPr>
          <w:rFonts w:ascii="Arial" w:hAnsi="Arial"/>
          <w:color w:val="000000"/>
          <w:sz w:val="18"/>
          <w:lang w:bidi="en-US"/>
        </w:rPr>
        <w:fldChar w:fldCharType="begin"/>
      </w:r>
      <w:r w:rsidRPr="0072721F">
        <w:rPr>
          <w:rFonts w:ascii="Arial" w:hAnsi="Arial"/>
          <w:color w:val="000000"/>
          <w:sz w:val="18"/>
          <w:lang w:bidi="en-US"/>
        </w:rPr>
        <w:instrText>HYPERLINK "http://www.westlaw.com/Find/Default.wl?rs=dfa1.0&amp;vr=2.0&amp;DB=7047&amp;FindType=Y&amp;SerialNum=2006544792"</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w:t>
      </w:r>
      <w:r w:rsidRPr="0072721F">
        <w:rPr>
          <w:rFonts w:ascii="Arial" w:hAnsi="Arial"/>
          <w:color w:val="000000"/>
          <w:sz w:val="18"/>
          <w:lang w:bidi="en-US"/>
        </w:rPr>
        <w:fldChar w:fldCharType="end"/>
      </w:r>
      <w:hyperlink r:id="rId253" w:history="1">
        <w:r w:rsidRPr="0072721F">
          <w:rPr>
            <w:rFonts w:ascii="Arial" w:hAnsi="Arial"/>
            <w:i/>
            <w:iCs/>
            <w:color w:val="0000FF"/>
            <w:sz w:val="18"/>
            <w:u w:val="single"/>
            <w:lang w:bidi="en-US"/>
          </w:rPr>
          <w:t>Morris v. Re</w:t>
        </w:r>
        <w:r w:rsidRPr="0072721F">
          <w:rPr>
            <w:rFonts w:ascii="Arial" w:hAnsi="Arial"/>
            <w:i/>
            <w:iCs/>
            <w:color w:val="0000FF"/>
            <w:sz w:val="18"/>
            <w:u w:val="single"/>
            <w:lang w:bidi="en-US"/>
          </w:rPr>
          <w:t>d</w:t>
        </w:r>
        <w:r w:rsidRPr="0072721F">
          <w:rPr>
            <w:rFonts w:ascii="Arial" w:hAnsi="Arial"/>
            <w:i/>
            <w:iCs/>
            <w:color w:val="0000FF"/>
            <w:sz w:val="18"/>
            <w:u w:val="single"/>
            <w:lang w:bidi="en-US"/>
          </w:rPr>
          <w:t>wood Empire Bancorp</w:t>
        </w:r>
      </w:hyperlink>
      <w:hyperlink r:id="rId254" w:history="1">
        <w:r w:rsidRPr="0072721F">
          <w:rPr>
            <w:rFonts w:ascii="Arial" w:hAnsi="Arial"/>
            <w:color w:val="0000FF"/>
            <w:sz w:val="18"/>
            <w:u w:val="single"/>
            <w:lang w:bidi="en-US"/>
          </w:rPr>
          <w:t xml:space="preserve"> (2005) 128 Cal.App.4th 1305, 1317, 27 Cal.Rptr.3d 797,</w:t>
        </w:r>
      </w:hyperlink>
      <w:r w:rsidRPr="0072721F">
        <w:rPr>
          <w:rFonts w:ascii="Arial" w:hAnsi="Arial"/>
          <w:color w:val="000000"/>
          <w:sz w:val="18"/>
          <w:lang w:bidi="en-US"/>
        </w:rPr>
        <w:t xml:space="preserve"> quoting</w:t>
      </w:r>
      <w:r w:rsidRPr="0072721F">
        <w:rPr>
          <w:rFonts w:ascii="Arial" w:hAnsi="Arial"/>
          <w:color w:val="000000"/>
          <w:sz w:val="18"/>
          <w:lang w:bidi="en-US"/>
        </w:rPr>
        <w:t xml:space="preserve"> </w:t>
      </w:r>
      <w:hyperlink r:id="rId255"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256" w:history="1">
        <w:r w:rsidRPr="0072721F">
          <w:rPr>
            <w:rFonts w:ascii="Arial" w:hAnsi="Arial"/>
            <w:color w:val="0000FF"/>
            <w:sz w:val="18"/>
            <w:u w:val="single"/>
            <w:lang w:bidi="en-US"/>
          </w:rPr>
          <w:t xml:space="preserve"> 24 Cal.4th at p</w:t>
        </w:r>
        <w:r w:rsidRPr="0072721F">
          <w:rPr>
            <w:rFonts w:ascii="Arial" w:hAnsi="Arial"/>
            <w:color w:val="0000FF"/>
            <w:sz w:val="18"/>
            <w:u w:val="single"/>
            <w:lang w:bidi="en-US"/>
          </w:rPr>
          <w:t>. 114, 99 Cal.Rptr.2d 745, 6 P.3d 669;</w:t>
        </w:r>
      </w:hyperlink>
      <w:r w:rsidRPr="0072721F">
        <w:rPr>
          <w:rFonts w:ascii="Arial" w:hAnsi="Arial"/>
          <w:color w:val="000000"/>
          <w:sz w:val="18"/>
          <w:lang w:bidi="en-US"/>
        </w:rPr>
        <w:t xml:space="preserve"> </w:t>
      </w:r>
      <w:hyperlink r:id="rId257" w:history="1">
        <w:r w:rsidRPr="0072721F">
          <w:rPr>
            <w:rFonts w:ascii="Arial" w:hAnsi="Arial"/>
            <w:i/>
            <w:iCs/>
            <w:color w:val="0000FF"/>
            <w:sz w:val="18"/>
            <w:u w:val="single"/>
            <w:lang w:bidi="en-US"/>
          </w:rPr>
          <w:t>A &amp; M Produce Co., supra,</w:t>
        </w:r>
      </w:hyperlink>
      <w:hyperlink r:id="rId258" w:history="1">
        <w:r w:rsidRPr="0072721F">
          <w:rPr>
            <w:rFonts w:ascii="Arial" w:hAnsi="Arial"/>
            <w:color w:val="0000FF"/>
            <w:sz w:val="18"/>
            <w:u w:val="single"/>
            <w:lang w:bidi="en-US"/>
          </w:rPr>
          <w:t xml:space="preserve"> at p. 486, 186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 114.)</w:t>
        </w:r>
      </w:hyperlink>
      <w:r w:rsidRPr="0072721F">
        <w:rPr>
          <w:rFonts w:ascii="Arial" w:hAnsi="Arial"/>
          <w:color w:val="000000"/>
          <w:sz w:val="18"/>
          <w:lang w:bidi="en-US"/>
        </w:rPr>
        <w:t xml:space="preserve"> This notion of a “sliding scale,” as will be seen, figures centrally in the analysis of the agreement at issue here.</w:t>
      </w:r>
    </w:p>
    <w:p w14:paraId="56F5D417"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A. </w:t>
      </w:r>
      <w:r w:rsidRPr="0072721F">
        <w:rPr>
          <w:rFonts w:ascii="Arial" w:hAnsi="Arial"/>
          <w:i/>
          <w:iCs/>
          <w:color w:val="000000"/>
          <w:sz w:val="18"/>
          <w:lang w:bidi="en-US"/>
        </w:rPr>
        <w:t xml:space="preserve">Procedural </w:t>
      </w:r>
      <w:proofErr w:type="spellStart"/>
      <w:r w:rsidRPr="0072721F">
        <w:rPr>
          <w:rFonts w:ascii="Arial" w:hAnsi="Arial"/>
          <w:i/>
          <w:iCs/>
          <w:color w:val="000000"/>
          <w:sz w:val="18"/>
          <w:lang w:bidi="en-US"/>
        </w:rPr>
        <w:t>Unconscionability</w:t>
      </w:r>
      <w:proofErr w:type="spellEnd"/>
    </w:p>
    <w:p w14:paraId="2FD656B7"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92021240083" w:history="1">
        <w:r w:rsidRPr="0072721F">
          <w:rPr>
            <w:rFonts w:ascii="Arial" w:hAnsi="Arial"/>
            <w:color w:val="0000FF"/>
            <w:sz w:val="18"/>
            <w:u w:val="single"/>
            <w:lang w:bidi="en-US"/>
          </w:rPr>
          <w:t>[9]</w:t>
        </w:r>
      </w:hyperlink>
      <w:bookmarkStart w:id="65" w:name="Document1zzB92021240083"/>
      <w:bookmarkEnd w:id="65"/>
      <w:r w:rsidRPr="0072721F">
        <w:rPr>
          <w:rFonts w:ascii="Arial" w:hAnsi="Arial"/>
          <w:color w:val="000000"/>
          <w:sz w:val="18"/>
          <w:lang w:bidi="en-US"/>
        </w:rPr>
        <w:t xml:space="preserv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argues the arbitration agreement involved neither the oppression nor surprise aspects of procedural </w:t>
      </w:r>
      <w:proofErr w:type="spellStart"/>
      <w:r w:rsidRPr="0072721F">
        <w:rPr>
          <w:rFonts w:ascii="Arial" w:hAnsi="Arial"/>
          <w:color w:val="000000"/>
          <w:sz w:val="18"/>
          <w:lang w:bidi="en-US"/>
        </w:rPr>
        <w:t>u</w:t>
      </w:r>
      <w:r w:rsidRPr="0072721F">
        <w:rPr>
          <w:rFonts w:ascii="Arial" w:hAnsi="Arial"/>
          <w:color w:val="000000"/>
          <w:sz w:val="18"/>
          <w:lang w:bidi="en-US"/>
        </w:rPr>
        <w:t>n</w:t>
      </w:r>
      <w:r w:rsidRPr="0072721F">
        <w:rPr>
          <w:rFonts w:ascii="Arial" w:hAnsi="Arial"/>
          <w:color w:val="000000"/>
          <w:sz w:val="18"/>
          <w:lang w:bidi="en-US"/>
        </w:rPr>
        <w:t>conscionability</w:t>
      </w:r>
      <w:proofErr w:type="spellEnd"/>
      <w:r w:rsidRPr="0072721F">
        <w:rPr>
          <w:rFonts w:ascii="Arial" w:hAnsi="Arial"/>
          <w:color w:val="000000"/>
          <w:sz w:val="18"/>
          <w:lang w:bidi="en-US"/>
        </w:rPr>
        <w:t xml:space="preserv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argues the agreement was not oppressive because plaintiffs made no showing of an “indu</w:t>
      </w:r>
      <w:r w:rsidRPr="0072721F">
        <w:rPr>
          <w:rFonts w:ascii="Arial" w:hAnsi="Arial"/>
          <w:color w:val="000000"/>
          <w:sz w:val="18"/>
          <w:lang w:bidi="en-US"/>
        </w:rPr>
        <w:t>s</w:t>
      </w:r>
      <w:r w:rsidRPr="0072721F">
        <w:rPr>
          <w:rFonts w:ascii="Arial" w:hAnsi="Arial"/>
          <w:color w:val="000000"/>
          <w:sz w:val="18"/>
          <w:lang w:bidi="en-US"/>
        </w:rPr>
        <w:t>try-wide requirement that travel clien</w:t>
      </w:r>
      <w:r w:rsidRPr="0072721F">
        <w:rPr>
          <w:rFonts w:ascii="Arial" w:hAnsi="Arial"/>
          <w:color w:val="000000"/>
          <w:sz w:val="18"/>
          <w:lang w:bidi="en-US"/>
        </w:rPr>
        <w:t>ts must accept an agreement's terms without modification” and “they fail[</w:t>
      </w:r>
      <w:proofErr w:type="spellStart"/>
      <w:r w:rsidRPr="0072721F">
        <w:rPr>
          <w:rFonts w:ascii="Arial" w:hAnsi="Arial"/>
          <w:color w:val="000000"/>
          <w:sz w:val="18"/>
          <w:lang w:bidi="en-US"/>
        </w:rPr>
        <w:t>ed</w:t>
      </w:r>
      <w:proofErr w:type="spellEnd"/>
      <w:r w:rsidRPr="0072721F">
        <w:rPr>
          <w:rFonts w:ascii="Arial" w:hAnsi="Arial"/>
          <w:color w:val="000000"/>
          <w:sz w:val="18"/>
          <w:lang w:bidi="en-US"/>
        </w:rPr>
        <w:t xml:space="preserve">] even to attempt to negotiate” with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We di</w:t>
      </w:r>
      <w:r w:rsidRPr="0072721F">
        <w:rPr>
          <w:rFonts w:ascii="Arial" w:hAnsi="Arial"/>
          <w:color w:val="000000"/>
          <w:sz w:val="18"/>
          <w:lang w:bidi="en-US"/>
        </w:rPr>
        <w:t>s</w:t>
      </w:r>
      <w:r w:rsidRPr="0072721F">
        <w:rPr>
          <w:rFonts w:ascii="Arial" w:hAnsi="Arial"/>
          <w:color w:val="000000"/>
          <w:sz w:val="18"/>
          <w:lang w:bidi="en-US"/>
        </w:rPr>
        <w:t xml:space="preserve">agree.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argument cannot reasonably be squared with its own statements advising participants that they must sign an </w:t>
      </w:r>
      <w:r w:rsidRPr="0072721F">
        <w:rPr>
          <w:rFonts w:ascii="Arial" w:hAnsi="Arial"/>
          <w:i/>
          <w:iCs/>
          <w:color w:val="000000"/>
          <w:sz w:val="18"/>
          <w:lang w:bidi="en-US"/>
        </w:rPr>
        <w:t>unmodifie</w:t>
      </w:r>
      <w:r w:rsidRPr="0072721F">
        <w:rPr>
          <w:rFonts w:ascii="Arial" w:hAnsi="Arial"/>
          <w:i/>
          <w:iCs/>
          <w:color w:val="000000"/>
          <w:sz w:val="18"/>
          <w:lang w:bidi="en-US"/>
        </w:rPr>
        <w:t>d</w:t>
      </w:r>
      <w:r w:rsidRPr="0072721F">
        <w:rPr>
          <w:rFonts w:ascii="Arial" w:hAnsi="Arial"/>
          <w:color w:val="000000"/>
          <w:sz w:val="18"/>
          <w:lang w:bidi="en-US"/>
        </w:rPr>
        <w:t xml:space="preserve"> release form to pa</w:t>
      </w:r>
      <w:r w:rsidRPr="0072721F">
        <w:rPr>
          <w:rFonts w:ascii="Arial" w:hAnsi="Arial"/>
          <w:color w:val="000000"/>
          <w:sz w:val="18"/>
          <w:lang w:bidi="en-US"/>
        </w:rPr>
        <w:t>r</w:t>
      </w:r>
      <w:r w:rsidRPr="0072721F">
        <w:rPr>
          <w:rFonts w:ascii="Arial" w:hAnsi="Arial"/>
          <w:color w:val="000000"/>
          <w:sz w:val="18"/>
          <w:lang w:bidi="en-US"/>
        </w:rPr>
        <w:t xml:space="preserve">ticipate in the expedition; that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“lawyers, insurance carriers and medical consultants give [it] no discr</w:t>
      </w:r>
      <w:r w:rsidRPr="0072721F">
        <w:rPr>
          <w:rFonts w:ascii="Arial" w:hAnsi="Arial"/>
          <w:color w:val="000000"/>
          <w:sz w:val="18"/>
          <w:lang w:bidi="en-US"/>
        </w:rPr>
        <w:t>e</w:t>
      </w:r>
      <w:r w:rsidRPr="0072721F">
        <w:rPr>
          <w:rFonts w:ascii="Arial" w:hAnsi="Arial"/>
          <w:color w:val="000000"/>
          <w:sz w:val="18"/>
          <w:lang w:bidi="en-US"/>
        </w:rPr>
        <w:t xml:space="preserve">tion” on that point; and </w:t>
      </w:r>
      <w:r w:rsidRPr="0072721F">
        <w:rPr>
          <w:rFonts w:ascii="Arial" w:hAnsi="Arial"/>
          <w:i/>
          <w:iCs/>
          <w:color w:val="000000"/>
          <w:sz w:val="18"/>
          <w:lang w:bidi="en-US"/>
        </w:rPr>
        <w:t>that other travel companies were no different.</w:t>
      </w:r>
      <w:hyperlink w:anchor="Document1zzB00222021240083" w:history="1">
        <w:r w:rsidRPr="0072721F">
          <w:rPr>
            <w:rFonts w:ascii="Arial" w:hAnsi="Arial"/>
            <w:color w:val="0000FF"/>
            <w:sz w:val="18"/>
            <w:u w:val="single"/>
            <w:vertAlign w:val="superscript"/>
            <w:lang w:bidi="en-US"/>
          </w:rPr>
          <w:t>FN2</w:t>
        </w:r>
      </w:hyperlink>
      <w:bookmarkStart w:id="66" w:name="Document1zzF00222021240083"/>
      <w:bookmarkEnd w:id="66"/>
      <w:r w:rsidRPr="0072721F">
        <w:rPr>
          <w:rFonts w:ascii="Arial" w:hAnsi="Arial"/>
          <w:color w:val="000000"/>
          <w:sz w:val="18"/>
          <w:lang w:bidi="en-US"/>
        </w:rPr>
        <w:t xml:space="preserve"> In</w:t>
      </w:r>
      <w:r w:rsidRPr="0072721F">
        <w:rPr>
          <w:rFonts w:ascii="Arial" w:hAnsi="Arial"/>
          <w:color w:val="000000"/>
          <w:sz w:val="18"/>
          <w:lang w:bidi="en-US"/>
        </w:rPr>
        <w:t xml:space="preserve"> other words,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led the plaintiffs to understand not only that its terms and conditions were non-negotiable, </w:t>
      </w:r>
      <w:proofErr w:type="gramStart"/>
      <w:r w:rsidRPr="0072721F">
        <w:rPr>
          <w:rFonts w:ascii="Arial" w:hAnsi="Arial"/>
          <w:color w:val="000000"/>
          <w:sz w:val="18"/>
          <w:lang w:bidi="en-US"/>
        </w:rPr>
        <w:t>but</w:t>
      </w:r>
      <w:proofErr w:type="gramEnd"/>
      <w:r w:rsidRPr="0072721F">
        <w:rPr>
          <w:rFonts w:ascii="Arial" w:hAnsi="Arial"/>
          <w:color w:val="000000"/>
          <w:sz w:val="18"/>
          <w:lang w:bidi="en-US"/>
        </w:rPr>
        <w:t xml:space="preserve"> that plaintiffs would encounter the same requirements with any other travel company. This is a sufficient basis for us to conclude the plai</w:t>
      </w:r>
      <w:r w:rsidRPr="0072721F">
        <w:rPr>
          <w:rFonts w:ascii="Arial" w:hAnsi="Arial"/>
          <w:color w:val="000000"/>
          <w:sz w:val="18"/>
          <w:lang w:bidi="en-US"/>
        </w:rPr>
        <w:t>n</w:t>
      </w:r>
      <w:r w:rsidRPr="0072721F">
        <w:rPr>
          <w:rFonts w:ascii="Arial" w:hAnsi="Arial"/>
          <w:color w:val="000000"/>
          <w:sz w:val="18"/>
          <w:lang w:bidi="en-US"/>
        </w:rPr>
        <w:t>tiffs lacked bargaining power.</w:t>
      </w:r>
    </w:p>
    <w:p w14:paraId="4CC97496" w14:textId="77777777" w:rsidR="00C6202C" w:rsidRPr="0072721F" w:rsidRDefault="0072721F" w:rsidP="00C6202C">
      <w:pPr>
        <w:widowControl w:val="0"/>
        <w:autoSpaceDE w:val="0"/>
        <w:autoSpaceDN w:val="0"/>
        <w:adjustRightInd w:val="0"/>
        <w:ind w:left="720"/>
        <w:jc w:val="both"/>
        <w:rPr>
          <w:rFonts w:ascii="Arial" w:hAnsi="Arial"/>
          <w:color w:val="000000"/>
          <w:sz w:val="18"/>
          <w:lang w:bidi="en-US"/>
        </w:rPr>
      </w:pPr>
      <w:hyperlink w:anchor="Document1zzF00222021240083" w:history="1">
        <w:r w:rsidRPr="0072721F">
          <w:rPr>
            <w:rFonts w:ascii="Arial" w:hAnsi="Arial"/>
            <w:color w:val="0000FF"/>
            <w:sz w:val="18"/>
            <w:u w:val="single"/>
            <w:lang w:bidi="en-US"/>
          </w:rPr>
          <w:t>FN2.</w:t>
        </w:r>
      </w:hyperlink>
      <w:bookmarkStart w:id="67" w:name="Document1zzB00222021240083"/>
      <w:bookmarkEnd w:id="67"/>
      <w:r w:rsidRPr="0072721F">
        <w:rPr>
          <w:rFonts w:ascii="Arial" w:hAnsi="Arial"/>
          <w:color w:val="000000"/>
          <w:sz w:val="18"/>
          <w:lang w:bidi="en-US"/>
        </w:rPr>
        <w:t xml:space="preserve"> This is the clear import of Sano's letter and, in any event, it is also the trial court's i</w:t>
      </w:r>
      <w:r w:rsidRPr="0072721F">
        <w:rPr>
          <w:rFonts w:ascii="Arial" w:hAnsi="Arial"/>
          <w:color w:val="000000"/>
          <w:sz w:val="18"/>
          <w:lang w:bidi="en-US"/>
        </w:rPr>
        <w:t>n</w:t>
      </w:r>
      <w:r w:rsidRPr="0072721F">
        <w:rPr>
          <w:rFonts w:ascii="Arial" w:hAnsi="Arial"/>
          <w:color w:val="000000"/>
          <w:sz w:val="18"/>
          <w:lang w:bidi="en-US"/>
        </w:rPr>
        <w:t xml:space="preserve">terpretation, which we accept because it is supported by substantial evidence. </w:t>
      </w:r>
      <w:hyperlink r:id="rId259" w:history="1">
        <w:r w:rsidRPr="0072721F">
          <w:rPr>
            <w:rFonts w:ascii="Arial" w:hAnsi="Arial"/>
            <w:color w:val="0000FF"/>
            <w:sz w:val="18"/>
            <w:u w:val="single"/>
            <w:lang w:bidi="en-US"/>
          </w:rPr>
          <w:t>(</w:t>
        </w:r>
      </w:hyperlink>
      <w:hyperlink r:id="rId260" w:history="1">
        <w:r w:rsidRPr="0072721F">
          <w:rPr>
            <w:rFonts w:ascii="Arial" w:hAnsi="Arial"/>
            <w:i/>
            <w:iCs/>
            <w:color w:val="0000FF"/>
            <w:sz w:val="18"/>
            <w:u w:val="single"/>
            <w:lang w:bidi="en-US"/>
          </w:rPr>
          <w:t xml:space="preserve">Murphy v. Check ‘N Go of California, </w:t>
        </w:r>
        <w:r w:rsidRPr="0072721F">
          <w:rPr>
            <w:rFonts w:ascii="Arial" w:hAnsi="Arial"/>
            <w:i/>
            <w:iCs/>
            <w:color w:val="0000FF"/>
            <w:sz w:val="18"/>
            <w:u w:val="single"/>
            <w:lang w:bidi="en-US"/>
          </w:rPr>
          <w:t>Inc., supra,</w:t>
        </w:r>
      </w:hyperlink>
      <w:hyperlink r:id="rId261" w:history="1">
        <w:r w:rsidRPr="0072721F">
          <w:rPr>
            <w:rFonts w:ascii="Arial" w:hAnsi="Arial"/>
            <w:color w:val="0000FF"/>
            <w:sz w:val="18"/>
            <w:u w:val="single"/>
            <w:lang w:bidi="en-US"/>
          </w:rPr>
          <w:t xml:space="preserve"> 156 Cal.App.4th at p. 144, 67 Cal.Rptr.3d 120.)</w:t>
        </w:r>
      </w:hyperlink>
    </w:p>
    <w:p w14:paraId="678A6A9E" w14:textId="77777777" w:rsidR="00C6202C" w:rsidRPr="0072721F" w:rsidRDefault="0072721F" w:rsidP="00C6202C">
      <w:pPr>
        <w:widowControl w:val="0"/>
        <w:autoSpaceDE w:val="0"/>
        <w:autoSpaceDN w:val="0"/>
        <w:adjustRightInd w:val="0"/>
        <w:jc w:val="both"/>
        <w:rPr>
          <w:rFonts w:ascii="Arial" w:hAnsi="Arial"/>
          <w:color w:val="000000"/>
          <w:sz w:val="18"/>
          <w:lang w:bidi="en-US"/>
        </w:rPr>
      </w:pP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also contends its terms were not oppressive, apparently as a matter of law, b</w:t>
      </w:r>
      <w:r w:rsidRPr="0072721F">
        <w:rPr>
          <w:rFonts w:ascii="Arial" w:hAnsi="Arial"/>
          <w:color w:val="000000"/>
          <w:sz w:val="18"/>
          <w:lang w:bidi="en-US"/>
        </w:rPr>
        <w:t xml:space="preserve">ecause </w:t>
      </w:r>
      <w:proofErr w:type="spellStart"/>
      <w:r w:rsidRPr="0072721F">
        <w:rPr>
          <w:rFonts w:ascii="Arial" w:hAnsi="Arial"/>
          <w:color w:val="000000"/>
          <w:sz w:val="18"/>
          <w:lang w:bidi="en-US"/>
        </w:rPr>
        <w:t>Menefee</w:t>
      </w:r>
      <w:proofErr w:type="spellEnd"/>
      <w:r w:rsidRPr="0072721F">
        <w:rPr>
          <w:rFonts w:ascii="Arial" w:hAnsi="Arial"/>
          <w:color w:val="000000"/>
          <w:sz w:val="18"/>
          <w:lang w:bidi="en-US"/>
        </w:rPr>
        <w:t xml:space="preserve"> and </w:t>
      </w:r>
      <w:proofErr w:type="spellStart"/>
      <w:r w:rsidRPr="0072721F">
        <w:rPr>
          <w:rFonts w:ascii="Arial" w:hAnsi="Arial"/>
          <w:color w:val="000000"/>
          <w:sz w:val="18"/>
          <w:lang w:bidi="en-US"/>
        </w:rPr>
        <w:t>Lhotka</w:t>
      </w:r>
      <w:proofErr w:type="spellEnd"/>
      <w:r w:rsidRPr="0072721F">
        <w:rPr>
          <w:rFonts w:ascii="Arial" w:hAnsi="Arial"/>
          <w:color w:val="000000"/>
          <w:sz w:val="18"/>
          <w:lang w:bidi="en-US"/>
        </w:rPr>
        <w:t xml:space="preserve"> could have simply decided not to trek up Mount Kilimanjaro. It argues that contracts for recreational activities can </w:t>
      </w:r>
      <w:r w:rsidRPr="0072721F">
        <w:rPr>
          <w:rFonts w:ascii="Arial" w:hAnsi="Arial"/>
          <w:i/>
          <w:iCs/>
          <w:color w:val="000000"/>
          <w:sz w:val="18"/>
          <w:lang w:bidi="en-US"/>
        </w:rPr>
        <w:t>never</w:t>
      </w:r>
      <w:r w:rsidRPr="0072721F">
        <w:rPr>
          <w:rFonts w:ascii="Arial" w:hAnsi="Arial"/>
          <w:color w:val="000000"/>
          <w:sz w:val="18"/>
          <w:lang w:bidi="en-US"/>
        </w:rPr>
        <w:t xml:space="preserve"> be unconscionably oppressive because, unlike agreements for necessities such as medical care or e</w:t>
      </w:r>
      <w:r w:rsidRPr="0072721F">
        <w:rPr>
          <w:rFonts w:ascii="Arial" w:hAnsi="Arial"/>
          <w:color w:val="000000"/>
          <w:sz w:val="18"/>
          <w:lang w:bidi="en-US"/>
        </w:rPr>
        <w:t>m</w:t>
      </w:r>
      <w:r w:rsidRPr="0072721F">
        <w:rPr>
          <w:rFonts w:ascii="Arial" w:hAnsi="Arial"/>
          <w:color w:val="000000"/>
          <w:sz w:val="18"/>
          <w:lang w:bidi="en-US"/>
        </w:rPr>
        <w:t>ployment,</w:t>
      </w:r>
      <w:r w:rsidRPr="0072721F">
        <w:rPr>
          <w:rFonts w:ascii="Arial" w:hAnsi="Arial"/>
          <w:color w:val="000000"/>
          <w:sz w:val="18"/>
          <w:lang w:bidi="en-US"/>
        </w:rPr>
        <w:t xml:space="preserve"> a consumer of recreational activities </w:t>
      </w:r>
      <w:r w:rsidRPr="0072721F">
        <w:rPr>
          <w:rFonts w:ascii="Arial" w:hAnsi="Arial"/>
          <w:i/>
          <w:iCs/>
          <w:color w:val="000000"/>
          <w:sz w:val="18"/>
          <w:lang w:bidi="en-US"/>
        </w:rPr>
        <w:t>always</w:t>
      </w:r>
      <w:r w:rsidRPr="0072721F">
        <w:rPr>
          <w:rFonts w:ascii="Arial" w:hAnsi="Arial"/>
          <w:color w:val="000000"/>
          <w:sz w:val="18"/>
          <w:lang w:bidi="en-US"/>
        </w:rPr>
        <w:t xml:space="preserve"> has the option of for</w:t>
      </w:r>
      <w:r w:rsidRPr="0072721F">
        <w:rPr>
          <w:rFonts w:ascii="Arial" w:hAnsi="Arial"/>
          <w:color w:val="000000"/>
          <w:sz w:val="18"/>
          <w:lang w:bidi="en-US"/>
        </w:rPr>
        <w:t>e</w:t>
      </w:r>
      <w:r w:rsidRPr="0072721F">
        <w:rPr>
          <w:rFonts w:ascii="Arial" w:hAnsi="Arial"/>
          <w:color w:val="000000"/>
          <w:sz w:val="18"/>
          <w:lang w:bidi="en-US"/>
        </w:rPr>
        <w:t>going the activity. The argument has some initial resonance, but on closer inspection we reject it as unsound.</w:t>
      </w:r>
    </w:p>
    <w:p w14:paraId="44291E38"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102021240083" w:history="1">
        <w:r w:rsidRPr="0072721F">
          <w:rPr>
            <w:rFonts w:ascii="Arial" w:hAnsi="Arial"/>
            <w:color w:val="0000FF"/>
            <w:sz w:val="18"/>
            <w:u w:val="single"/>
            <w:lang w:bidi="en-US"/>
          </w:rPr>
          <w:t>[10]</w:t>
        </w:r>
      </w:hyperlink>
      <w:bookmarkStart w:id="68" w:name="Document1zzB102021240083"/>
      <w:bookmarkEnd w:id="68"/>
      <w:r w:rsidRPr="0072721F">
        <w:rPr>
          <w:rFonts w:ascii="Arial" w:hAnsi="Arial"/>
          <w:color w:val="000000"/>
          <w:sz w:val="18"/>
          <w:lang w:bidi="en-US"/>
        </w:rPr>
        <w:t xml:space="preserve"> While the nonessential nature</w:t>
      </w:r>
      <w:r w:rsidRPr="0072721F">
        <w:rPr>
          <w:rFonts w:ascii="Arial" w:hAnsi="Arial"/>
          <w:color w:val="000000"/>
          <w:sz w:val="18"/>
          <w:lang w:bidi="en-US"/>
        </w:rPr>
        <w:t xml:space="preserve"> of recreational activities is a factor to be taken into account in assessing whether a contract is oppressive, it is not necessarily the dispositive factor. </w:t>
      </w:r>
      <w:hyperlink r:id="rId262" w:history="1">
        <w:proofErr w:type="spellStart"/>
        <w:r w:rsidRPr="0072721F">
          <w:rPr>
            <w:rFonts w:ascii="Arial" w:hAnsi="Arial"/>
            <w:i/>
            <w:iCs/>
            <w:color w:val="0000FF"/>
            <w:sz w:val="18"/>
            <w:u w:val="single"/>
            <w:lang w:bidi="en-US"/>
          </w:rPr>
          <w:t>Szetela</w:t>
        </w:r>
        <w:proofErr w:type="spellEnd"/>
        <w:r w:rsidRPr="0072721F">
          <w:rPr>
            <w:rFonts w:ascii="Arial" w:hAnsi="Arial"/>
            <w:i/>
            <w:iCs/>
            <w:color w:val="0000FF"/>
            <w:sz w:val="18"/>
            <w:u w:val="single"/>
            <w:lang w:bidi="en-US"/>
          </w:rPr>
          <w:t xml:space="preserve"> v. Di</w:t>
        </w:r>
        <w:r w:rsidRPr="0072721F">
          <w:rPr>
            <w:rFonts w:ascii="Arial" w:hAnsi="Arial"/>
            <w:i/>
            <w:iCs/>
            <w:color w:val="0000FF"/>
            <w:sz w:val="18"/>
            <w:u w:val="single"/>
            <w:lang w:bidi="en-US"/>
          </w:rPr>
          <w:t>s</w:t>
        </w:r>
        <w:r w:rsidRPr="0072721F">
          <w:rPr>
            <w:rFonts w:ascii="Arial" w:hAnsi="Arial"/>
            <w:i/>
            <w:iCs/>
            <w:color w:val="0000FF"/>
            <w:sz w:val="18"/>
            <w:u w:val="single"/>
            <w:lang w:bidi="en-US"/>
          </w:rPr>
          <w:t>cover Bank</w:t>
        </w:r>
      </w:hyperlink>
      <w:hyperlink r:id="rId263" w:history="1">
        <w:r w:rsidRPr="0072721F">
          <w:rPr>
            <w:rFonts w:ascii="Arial" w:hAnsi="Arial"/>
            <w:color w:val="0000FF"/>
            <w:sz w:val="18"/>
            <w:u w:val="single"/>
            <w:lang w:bidi="en-US"/>
          </w:rPr>
          <w:t xml:space="preserve"> (2002) 97 Cal.App.4th 1094, 118 Cal.Rptr.2d 862</w:t>
        </w:r>
      </w:hyperlink>
      <w:r w:rsidRPr="0072721F">
        <w:rPr>
          <w:rFonts w:ascii="Arial" w:hAnsi="Arial"/>
          <w:color w:val="000000"/>
          <w:sz w:val="18"/>
          <w:lang w:bidi="en-US"/>
        </w:rPr>
        <w:t xml:space="preserve"> is informative. The defendant, a credit card company, argue</w:t>
      </w:r>
      <w:r w:rsidRPr="0072721F">
        <w:rPr>
          <w:rFonts w:ascii="Arial" w:hAnsi="Arial"/>
          <w:color w:val="000000"/>
          <w:sz w:val="18"/>
          <w:lang w:bidi="en-US"/>
        </w:rPr>
        <w:t>d the plai</w:t>
      </w:r>
      <w:r w:rsidRPr="0072721F">
        <w:rPr>
          <w:rFonts w:ascii="Arial" w:hAnsi="Arial"/>
          <w:color w:val="000000"/>
          <w:sz w:val="18"/>
          <w:lang w:bidi="en-US"/>
        </w:rPr>
        <w:t>n</w:t>
      </w:r>
      <w:r w:rsidRPr="0072721F">
        <w:rPr>
          <w:rFonts w:ascii="Arial" w:hAnsi="Arial"/>
          <w:color w:val="000000"/>
          <w:sz w:val="18"/>
          <w:lang w:bidi="en-US"/>
        </w:rPr>
        <w:t>tiff could not establish proc</w:t>
      </w:r>
      <w:r w:rsidRPr="0072721F">
        <w:rPr>
          <w:rFonts w:ascii="Arial" w:hAnsi="Arial"/>
          <w:color w:val="000000"/>
          <w:sz w:val="18"/>
          <w:lang w:bidi="en-US"/>
        </w:rPr>
        <w:t>e</w:t>
      </w:r>
      <w:r w:rsidRPr="0072721F">
        <w:rPr>
          <w:rFonts w:ascii="Arial" w:hAnsi="Arial"/>
          <w:color w:val="000000"/>
          <w:sz w:val="18"/>
          <w:lang w:bidi="en-US"/>
        </w:rPr>
        <w:t xml:space="preserve">dural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because there were “market alternatives” to its product-i.e</w:t>
      </w:r>
      <w:proofErr w:type="gramStart"/>
      <w:r w:rsidRPr="0072721F">
        <w:rPr>
          <w:rFonts w:ascii="Arial" w:hAnsi="Arial"/>
          <w:color w:val="000000"/>
          <w:sz w:val="18"/>
          <w:lang w:bidi="en-US"/>
        </w:rPr>
        <w:t>.,</w:t>
      </w:r>
      <w:proofErr w:type="gramEnd"/>
      <w:r w:rsidRPr="0072721F">
        <w:rPr>
          <w:rFonts w:ascii="Arial" w:hAnsi="Arial"/>
          <w:color w:val="000000"/>
          <w:sz w:val="18"/>
          <w:lang w:bidi="en-US"/>
        </w:rPr>
        <w:t xml:space="preserve"> the plaintiff had the option of taking his business to a different bank. The court </w:t>
      </w:r>
      <w:r w:rsidRPr="0072721F">
        <w:rPr>
          <w:rFonts w:ascii="Arial" w:hAnsi="Arial"/>
          <w:color w:val="000000"/>
          <w:sz w:val="18"/>
          <w:lang w:bidi="en-US"/>
        </w:rPr>
        <w:lastRenderedPageBreak/>
        <w:t>disagreed, and held the cu</w:t>
      </w:r>
      <w:r w:rsidRPr="0072721F">
        <w:rPr>
          <w:rFonts w:ascii="Arial" w:hAnsi="Arial"/>
          <w:color w:val="000000"/>
          <w:sz w:val="18"/>
          <w:lang w:bidi="en-US"/>
        </w:rPr>
        <w:t>s</w:t>
      </w:r>
      <w:r w:rsidRPr="0072721F">
        <w:rPr>
          <w:rFonts w:ascii="Arial" w:hAnsi="Arial"/>
          <w:color w:val="000000"/>
          <w:sz w:val="18"/>
          <w:lang w:bidi="en-US"/>
        </w:rPr>
        <w:t xml:space="preserve">tomer's ability to </w:t>
      </w:r>
      <w:r w:rsidRPr="0072721F">
        <w:rPr>
          <w:rFonts w:ascii="Arial" w:hAnsi="Arial"/>
          <w:color w:val="000000"/>
          <w:sz w:val="18"/>
          <w:lang w:bidi="en-US"/>
        </w:rPr>
        <w:t>walk away rather than sign the offending contract was not dispositive. “The availability of similar goods or services elsewhere may be relevant to whether the contract is one of adhesion, but even if the clause at issue here is not an adhesion contract, it</w:t>
      </w:r>
      <w:r w:rsidRPr="0072721F">
        <w:rPr>
          <w:rFonts w:ascii="Arial" w:hAnsi="Arial"/>
          <w:color w:val="000000"/>
          <w:sz w:val="18"/>
          <w:lang w:bidi="en-US"/>
        </w:rPr>
        <w:t xml:space="preserve"> can still be found unconscionable. Moreover, ‘in a given case, a contract might be adhesive even if the weaker party could reject the terms and go elsewhere. [Citation.]’ [Cit</w:t>
      </w:r>
      <w:r w:rsidRPr="0072721F">
        <w:rPr>
          <w:rFonts w:ascii="Arial" w:hAnsi="Arial"/>
          <w:color w:val="000000"/>
          <w:sz w:val="18"/>
          <w:lang w:bidi="en-US"/>
        </w:rPr>
        <w:t>a</w:t>
      </w:r>
      <w:r w:rsidRPr="0072721F">
        <w:rPr>
          <w:rFonts w:ascii="Arial" w:hAnsi="Arial"/>
          <w:color w:val="000000"/>
          <w:sz w:val="18"/>
          <w:lang w:bidi="en-US"/>
        </w:rPr>
        <w:t xml:space="preserve">tion.] Therefore, whether </w:t>
      </w:r>
      <w:proofErr w:type="spellStart"/>
      <w:r w:rsidRPr="0072721F">
        <w:rPr>
          <w:rFonts w:ascii="Arial" w:hAnsi="Arial"/>
          <w:color w:val="000000"/>
          <w:sz w:val="18"/>
          <w:lang w:bidi="en-US"/>
        </w:rPr>
        <w:t>Szetela</w:t>
      </w:r>
      <w:proofErr w:type="spellEnd"/>
      <w:r w:rsidRPr="0072721F">
        <w:rPr>
          <w:rFonts w:ascii="Arial" w:hAnsi="Arial"/>
          <w:color w:val="000000"/>
          <w:sz w:val="18"/>
          <w:lang w:bidi="en-US"/>
        </w:rPr>
        <w:t xml:space="preserve"> could have found another credit card issuer w</w:t>
      </w:r>
      <w:r w:rsidRPr="0072721F">
        <w:rPr>
          <w:rFonts w:ascii="Arial" w:hAnsi="Arial"/>
          <w:color w:val="000000"/>
          <w:sz w:val="18"/>
          <w:lang w:bidi="en-US"/>
        </w:rPr>
        <w:t xml:space="preserve">ho would not have required his acceptance of a similar clause </w:t>
      </w:r>
      <w:r w:rsidRPr="0072721F">
        <w:rPr>
          <w:rFonts w:ascii="Arial" w:hAnsi="Arial"/>
          <w:i/>
          <w:iCs/>
          <w:color w:val="000000"/>
          <w:sz w:val="18"/>
          <w:lang w:bidi="en-US"/>
        </w:rPr>
        <w:t>is not the deciding factor.</w:t>
      </w:r>
      <w:r w:rsidRPr="0072721F">
        <w:rPr>
          <w:rFonts w:ascii="Arial" w:hAnsi="Arial"/>
          <w:color w:val="000000"/>
          <w:sz w:val="18"/>
          <w:lang w:bidi="en-US"/>
        </w:rPr>
        <w:t xml:space="preserve">” </w:t>
      </w:r>
      <w:hyperlink r:id="rId264" w:history="1">
        <w:r w:rsidRPr="0072721F">
          <w:rPr>
            <w:rFonts w:ascii="Arial" w:hAnsi="Arial"/>
            <w:color w:val="0000FF"/>
            <w:sz w:val="18"/>
            <w:u w:val="single"/>
            <w:lang w:bidi="en-US"/>
          </w:rPr>
          <w:t>(</w:t>
        </w:r>
      </w:hyperlink>
      <w:hyperlink r:id="rId265" w:history="1">
        <w:r w:rsidRPr="0072721F">
          <w:rPr>
            <w:rFonts w:ascii="Arial" w:hAnsi="Arial"/>
            <w:i/>
            <w:iCs/>
            <w:color w:val="0000FF"/>
            <w:sz w:val="18"/>
            <w:u w:val="single"/>
            <w:lang w:bidi="en-US"/>
          </w:rPr>
          <w:t>Id.</w:t>
        </w:r>
      </w:hyperlink>
      <w:hyperlink r:id="rId266" w:history="1">
        <w:r w:rsidRPr="0072721F">
          <w:rPr>
            <w:rFonts w:ascii="Arial" w:hAnsi="Arial"/>
            <w:color w:val="0000FF"/>
            <w:sz w:val="18"/>
            <w:u w:val="single"/>
            <w:lang w:bidi="en-US"/>
          </w:rPr>
          <w:t xml:space="preserve"> at p. 1100, 118 Cal.Rptr.2d 862,</w:t>
        </w:r>
      </w:hyperlink>
      <w:r w:rsidRPr="0072721F">
        <w:rPr>
          <w:rFonts w:ascii="Arial" w:hAnsi="Arial"/>
          <w:color w:val="000000"/>
          <w:sz w:val="18"/>
          <w:lang w:bidi="en-US"/>
        </w:rPr>
        <w:t xml:space="preserve"> italics added; see also </w:t>
      </w:r>
      <w:hyperlink r:id="rId267" w:history="1">
        <w:r w:rsidRPr="0072721F">
          <w:rPr>
            <w:rFonts w:ascii="Arial" w:hAnsi="Arial"/>
            <w:i/>
            <w:iCs/>
            <w:color w:val="0000FF"/>
            <w:sz w:val="18"/>
            <w:u w:val="single"/>
            <w:lang w:bidi="en-US"/>
          </w:rPr>
          <w:t>Harper v. Ultimo</w:t>
        </w:r>
      </w:hyperlink>
      <w:hyperlink r:id="rId268" w:history="1">
        <w:r w:rsidRPr="0072721F">
          <w:rPr>
            <w:rFonts w:ascii="Arial" w:hAnsi="Arial"/>
            <w:color w:val="0000FF"/>
            <w:sz w:val="18"/>
            <w:u w:val="single"/>
            <w:lang w:bidi="en-US"/>
          </w:rPr>
          <w:t xml:space="preserve"> (2003) 113 Cal.App.4th 1402, 1408-1409, 7 Ca</w:t>
        </w:r>
        <w:r w:rsidRPr="0072721F">
          <w:rPr>
            <w:rFonts w:ascii="Arial" w:hAnsi="Arial"/>
            <w:color w:val="0000FF"/>
            <w:sz w:val="18"/>
            <w:u w:val="single"/>
            <w:lang w:bidi="en-US"/>
          </w:rPr>
          <w:t>l.Rptr.3d 418.)</w:t>
        </w:r>
      </w:hyperlink>
      <w:r w:rsidRPr="0072721F">
        <w:rPr>
          <w:rFonts w:ascii="Arial" w:hAnsi="Arial"/>
          <w:color w:val="000000"/>
          <w:sz w:val="18"/>
          <w:lang w:bidi="en-US"/>
        </w:rPr>
        <w:t xml:space="preserve"> The focus of procedural </w:t>
      </w:r>
      <w:proofErr w:type="spellStart"/>
      <w:r w:rsidRPr="0072721F">
        <w:rPr>
          <w:rFonts w:ascii="Arial" w:hAnsi="Arial"/>
          <w:color w:val="000000"/>
          <w:sz w:val="18"/>
          <w:lang w:bidi="en-US"/>
        </w:rPr>
        <w:t>u</w:t>
      </w:r>
      <w:r w:rsidRPr="0072721F">
        <w:rPr>
          <w:rFonts w:ascii="Arial" w:hAnsi="Arial"/>
          <w:color w:val="000000"/>
          <w:sz w:val="18"/>
          <w:lang w:bidi="en-US"/>
        </w:rPr>
        <w:t>n</w:t>
      </w:r>
      <w:r w:rsidRPr="0072721F">
        <w:rPr>
          <w:rFonts w:ascii="Arial" w:hAnsi="Arial"/>
          <w:color w:val="000000"/>
          <w:sz w:val="18"/>
          <w:lang w:bidi="en-US"/>
        </w:rPr>
        <w:t>co</w:t>
      </w:r>
      <w:r w:rsidRPr="0072721F">
        <w:rPr>
          <w:rFonts w:ascii="Arial" w:hAnsi="Arial"/>
          <w:color w:val="000000"/>
          <w:sz w:val="18"/>
          <w:lang w:bidi="en-US"/>
        </w:rPr>
        <w:t>n</w:t>
      </w:r>
      <w:r w:rsidRPr="0072721F">
        <w:rPr>
          <w:rFonts w:ascii="Arial" w:hAnsi="Arial"/>
          <w:color w:val="000000"/>
          <w:sz w:val="18"/>
          <w:lang w:bidi="en-US"/>
        </w:rPr>
        <w:t>scionability</w:t>
      </w:r>
      <w:proofErr w:type="spellEnd"/>
      <w:r w:rsidRPr="0072721F">
        <w:rPr>
          <w:rFonts w:ascii="Arial" w:hAnsi="Arial"/>
          <w:color w:val="000000"/>
          <w:sz w:val="18"/>
          <w:lang w:bidi="en-US"/>
        </w:rPr>
        <w:t xml:space="preserve"> in </w:t>
      </w:r>
      <w:hyperlink r:id="rId269" w:history="1">
        <w:proofErr w:type="spellStart"/>
        <w:r w:rsidRPr="0072721F">
          <w:rPr>
            <w:rFonts w:ascii="Arial" w:hAnsi="Arial"/>
            <w:i/>
            <w:iCs/>
            <w:color w:val="0000FF"/>
            <w:sz w:val="18"/>
            <w:u w:val="single"/>
            <w:lang w:bidi="en-US"/>
          </w:rPr>
          <w:t>Szetela</w:t>
        </w:r>
        <w:proofErr w:type="spellEnd"/>
        <w:r w:rsidRPr="0072721F">
          <w:rPr>
            <w:rFonts w:ascii="Arial" w:hAnsi="Arial"/>
            <w:i/>
            <w:iCs/>
            <w:color w:val="0000FF"/>
            <w:sz w:val="18"/>
            <w:u w:val="single"/>
            <w:lang w:bidi="en-US"/>
          </w:rPr>
          <w:t>,</w:t>
        </w:r>
      </w:hyperlink>
      <w:r w:rsidRPr="0072721F">
        <w:rPr>
          <w:rFonts w:ascii="Arial" w:hAnsi="Arial"/>
          <w:color w:val="000000"/>
          <w:sz w:val="18"/>
          <w:lang w:bidi="en-US"/>
        </w:rPr>
        <w:t xml:space="preserve"> rather, was on the manner in which the disputed clause was presented. Faced with t</w:t>
      </w:r>
      <w:r w:rsidRPr="0072721F">
        <w:rPr>
          <w:rFonts w:ascii="Arial" w:hAnsi="Arial"/>
          <w:color w:val="000000"/>
          <w:sz w:val="18"/>
          <w:lang w:bidi="en-US"/>
        </w:rPr>
        <w:t xml:space="preserve">he options of either closing his account or accepting the credit card company's “take it or leave it” terms, </w:t>
      </w:r>
      <w:proofErr w:type="spellStart"/>
      <w:r w:rsidRPr="0072721F">
        <w:rPr>
          <w:rFonts w:ascii="Arial" w:hAnsi="Arial"/>
          <w:color w:val="000000"/>
          <w:sz w:val="18"/>
          <w:lang w:bidi="en-US"/>
        </w:rPr>
        <w:t>Szetela</w:t>
      </w:r>
      <w:proofErr w:type="spellEnd"/>
      <w:r w:rsidRPr="0072721F">
        <w:rPr>
          <w:rFonts w:ascii="Arial" w:hAnsi="Arial"/>
          <w:color w:val="000000"/>
          <w:sz w:val="18"/>
          <w:lang w:bidi="en-US"/>
        </w:rPr>
        <w:t xml:space="preserve"> established the necessary element of proc</w:t>
      </w:r>
      <w:r w:rsidRPr="0072721F">
        <w:rPr>
          <w:rFonts w:ascii="Arial" w:hAnsi="Arial"/>
          <w:color w:val="000000"/>
          <w:sz w:val="18"/>
          <w:lang w:bidi="en-US"/>
        </w:rPr>
        <w:t>e</w:t>
      </w:r>
      <w:r w:rsidRPr="0072721F">
        <w:rPr>
          <w:rFonts w:ascii="Arial" w:hAnsi="Arial"/>
          <w:color w:val="000000"/>
          <w:sz w:val="18"/>
          <w:lang w:bidi="en-US"/>
        </w:rPr>
        <w:t xml:space="preserve">dural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despite the fact that he could have simply taken his business elsewhere. </w:t>
      </w:r>
      <w:hyperlink r:id="rId270" w:history="1">
        <w:r w:rsidRPr="0072721F">
          <w:rPr>
            <w:rFonts w:ascii="Arial" w:hAnsi="Arial"/>
            <w:color w:val="0000FF"/>
            <w:sz w:val="18"/>
            <w:u w:val="single"/>
            <w:lang w:bidi="en-US"/>
          </w:rPr>
          <w:t>(</w:t>
        </w:r>
      </w:hyperlink>
      <w:hyperlink r:id="rId271" w:history="1">
        <w:proofErr w:type="spellStart"/>
        <w:r w:rsidRPr="0072721F">
          <w:rPr>
            <w:rFonts w:ascii="Arial" w:hAnsi="Arial"/>
            <w:i/>
            <w:iCs/>
            <w:color w:val="0000FF"/>
            <w:sz w:val="18"/>
            <w:u w:val="single"/>
            <w:lang w:bidi="en-US"/>
          </w:rPr>
          <w:t>Szetela</w:t>
        </w:r>
        <w:proofErr w:type="spellEnd"/>
        <w:r w:rsidRPr="0072721F">
          <w:rPr>
            <w:rFonts w:ascii="Arial" w:hAnsi="Arial"/>
            <w:i/>
            <w:iCs/>
            <w:color w:val="0000FF"/>
            <w:sz w:val="18"/>
            <w:u w:val="single"/>
            <w:lang w:bidi="en-US"/>
          </w:rPr>
          <w:t>, supra,</w:t>
        </w:r>
      </w:hyperlink>
      <w:hyperlink r:id="rId272" w:history="1">
        <w:r w:rsidRPr="0072721F">
          <w:rPr>
            <w:rFonts w:ascii="Arial" w:hAnsi="Arial"/>
            <w:color w:val="0000FF"/>
            <w:sz w:val="18"/>
            <w:u w:val="single"/>
            <w:lang w:bidi="en-US"/>
          </w:rPr>
          <w:t xml:space="preserve"> at p. 1100, 118 Cal.Rptr.2d 862.)</w:t>
        </w:r>
      </w:hyperlink>
    </w:p>
    <w:p w14:paraId="7879169E"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The cases on which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relies do not hold otherwise.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relies on </w:t>
      </w:r>
      <w:hyperlink r:id="rId273" w:history="1">
        <w:r w:rsidRPr="0072721F">
          <w:rPr>
            <w:rFonts w:ascii="Arial" w:hAnsi="Arial"/>
            <w:i/>
            <w:iCs/>
            <w:color w:val="0000FF"/>
            <w:sz w:val="18"/>
            <w:u w:val="single"/>
            <w:lang w:bidi="en-US"/>
          </w:rPr>
          <w:t>Morris v. Redwood Empire Bancorp, supra,</w:t>
        </w:r>
      </w:hyperlink>
      <w:hyperlink r:id="rId274" w:history="1">
        <w:r w:rsidRPr="0072721F">
          <w:rPr>
            <w:rFonts w:ascii="Arial" w:hAnsi="Arial"/>
            <w:color w:val="0000FF"/>
            <w:sz w:val="18"/>
            <w:u w:val="single"/>
            <w:lang w:bidi="en-US"/>
          </w:rPr>
          <w:t xml:space="preserve"> 128 Cal.App.4th at page 1320, 27 Cal.Rptr.3d 797,</w:t>
        </w:r>
      </w:hyperlink>
      <w:r w:rsidRPr="0072721F">
        <w:rPr>
          <w:rFonts w:ascii="Arial" w:hAnsi="Arial"/>
          <w:color w:val="000000"/>
          <w:sz w:val="18"/>
          <w:lang w:bidi="en-US"/>
        </w:rPr>
        <w:t xml:space="preserve"> </w:t>
      </w:r>
      <w:r w:rsidRPr="0072721F">
        <w:rPr>
          <w:rFonts w:ascii="Arial" w:hAnsi="Arial"/>
          <w:color w:val="000000"/>
          <w:sz w:val="18"/>
          <w:lang w:bidi="en-US"/>
        </w:rPr>
        <w:t xml:space="preserve">for its statement that the “ ‘procedural element of </w:t>
      </w:r>
      <w:proofErr w:type="spellStart"/>
      <w:r w:rsidRPr="0072721F">
        <w:rPr>
          <w:rFonts w:ascii="Arial" w:hAnsi="Arial"/>
          <w:color w:val="000000"/>
          <w:sz w:val="18"/>
          <w:lang w:bidi="en-US"/>
        </w:rPr>
        <w:t>u</w:t>
      </w:r>
      <w:r w:rsidRPr="0072721F">
        <w:rPr>
          <w:rFonts w:ascii="Arial" w:hAnsi="Arial"/>
          <w:color w:val="000000"/>
          <w:sz w:val="18"/>
          <w:lang w:bidi="en-US"/>
        </w:rPr>
        <w:t>n</w:t>
      </w:r>
      <w:r w:rsidRPr="0072721F">
        <w:rPr>
          <w:rFonts w:ascii="Arial" w:hAnsi="Arial"/>
          <w:color w:val="000000"/>
          <w:sz w:val="18"/>
          <w:lang w:bidi="en-US"/>
        </w:rPr>
        <w:t>conscionability</w:t>
      </w:r>
      <w:proofErr w:type="spellEnd"/>
      <w:r w:rsidRPr="0072721F">
        <w:rPr>
          <w:rFonts w:ascii="Arial" w:hAnsi="Arial"/>
          <w:color w:val="000000"/>
          <w:sz w:val="18"/>
          <w:lang w:bidi="en-US"/>
        </w:rPr>
        <w:t xml:space="preserve"> may be defeated</w:t>
      </w:r>
      <w:proofErr w:type="gramStart"/>
      <w:r w:rsidRPr="0072721F">
        <w:rPr>
          <w:rFonts w:ascii="Arial" w:hAnsi="Arial"/>
          <w:color w:val="000000"/>
          <w:sz w:val="18"/>
          <w:lang w:bidi="en-US"/>
        </w:rPr>
        <w:t>[ ]</w:t>
      </w:r>
      <w:proofErr w:type="gramEnd"/>
      <w:r w:rsidRPr="0072721F">
        <w:rPr>
          <w:rFonts w:ascii="Arial" w:hAnsi="Arial"/>
          <w:color w:val="000000"/>
          <w:sz w:val="18"/>
          <w:lang w:bidi="en-US"/>
        </w:rPr>
        <w:t xml:space="preserve"> if the complaining party has a meaningful choice of reasonably available a</w:t>
      </w:r>
      <w:r w:rsidRPr="0072721F">
        <w:rPr>
          <w:rFonts w:ascii="Arial" w:hAnsi="Arial"/>
          <w:color w:val="000000"/>
          <w:sz w:val="18"/>
          <w:lang w:bidi="en-US"/>
        </w:rPr>
        <w:t>l</w:t>
      </w:r>
      <w:r w:rsidRPr="0072721F">
        <w:rPr>
          <w:rFonts w:ascii="Arial" w:hAnsi="Arial"/>
          <w:color w:val="000000"/>
          <w:sz w:val="18"/>
          <w:lang w:bidi="en-US"/>
        </w:rPr>
        <w:t xml:space="preserve">ternative sources of supply from which to obtain the desired goods and services free of the </w:t>
      </w:r>
      <w:r w:rsidRPr="0072721F">
        <w:rPr>
          <w:rFonts w:ascii="Arial" w:hAnsi="Arial"/>
          <w:color w:val="000000"/>
          <w:sz w:val="18"/>
          <w:lang w:bidi="en-US"/>
        </w:rPr>
        <w:t>terms claimed to be unconscio</w:t>
      </w:r>
      <w:r w:rsidRPr="0072721F">
        <w:rPr>
          <w:rFonts w:ascii="Arial" w:hAnsi="Arial"/>
          <w:color w:val="000000"/>
          <w:sz w:val="18"/>
          <w:lang w:bidi="en-US"/>
        </w:rPr>
        <w:t>n</w:t>
      </w:r>
      <w:r w:rsidRPr="0072721F">
        <w:rPr>
          <w:rFonts w:ascii="Arial" w:hAnsi="Arial"/>
          <w:color w:val="000000"/>
          <w:sz w:val="18"/>
          <w:lang w:bidi="en-US"/>
        </w:rPr>
        <w:t>able.’ ” “[</w:t>
      </w:r>
      <w:proofErr w:type="gramStart"/>
      <w:r w:rsidRPr="0072721F">
        <w:rPr>
          <w:rFonts w:ascii="Arial" w:hAnsi="Arial"/>
          <w:color w:val="000000"/>
          <w:sz w:val="18"/>
          <w:lang w:bidi="en-US"/>
        </w:rPr>
        <w:t>M]ay</w:t>
      </w:r>
      <w:proofErr w:type="gramEnd"/>
      <w:r w:rsidRPr="0072721F">
        <w:rPr>
          <w:rFonts w:ascii="Arial" w:hAnsi="Arial"/>
          <w:color w:val="000000"/>
          <w:sz w:val="18"/>
          <w:lang w:bidi="en-US"/>
        </w:rPr>
        <w:t xml:space="preserve"> be defeated,” true-but not “must,” in all cases and as a matter of law. </w:t>
      </w:r>
      <w:hyperlink r:id="rId275" w:history="1">
        <w:r w:rsidRPr="0072721F">
          <w:rPr>
            <w:rFonts w:ascii="Arial" w:hAnsi="Arial"/>
            <w:i/>
            <w:iCs/>
            <w:color w:val="0000FF"/>
            <w:sz w:val="18"/>
            <w:u w:val="single"/>
            <w:lang w:bidi="en-US"/>
          </w:rPr>
          <w:t>Morris</w:t>
        </w:r>
      </w:hyperlink>
      <w:r w:rsidRPr="0072721F">
        <w:rPr>
          <w:rFonts w:ascii="Arial" w:hAnsi="Arial"/>
          <w:color w:val="000000"/>
          <w:sz w:val="18"/>
          <w:lang w:bidi="en-US"/>
        </w:rPr>
        <w:t xml:space="preserve"> takes its premise from </w:t>
      </w:r>
      <w:hyperlink r:id="rId276" w:history="1">
        <w:r w:rsidRPr="0072721F">
          <w:rPr>
            <w:rFonts w:ascii="Arial" w:hAnsi="Arial"/>
            <w:i/>
            <w:iCs/>
            <w:color w:val="0000FF"/>
            <w:sz w:val="18"/>
            <w:u w:val="single"/>
            <w:lang w:bidi="en-US"/>
          </w:rPr>
          <w:t>Dean Witter Reynolds, Inc. v. Superior Court</w:t>
        </w:r>
      </w:hyperlink>
      <w:hyperlink r:id="rId277" w:history="1">
        <w:r w:rsidRPr="0072721F">
          <w:rPr>
            <w:rFonts w:ascii="Arial" w:hAnsi="Arial"/>
            <w:color w:val="0000FF"/>
            <w:sz w:val="18"/>
            <w:u w:val="single"/>
            <w:lang w:bidi="en-US"/>
          </w:rPr>
          <w:t xml:space="preserve"> (1989) 211 Cal.App.3d 758, 772, 259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 789,</w:t>
        </w:r>
      </w:hyperlink>
      <w:r w:rsidRPr="0072721F">
        <w:rPr>
          <w:rFonts w:ascii="Arial" w:hAnsi="Arial"/>
          <w:color w:val="000000"/>
          <w:sz w:val="18"/>
          <w:lang w:bidi="en-US"/>
        </w:rPr>
        <w:t xml:space="preserve"> in which Division Two of this court expressly declined to hold or suggest “that </w:t>
      </w:r>
      <w:r w:rsidRPr="0072721F">
        <w:rPr>
          <w:rFonts w:ascii="Arial" w:hAnsi="Arial"/>
          <w:i/>
          <w:iCs/>
          <w:color w:val="000000"/>
          <w:sz w:val="18"/>
          <w:lang w:bidi="en-US"/>
        </w:rPr>
        <w:t>any</w:t>
      </w:r>
      <w:r w:rsidRPr="0072721F">
        <w:rPr>
          <w:rFonts w:ascii="Arial" w:hAnsi="Arial"/>
          <w:color w:val="000000"/>
          <w:sz w:val="18"/>
          <w:lang w:bidi="en-US"/>
        </w:rPr>
        <w:t xml:space="preserve"> showing of competition in the marketplace as to the desired goods and services defeats, as a matter of law, </w:t>
      </w:r>
      <w:r w:rsidRPr="0072721F">
        <w:rPr>
          <w:rFonts w:ascii="Arial" w:hAnsi="Arial"/>
          <w:i/>
          <w:iCs/>
          <w:color w:val="000000"/>
          <w:sz w:val="18"/>
          <w:lang w:bidi="en-US"/>
        </w:rPr>
        <w:t>any</w:t>
      </w:r>
      <w:r w:rsidRPr="0072721F">
        <w:rPr>
          <w:rFonts w:ascii="Arial" w:hAnsi="Arial"/>
          <w:color w:val="000000"/>
          <w:sz w:val="18"/>
          <w:lang w:bidi="en-US"/>
        </w:rPr>
        <w:t xml:space="preserve"> claim</w:t>
      </w:r>
      <w:r w:rsidRPr="0072721F">
        <w:rPr>
          <w:rFonts w:ascii="Arial" w:hAnsi="Arial"/>
          <w:color w:val="000000"/>
          <w:sz w:val="18"/>
          <w:lang w:bidi="en-US"/>
        </w:rPr>
        <w:t xml:space="preserve"> of </w:t>
      </w:r>
      <w:proofErr w:type="spellStart"/>
      <w:r w:rsidRPr="0072721F">
        <w:rPr>
          <w:rFonts w:ascii="Arial" w:hAnsi="Arial"/>
          <w:color w:val="000000"/>
          <w:sz w:val="18"/>
          <w:lang w:bidi="en-US"/>
        </w:rPr>
        <w:t>unco</w:t>
      </w:r>
      <w:r w:rsidRPr="0072721F">
        <w:rPr>
          <w:rFonts w:ascii="Arial" w:hAnsi="Arial"/>
          <w:color w:val="000000"/>
          <w:sz w:val="18"/>
          <w:lang w:bidi="en-US"/>
        </w:rPr>
        <w:t>n</w:t>
      </w:r>
      <w:r w:rsidRPr="0072721F">
        <w:rPr>
          <w:rFonts w:ascii="Arial" w:hAnsi="Arial"/>
          <w:color w:val="000000"/>
          <w:sz w:val="18"/>
          <w:lang w:bidi="en-US"/>
        </w:rPr>
        <w:t>scionability</w:t>
      </w:r>
      <w:proofErr w:type="spellEnd"/>
      <w:r w:rsidRPr="0072721F">
        <w:rPr>
          <w:rFonts w:ascii="Arial" w:hAnsi="Arial"/>
          <w:color w:val="000000"/>
          <w:sz w:val="18"/>
          <w:lang w:bidi="en-US"/>
        </w:rPr>
        <w:t xml:space="preserve">.” Indeed, </w:t>
      </w:r>
      <w:hyperlink r:id="rId278" w:history="1">
        <w:r w:rsidRPr="0072721F">
          <w:rPr>
            <w:rFonts w:ascii="Arial" w:hAnsi="Arial"/>
            <w:i/>
            <w:iCs/>
            <w:color w:val="0000FF"/>
            <w:sz w:val="18"/>
            <w:u w:val="single"/>
            <w:lang w:bidi="en-US"/>
          </w:rPr>
          <w:t>Morris</w:t>
        </w:r>
      </w:hyperlink>
      <w:r w:rsidRPr="0072721F">
        <w:rPr>
          <w:rFonts w:ascii="Arial" w:hAnsi="Arial"/>
          <w:color w:val="000000"/>
          <w:sz w:val="18"/>
          <w:lang w:bidi="en-US"/>
        </w:rPr>
        <w:t xml:space="preserve"> itself recognizes that some contracts may be oppressive despite the availability of market alte</w:t>
      </w:r>
      <w:r w:rsidRPr="0072721F">
        <w:rPr>
          <w:rFonts w:ascii="Arial" w:hAnsi="Arial"/>
          <w:color w:val="000000"/>
          <w:sz w:val="18"/>
          <w:lang w:bidi="en-US"/>
        </w:rPr>
        <w:t>r</w:t>
      </w:r>
      <w:r w:rsidRPr="0072721F">
        <w:rPr>
          <w:rFonts w:ascii="Arial" w:hAnsi="Arial"/>
          <w:color w:val="000000"/>
          <w:sz w:val="18"/>
          <w:lang w:bidi="en-US"/>
        </w:rPr>
        <w:t>natives, albeit in</w:t>
      </w:r>
      <w:r w:rsidRPr="0072721F">
        <w:rPr>
          <w:rFonts w:ascii="Arial" w:hAnsi="Arial"/>
          <w:color w:val="000000"/>
          <w:sz w:val="18"/>
          <w:lang w:bidi="en-US"/>
        </w:rPr>
        <w:t xml:space="preserve"> the context of employment or medical care-i.e</w:t>
      </w:r>
      <w:proofErr w:type="gramStart"/>
      <w:r w:rsidRPr="0072721F">
        <w:rPr>
          <w:rFonts w:ascii="Arial" w:hAnsi="Arial"/>
          <w:color w:val="000000"/>
          <w:sz w:val="18"/>
          <w:lang w:bidi="en-US"/>
        </w:rPr>
        <w:t>.,</w:t>
      </w:r>
      <w:proofErr w:type="gramEnd"/>
      <w:r w:rsidRPr="0072721F">
        <w:rPr>
          <w:rFonts w:ascii="Arial" w:hAnsi="Arial"/>
          <w:color w:val="000000"/>
          <w:sz w:val="18"/>
          <w:lang w:bidi="en-US"/>
        </w:rPr>
        <w:t xml:space="preserve"> contracts for “ ‘life's necessities.’ </w:t>
      </w:r>
      <w:proofErr w:type="gramStart"/>
      <w:r w:rsidRPr="0072721F">
        <w:rPr>
          <w:rFonts w:ascii="Arial" w:hAnsi="Arial"/>
          <w:color w:val="000000"/>
          <w:sz w:val="18"/>
          <w:lang w:bidi="en-US"/>
        </w:rPr>
        <w:t>”</w:t>
      </w:r>
      <w:r w:rsidRPr="0072721F">
        <w:rPr>
          <w:rFonts w:ascii="Arial" w:hAnsi="Arial"/>
          <w:color w:val="000000"/>
          <w:sz w:val="18"/>
          <w:lang w:bidi="en-US"/>
        </w:rPr>
        <w:t>  </w:t>
      </w:r>
      <w:r w:rsidRPr="0072721F">
        <w:rPr>
          <w:rFonts w:ascii="Arial" w:hAnsi="Arial"/>
          <w:color w:val="000000"/>
          <w:sz w:val="18"/>
          <w:lang w:bidi="en-US"/>
        </w:rPr>
        <w:t xml:space="preserve"> </w:t>
      </w:r>
      <w:proofErr w:type="gramEnd"/>
      <w:r w:rsidRPr="0072721F">
        <w:rPr>
          <w:rFonts w:ascii="Arial" w:hAnsi="Arial"/>
          <w:color w:val="000000"/>
          <w:sz w:val="18"/>
          <w:lang w:bidi="en-US"/>
        </w:rPr>
        <w:fldChar w:fldCharType="begin"/>
      </w:r>
      <w:r w:rsidRPr="0072721F">
        <w:rPr>
          <w:rFonts w:ascii="Arial" w:hAnsi="Arial"/>
          <w:color w:val="000000"/>
          <w:sz w:val="18"/>
          <w:lang w:bidi="en-US"/>
        </w:rPr>
        <w:instrText>HYPERLINK "http://www.westlaw.com/Find/Default.wl?rs=dfa1.0&amp;vr=2.0&amp;DB=7047&amp;FindType=Y&amp;SerialNum=2006544792"</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w:t>
      </w:r>
      <w:r w:rsidRPr="0072721F">
        <w:rPr>
          <w:rFonts w:ascii="Arial" w:hAnsi="Arial"/>
          <w:color w:val="000000"/>
          <w:sz w:val="18"/>
          <w:lang w:bidi="en-US"/>
        </w:rPr>
        <w:fldChar w:fldCharType="end"/>
      </w:r>
      <w:hyperlink r:id="rId279" w:history="1">
        <w:r w:rsidRPr="0072721F">
          <w:rPr>
            <w:rFonts w:ascii="Arial" w:hAnsi="Arial"/>
            <w:i/>
            <w:iCs/>
            <w:color w:val="0000FF"/>
            <w:sz w:val="18"/>
            <w:u w:val="single"/>
            <w:lang w:bidi="en-US"/>
          </w:rPr>
          <w:t>Morris, supra,</w:t>
        </w:r>
      </w:hyperlink>
      <w:hyperlink r:id="rId280" w:history="1">
        <w:r w:rsidRPr="0072721F">
          <w:rPr>
            <w:rFonts w:ascii="Arial" w:hAnsi="Arial"/>
            <w:color w:val="0000FF"/>
            <w:sz w:val="18"/>
            <w:u w:val="single"/>
            <w:lang w:bidi="en-US"/>
          </w:rPr>
          <w:t xml:space="preserve"> at p. 1320, 27 Cal.Rptr.3d 797,</w:t>
        </w:r>
      </w:hyperlink>
      <w:r w:rsidRPr="0072721F">
        <w:rPr>
          <w:rFonts w:ascii="Arial" w:hAnsi="Arial"/>
          <w:color w:val="000000"/>
          <w:sz w:val="18"/>
          <w:lang w:bidi="en-US"/>
        </w:rPr>
        <w:t xml:space="preserve"> quoting </w:t>
      </w:r>
      <w:hyperlink r:id="rId281" w:history="1">
        <w:r w:rsidRPr="0072721F">
          <w:rPr>
            <w:rFonts w:ascii="Arial" w:hAnsi="Arial"/>
            <w:i/>
            <w:iCs/>
            <w:color w:val="0000FF"/>
            <w:sz w:val="18"/>
            <w:u w:val="single"/>
            <w:lang w:bidi="en-US"/>
          </w:rPr>
          <w:t>West v. Henderson</w:t>
        </w:r>
      </w:hyperlink>
      <w:hyperlink r:id="rId282" w:history="1">
        <w:r w:rsidRPr="0072721F">
          <w:rPr>
            <w:rFonts w:ascii="Arial" w:hAnsi="Arial"/>
            <w:color w:val="0000FF"/>
            <w:sz w:val="18"/>
            <w:u w:val="single"/>
            <w:lang w:bidi="en-US"/>
          </w:rPr>
          <w:t xml:space="preserve"> (1991) 227 Cal.App.3d 1578, 1587, 278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 570</w:t>
        </w:r>
        <w:r w:rsidRPr="0072721F">
          <w:rPr>
            <w:rFonts w:ascii="Arial" w:hAnsi="Arial"/>
            <w:color w:val="0000FF"/>
            <w:sz w:val="18"/>
            <w:u w:val="single"/>
            <w:lang w:bidi="en-US"/>
          </w:rPr>
          <w:t>;</w:t>
        </w:r>
      </w:hyperlink>
      <w:r w:rsidRPr="0072721F">
        <w:rPr>
          <w:rFonts w:ascii="Arial" w:hAnsi="Arial"/>
          <w:color w:val="000000"/>
          <w:sz w:val="18"/>
          <w:lang w:bidi="en-US"/>
        </w:rPr>
        <w:t xml:space="preserve"> see </w:t>
      </w:r>
      <w:hyperlink r:id="rId283"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284" w:history="1">
        <w:r w:rsidRPr="0072721F">
          <w:rPr>
            <w:rFonts w:ascii="Arial" w:hAnsi="Arial"/>
            <w:color w:val="0000FF"/>
            <w:sz w:val="18"/>
            <w:u w:val="single"/>
            <w:lang w:bidi="en-US"/>
          </w:rPr>
          <w:t xml:space="preserve"> 24 Cal.4t</w:t>
        </w:r>
        <w:r w:rsidRPr="0072721F">
          <w:rPr>
            <w:rFonts w:ascii="Arial" w:hAnsi="Arial"/>
            <w:color w:val="0000FF"/>
            <w:sz w:val="18"/>
            <w:u w:val="single"/>
            <w:lang w:bidi="en-US"/>
          </w:rPr>
          <w:t>h at p. 115, 99 Cal.Rptr.2d 745, 6 P.3d 669</w:t>
        </w:r>
      </w:hyperlink>
      <w:r w:rsidRPr="0072721F">
        <w:rPr>
          <w:rFonts w:ascii="Arial" w:hAnsi="Arial"/>
          <w:color w:val="000000"/>
          <w:sz w:val="18"/>
          <w:lang w:bidi="en-US"/>
        </w:rPr>
        <w:t xml:space="preserve"> [employment].)</w:t>
      </w:r>
    </w:p>
    <w:p w14:paraId="5865A827"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Many of the other authorities cited by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are inapposite because they concern challenges to release of liabi</w:t>
      </w:r>
      <w:r w:rsidRPr="0072721F">
        <w:rPr>
          <w:rFonts w:ascii="Arial" w:hAnsi="Arial"/>
          <w:color w:val="000000"/>
          <w:sz w:val="18"/>
          <w:lang w:bidi="en-US"/>
        </w:rPr>
        <w:t>l</w:t>
      </w:r>
      <w:r w:rsidRPr="0072721F">
        <w:rPr>
          <w:rFonts w:ascii="Arial" w:hAnsi="Arial"/>
          <w:color w:val="000000"/>
          <w:sz w:val="18"/>
          <w:lang w:bidi="en-US"/>
        </w:rPr>
        <w:t>ity clauses under the rule that invalidates e</w:t>
      </w:r>
      <w:r w:rsidRPr="0072721F">
        <w:rPr>
          <w:rFonts w:ascii="Arial" w:hAnsi="Arial"/>
          <w:color w:val="000000"/>
          <w:sz w:val="18"/>
          <w:lang w:bidi="en-US"/>
        </w:rPr>
        <w:t>x</w:t>
      </w:r>
      <w:r w:rsidRPr="0072721F">
        <w:rPr>
          <w:rFonts w:ascii="Arial" w:hAnsi="Arial"/>
          <w:color w:val="000000"/>
          <w:sz w:val="18"/>
          <w:lang w:bidi="en-US"/>
        </w:rPr>
        <w:t>culpatory provisions that affect the p</w:t>
      </w:r>
      <w:r w:rsidRPr="0072721F">
        <w:rPr>
          <w:rFonts w:ascii="Arial" w:hAnsi="Arial"/>
          <w:color w:val="000000"/>
          <w:sz w:val="18"/>
          <w:lang w:bidi="en-US"/>
        </w:rPr>
        <w:t xml:space="preserve">ublic interest. (See </w:t>
      </w:r>
      <w:hyperlink r:id="rId285" w:history="1">
        <w:proofErr w:type="spellStart"/>
        <w:r w:rsidRPr="0072721F">
          <w:rPr>
            <w:rFonts w:ascii="Arial" w:hAnsi="Arial"/>
            <w:i/>
            <w:iCs/>
            <w:color w:val="0000FF"/>
            <w:sz w:val="18"/>
            <w:u w:val="single"/>
            <w:lang w:bidi="en-US"/>
          </w:rPr>
          <w:t>Tunkl</w:t>
        </w:r>
        <w:proofErr w:type="spellEnd"/>
        <w:r w:rsidRPr="0072721F">
          <w:rPr>
            <w:rFonts w:ascii="Arial" w:hAnsi="Arial"/>
            <w:i/>
            <w:iCs/>
            <w:color w:val="0000FF"/>
            <w:sz w:val="18"/>
            <w:u w:val="single"/>
            <w:lang w:bidi="en-US"/>
          </w:rPr>
          <w:t xml:space="preserve"> v. Regents of University of California</w:t>
        </w:r>
      </w:hyperlink>
      <w:hyperlink r:id="rId286" w:history="1">
        <w:r w:rsidRPr="0072721F">
          <w:rPr>
            <w:rFonts w:ascii="Arial" w:hAnsi="Arial"/>
            <w:color w:val="0000FF"/>
            <w:sz w:val="18"/>
            <w:u w:val="single"/>
            <w:lang w:bidi="en-US"/>
          </w:rPr>
          <w:t xml:space="preserve"> (1963) 60 Cal.2d 92, 96-97 &amp; fn. 6, 32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 33, 383 P.2d 441;</w:t>
        </w:r>
      </w:hyperlink>
      <w:r w:rsidRPr="0072721F">
        <w:rPr>
          <w:rFonts w:ascii="Arial" w:hAnsi="Arial"/>
          <w:color w:val="000000"/>
          <w:sz w:val="18"/>
          <w:lang w:bidi="en-US"/>
        </w:rPr>
        <w:t xml:space="preserve"> </w:t>
      </w:r>
      <w:hyperlink r:id="rId287" w:history="1">
        <w:proofErr w:type="spellStart"/>
        <w:r w:rsidRPr="0072721F">
          <w:rPr>
            <w:rFonts w:ascii="Arial" w:hAnsi="Arial"/>
            <w:color w:val="0000FF"/>
            <w:sz w:val="18"/>
            <w:u w:val="single"/>
            <w:lang w:bidi="en-US"/>
          </w:rPr>
          <w:t>Civ.Code</w:t>
        </w:r>
        <w:proofErr w:type="spellEnd"/>
        <w:r w:rsidRPr="0072721F">
          <w:rPr>
            <w:rFonts w:ascii="Arial" w:hAnsi="Arial"/>
            <w:color w:val="0000FF"/>
            <w:sz w:val="18"/>
            <w:u w:val="single"/>
            <w:lang w:bidi="en-US"/>
          </w:rPr>
          <w:t>, § 1668</w:t>
        </w:r>
      </w:hyperlink>
      <w:r w:rsidRPr="0072721F">
        <w:rPr>
          <w:rFonts w:ascii="Arial" w:hAnsi="Arial"/>
          <w:color w:val="000000"/>
          <w:sz w:val="18"/>
          <w:lang w:bidi="en-US"/>
        </w:rPr>
        <w:t>.) In this specific context, our</w:t>
      </w:r>
      <w:r w:rsidRPr="0072721F">
        <w:rPr>
          <w:rFonts w:ascii="Arial" w:hAnsi="Arial"/>
          <w:color w:val="000000"/>
          <w:sz w:val="18"/>
          <w:lang w:bidi="en-US"/>
        </w:rPr>
        <w:t xml:space="preserve"> courts consistently hold that recreation does not implicate the public interest, and therefore approve exculpatory provisions required for partic</w:t>
      </w:r>
      <w:r w:rsidRPr="0072721F">
        <w:rPr>
          <w:rFonts w:ascii="Arial" w:hAnsi="Arial"/>
          <w:color w:val="000000"/>
          <w:sz w:val="18"/>
          <w:lang w:bidi="en-US"/>
        </w:rPr>
        <w:t>i</w:t>
      </w:r>
      <w:r w:rsidRPr="0072721F">
        <w:rPr>
          <w:rFonts w:ascii="Arial" w:hAnsi="Arial"/>
          <w:color w:val="000000"/>
          <w:sz w:val="18"/>
          <w:lang w:bidi="en-US"/>
        </w:rPr>
        <w:t xml:space="preserve">pation in recreational activities. (See, e.g., </w:t>
      </w:r>
      <w:hyperlink r:id="rId288" w:history="1">
        <w:proofErr w:type="spellStart"/>
        <w:r w:rsidRPr="0072721F">
          <w:rPr>
            <w:rFonts w:ascii="Arial" w:hAnsi="Arial"/>
            <w:i/>
            <w:iCs/>
            <w:color w:val="0000FF"/>
            <w:sz w:val="18"/>
            <w:u w:val="single"/>
            <w:lang w:bidi="en-US"/>
          </w:rPr>
          <w:t>Randas</w:t>
        </w:r>
        <w:proofErr w:type="spellEnd"/>
        <w:r w:rsidRPr="0072721F">
          <w:rPr>
            <w:rFonts w:ascii="Arial" w:hAnsi="Arial"/>
            <w:i/>
            <w:iCs/>
            <w:color w:val="0000FF"/>
            <w:sz w:val="18"/>
            <w:u w:val="single"/>
            <w:lang w:bidi="en-US"/>
          </w:rPr>
          <w:t xml:space="preserve"> v. YMCA of Metropolitan Los Angeles</w:t>
        </w:r>
      </w:hyperlink>
      <w:hyperlink r:id="rId289" w:history="1">
        <w:r w:rsidRPr="0072721F">
          <w:rPr>
            <w:rFonts w:ascii="Arial" w:hAnsi="Arial"/>
            <w:color w:val="0000FF"/>
            <w:sz w:val="18"/>
            <w:u w:val="single"/>
            <w:lang w:bidi="en-US"/>
          </w:rPr>
          <w:t xml:space="preserve"> (1993) 17 Cal.App.4th 158, 161-162, 21 Cal.Rptr.2d 245</w:t>
        </w:r>
      </w:hyperlink>
      <w:r w:rsidRPr="0072721F">
        <w:rPr>
          <w:rFonts w:ascii="Arial" w:hAnsi="Arial"/>
          <w:color w:val="000000"/>
          <w:sz w:val="18"/>
          <w:lang w:bidi="en-US"/>
        </w:rPr>
        <w:t xml:space="preserve"> [swim class]; </w:t>
      </w:r>
      <w:hyperlink r:id="rId290" w:history="1">
        <w:r w:rsidRPr="0072721F">
          <w:rPr>
            <w:rFonts w:ascii="Arial" w:hAnsi="Arial"/>
            <w:i/>
            <w:iCs/>
            <w:color w:val="0000FF"/>
            <w:sz w:val="18"/>
            <w:u w:val="single"/>
            <w:lang w:bidi="en-US"/>
          </w:rPr>
          <w:t>Saenz v. Whitewater Voyages, Inc.</w:t>
        </w:r>
      </w:hyperlink>
      <w:hyperlink r:id="rId291" w:history="1">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 xml:space="preserve">(1990) 226 Cal.App.3d 758, 764, 276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w:t>
        </w:r>
        <w:proofErr w:type="gramEnd"/>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672</w:t>
        </w:r>
      </w:hyperlink>
      <w:r w:rsidRPr="0072721F">
        <w:rPr>
          <w:rFonts w:ascii="Arial" w:hAnsi="Arial"/>
          <w:color w:val="000000"/>
          <w:sz w:val="18"/>
          <w:lang w:bidi="en-US"/>
        </w:rPr>
        <w:t xml:space="preserve"> [river raf</w:t>
      </w:r>
      <w:r w:rsidRPr="0072721F">
        <w:rPr>
          <w:rFonts w:ascii="Arial" w:hAnsi="Arial"/>
          <w:color w:val="000000"/>
          <w:sz w:val="18"/>
          <w:lang w:bidi="en-US"/>
        </w:rPr>
        <w:t>t</w:t>
      </w:r>
      <w:r w:rsidRPr="0072721F">
        <w:rPr>
          <w:rFonts w:ascii="Arial" w:hAnsi="Arial"/>
          <w:color w:val="000000"/>
          <w:sz w:val="18"/>
          <w:lang w:bidi="en-US"/>
        </w:rPr>
        <w:t xml:space="preserve">ing]; </w:t>
      </w:r>
      <w:hyperlink r:id="rId292" w:history="1">
        <w:r w:rsidRPr="0072721F">
          <w:rPr>
            <w:rFonts w:ascii="Arial" w:hAnsi="Arial"/>
            <w:i/>
            <w:iCs/>
            <w:color w:val="0000FF"/>
            <w:sz w:val="18"/>
            <w:u w:val="single"/>
            <w:lang w:bidi="en-US"/>
          </w:rPr>
          <w:t>Madison v. Superior Court</w:t>
        </w:r>
      </w:hyperlink>
      <w:hyperlink r:id="rId293" w:history="1">
        <w:r w:rsidRPr="0072721F">
          <w:rPr>
            <w:rFonts w:ascii="Arial" w:hAnsi="Arial"/>
            <w:color w:val="0000FF"/>
            <w:sz w:val="18"/>
            <w:u w:val="single"/>
            <w:lang w:bidi="en-US"/>
          </w:rPr>
          <w:t xml:space="preserve"> (1988) 203 Cal.App.3d 589, 597-599, 250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w:t>
        </w:r>
        <w:proofErr w:type="gramEnd"/>
        <w:r w:rsidRPr="0072721F">
          <w:rPr>
            <w:rFonts w:ascii="Arial" w:hAnsi="Arial"/>
            <w:color w:val="0000FF"/>
            <w:sz w:val="18"/>
            <w:u w:val="single"/>
            <w:lang w:bidi="en-US"/>
          </w:rPr>
          <w:t xml:space="preserve"> 299</w:t>
        </w:r>
      </w:hyperlink>
      <w:r w:rsidRPr="0072721F">
        <w:rPr>
          <w:rFonts w:ascii="Arial" w:hAnsi="Arial"/>
          <w:color w:val="000000"/>
          <w:sz w:val="18"/>
          <w:lang w:bidi="en-US"/>
        </w:rPr>
        <w:t xml:space="preserve"> [scuba diving]; </w:t>
      </w:r>
      <w:hyperlink r:id="rId294" w:history="1">
        <w:proofErr w:type="spellStart"/>
        <w:r w:rsidRPr="0072721F">
          <w:rPr>
            <w:rFonts w:ascii="Arial" w:hAnsi="Arial"/>
            <w:i/>
            <w:iCs/>
            <w:color w:val="0000FF"/>
            <w:sz w:val="18"/>
            <w:u w:val="single"/>
            <w:lang w:bidi="en-US"/>
          </w:rPr>
          <w:t>Paral</w:t>
        </w:r>
        <w:r w:rsidRPr="0072721F">
          <w:rPr>
            <w:rFonts w:ascii="Arial" w:hAnsi="Arial"/>
            <w:i/>
            <w:iCs/>
            <w:color w:val="0000FF"/>
            <w:sz w:val="18"/>
            <w:u w:val="single"/>
            <w:lang w:bidi="en-US"/>
          </w:rPr>
          <w:t>ift</w:t>
        </w:r>
        <w:proofErr w:type="spellEnd"/>
        <w:r w:rsidRPr="0072721F">
          <w:rPr>
            <w:rFonts w:ascii="Arial" w:hAnsi="Arial"/>
            <w:i/>
            <w:iCs/>
            <w:color w:val="0000FF"/>
            <w:sz w:val="18"/>
            <w:u w:val="single"/>
            <w:lang w:bidi="en-US"/>
          </w:rPr>
          <w:t>, Inc. v. Superior Court</w:t>
        </w:r>
      </w:hyperlink>
      <w:hyperlink r:id="rId295" w:history="1">
        <w:r w:rsidRPr="0072721F">
          <w:rPr>
            <w:rFonts w:ascii="Arial" w:hAnsi="Arial"/>
            <w:color w:val="0000FF"/>
            <w:sz w:val="18"/>
            <w:u w:val="single"/>
            <w:lang w:bidi="en-US"/>
          </w:rPr>
          <w:t xml:space="preserve"> (1993) 23 Cal.App.4th 748, 756, 29 Cal.Rptr.2d 177</w:t>
        </w:r>
      </w:hyperlink>
      <w:r w:rsidRPr="0072721F">
        <w:rPr>
          <w:rFonts w:ascii="Arial" w:hAnsi="Arial"/>
          <w:color w:val="000000"/>
          <w:sz w:val="18"/>
          <w:lang w:bidi="en-US"/>
        </w:rPr>
        <w:t xml:space="preserve"> [skydiving]; </w:t>
      </w:r>
      <w:hyperlink r:id="rId296" w:history="1">
        <w:r w:rsidRPr="0072721F">
          <w:rPr>
            <w:rFonts w:ascii="Arial" w:hAnsi="Arial"/>
            <w:i/>
            <w:iCs/>
            <w:color w:val="0000FF"/>
            <w:sz w:val="18"/>
            <w:u w:val="single"/>
            <w:lang w:bidi="en-US"/>
          </w:rPr>
          <w:t>Buchan v. United States C</w:t>
        </w:r>
        <w:r w:rsidRPr="0072721F">
          <w:rPr>
            <w:rFonts w:ascii="Arial" w:hAnsi="Arial"/>
            <w:i/>
            <w:iCs/>
            <w:color w:val="0000FF"/>
            <w:sz w:val="18"/>
            <w:u w:val="single"/>
            <w:lang w:bidi="en-US"/>
          </w:rPr>
          <w:t>y</w:t>
        </w:r>
        <w:r w:rsidRPr="0072721F">
          <w:rPr>
            <w:rFonts w:ascii="Arial" w:hAnsi="Arial"/>
            <w:i/>
            <w:iCs/>
            <w:color w:val="0000FF"/>
            <w:sz w:val="18"/>
            <w:u w:val="single"/>
            <w:lang w:bidi="en-US"/>
          </w:rPr>
          <w:t>cling Federation, Inc.</w:t>
        </w:r>
      </w:hyperlink>
      <w:hyperlink r:id="rId297" w:history="1">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 xml:space="preserve">(1991) 227 Cal.App.3d 134, 277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w:t>
        </w:r>
        <w:proofErr w:type="gramEnd"/>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887</w:t>
        </w:r>
      </w:hyperlink>
      <w:r w:rsidRPr="0072721F">
        <w:rPr>
          <w:rFonts w:ascii="Arial" w:hAnsi="Arial"/>
          <w:color w:val="000000"/>
          <w:sz w:val="18"/>
          <w:lang w:bidi="en-US"/>
        </w:rPr>
        <w:t xml:space="preserve"> [cycle racing]; </w:t>
      </w:r>
      <w:hyperlink r:id="rId298" w:history="1">
        <w:r w:rsidRPr="0072721F">
          <w:rPr>
            <w:rFonts w:ascii="Arial" w:hAnsi="Arial"/>
            <w:i/>
            <w:iCs/>
            <w:color w:val="0000FF"/>
            <w:sz w:val="18"/>
            <w:u w:val="single"/>
            <w:lang w:bidi="en-US"/>
          </w:rPr>
          <w:t>Coates v. Newhall Land &amp; Farming, Inc.</w:t>
        </w:r>
        <w:proofErr w:type="gramEnd"/>
      </w:hyperlink>
      <w:hyperlink r:id="rId299" w:history="1">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 xml:space="preserve">(1987) 191 Cal.App.3d 1, 8, 236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w:t>
        </w:r>
        <w:proofErr w:type="gramEnd"/>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181</w:t>
        </w:r>
      </w:hyperlink>
      <w:r w:rsidRPr="0072721F">
        <w:rPr>
          <w:rFonts w:ascii="Arial" w:hAnsi="Arial"/>
          <w:color w:val="000000"/>
          <w:sz w:val="18"/>
          <w:lang w:bidi="en-US"/>
        </w:rPr>
        <w:t xml:space="preserve"> [riding </w:t>
      </w:r>
      <w:proofErr w:type="spellStart"/>
      <w:r w:rsidRPr="0072721F">
        <w:rPr>
          <w:rFonts w:ascii="Arial" w:hAnsi="Arial"/>
          <w:color w:val="000000"/>
          <w:sz w:val="18"/>
          <w:lang w:bidi="en-US"/>
        </w:rPr>
        <w:t>dirtbike</w:t>
      </w:r>
      <w:proofErr w:type="spellEnd"/>
      <w:r w:rsidRPr="0072721F">
        <w:rPr>
          <w:rFonts w:ascii="Arial" w:hAnsi="Arial"/>
          <w:color w:val="000000"/>
          <w:sz w:val="18"/>
          <w:lang w:bidi="en-US"/>
        </w:rPr>
        <w:t xml:space="preserve">]; </w:t>
      </w:r>
      <w:hyperlink r:id="rId300" w:history="1">
        <w:proofErr w:type="spellStart"/>
        <w:r w:rsidRPr="0072721F">
          <w:rPr>
            <w:rFonts w:ascii="Arial" w:hAnsi="Arial"/>
            <w:i/>
            <w:iCs/>
            <w:color w:val="0000FF"/>
            <w:sz w:val="18"/>
            <w:u w:val="single"/>
            <w:lang w:bidi="en-US"/>
          </w:rPr>
          <w:t>Kurashige</w:t>
        </w:r>
        <w:proofErr w:type="spellEnd"/>
        <w:r w:rsidRPr="0072721F">
          <w:rPr>
            <w:rFonts w:ascii="Arial" w:hAnsi="Arial"/>
            <w:i/>
            <w:iCs/>
            <w:color w:val="0000FF"/>
            <w:sz w:val="18"/>
            <w:u w:val="single"/>
            <w:lang w:bidi="en-US"/>
          </w:rPr>
          <w:t xml:space="preserve"> v. Indian Dunes, Inc.</w:t>
        </w:r>
        <w:proofErr w:type="gramEnd"/>
      </w:hyperlink>
      <w:hyperlink r:id="rId301" w:history="1">
        <w:r w:rsidRPr="0072721F">
          <w:rPr>
            <w:rFonts w:ascii="Arial" w:hAnsi="Arial"/>
            <w:color w:val="0000FF"/>
            <w:sz w:val="18"/>
            <w:u w:val="single"/>
            <w:lang w:bidi="en-US"/>
          </w:rPr>
          <w:t xml:space="preserve"> </w:t>
        </w:r>
        <w:proofErr w:type="gramStart"/>
        <w:r w:rsidRPr="0072721F">
          <w:rPr>
            <w:rFonts w:ascii="Arial" w:hAnsi="Arial"/>
            <w:color w:val="0000FF"/>
            <w:sz w:val="18"/>
            <w:u w:val="single"/>
            <w:lang w:bidi="en-US"/>
          </w:rPr>
          <w:t xml:space="preserve">(1988) 200 Cal.App.3d 606, 611-612, 246 </w:t>
        </w:r>
        <w:proofErr w:type="spellStart"/>
        <w:r w:rsidRPr="0072721F">
          <w:rPr>
            <w:rFonts w:ascii="Arial" w:hAnsi="Arial"/>
            <w:color w:val="0000FF"/>
            <w:sz w:val="18"/>
            <w:u w:val="single"/>
            <w:lang w:bidi="en-US"/>
          </w:rPr>
          <w:t>Cal.Rptr</w:t>
        </w:r>
        <w:proofErr w:type="spellEnd"/>
        <w:r w:rsidRPr="0072721F">
          <w:rPr>
            <w:rFonts w:ascii="Arial" w:hAnsi="Arial"/>
            <w:color w:val="0000FF"/>
            <w:sz w:val="18"/>
            <w:u w:val="single"/>
            <w:lang w:bidi="en-US"/>
          </w:rPr>
          <w:t>.</w:t>
        </w:r>
        <w:proofErr w:type="gramEnd"/>
        <w:r w:rsidRPr="0072721F">
          <w:rPr>
            <w:rFonts w:ascii="Arial" w:hAnsi="Arial"/>
            <w:color w:val="0000FF"/>
            <w:sz w:val="18"/>
            <w:u w:val="single"/>
            <w:lang w:bidi="en-US"/>
          </w:rPr>
          <w:t xml:space="preserve"> 310</w:t>
        </w:r>
      </w:hyperlink>
      <w:r w:rsidRPr="0072721F">
        <w:rPr>
          <w:rFonts w:ascii="Arial" w:hAnsi="Arial"/>
          <w:color w:val="000000"/>
          <w:sz w:val="18"/>
          <w:lang w:bidi="en-US"/>
        </w:rPr>
        <w:t xml:space="preserve"> [motorcycle </w:t>
      </w:r>
      <w:proofErr w:type="spellStart"/>
      <w:r w:rsidRPr="0072721F">
        <w:rPr>
          <w:rFonts w:ascii="Arial" w:hAnsi="Arial"/>
          <w:color w:val="000000"/>
          <w:sz w:val="18"/>
          <w:lang w:bidi="en-US"/>
        </w:rPr>
        <w:t>dirtbike</w:t>
      </w:r>
      <w:proofErr w:type="spellEnd"/>
      <w:r w:rsidRPr="0072721F">
        <w:rPr>
          <w:rFonts w:ascii="Arial" w:hAnsi="Arial"/>
          <w:color w:val="000000"/>
          <w:sz w:val="18"/>
          <w:lang w:bidi="en-US"/>
        </w:rPr>
        <w:t xml:space="preserve">].) But these cases do not focus on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and they do not hold that contracts for r</w:t>
      </w:r>
      <w:r w:rsidRPr="0072721F">
        <w:rPr>
          <w:rFonts w:ascii="Arial" w:hAnsi="Arial"/>
          <w:color w:val="000000"/>
          <w:sz w:val="18"/>
          <w:lang w:bidi="en-US"/>
        </w:rPr>
        <w:t xml:space="preserve">ecreational activities are immune from analysis for procedural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w:t>
      </w:r>
    </w:p>
    <w:p w14:paraId="4EF0CAA4"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112021240083" w:history="1">
        <w:r w:rsidRPr="0072721F">
          <w:rPr>
            <w:rFonts w:ascii="Arial" w:hAnsi="Arial"/>
            <w:color w:val="0000FF"/>
            <w:sz w:val="18"/>
            <w:u w:val="single"/>
            <w:lang w:bidi="en-US"/>
          </w:rPr>
          <w:t>[11]</w:t>
        </w:r>
      </w:hyperlink>
      <w:bookmarkStart w:id="69" w:name="Document1zzB112021240083"/>
      <w:bookmarkEnd w:id="69"/>
      <w:r w:rsidRPr="0072721F">
        <w:rPr>
          <w:rFonts w:ascii="Arial" w:hAnsi="Arial"/>
          <w:color w:val="000000"/>
          <w:sz w:val="18"/>
          <w:lang w:bidi="en-US"/>
        </w:rPr>
        <w:t xml:space="preserve"> Here, certainly, plaintiffs could have chosen not to sign on with the expedition. That option, like any avai</w:t>
      </w:r>
      <w:r w:rsidRPr="0072721F">
        <w:rPr>
          <w:rFonts w:ascii="Arial" w:hAnsi="Arial"/>
          <w:color w:val="000000"/>
          <w:sz w:val="18"/>
          <w:lang w:bidi="en-US"/>
        </w:rPr>
        <w:t>l</w:t>
      </w:r>
      <w:r w:rsidRPr="0072721F">
        <w:rPr>
          <w:rFonts w:ascii="Arial" w:hAnsi="Arial"/>
          <w:color w:val="000000"/>
          <w:sz w:val="18"/>
          <w:lang w:bidi="en-US"/>
        </w:rPr>
        <w:t>abi</w:t>
      </w:r>
      <w:r w:rsidRPr="0072721F">
        <w:rPr>
          <w:rFonts w:ascii="Arial" w:hAnsi="Arial"/>
          <w:color w:val="000000"/>
          <w:sz w:val="18"/>
          <w:lang w:bidi="en-US"/>
        </w:rPr>
        <w:t>l</w:t>
      </w:r>
      <w:r w:rsidRPr="0072721F">
        <w:rPr>
          <w:rFonts w:ascii="Arial" w:hAnsi="Arial"/>
          <w:color w:val="000000"/>
          <w:sz w:val="18"/>
          <w:lang w:bidi="en-US"/>
        </w:rPr>
        <w:t>ity of market</w:t>
      </w:r>
      <w:r w:rsidRPr="0072721F">
        <w:rPr>
          <w:rFonts w:ascii="Arial" w:hAnsi="Arial"/>
          <w:color w:val="000000"/>
          <w:sz w:val="18"/>
          <w:lang w:bidi="en-US"/>
        </w:rPr>
        <w:t xml:space="preserve"> alternatives, is relevant to the existence, and degree, of oppression. (See </w:t>
      </w:r>
      <w:hyperlink r:id="rId302" w:history="1">
        <w:proofErr w:type="spellStart"/>
        <w:r w:rsidRPr="0072721F">
          <w:rPr>
            <w:rFonts w:ascii="Arial" w:hAnsi="Arial"/>
            <w:i/>
            <w:iCs/>
            <w:color w:val="0000FF"/>
            <w:sz w:val="18"/>
            <w:u w:val="single"/>
            <w:lang w:bidi="en-US"/>
          </w:rPr>
          <w:t>Szetela</w:t>
        </w:r>
        <w:proofErr w:type="spellEnd"/>
        <w:r w:rsidRPr="0072721F">
          <w:rPr>
            <w:rFonts w:ascii="Arial" w:hAnsi="Arial"/>
            <w:i/>
            <w:iCs/>
            <w:color w:val="0000FF"/>
            <w:sz w:val="18"/>
            <w:u w:val="single"/>
            <w:lang w:bidi="en-US"/>
          </w:rPr>
          <w:t xml:space="preserve"> v. Discover Bank, s</w:t>
        </w:r>
        <w:r w:rsidRPr="0072721F">
          <w:rPr>
            <w:rFonts w:ascii="Arial" w:hAnsi="Arial"/>
            <w:i/>
            <w:iCs/>
            <w:color w:val="0000FF"/>
            <w:sz w:val="18"/>
            <w:u w:val="single"/>
            <w:lang w:bidi="en-US"/>
          </w:rPr>
          <w:t>u</w:t>
        </w:r>
        <w:r w:rsidRPr="0072721F">
          <w:rPr>
            <w:rFonts w:ascii="Arial" w:hAnsi="Arial"/>
            <w:i/>
            <w:iCs/>
            <w:color w:val="0000FF"/>
            <w:sz w:val="18"/>
            <w:u w:val="single"/>
            <w:lang w:bidi="en-US"/>
          </w:rPr>
          <w:t>pra,</w:t>
        </w:r>
      </w:hyperlink>
      <w:hyperlink r:id="rId303" w:history="1">
        <w:r w:rsidRPr="0072721F">
          <w:rPr>
            <w:rFonts w:ascii="Arial" w:hAnsi="Arial"/>
            <w:color w:val="0000FF"/>
            <w:sz w:val="18"/>
            <w:u w:val="single"/>
            <w:lang w:bidi="en-US"/>
          </w:rPr>
          <w:t xml:space="preserve"> 97 Cal.App.4th at p. 1100, 118 Cal.Rptr.2d 862;</w:t>
        </w:r>
      </w:hyperlink>
      <w:r w:rsidRPr="0072721F">
        <w:rPr>
          <w:rFonts w:ascii="Arial" w:hAnsi="Arial"/>
          <w:color w:val="000000"/>
          <w:sz w:val="18"/>
          <w:lang w:bidi="en-US"/>
        </w:rPr>
        <w:t xml:space="preserve"> </w:t>
      </w:r>
      <w:hyperlink r:id="rId304" w:history="1">
        <w:proofErr w:type="spellStart"/>
        <w:r w:rsidRPr="0072721F">
          <w:rPr>
            <w:rFonts w:ascii="Arial" w:hAnsi="Arial"/>
            <w:i/>
            <w:iCs/>
            <w:color w:val="0000FF"/>
            <w:sz w:val="18"/>
            <w:u w:val="single"/>
            <w:lang w:bidi="en-US"/>
          </w:rPr>
          <w:t>Laster</w:t>
        </w:r>
        <w:proofErr w:type="spellEnd"/>
        <w:r w:rsidRPr="0072721F">
          <w:rPr>
            <w:rFonts w:ascii="Arial" w:hAnsi="Arial"/>
            <w:i/>
            <w:iCs/>
            <w:color w:val="0000FF"/>
            <w:sz w:val="18"/>
            <w:u w:val="single"/>
            <w:lang w:bidi="en-US"/>
          </w:rPr>
          <w:t xml:space="preserve"> v. T-Mobile USA, Inc.</w:t>
        </w:r>
      </w:hyperlink>
      <w:hyperlink r:id="rId305" w:history="1">
        <w:r w:rsidRPr="0072721F">
          <w:rPr>
            <w:rFonts w:ascii="Arial" w:hAnsi="Arial"/>
            <w:color w:val="0000FF"/>
            <w:sz w:val="18"/>
            <w:u w:val="single"/>
            <w:lang w:bidi="en-US"/>
          </w:rPr>
          <w:t xml:space="preserve"> (S.D.Cal.2005) 407 F.Supp.2d 1181, 1188 &amp; fn</w:t>
        </w:r>
        <w:r w:rsidRPr="0072721F">
          <w:rPr>
            <w:rFonts w:ascii="Arial" w:hAnsi="Arial"/>
            <w:color w:val="0000FF"/>
            <w:sz w:val="18"/>
            <w:u w:val="single"/>
            <w:lang w:bidi="en-US"/>
          </w:rPr>
          <w:t>. 1;</w:t>
        </w:r>
      </w:hyperlink>
      <w:r w:rsidRPr="0072721F">
        <w:rPr>
          <w:rFonts w:ascii="Arial" w:hAnsi="Arial"/>
          <w:color w:val="000000"/>
          <w:sz w:val="18"/>
          <w:lang w:bidi="en-US"/>
        </w:rPr>
        <w:t xml:space="preserve"> see also </w:t>
      </w:r>
      <w:hyperlink r:id="rId306" w:history="1">
        <w:r w:rsidRPr="0072721F">
          <w:rPr>
            <w:rFonts w:ascii="Arial" w:hAnsi="Arial"/>
            <w:i/>
            <w:iCs/>
            <w:color w:val="0000FF"/>
            <w:sz w:val="18"/>
            <w:u w:val="single"/>
            <w:lang w:bidi="en-US"/>
          </w:rPr>
          <w:t>Allan v. Snow Summit, Inc.</w:t>
        </w:r>
      </w:hyperlink>
      <w:hyperlink r:id="rId307" w:history="1">
        <w:r w:rsidRPr="0072721F">
          <w:rPr>
            <w:rFonts w:ascii="Arial" w:hAnsi="Arial"/>
            <w:color w:val="0000FF"/>
            <w:sz w:val="18"/>
            <w:u w:val="single"/>
            <w:lang w:bidi="en-US"/>
          </w:rPr>
          <w:t xml:space="preserve"> (1996) 51 Cal.App.4th 1358, 1376, 59 Cal.Rptr.2d 813</w:t>
        </w:r>
      </w:hyperlink>
      <w:r w:rsidRPr="0072721F">
        <w:rPr>
          <w:rFonts w:ascii="Arial" w:hAnsi="Arial"/>
          <w:color w:val="000000"/>
          <w:sz w:val="18"/>
          <w:lang w:bidi="en-US"/>
        </w:rPr>
        <w:t xml:space="preserve"> [nonessential, recreational nature of skiing was one of several factors that indicated a release clause was not substa</w:t>
      </w:r>
      <w:r w:rsidRPr="0072721F">
        <w:rPr>
          <w:rFonts w:ascii="Arial" w:hAnsi="Arial"/>
          <w:color w:val="000000"/>
          <w:sz w:val="18"/>
          <w:lang w:bidi="en-US"/>
        </w:rPr>
        <w:t>n</w:t>
      </w:r>
      <w:r w:rsidRPr="0072721F">
        <w:rPr>
          <w:rFonts w:ascii="Arial" w:hAnsi="Arial"/>
          <w:color w:val="000000"/>
          <w:sz w:val="18"/>
          <w:lang w:bidi="en-US"/>
        </w:rPr>
        <w:t xml:space="preserve">tively unconscionable]; but see </w:t>
      </w:r>
      <w:hyperlink r:id="rId308" w:history="1">
        <w:r w:rsidRPr="0072721F">
          <w:rPr>
            <w:rFonts w:ascii="Arial" w:hAnsi="Arial"/>
            <w:i/>
            <w:iCs/>
            <w:color w:val="0000FF"/>
            <w:sz w:val="18"/>
            <w:u w:val="single"/>
            <w:lang w:bidi="en-US"/>
          </w:rPr>
          <w:t>Belton v. Comcast Cable Holdings, LLC</w:t>
        </w:r>
      </w:hyperlink>
      <w:hyperlink r:id="rId309" w:history="1">
        <w:r w:rsidRPr="0072721F">
          <w:rPr>
            <w:rFonts w:ascii="Arial" w:hAnsi="Arial"/>
            <w:color w:val="0000FF"/>
            <w:sz w:val="18"/>
            <w:u w:val="single"/>
            <w:lang w:bidi="en-US"/>
          </w:rPr>
          <w:t xml:space="preserve"> (2007) 151 Cal.App.4th 1224, 1246, 60 Cal</w:t>
        </w:r>
        <w:r w:rsidRPr="0072721F">
          <w:rPr>
            <w:rFonts w:ascii="Arial" w:hAnsi="Arial"/>
            <w:color w:val="0000FF"/>
            <w:sz w:val="18"/>
            <w:u w:val="single"/>
            <w:lang w:bidi="en-US"/>
          </w:rPr>
          <w:t>.Rptr.3d 631</w:t>
        </w:r>
      </w:hyperlink>
      <w:r w:rsidRPr="0072721F">
        <w:rPr>
          <w:rFonts w:ascii="Arial" w:hAnsi="Arial"/>
          <w:color w:val="000000"/>
          <w:sz w:val="18"/>
          <w:lang w:bidi="en-US"/>
        </w:rPr>
        <w:t xml:space="preserve"> [dictum that availability of other cable providers defeated claim of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But we must also consider the other circumstances surrounding the execution of the agre</w:t>
      </w:r>
      <w:r w:rsidRPr="0072721F">
        <w:rPr>
          <w:rFonts w:ascii="Arial" w:hAnsi="Arial"/>
          <w:color w:val="000000"/>
          <w:sz w:val="18"/>
          <w:lang w:bidi="en-US"/>
        </w:rPr>
        <w:t>e</w:t>
      </w:r>
      <w:r w:rsidRPr="0072721F">
        <w:rPr>
          <w:rFonts w:ascii="Arial" w:hAnsi="Arial"/>
          <w:color w:val="000000"/>
          <w:sz w:val="18"/>
          <w:lang w:bidi="en-US"/>
        </w:rPr>
        <w:t xml:space="preserve">ment.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presented its limitation of liability and release fo</w:t>
      </w:r>
      <w:r w:rsidRPr="0072721F">
        <w:rPr>
          <w:rFonts w:ascii="Arial" w:hAnsi="Arial"/>
          <w:color w:val="000000"/>
          <w:sz w:val="18"/>
          <w:lang w:bidi="en-US"/>
        </w:rPr>
        <w:t xml:space="preserve">rm as mandatory and </w:t>
      </w:r>
      <w:proofErr w:type="spellStart"/>
      <w:r w:rsidRPr="0072721F">
        <w:rPr>
          <w:rFonts w:ascii="Arial" w:hAnsi="Arial"/>
          <w:color w:val="000000"/>
          <w:sz w:val="18"/>
          <w:lang w:bidi="en-US"/>
        </w:rPr>
        <w:t>unmodifiable</w:t>
      </w:r>
      <w:proofErr w:type="spellEnd"/>
      <w:r w:rsidRPr="0072721F">
        <w:rPr>
          <w:rFonts w:ascii="Arial" w:hAnsi="Arial"/>
          <w:color w:val="000000"/>
          <w:sz w:val="18"/>
          <w:lang w:bidi="en-US"/>
        </w:rPr>
        <w:t>, and esse</w:t>
      </w:r>
      <w:r w:rsidRPr="0072721F">
        <w:rPr>
          <w:rFonts w:ascii="Arial" w:hAnsi="Arial"/>
          <w:color w:val="000000"/>
          <w:sz w:val="18"/>
          <w:lang w:bidi="en-US"/>
        </w:rPr>
        <w:t>n</w:t>
      </w:r>
      <w:r w:rsidRPr="0072721F">
        <w:rPr>
          <w:rFonts w:ascii="Arial" w:hAnsi="Arial"/>
          <w:color w:val="000000"/>
          <w:sz w:val="18"/>
          <w:lang w:bidi="en-US"/>
        </w:rPr>
        <w:t>tially told plaintiffs that any other travel provider would impose the same terms. “Oppression arises from an in</w:t>
      </w:r>
      <w:r w:rsidRPr="0072721F">
        <w:rPr>
          <w:rFonts w:ascii="Arial" w:hAnsi="Arial"/>
          <w:color w:val="000000"/>
          <w:sz w:val="18"/>
          <w:lang w:bidi="en-US"/>
        </w:rPr>
        <w:t>e</w:t>
      </w:r>
      <w:r w:rsidRPr="0072721F">
        <w:rPr>
          <w:rFonts w:ascii="Arial" w:hAnsi="Arial"/>
          <w:color w:val="000000"/>
          <w:sz w:val="18"/>
          <w:lang w:bidi="en-US"/>
        </w:rPr>
        <w:t>quality of bargaining power which results in no real negotiation and an absence of meaningful choice</w:t>
      </w:r>
      <w:r w:rsidRPr="0072721F">
        <w:rPr>
          <w:rFonts w:ascii="Arial" w:hAnsi="Arial"/>
          <w:color w:val="000000"/>
          <w:sz w:val="18"/>
          <w:lang w:bidi="en-US"/>
        </w:rPr>
        <w:t xml:space="preserve">....” </w:t>
      </w:r>
      <w:hyperlink r:id="rId310" w:history="1">
        <w:r w:rsidRPr="0072721F">
          <w:rPr>
            <w:rFonts w:ascii="Arial" w:hAnsi="Arial"/>
            <w:color w:val="0000FF"/>
            <w:sz w:val="18"/>
            <w:u w:val="single"/>
            <w:lang w:bidi="en-US"/>
          </w:rPr>
          <w:t>(</w:t>
        </w:r>
      </w:hyperlink>
      <w:hyperlink r:id="rId311" w:history="1">
        <w:proofErr w:type="spellStart"/>
        <w:r w:rsidRPr="0072721F">
          <w:rPr>
            <w:rFonts w:ascii="Arial" w:hAnsi="Arial"/>
            <w:i/>
            <w:iCs/>
            <w:color w:val="0000FF"/>
            <w:sz w:val="18"/>
            <w:u w:val="single"/>
            <w:lang w:bidi="en-US"/>
          </w:rPr>
          <w:t>Crippen</w:t>
        </w:r>
        <w:proofErr w:type="spellEnd"/>
        <w:r w:rsidRPr="0072721F">
          <w:rPr>
            <w:rFonts w:ascii="Arial" w:hAnsi="Arial"/>
            <w:i/>
            <w:iCs/>
            <w:color w:val="0000FF"/>
            <w:sz w:val="18"/>
            <w:u w:val="single"/>
            <w:lang w:bidi="en-US"/>
          </w:rPr>
          <w:t xml:space="preserve"> v. Central Valley RV</w:t>
        </w:r>
        <w:r w:rsidRPr="0072721F">
          <w:rPr>
            <w:rFonts w:ascii="Arial" w:hAnsi="Arial"/>
            <w:i/>
            <w:iCs/>
            <w:color w:val="0000FF"/>
            <w:sz w:val="18"/>
            <w:u w:val="single"/>
            <w:lang w:bidi="en-US"/>
          </w:rPr>
          <w:t xml:space="preserve"> Outlet</w:t>
        </w:r>
      </w:hyperlink>
      <w:hyperlink r:id="rId312" w:history="1">
        <w:r w:rsidRPr="0072721F">
          <w:rPr>
            <w:rFonts w:ascii="Arial" w:hAnsi="Arial"/>
            <w:color w:val="0000FF"/>
            <w:sz w:val="18"/>
            <w:u w:val="single"/>
            <w:lang w:bidi="en-US"/>
          </w:rPr>
          <w:t xml:space="preserve"> (2004) 124 Cal.App.4th 1159, 1165, 22 Cal.Rptr.3d 189</w:t>
        </w:r>
      </w:hyperlink>
      <w:r w:rsidRPr="0072721F">
        <w:rPr>
          <w:rFonts w:ascii="Arial" w:hAnsi="Arial"/>
          <w:color w:val="000000"/>
          <w:sz w:val="18"/>
          <w:lang w:bidi="en-US"/>
        </w:rPr>
        <w:t xml:space="preserve"> [finding no oppre</w:t>
      </w:r>
      <w:r w:rsidRPr="0072721F">
        <w:rPr>
          <w:rFonts w:ascii="Arial" w:hAnsi="Arial"/>
          <w:color w:val="000000"/>
          <w:sz w:val="18"/>
          <w:lang w:bidi="en-US"/>
        </w:rPr>
        <w:t>s</w:t>
      </w:r>
      <w:r w:rsidRPr="0072721F">
        <w:rPr>
          <w:rFonts w:ascii="Arial" w:hAnsi="Arial"/>
          <w:color w:val="000000"/>
          <w:sz w:val="18"/>
          <w:lang w:bidi="en-US"/>
        </w:rPr>
        <w:t>sion where evidence showed no circumstances surrounding the exec</w:t>
      </w:r>
      <w:r w:rsidRPr="0072721F">
        <w:rPr>
          <w:rFonts w:ascii="Arial" w:hAnsi="Arial"/>
          <w:color w:val="000000"/>
          <w:sz w:val="18"/>
          <w:lang w:bidi="en-US"/>
        </w:rPr>
        <w:t>ution of the agreement, so no showing of un</w:t>
      </w:r>
      <w:r w:rsidRPr="0072721F">
        <w:rPr>
          <w:rFonts w:ascii="Arial" w:hAnsi="Arial"/>
          <w:color w:val="000000"/>
          <w:sz w:val="18"/>
          <w:lang w:bidi="en-US"/>
        </w:rPr>
        <w:t>e</w:t>
      </w:r>
      <w:r w:rsidRPr="0072721F">
        <w:rPr>
          <w:rFonts w:ascii="Arial" w:hAnsi="Arial"/>
          <w:color w:val="000000"/>
          <w:sz w:val="18"/>
          <w:lang w:bidi="en-US"/>
        </w:rPr>
        <w:t xml:space="preserve">qual bargaining power, lack of negotiation, or lack of meaningful choice].) Here, in contrast to </w:t>
      </w:r>
      <w:hyperlink r:id="rId313" w:history="1">
        <w:proofErr w:type="spellStart"/>
        <w:r w:rsidRPr="0072721F">
          <w:rPr>
            <w:rFonts w:ascii="Arial" w:hAnsi="Arial"/>
            <w:i/>
            <w:iCs/>
            <w:color w:val="0000FF"/>
            <w:sz w:val="18"/>
            <w:u w:val="single"/>
            <w:lang w:bidi="en-US"/>
          </w:rPr>
          <w:t>Crippen</w:t>
        </w:r>
        <w:proofErr w:type="spellEnd"/>
        <w:r w:rsidRPr="0072721F">
          <w:rPr>
            <w:rFonts w:ascii="Arial" w:hAnsi="Arial"/>
            <w:i/>
            <w:iCs/>
            <w:color w:val="0000FF"/>
            <w:sz w:val="18"/>
            <w:u w:val="single"/>
            <w:lang w:bidi="en-US"/>
          </w:rPr>
          <w:t>,</w:t>
        </w:r>
      </w:hyperlink>
      <w:r w:rsidRPr="0072721F">
        <w:rPr>
          <w:rFonts w:ascii="Arial" w:hAnsi="Arial"/>
          <w:color w:val="000000"/>
          <w:sz w:val="18"/>
          <w:lang w:bidi="en-US"/>
        </w:rPr>
        <w:t xml:space="preserve"> </w:t>
      </w:r>
      <w:proofErr w:type="spellStart"/>
      <w:r w:rsidRPr="0072721F">
        <w:rPr>
          <w:rFonts w:ascii="Arial" w:hAnsi="Arial"/>
          <w:color w:val="000000"/>
          <w:sz w:val="18"/>
          <w:lang w:bidi="en-US"/>
        </w:rPr>
        <w:t>Geo</w:t>
      </w:r>
      <w:r w:rsidRPr="0072721F">
        <w:rPr>
          <w:rFonts w:ascii="Arial" w:hAnsi="Arial"/>
          <w:color w:val="000000"/>
          <w:sz w:val="18"/>
          <w:lang w:bidi="en-US"/>
        </w:rPr>
        <w:t>Ex</w:t>
      </w:r>
      <w:proofErr w:type="spellEnd"/>
      <w:r w:rsidRPr="0072721F">
        <w:rPr>
          <w:rFonts w:ascii="Arial" w:hAnsi="Arial"/>
          <w:color w:val="000000"/>
          <w:sz w:val="18"/>
          <w:lang w:bidi="en-US"/>
        </w:rPr>
        <w:t xml:space="preserve"> presented its terms as both nonnegotiable and </w:t>
      </w:r>
      <w:r w:rsidRPr="0072721F">
        <w:rPr>
          <w:rFonts w:ascii="Arial" w:hAnsi="Arial"/>
          <w:i/>
          <w:iCs/>
          <w:color w:val="000000"/>
          <w:sz w:val="18"/>
          <w:lang w:bidi="en-US"/>
        </w:rPr>
        <w:t>no di</w:t>
      </w:r>
      <w:r w:rsidRPr="0072721F">
        <w:rPr>
          <w:rFonts w:ascii="Arial" w:hAnsi="Arial"/>
          <w:i/>
          <w:iCs/>
          <w:color w:val="000000"/>
          <w:sz w:val="18"/>
          <w:lang w:bidi="en-US"/>
        </w:rPr>
        <w:t>f</w:t>
      </w:r>
      <w:r w:rsidRPr="0072721F">
        <w:rPr>
          <w:rFonts w:ascii="Arial" w:hAnsi="Arial"/>
          <w:i/>
          <w:iCs/>
          <w:color w:val="000000"/>
          <w:sz w:val="18"/>
          <w:lang w:bidi="en-US"/>
        </w:rPr>
        <w:t>ferent than what plaintiffs would find with any other provider.</w:t>
      </w:r>
      <w:r w:rsidRPr="0072721F">
        <w:rPr>
          <w:rFonts w:ascii="Arial" w:hAnsi="Arial"/>
          <w:color w:val="000000"/>
          <w:sz w:val="18"/>
          <w:lang w:bidi="en-US"/>
        </w:rPr>
        <w:t xml:space="preserve"> Under these circumstances, plaintiffs made a sufficient showing to establish at least a minimal level of oppression to justify a finding </w:t>
      </w:r>
      <w:r w:rsidRPr="0072721F">
        <w:rPr>
          <w:rFonts w:ascii="Arial" w:hAnsi="Arial"/>
          <w:color w:val="000000"/>
          <w:sz w:val="18"/>
          <w:lang w:bidi="en-US"/>
        </w:rPr>
        <w:t xml:space="preserve">of procedural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(See </w:t>
      </w:r>
      <w:hyperlink r:id="rId314" w:history="1">
        <w:r w:rsidRPr="0072721F">
          <w:rPr>
            <w:rFonts w:ascii="Arial" w:hAnsi="Arial"/>
            <w:i/>
            <w:iCs/>
            <w:color w:val="0000FF"/>
            <w:sz w:val="18"/>
            <w:u w:val="single"/>
            <w:lang w:bidi="en-US"/>
          </w:rPr>
          <w:t>Morris v. Re</w:t>
        </w:r>
        <w:r w:rsidRPr="0072721F">
          <w:rPr>
            <w:rFonts w:ascii="Arial" w:hAnsi="Arial"/>
            <w:i/>
            <w:iCs/>
            <w:color w:val="0000FF"/>
            <w:sz w:val="18"/>
            <w:u w:val="single"/>
            <w:lang w:bidi="en-US"/>
          </w:rPr>
          <w:t>d</w:t>
        </w:r>
        <w:r w:rsidRPr="0072721F">
          <w:rPr>
            <w:rFonts w:ascii="Arial" w:hAnsi="Arial"/>
            <w:i/>
            <w:iCs/>
            <w:color w:val="0000FF"/>
            <w:sz w:val="18"/>
            <w:u w:val="single"/>
            <w:lang w:bidi="en-US"/>
          </w:rPr>
          <w:t>wood Empire Bancorp, supra,</w:t>
        </w:r>
      </w:hyperlink>
      <w:hyperlink r:id="rId315" w:history="1">
        <w:r w:rsidRPr="0072721F">
          <w:rPr>
            <w:rFonts w:ascii="Arial" w:hAnsi="Arial"/>
            <w:color w:val="0000FF"/>
            <w:sz w:val="18"/>
            <w:u w:val="single"/>
            <w:lang w:bidi="en-US"/>
          </w:rPr>
          <w:t xml:space="preserve"> 128 Cal.App.4th at p. 1319, 27 Cal.Rptr.3d 797</w:t>
        </w:r>
      </w:hyperlink>
      <w:r w:rsidRPr="0072721F">
        <w:rPr>
          <w:rFonts w:ascii="Arial" w:hAnsi="Arial"/>
          <w:color w:val="000000"/>
          <w:sz w:val="18"/>
          <w:lang w:bidi="en-US"/>
        </w:rPr>
        <w:t xml:space="preserve"> [“our task is not only to determine </w:t>
      </w:r>
      <w:r w:rsidRPr="0072721F">
        <w:rPr>
          <w:rFonts w:ascii="Arial" w:hAnsi="Arial"/>
          <w:i/>
          <w:iCs/>
          <w:color w:val="000000"/>
          <w:sz w:val="18"/>
          <w:lang w:bidi="en-US"/>
        </w:rPr>
        <w:t>whether</w:t>
      </w:r>
      <w:r w:rsidRPr="0072721F">
        <w:rPr>
          <w:rFonts w:ascii="Arial" w:hAnsi="Arial"/>
          <w:color w:val="000000"/>
          <w:sz w:val="18"/>
          <w:lang w:bidi="en-US"/>
        </w:rPr>
        <w:t xml:space="preserve"> procedural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e</w:t>
      </w:r>
      <w:r w:rsidRPr="0072721F">
        <w:rPr>
          <w:rFonts w:ascii="Arial" w:hAnsi="Arial"/>
          <w:color w:val="000000"/>
          <w:sz w:val="18"/>
          <w:lang w:bidi="en-US"/>
        </w:rPr>
        <w:t>x</w:t>
      </w:r>
      <w:r w:rsidRPr="0072721F">
        <w:rPr>
          <w:rFonts w:ascii="Arial" w:hAnsi="Arial"/>
          <w:color w:val="000000"/>
          <w:sz w:val="18"/>
          <w:lang w:bidi="en-US"/>
        </w:rPr>
        <w:t xml:space="preserve">ists, but more importantly, </w:t>
      </w:r>
      <w:r w:rsidRPr="0072721F">
        <w:rPr>
          <w:rFonts w:ascii="Arial" w:hAnsi="Arial"/>
          <w:i/>
          <w:iCs/>
          <w:color w:val="000000"/>
          <w:sz w:val="18"/>
          <w:lang w:bidi="en-US"/>
        </w:rPr>
        <w:t>to what degree</w:t>
      </w:r>
      <w:r w:rsidRPr="0072721F">
        <w:rPr>
          <w:rFonts w:ascii="Arial" w:hAnsi="Arial"/>
          <w:color w:val="000000"/>
          <w:sz w:val="18"/>
          <w:lang w:bidi="en-US"/>
        </w:rPr>
        <w:t xml:space="preserve"> it may exist”].)</w:t>
      </w:r>
    </w:p>
    <w:p w14:paraId="069AD3B1"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B. </w:t>
      </w:r>
      <w:r w:rsidRPr="0072721F">
        <w:rPr>
          <w:rFonts w:ascii="Arial" w:hAnsi="Arial"/>
          <w:i/>
          <w:iCs/>
          <w:color w:val="000000"/>
          <w:sz w:val="18"/>
          <w:lang w:bidi="en-US"/>
        </w:rPr>
        <w:t xml:space="preserve">Substantive </w:t>
      </w:r>
      <w:proofErr w:type="spellStart"/>
      <w:r w:rsidRPr="0072721F">
        <w:rPr>
          <w:rFonts w:ascii="Arial" w:hAnsi="Arial"/>
          <w:i/>
          <w:iCs/>
          <w:color w:val="000000"/>
          <w:sz w:val="18"/>
          <w:lang w:bidi="en-US"/>
        </w:rPr>
        <w:t>Unconscionabil</w:t>
      </w:r>
      <w:r w:rsidRPr="0072721F">
        <w:rPr>
          <w:rFonts w:ascii="Arial" w:hAnsi="Arial"/>
          <w:i/>
          <w:iCs/>
          <w:color w:val="000000"/>
          <w:sz w:val="18"/>
          <w:lang w:bidi="en-US"/>
        </w:rPr>
        <w:t>ity</w:t>
      </w:r>
      <w:proofErr w:type="spellEnd"/>
    </w:p>
    <w:p w14:paraId="7CB7E62B"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122021240083" w:history="1">
        <w:r w:rsidRPr="0072721F">
          <w:rPr>
            <w:rFonts w:ascii="Arial" w:hAnsi="Arial"/>
            <w:color w:val="0000FF"/>
            <w:sz w:val="18"/>
            <w:u w:val="single"/>
            <w:lang w:bidi="en-US"/>
          </w:rPr>
          <w:t>[12]</w:t>
        </w:r>
      </w:hyperlink>
      <w:bookmarkStart w:id="70" w:name="Document1zzB122021240083"/>
      <w:bookmarkEnd w:id="70"/>
      <w:r w:rsidRPr="0072721F">
        <w:rPr>
          <w:rFonts w:ascii="Arial" w:hAnsi="Arial"/>
          <w:color w:val="000000"/>
          <w:sz w:val="18"/>
          <w:lang w:bidi="en-US"/>
        </w:rPr>
        <w:t xml:space="preserve"> With the “sliding scale” rule firmly in mind </w:t>
      </w:r>
      <w:hyperlink r:id="rId316" w:history="1">
        <w:r w:rsidRPr="0072721F">
          <w:rPr>
            <w:rFonts w:ascii="Arial" w:hAnsi="Arial"/>
            <w:color w:val="0000FF"/>
            <w:sz w:val="18"/>
            <w:u w:val="single"/>
            <w:lang w:bidi="en-US"/>
          </w:rPr>
          <w:t>(</w:t>
        </w:r>
      </w:hyperlink>
      <w:hyperlink r:id="rId317"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318" w:history="1">
        <w:r w:rsidRPr="0072721F">
          <w:rPr>
            <w:rFonts w:ascii="Arial" w:hAnsi="Arial"/>
            <w:color w:val="0000FF"/>
            <w:sz w:val="18"/>
            <w:u w:val="single"/>
            <w:lang w:bidi="en-US"/>
          </w:rPr>
          <w:t xml:space="preserve"> 24 Cal.4th at p. 114, 99 Cal.Rptr.2d 745, 6 P.3d 669),</w:t>
        </w:r>
      </w:hyperlink>
      <w:r w:rsidRPr="0072721F">
        <w:rPr>
          <w:rFonts w:ascii="Arial" w:hAnsi="Arial"/>
          <w:color w:val="000000"/>
          <w:sz w:val="18"/>
          <w:lang w:bidi="en-US"/>
        </w:rPr>
        <w:t xml:space="preserve"> we addr</w:t>
      </w:r>
      <w:r w:rsidRPr="0072721F">
        <w:rPr>
          <w:rFonts w:ascii="Arial" w:hAnsi="Arial"/>
          <w:color w:val="000000"/>
          <w:sz w:val="18"/>
          <w:lang w:bidi="en-US"/>
        </w:rPr>
        <w:t xml:space="preserve">ess whether the substantive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of the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contract warrants the trial court's ruling. </w:t>
      </w:r>
      <w:hyperlink r:id="rId319" w:history="1">
        <w:r w:rsidRPr="0072721F">
          <w:rPr>
            <w:rFonts w:ascii="Arial" w:hAnsi="Arial"/>
            <w:i/>
            <w:iCs/>
            <w:color w:val="0000FF"/>
            <w:sz w:val="18"/>
            <w:u w:val="single"/>
            <w:lang w:bidi="en-US"/>
          </w:rPr>
          <w:t>Harper v. Ultimo, supra,</w:t>
        </w:r>
      </w:hyperlink>
      <w:hyperlink r:id="rId320" w:history="1">
        <w:r w:rsidRPr="0072721F">
          <w:rPr>
            <w:rFonts w:ascii="Arial" w:hAnsi="Arial"/>
            <w:color w:val="0000FF"/>
            <w:sz w:val="18"/>
            <w:u w:val="single"/>
            <w:lang w:bidi="en-US"/>
          </w:rPr>
          <w:t xml:space="preserve"> 113 Cal.App.4th 1402, 7 Cal.Rptr.3d 418,</w:t>
        </w:r>
      </w:hyperlink>
      <w:r w:rsidRPr="0072721F">
        <w:rPr>
          <w:rFonts w:ascii="Arial" w:hAnsi="Arial"/>
          <w:color w:val="000000"/>
          <w:sz w:val="18"/>
          <w:lang w:bidi="en-US"/>
        </w:rPr>
        <w:t xml:space="preserve"> is analogous. The Harpers hired a contractor to perform work on their property. The contractor allegedly broke a sewer pi</w:t>
      </w:r>
      <w:r w:rsidRPr="0072721F">
        <w:rPr>
          <w:rFonts w:ascii="Arial" w:hAnsi="Arial"/>
          <w:color w:val="000000"/>
          <w:sz w:val="18"/>
          <w:lang w:bidi="en-US"/>
        </w:rPr>
        <w:t>pe, causing co</w:t>
      </w:r>
      <w:r w:rsidRPr="0072721F">
        <w:rPr>
          <w:rFonts w:ascii="Arial" w:hAnsi="Arial"/>
          <w:color w:val="000000"/>
          <w:sz w:val="18"/>
          <w:lang w:bidi="en-US"/>
        </w:rPr>
        <w:t>n</w:t>
      </w:r>
      <w:r w:rsidRPr="0072721F">
        <w:rPr>
          <w:rFonts w:ascii="Arial" w:hAnsi="Arial"/>
          <w:color w:val="000000"/>
          <w:sz w:val="18"/>
          <w:lang w:bidi="en-US"/>
        </w:rPr>
        <w:t>crete to infiltrate the plaintiffs' soil, plum</w:t>
      </w:r>
      <w:r w:rsidRPr="0072721F">
        <w:rPr>
          <w:rFonts w:ascii="Arial" w:hAnsi="Arial"/>
          <w:color w:val="000000"/>
          <w:sz w:val="18"/>
          <w:lang w:bidi="en-US"/>
        </w:rPr>
        <w:t>b</w:t>
      </w:r>
      <w:r w:rsidRPr="0072721F">
        <w:rPr>
          <w:rFonts w:ascii="Arial" w:hAnsi="Arial"/>
          <w:color w:val="000000"/>
          <w:sz w:val="18"/>
          <w:lang w:bidi="en-US"/>
        </w:rPr>
        <w:t xml:space="preserve">ing and sewer and wreak havoc on their backyard drainage system. Unfortunately for the Harpers, the arbitration provision in the construction contract limited the </w:t>
      </w:r>
      <w:r w:rsidRPr="0072721F">
        <w:rPr>
          <w:rFonts w:ascii="Arial" w:hAnsi="Arial"/>
          <w:color w:val="000000"/>
          <w:sz w:val="18"/>
          <w:lang w:bidi="en-US"/>
        </w:rPr>
        <w:lastRenderedPageBreak/>
        <w:t>remedies against their contract</w:t>
      </w:r>
      <w:r w:rsidRPr="0072721F">
        <w:rPr>
          <w:rFonts w:ascii="Arial" w:hAnsi="Arial"/>
          <w:color w:val="000000"/>
          <w:sz w:val="18"/>
          <w:lang w:bidi="en-US"/>
        </w:rPr>
        <w:t>or to a r</w:t>
      </w:r>
      <w:r w:rsidRPr="0072721F">
        <w:rPr>
          <w:rFonts w:ascii="Arial" w:hAnsi="Arial"/>
          <w:color w:val="000000"/>
          <w:sz w:val="18"/>
          <w:lang w:bidi="en-US"/>
        </w:rPr>
        <w:t>e</w:t>
      </w:r>
      <w:r w:rsidRPr="0072721F">
        <w:rPr>
          <w:rFonts w:ascii="Arial" w:hAnsi="Arial"/>
          <w:color w:val="000000"/>
          <w:sz w:val="18"/>
          <w:lang w:bidi="en-US"/>
        </w:rPr>
        <w:t>fund, completion of work, costs of repair or any out-of-pocket loss or property damage-and then capped any co</w:t>
      </w:r>
      <w:r w:rsidRPr="0072721F">
        <w:rPr>
          <w:rFonts w:ascii="Arial" w:hAnsi="Arial"/>
          <w:color w:val="000000"/>
          <w:sz w:val="18"/>
          <w:lang w:bidi="en-US"/>
        </w:rPr>
        <w:t>m</w:t>
      </w:r>
      <w:r w:rsidRPr="0072721F">
        <w:rPr>
          <w:rFonts w:ascii="Arial" w:hAnsi="Arial"/>
          <w:color w:val="000000"/>
          <w:sz w:val="18"/>
          <w:lang w:bidi="en-US"/>
        </w:rPr>
        <w:t>pensation at $2,500 unless the parties agreed otherwise in writing.</w:t>
      </w:r>
    </w:p>
    <w:p w14:paraId="3605FAA7"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In the words of Justice Sills, substantive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was “so</w:t>
      </w:r>
      <w:r w:rsidRPr="0072721F">
        <w:rPr>
          <w:rFonts w:ascii="Arial" w:hAnsi="Arial"/>
          <w:color w:val="000000"/>
          <w:sz w:val="18"/>
          <w:lang w:bidi="en-US"/>
        </w:rPr>
        <w:t xml:space="preserve"> present that it is almost imposs</w:t>
      </w:r>
      <w:r w:rsidRPr="0072721F">
        <w:rPr>
          <w:rFonts w:ascii="Arial" w:hAnsi="Arial"/>
          <w:color w:val="000000"/>
          <w:sz w:val="18"/>
          <w:lang w:bidi="en-US"/>
        </w:rPr>
        <w:t>i</w:t>
      </w:r>
      <w:r w:rsidRPr="0072721F">
        <w:rPr>
          <w:rFonts w:ascii="Arial" w:hAnsi="Arial"/>
          <w:color w:val="000000"/>
          <w:sz w:val="18"/>
          <w:lang w:bidi="en-US"/>
        </w:rPr>
        <w:t xml:space="preserve">ble to keep from tripping” over it. </w:t>
      </w:r>
      <w:hyperlink r:id="rId321" w:history="1">
        <w:r w:rsidRPr="0072721F">
          <w:rPr>
            <w:rFonts w:ascii="Arial" w:hAnsi="Arial"/>
            <w:color w:val="0000FF"/>
            <w:sz w:val="18"/>
            <w:u w:val="single"/>
            <w:lang w:bidi="en-US"/>
          </w:rPr>
          <w:t>(</w:t>
        </w:r>
      </w:hyperlink>
      <w:hyperlink r:id="rId322" w:history="1">
        <w:r w:rsidRPr="0072721F">
          <w:rPr>
            <w:rFonts w:ascii="Arial" w:hAnsi="Arial"/>
            <w:i/>
            <w:iCs/>
            <w:color w:val="0000FF"/>
            <w:sz w:val="18"/>
            <w:u w:val="single"/>
            <w:lang w:bidi="en-US"/>
          </w:rPr>
          <w:t>Harper v. Ultimo, supra,</w:t>
        </w:r>
      </w:hyperlink>
      <w:hyperlink r:id="rId323" w:history="1">
        <w:r w:rsidRPr="0072721F">
          <w:rPr>
            <w:rFonts w:ascii="Arial" w:hAnsi="Arial"/>
            <w:color w:val="0000FF"/>
            <w:sz w:val="18"/>
            <w:u w:val="single"/>
            <w:lang w:bidi="en-US"/>
          </w:rPr>
          <w:t xml:space="preserve"> 113 Cal.App.4th at p. 1407, 7 Cal.Rptr.3d 418.)</w:t>
        </w:r>
      </w:hyperlink>
      <w:r w:rsidRPr="0072721F">
        <w:rPr>
          <w:rFonts w:ascii="Arial" w:hAnsi="Arial"/>
          <w:color w:val="000000"/>
          <w:sz w:val="18"/>
          <w:lang w:bidi="en-US"/>
        </w:rPr>
        <w:t xml:space="preserve"> “Substantive </w:t>
      </w:r>
      <w:proofErr w:type="spellStart"/>
      <w:r w:rsidRPr="0072721F">
        <w:rPr>
          <w:rFonts w:ascii="Arial" w:hAnsi="Arial"/>
          <w:color w:val="000000"/>
          <w:sz w:val="18"/>
          <w:lang w:bidi="en-US"/>
        </w:rPr>
        <w:t>unco</w:t>
      </w:r>
      <w:r w:rsidRPr="0072721F">
        <w:rPr>
          <w:rFonts w:ascii="Arial" w:hAnsi="Arial"/>
          <w:color w:val="000000"/>
          <w:sz w:val="18"/>
          <w:lang w:bidi="en-US"/>
        </w:rPr>
        <w:t>n</w:t>
      </w:r>
      <w:r w:rsidRPr="0072721F">
        <w:rPr>
          <w:rFonts w:ascii="Arial" w:hAnsi="Arial"/>
          <w:color w:val="000000"/>
          <w:sz w:val="18"/>
          <w:lang w:bidi="en-US"/>
        </w:rPr>
        <w:t>scionability</w:t>
      </w:r>
      <w:proofErr w:type="spellEnd"/>
      <w:r w:rsidRPr="0072721F">
        <w:rPr>
          <w:rFonts w:ascii="Arial" w:hAnsi="Arial"/>
          <w:color w:val="000000"/>
          <w:sz w:val="18"/>
          <w:lang w:bidi="en-US"/>
        </w:rPr>
        <w:t xml:space="preserve"> focu</w:t>
      </w:r>
      <w:r w:rsidRPr="0072721F">
        <w:rPr>
          <w:rFonts w:ascii="Arial" w:hAnsi="Arial"/>
          <w:color w:val="000000"/>
          <w:sz w:val="18"/>
          <w:lang w:bidi="en-US"/>
        </w:rPr>
        <w:t>ses on the one-sidedness or overly harsh effect of the contract term or clause. [Citations.] In the present case, the oper</w:t>
      </w:r>
      <w:r w:rsidRPr="0072721F">
        <w:rPr>
          <w:rFonts w:ascii="Arial" w:hAnsi="Arial"/>
          <w:color w:val="000000"/>
          <w:sz w:val="18"/>
          <w:lang w:bidi="en-US"/>
        </w:rPr>
        <w:t>a</w:t>
      </w:r>
      <w:r w:rsidRPr="0072721F">
        <w:rPr>
          <w:rFonts w:ascii="Arial" w:hAnsi="Arial"/>
          <w:color w:val="000000"/>
          <w:sz w:val="18"/>
          <w:lang w:bidi="en-US"/>
        </w:rPr>
        <w:t>tive effect of the arbitration is even more one-sided against the customer than the clauses in any number of cases where the courts h</w:t>
      </w:r>
      <w:r w:rsidRPr="0072721F">
        <w:rPr>
          <w:rFonts w:ascii="Arial" w:hAnsi="Arial"/>
          <w:color w:val="000000"/>
          <w:sz w:val="18"/>
          <w:lang w:bidi="en-US"/>
        </w:rPr>
        <w:t xml:space="preserve">ave found substantive </w:t>
      </w:r>
      <w:proofErr w:type="spellStart"/>
      <w:r w:rsidRPr="0072721F">
        <w:rPr>
          <w:rFonts w:ascii="Arial" w:hAnsi="Arial"/>
          <w:color w:val="000000"/>
          <w:sz w:val="18"/>
          <w:lang w:bidi="en-US"/>
        </w:rPr>
        <w:t>u</w:t>
      </w:r>
      <w:r w:rsidRPr="0072721F">
        <w:rPr>
          <w:rFonts w:ascii="Arial" w:hAnsi="Arial"/>
          <w:color w:val="000000"/>
          <w:sz w:val="18"/>
          <w:lang w:bidi="en-US"/>
        </w:rPr>
        <w:t>n</w:t>
      </w:r>
      <w:r w:rsidRPr="0072721F">
        <w:rPr>
          <w:rFonts w:ascii="Arial" w:hAnsi="Arial"/>
          <w:color w:val="000000"/>
          <w:sz w:val="18"/>
          <w:lang w:bidi="en-US"/>
        </w:rPr>
        <w:t>conscionability</w:t>
      </w:r>
      <w:proofErr w:type="spellEnd"/>
      <w:r w:rsidRPr="0072721F">
        <w:rPr>
          <w:rFonts w:ascii="Arial" w:hAnsi="Arial"/>
          <w:color w:val="000000"/>
          <w:sz w:val="18"/>
          <w:lang w:bidi="en-US"/>
        </w:rPr>
        <w:t xml:space="preserve">. (E.g., </w:t>
      </w:r>
      <w:hyperlink r:id="rId324" w:history="1">
        <w:r w:rsidRPr="0072721F">
          <w:rPr>
            <w:rFonts w:ascii="Arial" w:hAnsi="Arial"/>
            <w:i/>
            <w:iCs/>
            <w:color w:val="0000FF"/>
            <w:sz w:val="18"/>
            <w:u w:val="single"/>
            <w:lang w:bidi="en-US"/>
          </w:rPr>
          <w:t xml:space="preserve">Little v. Auto </w:t>
        </w:r>
        <w:proofErr w:type="spellStart"/>
        <w:r w:rsidRPr="0072721F">
          <w:rPr>
            <w:rFonts w:ascii="Arial" w:hAnsi="Arial"/>
            <w:i/>
            <w:iCs/>
            <w:color w:val="0000FF"/>
            <w:sz w:val="18"/>
            <w:u w:val="single"/>
            <w:lang w:bidi="en-US"/>
          </w:rPr>
          <w:t>Stiegler</w:t>
        </w:r>
        <w:proofErr w:type="spellEnd"/>
        <w:r w:rsidRPr="0072721F">
          <w:rPr>
            <w:rFonts w:ascii="Arial" w:hAnsi="Arial"/>
            <w:i/>
            <w:iCs/>
            <w:color w:val="0000FF"/>
            <w:sz w:val="18"/>
            <w:u w:val="single"/>
            <w:lang w:bidi="en-US"/>
          </w:rPr>
          <w:t>, Inc.</w:t>
        </w:r>
      </w:hyperlink>
      <w:hyperlink r:id="rId325" w:history="1">
        <w:r w:rsidRPr="0072721F">
          <w:rPr>
            <w:rFonts w:ascii="Arial" w:hAnsi="Arial"/>
            <w:color w:val="0000FF"/>
            <w:sz w:val="18"/>
            <w:u w:val="single"/>
            <w:lang w:bidi="en-US"/>
          </w:rPr>
          <w:t xml:space="preserve"> (2003) 29 Cal.4th 1064 [130 Cal.Rptr.2d 892, 63 P.3d 979]</w:t>
        </w:r>
      </w:hyperlink>
      <w:r w:rsidRPr="0072721F">
        <w:rPr>
          <w:rFonts w:ascii="Arial" w:hAnsi="Arial"/>
          <w:color w:val="000000"/>
          <w:sz w:val="18"/>
          <w:lang w:bidi="en-US"/>
        </w:rPr>
        <w:t xml:space="preserve"> [either party could appeal any award of more than $50,000 to second arbitrator]; </w:t>
      </w:r>
      <w:hyperlink r:id="rId326" w:history="1">
        <w:proofErr w:type="spellStart"/>
        <w:r w:rsidRPr="0072721F">
          <w:rPr>
            <w:rFonts w:ascii="Arial" w:hAnsi="Arial"/>
            <w:i/>
            <w:iCs/>
            <w:color w:val="0000FF"/>
            <w:sz w:val="18"/>
            <w:u w:val="single"/>
            <w:lang w:bidi="en-US"/>
          </w:rPr>
          <w:t>Szetela</w:t>
        </w:r>
        <w:proofErr w:type="spellEnd"/>
        <w:r w:rsidRPr="0072721F">
          <w:rPr>
            <w:rFonts w:ascii="Arial" w:hAnsi="Arial"/>
            <w:i/>
            <w:iCs/>
            <w:color w:val="0000FF"/>
            <w:sz w:val="18"/>
            <w:u w:val="single"/>
            <w:lang w:bidi="en-US"/>
          </w:rPr>
          <w:t xml:space="preserve"> v. Discover Bank</w:t>
        </w:r>
      </w:hyperlink>
      <w:hyperlink r:id="rId327" w:history="1">
        <w:r w:rsidRPr="0072721F">
          <w:rPr>
            <w:rFonts w:ascii="Arial" w:hAnsi="Arial"/>
            <w:color w:val="0000FF"/>
            <w:sz w:val="18"/>
            <w:u w:val="single"/>
            <w:lang w:bidi="en-US"/>
          </w:rPr>
          <w:t xml:space="preserve"> [, </w:t>
        </w:r>
      </w:hyperlink>
      <w:hyperlink r:id="rId328" w:history="1">
        <w:r w:rsidRPr="0072721F">
          <w:rPr>
            <w:rFonts w:ascii="Arial" w:hAnsi="Arial"/>
            <w:i/>
            <w:iCs/>
            <w:color w:val="0000FF"/>
            <w:sz w:val="18"/>
            <w:u w:val="single"/>
            <w:lang w:bidi="en-US"/>
          </w:rPr>
          <w:t>supra</w:t>
        </w:r>
      </w:hyperlink>
      <w:hyperlink r:id="rId329" w:history="1">
        <w:r w:rsidRPr="0072721F">
          <w:rPr>
            <w:rFonts w:ascii="Arial" w:hAnsi="Arial"/>
            <w:color w:val="0000FF"/>
            <w:sz w:val="18"/>
            <w:u w:val="single"/>
            <w:lang w:bidi="en-US"/>
          </w:rPr>
          <w:t xml:space="preserve"> ] 97 Cal.App.4th 1094 [118 Cal.Rptr.2d 862]</w:t>
        </w:r>
      </w:hyperlink>
      <w:r w:rsidRPr="0072721F">
        <w:rPr>
          <w:rFonts w:ascii="Arial" w:hAnsi="Arial"/>
          <w:color w:val="000000"/>
          <w:sz w:val="18"/>
          <w:lang w:bidi="en-US"/>
        </w:rPr>
        <w:t xml:space="preserve"> [arb</w:t>
      </w:r>
      <w:r w:rsidRPr="0072721F">
        <w:rPr>
          <w:rFonts w:ascii="Arial" w:hAnsi="Arial"/>
          <w:color w:val="000000"/>
          <w:sz w:val="18"/>
          <w:lang w:bidi="en-US"/>
        </w:rPr>
        <w:t>i</w:t>
      </w:r>
      <w:r w:rsidRPr="0072721F">
        <w:rPr>
          <w:rFonts w:ascii="Arial" w:hAnsi="Arial"/>
          <w:color w:val="000000"/>
          <w:sz w:val="18"/>
          <w:lang w:bidi="en-US"/>
        </w:rPr>
        <w:t xml:space="preserve">tration clause absolutely barred class actions]; </w:t>
      </w:r>
      <w:hyperlink r:id="rId330" w:history="1">
        <w:proofErr w:type="spellStart"/>
        <w:r w:rsidRPr="0072721F">
          <w:rPr>
            <w:rFonts w:ascii="Arial" w:hAnsi="Arial"/>
            <w:i/>
            <w:iCs/>
            <w:color w:val="0000FF"/>
            <w:sz w:val="18"/>
            <w:u w:val="single"/>
            <w:lang w:bidi="en-US"/>
          </w:rPr>
          <w:t>Saika</w:t>
        </w:r>
        <w:proofErr w:type="spellEnd"/>
        <w:r w:rsidRPr="0072721F">
          <w:rPr>
            <w:rFonts w:ascii="Arial" w:hAnsi="Arial"/>
            <w:i/>
            <w:iCs/>
            <w:color w:val="0000FF"/>
            <w:sz w:val="18"/>
            <w:u w:val="single"/>
            <w:lang w:bidi="en-US"/>
          </w:rPr>
          <w:t xml:space="preserve"> v. Gold</w:t>
        </w:r>
      </w:hyperlink>
      <w:hyperlink r:id="rId331" w:history="1">
        <w:r w:rsidRPr="0072721F">
          <w:rPr>
            <w:rFonts w:ascii="Arial" w:hAnsi="Arial"/>
            <w:color w:val="0000FF"/>
            <w:sz w:val="18"/>
            <w:u w:val="single"/>
            <w:lang w:bidi="en-US"/>
          </w:rPr>
          <w:t xml:space="preserve"> (1996) 49 Cal.App.4th 1074 [56</w:t>
        </w:r>
        <w:r w:rsidRPr="0072721F">
          <w:rPr>
            <w:rFonts w:ascii="Arial" w:hAnsi="Arial"/>
            <w:color w:val="0000FF"/>
            <w:sz w:val="18"/>
            <w:u w:val="single"/>
            <w:lang w:bidi="en-US"/>
          </w:rPr>
          <w:t xml:space="preserve"> Cal.Rptr.2d 922]</w:t>
        </w:r>
      </w:hyperlink>
      <w:r w:rsidRPr="0072721F">
        <w:rPr>
          <w:rFonts w:ascii="Arial" w:hAnsi="Arial"/>
          <w:color w:val="000000"/>
          <w:sz w:val="18"/>
          <w:lang w:bidi="en-US"/>
        </w:rPr>
        <w:t xml:space="preserve"> [arb</w:t>
      </w:r>
      <w:r w:rsidRPr="0072721F">
        <w:rPr>
          <w:rFonts w:ascii="Arial" w:hAnsi="Arial"/>
          <w:color w:val="000000"/>
          <w:sz w:val="18"/>
          <w:lang w:bidi="en-US"/>
        </w:rPr>
        <w:t>i</w:t>
      </w:r>
      <w:r w:rsidRPr="0072721F">
        <w:rPr>
          <w:rFonts w:ascii="Arial" w:hAnsi="Arial"/>
          <w:color w:val="000000"/>
          <w:sz w:val="18"/>
          <w:lang w:bidi="en-US"/>
        </w:rPr>
        <w:t xml:space="preserve">tration award could be rejected if it exceeded $25,000].) As in </w:t>
      </w:r>
      <w:hyperlink r:id="rId332" w:history="1">
        <w:r w:rsidRPr="0072721F">
          <w:rPr>
            <w:rFonts w:ascii="Arial" w:hAnsi="Arial"/>
            <w:i/>
            <w:iCs/>
            <w:color w:val="0000FF"/>
            <w:sz w:val="18"/>
            <w:u w:val="single"/>
            <w:lang w:bidi="en-US"/>
          </w:rPr>
          <w:t>Little</w:t>
        </w:r>
      </w:hyperlink>
      <w:r w:rsidRPr="0072721F">
        <w:rPr>
          <w:rFonts w:ascii="Arial" w:hAnsi="Arial"/>
          <w:i/>
          <w:iCs/>
          <w:color w:val="000000"/>
          <w:sz w:val="18"/>
          <w:lang w:bidi="en-US"/>
        </w:rPr>
        <w:t xml:space="preserve">, </w:t>
      </w:r>
      <w:hyperlink r:id="rId333" w:history="1">
        <w:proofErr w:type="spellStart"/>
        <w:r w:rsidRPr="0072721F">
          <w:rPr>
            <w:rFonts w:ascii="Arial" w:hAnsi="Arial"/>
            <w:i/>
            <w:iCs/>
            <w:color w:val="0000FF"/>
            <w:sz w:val="18"/>
            <w:u w:val="single"/>
            <w:lang w:bidi="en-US"/>
          </w:rPr>
          <w:t>Szetela</w:t>
        </w:r>
        <w:proofErr w:type="spellEnd"/>
      </w:hyperlink>
      <w:r w:rsidRPr="0072721F">
        <w:rPr>
          <w:rFonts w:ascii="Arial" w:hAnsi="Arial"/>
          <w:color w:val="000000"/>
          <w:sz w:val="18"/>
          <w:lang w:bidi="en-US"/>
        </w:rPr>
        <w:t xml:space="preserve"> and </w:t>
      </w:r>
      <w:hyperlink r:id="rId334" w:history="1">
        <w:proofErr w:type="spellStart"/>
        <w:r w:rsidRPr="0072721F">
          <w:rPr>
            <w:rFonts w:ascii="Arial" w:hAnsi="Arial"/>
            <w:i/>
            <w:iCs/>
            <w:color w:val="0000FF"/>
            <w:sz w:val="18"/>
            <w:u w:val="single"/>
            <w:lang w:bidi="en-US"/>
          </w:rPr>
          <w:t>Saika</w:t>
        </w:r>
        <w:proofErr w:type="spellEnd"/>
        <w:r w:rsidRPr="0072721F">
          <w:rPr>
            <w:rFonts w:ascii="Arial" w:hAnsi="Arial"/>
            <w:i/>
            <w:iCs/>
            <w:color w:val="0000FF"/>
            <w:sz w:val="18"/>
            <w:u w:val="single"/>
            <w:lang w:bidi="en-US"/>
          </w:rPr>
          <w:t>,</w:t>
        </w:r>
      </w:hyperlink>
      <w:r w:rsidRPr="0072721F">
        <w:rPr>
          <w:rFonts w:ascii="Arial" w:hAnsi="Arial"/>
          <w:color w:val="000000"/>
          <w:sz w:val="18"/>
          <w:lang w:bidi="en-US"/>
        </w:rPr>
        <w:t xml:space="preserve"> the limitation of damages prov</w:t>
      </w:r>
      <w:r w:rsidRPr="0072721F">
        <w:rPr>
          <w:rFonts w:ascii="Arial" w:hAnsi="Arial"/>
          <w:color w:val="000000"/>
          <w:sz w:val="18"/>
          <w:lang w:bidi="en-US"/>
        </w:rPr>
        <w:t>i</w:t>
      </w:r>
      <w:r w:rsidRPr="0072721F">
        <w:rPr>
          <w:rFonts w:ascii="Arial" w:hAnsi="Arial"/>
          <w:color w:val="000000"/>
          <w:sz w:val="18"/>
          <w:lang w:bidi="en-US"/>
        </w:rPr>
        <w:t>sion here is yet another version of a ‘heads I win, tails</w:t>
      </w:r>
      <w:r w:rsidRPr="0072721F">
        <w:rPr>
          <w:rFonts w:ascii="Arial" w:hAnsi="Arial"/>
          <w:color w:val="000000"/>
          <w:sz w:val="18"/>
          <w:lang w:bidi="en-US"/>
        </w:rPr>
        <w:t xml:space="preserve"> you lose’ arbitration clause that has met with uniform judicial opprobrium.” The arbitration prov</w:t>
      </w:r>
      <w:r w:rsidRPr="0072721F">
        <w:rPr>
          <w:rFonts w:ascii="Arial" w:hAnsi="Arial"/>
          <w:color w:val="000000"/>
          <w:sz w:val="18"/>
          <w:lang w:bidi="en-US"/>
        </w:rPr>
        <w:t>i</w:t>
      </w:r>
      <w:r w:rsidRPr="0072721F">
        <w:rPr>
          <w:rFonts w:ascii="Arial" w:hAnsi="Arial"/>
          <w:color w:val="000000"/>
          <w:sz w:val="18"/>
          <w:lang w:bidi="en-US"/>
        </w:rPr>
        <w:t>sion in the Harpers' contract did not allow even a theoretical possibility that they could be made whole, because there was no possibility of o</w:t>
      </w:r>
      <w:r w:rsidRPr="0072721F">
        <w:rPr>
          <w:rFonts w:ascii="Arial" w:hAnsi="Arial"/>
          <w:color w:val="000000"/>
          <w:sz w:val="18"/>
          <w:lang w:bidi="en-US"/>
        </w:rPr>
        <w:t>b</w:t>
      </w:r>
      <w:r w:rsidRPr="0072721F">
        <w:rPr>
          <w:rFonts w:ascii="Arial" w:hAnsi="Arial"/>
          <w:color w:val="000000"/>
          <w:sz w:val="18"/>
          <w:lang w:bidi="en-US"/>
        </w:rPr>
        <w:t>taining mea</w:t>
      </w:r>
      <w:r w:rsidRPr="0072721F">
        <w:rPr>
          <w:rFonts w:ascii="Arial" w:hAnsi="Arial"/>
          <w:color w:val="000000"/>
          <w:sz w:val="18"/>
          <w:lang w:bidi="en-US"/>
        </w:rPr>
        <w:t>n</w:t>
      </w:r>
      <w:r w:rsidRPr="0072721F">
        <w:rPr>
          <w:rFonts w:ascii="Arial" w:hAnsi="Arial"/>
          <w:color w:val="000000"/>
          <w:sz w:val="18"/>
          <w:lang w:bidi="en-US"/>
        </w:rPr>
        <w:t>i</w:t>
      </w:r>
      <w:r w:rsidRPr="0072721F">
        <w:rPr>
          <w:rFonts w:ascii="Arial" w:hAnsi="Arial"/>
          <w:color w:val="000000"/>
          <w:sz w:val="18"/>
          <w:lang w:bidi="en-US"/>
        </w:rPr>
        <w:t xml:space="preserve">ngful compensation unless the contractor agreed-which, not surprisingly, it did not. </w:t>
      </w:r>
      <w:hyperlink r:id="rId335" w:history="1">
        <w:r w:rsidRPr="0072721F">
          <w:rPr>
            <w:rFonts w:ascii="Arial" w:hAnsi="Arial"/>
            <w:color w:val="0000FF"/>
            <w:sz w:val="18"/>
            <w:u w:val="single"/>
            <w:lang w:bidi="en-US"/>
          </w:rPr>
          <w:t>(</w:t>
        </w:r>
      </w:hyperlink>
      <w:hyperlink r:id="rId336" w:history="1">
        <w:r w:rsidRPr="0072721F">
          <w:rPr>
            <w:rFonts w:ascii="Arial" w:hAnsi="Arial"/>
            <w:i/>
            <w:iCs/>
            <w:color w:val="0000FF"/>
            <w:sz w:val="18"/>
            <w:u w:val="single"/>
            <w:lang w:bidi="en-US"/>
          </w:rPr>
          <w:t>Harper v. Ultimo, supra,</w:t>
        </w:r>
      </w:hyperlink>
      <w:hyperlink r:id="rId337" w:history="1">
        <w:r w:rsidRPr="0072721F">
          <w:rPr>
            <w:rFonts w:ascii="Arial" w:hAnsi="Arial"/>
            <w:color w:val="0000FF"/>
            <w:sz w:val="18"/>
            <w:u w:val="single"/>
            <w:lang w:bidi="en-US"/>
          </w:rPr>
          <w:t xml:space="preserve"> at p. 1407, [7 Cal.Rptr.3d 418].)</w:t>
        </w:r>
      </w:hyperlink>
    </w:p>
    <w:p w14:paraId="1E6DBC66"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The arbitration provision in </w:t>
      </w:r>
      <w:proofErr w:type="spellStart"/>
      <w:r w:rsidRPr="0072721F">
        <w:rPr>
          <w:rFonts w:ascii="Arial" w:hAnsi="Arial"/>
          <w:color w:val="000000"/>
          <w:sz w:val="18"/>
          <w:lang w:bidi="en-US"/>
        </w:rPr>
        <w:t>GeoEx</w:t>
      </w:r>
      <w:r w:rsidRPr="0072721F">
        <w:rPr>
          <w:rFonts w:ascii="Arial" w:hAnsi="Arial"/>
          <w:color w:val="000000"/>
          <w:sz w:val="18"/>
          <w:lang w:bidi="en-US"/>
        </w:rPr>
        <w:t>'s</w:t>
      </w:r>
      <w:proofErr w:type="spellEnd"/>
      <w:r w:rsidRPr="0072721F">
        <w:rPr>
          <w:rFonts w:ascii="Arial" w:hAnsi="Arial"/>
          <w:color w:val="000000"/>
          <w:sz w:val="18"/>
          <w:lang w:bidi="en-US"/>
        </w:rPr>
        <w:t xml:space="preserve"> release is similarly one-sided as that considered in </w:t>
      </w:r>
      <w:hyperlink r:id="rId338" w:history="1">
        <w:r w:rsidRPr="0072721F">
          <w:rPr>
            <w:rFonts w:ascii="Arial" w:hAnsi="Arial"/>
            <w:i/>
            <w:iCs/>
            <w:color w:val="0000FF"/>
            <w:sz w:val="18"/>
            <w:u w:val="single"/>
            <w:lang w:bidi="en-US"/>
          </w:rPr>
          <w:t>Harper.</w:t>
        </w:r>
      </w:hyperlink>
      <w:r w:rsidRPr="0072721F">
        <w:rPr>
          <w:rFonts w:ascii="Arial" w:hAnsi="Arial"/>
          <w:color w:val="000000"/>
          <w:sz w:val="18"/>
          <w:lang w:bidi="en-US"/>
        </w:rPr>
        <w:t xml:space="preserve"> It guaranteed that plaintiffs could not possibly obtain an</w:t>
      </w:r>
      <w:r w:rsidRPr="0072721F">
        <w:rPr>
          <w:rFonts w:ascii="Arial" w:hAnsi="Arial"/>
          <w:color w:val="000000"/>
          <w:sz w:val="18"/>
          <w:lang w:bidi="en-US"/>
        </w:rPr>
        <w:t>y</w:t>
      </w:r>
      <w:r w:rsidRPr="0072721F">
        <w:rPr>
          <w:rFonts w:ascii="Arial" w:hAnsi="Arial"/>
          <w:color w:val="000000"/>
          <w:sz w:val="18"/>
          <w:lang w:bidi="en-US"/>
        </w:rPr>
        <w:t>thing approaching full recompe</w:t>
      </w:r>
      <w:r w:rsidRPr="0072721F">
        <w:rPr>
          <w:rFonts w:ascii="Arial" w:hAnsi="Arial"/>
          <w:color w:val="000000"/>
          <w:sz w:val="18"/>
          <w:lang w:bidi="en-US"/>
        </w:rPr>
        <w:t xml:space="preserve">nse for their harm by limiting any recovery they could obtain to the amount they paid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for their trip. In a</w:t>
      </w:r>
      <w:r w:rsidRPr="0072721F">
        <w:rPr>
          <w:rFonts w:ascii="Arial" w:hAnsi="Arial"/>
          <w:color w:val="000000"/>
          <w:sz w:val="18"/>
          <w:lang w:bidi="en-US"/>
        </w:rPr>
        <w:t>d</w:t>
      </w:r>
      <w:r w:rsidRPr="0072721F">
        <w:rPr>
          <w:rFonts w:ascii="Arial" w:hAnsi="Arial"/>
          <w:color w:val="000000"/>
          <w:sz w:val="18"/>
          <w:lang w:bidi="en-US"/>
        </w:rPr>
        <w:t>dition to a limit on their recovery, plaintiffs, residents of Colorado, were required to mediate and arbitrate in San Fra</w:t>
      </w:r>
      <w:r w:rsidRPr="0072721F">
        <w:rPr>
          <w:rFonts w:ascii="Arial" w:hAnsi="Arial"/>
          <w:color w:val="000000"/>
          <w:sz w:val="18"/>
          <w:lang w:bidi="en-US"/>
        </w:rPr>
        <w:t>n</w:t>
      </w:r>
      <w:r w:rsidRPr="0072721F">
        <w:rPr>
          <w:rFonts w:ascii="Arial" w:hAnsi="Arial"/>
          <w:color w:val="000000"/>
          <w:sz w:val="18"/>
          <w:lang w:bidi="en-US"/>
        </w:rPr>
        <w:t>cisco-all but guarant</w:t>
      </w:r>
      <w:r w:rsidRPr="0072721F">
        <w:rPr>
          <w:rFonts w:ascii="Arial" w:hAnsi="Arial"/>
          <w:color w:val="000000"/>
          <w:sz w:val="18"/>
          <w:lang w:bidi="en-US"/>
        </w:rPr>
        <w:t xml:space="preserve">eeing both that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would never be out more than the amount plaintiffs had paid for their trip, and that any reco</w:t>
      </w:r>
      <w:r w:rsidRPr="0072721F">
        <w:rPr>
          <w:rFonts w:ascii="Arial" w:hAnsi="Arial"/>
          <w:color w:val="000000"/>
          <w:sz w:val="18"/>
          <w:lang w:bidi="en-US"/>
        </w:rPr>
        <w:t>v</w:t>
      </w:r>
      <w:r w:rsidRPr="0072721F">
        <w:rPr>
          <w:rFonts w:ascii="Arial" w:hAnsi="Arial"/>
          <w:color w:val="000000"/>
          <w:sz w:val="18"/>
          <w:lang w:bidi="en-US"/>
        </w:rPr>
        <w:t>ery plaintiffs might obtain would be d</w:t>
      </w:r>
      <w:r w:rsidRPr="0072721F">
        <w:rPr>
          <w:rFonts w:ascii="Arial" w:hAnsi="Arial"/>
          <w:color w:val="000000"/>
          <w:sz w:val="18"/>
          <w:lang w:bidi="en-US"/>
        </w:rPr>
        <w:t>e</w:t>
      </w:r>
      <w:r w:rsidRPr="0072721F">
        <w:rPr>
          <w:rFonts w:ascii="Arial" w:hAnsi="Arial"/>
          <w:color w:val="000000"/>
          <w:sz w:val="18"/>
          <w:lang w:bidi="en-US"/>
        </w:rPr>
        <w:t>voured by the expense they incur in pursing their remedy.</w:t>
      </w:r>
      <w:hyperlink w:anchor="Document1zzB00332021240083" w:history="1">
        <w:r w:rsidRPr="0072721F">
          <w:rPr>
            <w:rFonts w:ascii="Arial" w:hAnsi="Arial"/>
            <w:color w:val="0000FF"/>
            <w:sz w:val="18"/>
            <w:u w:val="single"/>
            <w:vertAlign w:val="superscript"/>
            <w:lang w:bidi="en-US"/>
          </w:rPr>
          <w:t>FN3</w:t>
        </w:r>
      </w:hyperlink>
      <w:bookmarkStart w:id="71" w:name="Document1zzF00332021240083"/>
      <w:bookmarkEnd w:id="71"/>
      <w:r w:rsidRPr="0072721F">
        <w:rPr>
          <w:rFonts w:ascii="Arial" w:hAnsi="Arial"/>
          <w:color w:val="000000"/>
          <w:sz w:val="18"/>
          <w:lang w:bidi="en-US"/>
        </w:rPr>
        <w:t xml:space="preserve"> The release also required plaintiffs to indemnify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for its costs and atto</w:t>
      </w:r>
      <w:r w:rsidRPr="0072721F">
        <w:rPr>
          <w:rFonts w:ascii="Arial" w:hAnsi="Arial"/>
          <w:color w:val="000000"/>
          <w:sz w:val="18"/>
          <w:lang w:bidi="en-US"/>
        </w:rPr>
        <w:t>r</w:t>
      </w:r>
      <w:r w:rsidRPr="0072721F">
        <w:rPr>
          <w:rFonts w:ascii="Arial" w:hAnsi="Arial"/>
          <w:color w:val="000000"/>
          <w:sz w:val="18"/>
          <w:lang w:bidi="en-US"/>
        </w:rPr>
        <w:t>ney fees for defending any claims covered by the release of liability form.</w:t>
      </w:r>
      <w:hyperlink w:anchor="Document1zzB00442021240083" w:history="1">
        <w:r w:rsidRPr="0072721F">
          <w:rPr>
            <w:rFonts w:ascii="Arial" w:hAnsi="Arial"/>
            <w:color w:val="0000FF"/>
            <w:sz w:val="18"/>
            <w:u w:val="single"/>
            <w:vertAlign w:val="superscript"/>
            <w:lang w:bidi="en-US"/>
          </w:rPr>
          <w:t>FN4</w:t>
        </w:r>
      </w:hyperlink>
      <w:bookmarkStart w:id="72" w:name="Document1zzF00442021240083"/>
      <w:bookmarkEnd w:id="72"/>
      <w:r w:rsidRPr="0072721F">
        <w:rPr>
          <w:rFonts w:ascii="Arial" w:hAnsi="Arial"/>
          <w:color w:val="000000"/>
          <w:sz w:val="18"/>
          <w:lang w:bidi="en-US"/>
        </w:rPr>
        <w:t xml:space="preserve"> Notably, there is no reciprocal limitation on da</w:t>
      </w:r>
      <w:r w:rsidRPr="0072721F">
        <w:rPr>
          <w:rFonts w:ascii="Arial" w:hAnsi="Arial"/>
          <w:color w:val="000000"/>
          <w:sz w:val="18"/>
          <w:lang w:bidi="en-US"/>
        </w:rPr>
        <w:t>mages or indemnification oblig</w:t>
      </w:r>
      <w:r w:rsidRPr="0072721F">
        <w:rPr>
          <w:rFonts w:ascii="Arial" w:hAnsi="Arial"/>
          <w:color w:val="000000"/>
          <w:sz w:val="18"/>
          <w:lang w:bidi="en-US"/>
        </w:rPr>
        <w:t>a</w:t>
      </w:r>
      <w:r w:rsidRPr="0072721F">
        <w:rPr>
          <w:rFonts w:ascii="Arial" w:hAnsi="Arial"/>
          <w:color w:val="000000"/>
          <w:sz w:val="18"/>
          <w:lang w:bidi="en-US"/>
        </w:rPr>
        <w:t xml:space="preserve">tions imposed on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Rather than providing a neutral forum for dispute resolution,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arbitr</w:t>
      </w:r>
      <w:r w:rsidRPr="0072721F">
        <w:rPr>
          <w:rFonts w:ascii="Arial" w:hAnsi="Arial"/>
          <w:color w:val="000000"/>
          <w:sz w:val="18"/>
          <w:lang w:bidi="en-US"/>
        </w:rPr>
        <w:t>a</w:t>
      </w:r>
      <w:r w:rsidRPr="0072721F">
        <w:rPr>
          <w:rFonts w:ascii="Arial" w:hAnsi="Arial"/>
          <w:color w:val="000000"/>
          <w:sz w:val="18"/>
          <w:lang w:bidi="en-US"/>
        </w:rPr>
        <w:t>tion scheme provides a potent disince</w:t>
      </w:r>
      <w:r w:rsidRPr="0072721F">
        <w:rPr>
          <w:rFonts w:ascii="Arial" w:hAnsi="Arial"/>
          <w:color w:val="000000"/>
          <w:sz w:val="18"/>
          <w:lang w:bidi="en-US"/>
        </w:rPr>
        <w:t>n</w:t>
      </w:r>
      <w:r w:rsidRPr="0072721F">
        <w:rPr>
          <w:rFonts w:ascii="Arial" w:hAnsi="Arial"/>
          <w:color w:val="000000"/>
          <w:sz w:val="18"/>
          <w:lang w:bidi="en-US"/>
        </w:rPr>
        <w:t xml:space="preserve">tive for an aggrieved client to pursue any claim, in any forum-and may well guarantee </w:t>
      </w:r>
      <w:r w:rsidRPr="0072721F">
        <w:rPr>
          <w:rFonts w:ascii="Arial" w:hAnsi="Arial"/>
          <w:color w:val="000000"/>
          <w:sz w:val="18"/>
          <w:lang w:bidi="en-US"/>
        </w:rPr>
        <w:t xml:space="preserve">that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wins even if it loses. Absent reasonable justification for this a</w:t>
      </w:r>
      <w:r w:rsidRPr="0072721F">
        <w:rPr>
          <w:rFonts w:ascii="Arial" w:hAnsi="Arial"/>
          <w:color w:val="000000"/>
          <w:sz w:val="18"/>
          <w:lang w:bidi="en-US"/>
        </w:rPr>
        <w:t>r</w:t>
      </w:r>
      <w:r w:rsidRPr="0072721F">
        <w:rPr>
          <w:rFonts w:ascii="Arial" w:hAnsi="Arial"/>
          <w:color w:val="000000"/>
          <w:sz w:val="18"/>
          <w:lang w:bidi="en-US"/>
        </w:rPr>
        <w:t>rangement-and none is apparent-we agree with the trial court that the arbitration clause is so one-sided as to be substantively unco</w:t>
      </w:r>
      <w:r w:rsidRPr="0072721F">
        <w:rPr>
          <w:rFonts w:ascii="Arial" w:hAnsi="Arial"/>
          <w:color w:val="000000"/>
          <w:sz w:val="18"/>
          <w:lang w:bidi="en-US"/>
        </w:rPr>
        <w:t>n</w:t>
      </w:r>
      <w:r w:rsidRPr="0072721F">
        <w:rPr>
          <w:rFonts w:ascii="Arial" w:hAnsi="Arial"/>
          <w:color w:val="000000"/>
          <w:sz w:val="18"/>
          <w:lang w:bidi="en-US"/>
        </w:rPr>
        <w:t xml:space="preserve">scionable. (See </w:t>
      </w:r>
      <w:hyperlink r:id="rId339"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340" w:history="1">
        <w:r w:rsidRPr="0072721F">
          <w:rPr>
            <w:rFonts w:ascii="Arial" w:hAnsi="Arial"/>
            <w:color w:val="0000FF"/>
            <w:sz w:val="18"/>
            <w:u w:val="single"/>
            <w:lang w:bidi="en-US"/>
          </w:rPr>
          <w:t xml:space="preserve"> 24 Cal.4th at p. 121, 99 Cal.Rptr.2d 745, 6 P.</w:t>
        </w:r>
        <w:r w:rsidRPr="0072721F">
          <w:rPr>
            <w:rFonts w:ascii="Arial" w:hAnsi="Arial"/>
            <w:color w:val="0000FF"/>
            <w:sz w:val="18"/>
            <w:u w:val="single"/>
            <w:lang w:bidi="en-US"/>
          </w:rPr>
          <w:t>3d 669</w:t>
        </w:r>
      </w:hyperlink>
      <w:r w:rsidRPr="0072721F">
        <w:rPr>
          <w:rFonts w:ascii="Arial" w:hAnsi="Arial"/>
          <w:color w:val="000000"/>
          <w:sz w:val="18"/>
          <w:lang w:bidi="en-US"/>
        </w:rPr>
        <w:t xml:space="preserve"> [damages remedy un</w:t>
      </w:r>
      <w:r w:rsidRPr="0072721F">
        <w:rPr>
          <w:rFonts w:ascii="Arial" w:hAnsi="Arial"/>
          <w:color w:val="000000"/>
          <w:sz w:val="18"/>
          <w:lang w:bidi="en-US"/>
        </w:rPr>
        <w:t>i</w:t>
      </w:r>
      <w:r w:rsidRPr="0072721F">
        <w:rPr>
          <w:rFonts w:ascii="Arial" w:hAnsi="Arial"/>
          <w:color w:val="000000"/>
          <w:sz w:val="18"/>
          <w:lang w:bidi="en-US"/>
        </w:rPr>
        <w:t xml:space="preserve">laterally limited]; </w:t>
      </w:r>
      <w:hyperlink r:id="rId341" w:history="1">
        <w:proofErr w:type="spellStart"/>
        <w:r w:rsidRPr="0072721F">
          <w:rPr>
            <w:rFonts w:ascii="Arial" w:hAnsi="Arial"/>
            <w:i/>
            <w:iCs/>
            <w:color w:val="0000FF"/>
            <w:sz w:val="18"/>
            <w:u w:val="single"/>
            <w:lang w:bidi="en-US"/>
          </w:rPr>
          <w:t>Pinedo</w:t>
        </w:r>
        <w:proofErr w:type="spellEnd"/>
        <w:r w:rsidRPr="0072721F">
          <w:rPr>
            <w:rFonts w:ascii="Arial" w:hAnsi="Arial"/>
            <w:i/>
            <w:iCs/>
            <w:color w:val="0000FF"/>
            <w:sz w:val="18"/>
            <w:u w:val="single"/>
            <w:lang w:bidi="en-US"/>
          </w:rPr>
          <w:t xml:space="preserve"> v. Premium Tobacco Stores, Inc.</w:t>
        </w:r>
      </w:hyperlink>
      <w:hyperlink r:id="rId342" w:history="1">
        <w:r w:rsidRPr="0072721F">
          <w:rPr>
            <w:rFonts w:ascii="Arial" w:hAnsi="Arial"/>
            <w:color w:val="0000FF"/>
            <w:sz w:val="18"/>
            <w:u w:val="single"/>
            <w:lang w:bidi="en-US"/>
          </w:rPr>
          <w:t xml:space="preserve"> (2000) 85 Cal.App.4th 774, 781, 102 Cal.Rptr.2d 435</w:t>
        </w:r>
      </w:hyperlink>
      <w:r w:rsidRPr="0072721F">
        <w:rPr>
          <w:rFonts w:ascii="Arial" w:hAnsi="Arial"/>
          <w:color w:val="000000"/>
          <w:sz w:val="18"/>
          <w:lang w:bidi="en-US"/>
        </w:rPr>
        <w:t xml:space="preserve"> [damages remedy limited, plaintiff required to pay all costs, and required hearing location was in Oakland].)</w:t>
      </w:r>
    </w:p>
    <w:p w14:paraId="72E165D3" w14:textId="77777777" w:rsidR="00C6202C" w:rsidRPr="0072721F" w:rsidRDefault="0072721F" w:rsidP="00C6202C">
      <w:pPr>
        <w:widowControl w:val="0"/>
        <w:autoSpaceDE w:val="0"/>
        <w:autoSpaceDN w:val="0"/>
        <w:adjustRightInd w:val="0"/>
        <w:ind w:left="720"/>
        <w:jc w:val="both"/>
        <w:rPr>
          <w:rFonts w:ascii="Arial" w:hAnsi="Arial"/>
          <w:color w:val="000000"/>
          <w:sz w:val="18"/>
          <w:lang w:bidi="en-US"/>
        </w:rPr>
      </w:pPr>
      <w:hyperlink w:anchor="Document1zzF00332021240083" w:history="1">
        <w:r w:rsidRPr="0072721F">
          <w:rPr>
            <w:rFonts w:ascii="Arial" w:hAnsi="Arial"/>
            <w:color w:val="0000FF"/>
            <w:sz w:val="18"/>
            <w:u w:val="single"/>
            <w:lang w:bidi="en-US"/>
          </w:rPr>
          <w:t>FN3.</w:t>
        </w:r>
      </w:hyperlink>
      <w:bookmarkStart w:id="73" w:name="Document1zzB00332021240083"/>
      <w:bookmarkEnd w:id="73"/>
      <w:r w:rsidRPr="0072721F">
        <w:rPr>
          <w:rFonts w:ascii="Arial" w:hAnsi="Arial"/>
          <w:color w:val="000000"/>
          <w:sz w:val="18"/>
          <w:lang w:bidi="en-US"/>
        </w:rPr>
        <w:t xml:space="preserve"> The requirement that the parties share the cost of mediation does not factor into our analysis that the agreement is substantively unconscionable. Whether such cost sharing is appropriate depends on a number of issues that we need not consider. (Se</w:t>
      </w:r>
      <w:r w:rsidRPr="0072721F">
        <w:rPr>
          <w:rFonts w:ascii="Arial" w:hAnsi="Arial"/>
          <w:color w:val="000000"/>
          <w:sz w:val="18"/>
          <w:lang w:bidi="en-US"/>
        </w:rPr>
        <w:t xml:space="preserve">e </w:t>
      </w:r>
      <w:hyperlink r:id="rId343" w:history="1">
        <w:r w:rsidRPr="0072721F">
          <w:rPr>
            <w:rFonts w:ascii="Arial" w:hAnsi="Arial"/>
            <w:i/>
            <w:iCs/>
            <w:color w:val="0000FF"/>
            <w:sz w:val="18"/>
            <w:u w:val="single"/>
            <w:lang w:bidi="en-US"/>
          </w:rPr>
          <w:t>D.C. v. Ha</w:t>
        </w:r>
        <w:r w:rsidRPr="0072721F">
          <w:rPr>
            <w:rFonts w:ascii="Arial" w:hAnsi="Arial"/>
            <w:i/>
            <w:iCs/>
            <w:color w:val="0000FF"/>
            <w:sz w:val="18"/>
            <w:u w:val="single"/>
            <w:lang w:bidi="en-US"/>
          </w:rPr>
          <w:t>r</w:t>
        </w:r>
        <w:r w:rsidRPr="0072721F">
          <w:rPr>
            <w:rFonts w:ascii="Arial" w:hAnsi="Arial"/>
            <w:i/>
            <w:iCs/>
            <w:color w:val="0000FF"/>
            <w:sz w:val="18"/>
            <w:u w:val="single"/>
            <w:lang w:bidi="en-US"/>
          </w:rPr>
          <w:t>vard-Westlake School</w:t>
        </w:r>
      </w:hyperlink>
      <w:hyperlink r:id="rId344" w:history="1">
        <w:r w:rsidRPr="0072721F">
          <w:rPr>
            <w:rFonts w:ascii="Arial" w:hAnsi="Arial"/>
            <w:color w:val="0000FF"/>
            <w:sz w:val="18"/>
            <w:u w:val="single"/>
            <w:lang w:bidi="en-US"/>
          </w:rPr>
          <w:t xml:space="preserve"> (</w:t>
        </w:r>
        <w:r w:rsidRPr="0072721F">
          <w:rPr>
            <w:rFonts w:ascii="Arial" w:hAnsi="Arial"/>
            <w:color w:val="0000FF"/>
            <w:sz w:val="18"/>
            <w:u w:val="single"/>
            <w:lang w:bidi="en-US"/>
          </w:rPr>
          <w:t>2009) 176 Cal.App.4th 836, 860-864, 98 Cal.Rptr.3d 300.)</w:t>
        </w:r>
      </w:hyperlink>
    </w:p>
    <w:p w14:paraId="4C0C4883" w14:textId="77777777" w:rsidR="00C6202C" w:rsidRPr="0072721F" w:rsidRDefault="0072721F" w:rsidP="00C6202C">
      <w:pPr>
        <w:widowControl w:val="0"/>
        <w:autoSpaceDE w:val="0"/>
        <w:autoSpaceDN w:val="0"/>
        <w:adjustRightInd w:val="0"/>
        <w:ind w:left="720"/>
        <w:jc w:val="both"/>
        <w:rPr>
          <w:rFonts w:ascii="Arial" w:hAnsi="Arial"/>
          <w:color w:val="000000"/>
          <w:sz w:val="18"/>
          <w:lang w:bidi="en-US"/>
        </w:rPr>
      </w:pPr>
      <w:hyperlink w:anchor="Document1zzF00442021240083" w:history="1">
        <w:r w:rsidRPr="0072721F">
          <w:rPr>
            <w:rFonts w:ascii="Arial" w:hAnsi="Arial"/>
            <w:color w:val="0000FF"/>
            <w:sz w:val="18"/>
            <w:u w:val="single"/>
            <w:lang w:bidi="en-US"/>
          </w:rPr>
          <w:t>FN4.</w:t>
        </w:r>
      </w:hyperlink>
      <w:bookmarkStart w:id="74" w:name="Document1zzB00442021240083"/>
      <w:bookmarkEnd w:id="74"/>
      <w:r w:rsidRPr="0072721F">
        <w:rPr>
          <w:rFonts w:ascii="Arial" w:hAnsi="Arial"/>
          <w:color w:val="000000"/>
          <w:sz w:val="18"/>
          <w:lang w:bidi="en-US"/>
        </w:rPr>
        <w:t xml:space="preserv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is wrong when it claims the trial court erred “in even considering clauses outside the arb</w:t>
      </w:r>
      <w:r w:rsidRPr="0072721F">
        <w:rPr>
          <w:rFonts w:ascii="Arial" w:hAnsi="Arial"/>
          <w:color w:val="000000"/>
          <w:sz w:val="18"/>
          <w:lang w:bidi="en-US"/>
        </w:rPr>
        <w:t>i</w:t>
      </w:r>
      <w:r w:rsidRPr="0072721F">
        <w:rPr>
          <w:rFonts w:ascii="Arial" w:hAnsi="Arial"/>
          <w:color w:val="000000"/>
          <w:sz w:val="18"/>
          <w:lang w:bidi="en-US"/>
        </w:rPr>
        <w:t>tration provision,” such as the limitation of liabi</w:t>
      </w:r>
      <w:r w:rsidRPr="0072721F">
        <w:rPr>
          <w:rFonts w:ascii="Arial" w:hAnsi="Arial"/>
          <w:color w:val="000000"/>
          <w:sz w:val="18"/>
          <w:lang w:bidi="en-US"/>
        </w:rPr>
        <w:t>lity and indemnification prov</w:t>
      </w:r>
      <w:r w:rsidRPr="0072721F">
        <w:rPr>
          <w:rFonts w:ascii="Arial" w:hAnsi="Arial"/>
          <w:color w:val="000000"/>
          <w:sz w:val="18"/>
          <w:lang w:bidi="en-US"/>
        </w:rPr>
        <w:t>i</w:t>
      </w:r>
      <w:r w:rsidRPr="0072721F">
        <w:rPr>
          <w:rFonts w:ascii="Arial" w:hAnsi="Arial"/>
          <w:color w:val="000000"/>
          <w:sz w:val="18"/>
          <w:lang w:bidi="en-US"/>
        </w:rPr>
        <w:t xml:space="preserve">sions, “etc.” It is unclear which “etc.” provisions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contends are “outside” the arbitration clause, but the limitation of liabi</w:t>
      </w:r>
      <w:r w:rsidRPr="0072721F">
        <w:rPr>
          <w:rFonts w:ascii="Arial" w:hAnsi="Arial"/>
          <w:color w:val="000000"/>
          <w:sz w:val="18"/>
          <w:lang w:bidi="en-US"/>
        </w:rPr>
        <w:t>l</w:t>
      </w:r>
      <w:r w:rsidRPr="0072721F">
        <w:rPr>
          <w:rFonts w:ascii="Arial" w:hAnsi="Arial"/>
          <w:color w:val="000000"/>
          <w:sz w:val="18"/>
          <w:lang w:bidi="en-US"/>
        </w:rPr>
        <w:t xml:space="preserve">ity clause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specifically identifies appears as subdivision (d) of the paragraph that req</w:t>
      </w:r>
      <w:r w:rsidRPr="0072721F">
        <w:rPr>
          <w:rFonts w:ascii="Arial" w:hAnsi="Arial"/>
          <w:color w:val="000000"/>
          <w:sz w:val="18"/>
          <w:lang w:bidi="en-US"/>
        </w:rPr>
        <w:t>uires arb</w:t>
      </w:r>
      <w:r w:rsidRPr="0072721F">
        <w:rPr>
          <w:rFonts w:ascii="Arial" w:hAnsi="Arial"/>
          <w:color w:val="000000"/>
          <w:sz w:val="18"/>
          <w:lang w:bidi="en-US"/>
        </w:rPr>
        <w:t>i</w:t>
      </w:r>
      <w:r w:rsidRPr="0072721F">
        <w:rPr>
          <w:rFonts w:ascii="Arial" w:hAnsi="Arial"/>
          <w:color w:val="000000"/>
          <w:sz w:val="18"/>
          <w:lang w:bidi="en-US"/>
        </w:rPr>
        <w:t>tration, while the indemnification provision that immediately follows it is substantively relevant to whether or not the proposed arbitration system would provide an unacceptably one-sided forum for di</w:t>
      </w:r>
      <w:r w:rsidRPr="0072721F">
        <w:rPr>
          <w:rFonts w:ascii="Arial" w:hAnsi="Arial"/>
          <w:color w:val="000000"/>
          <w:sz w:val="18"/>
          <w:lang w:bidi="en-US"/>
        </w:rPr>
        <w:t>s</w:t>
      </w:r>
      <w:r w:rsidRPr="0072721F">
        <w:rPr>
          <w:rFonts w:ascii="Arial" w:hAnsi="Arial"/>
          <w:color w:val="000000"/>
          <w:sz w:val="18"/>
          <w:lang w:bidi="en-US"/>
        </w:rPr>
        <w:t>pute resolution.</w:t>
      </w:r>
    </w:p>
    <w:p w14:paraId="0E46A2FC"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 xml:space="preserve">III. </w:t>
      </w:r>
      <w:r w:rsidRPr="0072721F">
        <w:rPr>
          <w:rFonts w:ascii="Arial" w:hAnsi="Arial"/>
          <w:b/>
          <w:bCs/>
          <w:i/>
          <w:iCs/>
          <w:color w:val="000000"/>
          <w:sz w:val="18"/>
          <w:lang w:bidi="en-US"/>
        </w:rPr>
        <w:t>Severability</w:t>
      </w:r>
    </w:p>
    <w:p w14:paraId="46E74569"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132021240083" w:history="1">
        <w:r w:rsidRPr="0072721F">
          <w:rPr>
            <w:rFonts w:ascii="Arial" w:hAnsi="Arial"/>
            <w:color w:val="0000FF"/>
            <w:sz w:val="18"/>
            <w:u w:val="single"/>
            <w:lang w:bidi="en-US"/>
          </w:rPr>
          <w:t>[13]</w:t>
        </w:r>
      </w:hyperlink>
      <w:bookmarkStart w:id="75" w:name="Document1zzB132021240083"/>
      <w:bookmarkEnd w:id="75"/>
      <w:r w:rsidRPr="0072721F">
        <w:rPr>
          <w:rFonts w:ascii="Arial" w:hAnsi="Arial"/>
          <w:color w:val="000000"/>
          <w:sz w:val="18"/>
          <w:lang w:bidi="en-US"/>
        </w:rPr>
        <w:t xml:space="preserv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argues that, even if the limitation of liability provision was unconscionable, the court abused its discr</w:t>
      </w:r>
      <w:r w:rsidRPr="0072721F">
        <w:rPr>
          <w:rFonts w:ascii="Arial" w:hAnsi="Arial"/>
          <w:color w:val="000000"/>
          <w:sz w:val="18"/>
          <w:lang w:bidi="en-US"/>
        </w:rPr>
        <w:t>e</w:t>
      </w:r>
      <w:r w:rsidRPr="0072721F">
        <w:rPr>
          <w:rFonts w:ascii="Arial" w:hAnsi="Arial"/>
          <w:color w:val="000000"/>
          <w:sz w:val="18"/>
          <w:lang w:bidi="en-US"/>
        </w:rPr>
        <w:t>tion when it refused to strike it and enforce the remainder of the arbitration clause. We disagree.</w:t>
      </w:r>
    </w:p>
    <w:p w14:paraId="315E98E6" w14:textId="77777777" w:rsidR="00C6202C" w:rsidRPr="0072721F" w:rsidRDefault="0072721F" w:rsidP="00C6202C">
      <w:pPr>
        <w:widowControl w:val="0"/>
        <w:autoSpaceDE w:val="0"/>
        <w:autoSpaceDN w:val="0"/>
        <w:adjustRightInd w:val="0"/>
        <w:jc w:val="both"/>
        <w:rPr>
          <w:rFonts w:ascii="Arial" w:hAnsi="Arial"/>
          <w:color w:val="000000"/>
          <w:sz w:val="18"/>
          <w:lang w:bidi="en-US"/>
        </w:rPr>
      </w:pPr>
      <w:hyperlink w:anchor="Document1zzF142021240083" w:history="1">
        <w:r w:rsidRPr="0072721F">
          <w:rPr>
            <w:rFonts w:ascii="Arial" w:hAnsi="Arial"/>
            <w:color w:val="0000FF"/>
            <w:sz w:val="18"/>
            <w:u w:val="single"/>
            <w:lang w:bidi="en-US"/>
          </w:rPr>
          <w:t>[14]</w:t>
        </w:r>
      </w:hyperlink>
      <w:bookmarkStart w:id="76" w:name="Document1zzB142021240083"/>
      <w:bookmarkEnd w:id="76"/>
      <w:r w:rsidRPr="0072721F">
        <w:rPr>
          <w:rFonts w:ascii="Arial" w:hAnsi="Arial"/>
          <w:color w:val="000000"/>
          <w:sz w:val="18"/>
          <w:lang w:bidi="en-US"/>
        </w:rPr>
        <w:fldChar w:fldCharType="begin"/>
      </w:r>
      <w:r w:rsidRPr="0072721F">
        <w:rPr>
          <w:rFonts w:ascii="Arial" w:hAnsi="Arial"/>
          <w:color w:val="000000"/>
          <w:sz w:val="18"/>
          <w:lang w:bidi="en-US"/>
        </w:rPr>
        <w:instrText>HYPERLINK \l "Document1zzF152021240083"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[15]</w:t>
      </w:r>
      <w:r w:rsidRPr="0072721F">
        <w:rPr>
          <w:rFonts w:ascii="Arial" w:hAnsi="Arial"/>
          <w:color w:val="000000"/>
          <w:sz w:val="18"/>
          <w:lang w:bidi="en-US"/>
        </w:rPr>
        <w:fldChar w:fldCharType="end"/>
      </w:r>
      <w:bookmarkStart w:id="77" w:name="Document1zzB152021240083"/>
      <w:bookmarkEnd w:id="77"/>
      <w:r w:rsidRPr="0072721F">
        <w:rPr>
          <w:rFonts w:ascii="Arial" w:hAnsi="Arial"/>
          <w:color w:val="000000"/>
          <w:sz w:val="18"/>
          <w:lang w:bidi="en-US"/>
        </w:rPr>
        <w:fldChar w:fldCharType="begin"/>
      </w:r>
      <w:r w:rsidRPr="0072721F">
        <w:rPr>
          <w:rFonts w:ascii="Arial" w:hAnsi="Arial"/>
          <w:color w:val="000000"/>
          <w:sz w:val="18"/>
          <w:lang w:bidi="en-US"/>
        </w:rPr>
        <w:instrText>HYPERLINK \l "Document1zzF162021240083"</w:instrText>
      </w:r>
      <w:r w:rsidRPr="0072721F">
        <w:rPr>
          <w:rFonts w:ascii="Arial" w:hAnsi="Arial"/>
          <w:color w:val="000000"/>
          <w:sz w:val="18"/>
          <w:lang w:bidi="en-US"/>
        </w:rPr>
      </w:r>
      <w:r w:rsidRPr="0072721F">
        <w:rPr>
          <w:rFonts w:ascii="Arial" w:hAnsi="Arial"/>
          <w:color w:val="000000"/>
          <w:sz w:val="18"/>
          <w:lang w:bidi="en-US"/>
        </w:rPr>
        <w:fldChar w:fldCharType="separate"/>
      </w:r>
      <w:r w:rsidRPr="0072721F">
        <w:rPr>
          <w:rFonts w:ascii="Arial" w:hAnsi="Arial"/>
          <w:color w:val="0000FF"/>
          <w:sz w:val="18"/>
          <w:u w:val="single"/>
          <w:lang w:bidi="en-US"/>
        </w:rPr>
        <w:t>[16]</w:t>
      </w:r>
      <w:r w:rsidRPr="0072721F">
        <w:rPr>
          <w:rFonts w:ascii="Arial" w:hAnsi="Arial"/>
          <w:color w:val="000000"/>
          <w:sz w:val="18"/>
          <w:lang w:bidi="en-US"/>
        </w:rPr>
        <w:fldChar w:fldCharType="end"/>
      </w:r>
      <w:bookmarkStart w:id="78" w:name="Document1zzB162021240083"/>
      <w:bookmarkEnd w:id="78"/>
      <w:r w:rsidRPr="0072721F">
        <w:rPr>
          <w:rFonts w:ascii="Arial" w:hAnsi="Arial"/>
          <w:color w:val="000000"/>
          <w:sz w:val="18"/>
          <w:lang w:bidi="en-US"/>
        </w:rPr>
        <w:t xml:space="preserve"> </w:t>
      </w:r>
      <w:hyperlink r:id="rId345" w:history="1">
        <w:r w:rsidRPr="0072721F">
          <w:rPr>
            <w:rFonts w:ascii="Arial" w:hAnsi="Arial"/>
            <w:color w:val="0000FF"/>
            <w:sz w:val="18"/>
            <w:u w:val="single"/>
            <w:lang w:bidi="en-US"/>
          </w:rPr>
          <w:t>Civil C</w:t>
        </w:r>
        <w:r w:rsidRPr="0072721F">
          <w:rPr>
            <w:rFonts w:ascii="Arial" w:hAnsi="Arial"/>
            <w:color w:val="0000FF"/>
            <w:sz w:val="18"/>
            <w:u w:val="single"/>
            <w:lang w:bidi="en-US"/>
          </w:rPr>
          <w:t>ode section 1670.5</w:t>
        </w:r>
      </w:hyperlink>
      <w:r w:rsidRPr="0072721F">
        <w:rPr>
          <w:rFonts w:ascii="Arial" w:hAnsi="Arial"/>
          <w:color w:val="000000"/>
          <w:sz w:val="18"/>
          <w:lang w:bidi="en-US"/>
        </w:rPr>
        <w:t>, subdivision (a) gives the trial court discretion to either refuse to enforce a contract it finds to be unconscionable, or to strike the unconscionable provision and e</w:t>
      </w:r>
      <w:r w:rsidRPr="0072721F">
        <w:rPr>
          <w:rFonts w:ascii="Arial" w:hAnsi="Arial"/>
          <w:color w:val="000000"/>
          <w:sz w:val="18"/>
          <w:lang w:bidi="en-US"/>
        </w:rPr>
        <w:t>n</w:t>
      </w:r>
      <w:r w:rsidRPr="0072721F">
        <w:rPr>
          <w:rFonts w:ascii="Arial" w:hAnsi="Arial"/>
          <w:color w:val="000000"/>
          <w:sz w:val="18"/>
          <w:lang w:bidi="en-US"/>
        </w:rPr>
        <w:t>force the remainder of the contract. It provides: “If the court as a</w:t>
      </w:r>
      <w:r w:rsidRPr="0072721F">
        <w:rPr>
          <w:rFonts w:ascii="Arial" w:hAnsi="Arial"/>
          <w:color w:val="000000"/>
          <w:sz w:val="18"/>
          <w:lang w:bidi="en-US"/>
        </w:rPr>
        <w:t xml:space="preserve"> matter of law finds the contract or any clause of the contract to have been unconscionable at the time it was made the court may refuse to enforce the contract, or it may enforce the r</w:t>
      </w:r>
      <w:r w:rsidRPr="0072721F">
        <w:rPr>
          <w:rFonts w:ascii="Arial" w:hAnsi="Arial"/>
          <w:color w:val="000000"/>
          <w:sz w:val="18"/>
          <w:lang w:bidi="en-US"/>
        </w:rPr>
        <w:t>e</w:t>
      </w:r>
      <w:r w:rsidRPr="0072721F">
        <w:rPr>
          <w:rFonts w:ascii="Arial" w:hAnsi="Arial"/>
          <w:color w:val="000000"/>
          <w:sz w:val="18"/>
          <w:lang w:bidi="en-US"/>
        </w:rPr>
        <w:t>mainder of the contract without the unconscionable clause, or it may s</w:t>
      </w:r>
      <w:r w:rsidRPr="0072721F">
        <w:rPr>
          <w:rFonts w:ascii="Arial" w:hAnsi="Arial"/>
          <w:color w:val="000000"/>
          <w:sz w:val="18"/>
          <w:lang w:bidi="en-US"/>
        </w:rPr>
        <w:t>o limit the application of any unconscio</w:t>
      </w:r>
      <w:r w:rsidRPr="0072721F">
        <w:rPr>
          <w:rFonts w:ascii="Arial" w:hAnsi="Arial"/>
          <w:color w:val="000000"/>
          <w:sz w:val="18"/>
          <w:lang w:bidi="en-US"/>
        </w:rPr>
        <w:t>n</w:t>
      </w:r>
      <w:r w:rsidRPr="0072721F">
        <w:rPr>
          <w:rFonts w:ascii="Arial" w:hAnsi="Arial"/>
          <w:color w:val="000000"/>
          <w:sz w:val="18"/>
          <w:lang w:bidi="en-US"/>
        </w:rPr>
        <w:t xml:space="preserve">able clause as to avoid any unconscionable result.” The trial court has discretion under this statute to refuse to enforce an entire agreement if the agreement is “permeated” by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w:t>
      </w:r>
      <w:hyperlink r:id="rId346" w:history="1">
        <w:r w:rsidRPr="0072721F">
          <w:rPr>
            <w:rFonts w:ascii="Arial" w:hAnsi="Arial"/>
            <w:color w:val="0000FF"/>
            <w:sz w:val="18"/>
            <w:u w:val="single"/>
            <w:lang w:bidi="en-US"/>
          </w:rPr>
          <w:t>(</w:t>
        </w:r>
      </w:hyperlink>
      <w:hyperlink r:id="rId347"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348" w:history="1">
        <w:r w:rsidRPr="0072721F">
          <w:rPr>
            <w:rFonts w:ascii="Arial" w:hAnsi="Arial"/>
            <w:color w:val="0000FF"/>
            <w:sz w:val="18"/>
            <w:u w:val="single"/>
            <w:lang w:bidi="en-US"/>
          </w:rPr>
          <w:t xml:space="preserve"> 24 Cal.4th at p. 122, 99 Cal.Rptr.2d 745, 6 P.3d 669;</w:t>
        </w:r>
      </w:hyperlink>
      <w:r w:rsidRPr="0072721F">
        <w:rPr>
          <w:rFonts w:ascii="Arial" w:hAnsi="Arial"/>
          <w:color w:val="000000"/>
          <w:sz w:val="18"/>
          <w:lang w:bidi="en-US"/>
        </w:rPr>
        <w:t xml:space="preserve"> </w:t>
      </w:r>
      <w:hyperlink r:id="rId349" w:history="1">
        <w:r w:rsidRPr="0072721F">
          <w:rPr>
            <w:rFonts w:ascii="Arial" w:hAnsi="Arial"/>
            <w:i/>
            <w:iCs/>
            <w:color w:val="0000FF"/>
            <w:sz w:val="18"/>
            <w:u w:val="single"/>
            <w:lang w:bidi="en-US"/>
          </w:rPr>
          <w:t>Murphy v. Che</w:t>
        </w:r>
        <w:r w:rsidRPr="0072721F">
          <w:rPr>
            <w:rFonts w:ascii="Arial" w:hAnsi="Arial"/>
            <w:i/>
            <w:iCs/>
            <w:color w:val="0000FF"/>
            <w:sz w:val="18"/>
            <w:u w:val="single"/>
            <w:lang w:bidi="en-US"/>
          </w:rPr>
          <w:t>ck ‘N Go of California, Inc., supra,</w:t>
        </w:r>
      </w:hyperlink>
      <w:hyperlink r:id="rId350" w:history="1">
        <w:r w:rsidRPr="0072721F">
          <w:rPr>
            <w:rFonts w:ascii="Arial" w:hAnsi="Arial"/>
            <w:color w:val="0000FF"/>
            <w:sz w:val="18"/>
            <w:u w:val="single"/>
            <w:lang w:bidi="en-US"/>
          </w:rPr>
          <w:t xml:space="preserve"> 156 Cal.App.4th at p. 149, 67 Cal.Rptr.3d 120.)</w:t>
        </w:r>
      </w:hyperlink>
      <w:r w:rsidRPr="0072721F">
        <w:rPr>
          <w:rFonts w:ascii="Arial" w:hAnsi="Arial"/>
          <w:color w:val="000000"/>
          <w:sz w:val="18"/>
          <w:lang w:bidi="en-US"/>
        </w:rPr>
        <w:t xml:space="preserve"> An arbitration agreement can be considered permeated by </w:t>
      </w:r>
      <w:proofErr w:type="spellStart"/>
      <w:r w:rsidRPr="0072721F">
        <w:rPr>
          <w:rFonts w:ascii="Arial" w:hAnsi="Arial"/>
          <w:color w:val="000000"/>
          <w:sz w:val="18"/>
          <w:lang w:bidi="en-US"/>
        </w:rPr>
        <w:t>unc</w:t>
      </w:r>
      <w:r w:rsidRPr="0072721F">
        <w:rPr>
          <w:rFonts w:ascii="Arial" w:hAnsi="Arial"/>
          <w:color w:val="000000"/>
          <w:sz w:val="18"/>
          <w:lang w:bidi="en-US"/>
        </w:rPr>
        <w:t>o</w:t>
      </w:r>
      <w:r w:rsidRPr="0072721F">
        <w:rPr>
          <w:rFonts w:ascii="Arial" w:hAnsi="Arial"/>
          <w:color w:val="000000"/>
          <w:sz w:val="18"/>
          <w:lang w:bidi="en-US"/>
        </w:rPr>
        <w:t>n</w:t>
      </w:r>
      <w:r w:rsidRPr="0072721F">
        <w:rPr>
          <w:rFonts w:ascii="Arial" w:hAnsi="Arial"/>
          <w:color w:val="000000"/>
          <w:sz w:val="18"/>
          <w:lang w:bidi="en-US"/>
        </w:rPr>
        <w:t>scionability</w:t>
      </w:r>
      <w:proofErr w:type="spellEnd"/>
      <w:r w:rsidRPr="0072721F">
        <w:rPr>
          <w:rFonts w:ascii="Arial" w:hAnsi="Arial"/>
          <w:color w:val="000000"/>
          <w:sz w:val="18"/>
          <w:lang w:bidi="en-US"/>
        </w:rPr>
        <w:t xml:space="preserve"> if it “contains more than one u</w:t>
      </w:r>
      <w:r w:rsidRPr="0072721F">
        <w:rPr>
          <w:rFonts w:ascii="Arial" w:hAnsi="Arial"/>
          <w:color w:val="000000"/>
          <w:sz w:val="18"/>
          <w:lang w:bidi="en-US"/>
        </w:rPr>
        <w:t>n</w:t>
      </w:r>
      <w:r w:rsidRPr="0072721F">
        <w:rPr>
          <w:rFonts w:ascii="Arial" w:hAnsi="Arial"/>
          <w:color w:val="000000"/>
          <w:sz w:val="18"/>
          <w:lang w:bidi="en-US"/>
        </w:rPr>
        <w:t>lawful provision.... Such multiple defects indicate a systematic effort to impose arbitration ... not simply as an alternative to litigation, but as an inferior forum that works to the [stronger party's] advan</w:t>
      </w:r>
      <w:r w:rsidRPr="0072721F">
        <w:rPr>
          <w:rFonts w:ascii="Arial" w:hAnsi="Arial"/>
          <w:color w:val="000000"/>
          <w:sz w:val="18"/>
          <w:lang w:bidi="en-US"/>
        </w:rPr>
        <w:t xml:space="preserve">tage.” </w:t>
      </w:r>
      <w:hyperlink r:id="rId351" w:history="1">
        <w:r w:rsidRPr="0072721F">
          <w:rPr>
            <w:rFonts w:ascii="Arial" w:hAnsi="Arial"/>
            <w:color w:val="0000FF"/>
            <w:sz w:val="18"/>
            <w:u w:val="single"/>
            <w:lang w:bidi="en-US"/>
          </w:rPr>
          <w:t>(</w:t>
        </w:r>
      </w:hyperlink>
      <w:hyperlink r:id="rId352"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353" w:history="1">
        <w:r w:rsidRPr="0072721F">
          <w:rPr>
            <w:rFonts w:ascii="Arial" w:hAnsi="Arial"/>
            <w:color w:val="0000FF"/>
            <w:sz w:val="18"/>
            <w:u w:val="single"/>
            <w:lang w:bidi="en-US"/>
          </w:rPr>
          <w:t xml:space="preserve"> at p. 124, 99 Cal.Rptr.2d 745, 6 P.3d 669,</w:t>
        </w:r>
      </w:hyperlink>
      <w:r w:rsidRPr="0072721F">
        <w:rPr>
          <w:rFonts w:ascii="Arial" w:hAnsi="Arial"/>
          <w:color w:val="000000"/>
          <w:sz w:val="18"/>
          <w:lang w:bidi="en-US"/>
        </w:rPr>
        <w:t xml:space="preserve"> </w:t>
      </w:r>
      <w:hyperlink r:id="rId354" w:history="1">
        <w:r w:rsidRPr="0072721F">
          <w:rPr>
            <w:rFonts w:ascii="Arial" w:hAnsi="Arial"/>
            <w:i/>
            <w:iCs/>
            <w:color w:val="0000FF"/>
            <w:sz w:val="18"/>
            <w:u w:val="single"/>
            <w:lang w:bidi="en-US"/>
          </w:rPr>
          <w:t>Murphy, supra,</w:t>
        </w:r>
      </w:hyperlink>
      <w:hyperlink r:id="rId355" w:history="1">
        <w:r w:rsidRPr="0072721F">
          <w:rPr>
            <w:rFonts w:ascii="Arial" w:hAnsi="Arial"/>
            <w:color w:val="0000FF"/>
            <w:sz w:val="18"/>
            <w:u w:val="single"/>
            <w:lang w:bidi="en-US"/>
          </w:rPr>
          <w:t xml:space="preserve"> at p. 148, 67 Cal.Rptr.3d 120.)</w:t>
        </w:r>
      </w:hyperlink>
      <w:r w:rsidRPr="0072721F">
        <w:rPr>
          <w:rFonts w:ascii="Arial" w:hAnsi="Arial"/>
          <w:color w:val="000000"/>
          <w:sz w:val="18"/>
          <w:lang w:bidi="en-US"/>
        </w:rPr>
        <w:t xml:space="preserve"> “The overarching inquiry is whether ‘ “the inte</w:t>
      </w:r>
      <w:r w:rsidRPr="0072721F">
        <w:rPr>
          <w:rFonts w:ascii="Arial" w:hAnsi="Arial"/>
          <w:color w:val="000000"/>
          <w:sz w:val="18"/>
          <w:lang w:bidi="en-US"/>
        </w:rPr>
        <w:t>r</w:t>
      </w:r>
      <w:r w:rsidRPr="0072721F">
        <w:rPr>
          <w:rFonts w:ascii="Arial" w:hAnsi="Arial"/>
          <w:color w:val="000000"/>
          <w:sz w:val="18"/>
          <w:lang w:bidi="en-US"/>
        </w:rPr>
        <w:t>ests of justice ... would be furthered” ’ by sev</w:t>
      </w:r>
      <w:r w:rsidRPr="0072721F">
        <w:rPr>
          <w:rFonts w:ascii="Arial" w:hAnsi="Arial"/>
          <w:color w:val="000000"/>
          <w:sz w:val="18"/>
          <w:lang w:bidi="en-US"/>
        </w:rPr>
        <w:t>e</w:t>
      </w:r>
      <w:r w:rsidRPr="0072721F">
        <w:rPr>
          <w:rFonts w:ascii="Arial" w:hAnsi="Arial"/>
          <w:color w:val="000000"/>
          <w:sz w:val="18"/>
          <w:lang w:bidi="en-US"/>
        </w:rPr>
        <w:t>r</w:t>
      </w:r>
      <w:r w:rsidRPr="0072721F">
        <w:rPr>
          <w:rFonts w:ascii="Arial" w:hAnsi="Arial"/>
          <w:color w:val="000000"/>
          <w:sz w:val="18"/>
          <w:lang w:bidi="en-US"/>
        </w:rPr>
        <w:t xml:space="preserve">ance.” </w:t>
      </w:r>
      <w:hyperlink r:id="rId356" w:history="1">
        <w:r w:rsidRPr="0072721F">
          <w:rPr>
            <w:rFonts w:ascii="Arial" w:hAnsi="Arial"/>
            <w:color w:val="0000FF"/>
            <w:sz w:val="18"/>
            <w:u w:val="single"/>
            <w:lang w:bidi="en-US"/>
          </w:rPr>
          <w:t>(</w:t>
        </w:r>
      </w:hyperlink>
      <w:hyperlink r:id="rId357"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358" w:history="1">
        <w:r w:rsidRPr="0072721F">
          <w:rPr>
            <w:rFonts w:ascii="Arial" w:hAnsi="Arial"/>
            <w:color w:val="0000FF"/>
            <w:sz w:val="18"/>
            <w:u w:val="single"/>
            <w:lang w:bidi="en-US"/>
          </w:rPr>
          <w:t xml:space="preserve"> at p. 124, 99 Cal.Rptr.2d 745, 6 P.3d 669.)</w:t>
        </w:r>
      </w:hyperlink>
    </w:p>
    <w:p w14:paraId="151C7B89"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Here, the trial court identified multiple elements of the agreement that indicate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designed its arbit</w:t>
      </w:r>
      <w:r w:rsidRPr="0072721F">
        <w:rPr>
          <w:rFonts w:ascii="Arial" w:hAnsi="Arial"/>
          <w:color w:val="000000"/>
          <w:sz w:val="18"/>
          <w:lang w:bidi="en-US"/>
        </w:rPr>
        <w:t>ration clause “not simply as an alternative to litig</w:t>
      </w:r>
      <w:r w:rsidRPr="0072721F">
        <w:rPr>
          <w:rFonts w:ascii="Arial" w:hAnsi="Arial"/>
          <w:color w:val="000000"/>
          <w:sz w:val="18"/>
          <w:lang w:bidi="en-US"/>
        </w:rPr>
        <w:t>a</w:t>
      </w:r>
      <w:r w:rsidRPr="0072721F">
        <w:rPr>
          <w:rFonts w:ascii="Arial" w:hAnsi="Arial"/>
          <w:color w:val="000000"/>
          <w:sz w:val="18"/>
          <w:lang w:bidi="en-US"/>
        </w:rPr>
        <w:t>tion, but as an inferior forum” that would give it an advantage. In addition to limiting the plaintiffs' r</w:t>
      </w:r>
      <w:r w:rsidRPr="0072721F">
        <w:rPr>
          <w:rFonts w:ascii="Arial" w:hAnsi="Arial"/>
          <w:color w:val="000000"/>
          <w:sz w:val="18"/>
          <w:lang w:bidi="en-US"/>
        </w:rPr>
        <w:t>e</w:t>
      </w:r>
      <w:r w:rsidRPr="0072721F">
        <w:rPr>
          <w:rFonts w:ascii="Arial" w:hAnsi="Arial"/>
          <w:color w:val="000000"/>
          <w:sz w:val="18"/>
          <w:lang w:bidi="en-US"/>
        </w:rPr>
        <w:t xml:space="preserve">covery, the agreement required them to indemnify </w:t>
      </w:r>
      <w:proofErr w:type="spellStart"/>
      <w:r w:rsidRPr="0072721F">
        <w:rPr>
          <w:rFonts w:ascii="Arial" w:hAnsi="Arial"/>
          <w:color w:val="000000"/>
          <w:sz w:val="18"/>
          <w:lang w:bidi="en-US"/>
        </w:rPr>
        <w:t>GeoEx</w:t>
      </w:r>
      <w:proofErr w:type="spellEnd"/>
      <w:r w:rsidRPr="0072721F">
        <w:rPr>
          <w:rFonts w:ascii="Arial" w:hAnsi="Arial"/>
          <w:color w:val="000000"/>
          <w:sz w:val="18"/>
          <w:lang w:bidi="en-US"/>
        </w:rPr>
        <w:t xml:space="preserve"> for its legal costs and fees if they purs</w:t>
      </w:r>
      <w:r w:rsidRPr="0072721F">
        <w:rPr>
          <w:rFonts w:ascii="Arial" w:hAnsi="Arial"/>
          <w:color w:val="000000"/>
          <w:sz w:val="18"/>
          <w:lang w:bidi="en-US"/>
        </w:rPr>
        <w:t>ued any claims covered by the release agreement. These one-sided burdens were co</w:t>
      </w:r>
      <w:r w:rsidRPr="0072721F">
        <w:rPr>
          <w:rFonts w:ascii="Arial" w:hAnsi="Arial"/>
          <w:color w:val="000000"/>
          <w:sz w:val="18"/>
          <w:lang w:bidi="en-US"/>
        </w:rPr>
        <w:t>m</w:t>
      </w:r>
      <w:r w:rsidRPr="0072721F">
        <w:rPr>
          <w:rFonts w:ascii="Arial" w:hAnsi="Arial"/>
          <w:color w:val="000000"/>
          <w:sz w:val="18"/>
          <w:lang w:bidi="en-US"/>
        </w:rPr>
        <w:t xml:space="preserve">pounded by the requirements that plaintiffs pay half of any mediation fees and </w:t>
      </w:r>
      <w:r w:rsidRPr="0072721F">
        <w:rPr>
          <w:rFonts w:ascii="Arial" w:hAnsi="Arial"/>
          <w:color w:val="000000"/>
          <w:sz w:val="18"/>
          <w:lang w:bidi="en-US"/>
        </w:rPr>
        <w:lastRenderedPageBreak/>
        <w:t>m</w:t>
      </w:r>
      <w:r w:rsidRPr="0072721F">
        <w:rPr>
          <w:rFonts w:ascii="Arial" w:hAnsi="Arial"/>
          <w:color w:val="000000"/>
          <w:sz w:val="18"/>
          <w:lang w:bidi="en-US"/>
        </w:rPr>
        <w:t>e</w:t>
      </w:r>
      <w:r w:rsidRPr="0072721F">
        <w:rPr>
          <w:rFonts w:ascii="Arial" w:hAnsi="Arial"/>
          <w:color w:val="000000"/>
          <w:sz w:val="18"/>
          <w:lang w:bidi="en-US"/>
        </w:rPr>
        <w:t xml:space="preserve">diate and arbitrate in San Francisco,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choice of venue, far from plaintiffs. It was wit</w:t>
      </w:r>
      <w:r w:rsidRPr="0072721F">
        <w:rPr>
          <w:rFonts w:ascii="Arial" w:hAnsi="Arial"/>
          <w:color w:val="000000"/>
          <w:sz w:val="18"/>
          <w:lang w:bidi="en-US"/>
        </w:rPr>
        <w:t xml:space="preserve">hin the court's discretion to conclude this agreement was so permeated by </w:t>
      </w:r>
      <w:proofErr w:type="spellStart"/>
      <w:r w:rsidRPr="0072721F">
        <w:rPr>
          <w:rFonts w:ascii="Arial" w:hAnsi="Arial"/>
          <w:color w:val="000000"/>
          <w:sz w:val="18"/>
          <w:lang w:bidi="en-US"/>
        </w:rPr>
        <w:t>unconscionability</w:t>
      </w:r>
      <w:proofErr w:type="spellEnd"/>
      <w:r w:rsidRPr="0072721F">
        <w:rPr>
          <w:rFonts w:ascii="Arial" w:hAnsi="Arial"/>
          <w:color w:val="000000"/>
          <w:sz w:val="18"/>
          <w:lang w:bidi="en-US"/>
        </w:rPr>
        <w:t xml:space="preserve"> that </w:t>
      </w:r>
      <w:proofErr w:type="gramStart"/>
      <w:r w:rsidRPr="0072721F">
        <w:rPr>
          <w:rFonts w:ascii="Arial" w:hAnsi="Arial"/>
          <w:color w:val="000000"/>
          <w:sz w:val="18"/>
          <w:lang w:bidi="en-US"/>
        </w:rPr>
        <w:t>the interests of justice would not be furthered by seve</w:t>
      </w:r>
      <w:r w:rsidRPr="0072721F">
        <w:rPr>
          <w:rFonts w:ascii="Arial" w:hAnsi="Arial"/>
          <w:color w:val="000000"/>
          <w:sz w:val="18"/>
          <w:lang w:bidi="en-US"/>
        </w:rPr>
        <w:t>r</w:t>
      </w:r>
      <w:r w:rsidRPr="0072721F">
        <w:rPr>
          <w:rFonts w:ascii="Arial" w:hAnsi="Arial"/>
          <w:color w:val="000000"/>
          <w:sz w:val="18"/>
          <w:lang w:bidi="en-US"/>
        </w:rPr>
        <w:t>ing the damages limit</w:t>
      </w:r>
      <w:r w:rsidRPr="0072721F">
        <w:rPr>
          <w:rFonts w:ascii="Arial" w:hAnsi="Arial"/>
          <w:color w:val="000000"/>
          <w:sz w:val="18"/>
          <w:lang w:bidi="en-US"/>
        </w:rPr>
        <w:t>a</w:t>
      </w:r>
      <w:r w:rsidRPr="0072721F">
        <w:rPr>
          <w:rFonts w:ascii="Arial" w:hAnsi="Arial"/>
          <w:color w:val="000000"/>
          <w:sz w:val="18"/>
          <w:lang w:bidi="en-US"/>
        </w:rPr>
        <w:t>tion clause and enforcing the remainder</w:t>
      </w:r>
      <w:proofErr w:type="gramEnd"/>
      <w:r w:rsidRPr="0072721F">
        <w:rPr>
          <w:rFonts w:ascii="Arial" w:hAnsi="Arial"/>
          <w:color w:val="000000"/>
          <w:sz w:val="18"/>
          <w:lang w:bidi="en-US"/>
        </w:rPr>
        <w:t xml:space="preserve">. </w:t>
      </w:r>
      <w:hyperlink r:id="rId359" w:history="1">
        <w:r w:rsidRPr="0072721F">
          <w:rPr>
            <w:rFonts w:ascii="Arial" w:hAnsi="Arial"/>
            <w:color w:val="0000FF"/>
            <w:sz w:val="18"/>
            <w:u w:val="single"/>
            <w:lang w:bidi="en-US"/>
          </w:rPr>
          <w:t>(</w:t>
        </w:r>
      </w:hyperlink>
      <w:hyperlink r:id="rId360" w:history="1">
        <w:proofErr w:type="spellStart"/>
        <w:r w:rsidRPr="0072721F">
          <w:rPr>
            <w:rFonts w:ascii="Arial" w:hAnsi="Arial"/>
            <w:i/>
            <w:iCs/>
            <w:color w:val="0000FF"/>
            <w:sz w:val="18"/>
            <w:u w:val="single"/>
            <w:lang w:bidi="en-US"/>
          </w:rPr>
          <w:t>Armendariz</w:t>
        </w:r>
        <w:proofErr w:type="spellEnd"/>
        <w:r w:rsidRPr="0072721F">
          <w:rPr>
            <w:rFonts w:ascii="Arial" w:hAnsi="Arial"/>
            <w:i/>
            <w:iCs/>
            <w:color w:val="0000FF"/>
            <w:sz w:val="18"/>
            <w:u w:val="single"/>
            <w:lang w:bidi="en-US"/>
          </w:rPr>
          <w:t>, supra,</w:t>
        </w:r>
      </w:hyperlink>
      <w:hyperlink r:id="rId361" w:history="1">
        <w:r w:rsidRPr="0072721F">
          <w:rPr>
            <w:rFonts w:ascii="Arial" w:hAnsi="Arial"/>
            <w:color w:val="0000FF"/>
            <w:sz w:val="18"/>
            <w:u w:val="single"/>
            <w:lang w:bidi="en-US"/>
          </w:rPr>
          <w:t xml:space="preserve"> 24 Cal.4th at p. 124, 99 Cal.Rptr.2d 745, 6 P.3d 669.)</w:t>
        </w:r>
      </w:hyperlink>
    </w:p>
    <w:p w14:paraId="00BBF14B"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b/>
          <w:bCs/>
          <w:color w:val="000000"/>
          <w:sz w:val="18"/>
          <w:lang w:bidi="en-US"/>
        </w:rPr>
        <w:t>DISPOSITION</w:t>
      </w:r>
    </w:p>
    <w:p w14:paraId="45247867" w14:textId="77777777" w:rsidR="00C6202C" w:rsidRPr="0072721F" w:rsidRDefault="0072721F" w:rsidP="00C6202C">
      <w:pPr>
        <w:widowControl w:val="0"/>
        <w:autoSpaceDE w:val="0"/>
        <w:autoSpaceDN w:val="0"/>
        <w:adjustRightInd w:val="0"/>
        <w:jc w:val="both"/>
        <w:rPr>
          <w:rFonts w:ascii="Arial" w:hAnsi="Arial"/>
          <w:color w:val="000000"/>
          <w:sz w:val="18"/>
          <w:lang w:bidi="en-US"/>
        </w:rPr>
      </w:pPr>
      <w:r w:rsidRPr="0072721F">
        <w:rPr>
          <w:rFonts w:ascii="Arial" w:hAnsi="Arial"/>
          <w:color w:val="000000"/>
          <w:sz w:val="18"/>
          <w:lang w:bidi="en-US"/>
        </w:rPr>
        <w:t xml:space="preserve">The order denying </w:t>
      </w:r>
      <w:proofErr w:type="spellStart"/>
      <w:r w:rsidRPr="0072721F">
        <w:rPr>
          <w:rFonts w:ascii="Arial" w:hAnsi="Arial"/>
          <w:color w:val="000000"/>
          <w:sz w:val="18"/>
          <w:lang w:bidi="en-US"/>
        </w:rPr>
        <w:t>GeoEx's</w:t>
      </w:r>
      <w:proofErr w:type="spellEnd"/>
      <w:r w:rsidRPr="0072721F">
        <w:rPr>
          <w:rFonts w:ascii="Arial" w:hAnsi="Arial"/>
          <w:color w:val="000000"/>
          <w:sz w:val="18"/>
          <w:lang w:bidi="en-US"/>
        </w:rPr>
        <w:t xml:space="preserve"> motion to compel arbitr</w:t>
      </w:r>
      <w:r w:rsidRPr="0072721F">
        <w:rPr>
          <w:rFonts w:ascii="Arial" w:hAnsi="Arial"/>
          <w:color w:val="000000"/>
          <w:sz w:val="18"/>
          <w:lang w:bidi="en-US"/>
        </w:rPr>
        <w:t>a</w:t>
      </w:r>
      <w:r w:rsidRPr="0072721F">
        <w:rPr>
          <w:rFonts w:ascii="Arial" w:hAnsi="Arial"/>
          <w:color w:val="000000"/>
          <w:sz w:val="18"/>
          <w:lang w:bidi="en-US"/>
        </w:rPr>
        <w:t>tion is affirmed.</w:t>
      </w:r>
    </w:p>
    <w:p w14:paraId="232BDD10" w14:textId="77777777" w:rsidR="00C6202C" w:rsidRPr="0072721F" w:rsidRDefault="0072721F">
      <w:pPr>
        <w:rPr>
          <w:rFonts w:ascii="Arial" w:hAnsi="Arial"/>
        </w:rPr>
      </w:pPr>
      <w:bookmarkStart w:id="79" w:name="last-page"/>
      <w:bookmarkEnd w:id="79"/>
    </w:p>
    <w:sectPr w:rsidR="00C6202C" w:rsidRPr="0072721F" w:rsidSect="00C6202C">
      <w:headerReference w:type="default" r:id="rId362"/>
      <w:footerReference w:type="even" r:id="rId363"/>
      <w:footerReference w:type="default" r:id="rId364"/>
      <w:footerReference w:type="first" r:id="rId365"/>
      <w:type w:val="continuous"/>
      <w:pgSz w:w="12240" w:h="15840"/>
      <w:pgMar w:top="2347" w:right="907" w:bottom="1440" w:left="907" w:header="1440" w:footer="1440" w:gutter="0"/>
      <w:pgNumType w:start="38"/>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60BCE" w14:textId="77777777" w:rsidR="00000000" w:rsidRDefault="0072721F">
      <w:r>
        <w:separator/>
      </w:r>
    </w:p>
  </w:endnote>
  <w:endnote w:type="continuationSeparator" w:id="0">
    <w:p w14:paraId="1E08E9A2" w14:textId="77777777" w:rsidR="00000000" w:rsidRDefault="00727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D4BEB4" w14:textId="77777777" w:rsidR="0072721F" w:rsidRDefault="0072721F">
    <w:pPr>
      <w:pStyle w:val="Footer"/>
    </w:pPr>
  </w:p>
  <w:p w14:paraId="1A231D55" w14:textId="502909C3" w:rsidR="0072721F" w:rsidRDefault="0072721F">
    <w:pPr>
      <w:pStyle w:val="Footer"/>
    </w:pPr>
    <w:r w:rsidRPr="00902361">
      <w:rPr>
        <w:rFonts w:ascii="Arial" w:hAnsi="Arial"/>
        <w:b/>
        <w:bCs/>
        <w:color w:val="0000FF"/>
        <w:sz w:val="16"/>
      </w:rPr>
      <w:t xml:space="preserve">© 2015 </w:t>
    </w:r>
    <w:proofErr w:type="spellStart"/>
    <w:r w:rsidRPr="00902361">
      <w:rPr>
        <w:rFonts w:ascii="Arial" w:hAnsi="Arial"/>
        <w:b/>
        <w:bCs/>
        <w:color w:val="0000FF"/>
        <w:sz w:val="16"/>
      </w:rPr>
      <w:t>Cengage</w:t>
    </w:r>
    <w:proofErr w:type="spellEnd"/>
    <w:r w:rsidRPr="00902361">
      <w:rPr>
        <w:rFonts w:ascii="Arial" w:hAnsi="Arial"/>
        <w:b/>
        <w:bCs/>
        <w:color w:val="0000FF"/>
        <w:sz w:val="16"/>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527F4" w14:textId="77777777" w:rsidR="0072721F" w:rsidRDefault="0072721F">
    <w:pPr>
      <w:pStyle w:val="Footer"/>
    </w:pPr>
  </w:p>
  <w:p w14:paraId="2F85E191" w14:textId="3E2B31D2" w:rsidR="0072721F" w:rsidRDefault="0072721F">
    <w:pPr>
      <w:pStyle w:val="Footer"/>
    </w:pPr>
    <w:r w:rsidRPr="00902361">
      <w:rPr>
        <w:rFonts w:ascii="Arial" w:hAnsi="Arial"/>
        <w:b/>
        <w:bCs/>
        <w:color w:val="0000FF"/>
        <w:sz w:val="16"/>
      </w:rPr>
      <w:t xml:space="preserve">© 2015 </w:t>
    </w:r>
    <w:proofErr w:type="spellStart"/>
    <w:r w:rsidRPr="00902361">
      <w:rPr>
        <w:rFonts w:ascii="Arial" w:hAnsi="Arial"/>
        <w:b/>
        <w:bCs/>
        <w:color w:val="0000FF"/>
        <w:sz w:val="16"/>
      </w:rPr>
      <w:t>Cengage</w:t>
    </w:r>
    <w:proofErr w:type="spellEnd"/>
    <w:r w:rsidRPr="00902361">
      <w:rPr>
        <w:rFonts w:ascii="Arial" w:hAnsi="Arial"/>
        <w:b/>
        <w:bCs/>
        <w:color w:val="0000FF"/>
        <w:sz w:val="16"/>
      </w:rPr>
      <w:t xml:space="preserv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7C417" w14:textId="0BB66F37" w:rsidR="00C6202C" w:rsidRDefault="0072721F" w:rsidP="0072721F">
    <w:pPr>
      <w:pStyle w:val="Footer"/>
      <w:jc w:val="both"/>
      <w:rPr>
        <w:rFonts w:ascii="Helvetica" w:hAnsi="Helvetica"/>
        <w:b/>
      </w:rPr>
    </w:pPr>
  </w:p>
  <w:p w14:paraId="07A61BE2" w14:textId="0A8871E4" w:rsidR="0072721F" w:rsidRDefault="0072721F" w:rsidP="0072721F">
    <w:pPr>
      <w:pStyle w:val="Footer"/>
      <w:jc w:val="both"/>
      <w:rPr>
        <w:rFonts w:ascii="Helvetica" w:hAnsi="Helvetica"/>
        <w:b/>
      </w:rPr>
    </w:pPr>
    <w:r w:rsidRPr="00902361">
      <w:rPr>
        <w:rFonts w:ascii="Arial" w:hAnsi="Arial"/>
        <w:b/>
        <w:bCs/>
        <w:color w:val="0000FF"/>
        <w:sz w:val="16"/>
      </w:rPr>
      <w:t xml:space="preserve">© 2015 </w:t>
    </w:r>
    <w:proofErr w:type="spellStart"/>
    <w:r w:rsidRPr="00902361">
      <w:rPr>
        <w:rFonts w:ascii="Arial" w:hAnsi="Arial"/>
        <w:b/>
        <w:bCs/>
        <w:color w:val="0000FF"/>
        <w:sz w:val="16"/>
      </w:rPr>
      <w:t>Cengage</w:t>
    </w:r>
    <w:proofErr w:type="spellEnd"/>
    <w:r w:rsidRPr="00902361">
      <w:rPr>
        <w:rFonts w:ascii="Arial" w:hAnsi="Arial"/>
        <w:b/>
        <w:bCs/>
        <w:color w:val="0000FF"/>
        <w:sz w:val="16"/>
      </w:rPr>
      <w:t xml:space="preserv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CC855A" w14:textId="77777777" w:rsidR="00000000" w:rsidRDefault="0072721F">
      <w:r>
        <w:separator/>
      </w:r>
    </w:p>
  </w:footnote>
  <w:footnote w:type="continuationSeparator" w:id="0">
    <w:p w14:paraId="3ECDEFCE" w14:textId="77777777" w:rsidR="00000000" w:rsidRDefault="007272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8D30B" w14:textId="70D538FD" w:rsidR="00C6202C" w:rsidRDefault="0072721F">
    <w:pPr>
      <w:pStyle w:val="Header"/>
      <w:jc w:val="right"/>
      <w:rPr>
        <w:rFonts w:ascii="Helvetica" w:hAnsi="Helvetica"/>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5FD"/>
    <w:rsid w:val="0072721F"/>
    <w:rsid w:val="00956409"/>
    <w:rsid w:val="00B628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0DFEFC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style>
  <w:style w:type="table" w:default="1" w:styleId="TableNormal">
    <w:name w:val="Normal Table"/>
    <w:semiHidden/>
    <w:rPr>
      <w:lang w:bidi="x-none"/>
    </w:rPr>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style>
  <w:style w:type="paragraph" w:customStyle="1" w:styleId="answers">
    <w:name w:val="answers"/>
    <w:basedOn w:val="Normal"/>
    <w:pPr>
      <w:tabs>
        <w:tab w:val="left" w:pos="80"/>
        <w:tab w:val="left" w:pos="720"/>
      </w:tabs>
    </w:pPr>
  </w:style>
  <w:style w:type="paragraph" w:customStyle="1" w:styleId="ruler">
    <w:name w:val="ruler"/>
    <w:basedOn w:val="Normal"/>
    <w:pPr>
      <w:suppressLineNumbers/>
    </w:pPr>
    <w:rPr>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BodyText">
    <w:name w:val="Body Text"/>
    <w:basedOn w:val="Normal"/>
    <w:pPr>
      <w:jc w:val="both"/>
    </w:pPr>
    <w:rPr>
      <w:rFonts w:ascii="New Century Schlbk" w:hAnsi="New Century Schlbk"/>
      <w:color w:val="000000"/>
      <w:sz w:val="18"/>
    </w:rPr>
  </w:style>
  <w:style w:type="paragraph" w:styleId="BodyText2">
    <w:name w:val="Body Text 2"/>
    <w:basedOn w:val="Normal"/>
    <w:rPr>
      <w:rFonts w:ascii="New Century Schlbk" w:hAnsi="New Century Schlbk"/>
      <w:color w:val="000000"/>
    </w:rPr>
  </w:style>
  <w:style w:type="paragraph" w:styleId="PlainText">
    <w:name w:val="Plain Text"/>
    <w:basedOn w:val="Normal"/>
    <w:rPr>
      <w:rFonts w:ascii="Courier" w:eastAsia="Times" w:hAnsi="Courie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style>
  <w:style w:type="table" w:default="1" w:styleId="TableNormal">
    <w:name w:val="Normal Table"/>
    <w:semiHidden/>
    <w:rPr>
      <w:lang w:bidi="x-none"/>
    </w:rPr>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style>
  <w:style w:type="paragraph" w:customStyle="1" w:styleId="answers">
    <w:name w:val="answers"/>
    <w:basedOn w:val="Normal"/>
    <w:pPr>
      <w:tabs>
        <w:tab w:val="left" w:pos="80"/>
        <w:tab w:val="left" w:pos="720"/>
      </w:tabs>
    </w:pPr>
  </w:style>
  <w:style w:type="paragraph" w:customStyle="1" w:styleId="ruler">
    <w:name w:val="ruler"/>
    <w:basedOn w:val="Normal"/>
    <w:pPr>
      <w:suppressLineNumbers/>
    </w:pPr>
    <w:rPr>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BodyText">
    <w:name w:val="Body Text"/>
    <w:basedOn w:val="Normal"/>
    <w:pPr>
      <w:jc w:val="both"/>
    </w:pPr>
    <w:rPr>
      <w:rFonts w:ascii="New Century Schlbk" w:hAnsi="New Century Schlbk"/>
      <w:color w:val="000000"/>
      <w:sz w:val="18"/>
    </w:rPr>
  </w:style>
  <w:style w:type="paragraph" w:styleId="BodyText2">
    <w:name w:val="Body Text 2"/>
    <w:basedOn w:val="Normal"/>
    <w:rPr>
      <w:rFonts w:ascii="New Century Schlbk" w:hAnsi="New Century Schlbk"/>
      <w:color w:val="000000"/>
    </w:rPr>
  </w:style>
  <w:style w:type="paragraph" w:styleId="PlainText">
    <w:name w:val="Plain Text"/>
    <w:basedOn w:val="Normal"/>
    <w:rPr>
      <w:rFonts w:ascii="Courier" w:eastAsia="Times"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Find/Default.wl?rs=dfa1.0&amp;vr=2.0&amp;DB=4644&amp;FindType=Y&amp;ReferencePositionType=S&amp;SerialNum=2000041532&amp;ReferencePosition=690" TargetMode="External"/><Relationship Id="rId107" Type="http://schemas.openxmlformats.org/officeDocument/2006/relationships/hyperlink" Target="http://www.westlaw.com/Find/Default.wl?rs=dfa1.0&amp;vr=2.0&amp;DB=4644&amp;FindType=Y&amp;ReferencePositionType=S&amp;SerialNum=2000041532&amp;ReferencePosition=690" TargetMode="External"/><Relationship Id="rId108" Type="http://schemas.openxmlformats.org/officeDocument/2006/relationships/hyperlink" Target="http://www.westlaw.com/Find/Default.wl?rs=dfa1.0&amp;vr=2.0&amp;DB=4644&amp;FindType=Y&amp;ReferencePositionType=S&amp;SerialNum=2001321926&amp;ReferencePosition=445" TargetMode="External"/><Relationship Id="rId109" Type="http://schemas.openxmlformats.org/officeDocument/2006/relationships/hyperlink" Target="http://www.westlaw.com/Find/Default.wl?rs=dfa1.0&amp;vr=2.0&amp;DB=4644&amp;FindType=Y&amp;ReferencePositionType=S&amp;SerialNum=2001321926&amp;ReferencePosition=445" TargetMode="External"/><Relationship Id="rId345" Type="http://schemas.openxmlformats.org/officeDocument/2006/relationships/hyperlink" Target="http://www.westlaw.com/Find/Default.wl?rs=dfa1.0&amp;vr=2.0&amp;DB=1000200&amp;DocName=CACIS1670.5&amp;FindType=L" TargetMode="External"/><Relationship Id="rId346" Type="http://schemas.openxmlformats.org/officeDocument/2006/relationships/hyperlink" Target="http://www.westlaw.com/Find/Default.wl?rs=dfa1.0&amp;vr=2.0&amp;DB=4645&amp;FindType=Y&amp;SerialNum=2000487703" TargetMode="External"/><Relationship Id="rId347" Type="http://schemas.openxmlformats.org/officeDocument/2006/relationships/hyperlink" Target="http://www.westlaw.com/Find/Default.wl?rs=dfa1.0&amp;vr=2.0&amp;DB=4645&amp;FindType=Y&amp;SerialNum=2000487703" TargetMode="External"/><Relationship Id="rId348" Type="http://schemas.openxmlformats.org/officeDocument/2006/relationships/hyperlink" Target="http://www.westlaw.com/Find/Default.wl?rs=dfa1.0&amp;vr=2.0&amp;DB=4645&amp;FindType=Y&amp;SerialNum=2000487703" TargetMode="External"/><Relationship Id="rId349" Type="http://schemas.openxmlformats.org/officeDocument/2006/relationships/hyperlink" Target="http://www.westlaw.com/Find/Default.wl?rs=dfa1.0&amp;vr=2.0&amp;DB=7047&amp;FindType=Y&amp;SerialNum=2013708476" TargetMode="External"/><Relationship Id="rId70" Type="http://schemas.openxmlformats.org/officeDocument/2006/relationships/hyperlink" Target="http://www.westlaw.com/Find/Default.wl?rs=dfa1.0&amp;vr=2.0&amp;DB=708&amp;FindType=Y&amp;ReferencePositionType=S&amp;SerialNum=1989032283&amp;ReferencePosition=1255" TargetMode="External"/><Relationship Id="rId71" Type="http://schemas.openxmlformats.org/officeDocument/2006/relationships/hyperlink" Target="http://www.westlaw.com/Find/Default.wl?rs=dfa1.0&amp;vr=2.0&amp;DB=708&amp;FindType=Y&amp;ReferencePositionType=S&amp;SerialNum=1989032283&amp;ReferencePosition=1255" TargetMode="External"/><Relationship Id="rId72" Type="http://schemas.openxmlformats.org/officeDocument/2006/relationships/hyperlink" Target="http://www.westlaw.com/Find/Default.wl?rs=dfa1.0&amp;vr=2.0&amp;DB=4644&amp;FindType=Y&amp;ReferencePositionType=S&amp;SerialNum=2009252684&amp;ReferencePosition=161" TargetMode="External"/><Relationship Id="rId73" Type="http://schemas.openxmlformats.org/officeDocument/2006/relationships/hyperlink" Target="http://www.westlaw.com/Find/Default.wl?rs=dfa1.0&amp;vr=2.0&amp;DB=4644&amp;FindType=Y&amp;ReferencePositionType=S&amp;SerialNum=2009252684&amp;ReferencePosition=161" TargetMode="External"/><Relationship Id="rId74" Type="http://schemas.openxmlformats.org/officeDocument/2006/relationships/hyperlink" Target="http://www.westlaw.com/Find/Default.wl?rs=dfa1.0&amp;vr=2.0&amp;DB=4644&amp;FindType=Y&amp;ReferencePositionType=S&amp;SerialNum=2009321224&amp;ReferencePosition=676" TargetMode="External"/><Relationship Id="rId75" Type="http://schemas.openxmlformats.org/officeDocument/2006/relationships/hyperlink" Target="http://www.westlaw.com/Find/Default.wl?rs=dfa1.0&amp;vr=2.0&amp;DB=4644&amp;FindType=Y&amp;ReferencePositionType=S&amp;SerialNum=2009321224&amp;ReferencePosition=676" TargetMode="External"/><Relationship Id="rId76" Type="http://schemas.openxmlformats.org/officeDocument/2006/relationships/hyperlink" Target="http://www.westlaw.com/Find/Default.wl?rs=dfa1.0&amp;vr=2.0&amp;DB=4644&amp;FindType=Y&amp;ReferencePositionType=S&amp;SerialNum=2003077867&amp;ReferencePosition=636" TargetMode="External"/><Relationship Id="rId77" Type="http://schemas.openxmlformats.org/officeDocument/2006/relationships/hyperlink" Target="http://www.westlaw.com/Find/Default.wl?rs=dfa1.0&amp;vr=2.0&amp;DB=4644&amp;FindType=Y&amp;ReferencePositionType=S&amp;SerialNum=2003077867&amp;ReferencePosition=636" TargetMode="External"/><Relationship Id="rId78" Type="http://schemas.openxmlformats.org/officeDocument/2006/relationships/hyperlink" Target="http://www.westlaw.com/Find/Default.wl?rs=dfa1.0&amp;vr=2.0&amp;DB=4644&amp;FindType=Y&amp;ReferencePositionType=S&amp;SerialNum=1999157581&amp;ReferencePosition=102" TargetMode="External"/><Relationship Id="rId79" Type="http://schemas.openxmlformats.org/officeDocument/2006/relationships/hyperlink" Target="http://www.westlaw.com/Find/Default.wl?rs=dfa1.0&amp;vr=2.0&amp;DB=4644&amp;FindType=Y&amp;ReferencePositionType=S&amp;SerialNum=1999157581&amp;ReferencePosition=102" TargetMode="External"/><Relationship Id="rId170" Type="http://schemas.openxmlformats.org/officeDocument/2006/relationships/hyperlink" Target="http://www.westlaw.com/Find/Default.wl?rs=dfa1.0&amp;vr=2.0&amp;DB=506&amp;FindType=Y&amp;ReferencePositionType=S&amp;SerialNum=2006253552&amp;ReferencePosition=775" TargetMode="External"/><Relationship Id="rId171" Type="http://schemas.openxmlformats.org/officeDocument/2006/relationships/hyperlink" Target="http://www.westlaw.com/Find/Default.wl?rs=dfa1.0&amp;vr=2.0&amp;DB=506&amp;FindType=Y&amp;ReferencePositionType=S&amp;SerialNum=2006253552&amp;ReferencePosition=775" TargetMode="External"/><Relationship Id="rId172" Type="http://schemas.openxmlformats.org/officeDocument/2006/relationships/hyperlink" Target="http://www.westlaw.com/Find/Default.wl?rs=dfa1.0&amp;vr=2.0&amp;DB=350&amp;FindType=Y&amp;ReferencePositionType=S&amp;SerialNum=1972111335&amp;ReferencePosition=729" TargetMode="External"/><Relationship Id="rId173" Type="http://schemas.openxmlformats.org/officeDocument/2006/relationships/hyperlink" Target="http://www.westlaw.com/Find/Default.wl?rs=dfa1.0&amp;vr=2.0&amp;DB=350&amp;FindType=Y&amp;ReferencePositionType=S&amp;SerialNum=1972111335&amp;ReferencePosition=729" TargetMode="External"/><Relationship Id="rId174" Type="http://schemas.openxmlformats.org/officeDocument/2006/relationships/hyperlink" Target="http://www.westlaw.com/Find/Default.wl?rs=dfa1.0&amp;vr=2.0&amp;DB=506&amp;FindType=Y&amp;ReferencePositionType=S&amp;SerialNum=2008732399&amp;ReferencePosition=482" TargetMode="External"/><Relationship Id="rId175" Type="http://schemas.openxmlformats.org/officeDocument/2006/relationships/hyperlink" Target="http://www.westlaw.com/Find/Default.wl?rs=dfa1.0&amp;vr=2.0&amp;DB=506&amp;FindType=Y&amp;ReferencePositionType=S&amp;SerialNum=2008732399&amp;ReferencePosition=482" TargetMode="External"/><Relationship Id="rId176" Type="http://schemas.openxmlformats.org/officeDocument/2006/relationships/hyperlink" Target="http://www.westlaw.com/Find/Default.wl?rs=dfa1.0&amp;vr=2.0&amp;DB=506&amp;FindType=Y&amp;SerialNum=2003558358" TargetMode="External"/><Relationship Id="rId177" Type="http://schemas.openxmlformats.org/officeDocument/2006/relationships/hyperlink" Target="http://www.westlaw.com/Find/Default.wl?rs=dfa1.0&amp;vr=2.0&amp;DB=506&amp;FindType=Y&amp;SerialNum=2003558358" TargetMode="External"/><Relationship Id="rId178" Type="http://schemas.openxmlformats.org/officeDocument/2006/relationships/hyperlink" Target="http://www.westlaw.com/Find/Default.wl?rs=dfa1.0&amp;vr=2.0&amp;FindType=Y&amp;SerialNum=2003558358" TargetMode="External"/><Relationship Id="rId179" Type="http://schemas.openxmlformats.org/officeDocument/2006/relationships/hyperlink" Target="http://www.westlaw.com/Find/Default.wl?rs=dfa1.0&amp;vr=2.0&amp;DB=506&amp;FindType=Y&amp;ReferencePositionType=S&amp;SerialNum=2003558358&amp;ReferencePosition=395" TargetMode="External"/><Relationship Id="rId260" Type="http://schemas.openxmlformats.org/officeDocument/2006/relationships/hyperlink" Target="http://www.westlaw.com/Find/Default.wl?rs=dfa1.0&amp;vr=2.0&amp;DB=7047&amp;FindType=Y&amp;SerialNum=2013708476" TargetMode="External"/><Relationship Id="rId10" Type="http://schemas.openxmlformats.org/officeDocument/2006/relationships/hyperlink" Target="http://www.westlaw.com/Find/Default.wl?rs=dfa1.0&amp;vr=2.0&amp;DB=1000184&amp;DocName=TXPOS28.005&amp;FindType=L" TargetMode="External"/><Relationship Id="rId11" Type="http://schemas.openxmlformats.org/officeDocument/2006/relationships/hyperlink" Target="http://www.westlaw.com/Find/Default.wl?rs=dfa1.0&amp;vr=2.0&amp;DB=1000168&amp;DocName=TXBCS272.001&amp;FindType=L" TargetMode="External"/><Relationship Id="rId12" Type="http://schemas.openxmlformats.org/officeDocument/2006/relationships/hyperlink" Target="http://www.westlaw.com/Find/Default.wl?rs=dfa1.0&amp;vr=2.0&amp;DB=1000168&amp;DocName=TXBCS272.001&amp;FindType=L" TargetMode="External"/><Relationship Id="rId13" Type="http://schemas.openxmlformats.org/officeDocument/2006/relationships/hyperlink" Target="http://www.westlaw.com/Find/Default.wl?rs=dfa1.0&amp;vr=2.0&amp;DB=1000170&amp;DocName=TXCPS51.016&amp;FindType=L" TargetMode="External"/><Relationship Id="rId14" Type="http://schemas.openxmlformats.org/officeDocument/2006/relationships/hyperlink" Target="http://www.westlaw.com/Find/Default.wl?rs=dfa1.0&amp;vr=2.0&amp;DB=1000546&amp;DocName=9USCAS1&amp;FindType=L" TargetMode="External"/><Relationship Id="rId15" Type="http://schemas.openxmlformats.org/officeDocument/2006/relationships/hyperlink" Target="http://www.westlaw.com/Find/Default.wl?rs=dfa1.0&amp;vr=2.0&amp;DB=1000546&amp;DocName=9USCAS16&amp;FindType=L" TargetMode="External"/><Relationship Id="rId16" Type="http://schemas.openxmlformats.org/officeDocument/2006/relationships/hyperlink" Target="http://www.westlaw.com/Find/Default.wl?rs=dfa1.0&amp;vr=2.0&amp;DB=1000170&amp;DocName=TXCPS51.016&amp;FindType=L" TargetMode="External"/><Relationship Id="rId17" Type="http://schemas.openxmlformats.org/officeDocument/2006/relationships/hyperlink" Target="http://www.westlaw.com/Find/Default.wl?rs=dfa1.0&amp;vr=2.0&amp;DB=1000546&amp;DocName=9USCAS16&amp;FindType=L" TargetMode="External"/><Relationship Id="rId18" Type="http://schemas.openxmlformats.org/officeDocument/2006/relationships/hyperlink" Target="http://www.westlaw.com/Find/Default.wl?rs=dfa1.0&amp;vr=2.0&amp;DB=1000546&amp;DocName=9USCAS16&amp;FindType=L" TargetMode="External"/><Relationship Id="rId19" Type="http://schemas.openxmlformats.org/officeDocument/2006/relationships/hyperlink" Target="http://www.westlaw.com/Find/Default.wl?rs=dfa1.0&amp;vr=2.0&amp;DB=1000546&amp;DocName=9USCAS16&amp;FindType=L" TargetMode="External"/><Relationship Id="rId261" Type="http://schemas.openxmlformats.org/officeDocument/2006/relationships/hyperlink" Target="http://www.westlaw.com/Find/Default.wl?rs=dfa1.0&amp;vr=2.0&amp;DB=7047&amp;FindType=Y&amp;SerialNum=2013708476" TargetMode="External"/><Relationship Id="rId262" Type="http://schemas.openxmlformats.org/officeDocument/2006/relationships/hyperlink" Target="http://www.westlaw.com/Find/Default.wl?rs=dfa1.0&amp;vr=2.0&amp;DB=3484&amp;FindType=Y&amp;SerialNum=2002253822" TargetMode="External"/><Relationship Id="rId263" Type="http://schemas.openxmlformats.org/officeDocument/2006/relationships/hyperlink" Target="http://www.westlaw.com/Find/Default.wl?rs=dfa1.0&amp;vr=2.0&amp;DB=3484&amp;FindType=Y&amp;SerialNum=2002253822" TargetMode="External"/><Relationship Id="rId264" Type="http://schemas.openxmlformats.org/officeDocument/2006/relationships/hyperlink" Target="http://www.westlaw.com/Find/Default.wl?rs=dfa1.0&amp;vr=2.0&amp;DB=3484&amp;FindType=Y&amp;SerialNum=2002253822" TargetMode="External"/><Relationship Id="rId110" Type="http://schemas.openxmlformats.org/officeDocument/2006/relationships/hyperlink" Target="http://www.westlaw.com/Find/Default.wl?rs=dfa1.0&amp;vr=2.0&amp;DB=713&amp;FindType=Y&amp;ReferencePositionType=S&amp;SerialNum=1992198291&amp;ReferencePosition=272" TargetMode="External"/><Relationship Id="rId111" Type="http://schemas.openxmlformats.org/officeDocument/2006/relationships/hyperlink" Target="http://www.westlaw.com/Find/Default.wl?rs=dfa1.0&amp;vr=2.0&amp;DB=713&amp;FindType=Y&amp;ReferencePositionType=S&amp;SerialNum=1992198291&amp;ReferencePosition=272" TargetMode="External"/><Relationship Id="rId112" Type="http://schemas.openxmlformats.org/officeDocument/2006/relationships/hyperlink" Target="http://www.westlaw.com/Find/Default.wl?rs=dfa1.0&amp;vr=2.0&amp;DB=1000170&amp;DocName=TXCPS51.016&amp;FindType=L" TargetMode="External"/><Relationship Id="rId113" Type="http://schemas.openxmlformats.org/officeDocument/2006/relationships/hyperlink" Target="http://www.westlaw.com/Find/Default.wl?rs=dfa1.0&amp;vr=2.0&amp;DB=713&amp;FindType=Y&amp;ReferencePositionType=S&amp;SerialNum=1998120346&amp;ReferencePosition=704" TargetMode="External"/><Relationship Id="rId114" Type="http://schemas.openxmlformats.org/officeDocument/2006/relationships/hyperlink" Target="http://www.westlaw.com/Find/Default.wl?rs=dfa1.0&amp;vr=2.0&amp;DB=713&amp;FindType=Y&amp;ReferencePositionType=S&amp;SerialNum=1998120346&amp;ReferencePosition=704" TargetMode="External"/><Relationship Id="rId115" Type="http://schemas.openxmlformats.org/officeDocument/2006/relationships/hyperlink" Target="http://www.westlaw.com/Find/Default.wl?rs=dfa1.0&amp;vr=2.0&amp;DB=1000168&amp;DocName=TXBCS272.001&amp;FindType=L" TargetMode="External"/><Relationship Id="rId116" Type="http://schemas.openxmlformats.org/officeDocument/2006/relationships/hyperlink" Target="http://www.westlaw.com/Find/Default.wl?rs=dfa1.0&amp;vr=2.0&amp;DB=1000168&amp;DocName=TXBCS272.001&amp;FindType=L" TargetMode="External"/><Relationship Id="rId117" Type="http://schemas.openxmlformats.org/officeDocument/2006/relationships/hyperlink" Target="http://www.westlaw.com/Find/Default.wl?rs=dfa1.0&amp;vr=2.0&amp;DB=1000168&amp;DocName=TXBCS272.001&amp;FindType=L&amp;ReferencePositionType=T&amp;ReferencePosition=SP_a83b000018c76" TargetMode="External"/><Relationship Id="rId118" Type="http://schemas.openxmlformats.org/officeDocument/2006/relationships/hyperlink" Target="http://www.westlaw.com/Find/Default.wl?rs=dfa1.0&amp;vr=2.0&amp;DB=708&amp;FindType=Y&amp;ReferencePositionType=S&amp;SerialNum=1995030814&amp;ReferencePosition=838" TargetMode="External"/><Relationship Id="rId119" Type="http://schemas.openxmlformats.org/officeDocument/2006/relationships/hyperlink" Target="http://www.westlaw.com/Find/Default.wl?rs=dfa1.0&amp;vr=2.0&amp;DB=708&amp;FindType=Y&amp;ReferencePositionType=S&amp;SerialNum=1995030814&amp;ReferencePosition=838" TargetMode="External"/><Relationship Id="rId200" Type="http://schemas.openxmlformats.org/officeDocument/2006/relationships/hyperlink" Target="http://www.westlaw.com/Find/Default.wl?rs=dfa1.0&amp;vr=2.0&amp;DB=506&amp;FindType=Y&amp;ReferencePositionType=S&amp;SerialNum=2013615722&amp;ReferencePosition=505" TargetMode="External"/><Relationship Id="rId201" Type="http://schemas.openxmlformats.org/officeDocument/2006/relationships/hyperlink" Target="http://www.westlaw.com/Find/Default.wl?rs=dfa1.0&amp;vr=2.0&amp;FindType=Y&amp;SerialNum=2013615722" TargetMode="External"/><Relationship Id="rId202" Type="http://schemas.openxmlformats.org/officeDocument/2006/relationships/hyperlink" Target="http://www.westlaw.com/Find/Default.wl?rs=dfa1.0&amp;vr=2.0&amp;DB=506&amp;FindType=Y&amp;ReferencePositionType=S&amp;SerialNum=2004739302&amp;ReferencePosition=621" TargetMode="External"/><Relationship Id="rId203" Type="http://schemas.openxmlformats.org/officeDocument/2006/relationships/hyperlink" Target="http://www.westlaw.com/Find/Default.wl?rs=dfa1.0&amp;vr=2.0&amp;DB=506&amp;FindType=Y&amp;ReferencePositionType=S&amp;SerialNum=2004739302&amp;ReferencePosition=621" TargetMode="External"/><Relationship Id="rId204" Type="http://schemas.openxmlformats.org/officeDocument/2006/relationships/hyperlink" Target="http://www.westlaw.com/Find/Default.wl?rs=dfa1.0&amp;vr=2.0&amp;DB=506&amp;FindType=Y&amp;ReferencePositionType=S&amp;SerialNum=2003359955&amp;ReferencePosition=853" TargetMode="External"/><Relationship Id="rId205" Type="http://schemas.openxmlformats.org/officeDocument/2006/relationships/hyperlink" Target="http://www.westlaw.com/Find/Default.wl?rs=dfa1.0&amp;vr=2.0&amp;DB=506&amp;FindType=Y&amp;ReferencePositionType=S&amp;SerialNum=2003359955&amp;ReferencePosition=853" TargetMode="External"/><Relationship Id="rId206" Type="http://schemas.openxmlformats.org/officeDocument/2006/relationships/hyperlink" Target="http://www.westlaw.com/Find/Default.wl?rs=dfa1.0&amp;vr=2.0&amp;FindType=Y&amp;SerialNum=2003359955" TargetMode="External"/><Relationship Id="rId207" Type="http://schemas.openxmlformats.org/officeDocument/2006/relationships/hyperlink" Target="http://www.westlaw.com/Find/Default.wl?rs=dfa1.0&amp;vr=2.0&amp;FindType=Y&amp;SerialNum=2003359955" TargetMode="External"/><Relationship Id="rId208" Type="http://schemas.openxmlformats.org/officeDocument/2006/relationships/hyperlink" Target="http://www.westlaw.com/Find/Default.wl?rs=dfa1.0&amp;vr=2.0&amp;DB=506&amp;FindType=Y&amp;ReferencePositionType=S&amp;SerialNum=1999122861&amp;ReferencePosition=506" TargetMode="External"/><Relationship Id="rId209" Type="http://schemas.openxmlformats.org/officeDocument/2006/relationships/hyperlink" Target="http://www.westlaw.com/Find/Default.wl?rs=dfa1.0&amp;vr=2.0&amp;DB=506&amp;FindType=Y&amp;ReferencePositionType=S&amp;SerialNum=1999122861&amp;ReferencePosition=506" TargetMode="External"/><Relationship Id="rId265" Type="http://schemas.openxmlformats.org/officeDocument/2006/relationships/hyperlink" Target="http://www.westlaw.com/Find/Default.wl?rs=dfa1.0&amp;vr=2.0&amp;DB=3484&amp;FindType=Y&amp;SerialNum=2002253822" TargetMode="External"/><Relationship Id="rId266" Type="http://schemas.openxmlformats.org/officeDocument/2006/relationships/hyperlink" Target="http://www.westlaw.com/Find/Default.wl?rs=dfa1.0&amp;vr=2.0&amp;DB=3484&amp;FindType=Y&amp;SerialNum=2002253822" TargetMode="External"/><Relationship Id="rId267" Type="http://schemas.openxmlformats.org/officeDocument/2006/relationships/hyperlink" Target="http://www.westlaw.com/Find/Default.wl?rs=dfa1.0&amp;vr=2.0&amp;DB=7047&amp;FindType=Y&amp;SerialNum=2003896810" TargetMode="External"/><Relationship Id="rId268" Type="http://schemas.openxmlformats.org/officeDocument/2006/relationships/hyperlink" Target="http://www.westlaw.com/Find/Default.wl?rs=dfa1.0&amp;vr=2.0&amp;DB=7047&amp;FindType=Y&amp;SerialNum=2003896810" TargetMode="External"/><Relationship Id="rId269" Type="http://schemas.openxmlformats.org/officeDocument/2006/relationships/hyperlink" Target="http://www.westlaw.com/Find/Default.wl?rs=dfa1.0&amp;vr=2.0&amp;FindType=Y&amp;SerialNum=2002253822" TargetMode="External"/><Relationship Id="rId350" Type="http://schemas.openxmlformats.org/officeDocument/2006/relationships/hyperlink" Target="http://www.westlaw.com/Find/Default.wl?rs=dfa1.0&amp;vr=2.0&amp;DB=7047&amp;FindType=Y&amp;SerialNum=2013708476" TargetMode="External"/><Relationship Id="rId351" Type="http://schemas.openxmlformats.org/officeDocument/2006/relationships/hyperlink" Target="http://www.westlaw.com/Find/Default.wl?rs=dfa1.0&amp;vr=2.0&amp;DB=4645&amp;FindType=Y&amp;SerialNum=2000487703" TargetMode="External"/><Relationship Id="rId352" Type="http://schemas.openxmlformats.org/officeDocument/2006/relationships/hyperlink" Target="http://www.westlaw.com/Find/Default.wl?rs=dfa1.0&amp;vr=2.0&amp;DB=4645&amp;FindType=Y&amp;SerialNum=2000487703" TargetMode="External"/><Relationship Id="rId353" Type="http://schemas.openxmlformats.org/officeDocument/2006/relationships/hyperlink" Target="http://www.westlaw.com/Find/Default.wl?rs=dfa1.0&amp;vr=2.0&amp;DB=4645&amp;FindType=Y&amp;SerialNum=2000487703" TargetMode="External"/><Relationship Id="rId354" Type="http://schemas.openxmlformats.org/officeDocument/2006/relationships/hyperlink" Target="http://www.westlaw.com/Find/Default.wl?rs=dfa1.0&amp;vr=2.0&amp;DB=7047&amp;FindType=Y&amp;SerialNum=2013708476" TargetMode="External"/><Relationship Id="rId355" Type="http://schemas.openxmlformats.org/officeDocument/2006/relationships/hyperlink" Target="http://www.westlaw.com/Find/Default.wl?rs=dfa1.0&amp;vr=2.0&amp;DB=7047&amp;FindType=Y&amp;SerialNum=2013708476" TargetMode="External"/><Relationship Id="rId356" Type="http://schemas.openxmlformats.org/officeDocument/2006/relationships/hyperlink" Target="http://www.westlaw.com/Find/Default.wl?rs=dfa1.0&amp;vr=2.0&amp;DB=4645&amp;FindType=Y&amp;SerialNum=2000487703" TargetMode="External"/><Relationship Id="rId357" Type="http://schemas.openxmlformats.org/officeDocument/2006/relationships/hyperlink" Target="http://www.westlaw.com/Find/Default.wl?rs=dfa1.0&amp;vr=2.0&amp;DB=4645&amp;FindType=Y&amp;SerialNum=2000487703" TargetMode="External"/><Relationship Id="rId358" Type="http://schemas.openxmlformats.org/officeDocument/2006/relationships/hyperlink" Target="http://www.westlaw.com/Find/Default.wl?rs=dfa1.0&amp;vr=2.0&amp;DB=4645&amp;FindType=Y&amp;SerialNum=2000487703"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49375801&amp;FindType=h" TargetMode="External"/><Relationship Id="rId8" Type="http://schemas.openxmlformats.org/officeDocument/2006/relationships/hyperlink" Target="http://www.westlaw.com/Find/Default.wl?rs=dfa1.0&amp;vr=2.0&amp;DB=1000184&amp;DocName=TXPOS28.001&amp;FindType=L" TargetMode="External"/><Relationship Id="rId9" Type="http://schemas.openxmlformats.org/officeDocument/2006/relationships/hyperlink" Target="http://www.westlaw.com/Find/Default.wl?rs=dfa1.0&amp;vr=2.0&amp;DB=1000170&amp;DocName=TXCPS37.009&amp;FindType=L" TargetMode="External"/><Relationship Id="rId359" Type="http://schemas.openxmlformats.org/officeDocument/2006/relationships/hyperlink" Target="http://www.westlaw.com/Find/Default.wl?rs=dfa1.0&amp;vr=2.0&amp;DB=4645&amp;FindType=Y&amp;SerialNum=2000487703" TargetMode="External"/><Relationship Id="rId80" Type="http://schemas.openxmlformats.org/officeDocument/2006/relationships/hyperlink" Target="http://www.westlaw.com/Find/Default.wl?rs=dfa1.0&amp;vr=2.0&amp;DB=4644&amp;FindType=Y&amp;ReferencePositionType=S&amp;SerialNum=2003633330&amp;ReferencePosition=889" TargetMode="External"/><Relationship Id="rId81" Type="http://schemas.openxmlformats.org/officeDocument/2006/relationships/hyperlink" Target="http://www.westlaw.com/Find/Default.wl?rs=dfa1.0&amp;vr=2.0&amp;DB=4644&amp;FindType=Y&amp;ReferencePositionType=S&amp;SerialNum=2003633330&amp;ReferencePosition=889" TargetMode="External"/><Relationship Id="rId82" Type="http://schemas.openxmlformats.org/officeDocument/2006/relationships/hyperlink" Target="http://www.westlaw.com/Find/Default.wl?rs=dfa1.0&amp;vr=2.0&amp;DB=4644&amp;FindType=Y&amp;ReferencePositionType=S&amp;SerialNum=2000306538&amp;ReferencePosition=840" TargetMode="External"/><Relationship Id="rId83" Type="http://schemas.openxmlformats.org/officeDocument/2006/relationships/hyperlink" Target="http://www.westlaw.com/Find/Default.wl?rs=dfa1.0&amp;vr=2.0&amp;DB=4644&amp;FindType=Y&amp;ReferencePositionType=S&amp;SerialNum=2000306538&amp;ReferencePosition=840" TargetMode="External"/><Relationship Id="rId84" Type="http://schemas.openxmlformats.org/officeDocument/2006/relationships/hyperlink" Target="http://www.westlaw.com/Find/Default.wl?rs=dfa1.0&amp;vr=2.0&amp;DB=4644&amp;FindType=Y&amp;ReferencePositionType=S&amp;SerialNum=2015968139&amp;ReferencePosition=44" TargetMode="External"/><Relationship Id="rId85" Type="http://schemas.openxmlformats.org/officeDocument/2006/relationships/hyperlink" Target="http://www.westlaw.com/Find/Default.wl?rs=dfa1.0&amp;vr=2.0&amp;DB=4644&amp;FindType=Y&amp;ReferencePositionType=S&amp;SerialNum=2015968139&amp;ReferencePosition=44" TargetMode="External"/><Relationship Id="rId86" Type="http://schemas.openxmlformats.org/officeDocument/2006/relationships/hyperlink" Target="http://www.westlaw.com/Find/Default.wl?rs=dfa1.0&amp;vr=2.0&amp;DB=4644&amp;FindType=Y&amp;ReferencePositionType=S&amp;SerialNum=2025759164&amp;ReferencePosition=308" TargetMode="External"/><Relationship Id="rId87" Type="http://schemas.openxmlformats.org/officeDocument/2006/relationships/hyperlink" Target="http://www.westlaw.com/Find/Default.wl?rs=dfa1.0&amp;vr=2.0&amp;DB=4644&amp;FindType=Y&amp;ReferencePositionType=S&amp;SerialNum=2025759164&amp;ReferencePosition=308" TargetMode="External"/><Relationship Id="rId88" Type="http://schemas.openxmlformats.org/officeDocument/2006/relationships/hyperlink" Target="http://www.westlaw.com/Find/Default.wl?rs=dfa1.0&amp;vr=2.0&amp;DB=4644&amp;FindType=Y&amp;ReferencePositionType=S&amp;SerialNum=2023450431&amp;ReferencePosition=567" TargetMode="External"/><Relationship Id="rId89" Type="http://schemas.openxmlformats.org/officeDocument/2006/relationships/hyperlink" Target="http://www.westlaw.com/Find/Default.wl?rs=dfa1.0&amp;vr=2.0&amp;DB=4644&amp;FindType=Y&amp;ReferencePositionType=S&amp;SerialNum=2023450431&amp;ReferencePosition=567" TargetMode="External"/><Relationship Id="rId180" Type="http://schemas.openxmlformats.org/officeDocument/2006/relationships/hyperlink" Target="http://www.westlaw.com/Find/Default.wl?rs=dfa1.0&amp;vr=2.0&amp;DB=350&amp;FindType=Y&amp;ReferencePositionType=S&amp;SerialNum=1987042499&amp;ReferencePosition=846" TargetMode="External"/><Relationship Id="rId181" Type="http://schemas.openxmlformats.org/officeDocument/2006/relationships/hyperlink" Target="http://www.westlaw.com/Find/Default.wl?rs=dfa1.0&amp;vr=2.0&amp;DB=350&amp;FindType=Y&amp;ReferencePositionType=S&amp;SerialNum=1987042499&amp;ReferencePosition=846" TargetMode="External"/><Relationship Id="rId182" Type="http://schemas.openxmlformats.org/officeDocument/2006/relationships/hyperlink" Target="http://www.westlaw.com/Find/Default.wl?rs=dfa1.0&amp;vr=2.0&amp;FindType=Y&amp;SerialNum=2003558358" TargetMode="External"/><Relationship Id="rId183" Type="http://schemas.openxmlformats.org/officeDocument/2006/relationships/hyperlink" Target="http://www.westlaw.com/Find/Default.wl?rs=dfa1.0&amp;vr=2.0&amp;FindType=Y&amp;SerialNum=2003558358" TargetMode="External"/><Relationship Id="rId184" Type="http://schemas.openxmlformats.org/officeDocument/2006/relationships/hyperlink" Target="http://www.westlaw.com/Find/Default.wl?rs=dfa1.0&amp;vr=2.0&amp;DB=708&amp;FindType=Y&amp;SerialNum=1985133734" TargetMode="External"/><Relationship Id="rId185" Type="http://schemas.openxmlformats.org/officeDocument/2006/relationships/hyperlink" Target="http://www.westlaw.com/Find/Default.wl?rs=dfa1.0&amp;vr=2.0&amp;DB=708&amp;FindType=Y&amp;SerialNum=1985133734" TargetMode="External"/><Relationship Id="rId186" Type="http://schemas.openxmlformats.org/officeDocument/2006/relationships/hyperlink" Target="http://www.westlaw.com/Find/Default.wl?rs=dfa1.0&amp;vr=2.0&amp;DB=708&amp;FindType=Y&amp;SerialNum=1985133734" TargetMode="External"/><Relationship Id="rId187" Type="http://schemas.openxmlformats.org/officeDocument/2006/relationships/hyperlink" Target="http://www.westlaw.com/Find/Default.wl?rs=dfa1.0&amp;vr=2.0&amp;FindType=Y&amp;SerialNum=1985133734" TargetMode="External"/><Relationship Id="rId188" Type="http://schemas.openxmlformats.org/officeDocument/2006/relationships/hyperlink" Target="http://www.westlaw.com/Find/Default.wl?rs=dfa1.0&amp;vr=2.0&amp;FindType=Y&amp;SerialNum=1985133734" TargetMode="External"/><Relationship Id="rId189" Type="http://schemas.openxmlformats.org/officeDocument/2006/relationships/hyperlink" Target="http://www.westlaw.com/Find/Default.wl?rs=dfa1.0&amp;vr=2.0&amp;FindType=Y&amp;SerialNum=1985133734" TargetMode="External"/><Relationship Id="rId270" Type="http://schemas.openxmlformats.org/officeDocument/2006/relationships/hyperlink" Target="http://www.westlaw.com/Find/Default.wl?rs=dfa1.0&amp;vr=2.0&amp;DB=3484&amp;FindType=Y&amp;SerialNum=2002253822" TargetMode="External"/><Relationship Id="rId20" Type="http://schemas.openxmlformats.org/officeDocument/2006/relationships/hyperlink" Target="http://www.westlaw.com/Find/Default.wl?rs=dfa1.0&amp;vr=2.0&amp;DB=4644&amp;FindType=Y&amp;ReferencePositionType=S&amp;SerialNum=2025372823&amp;ReferencePosition=448" TargetMode="External"/><Relationship Id="rId21" Type="http://schemas.openxmlformats.org/officeDocument/2006/relationships/hyperlink" Target="http://www.westlaw.com/Find/Default.wl?rs=dfa1.0&amp;vr=2.0&amp;DB=4644&amp;FindType=Y&amp;ReferencePositionType=S&amp;SerialNum=2025372823&amp;ReferencePosition=448" TargetMode="External"/><Relationship Id="rId22" Type="http://schemas.openxmlformats.org/officeDocument/2006/relationships/hyperlink" Target="http://www.westlaw.com/Find/Default.wl?rs=dfa1.0&amp;vr=2.0&amp;DB=708&amp;FindType=Y&amp;ReferencePositionType=S&amp;SerialNum=2000639653&amp;ReferencePosition=519" TargetMode="External"/><Relationship Id="rId23" Type="http://schemas.openxmlformats.org/officeDocument/2006/relationships/hyperlink" Target="http://www.westlaw.com/Find/Default.wl?rs=dfa1.0&amp;vr=2.0&amp;DB=708&amp;FindType=Y&amp;ReferencePositionType=S&amp;SerialNum=2000639653&amp;ReferencePosition=519" TargetMode="External"/><Relationship Id="rId24" Type="http://schemas.openxmlformats.org/officeDocument/2006/relationships/hyperlink" Target="http://www.westlaw.com/Find/Default.wl?rs=dfa1.0&amp;vr=2.0&amp;DB=506&amp;FindType=Y&amp;ReferencePositionType=S&amp;SerialNum=2009685077&amp;ReferencePosition=234" TargetMode="External"/><Relationship Id="rId25" Type="http://schemas.openxmlformats.org/officeDocument/2006/relationships/hyperlink" Target="http://www.westlaw.com/Find/Default.wl?rs=dfa1.0&amp;vr=2.0&amp;DB=506&amp;FindType=Y&amp;ReferencePositionType=S&amp;SerialNum=2009685077&amp;ReferencePosition=234" TargetMode="External"/><Relationship Id="rId26" Type="http://schemas.openxmlformats.org/officeDocument/2006/relationships/hyperlink" Target="http://www.westlaw.com/Find/Default.wl?rs=dfa1.0&amp;vr=2.0&amp;DB=506&amp;FindType=Y&amp;ReferencePositionType=S&amp;SerialNum=1999165853&amp;ReferencePosition=47" TargetMode="External"/><Relationship Id="rId27" Type="http://schemas.openxmlformats.org/officeDocument/2006/relationships/hyperlink" Target="http://www.westlaw.com/Find/Default.wl?rs=dfa1.0&amp;vr=2.0&amp;DB=506&amp;FindType=Y&amp;ReferencePositionType=S&amp;SerialNum=1999165853&amp;ReferencePosition=47" TargetMode="External"/><Relationship Id="rId28" Type="http://schemas.openxmlformats.org/officeDocument/2006/relationships/hyperlink" Target="http://www.westlaw.com/Find/Default.wl?rs=dfa1.0&amp;vr=2.0&amp;DB=1000546&amp;DocName=28USCAS1292&amp;FindType=L&amp;ReferencePositionType=T&amp;ReferencePosition=SP_7b9b000044381" TargetMode="External"/><Relationship Id="rId29" Type="http://schemas.openxmlformats.org/officeDocument/2006/relationships/hyperlink" Target="http://www.westlaw.com/Find/Default.wl?rs=dfa1.0&amp;vr=2.0&amp;DB=1000546&amp;DocName=9USCAS16&amp;FindType=L&amp;ReferencePositionType=T&amp;ReferencePosition=SP_d86d0000be040" TargetMode="External"/><Relationship Id="rId271" Type="http://schemas.openxmlformats.org/officeDocument/2006/relationships/hyperlink" Target="http://www.westlaw.com/Find/Default.wl?rs=dfa1.0&amp;vr=2.0&amp;DB=3484&amp;FindType=Y&amp;SerialNum=2002253822" TargetMode="External"/><Relationship Id="rId272" Type="http://schemas.openxmlformats.org/officeDocument/2006/relationships/hyperlink" Target="http://www.westlaw.com/Find/Default.wl?rs=dfa1.0&amp;vr=2.0&amp;DB=3484&amp;FindType=Y&amp;SerialNum=2002253822" TargetMode="External"/><Relationship Id="rId273" Type="http://schemas.openxmlformats.org/officeDocument/2006/relationships/hyperlink" Target="http://www.westlaw.com/Find/Default.wl?rs=dfa1.0&amp;vr=2.0&amp;DB=7047&amp;FindType=Y&amp;SerialNum=2006544792" TargetMode="External"/><Relationship Id="rId274" Type="http://schemas.openxmlformats.org/officeDocument/2006/relationships/hyperlink" Target="http://www.westlaw.com/Find/Default.wl?rs=dfa1.0&amp;vr=2.0&amp;DB=7047&amp;FindType=Y&amp;SerialNum=2006544792" TargetMode="External"/><Relationship Id="rId120" Type="http://schemas.openxmlformats.org/officeDocument/2006/relationships/hyperlink" Target="http://www.westlaw.com/Find/Default.wl?rs=dfa1.0&amp;vr=2.0&amp;DB=1000546&amp;DocName=9USCAS2&amp;FindType=L" TargetMode="External"/><Relationship Id="rId121" Type="http://schemas.openxmlformats.org/officeDocument/2006/relationships/hyperlink" Target="http://www.westlaw.com/Find/Default.wl?rs=dfa1.0&amp;vr=2.0&amp;DB=506&amp;FindType=Y&amp;ReferencePositionType=S&amp;SerialNum=2001602711&amp;ReferencePosition=446" TargetMode="External"/><Relationship Id="rId122" Type="http://schemas.openxmlformats.org/officeDocument/2006/relationships/hyperlink" Target="http://www.westlaw.com/Find/Default.wl?rs=dfa1.0&amp;vr=2.0&amp;DB=506&amp;FindType=Y&amp;ReferencePositionType=S&amp;SerialNum=2001602711&amp;ReferencePosition=446" TargetMode="External"/><Relationship Id="rId123" Type="http://schemas.openxmlformats.org/officeDocument/2006/relationships/hyperlink" Target="http://www.westlaw.com/Find/Default.wl?rs=dfa1.0&amp;vr=2.0&amp;DB=1000546&amp;DocName=9USCAS2&amp;FindType=L" TargetMode="External"/><Relationship Id="rId124" Type="http://schemas.openxmlformats.org/officeDocument/2006/relationships/hyperlink" Target="http://www.westlaw.com/Find/Default.wl?rs=dfa1.0&amp;vr=2.0&amp;DB=506&amp;FindType=Y&amp;ReferencePositionType=S&amp;SerialNum=2001602711&amp;ReferencePosition=446" TargetMode="External"/><Relationship Id="rId125" Type="http://schemas.openxmlformats.org/officeDocument/2006/relationships/hyperlink" Target="http://www.westlaw.com/Find/Default.wl?rs=dfa1.0&amp;vr=2.0&amp;DB=506&amp;FindType=Y&amp;ReferencePositionType=S&amp;SerialNum=2001602711&amp;ReferencePosition=446" TargetMode="External"/><Relationship Id="rId126" Type="http://schemas.openxmlformats.org/officeDocument/2006/relationships/hyperlink" Target="http://www.westlaw.com/Find/Default.wl?rs=dfa1.0&amp;vr=2.0&amp;DB=708&amp;FindType=Y&amp;SerialNum=1984104100" TargetMode="External"/><Relationship Id="rId127" Type="http://schemas.openxmlformats.org/officeDocument/2006/relationships/hyperlink" Target="http://www.westlaw.com/Find/Default.wl?rs=dfa1.0&amp;vr=2.0&amp;DB=708&amp;FindType=Y&amp;SerialNum=1984104100" TargetMode="External"/><Relationship Id="rId128" Type="http://schemas.openxmlformats.org/officeDocument/2006/relationships/hyperlink" Target="http://www.westlaw.com/Find/Default.wl?rs=dfa1.0&amp;vr=2.0&amp;DB=708&amp;FindType=Y&amp;ReferencePositionType=S&amp;SerialNum=1983109286&amp;ReferencePosition=941" TargetMode="External"/><Relationship Id="rId129" Type="http://schemas.openxmlformats.org/officeDocument/2006/relationships/hyperlink" Target="http://www.westlaw.com/Find/Default.wl?rs=dfa1.0&amp;vr=2.0&amp;DB=708&amp;FindType=Y&amp;ReferencePositionType=S&amp;SerialNum=1983109286&amp;ReferencePosition=941" TargetMode="External"/><Relationship Id="rId210" Type="http://schemas.openxmlformats.org/officeDocument/2006/relationships/hyperlink" Target="http://www.westlaw.com/Find/Default.wl?rs=dfa1.0&amp;vr=2.0&amp;DB=506&amp;FindType=Y&amp;ReferencePositionType=S&amp;SerialNum=2003528810&amp;ReferencePosition=613" TargetMode="External"/><Relationship Id="rId211" Type="http://schemas.openxmlformats.org/officeDocument/2006/relationships/hyperlink" Target="http://www.westlaw.com/Find/Default.wl?rs=dfa1.0&amp;vr=2.0&amp;DB=506&amp;FindType=Y&amp;ReferencePositionType=S&amp;SerialNum=2003528810&amp;ReferencePosition=613" TargetMode="External"/><Relationship Id="rId212" Type="http://schemas.openxmlformats.org/officeDocument/2006/relationships/hyperlink" Target="http://www.westlaw.com/Find/Default.wl?rs=dfa1.0&amp;vr=2.0&amp;DB=506&amp;FindType=Y&amp;SerialNum=2006253552" TargetMode="External"/><Relationship Id="rId213" Type="http://schemas.openxmlformats.org/officeDocument/2006/relationships/hyperlink" Target="http://www.westlaw.com/Find/Default.wl?rs=dfa1.0&amp;vr=2.0&amp;DB=506&amp;FindType=Y&amp;SerialNum=2006253552" TargetMode="External"/><Relationship Id="rId214" Type="http://schemas.openxmlformats.org/officeDocument/2006/relationships/hyperlink" Target="http://www.westlaw.com/Find/Default.wl?rs=dfa1.0&amp;vr=2.0&amp;DB=506&amp;FindType=Y&amp;ReferencePositionType=S&amp;SerialNum=2006253552&amp;ReferencePosition=776" TargetMode="External"/><Relationship Id="rId215" Type="http://schemas.openxmlformats.org/officeDocument/2006/relationships/hyperlink" Target="http://www.westlaw.com/Find/Default.wl?rs=dfa1.0&amp;vr=2.0&amp;DB=506&amp;FindType=Y&amp;ReferencePositionType=S&amp;SerialNum=2014150329&amp;ReferencePosition=398" TargetMode="External"/><Relationship Id="rId216" Type="http://schemas.openxmlformats.org/officeDocument/2006/relationships/hyperlink" Target="http://www.westlaw.com/Find/Default.wl?rs=dfa1.0&amp;vr=2.0&amp;DB=506&amp;FindType=Y&amp;ReferencePositionType=S&amp;SerialNum=2014150329&amp;ReferencePosition=398" TargetMode="External"/><Relationship Id="rId217" Type="http://schemas.openxmlformats.org/officeDocument/2006/relationships/hyperlink" Target="http://www.westlaw.com/Find/Default.wl?rs=dfa1.0&amp;vr=2.0&amp;DB=6538&amp;FindType=Y&amp;ReferencePositionType=S&amp;SerialNum=2012679523&amp;ReferencePosition=837" TargetMode="External"/><Relationship Id="rId218" Type="http://schemas.openxmlformats.org/officeDocument/2006/relationships/hyperlink" Target="http://www.westlaw.com/Find/Default.wl?rs=dfa1.0&amp;vr=2.0&amp;DB=6538&amp;FindType=Y&amp;ReferencePositionType=S&amp;SerialNum=2012679523&amp;ReferencePosition=837" TargetMode="External"/><Relationship Id="rId219" Type="http://schemas.openxmlformats.org/officeDocument/2006/relationships/hyperlink" Target="http://www.westlaw.com/Find/Default.wl?rs=dfa1.0&amp;vr=2.0&amp;DB=0000999&amp;FindType=Y&amp;SerialNum=2007310420" TargetMode="External"/><Relationship Id="rId275" Type="http://schemas.openxmlformats.org/officeDocument/2006/relationships/hyperlink" Target="http://www.westlaw.com/Find/Default.wl?rs=dfa1.0&amp;vr=2.0&amp;FindType=Y&amp;SerialNum=2006544792" TargetMode="External"/><Relationship Id="rId276" Type="http://schemas.openxmlformats.org/officeDocument/2006/relationships/hyperlink" Target="http://www.westlaw.com/Find/Default.wl?rs=dfa1.0&amp;vr=2.0&amp;DB=227&amp;FindType=Y&amp;SerialNum=1989094462" TargetMode="External"/><Relationship Id="rId277" Type="http://schemas.openxmlformats.org/officeDocument/2006/relationships/hyperlink" Target="http://www.westlaw.com/Find/Default.wl?rs=dfa1.0&amp;vr=2.0&amp;DB=227&amp;FindType=Y&amp;SerialNum=1989094462" TargetMode="External"/><Relationship Id="rId278" Type="http://schemas.openxmlformats.org/officeDocument/2006/relationships/hyperlink" Target="http://www.westlaw.com/Find/Default.wl?rs=dfa1.0&amp;vr=2.0&amp;FindType=Y&amp;SerialNum=2006544792" TargetMode="External"/><Relationship Id="rId279" Type="http://schemas.openxmlformats.org/officeDocument/2006/relationships/hyperlink" Target="http://www.westlaw.com/Find/Default.wl?rs=dfa1.0&amp;vr=2.0&amp;DB=7047&amp;FindType=Y&amp;SerialNum=2006544792" TargetMode="External"/><Relationship Id="rId300" Type="http://schemas.openxmlformats.org/officeDocument/2006/relationships/hyperlink" Target="http://www.westlaw.com/Find/Default.wl?rs=dfa1.0&amp;vr=2.0&amp;DB=227&amp;FindType=Y&amp;SerialNum=1988052381" TargetMode="External"/><Relationship Id="rId301" Type="http://schemas.openxmlformats.org/officeDocument/2006/relationships/hyperlink" Target="http://www.westlaw.com/Find/Default.wl?rs=dfa1.0&amp;vr=2.0&amp;DB=227&amp;FindType=Y&amp;SerialNum=1988052381" TargetMode="External"/><Relationship Id="rId302" Type="http://schemas.openxmlformats.org/officeDocument/2006/relationships/hyperlink" Target="http://www.westlaw.com/Find/Default.wl?rs=dfa1.0&amp;vr=2.0&amp;DB=3484&amp;FindType=Y&amp;SerialNum=2002253822" TargetMode="External"/><Relationship Id="rId303" Type="http://schemas.openxmlformats.org/officeDocument/2006/relationships/hyperlink" Target="http://www.westlaw.com/Find/Default.wl?rs=dfa1.0&amp;vr=2.0&amp;DB=3484&amp;FindType=Y&amp;SerialNum=2002253822" TargetMode="External"/><Relationship Id="rId304" Type="http://schemas.openxmlformats.org/officeDocument/2006/relationships/hyperlink" Target="http://www.westlaw.com/Find/Default.wl?rs=dfa1.0&amp;vr=2.0&amp;DB=4637&amp;FindType=Y&amp;ReferencePositionType=S&amp;SerialNum=2008084164&amp;ReferencePosition=1188" TargetMode="External"/><Relationship Id="rId305" Type="http://schemas.openxmlformats.org/officeDocument/2006/relationships/hyperlink" Target="http://www.westlaw.com/Find/Default.wl?rs=dfa1.0&amp;vr=2.0&amp;DB=4637&amp;FindType=Y&amp;ReferencePositionType=S&amp;SerialNum=2008084164&amp;ReferencePosition=1188" TargetMode="External"/><Relationship Id="rId306" Type="http://schemas.openxmlformats.org/officeDocument/2006/relationships/hyperlink" Target="http://www.westlaw.com/Find/Default.wl?rs=dfa1.0&amp;vr=2.0&amp;DB=3484&amp;FindType=Y&amp;SerialNum=1996284021" TargetMode="External"/><Relationship Id="rId307" Type="http://schemas.openxmlformats.org/officeDocument/2006/relationships/hyperlink" Target="http://www.westlaw.com/Find/Default.wl?rs=dfa1.0&amp;vr=2.0&amp;DB=3484&amp;FindType=Y&amp;SerialNum=1996284021" TargetMode="External"/><Relationship Id="rId308" Type="http://schemas.openxmlformats.org/officeDocument/2006/relationships/hyperlink" Target="http://www.westlaw.com/Find/Default.wl?rs=dfa1.0&amp;vr=2.0&amp;DB=7047&amp;FindType=Y&amp;SerialNum=2012440172" TargetMode="External"/><Relationship Id="rId309" Type="http://schemas.openxmlformats.org/officeDocument/2006/relationships/hyperlink" Target="http://www.westlaw.com/Find/Default.wl?rs=dfa1.0&amp;vr=2.0&amp;DB=7047&amp;FindType=Y&amp;SerialNum=2012440172" TargetMode="External"/><Relationship Id="rId360" Type="http://schemas.openxmlformats.org/officeDocument/2006/relationships/hyperlink" Target="http://www.westlaw.com/Find/Default.wl?rs=dfa1.0&amp;vr=2.0&amp;DB=4645&amp;FindType=Y&amp;SerialNum=2000487703" TargetMode="External"/><Relationship Id="rId361" Type="http://schemas.openxmlformats.org/officeDocument/2006/relationships/hyperlink" Target="http://www.westlaw.com/Find/Default.wl?rs=dfa1.0&amp;vr=2.0&amp;DB=4645&amp;FindType=Y&amp;SerialNum=2000487703" TargetMode="External"/><Relationship Id="rId362" Type="http://schemas.openxmlformats.org/officeDocument/2006/relationships/header" Target="header1.xml"/><Relationship Id="rId363" Type="http://schemas.openxmlformats.org/officeDocument/2006/relationships/footer" Target="footer1.xml"/><Relationship Id="rId364" Type="http://schemas.openxmlformats.org/officeDocument/2006/relationships/footer" Target="footer2.xml"/><Relationship Id="rId365" Type="http://schemas.openxmlformats.org/officeDocument/2006/relationships/footer" Target="footer3.xml"/><Relationship Id="rId366" Type="http://schemas.openxmlformats.org/officeDocument/2006/relationships/fontTable" Target="fontTable.xml"/><Relationship Id="rId367" Type="http://schemas.openxmlformats.org/officeDocument/2006/relationships/theme" Target="theme/theme1.xml"/><Relationship Id="rId90" Type="http://schemas.openxmlformats.org/officeDocument/2006/relationships/hyperlink" Target="http://www.westlaw.com/Find/Default.wl?rs=dfa1.0&amp;vr=2.0&amp;DB=4644&amp;FindType=Y&amp;ReferencePositionType=S&amp;SerialNum=2004043787&amp;ReferencePosition=235" TargetMode="External"/><Relationship Id="rId91" Type="http://schemas.openxmlformats.org/officeDocument/2006/relationships/hyperlink" Target="http://www.westlaw.com/Find/Default.wl?rs=dfa1.0&amp;vr=2.0&amp;DB=4644&amp;FindType=Y&amp;ReferencePositionType=S&amp;SerialNum=2004043787&amp;ReferencePosition=235" TargetMode="External"/><Relationship Id="rId92" Type="http://schemas.openxmlformats.org/officeDocument/2006/relationships/hyperlink" Target="http://www.westlaw.com/Find/Default.wl?rs=dfa1.0&amp;vr=2.0&amp;DB=4644&amp;FindType=Y&amp;ReferencePositionType=S&amp;SerialNum=2009321224&amp;ReferencePosition=676" TargetMode="External"/><Relationship Id="rId93" Type="http://schemas.openxmlformats.org/officeDocument/2006/relationships/hyperlink" Target="http://www.westlaw.com/Find/Default.wl?rs=dfa1.0&amp;vr=2.0&amp;DB=4644&amp;FindType=Y&amp;ReferencePositionType=S&amp;SerialNum=2009321224&amp;ReferencePosition=676" TargetMode="External"/><Relationship Id="rId94" Type="http://schemas.openxmlformats.org/officeDocument/2006/relationships/hyperlink" Target="http://www.westlaw.com/Find/Default.wl?rs=dfa1.0&amp;vr=2.0&amp;DB=0000999&amp;FindType=Y&amp;SerialNum=2025232086" TargetMode="External"/><Relationship Id="rId95" Type="http://schemas.openxmlformats.org/officeDocument/2006/relationships/hyperlink" Target="http://www.westlaw.com/Find/Default.wl?rs=dfa1.0&amp;vr=2.0&amp;DB=0000999&amp;FindType=Y&amp;SerialNum=2025232086" TargetMode="External"/><Relationship Id="rId96" Type="http://schemas.openxmlformats.org/officeDocument/2006/relationships/hyperlink" Target="http://www.westlaw.com/Find/Default.wl?rs=dfa1.0&amp;vr=2.0&amp;DB=4644&amp;FindType=Y&amp;ReferencePositionType=S&amp;SerialNum=2006469229&amp;ReferencePosition=607" TargetMode="External"/><Relationship Id="rId97" Type="http://schemas.openxmlformats.org/officeDocument/2006/relationships/hyperlink" Target="http://www.westlaw.com/Find/Default.wl?rs=dfa1.0&amp;vr=2.0&amp;DB=4644&amp;FindType=Y&amp;ReferencePositionType=S&amp;SerialNum=2006469229&amp;ReferencePosition=607" TargetMode="External"/><Relationship Id="rId98" Type="http://schemas.openxmlformats.org/officeDocument/2006/relationships/hyperlink" Target="http://www.westlaw.com/Find/Default.wl?rs=dfa1.0&amp;vr=2.0&amp;DB=999&amp;FindType=Y&amp;SerialNum=2025232086" TargetMode="External"/><Relationship Id="rId99" Type="http://schemas.openxmlformats.org/officeDocument/2006/relationships/hyperlink" Target="http://www.westlaw.com/Find/Default.wl?rs=dfa1.0&amp;vr=2.0&amp;DB=999&amp;FindType=Y&amp;SerialNum=2025232086" TargetMode="External"/><Relationship Id="rId190" Type="http://schemas.openxmlformats.org/officeDocument/2006/relationships/hyperlink" Target="http://www.westlaw.com/Find/Default.wl?rs=dfa1.0&amp;vr=2.0&amp;DB=708&amp;FindType=Y&amp;SerialNum=1985133734" TargetMode="External"/><Relationship Id="rId191" Type="http://schemas.openxmlformats.org/officeDocument/2006/relationships/hyperlink" Target="http://www.westlaw.com/Find/Default.wl?rs=dfa1.0&amp;vr=2.0&amp;DB=708&amp;FindType=Y&amp;SerialNum=1985133734" TargetMode="External"/><Relationship Id="rId192" Type="http://schemas.openxmlformats.org/officeDocument/2006/relationships/hyperlink" Target="http://www.westlaw.com/Find/Default.wl?rs=dfa1.0&amp;vr=2.0&amp;DB=708&amp;FindType=Y&amp;SerialNum=1985133734" TargetMode="External"/><Relationship Id="rId193" Type="http://schemas.openxmlformats.org/officeDocument/2006/relationships/hyperlink" Target="http://www.westlaw.com/Find/Default.wl?rs=dfa1.0&amp;vr=2.0&amp;DB=708&amp;FindType=Y&amp;SerialNum=1985133734" TargetMode="External"/><Relationship Id="rId194" Type="http://schemas.openxmlformats.org/officeDocument/2006/relationships/hyperlink" Target="http://www.westlaw.com/Find/Default.wl?rs=dfa1.0&amp;vr=2.0&amp;DB=506&amp;FindType=Y&amp;ReferencePositionType=S&amp;SerialNum=2006792230&amp;ReferencePosition=673" TargetMode="External"/><Relationship Id="rId195" Type="http://schemas.openxmlformats.org/officeDocument/2006/relationships/hyperlink" Target="http://www.westlaw.com/Find/Default.wl?rs=dfa1.0&amp;vr=2.0&amp;DB=506&amp;FindType=Y&amp;ReferencePositionType=S&amp;SerialNum=2006792230&amp;ReferencePosition=673" TargetMode="External"/><Relationship Id="rId196" Type="http://schemas.openxmlformats.org/officeDocument/2006/relationships/hyperlink" Target="http://www.westlaw.com/Find/Default.wl?rs=dfa1.0&amp;vr=2.0&amp;DB=506&amp;FindType=Y&amp;ReferencePositionType=S&amp;SerialNum=2013615722&amp;ReferencePosition=505" TargetMode="External"/><Relationship Id="rId197" Type="http://schemas.openxmlformats.org/officeDocument/2006/relationships/hyperlink" Target="http://www.westlaw.com/Find/Default.wl?rs=dfa1.0&amp;vr=2.0&amp;DB=506&amp;FindType=Y&amp;ReferencePositionType=S&amp;SerialNum=2013615722&amp;ReferencePosition=505" TargetMode="External"/><Relationship Id="rId198" Type="http://schemas.openxmlformats.org/officeDocument/2006/relationships/hyperlink" Target="http://www.westlaw.com/Find/Default.wl?rs=dfa1.0&amp;vr=2.0&amp;DB=506&amp;FindType=Y&amp;ReferencePositionType=S&amp;SerialNum=2003558358&amp;ReferencePosition=395" TargetMode="External"/><Relationship Id="rId199" Type="http://schemas.openxmlformats.org/officeDocument/2006/relationships/hyperlink" Target="http://www.westlaw.com/Find/Default.wl?rs=dfa1.0&amp;vr=2.0&amp;DB=506&amp;FindType=Y&amp;ReferencePositionType=S&amp;SerialNum=2013615722&amp;ReferencePosition=505" TargetMode="External"/><Relationship Id="rId280" Type="http://schemas.openxmlformats.org/officeDocument/2006/relationships/hyperlink" Target="http://www.westlaw.com/Find/Default.wl?rs=dfa1.0&amp;vr=2.0&amp;DB=7047&amp;FindType=Y&amp;SerialNum=2006544792" TargetMode="External"/><Relationship Id="rId30" Type="http://schemas.openxmlformats.org/officeDocument/2006/relationships/hyperlink" Target="http://www.westlaw.com/Find/Default.wl?rs=dfa1.0&amp;vr=2.0&amp;DB=350&amp;FindType=Y&amp;ReferencePositionType=S&amp;SerialNum=1992146759&amp;ReferencePosition=712" TargetMode="External"/><Relationship Id="rId31" Type="http://schemas.openxmlformats.org/officeDocument/2006/relationships/hyperlink" Target="http://www.westlaw.com/Find/Default.wl?rs=dfa1.0&amp;vr=2.0&amp;DB=350&amp;FindType=Y&amp;ReferencePositionType=S&amp;SerialNum=1992146759&amp;ReferencePosition=712" TargetMode="External"/><Relationship Id="rId32" Type="http://schemas.openxmlformats.org/officeDocument/2006/relationships/hyperlink" Target="http://www.westlaw.com/Find/Default.wl?rs=dfa1.0&amp;vr=2.0&amp;DB=1000546&amp;DocName=9USCAS16&amp;FindType=L&amp;ReferencePositionType=T&amp;ReferencePosition=SP_d86d0000be040" TargetMode="External"/><Relationship Id="rId33" Type="http://schemas.openxmlformats.org/officeDocument/2006/relationships/hyperlink" Target="http://www.westlaw.com/Find/Default.wl?rs=dfa1.0&amp;vr=2.0&amp;DB=1000546&amp;DocName=28USCAS1292&amp;FindType=L&amp;ReferencePositionType=T&amp;ReferencePosition=SP_7b9b000044381" TargetMode="External"/><Relationship Id="rId34" Type="http://schemas.openxmlformats.org/officeDocument/2006/relationships/hyperlink" Target="http://www.westlaw.com/Find/Default.wl?rs=dfa1.0&amp;vr=2.0&amp;DB=350&amp;FindType=Y&amp;ReferencePositionType=S&amp;SerialNum=1984120392&amp;ReferencePosition=1143" TargetMode="External"/><Relationship Id="rId35" Type="http://schemas.openxmlformats.org/officeDocument/2006/relationships/hyperlink" Target="http://www.westlaw.com/Find/Default.wl?rs=dfa1.0&amp;vr=2.0&amp;DB=350&amp;FindType=Y&amp;ReferencePositionType=S&amp;SerialNum=1984120392&amp;ReferencePosition=1143" TargetMode="External"/><Relationship Id="rId36" Type="http://schemas.openxmlformats.org/officeDocument/2006/relationships/hyperlink" Target="http://www.westlaw.com/Find/Default.wl?rs=dfa1.0&amp;vr=2.0&amp;DB=4644&amp;FindType=Y&amp;ReferencePositionType=S&amp;SerialNum=2022384709&amp;ReferencePosition=890" TargetMode="External"/><Relationship Id="rId37" Type="http://schemas.openxmlformats.org/officeDocument/2006/relationships/hyperlink" Target="http://www.westlaw.com/Find/Default.wl?rs=dfa1.0&amp;vr=2.0&amp;DB=4644&amp;FindType=Y&amp;ReferencePositionType=S&amp;SerialNum=2022384709&amp;ReferencePosition=890" TargetMode="External"/><Relationship Id="rId38" Type="http://schemas.openxmlformats.org/officeDocument/2006/relationships/hyperlink" Target="http://www.westlaw.com/Find/Default.wl?rs=dfa1.0&amp;vr=2.0&amp;DB=713&amp;FindType=Y&amp;ReferencePositionType=S&amp;SerialNum=1992198291&amp;ReferencePosition=272" TargetMode="External"/><Relationship Id="rId39" Type="http://schemas.openxmlformats.org/officeDocument/2006/relationships/hyperlink" Target="http://www.westlaw.com/Find/Default.wl?rs=dfa1.0&amp;vr=2.0&amp;DB=713&amp;FindType=Y&amp;ReferencePositionType=S&amp;SerialNum=1992198291&amp;ReferencePosition=272" TargetMode="External"/><Relationship Id="rId281" Type="http://schemas.openxmlformats.org/officeDocument/2006/relationships/hyperlink" Target="http://www.westlaw.com/Find/Default.wl?rs=dfa1.0&amp;vr=2.0&amp;DB=227&amp;FindType=Y&amp;SerialNum=1991046676" TargetMode="External"/><Relationship Id="rId282" Type="http://schemas.openxmlformats.org/officeDocument/2006/relationships/hyperlink" Target="http://www.westlaw.com/Find/Default.wl?rs=dfa1.0&amp;vr=2.0&amp;DB=227&amp;FindType=Y&amp;SerialNum=1991046676" TargetMode="External"/><Relationship Id="rId283" Type="http://schemas.openxmlformats.org/officeDocument/2006/relationships/hyperlink" Target="http://www.westlaw.com/Find/Default.wl?rs=dfa1.0&amp;vr=2.0&amp;DB=4645&amp;FindType=Y&amp;SerialNum=2000487703" TargetMode="External"/><Relationship Id="rId284" Type="http://schemas.openxmlformats.org/officeDocument/2006/relationships/hyperlink" Target="http://www.westlaw.com/Find/Default.wl?rs=dfa1.0&amp;vr=2.0&amp;DB=4645&amp;FindType=Y&amp;SerialNum=2000487703" TargetMode="External"/><Relationship Id="rId130" Type="http://schemas.openxmlformats.org/officeDocument/2006/relationships/hyperlink" Target="http://www.westlaw.com/Find/Default.wl?rs=dfa1.0&amp;vr=2.0&amp;DB=1000546&amp;DocName=9USCAS2&amp;FindType=L" TargetMode="External"/><Relationship Id="rId131" Type="http://schemas.openxmlformats.org/officeDocument/2006/relationships/hyperlink" Target="http://www.westlaw.com/Find/Default.wl?rs=dfa1.0&amp;vr=2.0&amp;FindType=Y&amp;SerialNum=2001602711" TargetMode="External"/><Relationship Id="rId132" Type="http://schemas.openxmlformats.org/officeDocument/2006/relationships/hyperlink" Target="http://www.westlaw.com/Find/Default.wl?rs=dfa1.0&amp;vr=2.0&amp;FindType=Y&amp;SerialNum=2001602711" TargetMode="External"/><Relationship Id="rId133" Type="http://schemas.openxmlformats.org/officeDocument/2006/relationships/hyperlink" Target="http://www.westlaw.com/Find/Default.wl?rs=dfa1.0&amp;vr=2.0&amp;FindType=Y&amp;SerialNum=2001602711" TargetMode="External"/><Relationship Id="rId220" Type="http://schemas.openxmlformats.org/officeDocument/2006/relationships/hyperlink" Target="http://www.westlaw.com/Find/Default.wl?rs=dfa1.0&amp;vr=2.0&amp;DB=0000999&amp;FindType=Y&amp;SerialNum=2007310420" TargetMode="External"/><Relationship Id="rId221" Type="http://schemas.openxmlformats.org/officeDocument/2006/relationships/hyperlink" Target="http://www.westlaw.com/Find/Default.wl?rs=dfa1.0&amp;vr=2.0&amp;DB=506&amp;FindType=Y&amp;ReferencePositionType=S&amp;SerialNum=2001141036&amp;ReferencePosition=1020" TargetMode="External"/><Relationship Id="rId222" Type="http://schemas.openxmlformats.org/officeDocument/2006/relationships/hyperlink" Target="http://www.westlaw.com/Find/Default.wl?rs=dfa1.0&amp;vr=2.0&amp;DB=506&amp;FindType=Y&amp;ReferencePositionType=S&amp;SerialNum=2001141036&amp;ReferencePosition=1020" TargetMode="External"/><Relationship Id="rId223" Type="http://schemas.openxmlformats.org/officeDocument/2006/relationships/hyperlink" Target="http://www.westlaw.com/Find/Default.wl?rs=dfa1.0&amp;vr=2.0&amp;DB=4637&amp;FindType=Y&amp;ReferencePositionType=S&amp;SerialNum=2013306111&amp;ReferencePosition=268" TargetMode="External"/><Relationship Id="rId224" Type="http://schemas.openxmlformats.org/officeDocument/2006/relationships/hyperlink" Target="http://www.westlaw.com/Find/Default.wl?rs=dfa1.0&amp;vr=2.0&amp;DB=4637&amp;FindType=Y&amp;ReferencePositionType=S&amp;SerialNum=2013306111&amp;ReferencePosition=268" TargetMode="External"/><Relationship Id="rId225" Type="http://schemas.openxmlformats.org/officeDocument/2006/relationships/hyperlink" Target="http://www.westlaw.com/Find/Default.wl?rs=dfa1.0&amp;vr=2.0&amp;DB=350&amp;FindType=Y&amp;ReferencePositionType=S&amp;SerialNum=1971110796&amp;ReferencePosition=1162" TargetMode="External"/><Relationship Id="rId226" Type="http://schemas.openxmlformats.org/officeDocument/2006/relationships/hyperlink" Target="http://www.westlaw.com/Find/Default.wl?rs=dfa1.0&amp;vr=2.0&amp;DB=350&amp;FindType=Y&amp;ReferencePositionType=S&amp;SerialNum=1971110796&amp;ReferencePosition=1162" TargetMode="External"/><Relationship Id="rId227" Type="http://schemas.openxmlformats.org/officeDocument/2006/relationships/hyperlink" Target="http://www.westlaw.com/Find/Default.wl?rs=dfa1.0&amp;vr=2.0&amp;DB=578&amp;FindType=Y&amp;ReferencePositionType=S&amp;SerialNum=1999076259&amp;ReferencePosition=858" TargetMode="External"/><Relationship Id="rId228" Type="http://schemas.openxmlformats.org/officeDocument/2006/relationships/hyperlink" Target="http://www.westlaw.com/Find/Default.wl?rs=dfa1.0&amp;vr=2.0&amp;DB=578&amp;FindType=Y&amp;ReferencePositionType=S&amp;SerialNum=1999076259&amp;ReferencePosition=858" TargetMode="External"/><Relationship Id="rId229" Type="http://schemas.openxmlformats.org/officeDocument/2006/relationships/hyperlink" Target="http://www.westlaw.com/Find/Default.wl?rs=dfa1.0&amp;vr=2.0&amp;DB=578&amp;FindType=Y&amp;ReferencePositionType=S&amp;SerialNum=2003632845&amp;ReferencePosition=1017" TargetMode="External"/><Relationship Id="rId134" Type="http://schemas.openxmlformats.org/officeDocument/2006/relationships/hyperlink" Target="http://www.westlaw.com/Find/Default.wl?rs=dfa1.0&amp;vr=2.0&amp;DB=350&amp;FindType=Y&amp;ReferencePositionType=S&amp;SerialNum=1984115051&amp;ReferencePosition=337" TargetMode="External"/><Relationship Id="rId135" Type="http://schemas.openxmlformats.org/officeDocument/2006/relationships/hyperlink" Target="http://www.westlaw.com/Find/Default.wl?rs=dfa1.0&amp;vr=2.0&amp;DB=350&amp;FindType=Y&amp;ReferencePositionType=S&amp;SerialNum=1984115051&amp;ReferencePosition=337" TargetMode="External"/><Relationship Id="rId136" Type="http://schemas.openxmlformats.org/officeDocument/2006/relationships/hyperlink" Target="http://www.westlaw.com/Find/Default.wl?rs=dfa1.0&amp;vr=2.0&amp;DB=1000168&amp;DocName=TXBCS272.001&amp;FindType=L" TargetMode="External"/><Relationship Id="rId137" Type="http://schemas.openxmlformats.org/officeDocument/2006/relationships/hyperlink" Target="http://www.westlaw.com/Find/Default.wl?rs=dfa1.0&amp;vr=2.0&amp;DB=506&amp;FindType=Y&amp;ReferencePositionType=S&amp;SerialNum=2001602711&amp;ReferencePosition=447" TargetMode="External"/><Relationship Id="rId138" Type="http://schemas.openxmlformats.org/officeDocument/2006/relationships/hyperlink" Target="http://www.westlaw.com/Find/Default.wl?rs=dfa1.0&amp;vr=2.0&amp;DB=506&amp;FindType=Y&amp;ReferencePositionType=S&amp;SerialNum=2001602711&amp;ReferencePosition=447" TargetMode="External"/><Relationship Id="rId139" Type="http://schemas.openxmlformats.org/officeDocument/2006/relationships/hyperlink" Target="http://www.westlaw.com/Find/Default.wl?rs=dfa1.0&amp;vr=2.0&amp;DB=506&amp;FindType=Y&amp;ReferencePositionType=S&amp;SerialNum=1999165853&amp;ReferencePosition=50" TargetMode="External"/><Relationship Id="rId285" Type="http://schemas.openxmlformats.org/officeDocument/2006/relationships/hyperlink" Target="http://www.westlaw.com/Find/Default.wl?rs=dfa1.0&amp;vr=2.0&amp;DB=661&amp;FindType=Y&amp;SerialNum=1963109856" TargetMode="External"/><Relationship Id="rId286" Type="http://schemas.openxmlformats.org/officeDocument/2006/relationships/hyperlink" Target="http://www.westlaw.com/Find/Default.wl?rs=dfa1.0&amp;vr=2.0&amp;DB=661&amp;FindType=Y&amp;SerialNum=1963109856" TargetMode="External"/><Relationship Id="rId287" Type="http://schemas.openxmlformats.org/officeDocument/2006/relationships/hyperlink" Target="http://www.westlaw.com/Find/Default.wl?rs=dfa1.0&amp;vr=2.0&amp;DB=1000200&amp;DocName=CACIS1668&amp;FindType=L" TargetMode="External"/><Relationship Id="rId288" Type="http://schemas.openxmlformats.org/officeDocument/2006/relationships/hyperlink" Target="http://www.westlaw.com/Find/Default.wl?rs=dfa1.0&amp;vr=2.0&amp;DB=3484&amp;FindType=Y&amp;SerialNum=1993142717" TargetMode="External"/><Relationship Id="rId289" Type="http://schemas.openxmlformats.org/officeDocument/2006/relationships/hyperlink" Target="http://www.westlaw.com/Find/Default.wl?rs=dfa1.0&amp;vr=2.0&amp;DB=3484&amp;FindType=Y&amp;SerialNum=1993142717" TargetMode="External"/><Relationship Id="rId310" Type="http://schemas.openxmlformats.org/officeDocument/2006/relationships/hyperlink" Target="http://www.westlaw.com/Find/Default.wl?rs=dfa1.0&amp;vr=2.0&amp;DB=7047&amp;FindType=Y&amp;SerialNum=2005746439" TargetMode="External"/><Relationship Id="rId311" Type="http://schemas.openxmlformats.org/officeDocument/2006/relationships/hyperlink" Target="http://www.westlaw.com/Find/Default.wl?rs=dfa1.0&amp;vr=2.0&amp;DB=7047&amp;FindType=Y&amp;SerialNum=2005746439" TargetMode="External"/><Relationship Id="rId312" Type="http://schemas.openxmlformats.org/officeDocument/2006/relationships/hyperlink" Target="http://www.westlaw.com/Find/Default.wl?rs=dfa1.0&amp;vr=2.0&amp;DB=7047&amp;FindType=Y&amp;SerialNum=2005746439" TargetMode="External"/><Relationship Id="rId313" Type="http://schemas.openxmlformats.org/officeDocument/2006/relationships/hyperlink" Target="http://www.westlaw.com/Find/Default.wl?rs=dfa1.0&amp;vr=2.0&amp;FindType=Y&amp;SerialNum=2005746439" TargetMode="External"/><Relationship Id="rId314" Type="http://schemas.openxmlformats.org/officeDocument/2006/relationships/hyperlink" Target="http://www.westlaw.com/Find/Default.wl?rs=dfa1.0&amp;vr=2.0&amp;DB=7047&amp;FindType=Y&amp;SerialNum=2006544792" TargetMode="External"/><Relationship Id="rId315" Type="http://schemas.openxmlformats.org/officeDocument/2006/relationships/hyperlink" Target="http://www.westlaw.com/Find/Default.wl?rs=dfa1.0&amp;vr=2.0&amp;DB=7047&amp;FindType=Y&amp;SerialNum=2006544792" TargetMode="External"/><Relationship Id="rId316" Type="http://schemas.openxmlformats.org/officeDocument/2006/relationships/hyperlink" Target="http://www.westlaw.com/Find/Default.wl?rs=dfa1.0&amp;vr=2.0&amp;DB=4645&amp;FindType=Y&amp;SerialNum=2000487703" TargetMode="External"/><Relationship Id="rId317" Type="http://schemas.openxmlformats.org/officeDocument/2006/relationships/hyperlink" Target="http://www.westlaw.com/Find/Default.wl?rs=dfa1.0&amp;vr=2.0&amp;DB=4645&amp;FindType=Y&amp;SerialNum=2000487703" TargetMode="External"/><Relationship Id="rId318" Type="http://schemas.openxmlformats.org/officeDocument/2006/relationships/hyperlink" Target="http://www.westlaw.com/Find/Default.wl?rs=dfa1.0&amp;vr=2.0&amp;DB=4645&amp;FindType=Y&amp;SerialNum=2000487703" TargetMode="External"/><Relationship Id="rId319" Type="http://schemas.openxmlformats.org/officeDocument/2006/relationships/hyperlink" Target="http://www.westlaw.com/Find/Default.wl?rs=dfa1.0&amp;vr=2.0&amp;DB=7047&amp;FindType=Y&amp;SerialNum=2003896810" TargetMode="External"/><Relationship Id="rId290" Type="http://schemas.openxmlformats.org/officeDocument/2006/relationships/hyperlink" Target="http://www.westlaw.com/Find/Default.wl?rs=dfa1.0&amp;vr=2.0&amp;DB=227&amp;FindType=Y&amp;SerialNum=1991016592" TargetMode="External"/><Relationship Id="rId291" Type="http://schemas.openxmlformats.org/officeDocument/2006/relationships/hyperlink" Target="http://www.westlaw.com/Find/Default.wl?rs=dfa1.0&amp;vr=2.0&amp;DB=227&amp;FindType=Y&amp;SerialNum=1991016592" TargetMode="External"/><Relationship Id="rId292" Type="http://schemas.openxmlformats.org/officeDocument/2006/relationships/hyperlink" Target="http://www.westlaw.com/Find/Default.wl?rs=dfa1.0&amp;vr=2.0&amp;DB=227&amp;FindType=Y&amp;SerialNum=1988101805" TargetMode="External"/><Relationship Id="rId293" Type="http://schemas.openxmlformats.org/officeDocument/2006/relationships/hyperlink" Target="http://www.westlaw.com/Find/Default.wl?rs=dfa1.0&amp;vr=2.0&amp;DB=227&amp;FindType=Y&amp;SerialNum=1988101805" TargetMode="External"/><Relationship Id="rId294" Type="http://schemas.openxmlformats.org/officeDocument/2006/relationships/hyperlink" Target="http://www.westlaw.com/Find/Default.wl?rs=dfa1.0&amp;vr=2.0&amp;DB=3484&amp;FindType=Y&amp;SerialNum=1994071835" TargetMode="External"/><Relationship Id="rId295" Type="http://schemas.openxmlformats.org/officeDocument/2006/relationships/hyperlink" Target="http://www.westlaw.com/Find/Default.wl?rs=dfa1.0&amp;vr=2.0&amp;DB=3484&amp;FindType=Y&amp;SerialNum=1994071835" TargetMode="External"/><Relationship Id="rId296" Type="http://schemas.openxmlformats.org/officeDocument/2006/relationships/hyperlink" Target="http://www.westlaw.com/Find/Default.wl?rs=dfa1.0&amp;vr=2.0&amp;DB=227&amp;FindType=Y&amp;SerialNum=1991032409" TargetMode="External"/><Relationship Id="rId40" Type="http://schemas.openxmlformats.org/officeDocument/2006/relationships/hyperlink" Target="http://www.westlaw.com/Find/Default.wl?rs=dfa1.0&amp;vr=2.0&amp;DB=4644&amp;FindType=Y&amp;ReferencePositionType=S&amp;SerialNum=2018139446&amp;ReferencePosition=643" TargetMode="External"/><Relationship Id="rId41" Type="http://schemas.openxmlformats.org/officeDocument/2006/relationships/hyperlink" Target="http://www.westlaw.com/Find/Default.wl?rs=dfa1.0&amp;vr=2.0&amp;DB=4644&amp;FindType=Y&amp;ReferencePositionType=S&amp;SerialNum=2018139446&amp;ReferencePosition=643" TargetMode="External"/><Relationship Id="rId42" Type="http://schemas.openxmlformats.org/officeDocument/2006/relationships/hyperlink" Target="http://www.westlaw.com/Find/Default.wl?rs=dfa1.0&amp;vr=2.0&amp;DB=4644&amp;FindType=Y&amp;ReferencePositionType=S&amp;SerialNum=2011975559&amp;ReferencePosition=739" TargetMode="External"/><Relationship Id="rId43" Type="http://schemas.openxmlformats.org/officeDocument/2006/relationships/hyperlink" Target="http://www.westlaw.com/Find/Default.wl?rs=dfa1.0&amp;vr=2.0&amp;DB=4644&amp;FindType=Y&amp;ReferencePositionType=S&amp;SerialNum=2011975559&amp;ReferencePosition=739" TargetMode="External"/><Relationship Id="rId44" Type="http://schemas.openxmlformats.org/officeDocument/2006/relationships/hyperlink" Target="http://www.westlaw.com/Find/Default.wl?rs=dfa1.0&amp;vr=2.0&amp;DB=4644&amp;FindType=Y&amp;ReferencePositionType=S&amp;SerialNum=2015343522&amp;ReferencePosition=820" TargetMode="External"/><Relationship Id="rId45" Type="http://schemas.openxmlformats.org/officeDocument/2006/relationships/hyperlink" Target="http://www.westlaw.com/Find/Default.wl?rs=dfa1.0&amp;vr=2.0&amp;DB=4644&amp;FindType=Y&amp;ReferencePositionType=S&amp;SerialNum=2015343522&amp;ReferencePosition=820" TargetMode="External"/><Relationship Id="rId46" Type="http://schemas.openxmlformats.org/officeDocument/2006/relationships/hyperlink" Target="http://www.westlaw.com/Find/Default.wl?rs=dfa1.0&amp;vr=2.0&amp;DB=1000170&amp;DocName=TXCPS51.016&amp;FindType=L" TargetMode="External"/><Relationship Id="rId47" Type="http://schemas.openxmlformats.org/officeDocument/2006/relationships/hyperlink" Target="http://www.westlaw.com/Find/Default.wl?rs=dfa1.0&amp;vr=2.0&amp;DB=1000170&amp;DocName=TXCPS51.016&amp;FindType=L" TargetMode="External"/><Relationship Id="rId48" Type="http://schemas.openxmlformats.org/officeDocument/2006/relationships/hyperlink" Target="http://www.westlaw.com/Find/Default.wl?rs=dfa1.0&amp;vr=2.0&amp;DB=4644&amp;FindType=Y&amp;ReferencePositionType=S&amp;SerialNum=2024900026&amp;ReferencePosition=868" TargetMode="External"/><Relationship Id="rId49" Type="http://schemas.openxmlformats.org/officeDocument/2006/relationships/hyperlink" Target="http://www.westlaw.com/Find/Default.wl?rs=dfa1.0&amp;vr=2.0&amp;DB=4644&amp;FindType=Y&amp;ReferencePositionType=S&amp;SerialNum=2024900026&amp;ReferencePosition=868" TargetMode="External"/><Relationship Id="rId297" Type="http://schemas.openxmlformats.org/officeDocument/2006/relationships/hyperlink" Target="http://www.westlaw.com/Find/Default.wl?rs=dfa1.0&amp;vr=2.0&amp;DB=227&amp;FindType=Y&amp;SerialNum=1991032409" TargetMode="External"/><Relationship Id="rId298" Type="http://schemas.openxmlformats.org/officeDocument/2006/relationships/hyperlink" Target="http://www.westlaw.com/Find/Default.wl?rs=dfa1.0&amp;vr=2.0&amp;DB=227&amp;FindType=Y&amp;SerialNum=1987048911" TargetMode="External"/><Relationship Id="rId299" Type="http://schemas.openxmlformats.org/officeDocument/2006/relationships/hyperlink" Target="http://www.westlaw.com/Find/Default.wl?rs=dfa1.0&amp;vr=2.0&amp;DB=227&amp;FindType=Y&amp;SerialNum=1987048911" TargetMode="External"/><Relationship Id="rId140" Type="http://schemas.openxmlformats.org/officeDocument/2006/relationships/hyperlink" Target="http://www.westlaw.com/Find/Default.wl?rs=dfa1.0&amp;vr=2.0&amp;DB=506&amp;FindType=Y&amp;ReferencePositionType=S&amp;SerialNum=1999165853&amp;ReferencePosition=50" TargetMode="External"/><Relationship Id="rId141" Type="http://schemas.openxmlformats.org/officeDocument/2006/relationships/hyperlink" Target="http://www.westlaw.com/Find/Default.wl?rs=dfa1.0&amp;vr=2.0&amp;FindType=Y&amp;SerialNum=2001602711" TargetMode="External"/><Relationship Id="rId142" Type="http://schemas.openxmlformats.org/officeDocument/2006/relationships/hyperlink" Target="http://www.westlaw.com/Find/Default.wl?rs=dfa1.0&amp;vr=2.0&amp;FindType=Y&amp;SerialNum=2001602711" TargetMode="External"/><Relationship Id="rId143" Type="http://schemas.openxmlformats.org/officeDocument/2006/relationships/hyperlink" Target="http://www.westlaw.com/Find/Default.wl?rs=dfa1.0&amp;vr=2.0&amp;DB=1000168&amp;DocName=TXBCS272.001&amp;FindType=L" TargetMode="External"/><Relationship Id="rId144" Type="http://schemas.openxmlformats.org/officeDocument/2006/relationships/hyperlink" Target="http://www.westlaw.com/Find/Default.wl?rs=dfa1.0&amp;vr=2.0&amp;DB=1000168&amp;DocName=TXBCS272.001&amp;FindType=L" TargetMode="External"/><Relationship Id="rId145" Type="http://schemas.openxmlformats.org/officeDocument/2006/relationships/hyperlink" Target="http://www.westlaw.com/Find/Default.wl?rs=dfa1.0&amp;vr=2.0&amp;DB=708&amp;FindType=Y&amp;ReferencePositionType=S&amp;SerialNum=1987074413&amp;ReferencePosition=2526" TargetMode="External"/><Relationship Id="rId146" Type="http://schemas.openxmlformats.org/officeDocument/2006/relationships/hyperlink" Target="http://www.westlaw.com/Find/Default.wl?rs=dfa1.0&amp;vr=2.0&amp;DB=708&amp;FindType=Y&amp;ReferencePositionType=S&amp;SerialNum=1987074413&amp;ReferencePosition=2526" TargetMode="External"/><Relationship Id="rId147" Type="http://schemas.openxmlformats.org/officeDocument/2006/relationships/hyperlink" Target="http://www.westlaw.com/Find/Default.wl?rs=dfa1.0&amp;vr=2.0&amp;DB=1000546&amp;DocName=9USCAS2&amp;FindType=L" TargetMode="External"/><Relationship Id="rId148" Type="http://schemas.openxmlformats.org/officeDocument/2006/relationships/hyperlink" Target="http://www.westlaw.com/Find/Default.wl?rs=dfa1.0&amp;vr=2.0&amp;DB=PROFILER-WLD&amp;DocName=0208247301&amp;FindType=h" TargetMode="External"/><Relationship Id="rId149" Type="http://schemas.openxmlformats.org/officeDocument/2006/relationships/hyperlink" Target="http://www.westlaw.com/Find/Default.wl?rs=dfa1.0&amp;vr=2.0&amp;DB=1000546&amp;DocName=9USCAS206&amp;FindType=L" TargetMode="External"/><Relationship Id="rId230" Type="http://schemas.openxmlformats.org/officeDocument/2006/relationships/hyperlink" Target="http://www.westlaw.com/Find/Default.wl?rs=dfa1.0&amp;vr=2.0&amp;DB=578&amp;FindType=Y&amp;ReferencePositionType=S&amp;SerialNum=2003632845&amp;ReferencePosition=1017" TargetMode="External"/><Relationship Id="rId231" Type="http://schemas.openxmlformats.org/officeDocument/2006/relationships/hyperlink" Target="http://www.westlaw.com/Find/Default.wl?rs=dfa1.0&amp;vr=2.0&amp;DB=506&amp;FindType=Y&amp;ReferencePositionType=S&amp;SerialNum=2006253552&amp;ReferencePosition=776" TargetMode="External"/><Relationship Id="rId232" Type="http://schemas.openxmlformats.org/officeDocument/2006/relationships/hyperlink" Target="http://www.westlaw.com/Find/Default.wl?rs=dfa1.0&amp;vr=2.0&amp;DB=506&amp;FindType=Y&amp;ReferencePositionType=S&amp;SerialNum=2006253552&amp;ReferencePosition=776" TargetMode="External"/><Relationship Id="rId233" Type="http://schemas.openxmlformats.org/officeDocument/2006/relationships/hyperlink" Target="http://www.westlaw.com/Find/Default.wl?rs=dfa1.0&amp;vr=2.0&amp;DB=1004365&amp;DocName=USFRCPR12&amp;FindType=L" TargetMode="External"/><Relationship Id="rId234" Type="http://schemas.openxmlformats.org/officeDocument/2006/relationships/hyperlink" Target="http://www.westlaw.com/Find/Default.wl?rs=dfa1.0&amp;vr=2.0&amp;DB=PROFILER-WLD&amp;DocName=0167676901&amp;FindType=h" TargetMode="External"/><Relationship Id="rId235" Type="http://schemas.openxmlformats.org/officeDocument/2006/relationships/hyperlink" Target="http://www.westlaw.com/Find/Default.wl?rs=dfa1.0&amp;vr=2.0&amp;DB=4645&amp;FindType=Y&amp;SerialNum=2000487703" TargetMode="External"/><Relationship Id="rId236" Type="http://schemas.openxmlformats.org/officeDocument/2006/relationships/hyperlink" Target="http://www.westlaw.com/Find/Default.wl?rs=dfa1.0&amp;vr=2.0&amp;DB=4645&amp;FindType=Y&amp;SerialNum=2000487703" TargetMode="External"/><Relationship Id="rId237" Type="http://schemas.openxmlformats.org/officeDocument/2006/relationships/hyperlink" Target="http://www.westlaw.com/Find/Default.wl?rs=dfa1.0&amp;vr=2.0&amp;FindType=Y&amp;SerialNum=2000487703" TargetMode="External"/><Relationship Id="rId238" Type="http://schemas.openxmlformats.org/officeDocument/2006/relationships/hyperlink" Target="http://www.westlaw.com/Find/Default.wl?rs=dfa1.0&amp;vr=2.0&amp;FindType=Y&amp;SerialNum=2000487703" TargetMode="External"/><Relationship Id="rId239" Type="http://schemas.openxmlformats.org/officeDocument/2006/relationships/hyperlink" Target="http://www.westlaw.com/Find/Default.wl?rs=dfa1.0&amp;vr=2.0&amp;FindType=Y&amp;SerialNum=2000487703" TargetMode="External"/><Relationship Id="rId320" Type="http://schemas.openxmlformats.org/officeDocument/2006/relationships/hyperlink" Target="http://www.westlaw.com/Find/Default.wl?rs=dfa1.0&amp;vr=2.0&amp;DB=7047&amp;FindType=Y&amp;SerialNum=2003896810" TargetMode="External"/><Relationship Id="rId321" Type="http://schemas.openxmlformats.org/officeDocument/2006/relationships/hyperlink" Target="http://www.westlaw.com/Find/Default.wl?rs=dfa1.0&amp;vr=2.0&amp;DB=7047&amp;FindType=Y&amp;SerialNum=2003896810" TargetMode="External"/><Relationship Id="rId322" Type="http://schemas.openxmlformats.org/officeDocument/2006/relationships/hyperlink" Target="http://www.westlaw.com/Find/Default.wl?rs=dfa1.0&amp;vr=2.0&amp;DB=7047&amp;FindType=Y&amp;SerialNum=2003896810" TargetMode="External"/><Relationship Id="rId323" Type="http://schemas.openxmlformats.org/officeDocument/2006/relationships/hyperlink" Target="http://www.westlaw.com/Find/Default.wl?rs=dfa1.0&amp;vr=2.0&amp;DB=7047&amp;FindType=Y&amp;SerialNum=2003896810" TargetMode="External"/><Relationship Id="rId324" Type="http://schemas.openxmlformats.org/officeDocument/2006/relationships/hyperlink" Target="http://www.westlaw.com/Find/Default.wl?rs=dfa1.0&amp;vr=2.0&amp;DB=4645&amp;FindType=Y&amp;SerialNum=2003184025" TargetMode="External"/><Relationship Id="rId325" Type="http://schemas.openxmlformats.org/officeDocument/2006/relationships/hyperlink" Target="http://www.westlaw.com/Find/Default.wl?rs=dfa1.0&amp;vr=2.0&amp;DB=4645&amp;FindType=Y&amp;SerialNum=2003184025" TargetMode="External"/><Relationship Id="rId326" Type="http://schemas.openxmlformats.org/officeDocument/2006/relationships/hyperlink" Target="http://www.westlaw.com/Find/Default.wl?rs=dfa1.0&amp;vr=2.0&amp;DB=3484&amp;FindType=Y&amp;SerialNum=2002253822" TargetMode="External"/><Relationship Id="rId327" Type="http://schemas.openxmlformats.org/officeDocument/2006/relationships/hyperlink" Target="http://www.westlaw.com/Find/Default.wl?rs=dfa1.0&amp;vr=2.0&amp;DB=3484&amp;FindType=Y&amp;SerialNum=2002253822" TargetMode="External"/><Relationship Id="rId328" Type="http://schemas.openxmlformats.org/officeDocument/2006/relationships/hyperlink" Target="http://www.westlaw.com/Find/Default.wl?rs=dfa1.0&amp;vr=2.0&amp;DB=3484&amp;FindType=Y&amp;SerialNum=2002253822" TargetMode="External"/><Relationship Id="rId329" Type="http://schemas.openxmlformats.org/officeDocument/2006/relationships/hyperlink" Target="http://www.westlaw.com/Find/Default.wl?rs=dfa1.0&amp;vr=2.0&amp;DB=3484&amp;FindType=Y&amp;SerialNum=2002253822" TargetMode="External"/><Relationship Id="rId50" Type="http://schemas.openxmlformats.org/officeDocument/2006/relationships/hyperlink" Target="http://www.westlaw.com/Find/Default.wl?rs=dfa1.0&amp;vr=2.0&amp;DB=0000999&amp;FindType=Y&amp;SerialNum=2024722231" TargetMode="External"/><Relationship Id="rId51" Type="http://schemas.openxmlformats.org/officeDocument/2006/relationships/hyperlink" Target="http://www.westlaw.com/Find/Default.wl?rs=dfa1.0&amp;vr=2.0&amp;DB=0000999&amp;FindType=Y&amp;SerialNum=2024722231" TargetMode="External"/><Relationship Id="rId52" Type="http://schemas.openxmlformats.org/officeDocument/2006/relationships/hyperlink" Target="http://www.westlaw.com/Find/Default.wl?rs=dfa1.0&amp;vr=2.0&amp;DB=4644&amp;FindType=Y&amp;ReferencePositionType=S&amp;SerialNum=2023637310&amp;ReferencePosition=862" TargetMode="External"/><Relationship Id="rId53" Type="http://schemas.openxmlformats.org/officeDocument/2006/relationships/hyperlink" Target="http://www.westlaw.com/Find/Default.wl?rs=dfa1.0&amp;vr=2.0&amp;DB=4644&amp;FindType=Y&amp;ReferencePositionType=S&amp;SerialNum=2023637310&amp;ReferencePosition=862" TargetMode="External"/><Relationship Id="rId54" Type="http://schemas.openxmlformats.org/officeDocument/2006/relationships/hyperlink" Target="http://www.westlaw.com/Find/Default.wl?rs=dfa1.0&amp;vr=2.0&amp;DB=0000999&amp;FindType=Y&amp;SerialNum=2024736830" TargetMode="External"/><Relationship Id="rId55" Type="http://schemas.openxmlformats.org/officeDocument/2006/relationships/hyperlink" Target="http://www.westlaw.com/Find/Default.wl?rs=dfa1.0&amp;vr=2.0&amp;DB=0000999&amp;FindType=Y&amp;SerialNum=2024736830" TargetMode="External"/><Relationship Id="rId56" Type="http://schemas.openxmlformats.org/officeDocument/2006/relationships/hyperlink" Target="http://www.westlaw.com/Find/Default.wl?rs=dfa1.0&amp;vr=2.0&amp;FindType=Y&amp;SerialNum=2023637310" TargetMode="External"/><Relationship Id="rId57" Type="http://schemas.openxmlformats.org/officeDocument/2006/relationships/hyperlink" Target="http://www.westlaw.com/Find/Default.wl?rs=dfa1.0&amp;vr=2.0&amp;DB=4644&amp;FindType=Y&amp;ReferencePositionType=S&amp;SerialNum=2006636812&amp;ReferencePosition=737" TargetMode="External"/><Relationship Id="rId58" Type="http://schemas.openxmlformats.org/officeDocument/2006/relationships/hyperlink" Target="http://www.westlaw.com/Find/Default.wl?rs=dfa1.0&amp;vr=2.0&amp;DB=4644&amp;FindType=Y&amp;ReferencePositionType=S&amp;SerialNum=2006636812&amp;ReferencePosition=737" TargetMode="External"/><Relationship Id="rId59" Type="http://schemas.openxmlformats.org/officeDocument/2006/relationships/hyperlink" Target="http://www.westlaw.com/Find/Default.wl?rs=dfa1.0&amp;vr=2.0&amp;DB=4644&amp;FindType=Y&amp;ReferencePositionType=S&amp;SerialNum=2004043787&amp;ReferencePosition=227" TargetMode="External"/><Relationship Id="rId150" Type="http://schemas.openxmlformats.org/officeDocument/2006/relationships/hyperlink" Target="http://www.westlaw.com/Find/Default.wl?rs=dfa1.0&amp;vr=2.0&amp;DB=1000546&amp;DocName=9USCAS201&amp;FindType=L" TargetMode="External"/><Relationship Id="rId151" Type="http://schemas.openxmlformats.org/officeDocument/2006/relationships/hyperlink" Target="http://www.westlaw.com/Find/Default.wl?rs=dfa1.0&amp;vr=2.0&amp;DB=1000546&amp;DocName=9USCAS201&amp;FindType=L" TargetMode="External"/><Relationship Id="rId152" Type="http://schemas.openxmlformats.org/officeDocument/2006/relationships/hyperlink" Target="http://www.westlaw.com/Find/Default.wl?rs=dfa1.0&amp;vr=2.0&amp;DB=0006792&amp;FindType=Y&amp;SerialNum=1970094521" TargetMode="External"/><Relationship Id="rId153" Type="http://schemas.openxmlformats.org/officeDocument/2006/relationships/hyperlink" Target="http://www.westlaw.com/Find/Default.wl?rs=dfa1.0&amp;vr=2.0&amp;DB=1000546&amp;DocName=28USCAS636&amp;FindType=L&amp;ReferencePositionType=T&amp;ReferencePosition=SP_4b24000003ba5" TargetMode="External"/><Relationship Id="rId154" Type="http://schemas.openxmlformats.org/officeDocument/2006/relationships/hyperlink" Target="http://www.westlaw.com/Find/Default.wl?rs=dfa1.0&amp;vr=2.0&amp;DB=1004365&amp;DocName=USFRCPR73&amp;FindType=L" TargetMode="External"/><Relationship Id="rId155" Type="http://schemas.openxmlformats.org/officeDocument/2006/relationships/hyperlink" Target="http://www.westlaw.com/Find/Default.wl?rs=dfa1.0&amp;vr=2.0&amp;DB=1004365&amp;DocName=USFRCPR12&amp;FindType=L" TargetMode="External"/><Relationship Id="rId156" Type="http://schemas.openxmlformats.org/officeDocument/2006/relationships/hyperlink" Target="http://www.westlaw.com/Find/Default.wl?rs=dfa1.0&amp;vr=2.0&amp;DB=1004365&amp;DocName=USFRCPR12&amp;FindType=L" TargetMode="External"/><Relationship Id="rId157" Type="http://schemas.openxmlformats.org/officeDocument/2006/relationships/hyperlink" Target="http://www.westlaw.com/Find/Default.wl?rs=dfa1.0&amp;vr=2.0&amp;DB=1000546&amp;DocName=9USCAS206&amp;FindType=L" TargetMode="External"/><Relationship Id="rId158" Type="http://schemas.openxmlformats.org/officeDocument/2006/relationships/hyperlink" Target="http://www.westlaw.com/Find/Default.wl?rs=dfa1.0&amp;vr=2.0&amp;DB=1004365&amp;DocName=USFRCPR12&amp;FindType=L" TargetMode="External"/><Relationship Id="rId159" Type="http://schemas.openxmlformats.org/officeDocument/2006/relationships/hyperlink" Target="http://www.westlaw.com/Find/Default.wl?rs=dfa1.0&amp;vr=2.0&amp;DB=1004365&amp;DocName=USFRCPR12&amp;FindType=L" TargetMode="External"/><Relationship Id="rId240" Type="http://schemas.openxmlformats.org/officeDocument/2006/relationships/hyperlink" Target="http://www.westlaw.com/Find/Default.wl?rs=dfa1.0&amp;vr=2.0&amp;DB=7047&amp;FindType=Y&amp;SerialNum=2013708476" TargetMode="External"/><Relationship Id="rId241" Type="http://schemas.openxmlformats.org/officeDocument/2006/relationships/hyperlink" Target="http://www.westlaw.com/Find/Default.wl?rs=dfa1.0&amp;vr=2.0&amp;DB=7047&amp;FindType=Y&amp;SerialNum=2013708476" TargetMode="External"/><Relationship Id="rId242" Type="http://schemas.openxmlformats.org/officeDocument/2006/relationships/hyperlink" Target="http://www.westlaw.com/Find/Default.wl?rs=dfa1.0&amp;vr=2.0&amp;DB=7047&amp;FindType=Y&amp;SerialNum=2013708476" TargetMode="External"/><Relationship Id="rId243" Type="http://schemas.openxmlformats.org/officeDocument/2006/relationships/hyperlink" Target="http://www.westlaw.com/Find/Default.wl?rs=dfa1.0&amp;vr=2.0&amp;DB=4645&amp;FindType=Y&amp;SerialNum=2000487703" TargetMode="External"/><Relationship Id="rId244" Type="http://schemas.openxmlformats.org/officeDocument/2006/relationships/hyperlink" Target="http://www.westlaw.com/Find/Default.wl?rs=dfa1.0&amp;vr=2.0&amp;DB=4645&amp;FindType=Y&amp;SerialNum=2000487703" TargetMode="External"/><Relationship Id="rId245" Type="http://schemas.openxmlformats.org/officeDocument/2006/relationships/hyperlink" Target="http://www.westlaw.com/Find/Default.wl?rs=dfa1.0&amp;vr=2.0&amp;DB=3484&amp;FindType=Y&amp;SerialNum=2000512170" TargetMode="External"/><Relationship Id="rId246" Type="http://schemas.openxmlformats.org/officeDocument/2006/relationships/hyperlink" Target="http://www.westlaw.com/Find/Default.wl?rs=dfa1.0&amp;vr=2.0&amp;DB=3484&amp;FindType=Y&amp;SerialNum=2000512170" TargetMode="External"/><Relationship Id="rId247" Type="http://schemas.openxmlformats.org/officeDocument/2006/relationships/hyperlink" Target="http://www.westlaw.com/Find/Default.wl?rs=dfa1.0&amp;vr=2.0&amp;DB=3484&amp;FindType=Y&amp;SerialNum=2000512170" TargetMode="External"/><Relationship Id="rId248" Type="http://schemas.openxmlformats.org/officeDocument/2006/relationships/hyperlink" Target="http://www.westlaw.com/Find/Default.wl?rs=dfa1.0&amp;vr=2.0&amp;DB=4645&amp;FindType=Y&amp;SerialNum=2000487703" TargetMode="External"/><Relationship Id="rId249" Type="http://schemas.openxmlformats.org/officeDocument/2006/relationships/hyperlink" Target="http://www.westlaw.com/Find/Default.wl?rs=dfa1.0&amp;vr=2.0&amp;DB=4645&amp;FindType=Y&amp;SerialNum=2000487703" TargetMode="External"/><Relationship Id="rId330" Type="http://schemas.openxmlformats.org/officeDocument/2006/relationships/hyperlink" Target="http://www.westlaw.com/Find/Default.wl?rs=dfa1.0&amp;vr=2.0&amp;DB=3484&amp;FindType=Y&amp;SerialNum=1996220607" TargetMode="External"/><Relationship Id="rId331" Type="http://schemas.openxmlformats.org/officeDocument/2006/relationships/hyperlink" Target="http://www.westlaw.com/Find/Default.wl?rs=dfa1.0&amp;vr=2.0&amp;DB=3484&amp;FindType=Y&amp;SerialNum=1996220607" TargetMode="External"/><Relationship Id="rId332" Type="http://schemas.openxmlformats.org/officeDocument/2006/relationships/hyperlink" Target="http://www.westlaw.com/Find/Default.wl?rs=dfa1.0&amp;vr=2.0&amp;FindType=Y&amp;SerialNum=2003184025" TargetMode="External"/><Relationship Id="rId333" Type="http://schemas.openxmlformats.org/officeDocument/2006/relationships/hyperlink" Target="http://www.westlaw.com/Find/Default.wl?rs=dfa1.0&amp;vr=2.0&amp;FindType=Y&amp;SerialNum=2002253822" TargetMode="External"/><Relationship Id="rId334" Type="http://schemas.openxmlformats.org/officeDocument/2006/relationships/hyperlink" Target="http://www.westlaw.com/Find/Default.wl?rs=dfa1.0&amp;vr=2.0&amp;FindType=Y&amp;SerialNum=1996220607" TargetMode="External"/><Relationship Id="rId335" Type="http://schemas.openxmlformats.org/officeDocument/2006/relationships/hyperlink" Target="http://www.westlaw.com/Find/Default.wl?rs=dfa1.0&amp;vr=2.0&amp;DB=7047&amp;FindType=Y&amp;SerialNum=2003896810" TargetMode="External"/><Relationship Id="rId336" Type="http://schemas.openxmlformats.org/officeDocument/2006/relationships/hyperlink" Target="http://www.westlaw.com/Find/Default.wl?rs=dfa1.0&amp;vr=2.0&amp;DB=7047&amp;FindType=Y&amp;SerialNum=2003896810" TargetMode="External"/><Relationship Id="rId337" Type="http://schemas.openxmlformats.org/officeDocument/2006/relationships/hyperlink" Target="http://www.westlaw.com/Find/Default.wl?rs=dfa1.0&amp;vr=2.0&amp;DB=7047&amp;FindType=Y&amp;SerialNum=2003896810" TargetMode="External"/><Relationship Id="rId338" Type="http://schemas.openxmlformats.org/officeDocument/2006/relationships/hyperlink" Target="http://www.westlaw.com/Find/Default.wl?rs=dfa1.0&amp;vr=2.0&amp;FindType=Y&amp;SerialNum=2003896810" TargetMode="External"/><Relationship Id="rId339" Type="http://schemas.openxmlformats.org/officeDocument/2006/relationships/hyperlink" Target="http://www.westlaw.com/Find/Default.wl?rs=dfa1.0&amp;vr=2.0&amp;DB=4645&amp;FindType=Y&amp;SerialNum=2000487703" TargetMode="External"/><Relationship Id="rId60" Type="http://schemas.openxmlformats.org/officeDocument/2006/relationships/hyperlink" Target="http://www.westlaw.com/Find/Default.wl?rs=dfa1.0&amp;vr=2.0&amp;DB=4644&amp;FindType=Y&amp;ReferencePositionType=S&amp;SerialNum=2004043787&amp;ReferencePosition=227" TargetMode="External"/><Relationship Id="rId61" Type="http://schemas.openxmlformats.org/officeDocument/2006/relationships/hyperlink" Target="http://www.westlaw.com/Find/Default.wl?rs=dfa1.0&amp;vr=2.0&amp;DB=4644&amp;FindType=Y&amp;ReferencePositionType=S&amp;SerialNum=2004043787&amp;ReferencePosition=227" TargetMode="External"/><Relationship Id="rId62" Type="http://schemas.openxmlformats.org/officeDocument/2006/relationships/hyperlink" Target="http://www.westlaw.com/Find/Default.wl?rs=dfa1.0&amp;vr=2.0&amp;DB=4644&amp;FindType=Y&amp;ReferencePositionType=S&amp;SerialNum=2004043787&amp;ReferencePosition=227" TargetMode="External"/><Relationship Id="rId63" Type="http://schemas.openxmlformats.org/officeDocument/2006/relationships/hyperlink" Target="http://www.westlaw.com/Find/Default.wl?rs=dfa1.0&amp;vr=2.0&amp;FindType=Y&amp;SerialNum=2004043787" TargetMode="External"/><Relationship Id="rId64" Type="http://schemas.openxmlformats.org/officeDocument/2006/relationships/hyperlink" Target="http://www.westlaw.com/Find/Default.wl?rs=dfa1.0&amp;vr=2.0&amp;DB=4644&amp;FindType=Y&amp;ReferencePositionType=S&amp;SerialNum=2006636812&amp;ReferencePosition=738" TargetMode="External"/><Relationship Id="rId65" Type="http://schemas.openxmlformats.org/officeDocument/2006/relationships/hyperlink" Target="http://www.westlaw.com/Find/Default.wl?rs=dfa1.0&amp;vr=2.0&amp;DB=4644&amp;FindType=Y&amp;ReferencePositionType=S&amp;SerialNum=2006636812&amp;ReferencePosition=738" TargetMode="External"/><Relationship Id="rId66" Type="http://schemas.openxmlformats.org/officeDocument/2006/relationships/hyperlink" Target="http://www.westlaw.com/Find/Default.wl?rs=dfa1.0&amp;vr=2.0&amp;DB=4644&amp;FindType=Y&amp;ReferencePositionType=S&amp;SerialNum=2004043787&amp;ReferencePosition=227" TargetMode="External"/><Relationship Id="rId67" Type="http://schemas.openxmlformats.org/officeDocument/2006/relationships/hyperlink" Target="http://www.westlaw.com/Find/Default.wl?rs=dfa1.0&amp;vr=2.0&amp;DB=4644&amp;FindType=Y&amp;ReferencePositionType=S&amp;SerialNum=2004043787&amp;ReferencePosition=227" TargetMode="External"/><Relationship Id="rId68" Type="http://schemas.openxmlformats.org/officeDocument/2006/relationships/hyperlink" Target="http://www.westlaw.com/Find/Default.wl?rs=dfa1.0&amp;vr=2.0&amp;DB=4644&amp;FindType=Y&amp;ReferencePositionType=S&amp;SerialNum=2006636812&amp;ReferencePosition=738" TargetMode="External"/><Relationship Id="rId69" Type="http://schemas.openxmlformats.org/officeDocument/2006/relationships/hyperlink" Target="http://www.westlaw.com/Find/Default.wl?rs=dfa1.0&amp;vr=2.0&amp;DB=4644&amp;FindType=Y&amp;ReferencePositionType=S&amp;SerialNum=2006636812&amp;ReferencePosition=738" TargetMode="External"/><Relationship Id="rId160" Type="http://schemas.openxmlformats.org/officeDocument/2006/relationships/hyperlink" Target="http://www.westlaw.com/Find/Default.wl?rs=dfa1.0&amp;vr=2.0&amp;DB=506&amp;FindType=Y&amp;ReferencePositionType=S&amp;SerialNum=2006328782&amp;ReferencePosition=385" TargetMode="External"/><Relationship Id="rId161" Type="http://schemas.openxmlformats.org/officeDocument/2006/relationships/hyperlink" Target="http://www.westlaw.com/Find/Default.wl?rs=dfa1.0&amp;vr=2.0&amp;DB=506&amp;FindType=Y&amp;ReferencePositionType=S&amp;SerialNum=2006328782&amp;ReferencePosition=385" TargetMode="External"/><Relationship Id="rId162" Type="http://schemas.openxmlformats.org/officeDocument/2006/relationships/hyperlink" Target="http://www.westlaw.com/Find/Default.wl?rs=dfa1.0&amp;vr=2.0&amp;DB=506&amp;FindType=Y&amp;ReferencePositionType=S&amp;SerialNum=2003072588&amp;ReferencePosition=624" TargetMode="External"/><Relationship Id="rId163" Type="http://schemas.openxmlformats.org/officeDocument/2006/relationships/hyperlink" Target="http://www.westlaw.com/Find/Default.wl?rs=dfa1.0&amp;vr=2.0&amp;DB=506&amp;FindType=Y&amp;ReferencePositionType=S&amp;SerialNum=2003072588&amp;ReferencePosition=624" TargetMode="External"/><Relationship Id="rId164" Type="http://schemas.openxmlformats.org/officeDocument/2006/relationships/hyperlink" Target="http://www.westlaw.com/Find/Default.wl?rs=dfa1.0&amp;vr=2.0&amp;DB=708&amp;FindType=Y&amp;SerialNum=1986117815" TargetMode="External"/><Relationship Id="rId165" Type="http://schemas.openxmlformats.org/officeDocument/2006/relationships/hyperlink" Target="http://www.westlaw.com/Find/Default.wl?rs=dfa1.0&amp;vr=2.0&amp;DB=708&amp;FindType=Y&amp;SerialNum=1986117815" TargetMode="External"/><Relationship Id="rId166" Type="http://schemas.openxmlformats.org/officeDocument/2006/relationships/hyperlink" Target="http://www.westlaw.com/Find/Default.wl?rs=dfa1.0&amp;vr=2.0&amp;DB=506&amp;FindType=Y&amp;ReferencePositionType=S&amp;SerialNum=2004963548&amp;ReferencePosition=627" TargetMode="External"/><Relationship Id="rId167" Type="http://schemas.openxmlformats.org/officeDocument/2006/relationships/hyperlink" Target="http://www.westlaw.com/Find/Default.wl?rs=dfa1.0&amp;vr=2.0&amp;DB=506&amp;FindType=Y&amp;ReferencePositionType=S&amp;SerialNum=2004963548&amp;ReferencePosition=627" TargetMode="External"/><Relationship Id="rId168" Type="http://schemas.openxmlformats.org/officeDocument/2006/relationships/hyperlink" Target="http://www.westlaw.com/Find/Default.wl?rs=dfa1.0&amp;vr=2.0&amp;DB=708&amp;FindType=Y&amp;SerialNum=1983109286" TargetMode="External"/><Relationship Id="rId169" Type="http://schemas.openxmlformats.org/officeDocument/2006/relationships/hyperlink" Target="http://www.westlaw.com/Find/Default.wl?rs=dfa1.0&amp;vr=2.0&amp;DB=708&amp;FindType=Y&amp;SerialNum=1983109286" TargetMode="External"/><Relationship Id="rId250" Type="http://schemas.openxmlformats.org/officeDocument/2006/relationships/hyperlink" Target="http://www.westlaw.com/Find/Default.wl?rs=dfa1.0&amp;vr=2.0&amp;DB=227&amp;FindType=Y&amp;SerialNum=1982138618" TargetMode="External"/><Relationship Id="rId251" Type="http://schemas.openxmlformats.org/officeDocument/2006/relationships/hyperlink" Target="http://www.westlaw.com/Find/Default.wl?rs=dfa1.0&amp;vr=2.0&amp;DB=227&amp;FindType=Y&amp;SerialNum=1982138618" TargetMode="External"/><Relationship Id="rId252" Type="http://schemas.openxmlformats.org/officeDocument/2006/relationships/hyperlink" Target="http://www.westlaw.com/Find/Default.wl?rs=dfa1.0&amp;vr=2.0&amp;DB=227&amp;FindType=Y&amp;SerialNum=1982138618" TargetMode="External"/><Relationship Id="rId253" Type="http://schemas.openxmlformats.org/officeDocument/2006/relationships/hyperlink" Target="http://www.westlaw.com/Find/Default.wl?rs=dfa1.0&amp;vr=2.0&amp;DB=7047&amp;FindType=Y&amp;SerialNum=2006544792" TargetMode="External"/><Relationship Id="rId254" Type="http://schemas.openxmlformats.org/officeDocument/2006/relationships/hyperlink" Target="http://www.westlaw.com/Find/Default.wl?rs=dfa1.0&amp;vr=2.0&amp;DB=7047&amp;FindType=Y&amp;SerialNum=2006544792" TargetMode="External"/><Relationship Id="rId255" Type="http://schemas.openxmlformats.org/officeDocument/2006/relationships/hyperlink" Target="http://www.westlaw.com/Find/Default.wl?rs=dfa1.0&amp;vr=2.0&amp;DB=4645&amp;FindType=Y&amp;SerialNum=2000487703" TargetMode="External"/><Relationship Id="rId256" Type="http://schemas.openxmlformats.org/officeDocument/2006/relationships/hyperlink" Target="http://www.westlaw.com/Find/Default.wl?rs=dfa1.0&amp;vr=2.0&amp;DB=4645&amp;FindType=Y&amp;SerialNum=2000487703" TargetMode="External"/><Relationship Id="rId257" Type="http://schemas.openxmlformats.org/officeDocument/2006/relationships/hyperlink" Target="http://www.westlaw.com/Find/Default.wl?rs=dfa1.0&amp;vr=2.0&amp;DB=227&amp;FindType=Y&amp;SerialNum=1982138618" TargetMode="External"/><Relationship Id="rId258" Type="http://schemas.openxmlformats.org/officeDocument/2006/relationships/hyperlink" Target="http://www.westlaw.com/Find/Default.wl?rs=dfa1.0&amp;vr=2.0&amp;DB=227&amp;FindType=Y&amp;SerialNum=1982138618" TargetMode="External"/><Relationship Id="rId259" Type="http://schemas.openxmlformats.org/officeDocument/2006/relationships/hyperlink" Target="http://www.westlaw.com/Find/Default.wl?rs=dfa1.0&amp;vr=2.0&amp;DB=7047&amp;FindType=Y&amp;SerialNum=2013708476" TargetMode="External"/><Relationship Id="rId340" Type="http://schemas.openxmlformats.org/officeDocument/2006/relationships/hyperlink" Target="http://www.westlaw.com/Find/Default.wl?rs=dfa1.0&amp;vr=2.0&amp;DB=4645&amp;FindType=Y&amp;SerialNum=2000487703" TargetMode="External"/><Relationship Id="rId341" Type="http://schemas.openxmlformats.org/officeDocument/2006/relationships/hyperlink" Target="http://www.westlaw.com/Find/Default.wl?rs=dfa1.0&amp;vr=2.0&amp;DB=3484&amp;FindType=Y&amp;SerialNum=2000652760" TargetMode="External"/><Relationship Id="rId342" Type="http://schemas.openxmlformats.org/officeDocument/2006/relationships/hyperlink" Target="http://www.westlaw.com/Find/Default.wl?rs=dfa1.0&amp;vr=2.0&amp;DB=3484&amp;FindType=Y&amp;SerialNum=2000652760" TargetMode="External"/><Relationship Id="rId343" Type="http://schemas.openxmlformats.org/officeDocument/2006/relationships/hyperlink" Target="http://www.westlaw.com/Find/Default.wl?rs=dfa1.0&amp;vr=2.0&amp;DB=7047&amp;FindType=Y&amp;SerialNum=2019622779" TargetMode="External"/><Relationship Id="rId344" Type="http://schemas.openxmlformats.org/officeDocument/2006/relationships/hyperlink" Target="http://www.westlaw.com/Find/Default.wl?rs=dfa1.0&amp;vr=2.0&amp;DB=7047&amp;FindType=Y&amp;SerialNum=2019622779" TargetMode="External"/><Relationship Id="rId100" Type="http://schemas.openxmlformats.org/officeDocument/2006/relationships/hyperlink" Target="http://www.westlaw.com/Find/Default.wl?rs=dfa1.0&amp;vr=2.0&amp;DB=4644&amp;FindType=Y&amp;ReferencePositionType=S&amp;SerialNum=2006469229&amp;ReferencePosition=607" TargetMode="External"/><Relationship Id="rId101" Type="http://schemas.openxmlformats.org/officeDocument/2006/relationships/hyperlink" Target="http://www.westlaw.com/Find/Default.wl?rs=dfa1.0&amp;vr=2.0&amp;DB=4644&amp;FindType=Y&amp;ReferencePositionType=S&amp;SerialNum=2006469229&amp;ReferencePosition=607" TargetMode="External"/><Relationship Id="rId102" Type="http://schemas.openxmlformats.org/officeDocument/2006/relationships/hyperlink" Target="http://www.westlaw.com/Find/Default.wl?rs=dfa1.0&amp;vr=2.0&amp;DB=4644&amp;FindType=Y&amp;ReferencePositionType=S&amp;SerialNum=2009321224&amp;ReferencePosition=676" TargetMode="External"/><Relationship Id="rId103" Type="http://schemas.openxmlformats.org/officeDocument/2006/relationships/hyperlink" Target="http://www.westlaw.com/Find/Default.wl?rs=dfa1.0&amp;vr=2.0&amp;DB=4644&amp;FindType=Y&amp;ReferencePositionType=S&amp;SerialNum=2009321224&amp;ReferencePosition=676" TargetMode="External"/><Relationship Id="rId104" Type="http://schemas.openxmlformats.org/officeDocument/2006/relationships/hyperlink" Target="http://www.westlaw.com/Find/Default.wl?rs=dfa1.0&amp;vr=2.0&amp;DB=4644&amp;FindType=Y&amp;ReferencePositionType=S&amp;SerialNum=2006469229&amp;ReferencePosition=607" TargetMode="External"/><Relationship Id="rId105" Type="http://schemas.openxmlformats.org/officeDocument/2006/relationships/hyperlink" Target="http://www.westlaw.com/Find/Default.wl?rs=dfa1.0&amp;vr=2.0&amp;DB=4644&amp;FindType=Y&amp;ReferencePositionType=S&amp;SerialNum=2006469229&amp;ReferencePosition=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20</Pages>
  <Words>20768</Words>
  <Characters>118382</Characters>
  <Application>Microsoft Macintosh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ch.04</vt:lpstr>
    </vt:vector>
  </TitlesOfParts>
  <Company>K&amp;M Consulting</Company>
  <LinksUpToDate>false</LinksUpToDate>
  <CharactersWithSpaces>138873</CharactersWithSpaces>
  <SharedDoc>false</SharedDoc>
  <HLinks>
    <vt:vector size="1620" baseType="variant">
      <vt:variant>
        <vt:i4>6225954</vt:i4>
      </vt:variant>
      <vt:variant>
        <vt:i4>807</vt:i4>
      </vt:variant>
      <vt:variant>
        <vt:i4>0</vt:i4>
      </vt:variant>
      <vt:variant>
        <vt:i4>5</vt:i4>
      </vt:variant>
      <vt:variant>
        <vt:lpwstr>http://www.westlaw.com/Find/Default.wl?rs=dfa1.0&amp;vr=2.0&amp;DB=4645&amp;FindType=Y&amp;SerialNum=2000487703</vt:lpwstr>
      </vt:variant>
      <vt:variant>
        <vt:lpwstr/>
      </vt:variant>
      <vt:variant>
        <vt:i4>6225954</vt:i4>
      </vt:variant>
      <vt:variant>
        <vt:i4>804</vt:i4>
      </vt:variant>
      <vt:variant>
        <vt:i4>0</vt:i4>
      </vt:variant>
      <vt:variant>
        <vt:i4>5</vt:i4>
      </vt:variant>
      <vt:variant>
        <vt:lpwstr>http://www.westlaw.com/Find/Default.wl?rs=dfa1.0&amp;vr=2.0&amp;DB=4645&amp;FindType=Y&amp;SerialNum=2000487703</vt:lpwstr>
      </vt:variant>
      <vt:variant>
        <vt:lpwstr/>
      </vt:variant>
      <vt:variant>
        <vt:i4>6225954</vt:i4>
      </vt:variant>
      <vt:variant>
        <vt:i4>801</vt:i4>
      </vt:variant>
      <vt:variant>
        <vt:i4>0</vt:i4>
      </vt:variant>
      <vt:variant>
        <vt:i4>5</vt:i4>
      </vt:variant>
      <vt:variant>
        <vt:lpwstr>http://www.westlaw.com/Find/Default.wl?rs=dfa1.0&amp;vr=2.0&amp;DB=4645&amp;FindType=Y&amp;SerialNum=2000487703</vt:lpwstr>
      </vt:variant>
      <vt:variant>
        <vt:lpwstr/>
      </vt:variant>
      <vt:variant>
        <vt:i4>6225954</vt:i4>
      </vt:variant>
      <vt:variant>
        <vt:i4>798</vt:i4>
      </vt:variant>
      <vt:variant>
        <vt:i4>0</vt:i4>
      </vt:variant>
      <vt:variant>
        <vt:i4>5</vt:i4>
      </vt:variant>
      <vt:variant>
        <vt:lpwstr>http://www.westlaw.com/Find/Default.wl?rs=dfa1.0&amp;vr=2.0&amp;DB=4645&amp;FindType=Y&amp;SerialNum=2000487703</vt:lpwstr>
      </vt:variant>
      <vt:variant>
        <vt:lpwstr/>
      </vt:variant>
      <vt:variant>
        <vt:i4>6225954</vt:i4>
      </vt:variant>
      <vt:variant>
        <vt:i4>795</vt:i4>
      </vt:variant>
      <vt:variant>
        <vt:i4>0</vt:i4>
      </vt:variant>
      <vt:variant>
        <vt:i4>5</vt:i4>
      </vt:variant>
      <vt:variant>
        <vt:lpwstr>http://www.westlaw.com/Find/Default.wl?rs=dfa1.0&amp;vr=2.0&amp;DB=4645&amp;FindType=Y&amp;SerialNum=2000487703</vt:lpwstr>
      </vt:variant>
      <vt:variant>
        <vt:lpwstr/>
      </vt:variant>
      <vt:variant>
        <vt:i4>6225954</vt:i4>
      </vt:variant>
      <vt:variant>
        <vt:i4>792</vt:i4>
      </vt:variant>
      <vt:variant>
        <vt:i4>0</vt:i4>
      </vt:variant>
      <vt:variant>
        <vt:i4>5</vt:i4>
      </vt:variant>
      <vt:variant>
        <vt:lpwstr>http://www.westlaw.com/Find/Default.wl?rs=dfa1.0&amp;vr=2.0&amp;DB=4645&amp;FindType=Y&amp;SerialNum=2000487703</vt:lpwstr>
      </vt:variant>
      <vt:variant>
        <vt:lpwstr/>
      </vt:variant>
      <vt:variant>
        <vt:i4>5636139</vt:i4>
      </vt:variant>
      <vt:variant>
        <vt:i4>789</vt:i4>
      </vt:variant>
      <vt:variant>
        <vt:i4>0</vt:i4>
      </vt:variant>
      <vt:variant>
        <vt:i4>5</vt:i4>
      </vt:variant>
      <vt:variant>
        <vt:lpwstr>http://www.westlaw.com/Find/Default.wl?rs=dfa1.0&amp;vr=2.0&amp;DB=7047&amp;FindType=Y&amp;SerialNum=2013708476</vt:lpwstr>
      </vt:variant>
      <vt:variant>
        <vt:lpwstr/>
      </vt:variant>
      <vt:variant>
        <vt:i4>5636139</vt:i4>
      </vt:variant>
      <vt:variant>
        <vt:i4>786</vt:i4>
      </vt:variant>
      <vt:variant>
        <vt:i4>0</vt:i4>
      </vt:variant>
      <vt:variant>
        <vt:i4>5</vt:i4>
      </vt:variant>
      <vt:variant>
        <vt:lpwstr>http://www.westlaw.com/Find/Default.wl?rs=dfa1.0&amp;vr=2.0&amp;DB=7047&amp;FindType=Y&amp;SerialNum=2013708476</vt:lpwstr>
      </vt:variant>
      <vt:variant>
        <vt:lpwstr/>
      </vt:variant>
      <vt:variant>
        <vt:i4>6225954</vt:i4>
      </vt:variant>
      <vt:variant>
        <vt:i4>783</vt:i4>
      </vt:variant>
      <vt:variant>
        <vt:i4>0</vt:i4>
      </vt:variant>
      <vt:variant>
        <vt:i4>5</vt:i4>
      </vt:variant>
      <vt:variant>
        <vt:lpwstr>http://www.westlaw.com/Find/Default.wl?rs=dfa1.0&amp;vr=2.0&amp;DB=4645&amp;FindType=Y&amp;SerialNum=2000487703</vt:lpwstr>
      </vt:variant>
      <vt:variant>
        <vt:lpwstr/>
      </vt:variant>
      <vt:variant>
        <vt:i4>6225954</vt:i4>
      </vt:variant>
      <vt:variant>
        <vt:i4>780</vt:i4>
      </vt:variant>
      <vt:variant>
        <vt:i4>0</vt:i4>
      </vt:variant>
      <vt:variant>
        <vt:i4>5</vt:i4>
      </vt:variant>
      <vt:variant>
        <vt:lpwstr>http://www.westlaw.com/Find/Default.wl?rs=dfa1.0&amp;vr=2.0&amp;DB=4645&amp;FindType=Y&amp;SerialNum=2000487703</vt:lpwstr>
      </vt:variant>
      <vt:variant>
        <vt:lpwstr/>
      </vt:variant>
      <vt:variant>
        <vt:i4>6225954</vt:i4>
      </vt:variant>
      <vt:variant>
        <vt:i4>777</vt:i4>
      </vt:variant>
      <vt:variant>
        <vt:i4>0</vt:i4>
      </vt:variant>
      <vt:variant>
        <vt:i4>5</vt:i4>
      </vt:variant>
      <vt:variant>
        <vt:lpwstr>http://www.westlaw.com/Find/Default.wl?rs=dfa1.0&amp;vr=2.0&amp;DB=4645&amp;FindType=Y&amp;SerialNum=2000487703</vt:lpwstr>
      </vt:variant>
      <vt:variant>
        <vt:lpwstr/>
      </vt:variant>
      <vt:variant>
        <vt:i4>5636139</vt:i4>
      </vt:variant>
      <vt:variant>
        <vt:i4>774</vt:i4>
      </vt:variant>
      <vt:variant>
        <vt:i4>0</vt:i4>
      </vt:variant>
      <vt:variant>
        <vt:i4>5</vt:i4>
      </vt:variant>
      <vt:variant>
        <vt:lpwstr>http://www.westlaw.com/Find/Default.wl?rs=dfa1.0&amp;vr=2.0&amp;DB=7047&amp;FindType=Y&amp;SerialNum=2013708476</vt:lpwstr>
      </vt:variant>
      <vt:variant>
        <vt:lpwstr/>
      </vt:variant>
      <vt:variant>
        <vt:i4>5636139</vt:i4>
      </vt:variant>
      <vt:variant>
        <vt:i4>771</vt:i4>
      </vt:variant>
      <vt:variant>
        <vt:i4>0</vt:i4>
      </vt:variant>
      <vt:variant>
        <vt:i4>5</vt:i4>
      </vt:variant>
      <vt:variant>
        <vt:lpwstr>http://www.westlaw.com/Find/Default.wl?rs=dfa1.0&amp;vr=2.0&amp;DB=7047&amp;FindType=Y&amp;SerialNum=2013708476</vt:lpwstr>
      </vt:variant>
      <vt:variant>
        <vt:lpwstr/>
      </vt:variant>
      <vt:variant>
        <vt:i4>6225954</vt:i4>
      </vt:variant>
      <vt:variant>
        <vt:i4>768</vt:i4>
      </vt:variant>
      <vt:variant>
        <vt:i4>0</vt:i4>
      </vt:variant>
      <vt:variant>
        <vt:i4>5</vt:i4>
      </vt:variant>
      <vt:variant>
        <vt:lpwstr>http://www.westlaw.com/Find/Default.wl?rs=dfa1.0&amp;vr=2.0&amp;DB=4645&amp;FindType=Y&amp;SerialNum=2000487703</vt:lpwstr>
      </vt:variant>
      <vt:variant>
        <vt:lpwstr/>
      </vt:variant>
      <vt:variant>
        <vt:i4>6225954</vt:i4>
      </vt:variant>
      <vt:variant>
        <vt:i4>765</vt:i4>
      </vt:variant>
      <vt:variant>
        <vt:i4>0</vt:i4>
      </vt:variant>
      <vt:variant>
        <vt:i4>5</vt:i4>
      </vt:variant>
      <vt:variant>
        <vt:lpwstr>http://www.westlaw.com/Find/Default.wl?rs=dfa1.0&amp;vr=2.0&amp;DB=4645&amp;FindType=Y&amp;SerialNum=2000487703</vt:lpwstr>
      </vt:variant>
      <vt:variant>
        <vt:lpwstr/>
      </vt:variant>
      <vt:variant>
        <vt:i4>6225954</vt:i4>
      </vt:variant>
      <vt:variant>
        <vt:i4>762</vt:i4>
      </vt:variant>
      <vt:variant>
        <vt:i4>0</vt:i4>
      </vt:variant>
      <vt:variant>
        <vt:i4>5</vt:i4>
      </vt:variant>
      <vt:variant>
        <vt:lpwstr>http://www.westlaw.com/Find/Default.wl?rs=dfa1.0&amp;vr=2.0&amp;DB=4645&amp;FindType=Y&amp;SerialNum=2000487703</vt:lpwstr>
      </vt:variant>
      <vt:variant>
        <vt:lpwstr/>
      </vt:variant>
      <vt:variant>
        <vt:i4>6488143</vt:i4>
      </vt:variant>
      <vt:variant>
        <vt:i4>759</vt:i4>
      </vt:variant>
      <vt:variant>
        <vt:i4>0</vt:i4>
      </vt:variant>
      <vt:variant>
        <vt:i4>5</vt:i4>
      </vt:variant>
      <vt:variant>
        <vt:lpwstr>http://www.westlaw.com/Find/Default.wl?rs=dfa1.0&amp;vr=2.0&amp;DB=1000200&amp;DocName=CACIS1670.5&amp;FindType=L</vt:lpwstr>
      </vt:variant>
      <vt:variant>
        <vt:lpwstr/>
      </vt:variant>
      <vt:variant>
        <vt:i4>4456471</vt:i4>
      </vt:variant>
      <vt:variant>
        <vt:i4>756</vt:i4>
      </vt:variant>
      <vt:variant>
        <vt:i4>0</vt:i4>
      </vt:variant>
      <vt:variant>
        <vt:i4>5</vt:i4>
      </vt:variant>
      <vt:variant>
        <vt:lpwstr/>
      </vt:variant>
      <vt:variant>
        <vt:lpwstr>Document1zzF162021240083</vt:lpwstr>
      </vt:variant>
      <vt:variant>
        <vt:i4>4456468</vt:i4>
      </vt:variant>
      <vt:variant>
        <vt:i4>753</vt:i4>
      </vt:variant>
      <vt:variant>
        <vt:i4>0</vt:i4>
      </vt:variant>
      <vt:variant>
        <vt:i4>5</vt:i4>
      </vt:variant>
      <vt:variant>
        <vt:lpwstr/>
      </vt:variant>
      <vt:variant>
        <vt:lpwstr>Document1zzF152021240083</vt:lpwstr>
      </vt:variant>
      <vt:variant>
        <vt:i4>4456469</vt:i4>
      </vt:variant>
      <vt:variant>
        <vt:i4>750</vt:i4>
      </vt:variant>
      <vt:variant>
        <vt:i4>0</vt:i4>
      </vt:variant>
      <vt:variant>
        <vt:i4>5</vt:i4>
      </vt:variant>
      <vt:variant>
        <vt:lpwstr/>
      </vt:variant>
      <vt:variant>
        <vt:lpwstr>Document1zzF142021240083</vt:lpwstr>
      </vt:variant>
      <vt:variant>
        <vt:i4>4456466</vt:i4>
      </vt:variant>
      <vt:variant>
        <vt:i4>747</vt:i4>
      </vt:variant>
      <vt:variant>
        <vt:i4>0</vt:i4>
      </vt:variant>
      <vt:variant>
        <vt:i4>5</vt:i4>
      </vt:variant>
      <vt:variant>
        <vt:lpwstr/>
      </vt:variant>
      <vt:variant>
        <vt:lpwstr>Document1zzF132021240083</vt:lpwstr>
      </vt:variant>
      <vt:variant>
        <vt:i4>7405605</vt:i4>
      </vt:variant>
      <vt:variant>
        <vt:i4>744</vt:i4>
      </vt:variant>
      <vt:variant>
        <vt:i4>0</vt:i4>
      </vt:variant>
      <vt:variant>
        <vt:i4>5</vt:i4>
      </vt:variant>
      <vt:variant>
        <vt:lpwstr/>
      </vt:variant>
      <vt:variant>
        <vt:lpwstr>Document1zzF00442021240083</vt:lpwstr>
      </vt:variant>
      <vt:variant>
        <vt:i4>5373984</vt:i4>
      </vt:variant>
      <vt:variant>
        <vt:i4>741</vt:i4>
      </vt:variant>
      <vt:variant>
        <vt:i4>0</vt:i4>
      </vt:variant>
      <vt:variant>
        <vt:i4>5</vt:i4>
      </vt:variant>
      <vt:variant>
        <vt:lpwstr>http://www.westlaw.com/Find/Default.wl?rs=dfa1.0&amp;vr=2.0&amp;DB=7047&amp;FindType=Y&amp;SerialNum=2019622779</vt:lpwstr>
      </vt:variant>
      <vt:variant>
        <vt:lpwstr/>
      </vt:variant>
      <vt:variant>
        <vt:i4>5373984</vt:i4>
      </vt:variant>
      <vt:variant>
        <vt:i4>738</vt:i4>
      </vt:variant>
      <vt:variant>
        <vt:i4>0</vt:i4>
      </vt:variant>
      <vt:variant>
        <vt:i4>5</vt:i4>
      </vt:variant>
      <vt:variant>
        <vt:lpwstr>http://www.westlaw.com/Find/Default.wl?rs=dfa1.0&amp;vr=2.0&amp;DB=7047&amp;FindType=Y&amp;SerialNum=2019622779</vt:lpwstr>
      </vt:variant>
      <vt:variant>
        <vt:lpwstr/>
      </vt:variant>
      <vt:variant>
        <vt:i4>7733282</vt:i4>
      </vt:variant>
      <vt:variant>
        <vt:i4>735</vt:i4>
      </vt:variant>
      <vt:variant>
        <vt:i4>0</vt:i4>
      </vt:variant>
      <vt:variant>
        <vt:i4>5</vt:i4>
      </vt:variant>
      <vt:variant>
        <vt:lpwstr/>
      </vt:variant>
      <vt:variant>
        <vt:lpwstr>Document1zzF00332021240083</vt:lpwstr>
      </vt:variant>
      <vt:variant>
        <vt:i4>5373992</vt:i4>
      </vt:variant>
      <vt:variant>
        <vt:i4>732</vt:i4>
      </vt:variant>
      <vt:variant>
        <vt:i4>0</vt:i4>
      </vt:variant>
      <vt:variant>
        <vt:i4>5</vt:i4>
      </vt:variant>
      <vt:variant>
        <vt:lpwstr>http://www.westlaw.com/Find/Default.wl?rs=dfa1.0&amp;vr=2.0&amp;DB=3484&amp;FindType=Y&amp;SerialNum=2000652760</vt:lpwstr>
      </vt:variant>
      <vt:variant>
        <vt:lpwstr/>
      </vt:variant>
      <vt:variant>
        <vt:i4>5373992</vt:i4>
      </vt:variant>
      <vt:variant>
        <vt:i4>729</vt:i4>
      </vt:variant>
      <vt:variant>
        <vt:i4>0</vt:i4>
      </vt:variant>
      <vt:variant>
        <vt:i4>5</vt:i4>
      </vt:variant>
      <vt:variant>
        <vt:lpwstr>http://www.westlaw.com/Find/Default.wl?rs=dfa1.0&amp;vr=2.0&amp;DB=3484&amp;FindType=Y&amp;SerialNum=2000652760</vt:lpwstr>
      </vt:variant>
      <vt:variant>
        <vt:lpwstr/>
      </vt:variant>
      <vt:variant>
        <vt:i4>6225954</vt:i4>
      </vt:variant>
      <vt:variant>
        <vt:i4>726</vt:i4>
      </vt:variant>
      <vt:variant>
        <vt:i4>0</vt:i4>
      </vt:variant>
      <vt:variant>
        <vt:i4>5</vt:i4>
      </vt:variant>
      <vt:variant>
        <vt:lpwstr>http://www.westlaw.com/Find/Default.wl?rs=dfa1.0&amp;vr=2.0&amp;DB=4645&amp;FindType=Y&amp;SerialNum=2000487703</vt:lpwstr>
      </vt:variant>
      <vt:variant>
        <vt:lpwstr/>
      </vt:variant>
      <vt:variant>
        <vt:i4>6225954</vt:i4>
      </vt:variant>
      <vt:variant>
        <vt:i4>723</vt:i4>
      </vt:variant>
      <vt:variant>
        <vt:i4>0</vt:i4>
      </vt:variant>
      <vt:variant>
        <vt:i4>5</vt:i4>
      </vt:variant>
      <vt:variant>
        <vt:lpwstr>http://www.westlaw.com/Find/Default.wl?rs=dfa1.0&amp;vr=2.0&amp;DB=4645&amp;FindType=Y&amp;SerialNum=2000487703</vt:lpwstr>
      </vt:variant>
      <vt:variant>
        <vt:lpwstr/>
      </vt:variant>
      <vt:variant>
        <vt:i4>7405601</vt:i4>
      </vt:variant>
      <vt:variant>
        <vt:i4>720</vt:i4>
      </vt:variant>
      <vt:variant>
        <vt:i4>0</vt:i4>
      </vt:variant>
      <vt:variant>
        <vt:i4>5</vt:i4>
      </vt:variant>
      <vt:variant>
        <vt:lpwstr/>
      </vt:variant>
      <vt:variant>
        <vt:lpwstr>Document1zzB00442021240083</vt:lpwstr>
      </vt:variant>
      <vt:variant>
        <vt:i4>7733286</vt:i4>
      </vt:variant>
      <vt:variant>
        <vt:i4>717</vt:i4>
      </vt:variant>
      <vt:variant>
        <vt:i4>0</vt:i4>
      </vt:variant>
      <vt:variant>
        <vt:i4>5</vt:i4>
      </vt:variant>
      <vt:variant>
        <vt:lpwstr/>
      </vt:variant>
      <vt:variant>
        <vt:lpwstr>Document1zzB00332021240083</vt:lpwstr>
      </vt:variant>
      <vt:variant>
        <vt:i4>721002</vt:i4>
      </vt:variant>
      <vt:variant>
        <vt:i4>714</vt:i4>
      </vt:variant>
      <vt:variant>
        <vt:i4>0</vt:i4>
      </vt:variant>
      <vt:variant>
        <vt:i4>5</vt:i4>
      </vt:variant>
      <vt:variant>
        <vt:lpwstr>http://www.westlaw.com/Find/Default.wl?rs=dfa1.0&amp;vr=2.0&amp;FindType=Y&amp;SerialNum=2003896810</vt:lpwstr>
      </vt:variant>
      <vt:variant>
        <vt:lpwstr/>
      </vt:variant>
      <vt:variant>
        <vt:i4>5570605</vt:i4>
      </vt:variant>
      <vt:variant>
        <vt:i4>711</vt:i4>
      </vt:variant>
      <vt:variant>
        <vt:i4>0</vt:i4>
      </vt:variant>
      <vt:variant>
        <vt:i4>5</vt:i4>
      </vt:variant>
      <vt:variant>
        <vt:lpwstr>http://www.westlaw.com/Find/Default.wl?rs=dfa1.0&amp;vr=2.0&amp;DB=7047&amp;FindType=Y&amp;SerialNum=2003896810</vt:lpwstr>
      </vt:variant>
      <vt:variant>
        <vt:lpwstr/>
      </vt:variant>
      <vt:variant>
        <vt:i4>5570605</vt:i4>
      </vt:variant>
      <vt:variant>
        <vt:i4>708</vt:i4>
      </vt:variant>
      <vt:variant>
        <vt:i4>0</vt:i4>
      </vt:variant>
      <vt:variant>
        <vt:i4>5</vt:i4>
      </vt:variant>
      <vt:variant>
        <vt:lpwstr>http://www.westlaw.com/Find/Default.wl?rs=dfa1.0&amp;vr=2.0&amp;DB=7047&amp;FindType=Y&amp;SerialNum=2003896810</vt:lpwstr>
      </vt:variant>
      <vt:variant>
        <vt:lpwstr/>
      </vt:variant>
      <vt:variant>
        <vt:i4>5570605</vt:i4>
      </vt:variant>
      <vt:variant>
        <vt:i4>705</vt:i4>
      </vt:variant>
      <vt:variant>
        <vt:i4>0</vt:i4>
      </vt:variant>
      <vt:variant>
        <vt:i4>5</vt:i4>
      </vt:variant>
      <vt:variant>
        <vt:lpwstr>http://www.westlaw.com/Find/Default.wl?rs=dfa1.0&amp;vr=2.0&amp;DB=7047&amp;FindType=Y&amp;SerialNum=2003896810</vt:lpwstr>
      </vt:variant>
      <vt:variant>
        <vt:lpwstr/>
      </vt:variant>
      <vt:variant>
        <vt:i4>327789</vt:i4>
      </vt:variant>
      <vt:variant>
        <vt:i4>702</vt:i4>
      </vt:variant>
      <vt:variant>
        <vt:i4>0</vt:i4>
      </vt:variant>
      <vt:variant>
        <vt:i4>5</vt:i4>
      </vt:variant>
      <vt:variant>
        <vt:lpwstr>http://www.westlaw.com/Find/Default.wl?rs=dfa1.0&amp;vr=2.0&amp;FindType=Y&amp;SerialNum=1996220607</vt:lpwstr>
      </vt:variant>
      <vt:variant>
        <vt:lpwstr/>
      </vt:variant>
      <vt:variant>
        <vt:i4>262246</vt:i4>
      </vt:variant>
      <vt:variant>
        <vt:i4>699</vt:i4>
      </vt:variant>
      <vt:variant>
        <vt:i4>0</vt:i4>
      </vt:variant>
      <vt:variant>
        <vt:i4>5</vt:i4>
      </vt:variant>
      <vt:variant>
        <vt:lpwstr>http://www.westlaw.com/Find/Default.wl?rs=dfa1.0&amp;vr=2.0&amp;FindType=Y&amp;SerialNum=2002253822</vt:lpwstr>
      </vt:variant>
      <vt:variant>
        <vt:lpwstr/>
      </vt:variant>
      <vt:variant>
        <vt:i4>458850</vt:i4>
      </vt:variant>
      <vt:variant>
        <vt:i4>696</vt:i4>
      </vt:variant>
      <vt:variant>
        <vt:i4>0</vt:i4>
      </vt:variant>
      <vt:variant>
        <vt:i4>5</vt:i4>
      </vt:variant>
      <vt:variant>
        <vt:lpwstr>http://www.westlaw.com/Find/Default.wl?rs=dfa1.0&amp;vr=2.0&amp;FindType=Y&amp;SerialNum=2003184025</vt:lpwstr>
      </vt:variant>
      <vt:variant>
        <vt:lpwstr/>
      </vt:variant>
      <vt:variant>
        <vt:i4>6029346</vt:i4>
      </vt:variant>
      <vt:variant>
        <vt:i4>693</vt:i4>
      </vt:variant>
      <vt:variant>
        <vt:i4>0</vt:i4>
      </vt:variant>
      <vt:variant>
        <vt:i4>5</vt:i4>
      </vt:variant>
      <vt:variant>
        <vt:lpwstr>http://www.westlaw.com/Find/Default.wl?rs=dfa1.0&amp;vr=2.0&amp;DB=3484&amp;FindType=Y&amp;SerialNum=1996220607</vt:lpwstr>
      </vt:variant>
      <vt:variant>
        <vt:lpwstr/>
      </vt:variant>
      <vt:variant>
        <vt:i4>6029346</vt:i4>
      </vt:variant>
      <vt:variant>
        <vt:i4>690</vt:i4>
      </vt:variant>
      <vt:variant>
        <vt:i4>0</vt:i4>
      </vt:variant>
      <vt:variant>
        <vt:i4>5</vt:i4>
      </vt:variant>
      <vt:variant>
        <vt:lpwstr>http://www.westlaw.com/Find/Default.wl?rs=dfa1.0&amp;vr=2.0&amp;DB=3484&amp;FindType=Y&amp;SerialNum=1996220607</vt:lpwstr>
      </vt:variant>
      <vt:variant>
        <vt:lpwstr/>
      </vt:variant>
      <vt:variant>
        <vt:i4>6094889</vt:i4>
      </vt:variant>
      <vt:variant>
        <vt:i4>687</vt:i4>
      </vt:variant>
      <vt:variant>
        <vt:i4>0</vt:i4>
      </vt:variant>
      <vt:variant>
        <vt:i4>5</vt:i4>
      </vt:variant>
      <vt:variant>
        <vt:lpwstr>http://www.westlaw.com/Find/Default.wl?rs=dfa1.0&amp;vr=2.0&amp;DB=3484&amp;FindType=Y&amp;SerialNum=2002253822</vt:lpwstr>
      </vt:variant>
      <vt:variant>
        <vt:lpwstr/>
      </vt:variant>
      <vt:variant>
        <vt:i4>6094889</vt:i4>
      </vt:variant>
      <vt:variant>
        <vt:i4>684</vt:i4>
      </vt:variant>
      <vt:variant>
        <vt:i4>0</vt:i4>
      </vt:variant>
      <vt:variant>
        <vt:i4>5</vt:i4>
      </vt:variant>
      <vt:variant>
        <vt:lpwstr>http://www.westlaw.com/Find/Default.wl?rs=dfa1.0&amp;vr=2.0&amp;DB=3484&amp;FindType=Y&amp;SerialNum=2002253822</vt:lpwstr>
      </vt:variant>
      <vt:variant>
        <vt:lpwstr/>
      </vt:variant>
      <vt:variant>
        <vt:i4>6094889</vt:i4>
      </vt:variant>
      <vt:variant>
        <vt:i4>681</vt:i4>
      </vt:variant>
      <vt:variant>
        <vt:i4>0</vt:i4>
      </vt:variant>
      <vt:variant>
        <vt:i4>5</vt:i4>
      </vt:variant>
      <vt:variant>
        <vt:lpwstr>http://www.westlaw.com/Find/Default.wl?rs=dfa1.0&amp;vr=2.0&amp;DB=3484&amp;FindType=Y&amp;SerialNum=2002253822</vt:lpwstr>
      </vt:variant>
      <vt:variant>
        <vt:lpwstr/>
      </vt:variant>
      <vt:variant>
        <vt:i4>6094889</vt:i4>
      </vt:variant>
      <vt:variant>
        <vt:i4>678</vt:i4>
      </vt:variant>
      <vt:variant>
        <vt:i4>0</vt:i4>
      </vt:variant>
      <vt:variant>
        <vt:i4>5</vt:i4>
      </vt:variant>
      <vt:variant>
        <vt:lpwstr>http://www.westlaw.com/Find/Default.wl?rs=dfa1.0&amp;vr=2.0&amp;DB=3484&amp;FindType=Y&amp;SerialNum=2002253822</vt:lpwstr>
      </vt:variant>
      <vt:variant>
        <vt:lpwstr/>
      </vt:variant>
      <vt:variant>
        <vt:i4>6094886</vt:i4>
      </vt:variant>
      <vt:variant>
        <vt:i4>675</vt:i4>
      </vt:variant>
      <vt:variant>
        <vt:i4>0</vt:i4>
      </vt:variant>
      <vt:variant>
        <vt:i4>5</vt:i4>
      </vt:variant>
      <vt:variant>
        <vt:lpwstr>http://www.westlaw.com/Find/Default.wl?rs=dfa1.0&amp;vr=2.0&amp;DB=4645&amp;FindType=Y&amp;SerialNum=2003184025</vt:lpwstr>
      </vt:variant>
      <vt:variant>
        <vt:lpwstr/>
      </vt:variant>
      <vt:variant>
        <vt:i4>6094886</vt:i4>
      </vt:variant>
      <vt:variant>
        <vt:i4>672</vt:i4>
      </vt:variant>
      <vt:variant>
        <vt:i4>0</vt:i4>
      </vt:variant>
      <vt:variant>
        <vt:i4>5</vt:i4>
      </vt:variant>
      <vt:variant>
        <vt:lpwstr>http://www.westlaw.com/Find/Default.wl?rs=dfa1.0&amp;vr=2.0&amp;DB=4645&amp;FindType=Y&amp;SerialNum=2003184025</vt:lpwstr>
      </vt:variant>
      <vt:variant>
        <vt:lpwstr/>
      </vt:variant>
      <vt:variant>
        <vt:i4>5570605</vt:i4>
      </vt:variant>
      <vt:variant>
        <vt:i4>669</vt:i4>
      </vt:variant>
      <vt:variant>
        <vt:i4>0</vt:i4>
      </vt:variant>
      <vt:variant>
        <vt:i4>5</vt:i4>
      </vt:variant>
      <vt:variant>
        <vt:lpwstr>http://www.westlaw.com/Find/Default.wl?rs=dfa1.0&amp;vr=2.0&amp;DB=7047&amp;FindType=Y&amp;SerialNum=2003896810</vt:lpwstr>
      </vt:variant>
      <vt:variant>
        <vt:lpwstr/>
      </vt:variant>
      <vt:variant>
        <vt:i4>5570605</vt:i4>
      </vt:variant>
      <vt:variant>
        <vt:i4>666</vt:i4>
      </vt:variant>
      <vt:variant>
        <vt:i4>0</vt:i4>
      </vt:variant>
      <vt:variant>
        <vt:i4>5</vt:i4>
      </vt:variant>
      <vt:variant>
        <vt:lpwstr>http://www.westlaw.com/Find/Default.wl?rs=dfa1.0&amp;vr=2.0&amp;DB=7047&amp;FindType=Y&amp;SerialNum=2003896810</vt:lpwstr>
      </vt:variant>
      <vt:variant>
        <vt:lpwstr/>
      </vt:variant>
      <vt:variant>
        <vt:i4>5570605</vt:i4>
      </vt:variant>
      <vt:variant>
        <vt:i4>663</vt:i4>
      </vt:variant>
      <vt:variant>
        <vt:i4>0</vt:i4>
      </vt:variant>
      <vt:variant>
        <vt:i4>5</vt:i4>
      </vt:variant>
      <vt:variant>
        <vt:lpwstr>http://www.westlaw.com/Find/Default.wl?rs=dfa1.0&amp;vr=2.0&amp;DB=7047&amp;FindType=Y&amp;SerialNum=2003896810</vt:lpwstr>
      </vt:variant>
      <vt:variant>
        <vt:lpwstr/>
      </vt:variant>
      <vt:variant>
        <vt:i4>5570605</vt:i4>
      </vt:variant>
      <vt:variant>
        <vt:i4>660</vt:i4>
      </vt:variant>
      <vt:variant>
        <vt:i4>0</vt:i4>
      </vt:variant>
      <vt:variant>
        <vt:i4>5</vt:i4>
      </vt:variant>
      <vt:variant>
        <vt:lpwstr>http://www.westlaw.com/Find/Default.wl?rs=dfa1.0&amp;vr=2.0&amp;DB=7047&amp;FindType=Y&amp;SerialNum=2003896810</vt:lpwstr>
      </vt:variant>
      <vt:variant>
        <vt:lpwstr/>
      </vt:variant>
      <vt:variant>
        <vt:i4>5570605</vt:i4>
      </vt:variant>
      <vt:variant>
        <vt:i4>657</vt:i4>
      </vt:variant>
      <vt:variant>
        <vt:i4>0</vt:i4>
      </vt:variant>
      <vt:variant>
        <vt:i4>5</vt:i4>
      </vt:variant>
      <vt:variant>
        <vt:lpwstr>http://www.westlaw.com/Find/Default.wl?rs=dfa1.0&amp;vr=2.0&amp;DB=7047&amp;FindType=Y&amp;SerialNum=2003896810</vt:lpwstr>
      </vt:variant>
      <vt:variant>
        <vt:lpwstr/>
      </vt:variant>
      <vt:variant>
        <vt:i4>6225954</vt:i4>
      </vt:variant>
      <vt:variant>
        <vt:i4>654</vt:i4>
      </vt:variant>
      <vt:variant>
        <vt:i4>0</vt:i4>
      </vt:variant>
      <vt:variant>
        <vt:i4>5</vt:i4>
      </vt:variant>
      <vt:variant>
        <vt:lpwstr>http://www.westlaw.com/Find/Default.wl?rs=dfa1.0&amp;vr=2.0&amp;DB=4645&amp;FindType=Y&amp;SerialNum=2000487703</vt:lpwstr>
      </vt:variant>
      <vt:variant>
        <vt:lpwstr/>
      </vt:variant>
      <vt:variant>
        <vt:i4>6225954</vt:i4>
      </vt:variant>
      <vt:variant>
        <vt:i4>651</vt:i4>
      </vt:variant>
      <vt:variant>
        <vt:i4>0</vt:i4>
      </vt:variant>
      <vt:variant>
        <vt:i4>5</vt:i4>
      </vt:variant>
      <vt:variant>
        <vt:lpwstr>http://www.westlaw.com/Find/Default.wl?rs=dfa1.0&amp;vr=2.0&amp;DB=4645&amp;FindType=Y&amp;SerialNum=2000487703</vt:lpwstr>
      </vt:variant>
      <vt:variant>
        <vt:lpwstr/>
      </vt:variant>
      <vt:variant>
        <vt:i4>6225954</vt:i4>
      </vt:variant>
      <vt:variant>
        <vt:i4>648</vt:i4>
      </vt:variant>
      <vt:variant>
        <vt:i4>0</vt:i4>
      </vt:variant>
      <vt:variant>
        <vt:i4>5</vt:i4>
      </vt:variant>
      <vt:variant>
        <vt:lpwstr>http://www.westlaw.com/Find/Default.wl?rs=dfa1.0&amp;vr=2.0&amp;DB=4645&amp;FindType=Y&amp;SerialNum=2000487703</vt:lpwstr>
      </vt:variant>
      <vt:variant>
        <vt:lpwstr/>
      </vt:variant>
      <vt:variant>
        <vt:i4>4456467</vt:i4>
      </vt:variant>
      <vt:variant>
        <vt:i4>645</vt:i4>
      </vt:variant>
      <vt:variant>
        <vt:i4>0</vt:i4>
      </vt:variant>
      <vt:variant>
        <vt:i4>5</vt:i4>
      </vt:variant>
      <vt:variant>
        <vt:lpwstr/>
      </vt:variant>
      <vt:variant>
        <vt:lpwstr>Document1zzF122021240083</vt:lpwstr>
      </vt:variant>
      <vt:variant>
        <vt:i4>5242922</vt:i4>
      </vt:variant>
      <vt:variant>
        <vt:i4>642</vt:i4>
      </vt:variant>
      <vt:variant>
        <vt:i4>0</vt:i4>
      </vt:variant>
      <vt:variant>
        <vt:i4>5</vt:i4>
      </vt:variant>
      <vt:variant>
        <vt:lpwstr>http://www.westlaw.com/Find/Default.wl?rs=dfa1.0&amp;vr=2.0&amp;DB=7047&amp;FindType=Y&amp;SerialNum=2006544792</vt:lpwstr>
      </vt:variant>
      <vt:variant>
        <vt:lpwstr/>
      </vt:variant>
      <vt:variant>
        <vt:i4>5242922</vt:i4>
      </vt:variant>
      <vt:variant>
        <vt:i4>639</vt:i4>
      </vt:variant>
      <vt:variant>
        <vt:i4>0</vt:i4>
      </vt:variant>
      <vt:variant>
        <vt:i4>5</vt:i4>
      </vt:variant>
      <vt:variant>
        <vt:lpwstr>http://www.westlaw.com/Find/Default.wl?rs=dfa1.0&amp;vr=2.0&amp;DB=7047&amp;FindType=Y&amp;SerialNum=2006544792</vt:lpwstr>
      </vt:variant>
      <vt:variant>
        <vt:lpwstr/>
      </vt:variant>
      <vt:variant>
        <vt:i4>327783</vt:i4>
      </vt:variant>
      <vt:variant>
        <vt:i4>636</vt:i4>
      </vt:variant>
      <vt:variant>
        <vt:i4>0</vt:i4>
      </vt:variant>
      <vt:variant>
        <vt:i4>5</vt:i4>
      </vt:variant>
      <vt:variant>
        <vt:lpwstr>http://www.westlaw.com/Find/Default.wl?rs=dfa1.0&amp;vr=2.0&amp;FindType=Y&amp;SerialNum=2005746439</vt:lpwstr>
      </vt:variant>
      <vt:variant>
        <vt:lpwstr/>
      </vt:variant>
      <vt:variant>
        <vt:i4>5963808</vt:i4>
      </vt:variant>
      <vt:variant>
        <vt:i4>633</vt:i4>
      </vt:variant>
      <vt:variant>
        <vt:i4>0</vt:i4>
      </vt:variant>
      <vt:variant>
        <vt:i4>5</vt:i4>
      </vt:variant>
      <vt:variant>
        <vt:lpwstr>http://www.westlaw.com/Find/Default.wl?rs=dfa1.0&amp;vr=2.0&amp;DB=7047&amp;FindType=Y&amp;SerialNum=2005746439</vt:lpwstr>
      </vt:variant>
      <vt:variant>
        <vt:lpwstr/>
      </vt:variant>
      <vt:variant>
        <vt:i4>5963808</vt:i4>
      </vt:variant>
      <vt:variant>
        <vt:i4>630</vt:i4>
      </vt:variant>
      <vt:variant>
        <vt:i4>0</vt:i4>
      </vt:variant>
      <vt:variant>
        <vt:i4>5</vt:i4>
      </vt:variant>
      <vt:variant>
        <vt:lpwstr>http://www.westlaw.com/Find/Default.wl?rs=dfa1.0&amp;vr=2.0&amp;DB=7047&amp;FindType=Y&amp;SerialNum=2005746439</vt:lpwstr>
      </vt:variant>
      <vt:variant>
        <vt:lpwstr/>
      </vt:variant>
      <vt:variant>
        <vt:i4>5963808</vt:i4>
      </vt:variant>
      <vt:variant>
        <vt:i4>627</vt:i4>
      </vt:variant>
      <vt:variant>
        <vt:i4>0</vt:i4>
      </vt:variant>
      <vt:variant>
        <vt:i4>5</vt:i4>
      </vt:variant>
      <vt:variant>
        <vt:lpwstr>http://www.westlaw.com/Find/Default.wl?rs=dfa1.0&amp;vr=2.0&amp;DB=7047&amp;FindType=Y&amp;SerialNum=2005746439</vt:lpwstr>
      </vt:variant>
      <vt:variant>
        <vt:lpwstr/>
      </vt:variant>
      <vt:variant>
        <vt:i4>5373984</vt:i4>
      </vt:variant>
      <vt:variant>
        <vt:i4>624</vt:i4>
      </vt:variant>
      <vt:variant>
        <vt:i4>0</vt:i4>
      </vt:variant>
      <vt:variant>
        <vt:i4>5</vt:i4>
      </vt:variant>
      <vt:variant>
        <vt:lpwstr>http://www.westlaw.com/Find/Default.wl?rs=dfa1.0&amp;vr=2.0&amp;DB=7047&amp;FindType=Y&amp;SerialNum=2012440172</vt:lpwstr>
      </vt:variant>
      <vt:variant>
        <vt:lpwstr/>
      </vt:variant>
      <vt:variant>
        <vt:i4>5373984</vt:i4>
      </vt:variant>
      <vt:variant>
        <vt:i4>621</vt:i4>
      </vt:variant>
      <vt:variant>
        <vt:i4>0</vt:i4>
      </vt:variant>
      <vt:variant>
        <vt:i4>5</vt:i4>
      </vt:variant>
      <vt:variant>
        <vt:lpwstr>http://www.westlaw.com/Find/Default.wl?rs=dfa1.0&amp;vr=2.0&amp;DB=7047&amp;FindType=Y&amp;SerialNum=2012440172</vt:lpwstr>
      </vt:variant>
      <vt:variant>
        <vt:lpwstr/>
      </vt:variant>
      <vt:variant>
        <vt:i4>5636132</vt:i4>
      </vt:variant>
      <vt:variant>
        <vt:i4>618</vt:i4>
      </vt:variant>
      <vt:variant>
        <vt:i4>0</vt:i4>
      </vt:variant>
      <vt:variant>
        <vt:i4>5</vt:i4>
      </vt:variant>
      <vt:variant>
        <vt:lpwstr>http://www.westlaw.com/Find/Default.wl?rs=dfa1.0&amp;vr=2.0&amp;DB=3484&amp;FindType=Y&amp;SerialNum=1996284021</vt:lpwstr>
      </vt:variant>
      <vt:variant>
        <vt:lpwstr/>
      </vt:variant>
      <vt:variant>
        <vt:i4>5636132</vt:i4>
      </vt:variant>
      <vt:variant>
        <vt:i4>615</vt:i4>
      </vt:variant>
      <vt:variant>
        <vt:i4>0</vt:i4>
      </vt:variant>
      <vt:variant>
        <vt:i4>5</vt:i4>
      </vt:variant>
      <vt:variant>
        <vt:lpwstr>http://www.westlaw.com/Find/Default.wl?rs=dfa1.0&amp;vr=2.0&amp;DB=3484&amp;FindType=Y&amp;SerialNum=1996284021</vt:lpwstr>
      </vt:variant>
      <vt:variant>
        <vt:lpwstr/>
      </vt:variant>
      <vt:variant>
        <vt:i4>3145771</vt:i4>
      </vt:variant>
      <vt:variant>
        <vt:i4>612</vt:i4>
      </vt:variant>
      <vt:variant>
        <vt:i4>0</vt:i4>
      </vt:variant>
      <vt:variant>
        <vt:i4>5</vt:i4>
      </vt:variant>
      <vt:variant>
        <vt:lpwstr>http://www.westlaw.com/Find/Default.wl?rs=dfa1.0&amp;vr=2.0&amp;DB=4637&amp;FindType=Y&amp;ReferencePositionType=S&amp;SerialNum=2008084164&amp;ReferencePosition=1188</vt:lpwstr>
      </vt:variant>
      <vt:variant>
        <vt:lpwstr/>
      </vt:variant>
      <vt:variant>
        <vt:i4>3145771</vt:i4>
      </vt:variant>
      <vt:variant>
        <vt:i4>609</vt:i4>
      </vt:variant>
      <vt:variant>
        <vt:i4>0</vt:i4>
      </vt:variant>
      <vt:variant>
        <vt:i4>5</vt:i4>
      </vt:variant>
      <vt:variant>
        <vt:lpwstr>http://www.westlaw.com/Find/Default.wl?rs=dfa1.0&amp;vr=2.0&amp;DB=4637&amp;FindType=Y&amp;ReferencePositionType=S&amp;SerialNum=2008084164&amp;ReferencePosition=1188</vt:lpwstr>
      </vt:variant>
      <vt:variant>
        <vt:lpwstr/>
      </vt:variant>
      <vt:variant>
        <vt:i4>6094889</vt:i4>
      </vt:variant>
      <vt:variant>
        <vt:i4>606</vt:i4>
      </vt:variant>
      <vt:variant>
        <vt:i4>0</vt:i4>
      </vt:variant>
      <vt:variant>
        <vt:i4>5</vt:i4>
      </vt:variant>
      <vt:variant>
        <vt:lpwstr>http://www.westlaw.com/Find/Default.wl?rs=dfa1.0&amp;vr=2.0&amp;DB=3484&amp;FindType=Y&amp;SerialNum=2002253822</vt:lpwstr>
      </vt:variant>
      <vt:variant>
        <vt:lpwstr/>
      </vt:variant>
      <vt:variant>
        <vt:i4>6094889</vt:i4>
      </vt:variant>
      <vt:variant>
        <vt:i4>603</vt:i4>
      </vt:variant>
      <vt:variant>
        <vt:i4>0</vt:i4>
      </vt:variant>
      <vt:variant>
        <vt:i4>5</vt:i4>
      </vt:variant>
      <vt:variant>
        <vt:lpwstr>http://www.westlaw.com/Find/Default.wl?rs=dfa1.0&amp;vr=2.0&amp;DB=3484&amp;FindType=Y&amp;SerialNum=2002253822</vt:lpwstr>
      </vt:variant>
      <vt:variant>
        <vt:lpwstr/>
      </vt:variant>
      <vt:variant>
        <vt:i4>4456464</vt:i4>
      </vt:variant>
      <vt:variant>
        <vt:i4>600</vt:i4>
      </vt:variant>
      <vt:variant>
        <vt:i4>0</vt:i4>
      </vt:variant>
      <vt:variant>
        <vt:i4>5</vt:i4>
      </vt:variant>
      <vt:variant>
        <vt:lpwstr/>
      </vt:variant>
      <vt:variant>
        <vt:lpwstr>Document1zzF112021240083</vt:lpwstr>
      </vt:variant>
      <vt:variant>
        <vt:i4>7536690</vt:i4>
      </vt:variant>
      <vt:variant>
        <vt:i4>597</vt:i4>
      </vt:variant>
      <vt:variant>
        <vt:i4>0</vt:i4>
      </vt:variant>
      <vt:variant>
        <vt:i4>5</vt:i4>
      </vt:variant>
      <vt:variant>
        <vt:lpwstr>http://www.westlaw.com/Find/Default.wl?rs=dfa1.0&amp;vr=2.0&amp;DB=227&amp;FindType=Y&amp;SerialNum=1988052381</vt:lpwstr>
      </vt:variant>
      <vt:variant>
        <vt:lpwstr/>
      </vt:variant>
      <vt:variant>
        <vt:i4>7536690</vt:i4>
      </vt:variant>
      <vt:variant>
        <vt:i4>594</vt:i4>
      </vt:variant>
      <vt:variant>
        <vt:i4>0</vt:i4>
      </vt:variant>
      <vt:variant>
        <vt:i4>5</vt:i4>
      </vt:variant>
      <vt:variant>
        <vt:lpwstr>http://www.westlaw.com/Find/Default.wl?rs=dfa1.0&amp;vr=2.0&amp;DB=227&amp;FindType=Y&amp;SerialNum=1988052381</vt:lpwstr>
      </vt:variant>
      <vt:variant>
        <vt:lpwstr/>
      </vt:variant>
      <vt:variant>
        <vt:i4>7340086</vt:i4>
      </vt:variant>
      <vt:variant>
        <vt:i4>591</vt:i4>
      </vt:variant>
      <vt:variant>
        <vt:i4>0</vt:i4>
      </vt:variant>
      <vt:variant>
        <vt:i4>5</vt:i4>
      </vt:variant>
      <vt:variant>
        <vt:lpwstr>http://www.westlaw.com/Find/Default.wl?rs=dfa1.0&amp;vr=2.0&amp;DB=227&amp;FindType=Y&amp;SerialNum=1987048911</vt:lpwstr>
      </vt:variant>
      <vt:variant>
        <vt:lpwstr/>
      </vt:variant>
      <vt:variant>
        <vt:i4>7340086</vt:i4>
      </vt:variant>
      <vt:variant>
        <vt:i4>588</vt:i4>
      </vt:variant>
      <vt:variant>
        <vt:i4>0</vt:i4>
      </vt:variant>
      <vt:variant>
        <vt:i4>5</vt:i4>
      </vt:variant>
      <vt:variant>
        <vt:lpwstr>http://www.westlaw.com/Find/Default.wl?rs=dfa1.0&amp;vr=2.0&amp;DB=227&amp;FindType=Y&amp;SerialNum=1987048911</vt:lpwstr>
      </vt:variant>
      <vt:variant>
        <vt:lpwstr/>
      </vt:variant>
      <vt:variant>
        <vt:i4>7995442</vt:i4>
      </vt:variant>
      <vt:variant>
        <vt:i4>585</vt:i4>
      </vt:variant>
      <vt:variant>
        <vt:i4>0</vt:i4>
      </vt:variant>
      <vt:variant>
        <vt:i4>5</vt:i4>
      </vt:variant>
      <vt:variant>
        <vt:lpwstr>http://www.westlaw.com/Find/Default.wl?rs=dfa1.0&amp;vr=2.0&amp;DB=227&amp;FindType=Y&amp;SerialNum=1991032409</vt:lpwstr>
      </vt:variant>
      <vt:variant>
        <vt:lpwstr/>
      </vt:variant>
      <vt:variant>
        <vt:i4>7995442</vt:i4>
      </vt:variant>
      <vt:variant>
        <vt:i4>582</vt:i4>
      </vt:variant>
      <vt:variant>
        <vt:i4>0</vt:i4>
      </vt:variant>
      <vt:variant>
        <vt:i4>5</vt:i4>
      </vt:variant>
      <vt:variant>
        <vt:lpwstr>http://www.westlaw.com/Find/Default.wl?rs=dfa1.0&amp;vr=2.0&amp;DB=227&amp;FindType=Y&amp;SerialNum=1991032409</vt:lpwstr>
      </vt:variant>
      <vt:variant>
        <vt:lpwstr/>
      </vt:variant>
      <vt:variant>
        <vt:i4>5701666</vt:i4>
      </vt:variant>
      <vt:variant>
        <vt:i4>579</vt:i4>
      </vt:variant>
      <vt:variant>
        <vt:i4>0</vt:i4>
      </vt:variant>
      <vt:variant>
        <vt:i4>5</vt:i4>
      </vt:variant>
      <vt:variant>
        <vt:lpwstr>http://www.westlaw.com/Find/Default.wl?rs=dfa1.0&amp;vr=2.0&amp;DB=3484&amp;FindType=Y&amp;SerialNum=1994071835</vt:lpwstr>
      </vt:variant>
      <vt:variant>
        <vt:lpwstr/>
      </vt:variant>
      <vt:variant>
        <vt:i4>5701666</vt:i4>
      </vt:variant>
      <vt:variant>
        <vt:i4>576</vt:i4>
      </vt:variant>
      <vt:variant>
        <vt:i4>0</vt:i4>
      </vt:variant>
      <vt:variant>
        <vt:i4>5</vt:i4>
      </vt:variant>
      <vt:variant>
        <vt:lpwstr>http://www.westlaw.com/Find/Default.wl?rs=dfa1.0&amp;vr=2.0&amp;DB=3484&amp;FindType=Y&amp;SerialNum=1994071835</vt:lpwstr>
      </vt:variant>
      <vt:variant>
        <vt:lpwstr/>
      </vt:variant>
      <vt:variant>
        <vt:i4>7929912</vt:i4>
      </vt:variant>
      <vt:variant>
        <vt:i4>573</vt:i4>
      </vt:variant>
      <vt:variant>
        <vt:i4>0</vt:i4>
      </vt:variant>
      <vt:variant>
        <vt:i4>5</vt:i4>
      </vt:variant>
      <vt:variant>
        <vt:lpwstr>http://www.westlaw.com/Find/Default.wl?rs=dfa1.0&amp;vr=2.0&amp;DB=227&amp;FindType=Y&amp;SerialNum=1988101805</vt:lpwstr>
      </vt:variant>
      <vt:variant>
        <vt:lpwstr/>
      </vt:variant>
      <vt:variant>
        <vt:i4>7929912</vt:i4>
      </vt:variant>
      <vt:variant>
        <vt:i4>570</vt:i4>
      </vt:variant>
      <vt:variant>
        <vt:i4>0</vt:i4>
      </vt:variant>
      <vt:variant>
        <vt:i4>5</vt:i4>
      </vt:variant>
      <vt:variant>
        <vt:lpwstr>http://www.westlaw.com/Find/Default.wl?rs=dfa1.0&amp;vr=2.0&amp;DB=227&amp;FindType=Y&amp;SerialNum=1988101805</vt:lpwstr>
      </vt:variant>
      <vt:variant>
        <vt:lpwstr/>
      </vt:variant>
      <vt:variant>
        <vt:i4>7798842</vt:i4>
      </vt:variant>
      <vt:variant>
        <vt:i4>567</vt:i4>
      </vt:variant>
      <vt:variant>
        <vt:i4>0</vt:i4>
      </vt:variant>
      <vt:variant>
        <vt:i4>5</vt:i4>
      </vt:variant>
      <vt:variant>
        <vt:lpwstr>http://www.westlaw.com/Find/Default.wl?rs=dfa1.0&amp;vr=2.0&amp;DB=227&amp;FindType=Y&amp;SerialNum=1991016592</vt:lpwstr>
      </vt:variant>
      <vt:variant>
        <vt:lpwstr/>
      </vt:variant>
      <vt:variant>
        <vt:i4>7798842</vt:i4>
      </vt:variant>
      <vt:variant>
        <vt:i4>564</vt:i4>
      </vt:variant>
      <vt:variant>
        <vt:i4>0</vt:i4>
      </vt:variant>
      <vt:variant>
        <vt:i4>5</vt:i4>
      </vt:variant>
      <vt:variant>
        <vt:lpwstr>http://www.westlaw.com/Find/Default.wl?rs=dfa1.0&amp;vr=2.0&amp;DB=227&amp;FindType=Y&amp;SerialNum=1991016592</vt:lpwstr>
      </vt:variant>
      <vt:variant>
        <vt:lpwstr/>
      </vt:variant>
      <vt:variant>
        <vt:i4>6160418</vt:i4>
      </vt:variant>
      <vt:variant>
        <vt:i4>561</vt:i4>
      </vt:variant>
      <vt:variant>
        <vt:i4>0</vt:i4>
      </vt:variant>
      <vt:variant>
        <vt:i4>5</vt:i4>
      </vt:variant>
      <vt:variant>
        <vt:lpwstr>http://www.westlaw.com/Find/Default.wl?rs=dfa1.0&amp;vr=2.0&amp;DB=3484&amp;FindType=Y&amp;SerialNum=1993142717</vt:lpwstr>
      </vt:variant>
      <vt:variant>
        <vt:lpwstr/>
      </vt:variant>
      <vt:variant>
        <vt:i4>6160418</vt:i4>
      </vt:variant>
      <vt:variant>
        <vt:i4>558</vt:i4>
      </vt:variant>
      <vt:variant>
        <vt:i4>0</vt:i4>
      </vt:variant>
      <vt:variant>
        <vt:i4>5</vt:i4>
      </vt:variant>
      <vt:variant>
        <vt:lpwstr>http://www.westlaw.com/Find/Default.wl?rs=dfa1.0&amp;vr=2.0&amp;DB=3484&amp;FindType=Y&amp;SerialNum=1993142717</vt:lpwstr>
      </vt:variant>
      <vt:variant>
        <vt:lpwstr/>
      </vt:variant>
      <vt:variant>
        <vt:i4>4980850</vt:i4>
      </vt:variant>
      <vt:variant>
        <vt:i4>555</vt:i4>
      </vt:variant>
      <vt:variant>
        <vt:i4>0</vt:i4>
      </vt:variant>
      <vt:variant>
        <vt:i4>5</vt:i4>
      </vt:variant>
      <vt:variant>
        <vt:lpwstr>http://www.westlaw.com/Find/Default.wl?rs=dfa1.0&amp;vr=2.0&amp;DB=1000200&amp;DocName=CACIS1668&amp;FindType=L</vt:lpwstr>
      </vt:variant>
      <vt:variant>
        <vt:lpwstr/>
      </vt:variant>
      <vt:variant>
        <vt:i4>8257586</vt:i4>
      </vt:variant>
      <vt:variant>
        <vt:i4>552</vt:i4>
      </vt:variant>
      <vt:variant>
        <vt:i4>0</vt:i4>
      </vt:variant>
      <vt:variant>
        <vt:i4>5</vt:i4>
      </vt:variant>
      <vt:variant>
        <vt:lpwstr>http://www.westlaw.com/Find/Default.wl?rs=dfa1.0&amp;vr=2.0&amp;DB=661&amp;FindType=Y&amp;SerialNum=1963109856</vt:lpwstr>
      </vt:variant>
      <vt:variant>
        <vt:lpwstr/>
      </vt:variant>
      <vt:variant>
        <vt:i4>8257586</vt:i4>
      </vt:variant>
      <vt:variant>
        <vt:i4>549</vt:i4>
      </vt:variant>
      <vt:variant>
        <vt:i4>0</vt:i4>
      </vt:variant>
      <vt:variant>
        <vt:i4>5</vt:i4>
      </vt:variant>
      <vt:variant>
        <vt:lpwstr>http://www.westlaw.com/Find/Default.wl?rs=dfa1.0&amp;vr=2.0&amp;DB=661&amp;FindType=Y&amp;SerialNum=1963109856</vt:lpwstr>
      </vt:variant>
      <vt:variant>
        <vt:lpwstr/>
      </vt:variant>
      <vt:variant>
        <vt:i4>6225954</vt:i4>
      </vt:variant>
      <vt:variant>
        <vt:i4>546</vt:i4>
      </vt:variant>
      <vt:variant>
        <vt:i4>0</vt:i4>
      </vt:variant>
      <vt:variant>
        <vt:i4>5</vt:i4>
      </vt:variant>
      <vt:variant>
        <vt:lpwstr>http://www.westlaw.com/Find/Default.wl?rs=dfa1.0&amp;vr=2.0&amp;DB=4645&amp;FindType=Y&amp;SerialNum=2000487703</vt:lpwstr>
      </vt:variant>
      <vt:variant>
        <vt:lpwstr/>
      </vt:variant>
      <vt:variant>
        <vt:i4>6225954</vt:i4>
      </vt:variant>
      <vt:variant>
        <vt:i4>543</vt:i4>
      </vt:variant>
      <vt:variant>
        <vt:i4>0</vt:i4>
      </vt:variant>
      <vt:variant>
        <vt:i4>5</vt:i4>
      </vt:variant>
      <vt:variant>
        <vt:lpwstr>http://www.westlaw.com/Find/Default.wl?rs=dfa1.0&amp;vr=2.0&amp;DB=4645&amp;FindType=Y&amp;SerialNum=2000487703</vt:lpwstr>
      </vt:variant>
      <vt:variant>
        <vt:lpwstr/>
      </vt:variant>
      <vt:variant>
        <vt:i4>7929912</vt:i4>
      </vt:variant>
      <vt:variant>
        <vt:i4>540</vt:i4>
      </vt:variant>
      <vt:variant>
        <vt:i4>0</vt:i4>
      </vt:variant>
      <vt:variant>
        <vt:i4>5</vt:i4>
      </vt:variant>
      <vt:variant>
        <vt:lpwstr>http://www.westlaw.com/Find/Default.wl?rs=dfa1.0&amp;vr=2.0&amp;DB=227&amp;FindType=Y&amp;SerialNum=1991046676</vt:lpwstr>
      </vt:variant>
      <vt:variant>
        <vt:lpwstr/>
      </vt:variant>
      <vt:variant>
        <vt:i4>7929912</vt:i4>
      </vt:variant>
      <vt:variant>
        <vt:i4>537</vt:i4>
      </vt:variant>
      <vt:variant>
        <vt:i4>0</vt:i4>
      </vt:variant>
      <vt:variant>
        <vt:i4>5</vt:i4>
      </vt:variant>
      <vt:variant>
        <vt:lpwstr>http://www.westlaw.com/Find/Default.wl?rs=dfa1.0&amp;vr=2.0&amp;DB=227&amp;FindType=Y&amp;SerialNum=1991046676</vt:lpwstr>
      </vt:variant>
      <vt:variant>
        <vt:lpwstr/>
      </vt:variant>
      <vt:variant>
        <vt:i4>5242922</vt:i4>
      </vt:variant>
      <vt:variant>
        <vt:i4>534</vt:i4>
      </vt:variant>
      <vt:variant>
        <vt:i4>0</vt:i4>
      </vt:variant>
      <vt:variant>
        <vt:i4>5</vt:i4>
      </vt:variant>
      <vt:variant>
        <vt:lpwstr>http://www.westlaw.com/Find/Default.wl?rs=dfa1.0&amp;vr=2.0&amp;DB=7047&amp;FindType=Y&amp;SerialNum=2006544792</vt:lpwstr>
      </vt:variant>
      <vt:variant>
        <vt:lpwstr/>
      </vt:variant>
      <vt:variant>
        <vt:i4>5242922</vt:i4>
      </vt:variant>
      <vt:variant>
        <vt:i4>531</vt:i4>
      </vt:variant>
      <vt:variant>
        <vt:i4>0</vt:i4>
      </vt:variant>
      <vt:variant>
        <vt:i4>5</vt:i4>
      </vt:variant>
      <vt:variant>
        <vt:lpwstr>http://www.westlaw.com/Find/Default.wl?rs=dfa1.0&amp;vr=2.0&amp;DB=7047&amp;FindType=Y&amp;SerialNum=2006544792</vt:lpwstr>
      </vt:variant>
      <vt:variant>
        <vt:lpwstr/>
      </vt:variant>
      <vt:variant>
        <vt:i4>5242922</vt:i4>
      </vt:variant>
      <vt:variant>
        <vt:i4>528</vt:i4>
      </vt:variant>
      <vt:variant>
        <vt:i4>0</vt:i4>
      </vt:variant>
      <vt:variant>
        <vt:i4>5</vt:i4>
      </vt:variant>
      <vt:variant>
        <vt:lpwstr>http://www.westlaw.com/Find/Default.wl?rs=dfa1.0&amp;vr=2.0&amp;DB=7047&amp;FindType=Y&amp;SerialNum=2006544792</vt:lpwstr>
      </vt:variant>
      <vt:variant>
        <vt:lpwstr/>
      </vt:variant>
      <vt:variant>
        <vt:i4>917613</vt:i4>
      </vt:variant>
      <vt:variant>
        <vt:i4>525</vt:i4>
      </vt:variant>
      <vt:variant>
        <vt:i4>0</vt:i4>
      </vt:variant>
      <vt:variant>
        <vt:i4>5</vt:i4>
      </vt:variant>
      <vt:variant>
        <vt:lpwstr>http://www.westlaw.com/Find/Default.wl?rs=dfa1.0&amp;vr=2.0&amp;FindType=Y&amp;SerialNum=2006544792</vt:lpwstr>
      </vt:variant>
      <vt:variant>
        <vt:lpwstr/>
      </vt:variant>
      <vt:variant>
        <vt:i4>8060987</vt:i4>
      </vt:variant>
      <vt:variant>
        <vt:i4>522</vt:i4>
      </vt:variant>
      <vt:variant>
        <vt:i4>0</vt:i4>
      </vt:variant>
      <vt:variant>
        <vt:i4>5</vt:i4>
      </vt:variant>
      <vt:variant>
        <vt:lpwstr>http://www.westlaw.com/Find/Default.wl?rs=dfa1.0&amp;vr=2.0&amp;DB=227&amp;FindType=Y&amp;SerialNum=1989094462</vt:lpwstr>
      </vt:variant>
      <vt:variant>
        <vt:lpwstr/>
      </vt:variant>
      <vt:variant>
        <vt:i4>8060987</vt:i4>
      </vt:variant>
      <vt:variant>
        <vt:i4>519</vt:i4>
      </vt:variant>
      <vt:variant>
        <vt:i4>0</vt:i4>
      </vt:variant>
      <vt:variant>
        <vt:i4>5</vt:i4>
      </vt:variant>
      <vt:variant>
        <vt:lpwstr>http://www.westlaw.com/Find/Default.wl?rs=dfa1.0&amp;vr=2.0&amp;DB=227&amp;FindType=Y&amp;SerialNum=1989094462</vt:lpwstr>
      </vt:variant>
      <vt:variant>
        <vt:lpwstr/>
      </vt:variant>
      <vt:variant>
        <vt:i4>917613</vt:i4>
      </vt:variant>
      <vt:variant>
        <vt:i4>516</vt:i4>
      </vt:variant>
      <vt:variant>
        <vt:i4>0</vt:i4>
      </vt:variant>
      <vt:variant>
        <vt:i4>5</vt:i4>
      </vt:variant>
      <vt:variant>
        <vt:lpwstr>http://www.westlaw.com/Find/Default.wl?rs=dfa1.0&amp;vr=2.0&amp;FindType=Y&amp;SerialNum=2006544792</vt:lpwstr>
      </vt:variant>
      <vt:variant>
        <vt:lpwstr/>
      </vt:variant>
      <vt:variant>
        <vt:i4>5242922</vt:i4>
      </vt:variant>
      <vt:variant>
        <vt:i4>513</vt:i4>
      </vt:variant>
      <vt:variant>
        <vt:i4>0</vt:i4>
      </vt:variant>
      <vt:variant>
        <vt:i4>5</vt:i4>
      </vt:variant>
      <vt:variant>
        <vt:lpwstr>http://www.westlaw.com/Find/Default.wl?rs=dfa1.0&amp;vr=2.0&amp;DB=7047&amp;FindType=Y&amp;SerialNum=2006544792</vt:lpwstr>
      </vt:variant>
      <vt:variant>
        <vt:lpwstr/>
      </vt:variant>
      <vt:variant>
        <vt:i4>5242922</vt:i4>
      </vt:variant>
      <vt:variant>
        <vt:i4>510</vt:i4>
      </vt:variant>
      <vt:variant>
        <vt:i4>0</vt:i4>
      </vt:variant>
      <vt:variant>
        <vt:i4>5</vt:i4>
      </vt:variant>
      <vt:variant>
        <vt:lpwstr>http://www.westlaw.com/Find/Default.wl?rs=dfa1.0&amp;vr=2.0&amp;DB=7047&amp;FindType=Y&amp;SerialNum=2006544792</vt:lpwstr>
      </vt:variant>
      <vt:variant>
        <vt:lpwstr/>
      </vt:variant>
      <vt:variant>
        <vt:i4>6094889</vt:i4>
      </vt:variant>
      <vt:variant>
        <vt:i4>507</vt:i4>
      </vt:variant>
      <vt:variant>
        <vt:i4>0</vt:i4>
      </vt:variant>
      <vt:variant>
        <vt:i4>5</vt:i4>
      </vt:variant>
      <vt:variant>
        <vt:lpwstr>http://www.westlaw.com/Find/Default.wl?rs=dfa1.0&amp;vr=2.0&amp;DB=3484&amp;FindType=Y&amp;SerialNum=2002253822</vt:lpwstr>
      </vt:variant>
      <vt:variant>
        <vt:lpwstr/>
      </vt:variant>
      <vt:variant>
        <vt:i4>6094889</vt:i4>
      </vt:variant>
      <vt:variant>
        <vt:i4>504</vt:i4>
      </vt:variant>
      <vt:variant>
        <vt:i4>0</vt:i4>
      </vt:variant>
      <vt:variant>
        <vt:i4>5</vt:i4>
      </vt:variant>
      <vt:variant>
        <vt:lpwstr>http://www.westlaw.com/Find/Default.wl?rs=dfa1.0&amp;vr=2.0&amp;DB=3484&amp;FindType=Y&amp;SerialNum=2002253822</vt:lpwstr>
      </vt:variant>
      <vt:variant>
        <vt:lpwstr/>
      </vt:variant>
      <vt:variant>
        <vt:i4>6094889</vt:i4>
      </vt:variant>
      <vt:variant>
        <vt:i4>501</vt:i4>
      </vt:variant>
      <vt:variant>
        <vt:i4>0</vt:i4>
      </vt:variant>
      <vt:variant>
        <vt:i4>5</vt:i4>
      </vt:variant>
      <vt:variant>
        <vt:lpwstr>http://www.westlaw.com/Find/Default.wl?rs=dfa1.0&amp;vr=2.0&amp;DB=3484&amp;FindType=Y&amp;SerialNum=2002253822</vt:lpwstr>
      </vt:variant>
      <vt:variant>
        <vt:lpwstr/>
      </vt:variant>
      <vt:variant>
        <vt:i4>262246</vt:i4>
      </vt:variant>
      <vt:variant>
        <vt:i4>498</vt:i4>
      </vt:variant>
      <vt:variant>
        <vt:i4>0</vt:i4>
      </vt:variant>
      <vt:variant>
        <vt:i4>5</vt:i4>
      </vt:variant>
      <vt:variant>
        <vt:lpwstr>http://www.westlaw.com/Find/Default.wl?rs=dfa1.0&amp;vr=2.0&amp;FindType=Y&amp;SerialNum=2002253822</vt:lpwstr>
      </vt:variant>
      <vt:variant>
        <vt:lpwstr/>
      </vt:variant>
      <vt:variant>
        <vt:i4>5570605</vt:i4>
      </vt:variant>
      <vt:variant>
        <vt:i4>495</vt:i4>
      </vt:variant>
      <vt:variant>
        <vt:i4>0</vt:i4>
      </vt:variant>
      <vt:variant>
        <vt:i4>5</vt:i4>
      </vt:variant>
      <vt:variant>
        <vt:lpwstr>http://www.westlaw.com/Find/Default.wl?rs=dfa1.0&amp;vr=2.0&amp;DB=7047&amp;FindType=Y&amp;SerialNum=2003896810</vt:lpwstr>
      </vt:variant>
      <vt:variant>
        <vt:lpwstr/>
      </vt:variant>
      <vt:variant>
        <vt:i4>5570605</vt:i4>
      </vt:variant>
      <vt:variant>
        <vt:i4>492</vt:i4>
      </vt:variant>
      <vt:variant>
        <vt:i4>0</vt:i4>
      </vt:variant>
      <vt:variant>
        <vt:i4>5</vt:i4>
      </vt:variant>
      <vt:variant>
        <vt:lpwstr>http://www.westlaw.com/Find/Default.wl?rs=dfa1.0&amp;vr=2.0&amp;DB=7047&amp;FindType=Y&amp;SerialNum=2003896810</vt:lpwstr>
      </vt:variant>
      <vt:variant>
        <vt:lpwstr/>
      </vt:variant>
      <vt:variant>
        <vt:i4>6094889</vt:i4>
      </vt:variant>
      <vt:variant>
        <vt:i4>489</vt:i4>
      </vt:variant>
      <vt:variant>
        <vt:i4>0</vt:i4>
      </vt:variant>
      <vt:variant>
        <vt:i4>5</vt:i4>
      </vt:variant>
      <vt:variant>
        <vt:lpwstr>http://www.westlaw.com/Find/Default.wl?rs=dfa1.0&amp;vr=2.0&amp;DB=3484&amp;FindType=Y&amp;SerialNum=2002253822</vt:lpwstr>
      </vt:variant>
      <vt:variant>
        <vt:lpwstr/>
      </vt:variant>
      <vt:variant>
        <vt:i4>6094889</vt:i4>
      </vt:variant>
      <vt:variant>
        <vt:i4>486</vt:i4>
      </vt:variant>
      <vt:variant>
        <vt:i4>0</vt:i4>
      </vt:variant>
      <vt:variant>
        <vt:i4>5</vt:i4>
      </vt:variant>
      <vt:variant>
        <vt:lpwstr>http://www.westlaw.com/Find/Default.wl?rs=dfa1.0&amp;vr=2.0&amp;DB=3484&amp;FindType=Y&amp;SerialNum=2002253822</vt:lpwstr>
      </vt:variant>
      <vt:variant>
        <vt:lpwstr/>
      </vt:variant>
      <vt:variant>
        <vt:i4>6094889</vt:i4>
      </vt:variant>
      <vt:variant>
        <vt:i4>483</vt:i4>
      </vt:variant>
      <vt:variant>
        <vt:i4>0</vt:i4>
      </vt:variant>
      <vt:variant>
        <vt:i4>5</vt:i4>
      </vt:variant>
      <vt:variant>
        <vt:lpwstr>http://www.westlaw.com/Find/Default.wl?rs=dfa1.0&amp;vr=2.0&amp;DB=3484&amp;FindType=Y&amp;SerialNum=2002253822</vt:lpwstr>
      </vt:variant>
      <vt:variant>
        <vt:lpwstr/>
      </vt:variant>
      <vt:variant>
        <vt:i4>6094889</vt:i4>
      </vt:variant>
      <vt:variant>
        <vt:i4>480</vt:i4>
      </vt:variant>
      <vt:variant>
        <vt:i4>0</vt:i4>
      </vt:variant>
      <vt:variant>
        <vt:i4>5</vt:i4>
      </vt:variant>
      <vt:variant>
        <vt:lpwstr>http://www.westlaw.com/Find/Default.wl?rs=dfa1.0&amp;vr=2.0&amp;DB=3484&amp;FindType=Y&amp;SerialNum=2002253822</vt:lpwstr>
      </vt:variant>
      <vt:variant>
        <vt:lpwstr/>
      </vt:variant>
      <vt:variant>
        <vt:i4>6094889</vt:i4>
      </vt:variant>
      <vt:variant>
        <vt:i4>477</vt:i4>
      </vt:variant>
      <vt:variant>
        <vt:i4>0</vt:i4>
      </vt:variant>
      <vt:variant>
        <vt:i4>5</vt:i4>
      </vt:variant>
      <vt:variant>
        <vt:lpwstr>http://www.westlaw.com/Find/Default.wl?rs=dfa1.0&amp;vr=2.0&amp;DB=3484&amp;FindType=Y&amp;SerialNum=2002253822</vt:lpwstr>
      </vt:variant>
      <vt:variant>
        <vt:lpwstr/>
      </vt:variant>
      <vt:variant>
        <vt:i4>4456465</vt:i4>
      </vt:variant>
      <vt:variant>
        <vt:i4>474</vt:i4>
      </vt:variant>
      <vt:variant>
        <vt:i4>0</vt:i4>
      </vt:variant>
      <vt:variant>
        <vt:i4>5</vt:i4>
      </vt:variant>
      <vt:variant>
        <vt:lpwstr/>
      </vt:variant>
      <vt:variant>
        <vt:lpwstr>Document1zzF102021240083</vt:lpwstr>
      </vt:variant>
      <vt:variant>
        <vt:i4>5636139</vt:i4>
      </vt:variant>
      <vt:variant>
        <vt:i4>471</vt:i4>
      </vt:variant>
      <vt:variant>
        <vt:i4>0</vt:i4>
      </vt:variant>
      <vt:variant>
        <vt:i4>5</vt:i4>
      </vt:variant>
      <vt:variant>
        <vt:lpwstr>http://www.westlaw.com/Find/Default.wl?rs=dfa1.0&amp;vr=2.0&amp;DB=7047&amp;FindType=Y&amp;SerialNum=2013708476</vt:lpwstr>
      </vt:variant>
      <vt:variant>
        <vt:lpwstr/>
      </vt:variant>
      <vt:variant>
        <vt:i4>5636139</vt:i4>
      </vt:variant>
      <vt:variant>
        <vt:i4>468</vt:i4>
      </vt:variant>
      <vt:variant>
        <vt:i4>0</vt:i4>
      </vt:variant>
      <vt:variant>
        <vt:i4>5</vt:i4>
      </vt:variant>
      <vt:variant>
        <vt:lpwstr>http://www.westlaw.com/Find/Default.wl?rs=dfa1.0&amp;vr=2.0&amp;DB=7047&amp;FindType=Y&amp;SerialNum=2013708476</vt:lpwstr>
      </vt:variant>
      <vt:variant>
        <vt:lpwstr/>
      </vt:variant>
      <vt:variant>
        <vt:i4>5636139</vt:i4>
      </vt:variant>
      <vt:variant>
        <vt:i4>465</vt:i4>
      </vt:variant>
      <vt:variant>
        <vt:i4>0</vt:i4>
      </vt:variant>
      <vt:variant>
        <vt:i4>5</vt:i4>
      </vt:variant>
      <vt:variant>
        <vt:lpwstr>http://www.westlaw.com/Find/Default.wl?rs=dfa1.0&amp;vr=2.0&amp;DB=7047&amp;FindType=Y&amp;SerialNum=2013708476</vt:lpwstr>
      </vt:variant>
      <vt:variant>
        <vt:lpwstr/>
      </vt:variant>
      <vt:variant>
        <vt:i4>7798819</vt:i4>
      </vt:variant>
      <vt:variant>
        <vt:i4>462</vt:i4>
      </vt:variant>
      <vt:variant>
        <vt:i4>0</vt:i4>
      </vt:variant>
      <vt:variant>
        <vt:i4>5</vt:i4>
      </vt:variant>
      <vt:variant>
        <vt:lpwstr/>
      </vt:variant>
      <vt:variant>
        <vt:lpwstr>Document1zzF00222021240083</vt:lpwstr>
      </vt:variant>
      <vt:variant>
        <vt:i4>7798823</vt:i4>
      </vt:variant>
      <vt:variant>
        <vt:i4>459</vt:i4>
      </vt:variant>
      <vt:variant>
        <vt:i4>0</vt:i4>
      </vt:variant>
      <vt:variant>
        <vt:i4>5</vt:i4>
      </vt:variant>
      <vt:variant>
        <vt:lpwstr/>
      </vt:variant>
      <vt:variant>
        <vt:lpwstr>Document1zzB00222021240083</vt:lpwstr>
      </vt:variant>
      <vt:variant>
        <vt:i4>4194349</vt:i4>
      </vt:variant>
      <vt:variant>
        <vt:i4>456</vt:i4>
      </vt:variant>
      <vt:variant>
        <vt:i4>0</vt:i4>
      </vt:variant>
      <vt:variant>
        <vt:i4>5</vt:i4>
      </vt:variant>
      <vt:variant>
        <vt:lpwstr/>
      </vt:variant>
      <vt:variant>
        <vt:lpwstr>Document1zzF92021240083</vt:lpwstr>
      </vt:variant>
      <vt:variant>
        <vt:i4>7405618</vt:i4>
      </vt:variant>
      <vt:variant>
        <vt:i4>453</vt:i4>
      </vt:variant>
      <vt:variant>
        <vt:i4>0</vt:i4>
      </vt:variant>
      <vt:variant>
        <vt:i4>5</vt:i4>
      </vt:variant>
      <vt:variant>
        <vt:lpwstr>http://www.westlaw.com/Find/Default.wl?rs=dfa1.0&amp;vr=2.0&amp;DB=227&amp;FindType=Y&amp;SerialNum=1982138618</vt:lpwstr>
      </vt:variant>
      <vt:variant>
        <vt:lpwstr/>
      </vt:variant>
      <vt:variant>
        <vt:i4>7405618</vt:i4>
      </vt:variant>
      <vt:variant>
        <vt:i4>450</vt:i4>
      </vt:variant>
      <vt:variant>
        <vt:i4>0</vt:i4>
      </vt:variant>
      <vt:variant>
        <vt:i4>5</vt:i4>
      </vt:variant>
      <vt:variant>
        <vt:lpwstr>http://www.westlaw.com/Find/Default.wl?rs=dfa1.0&amp;vr=2.0&amp;DB=227&amp;FindType=Y&amp;SerialNum=1982138618</vt:lpwstr>
      </vt:variant>
      <vt:variant>
        <vt:lpwstr/>
      </vt:variant>
      <vt:variant>
        <vt:i4>6225954</vt:i4>
      </vt:variant>
      <vt:variant>
        <vt:i4>447</vt:i4>
      </vt:variant>
      <vt:variant>
        <vt:i4>0</vt:i4>
      </vt:variant>
      <vt:variant>
        <vt:i4>5</vt:i4>
      </vt:variant>
      <vt:variant>
        <vt:lpwstr>http://www.westlaw.com/Find/Default.wl?rs=dfa1.0&amp;vr=2.0&amp;DB=4645&amp;FindType=Y&amp;SerialNum=2000487703</vt:lpwstr>
      </vt:variant>
      <vt:variant>
        <vt:lpwstr/>
      </vt:variant>
      <vt:variant>
        <vt:i4>6225954</vt:i4>
      </vt:variant>
      <vt:variant>
        <vt:i4>444</vt:i4>
      </vt:variant>
      <vt:variant>
        <vt:i4>0</vt:i4>
      </vt:variant>
      <vt:variant>
        <vt:i4>5</vt:i4>
      </vt:variant>
      <vt:variant>
        <vt:lpwstr>http://www.westlaw.com/Find/Default.wl?rs=dfa1.0&amp;vr=2.0&amp;DB=4645&amp;FindType=Y&amp;SerialNum=2000487703</vt:lpwstr>
      </vt:variant>
      <vt:variant>
        <vt:lpwstr/>
      </vt:variant>
      <vt:variant>
        <vt:i4>5242922</vt:i4>
      </vt:variant>
      <vt:variant>
        <vt:i4>441</vt:i4>
      </vt:variant>
      <vt:variant>
        <vt:i4>0</vt:i4>
      </vt:variant>
      <vt:variant>
        <vt:i4>5</vt:i4>
      </vt:variant>
      <vt:variant>
        <vt:lpwstr>http://www.westlaw.com/Find/Default.wl?rs=dfa1.0&amp;vr=2.0&amp;DB=7047&amp;FindType=Y&amp;SerialNum=2006544792</vt:lpwstr>
      </vt:variant>
      <vt:variant>
        <vt:lpwstr/>
      </vt:variant>
      <vt:variant>
        <vt:i4>5242922</vt:i4>
      </vt:variant>
      <vt:variant>
        <vt:i4>438</vt:i4>
      </vt:variant>
      <vt:variant>
        <vt:i4>0</vt:i4>
      </vt:variant>
      <vt:variant>
        <vt:i4>5</vt:i4>
      </vt:variant>
      <vt:variant>
        <vt:lpwstr>http://www.westlaw.com/Find/Default.wl?rs=dfa1.0&amp;vr=2.0&amp;DB=7047&amp;FindType=Y&amp;SerialNum=2006544792</vt:lpwstr>
      </vt:variant>
      <vt:variant>
        <vt:lpwstr/>
      </vt:variant>
      <vt:variant>
        <vt:i4>5242922</vt:i4>
      </vt:variant>
      <vt:variant>
        <vt:i4>435</vt:i4>
      </vt:variant>
      <vt:variant>
        <vt:i4>0</vt:i4>
      </vt:variant>
      <vt:variant>
        <vt:i4>5</vt:i4>
      </vt:variant>
      <vt:variant>
        <vt:lpwstr>http://www.westlaw.com/Find/Default.wl?rs=dfa1.0&amp;vr=2.0&amp;DB=7047&amp;FindType=Y&amp;SerialNum=2006544792</vt:lpwstr>
      </vt:variant>
      <vt:variant>
        <vt:lpwstr/>
      </vt:variant>
      <vt:variant>
        <vt:i4>7405618</vt:i4>
      </vt:variant>
      <vt:variant>
        <vt:i4>432</vt:i4>
      </vt:variant>
      <vt:variant>
        <vt:i4>0</vt:i4>
      </vt:variant>
      <vt:variant>
        <vt:i4>5</vt:i4>
      </vt:variant>
      <vt:variant>
        <vt:lpwstr>http://www.westlaw.com/Find/Default.wl?rs=dfa1.0&amp;vr=2.0&amp;DB=227&amp;FindType=Y&amp;SerialNum=1982138618</vt:lpwstr>
      </vt:variant>
      <vt:variant>
        <vt:lpwstr/>
      </vt:variant>
      <vt:variant>
        <vt:i4>7405618</vt:i4>
      </vt:variant>
      <vt:variant>
        <vt:i4>429</vt:i4>
      </vt:variant>
      <vt:variant>
        <vt:i4>0</vt:i4>
      </vt:variant>
      <vt:variant>
        <vt:i4>5</vt:i4>
      </vt:variant>
      <vt:variant>
        <vt:lpwstr>http://www.westlaw.com/Find/Default.wl?rs=dfa1.0&amp;vr=2.0&amp;DB=227&amp;FindType=Y&amp;SerialNum=1982138618</vt:lpwstr>
      </vt:variant>
      <vt:variant>
        <vt:lpwstr/>
      </vt:variant>
      <vt:variant>
        <vt:i4>7405618</vt:i4>
      </vt:variant>
      <vt:variant>
        <vt:i4>426</vt:i4>
      </vt:variant>
      <vt:variant>
        <vt:i4>0</vt:i4>
      </vt:variant>
      <vt:variant>
        <vt:i4>5</vt:i4>
      </vt:variant>
      <vt:variant>
        <vt:lpwstr>http://www.westlaw.com/Find/Default.wl?rs=dfa1.0&amp;vr=2.0&amp;DB=227&amp;FindType=Y&amp;SerialNum=1982138618</vt:lpwstr>
      </vt:variant>
      <vt:variant>
        <vt:lpwstr/>
      </vt:variant>
      <vt:variant>
        <vt:i4>4259885</vt:i4>
      </vt:variant>
      <vt:variant>
        <vt:i4>423</vt:i4>
      </vt:variant>
      <vt:variant>
        <vt:i4>0</vt:i4>
      </vt:variant>
      <vt:variant>
        <vt:i4>5</vt:i4>
      </vt:variant>
      <vt:variant>
        <vt:lpwstr/>
      </vt:variant>
      <vt:variant>
        <vt:lpwstr>Document1zzF82021240083</vt:lpwstr>
      </vt:variant>
      <vt:variant>
        <vt:i4>5111853</vt:i4>
      </vt:variant>
      <vt:variant>
        <vt:i4>420</vt:i4>
      </vt:variant>
      <vt:variant>
        <vt:i4>0</vt:i4>
      </vt:variant>
      <vt:variant>
        <vt:i4>5</vt:i4>
      </vt:variant>
      <vt:variant>
        <vt:lpwstr/>
      </vt:variant>
      <vt:variant>
        <vt:lpwstr>Document1zzF72021240083</vt:lpwstr>
      </vt:variant>
      <vt:variant>
        <vt:i4>5177389</vt:i4>
      </vt:variant>
      <vt:variant>
        <vt:i4>417</vt:i4>
      </vt:variant>
      <vt:variant>
        <vt:i4>0</vt:i4>
      </vt:variant>
      <vt:variant>
        <vt:i4>5</vt:i4>
      </vt:variant>
      <vt:variant>
        <vt:lpwstr/>
      </vt:variant>
      <vt:variant>
        <vt:lpwstr>Document1zzF62021240083</vt:lpwstr>
      </vt:variant>
      <vt:variant>
        <vt:i4>4980781</vt:i4>
      </vt:variant>
      <vt:variant>
        <vt:i4>414</vt:i4>
      </vt:variant>
      <vt:variant>
        <vt:i4>0</vt:i4>
      </vt:variant>
      <vt:variant>
        <vt:i4>5</vt:i4>
      </vt:variant>
      <vt:variant>
        <vt:lpwstr/>
      </vt:variant>
      <vt:variant>
        <vt:lpwstr>Document1zzF52021240083</vt:lpwstr>
      </vt:variant>
      <vt:variant>
        <vt:i4>6225954</vt:i4>
      </vt:variant>
      <vt:variant>
        <vt:i4>411</vt:i4>
      </vt:variant>
      <vt:variant>
        <vt:i4>0</vt:i4>
      </vt:variant>
      <vt:variant>
        <vt:i4>5</vt:i4>
      </vt:variant>
      <vt:variant>
        <vt:lpwstr>http://www.westlaw.com/Find/Default.wl?rs=dfa1.0&amp;vr=2.0&amp;DB=4645&amp;FindType=Y&amp;SerialNum=2000487703</vt:lpwstr>
      </vt:variant>
      <vt:variant>
        <vt:lpwstr/>
      </vt:variant>
      <vt:variant>
        <vt:i4>6225954</vt:i4>
      </vt:variant>
      <vt:variant>
        <vt:i4>408</vt:i4>
      </vt:variant>
      <vt:variant>
        <vt:i4>0</vt:i4>
      </vt:variant>
      <vt:variant>
        <vt:i4>5</vt:i4>
      </vt:variant>
      <vt:variant>
        <vt:lpwstr>http://www.westlaw.com/Find/Default.wl?rs=dfa1.0&amp;vr=2.0&amp;DB=4645&amp;FindType=Y&amp;SerialNum=2000487703</vt:lpwstr>
      </vt:variant>
      <vt:variant>
        <vt:lpwstr/>
      </vt:variant>
      <vt:variant>
        <vt:i4>5242922</vt:i4>
      </vt:variant>
      <vt:variant>
        <vt:i4>405</vt:i4>
      </vt:variant>
      <vt:variant>
        <vt:i4>0</vt:i4>
      </vt:variant>
      <vt:variant>
        <vt:i4>5</vt:i4>
      </vt:variant>
      <vt:variant>
        <vt:lpwstr>http://www.westlaw.com/Find/Default.wl?rs=dfa1.0&amp;vr=2.0&amp;DB=3484&amp;FindType=Y&amp;SerialNum=2000512170</vt:lpwstr>
      </vt:variant>
      <vt:variant>
        <vt:lpwstr/>
      </vt:variant>
      <vt:variant>
        <vt:i4>5242922</vt:i4>
      </vt:variant>
      <vt:variant>
        <vt:i4>402</vt:i4>
      </vt:variant>
      <vt:variant>
        <vt:i4>0</vt:i4>
      </vt:variant>
      <vt:variant>
        <vt:i4>5</vt:i4>
      </vt:variant>
      <vt:variant>
        <vt:lpwstr>http://www.westlaw.com/Find/Default.wl?rs=dfa1.0&amp;vr=2.0&amp;DB=3484&amp;FindType=Y&amp;SerialNum=2000512170</vt:lpwstr>
      </vt:variant>
      <vt:variant>
        <vt:lpwstr/>
      </vt:variant>
      <vt:variant>
        <vt:i4>5242922</vt:i4>
      </vt:variant>
      <vt:variant>
        <vt:i4>399</vt:i4>
      </vt:variant>
      <vt:variant>
        <vt:i4>0</vt:i4>
      </vt:variant>
      <vt:variant>
        <vt:i4>5</vt:i4>
      </vt:variant>
      <vt:variant>
        <vt:lpwstr>http://www.westlaw.com/Find/Default.wl?rs=dfa1.0&amp;vr=2.0&amp;DB=3484&amp;FindType=Y&amp;SerialNum=2000512170</vt:lpwstr>
      </vt:variant>
      <vt:variant>
        <vt:lpwstr/>
      </vt:variant>
      <vt:variant>
        <vt:i4>6225954</vt:i4>
      </vt:variant>
      <vt:variant>
        <vt:i4>396</vt:i4>
      </vt:variant>
      <vt:variant>
        <vt:i4>0</vt:i4>
      </vt:variant>
      <vt:variant>
        <vt:i4>5</vt:i4>
      </vt:variant>
      <vt:variant>
        <vt:lpwstr>http://www.westlaw.com/Find/Default.wl?rs=dfa1.0&amp;vr=2.0&amp;DB=4645&amp;FindType=Y&amp;SerialNum=2000487703</vt:lpwstr>
      </vt:variant>
      <vt:variant>
        <vt:lpwstr/>
      </vt:variant>
      <vt:variant>
        <vt:i4>6225954</vt:i4>
      </vt:variant>
      <vt:variant>
        <vt:i4>393</vt:i4>
      </vt:variant>
      <vt:variant>
        <vt:i4>0</vt:i4>
      </vt:variant>
      <vt:variant>
        <vt:i4>5</vt:i4>
      </vt:variant>
      <vt:variant>
        <vt:lpwstr>http://www.westlaw.com/Find/Default.wl?rs=dfa1.0&amp;vr=2.0&amp;DB=4645&amp;FindType=Y&amp;SerialNum=2000487703</vt:lpwstr>
      </vt:variant>
      <vt:variant>
        <vt:lpwstr/>
      </vt:variant>
      <vt:variant>
        <vt:i4>5636139</vt:i4>
      </vt:variant>
      <vt:variant>
        <vt:i4>390</vt:i4>
      </vt:variant>
      <vt:variant>
        <vt:i4>0</vt:i4>
      </vt:variant>
      <vt:variant>
        <vt:i4>5</vt:i4>
      </vt:variant>
      <vt:variant>
        <vt:lpwstr>http://www.westlaw.com/Find/Default.wl?rs=dfa1.0&amp;vr=2.0&amp;DB=7047&amp;FindType=Y&amp;SerialNum=2013708476</vt:lpwstr>
      </vt:variant>
      <vt:variant>
        <vt:lpwstr/>
      </vt:variant>
      <vt:variant>
        <vt:i4>5636139</vt:i4>
      </vt:variant>
      <vt:variant>
        <vt:i4>387</vt:i4>
      </vt:variant>
      <vt:variant>
        <vt:i4>0</vt:i4>
      </vt:variant>
      <vt:variant>
        <vt:i4>5</vt:i4>
      </vt:variant>
      <vt:variant>
        <vt:lpwstr>http://www.westlaw.com/Find/Default.wl?rs=dfa1.0&amp;vr=2.0&amp;DB=7047&amp;FindType=Y&amp;SerialNum=2013708476</vt:lpwstr>
      </vt:variant>
      <vt:variant>
        <vt:lpwstr/>
      </vt:variant>
      <vt:variant>
        <vt:i4>5636139</vt:i4>
      </vt:variant>
      <vt:variant>
        <vt:i4>384</vt:i4>
      </vt:variant>
      <vt:variant>
        <vt:i4>0</vt:i4>
      </vt:variant>
      <vt:variant>
        <vt:i4>5</vt:i4>
      </vt:variant>
      <vt:variant>
        <vt:lpwstr>http://www.westlaw.com/Find/Default.wl?rs=dfa1.0&amp;vr=2.0&amp;DB=7047&amp;FindType=Y&amp;SerialNum=2013708476</vt:lpwstr>
      </vt:variant>
      <vt:variant>
        <vt:lpwstr/>
      </vt:variant>
      <vt:variant>
        <vt:i4>5046317</vt:i4>
      </vt:variant>
      <vt:variant>
        <vt:i4>381</vt:i4>
      </vt:variant>
      <vt:variant>
        <vt:i4>0</vt:i4>
      </vt:variant>
      <vt:variant>
        <vt:i4>5</vt:i4>
      </vt:variant>
      <vt:variant>
        <vt:lpwstr/>
      </vt:variant>
      <vt:variant>
        <vt:lpwstr>Document1zzF42021240083</vt:lpwstr>
      </vt:variant>
      <vt:variant>
        <vt:i4>4849709</vt:i4>
      </vt:variant>
      <vt:variant>
        <vt:i4>378</vt:i4>
      </vt:variant>
      <vt:variant>
        <vt:i4>0</vt:i4>
      </vt:variant>
      <vt:variant>
        <vt:i4>5</vt:i4>
      </vt:variant>
      <vt:variant>
        <vt:lpwstr/>
      </vt:variant>
      <vt:variant>
        <vt:lpwstr>Document1zzF32021240083</vt:lpwstr>
      </vt:variant>
      <vt:variant>
        <vt:i4>4915245</vt:i4>
      </vt:variant>
      <vt:variant>
        <vt:i4>375</vt:i4>
      </vt:variant>
      <vt:variant>
        <vt:i4>0</vt:i4>
      </vt:variant>
      <vt:variant>
        <vt:i4>5</vt:i4>
      </vt:variant>
      <vt:variant>
        <vt:lpwstr/>
      </vt:variant>
      <vt:variant>
        <vt:lpwstr>Document1zzF22021240083</vt:lpwstr>
      </vt:variant>
      <vt:variant>
        <vt:i4>4718637</vt:i4>
      </vt:variant>
      <vt:variant>
        <vt:i4>372</vt:i4>
      </vt:variant>
      <vt:variant>
        <vt:i4>0</vt:i4>
      </vt:variant>
      <vt:variant>
        <vt:i4>5</vt:i4>
      </vt:variant>
      <vt:variant>
        <vt:lpwstr/>
      </vt:variant>
      <vt:variant>
        <vt:lpwstr>Document1zzF12021240083</vt:lpwstr>
      </vt:variant>
      <vt:variant>
        <vt:i4>327782</vt:i4>
      </vt:variant>
      <vt:variant>
        <vt:i4>369</vt:i4>
      </vt:variant>
      <vt:variant>
        <vt:i4>0</vt:i4>
      </vt:variant>
      <vt:variant>
        <vt:i4>5</vt:i4>
      </vt:variant>
      <vt:variant>
        <vt:lpwstr>http://www.westlaw.com/Find/Default.wl?rs=dfa1.0&amp;vr=2.0&amp;FindType=Y&amp;SerialNum=2000487703</vt:lpwstr>
      </vt:variant>
      <vt:variant>
        <vt:lpwstr/>
      </vt:variant>
      <vt:variant>
        <vt:i4>327782</vt:i4>
      </vt:variant>
      <vt:variant>
        <vt:i4>366</vt:i4>
      </vt:variant>
      <vt:variant>
        <vt:i4>0</vt:i4>
      </vt:variant>
      <vt:variant>
        <vt:i4>5</vt:i4>
      </vt:variant>
      <vt:variant>
        <vt:lpwstr>http://www.westlaw.com/Find/Default.wl?rs=dfa1.0&amp;vr=2.0&amp;FindType=Y&amp;SerialNum=2000487703</vt:lpwstr>
      </vt:variant>
      <vt:variant>
        <vt:lpwstr/>
      </vt:variant>
      <vt:variant>
        <vt:i4>327782</vt:i4>
      </vt:variant>
      <vt:variant>
        <vt:i4>363</vt:i4>
      </vt:variant>
      <vt:variant>
        <vt:i4>0</vt:i4>
      </vt:variant>
      <vt:variant>
        <vt:i4>5</vt:i4>
      </vt:variant>
      <vt:variant>
        <vt:lpwstr>http://www.westlaw.com/Find/Default.wl?rs=dfa1.0&amp;vr=2.0&amp;FindType=Y&amp;SerialNum=2000487703</vt:lpwstr>
      </vt:variant>
      <vt:variant>
        <vt:lpwstr/>
      </vt:variant>
      <vt:variant>
        <vt:i4>6225954</vt:i4>
      </vt:variant>
      <vt:variant>
        <vt:i4>360</vt:i4>
      </vt:variant>
      <vt:variant>
        <vt:i4>0</vt:i4>
      </vt:variant>
      <vt:variant>
        <vt:i4>5</vt:i4>
      </vt:variant>
      <vt:variant>
        <vt:lpwstr>http://www.westlaw.com/Find/Default.wl?rs=dfa1.0&amp;vr=2.0&amp;DB=4645&amp;FindType=Y&amp;SerialNum=2000487703</vt:lpwstr>
      </vt:variant>
      <vt:variant>
        <vt:lpwstr/>
      </vt:variant>
      <vt:variant>
        <vt:i4>6225954</vt:i4>
      </vt:variant>
      <vt:variant>
        <vt:i4>357</vt:i4>
      </vt:variant>
      <vt:variant>
        <vt:i4>0</vt:i4>
      </vt:variant>
      <vt:variant>
        <vt:i4>5</vt:i4>
      </vt:variant>
      <vt:variant>
        <vt:lpwstr>http://www.westlaw.com/Find/Default.wl?rs=dfa1.0&amp;vr=2.0&amp;DB=4645&amp;FindType=Y&amp;SerialNum=2000487703</vt:lpwstr>
      </vt:variant>
      <vt:variant>
        <vt:lpwstr/>
      </vt:variant>
      <vt:variant>
        <vt:i4>7602208</vt:i4>
      </vt:variant>
      <vt:variant>
        <vt:i4>354</vt:i4>
      </vt:variant>
      <vt:variant>
        <vt:i4>0</vt:i4>
      </vt:variant>
      <vt:variant>
        <vt:i4>5</vt:i4>
      </vt:variant>
      <vt:variant>
        <vt:lpwstr/>
      </vt:variant>
      <vt:variant>
        <vt:lpwstr>Document1zzF00112021240083</vt:lpwstr>
      </vt:variant>
      <vt:variant>
        <vt:i4>7602212</vt:i4>
      </vt:variant>
      <vt:variant>
        <vt:i4>351</vt:i4>
      </vt:variant>
      <vt:variant>
        <vt:i4>0</vt:i4>
      </vt:variant>
      <vt:variant>
        <vt:i4>5</vt:i4>
      </vt:variant>
      <vt:variant>
        <vt:lpwstr/>
      </vt:variant>
      <vt:variant>
        <vt:lpwstr>Document1zzB00112021240083</vt:lpwstr>
      </vt:variant>
      <vt:variant>
        <vt:i4>2883603</vt:i4>
      </vt:variant>
      <vt:variant>
        <vt:i4>348</vt:i4>
      </vt:variant>
      <vt:variant>
        <vt:i4>0</vt:i4>
      </vt:variant>
      <vt:variant>
        <vt:i4>5</vt:i4>
      </vt:variant>
      <vt:variant>
        <vt:lpwstr>http://www.westlaw.com/Find/Default.wl?rs=dfa1.0&amp;vr=2.0&amp;DB=PROFILER-WLD&amp;DocName=0167676901&amp;FindType=h</vt:lpwstr>
      </vt:variant>
      <vt:variant>
        <vt:lpwstr/>
      </vt:variant>
      <vt:variant>
        <vt:i4>65595</vt:i4>
      </vt:variant>
      <vt:variant>
        <vt:i4>345</vt:i4>
      </vt:variant>
      <vt:variant>
        <vt:i4>0</vt:i4>
      </vt:variant>
      <vt:variant>
        <vt:i4>5</vt:i4>
      </vt:variant>
      <vt:variant>
        <vt:lpwstr>http://www.westlaw.com/Find/Default.wl?rs=dfa1.0&amp;vr=2.0&amp;DB=1004365&amp;DocName=USFRCPR12&amp;FindType=L</vt:lpwstr>
      </vt:variant>
      <vt:variant>
        <vt:lpwstr/>
      </vt:variant>
      <vt:variant>
        <vt:i4>7864362</vt:i4>
      </vt:variant>
      <vt:variant>
        <vt:i4>342</vt:i4>
      </vt:variant>
      <vt:variant>
        <vt:i4>0</vt:i4>
      </vt:variant>
      <vt:variant>
        <vt:i4>5</vt:i4>
      </vt:variant>
      <vt:variant>
        <vt:lpwstr/>
      </vt:variant>
      <vt:variant>
        <vt:lpwstr>Document1zzF00442014735628</vt:lpwstr>
      </vt:variant>
      <vt:variant>
        <vt:i4>7864366</vt:i4>
      </vt:variant>
      <vt:variant>
        <vt:i4>339</vt:i4>
      </vt:variant>
      <vt:variant>
        <vt:i4>0</vt:i4>
      </vt:variant>
      <vt:variant>
        <vt:i4>5</vt:i4>
      </vt:variant>
      <vt:variant>
        <vt:lpwstr/>
      </vt:variant>
      <vt:variant>
        <vt:lpwstr>Document1zzB00442014735628</vt:lpwstr>
      </vt:variant>
      <vt:variant>
        <vt:i4>4522074</vt:i4>
      </vt:variant>
      <vt:variant>
        <vt:i4>336</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4522074</vt:i4>
      </vt:variant>
      <vt:variant>
        <vt:i4>333</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5111839</vt:i4>
      </vt:variant>
      <vt:variant>
        <vt:i4>330</vt:i4>
      </vt:variant>
      <vt:variant>
        <vt:i4>0</vt:i4>
      </vt:variant>
      <vt:variant>
        <vt:i4>5</vt:i4>
      </vt:variant>
      <vt:variant>
        <vt:lpwstr/>
      </vt:variant>
      <vt:variant>
        <vt:lpwstr>Document1zzF212014735628</vt:lpwstr>
      </vt:variant>
      <vt:variant>
        <vt:i4>7733340</vt:i4>
      </vt:variant>
      <vt:variant>
        <vt:i4>327</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7733340</vt:i4>
      </vt:variant>
      <vt:variant>
        <vt:i4>324</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5111838</vt:i4>
      </vt:variant>
      <vt:variant>
        <vt:i4>321</vt:i4>
      </vt:variant>
      <vt:variant>
        <vt:i4>0</vt:i4>
      </vt:variant>
      <vt:variant>
        <vt:i4>5</vt:i4>
      </vt:variant>
      <vt:variant>
        <vt:lpwstr/>
      </vt:variant>
      <vt:variant>
        <vt:lpwstr>Document1zzF202014735628</vt:lpwstr>
      </vt:variant>
      <vt:variant>
        <vt:i4>5046295</vt:i4>
      </vt:variant>
      <vt:variant>
        <vt:i4>318</vt:i4>
      </vt:variant>
      <vt:variant>
        <vt:i4>0</vt:i4>
      </vt:variant>
      <vt:variant>
        <vt:i4>5</vt:i4>
      </vt:variant>
      <vt:variant>
        <vt:lpwstr/>
      </vt:variant>
      <vt:variant>
        <vt:lpwstr>Document1zzF192014735628</vt:lpwstr>
      </vt:variant>
      <vt:variant>
        <vt:i4>5046365</vt:i4>
      </vt:variant>
      <vt:variant>
        <vt:i4>315</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5046365</vt:i4>
      </vt:variant>
      <vt:variant>
        <vt:i4>312</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5046294</vt:i4>
      </vt:variant>
      <vt:variant>
        <vt:i4>309</vt:i4>
      </vt:variant>
      <vt:variant>
        <vt:i4>0</vt:i4>
      </vt:variant>
      <vt:variant>
        <vt:i4>5</vt:i4>
      </vt:variant>
      <vt:variant>
        <vt:lpwstr/>
      </vt:variant>
      <vt:variant>
        <vt:lpwstr>Document1zzF182014735628</vt:lpwstr>
      </vt:variant>
      <vt:variant>
        <vt:i4>5046297</vt:i4>
      </vt:variant>
      <vt:variant>
        <vt:i4>306</vt:i4>
      </vt:variant>
      <vt:variant>
        <vt:i4>0</vt:i4>
      </vt:variant>
      <vt:variant>
        <vt:i4>5</vt:i4>
      </vt:variant>
      <vt:variant>
        <vt:lpwstr/>
      </vt:variant>
      <vt:variant>
        <vt:lpwstr>Document1zzF172014735628</vt:lpwstr>
      </vt:variant>
      <vt:variant>
        <vt:i4>5046296</vt:i4>
      </vt:variant>
      <vt:variant>
        <vt:i4>303</vt:i4>
      </vt:variant>
      <vt:variant>
        <vt:i4>0</vt:i4>
      </vt:variant>
      <vt:variant>
        <vt:i4>5</vt:i4>
      </vt:variant>
      <vt:variant>
        <vt:lpwstr/>
      </vt:variant>
      <vt:variant>
        <vt:lpwstr>Document1zzF162014735628</vt:lpwstr>
      </vt:variant>
      <vt:variant>
        <vt:i4>8126544</vt:i4>
      </vt:variant>
      <vt:variant>
        <vt:i4>300</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8126544</vt:i4>
      </vt:variant>
      <vt:variant>
        <vt:i4>297</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3473427</vt:i4>
      </vt:variant>
      <vt:variant>
        <vt:i4>294</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3473427</vt:i4>
      </vt:variant>
      <vt:variant>
        <vt:i4>291</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7667807</vt:i4>
      </vt:variant>
      <vt:variant>
        <vt:i4>288</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7667807</vt:i4>
      </vt:variant>
      <vt:variant>
        <vt:i4>285</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7864371</vt:i4>
      </vt:variant>
      <vt:variant>
        <vt:i4>282</vt:i4>
      </vt:variant>
      <vt:variant>
        <vt:i4>0</vt:i4>
      </vt:variant>
      <vt:variant>
        <vt:i4>5</vt:i4>
      </vt:variant>
      <vt:variant>
        <vt:lpwstr>http://www.westlaw.com/Find/Default.wl?rs=dfa1.0&amp;vr=2.0&amp;DB=0000999&amp;FindType=Y&amp;SerialNum=2007310420</vt:lpwstr>
      </vt:variant>
      <vt:variant>
        <vt:lpwstr/>
      </vt:variant>
      <vt:variant>
        <vt:i4>7864371</vt:i4>
      </vt:variant>
      <vt:variant>
        <vt:i4>279</vt:i4>
      </vt:variant>
      <vt:variant>
        <vt:i4>0</vt:i4>
      </vt:variant>
      <vt:variant>
        <vt:i4>5</vt:i4>
      </vt:variant>
      <vt:variant>
        <vt:lpwstr>http://www.westlaw.com/Find/Default.wl?rs=dfa1.0&amp;vr=2.0&amp;DB=0000999&amp;FindType=Y&amp;SerialNum=2007310420</vt:lpwstr>
      </vt:variant>
      <vt:variant>
        <vt:lpwstr/>
      </vt:variant>
      <vt:variant>
        <vt:i4>3932189</vt:i4>
      </vt:variant>
      <vt:variant>
        <vt:i4>276</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3932189</vt:i4>
      </vt:variant>
      <vt:variant>
        <vt:i4>273</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5046367</vt:i4>
      </vt:variant>
      <vt:variant>
        <vt:i4>270</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5046367</vt:i4>
      </vt:variant>
      <vt:variant>
        <vt:i4>267</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5046299</vt:i4>
      </vt:variant>
      <vt:variant>
        <vt:i4>264</vt:i4>
      </vt:variant>
      <vt:variant>
        <vt:i4>0</vt:i4>
      </vt:variant>
      <vt:variant>
        <vt:i4>5</vt:i4>
      </vt:variant>
      <vt:variant>
        <vt:lpwstr/>
      </vt:variant>
      <vt:variant>
        <vt:lpwstr>Document1zzF152014735628</vt:lpwstr>
      </vt:variant>
      <vt:variant>
        <vt:i4>5046298</vt:i4>
      </vt:variant>
      <vt:variant>
        <vt:i4>261</vt:i4>
      </vt:variant>
      <vt:variant>
        <vt:i4>0</vt:i4>
      </vt:variant>
      <vt:variant>
        <vt:i4>5</vt:i4>
      </vt:variant>
      <vt:variant>
        <vt:lpwstr/>
      </vt:variant>
      <vt:variant>
        <vt:lpwstr>Document1zzF142014735628</vt:lpwstr>
      </vt:variant>
      <vt:variant>
        <vt:i4>5046301</vt:i4>
      </vt:variant>
      <vt:variant>
        <vt:i4>258</vt:i4>
      </vt:variant>
      <vt:variant>
        <vt:i4>0</vt:i4>
      </vt:variant>
      <vt:variant>
        <vt:i4>5</vt:i4>
      </vt:variant>
      <vt:variant>
        <vt:lpwstr/>
      </vt:variant>
      <vt:variant>
        <vt:lpwstr>Document1zzF132014735628</vt:lpwstr>
      </vt:variant>
      <vt:variant>
        <vt:i4>5046300</vt:i4>
      </vt:variant>
      <vt:variant>
        <vt:i4>255</vt:i4>
      </vt:variant>
      <vt:variant>
        <vt:i4>0</vt:i4>
      </vt:variant>
      <vt:variant>
        <vt:i4>5</vt:i4>
      </vt:variant>
      <vt:variant>
        <vt:lpwstr/>
      </vt:variant>
      <vt:variant>
        <vt:lpwstr>Document1zzF122014735628</vt:lpwstr>
      </vt:variant>
      <vt:variant>
        <vt:i4>4522074</vt:i4>
      </vt:variant>
      <vt:variant>
        <vt:i4>252</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7602230</vt:i4>
      </vt:variant>
      <vt:variant>
        <vt:i4>249</vt:i4>
      </vt:variant>
      <vt:variant>
        <vt:i4>0</vt:i4>
      </vt:variant>
      <vt:variant>
        <vt:i4>5</vt:i4>
      </vt:variant>
      <vt:variant>
        <vt:lpwstr>http://www.westlaw.com/Find/Default.wl?rs=dfa1.0&amp;vr=2.0&amp;DB=506&amp;FindType=Y&amp;SerialNum=2006253552</vt:lpwstr>
      </vt:variant>
      <vt:variant>
        <vt:lpwstr/>
      </vt:variant>
      <vt:variant>
        <vt:i4>7602230</vt:i4>
      </vt:variant>
      <vt:variant>
        <vt:i4>246</vt:i4>
      </vt:variant>
      <vt:variant>
        <vt:i4>0</vt:i4>
      </vt:variant>
      <vt:variant>
        <vt:i4>5</vt:i4>
      </vt:variant>
      <vt:variant>
        <vt:lpwstr>http://www.westlaw.com/Find/Default.wl?rs=dfa1.0&amp;vr=2.0&amp;DB=506&amp;FindType=Y&amp;SerialNum=2006253552</vt:lpwstr>
      </vt:variant>
      <vt:variant>
        <vt:lpwstr/>
      </vt:variant>
      <vt:variant>
        <vt:i4>5046303</vt:i4>
      </vt:variant>
      <vt:variant>
        <vt:i4>243</vt:i4>
      </vt:variant>
      <vt:variant>
        <vt:i4>0</vt:i4>
      </vt:variant>
      <vt:variant>
        <vt:i4>5</vt:i4>
      </vt:variant>
      <vt:variant>
        <vt:lpwstr/>
      </vt:variant>
      <vt:variant>
        <vt:lpwstr>Document1zzF112014735628</vt:lpwstr>
      </vt:variant>
      <vt:variant>
        <vt:i4>4915283</vt:i4>
      </vt:variant>
      <vt:variant>
        <vt:i4>240</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4915283</vt:i4>
      </vt:variant>
      <vt:variant>
        <vt:i4>237</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5046302</vt:i4>
      </vt:variant>
      <vt:variant>
        <vt:i4>234</vt:i4>
      </vt:variant>
      <vt:variant>
        <vt:i4>0</vt:i4>
      </vt:variant>
      <vt:variant>
        <vt:i4>5</vt:i4>
      </vt:variant>
      <vt:variant>
        <vt:lpwstr/>
      </vt:variant>
      <vt:variant>
        <vt:lpwstr>Document1zzF102014735628</vt:lpwstr>
      </vt:variant>
      <vt:variant>
        <vt:i4>4784215</vt:i4>
      </vt:variant>
      <vt:variant>
        <vt:i4>231</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4784215</vt:i4>
      </vt:variant>
      <vt:variant>
        <vt:i4>228</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196714</vt:i4>
      </vt:variant>
      <vt:variant>
        <vt:i4>225</vt:i4>
      </vt:variant>
      <vt:variant>
        <vt:i4>0</vt:i4>
      </vt:variant>
      <vt:variant>
        <vt:i4>5</vt:i4>
      </vt:variant>
      <vt:variant>
        <vt:lpwstr>http://www.westlaw.com/Find/Default.wl?rs=dfa1.0&amp;vr=2.0&amp;FindType=Y&amp;SerialNum=2003359955</vt:lpwstr>
      </vt:variant>
      <vt:variant>
        <vt:lpwstr/>
      </vt:variant>
      <vt:variant>
        <vt:i4>196714</vt:i4>
      </vt:variant>
      <vt:variant>
        <vt:i4>222</vt:i4>
      </vt:variant>
      <vt:variant>
        <vt:i4>0</vt:i4>
      </vt:variant>
      <vt:variant>
        <vt:i4>5</vt:i4>
      </vt:variant>
      <vt:variant>
        <vt:lpwstr>http://www.westlaw.com/Find/Default.wl?rs=dfa1.0&amp;vr=2.0&amp;FindType=Y&amp;SerialNum=2003359955</vt:lpwstr>
      </vt:variant>
      <vt:variant>
        <vt:lpwstr/>
      </vt:variant>
      <vt:variant>
        <vt:i4>4980830</vt:i4>
      </vt:variant>
      <vt:variant>
        <vt:i4>219</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4980830</vt:i4>
      </vt:variant>
      <vt:variant>
        <vt:i4>216</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4849758</vt:i4>
      </vt:variant>
      <vt:variant>
        <vt:i4>213</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4849758</vt:i4>
      </vt:variant>
      <vt:variant>
        <vt:i4>210</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5177380</vt:i4>
      </vt:variant>
      <vt:variant>
        <vt:i4>207</vt:i4>
      </vt:variant>
      <vt:variant>
        <vt:i4>0</vt:i4>
      </vt:variant>
      <vt:variant>
        <vt:i4>5</vt:i4>
      </vt:variant>
      <vt:variant>
        <vt:lpwstr/>
      </vt:variant>
      <vt:variant>
        <vt:lpwstr>Document1zzF92014735628</vt:lpwstr>
      </vt:variant>
      <vt:variant>
        <vt:i4>5111844</vt:i4>
      </vt:variant>
      <vt:variant>
        <vt:i4>204</vt:i4>
      </vt:variant>
      <vt:variant>
        <vt:i4>0</vt:i4>
      </vt:variant>
      <vt:variant>
        <vt:i4>5</vt:i4>
      </vt:variant>
      <vt:variant>
        <vt:lpwstr/>
      </vt:variant>
      <vt:variant>
        <vt:lpwstr>Document1zzF82014735628</vt:lpwstr>
      </vt:variant>
      <vt:variant>
        <vt:i4>4259876</vt:i4>
      </vt:variant>
      <vt:variant>
        <vt:i4>201</vt:i4>
      </vt:variant>
      <vt:variant>
        <vt:i4>0</vt:i4>
      </vt:variant>
      <vt:variant>
        <vt:i4>5</vt:i4>
      </vt:variant>
      <vt:variant>
        <vt:lpwstr/>
      </vt:variant>
      <vt:variant>
        <vt:lpwstr>Document1zzF72014735628</vt:lpwstr>
      </vt:variant>
      <vt:variant>
        <vt:i4>917605</vt:i4>
      </vt:variant>
      <vt:variant>
        <vt:i4>198</vt:i4>
      </vt:variant>
      <vt:variant>
        <vt:i4>0</vt:i4>
      </vt:variant>
      <vt:variant>
        <vt:i4>5</vt:i4>
      </vt:variant>
      <vt:variant>
        <vt:lpwstr>http://www.westlaw.com/Find/Default.wl?rs=dfa1.0&amp;vr=2.0&amp;FindType=Y&amp;SerialNum=2013615722</vt:lpwstr>
      </vt:variant>
      <vt:variant>
        <vt:lpwstr/>
      </vt:variant>
      <vt:variant>
        <vt:i4>4587608</vt:i4>
      </vt:variant>
      <vt:variant>
        <vt:i4>195</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192</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4194340</vt:i4>
      </vt:variant>
      <vt:variant>
        <vt:i4>189</vt:i4>
      </vt:variant>
      <vt:variant>
        <vt:i4>0</vt:i4>
      </vt:variant>
      <vt:variant>
        <vt:i4>5</vt:i4>
      </vt:variant>
      <vt:variant>
        <vt:lpwstr/>
      </vt:variant>
      <vt:variant>
        <vt:lpwstr>Document1zzF62014735628</vt:lpwstr>
      </vt:variant>
      <vt:variant>
        <vt:i4>4653140</vt:i4>
      </vt:variant>
      <vt:variant>
        <vt:i4>186</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4587608</vt:i4>
      </vt:variant>
      <vt:variant>
        <vt:i4>183</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180</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4653143</vt:i4>
      </vt:variant>
      <vt:variant>
        <vt:i4>177</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4653143</vt:i4>
      </vt:variant>
      <vt:variant>
        <vt:i4>174</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7995442</vt:i4>
      </vt:variant>
      <vt:variant>
        <vt:i4>171</vt:i4>
      </vt:variant>
      <vt:variant>
        <vt:i4>0</vt:i4>
      </vt:variant>
      <vt:variant>
        <vt:i4>5</vt:i4>
      </vt:variant>
      <vt:variant>
        <vt:lpwstr>http://www.westlaw.com/Find/Default.wl?rs=dfa1.0&amp;vr=2.0&amp;DB=708&amp;FindType=Y&amp;SerialNum=1985133734</vt:lpwstr>
      </vt:variant>
      <vt:variant>
        <vt:lpwstr/>
      </vt:variant>
      <vt:variant>
        <vt:i4>7995442</vt:i4>
      </vt:variant>
      <vt:variant>
        <vt:i4>168</vt:i4>
      </vt:variant>
      <vt:variant>
        <vt:i4>0</vt:i4>
      </vt:variant>
      <vt:variant>
        <vt:i4>5</vt:i4>
      </vt:variant>
      <vt:variant>
        <vt:lpwstr>http://www.westlaw.com/Find/Default.wl?rs=dfa1.0&amp;vr=2.0&amp;DB=708&amp;FindType=Y&amp;SerialNum=1985133734</vt:lpwstr>
      </vt:variant>
      <vt:variant>
        <vt:lpwstr/>
      </vt:variant>
      <vt:variant>
        <vt:i4>7995442</vt:i4>
      </vt:variant>
      <vt:variant>
        <vt:i4>165</vt:i4>
      </vt:variant>
      <vt:variant>
        <vt:i4>0</vt:i4>
      </vt:variant>
      <vt:variant>
        <vt:i4>5</vt:i4>
      </vt:variant>
      <vt:variant>
        <vt:lpwstr>http://www.westlaw.com/Find/Default.wl?rs=dfa1.0&amp;vr=2.0&amp;DB=708&amp;FindType=Y&amp;SerialNum=1985133734</vt:lpwstr>
      </vt:variant>
      <vt:variant>
        <vt:lpwstr/>
      </vt:variant>
      <vt:variant>
        <vt:i4>7995442</vt:i4>
      </vt:variant>
      <vt:variant>
        <vt:i4>162</vt:i4>
      </vt:variant>
      <vt:variant>
        <vt:i4>0</vt:i4>
      </vt:variant>
      <vt:variant>
        <vt:i4>5</vt:i4>
      </vt:variant>
      <vt:variant>
        <vt:lpwstr>http://www.westlaw.com/Find/Default.wl?rs=dfa1.0&amp;vr=2.0&amp;DB=708&amp;FindType=Y&amp;SerialNum=1985133734</vt:lpwstr>
      </vt:variant>
      <vt:variant>
        <vt:lpwstr/>
      </vt:variant>
      <vt:variant>
        <vt:i4>327791</vt:i4>
      </vt:variant>
      <vt:variant>
        <vt:i4>159</vt:i4>
      </vt:variant>
      <vt:variant>
        <vt:i4>0</vt:i4>
      </vt:variant>
      <vt:variant>
        <vt:i4>5</vt:i4>
      </vt:variant>
      <vt:variant>
        <vt:lpwstr>http://www.westlaw.com/Find/Default.wl?rs=dfa1.0&amp;vr=2.0&amp;FindType=Y&amp;SerialNum=1985133734</vt:lpwstr>
      </vt:variant>
      <vt:variant>
        <vt:lpwstr/>
      </vt:variant>
      <vt:variant>
        <vt:i4>327791</vt:i4>
      </vt:variant>
      <vt:variant>
        <vt:i4>156</vt:i4>
      </vt:variant>
      <vt:variant>
        <vt:i4>0</vt:i4>
      </vt:variant>
      <vt:variant>
        <vt:i4>5</vt:i4>
      </vt:variant>
      <vt:variant>
        <vt:lpwstr>http://www.westlaw.com/Find/Default.wl?rs=dfa1.0&amp;vr=2.0&amp;FindType=Y&amp;SerialNum=1985133734</vt:lpwstr>
      </vt:variant>
      <vt:variant>
        <vt:lpwstr/>
      </vt:variant>
      <vt:variant>
        <vt:i4>327791</vt:i4>
      </vt:variant>
      <vt:variant>
        <vt:i4>153</vt:i4>
      </vt:variant>
      <vt:variant>
        <vt:i4>0</vt:i4>
      </vt:variant>
      <vt:variant>
        <vt:i4>5</vt:i4>
      </vt:variant>
      <vt:variant>
        <vt:lpwstr>http://www.westlaw.com/Find/Default.wl?rs=dfa1.0&amp;vr=2.0&amp;FindType=Y&amp;SerialNum=1985133734</vt:lpwstr>
      </vt:variant>
      <vt:variant>
        <vt:lpwstr/>
      </vt:variant>
      <vt:variant>
        <vt:i4>7995442</vt:i4>
      </vt:variant>
      <vt:variant>
        <vt:i4>150</vt:i4>
      </vt:variant>
      <vt:variant>
        <vt:i4>0</vt:i4>
      </vt:variant>
      <vt:variant>
        <vt:i4>5</vt:i4>
      </vt:variant>
      <vt:variant>
        <vt:lpwstr>http://www.westlaw.com/Find/Default.wl?rs=dfa1.0&amp;vr=2.0&amp;DB=708&amp;FindType=Y&amp;SerialNum=1985133734</vt:lpwstr>
      </vt:variant>
      <vt:variant>
        <vt:lpwstr/>
      </vt:variant>
      <vt:variant>
        <vt:i4>7995442</vt:i4>
      </vt:variant>
      <vt:variant>
        <vt:i4>147</vt:i4>
      </vt:variant>
      <vt:variant>
        <vt:i4>0</vt:i4>
      </vt:variant>
      <vt:variant>
        <vt:i4>5</vt:i4>
      </vt:variant>
      <vt:variant>
        <vt:lpwstr>http://www.westlaw.com/Find/Default.wl?rs=dfa1.0&amp;vr=2.0&amp;DB=708&amp;FindType=Y&amp;SerialNum=1985133734</vt:lpwstr>
      </vt:variant>
      <vt:variant>
        <vt:lpwstr/>
      </vt:variant>
      <vt:variant>
        <vt:i4>7995442</vt:i4>
      </vt:variant>
      <vt:variant>
        <vt:i4>144</vt:i4>
      </vt:variant>
      <vt:variant>
        <vt:i4>0</vt:i4>
      </vt:variant>
      <vt:variant>
        <vt:i4>5</vt:i4>
      </vt:variant>
      <vt:variant>
        <vt:lpwstr>http://www.westlaw.com/Find/Default.wl?rs=dfa1.0&amp;vr=2.0&amp;DB=708&amp;FindType=Y&amp;SerialNum=1985133734</vt:lpwstr>
      </vt:variant>
      <vt:variant>
        <vt:lpwstr/>
      </vt:variant>
      <vt:variant>
        <vt:i4>262253</vt:i4>
      </vt:variant>
      <vt:variant>
        <vt:i4>141</vt:i4>
      </vt:variant>
      <vt:variant>
        <vt:i4>0</vt:i4>
      </vt:variant>
      <vt:variant>
        <vt:i4>5</vt:i4>
      </vt:variant>
      <vt:variant>
        <vt:lpwstr>http://www.westlaw.com/Find/Default.wl?rs=dfa1.0&amp;vr=2.0&amp;FindType=Y&amp;SerialNum=2003558358</vt:lpwstr>
      </vt:variant>
      <vt:variant>
        <vt:lpwstr/>
      </vt:variant>
      <vt:variant>
        <vt:i4>262253</vt:i4>
      </vt:variant>
      <vt:variant>
        <vt:i4>138</vt:i4>
      </vt:variant>
      <vt:variant>
        <vt:i4>0</vt:i4>
      </vt:variant>
      <vt:variant>
        <vt:i4>5</vt:i4>
      </vt:variant>
      <vt:variant>
        <vt:lpwstr>http://www.westlaw.com/Find/Default.wl?rs=dfa1.0&amp;vr=2.0&amp;FindType=Y&amp;SerialNum=2003558358</vt:lpwstr>
      </vt:variant>
      <vt:variant>
        <vt:lpwstr/>
      </vt:variant>
      <vt:variant>
        <vt:i4>4653142</vt:i4>
      </vt:variant>
      <vt:variant>
        <vt:i4>135</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4653142</vt:i4>
      </vt:variant>
      <vt:variant>
        <vt:i4>132</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4653140</vt:i4>
      </vt:variant>
      <vt:variant>
        <vt:i4>129</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262253</vt:i4>
      </vt:variant>
      <vt:variant>
        <vt:i4>126</vt:i4>
      </vt:variant>
      <vt:variant>
        <vt:i4>0</vt:i4>
      </vt:variant>
      <vt:variant>
        <vt:i4>5</vt:i4>
      </vt:variant>
      <vt:variant>
        <vt:lpwstr>http://www.westlaw.com/Find/Default.wl?rs=dfa1.0&amp;vr=2.0&amp;FindType=Y&amp;SerialNum=2003558358</vt:lpwstr>
      </vt:variant>
      <vt:variant>
        <vt:lpwstr/>
      </vt:variant>
      <vt:variant>
        <vt:i4>7864383</vt:i4>
      </vt:variant>
      <vt:variant>
        <vt:i4>123</vt:i4>
      </vt:variant>
      <vt:variant>
        <vt:i4>0</vt:i4>
      </vt:variant>
      <vt:variant>
        <vt:i4>5</vt:i4>
      </vt:variant>
      <vt:variant>
        <vt:lpwstr>http://www.westlaw.com/Find/Default.wl?rs=dfa1.0&amp;vr=2.0&amp;DB=506&amp;FindType=Y&amp;SerialNum=2003558358</vt:lpwstr>
      </vt:variant>
      <vt:variant>
        <vt:lpwstr/>
      </vt:variant>
      <vt:variant>
        <vt:i4>7864383</vt:i4>
      </vt:variant>
      <vt:variant>
        <vt:i4>120</vt:i4>
      </vt:variant>
      <vt:variant>
        <vt:i4>0</vt:i4>
      </vt:variant>
      <vt:variant>
        <vt:i4>5</vt:i4>
      </vt:variant>
      <vt:variant>
        <vt:lpwstr>http://www.westlaw.com/Find/Default.wl?rs=dfa1.0&amp;vr=2.0&amp;DB=506&amp;FindType=Y&amp;SerialNum=2003558358</vt:lpwstr>
      </vt:variant>
      <vt:variant>
        <vt:lpwstr/>
      </vt:variant>
      <vt:variant>
        <vt:i4>4325464</vt:i4>
      </vt:variant>
      <vt:variant>
        <vt:i4>117</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4325464</vt:i4>
      </vt:variant>
      <vt:variant>
        <vt:i4>114</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4587613</vt:i4>
      </vt:variant>
      <vt:variant>
        <vt:i4>111</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4587613</vt:i4>
      </vt:variant>
      <vt:variant>
        <vt:i4>108</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4522073</vt:i4>
      </vt:variant>
      <vt:variant>
        <vt:i4>105</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4522073</vt:i4>
      </vt:variant>
      <vt:variant>
        <vt:i4>102</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8060976</vt:i4>
      </vt:variant>
      <vt:variant>
        <vt:i4>99</vt:i4>
      </vt:variant>
      <vt:variant>
        <vt:i4>0</vt:i4>
      </vt:variant>
      <vt:variant>
        <vt:i4>5</vt:i4>
      </vt:variant>
      <vt:variant>
        <vt:lpwstr>http://www.westlaw.com/Find/Default.wl?rs=dfa1.0&amp;vr=2.0&amp;DB=708&amp;FindType=Y&amp;SerialNum=1983109286</vt:lpwstr>
      </vt:variant>
      <vt:variant>
        <vt:lpwstr/>
      </vt:variant>
      <vt:variant>
        <vt:i4>8060976</vt:i4>
      </vt:variant>
      <vt:variant>
        <vt:i4>96</vt:i4>
      </vt:variant>
      <vt:variant>
        <vt:i4>0</vt:i4>
      </vt:variant>
      <vt:variant>
        <vt:i4>5</vt:i4>
      </vt:variant>
      <vt:variant>
        <vt:lpwstr>http://www.westlaw.com/Find/Default.wl?rs=dfa1.0&amp;vr=2.0&amp;DB=708&amp;FindType=Y&amp;SerialNum=1983109286</vt:lpwstr>
      </vt:variant>
      <vt:variant>
        <vt:lpwstr/>
      </vt:variant>
      <vt:variant>
        <vt:i4>4849745</vt:i4>
      </vt:variant>
      <vt:variant>
        <vt:i4>93</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4849745</vt:i4>
      </vt:variant>
      <vt:variant>
        <vt:i4>90</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4390948</vt:i4>
      </vt:variant>
      <vt:variant>
        <vt:i4>87</vt:i4>
      </vt:variant>
      <vt:variant>
        <vt:i4>0</vt:i4>
      </vt:variant>
      <vt:variant>
        <vt:i4>5</vt:i4>
      </vt:variant>
      <vt:variant>
        <vt:lpwstr/>
      </vt:variant>
      <vt:variant>
        <vt:lpwstr>Document1zzF52014735628</vt:lpwstr>
      </vt:variant>
      <vt:variant>
        <vt:i4>4325412</vt:i4>
      </vt:variant>
      <vt:variant>
        <vt:i4>84</vt:i4>
      </vt:variant>
      <vt:variant>
        <vt:i4>0</vt:i4>
      </vt:variant>
      <vt:variant>
        <vt:i4>5</vt:i4>
      </vt:variant>
      <vt:variant>
        <vt:lpwstr/>
      </vt:variant>
      <vt:variant>
        <vt:lpwstr>Document1zzF42014735628</vt:lpwstr>
      </vt:variant>
      <vt:variant>
        <vt:i4>4522020</vt:i4>
      </vt:variant>
      <vt:variant>
        <vt:i4>81</vt:i4>
      </vt:variant>
      <vt:variant>
        <vt:i4>0</vt:i4>
      </vt:variant>
      <vt:variant>
        <vt:i4>5</vt:i4>
      </vt:variant>
      <vt:variant>
        <vt:lpwstr/>
      </vt:variant>
      <vt:variant>
        <vt:lpwstr>Document1zzF32014735628</vt:lpwstr>
      </vt:variant>
      <vt:variant>
        <vt:i4>8126525</vt:i4>
      </vt:variant>
      <vt:variant>
        <vt:i4>78</vt:i4>
      </vt:variant>
      <vt:variant>
        <vt:i4>0</vt:i4>
      </vt:variant>
      <vt:variant>
        <vt:i4>5</vt:i4>
      </vt:variant>
      <vt:variant>
        <vt:lpwstr>http://www.westlaw.com/Find/Default.wl?rs=dfa1.0&amp;vr=2.0&amp;DB=708&amp;FindType=Y&amp;SerialNum=1986117815</vt:lpwstr>
      </vt:variant>
      <vt:variant>
        <vt:lpwstr/>
      </vt:variant>
      <vt:variant>
        <vt:i4>8126525</vt:i4>
      </vt:variant>
      <vt:variant>
        <vt:i4>75</vt:i4>
      </vt:variant>
      <vt:variant>
        <vt:i4>0</vt:i4>
      </vt:variant>
      <vt:variant>
        <vt:i4>5</vt:i4>
      </vt:variant>
      <vt:variant>
        <vt:lpwstr>http://www.westlaw.com/Find/Default.wl?rs=dfa1.0&amp;vr=2.0&amp;DB=708&amp;FindType=Y&amp;SerialNum=1986117815</vt:lpwstr>
      </vt:variant>
      <vt:variant>
        <vt:lpwstr/>
      </vt:variant>
      <vt:variant>
        <vt:i4>5111892</vt:i4>
      </vt:variant>
      <vt:variant>
        <vt:i4>72</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5111892</vt:i4>
      </vt:variant>
      <vt:variant>
        <vt:i4>69</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5046360</vt:i4>
      </vt:variant>
      <vt:variant>
        <vt:i4>66</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5046360</vt:i4>
      </vt:variant>
      <vt:variant>
        <vt:i4>63</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4456484</vt:i4>
      </vt:variant>
      <vt:variant>
        <vt:i4>60</vt:i4>
      </vt:variant>
      <vt:variant>
        <vt:i4>0</vt:i4>
      </vt:variant>
      <vt:variant>
        <vt:i4>5</vt:i4>
      </vt:variant>
      <vt:variant>
        <vt:lpwstr/>
      </vt:variant>
      <vt:variant>
        <vt:lpwstr>Document1zzF22014735628</vt:lpwstr>
      </vt:variant>
      <vt:variant>
        <vt:i4>4653092</vt:i4>
      </vt:variant>
      <vt:variant>
        <vt:i4>57</vt:i4>
      </vt:variant>
      <vt:variant>
        <vt:i4>0</vt:i4>
      </vt:variant>
      <vt:variant>
        <vt:i4>5</vt:i4>
      </vt:variant>
      <vt:variant>
        <vt:lpwstr/>
      </vt:variant>
      <vt:variant>
        <vt:lpwstr>Document1zzF12014735628</vt:lpwstr>
      </vt:variant>
      <vt:variant>
        <vt:i4>65595</vt:i4>
      </vt:variant>
      <vt:variant>
        <vt:i4>54</vt:i4>
      </vt:variant>
      <vt:variant>
        <vt:i4>0</vt:i4>
      </vt:variant>
      <vt:variant>
        <vt:i4>5</vt:i4>
      </vt:variant>
      <vt:variant>
        <vt:lpwstr>http://www.westlaw.com/Find/Default.wl?rs=dfa1.0&amp;vr=2.0&amp;DB=1004365&amp;DocName=USFRCPR12&amp;FindType=L</vt:lpwstr>
      </vt:variant>
      <vt:variant>
        <vt:lpwstr/>
      </vt:variant>
      <vt:variant>
        <vt:i4>65595</vt:i4>
      </vt:variant>
      <vt:variant>
        <vt:i4>51</vt:i4>
      </vt:variant>
      <vt:variant>
        <vt:i4>0</vt:i4>
      </vt:variant>
      <vt:variant>
        <vt:i4>5</vt:i4>
      </vt:variant>
      <vt:variant>
        <vt:lpwstr>http://www.westlaw.com/Find/Default.wl?rs=dfa1.0&amp;vr=2.0&amp;DB=1004365&amp;DocName=USFRCPR12&amp;FindType=L</vt:lpwstr>
      </vt:variant>
      <vt:variant>
        <vt:lpwstr/>
      </vt:variant>
      <vt:variant>
        <vt:i4>1179681</vt:i4>
      </vt:variant>
      <vt:variant>
        <vt:i4>48</vt:i4>
      </vt:variant>
      <vt:variant>
        <vt:i4>0</vt:i4>
      </vt:variant>
      <vt:variant>
        <vt:i4>5</vt:i4>
      </vt:variant>
      <vt:variant>
        <vt:lpwstr>http://www.westlaw.com/Find/Default.wl?rs=dfa1.0&amp;vr=2.0&amp;DB=1000546&amp;DocName=9USCAS206&amp;FindType=L</vt:lpwstr>
      </vt:variant>
      <vt:variant>
        <vt:lpwstr/>
      </vt:variant>
      <vt:variant>
        <vt:i4>65595</vt:i4>
      </vt:variant>
      <vt:variant>
        <vt:i4>45</vt:i4>
      </vt:variant>
      <vt:variant>
        <vt:i4>0</vt:i4>
      </vt:variant>
      <vt:variant>
        <vt:i4>5</vt:i4>
      </vt:variant>
      <vt:variant>
        <vt:lpwstr>http://www.westlaw.com/Find/Default.wl?rs=dfa1.0&amp;vr=2.0&amp;DB=1004365&amp;DocName=USFRCPR12&amp;FindType=L</vt:lpwstr>
      </vt:variant>
      <vt:variant>
        <vt:lpwstr/>
      </vt:variant>
      <vt:variant>
        <vt:i4>65595</vt:i4>
      </vt:variant>
      <vt:variant>
        <vt:i4>42</vt:i4>
      </vt:variant>
      <vt:variant>
        <vt:i4>0</vt:i4>
      </vt:variant>
      <vt:variant>
        <vt:i4>5</vt:i4>
      </vt:variant>
      <vt:variant>
        <vt:lpwstr>http://www.westlaw.com/Find/Default.wl?rs=dfa1.0&amp;vr=2.0&amp;DB=1004365&amp;DocName=USFRCPR12&amp;FindType=L</vt:lpwstr>
      </vt:variant>
      <vt:variant>
        <vt:lpwstr/>
      </vt:variant>
      <vt:variant>
        <vt:i4>8323117</vt:i4>
      </vt:variant>
      <vt:variant>
        <vt:i4>39</vt:i4>
      </vt:variant>
      <vt:variant>
        <vt:i4>0</vt:i4>
      </vt:variant>
      <vt:variant>
        <vt:i4>5</vt:i4>
      </vt:variant>
      <vt:variant>
        <vt:lpwstr/>
      </vt:variant>
      <vt:variant>
        <vt:lpwstr>Document1zzF00332014735628</vt:lpwstr>
      </vt:variant>
      <vt:variant>
        <vt:i4>8323113</vt:i4>
      </vt:variant>
      <vt:variant>
        <vt:i4>36</vt:i4>
      </vt:variant>
      <vt:variant>
        <vt:i4>0</vt:i4>
      </vt:variant>
      <vt:variant>
        <vt:i4>5</vt:i4>
      </vt:variant>
      <vt:variant>
        <vt:lpwstr/>
      </vt:variant>
      <vt:variant>
        <vt:lpwstr>Document1zzB00332014735628</vt:lpwstr>
      </vt:variant>
      <vt:variant>
        <vt:i4>1179681</vt:i4>
      </vt:variant>
      <vt:variant>
        <vt:i4>33</vt:i4>
      </vt:variant>
      <vt:variant>
        <vt:i4>0</vt:i4>
      </vt:variant>
      <vt:variant>
        <vt:i4>5</vt:i4>
      </vt:variant>
      <vt:variant>
        <vt:lpwstr>http://www.westlaw.com/Find/Default.wl?rs=dfa1.0&amp;vr=2.0&amp;DB=1000546&amp;DocName=9USCAS206&amp;FindType=L</vt:lpwstr>
      </vt:variant>
      <vt:variant>
        <vt:lpwstr/>
      </vt:variant>
      <vt:variant>
        <vt:i4>8257580</vt:i4>
      </vt:variant>
      <vt:variant>
        <vt:i4>30</vt:i4>
      </vt:variant>
      <vt:variant>
        <vt:i4>0</vt:i4>
      </vt:variant>
      <vt:variant>
        <vt:i4>5</vt:i4>
      </vt:variant>
      <vt:variant>
        <vt:lpwstr/>
      </vt:variant>
      <vt:variant>
        <vt:lpwstr>Document1zzF00222014735628</vt:lpwstr>
      </vt:variant>
      <vt:variant>
        <vt:i4>458810</vt:i4>
      </vt:variant>
      <vt:variant>
        <vt:i4>27</vt:i4>
      </vt:variant>
      <vt:variant>
        <vt:i4>0</vt:i4>
      </vt:variant>
      <vt:variant>
        <vt:i4>5</vt:i4>
      </vt:variant>
      <vt:variant>
        <vt:lpwstr>http://www.westlaw.com/Find/Default.wl?rs=dfa1.0&amp;vr=2.0&amp;DB=1004365&amp;DocName=USFRCPR73&amp;FindType=L</vt:lpwstr>
      </vt:variant>
      <vt:variant>
        <vt:lpwstr/>
      </vt:variant>
      <vt:variant>
        <vt:i4>1179712</vt:i4>
      </vt:variant>
      <vt:variant>
        <vt:i4>24</vt:i4>
      </vt:variant>
      <vt:variant>
        <vt:i4>0</vt:i4>
      </vt:variant>
      <vt:variant>
        <vt:i4>5</vt:i4>
      </vt:variant>
      <vt:variant>
        <vt:lpwstr>http://www.westlaw.com/Find/Default.wl?rs=dfa1.0&amp;vr=2.0&amp;DB=1000546&amp;DocName=28USCAS636&amp;FindType=L&amp;ReferencePositionType=T&amp;ReferencePosition=SP_4b24000003ba5</vt:lpwstr>
      </vt:variant>
      <vt:variant>
        <vt:lpwstr/>
      </vt:variant>
      <vt:variant>
        <vt:i4>8192047</vt:i4>
      </vt:variant>
      <vt:variant>
        <vt:i4>21</vt:i4>
      </vt:variant>
      <vt:variant>
        <vt:i4>0</vt:i4>
      </vt:variant>
      <vt:variant>
        <vt:i4>5</vt:i4>
      </vt:variant>
      <vt:variant>
        <vt:lpwstr/>
      </vt:variant>
      <vt:variant>
        <vt:lpwstr>Document1zzF00112014735628</vt:lpwstr>
      </vt:variant>
      <vt:variant>
        <vt:i4>8192048</vt:i4>
      </vt:variant>
      <vt:variant>
        <vt:i4>18</vt:i4>
      </vt:variant>
      <vt:variant>
        <vt:i4>0</vt:i4>
      </vt:variant>
      <vt:variant>
        <vt:i4>5</vt:i4>
      </vt:variant>
      <vt:variant>
        <vt:lpwstr>http://www.westlaw.com/Find/Default.wl?rs=dfa1.0&amp;vr=2.0&amp;DB=0006792&amp;FindType=Y&amp;SerialNum=1970094521</vt:lpwstr>
      </vt:variant>
      <vt:variant>
        <vt:lpwstr/>
      </vt:variant>
      <vt:variant>
        <vt:i4>1179686</vt:i4>
      </vt:variant>
      <vt:variant>
        <vt:i4>15</vt:i4>
      </vt:variant>
      <vt:variant>
        <vt:i4>0</vt:i4>
      </vt:variant>
      <vt:variant>
        <vt:i4>5</vt:i4>
      </vt:variant>
      <vt:variant>
        <vt:lpwstr>http://www.westlaw.com/Find/Default.wl?rs=dfa1.0&amp;vr=2.0&amp;DB=1000546&amp;DocName=9USCAS201&amp;FindType=L</vt:lpwstr>
      </vt:variant>
      <vt:variant>
        <vt:lpwstr/>
      </vt:variant>
      <vt:variant>
        <vt:i4>1179686</vt:i4>
      </vt:variant>
      <vt:variant>
        <vt:i4>12</vt:i4>
      </vt:variant>
      <vt:variant>
        <vt:i4>0</vt:i4>
      </vt:variant>
      <vt:variant>
        <vt:i4>5</vt:i4>
      </vt:variant>
      <vt:variant>
        <vt:lpwstr>http://www.westlaw.com/Find/Default.wl?rs=dfa1.0&amp;vr=2.0&amp;DB=1000546&amp;DocName=9USCAS201&amp;FindType=L</vt:lpwstr>
      </vt:variant>
      <vt:variant>
        <vt:lpwstr/>
      </vt:variant>
      <vt:variant>
        <vt:i4>8257576</vt:i4>
      </vt:variant>
      <vt:variant>
        <vt:i4>9</vt:i4>
      </vt:variant>
      <vt:variant>
        <vt:i4>0</vt:i4>
      </vt:variant>
      <vt:variant>
        <vt:i4>5</vt:i4>
      </vt:variant>
      <vt:variant>
        <vt:lpwstr/>
      </vt:variant>
      <vt:variant>
        <vt:lpwstr>Document1zzB00222014735628</vt:lpwstr>
      </vt:variant>
      <vt:variant>
        <vt:i4>1179681</vt:i4>
      </vt:variant>
      <vt:variant>
        <vt:i4>6</vt:i4>
      </vt:variant>
      <vt:variant>
        <vt:i4>0</vt:i4>
      </vt:variant>
      <vt:variant>
        <vt:i4>5</vt:i4>
      </vt:variant>
      <vt:variant>
        <vt:lpwstr>http://www.westlaw.com/Find/Default.wl?rs=dfa1.0&amp;vr=2.0&amp;DB=1000546&amp;DocName=9USCAS206&amp;FindType=L</vt:lpwstr>
      </vt:variant>
      <vt:variant>
        <vt:lpwstr/>
      </vt:variant>
      <vt:variant>
        <vt:i4>8192043</vt:i4>
      </vt:variant>
      <vt:variant>
        <vt:i4>3</vt:i4>
      </vt:variant>
      <vt:variant>
        <vt:i4>0</vt:i4>
      </vt:variant>
      <vt:variant>
        <vt:i4>5</vt:i4>
      </vt:variant>
      <vt:variant>
        <vt:lpwstr/>
      </vt:variant>
      <vt:variant>
        <vt:lpwstr>Document1zzB00112014735628</vt:lpwstr>
      </vt:variant>
      <vt:variant>
        <vt:i4>3080214</vt:i4>
      </vt:variant>
      <vt:variant>
        <vt:i4>0</vt:i4>
      </vt:variant>
      <vt:variant>
        <vt:i4>0</vt:i4>
      </vt:variant>
      <vt:variant>
        <vt:i4>5</vt:i4>
      </vt:variant>
      <vt:variant>
        <vt:lpwstr>http://www.westlaw.com/Find/Default.wl?rs=dfa1.0&amp;vr=2.0&amp;DB=PROFILER-WLD&amp;DocName=0208247301&amp;FindType=h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ch.04</dc:title>
  <dc:subject/>
  <dc:creator>Roger Miller</dc:creator>
  <cp:keywords/>
  <cp:lastModifiedBy>Suzanne Jasin</cp:lastModifiedBy>
  <cp:revision>4</cp:revision>
  <cp:lastPrinted>2008-05-31T18:51:00Z</cp:lastPrinted>
  <dcterms:created xsi:type="dcterms:W3CDTF">2013-09-20T15:13:00Z</dcterms:created>
  <dcterms:modified xsi:type="dcterms:W3CDTF">2013-09-20T15:18:00Z</dcterms:modified>
</cp:coreProperties>
</file>