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E42" w:rsidRDefault="00586E42" w:rsidP="00586E42">
      <w:pPr>
        <w:pStyle w:val="Title"/>
      </w:pPr>
      <w:r>
        <w:t>Case 2</w:t>
      </w:r>
    </w:p>
    <w:p w:rsidR="00586E42" w:rsidRDefault="00586E42" w:rsidP="00586E42">
      <w:pPr>
        <w:widowControl w:val="0"/>
        <w:jc w:val="center"/>
        <w:rPr>
          <w:rFonts w:ascii="Courier New" w:hAnsi="Courier New"/>
        </w:rPr>
      </w:pPr>
      <w:proofErr w:type="gramStart"/>
      <w:r>
        <w:rPr>
          <w:rFonts w:ascii="Courier New" w:hAnsi="Courier New"/>
          <w:b/>
          <w:sz w:val="24"/>
        </w:rPr>
        <w:t>The Wallace Group, Inc.</w:t>
      </w:r>
      <w:proofErr w:type="gramEnd"/>
    </w:p>
    <w:p w:rsidR="00586E42" w:rsidRDefault="00586E42" w:rsidP="00586E42">
      <w:pPr>
        <w:widowControl w:val="0"/>
        <w:rPr>
          <w:rFonts w:ascii="Courier New" w:hAnsi="Courier New"/>
        </w:rPr>
      </w:pPr>
    </w:p>
    <w:p w:rsidR="00586E42" w:rsidRDefault="00586E42" w:rsidP="00586E42">
      <w:pPr>
        <w:widowControl w:val="0"/>
        <w:rPr>
          <w:rFonts w:ascii="Courier New" w:hAnsi="Courier New"/>
        </w:rPr>
      </w:pPr>
      <w:r>
        <w:rPr>
          <w:rFonts w:ascii="Courier New" w:hAnsi="Courier New"/>
          <w:b/>
        </w:rPr>
        <w:t xml:space="preserve">I.  </w:t>
      </w:r>
      <w:r>
        <w:rPr>
          <w:rFonts w:ascii="Courier New" w:hAnsi="Courier New"/>
          <w:b/>
          <w:u w:val="single"/>
        </w:rPr>
        <w:t>CASE ABSTRACT</w:t>
      </w:r>
      <w:r>
        <w:rPr>
          <w:rFonts w:ascii="Courier New" w:hAnsi="Courier New"/>
          <w:b/>
        </w:rPr>
        <w:t xml:space="preserve"> </w:t>
      </w:r>
    </w:p>
    <w:p w:rsidR="00586E42" w:rsidRDefault="00586E42" w:rsidP="00586E42">
      <w:pPr>
        <w:widowControl w:val="0"/>
        <w:rPr>
          <w:rFonts w:ascii="Courier New" w:hAnsi="Courier New"/>
        </w:rPr>
      </w:pPr>
    </w:p>
    <w:p w:rsidR="00586E42" w:rsidRDefault="00586E42" w:rsidP="00586E42">
      <w:pPr>
        <w:pStyle w:val="BodyTextIndent"/>
      </w:pPr>
      <w:r>
        <w:t xml:space="preserve">Harold Wallace, </w:t>
      </w:r>
      <w:r w:rsidRPr="00B32AD9">
        <w:rPr>
          <w:noProof/>
        </w:rPr>
        <w:t>founder</w:t>
      </w:r>
      <w:r>
        <w:t>, serves as Chairman and President of the Wallace Group. He owns 45 percent of the outstanding stock. The company consists of three operating groups: Electronics, Plastics, and Chemicals, which generate sales of $70 million. Mr. Wallace continues direct operational control over the Electronics Group. Several years ago, Wallace and the Board embarked on a strategy of diversification into plastics and chemicals in order to decrease the company</w:t>
      </w:r>
      <w:r w:rsidR="004102AB">
        <w:t>’</w:t>
      </w:r>
      <w:r>
        <w:t>s dependence on defense-related business.</w:t>
      </w:r>
    </w:p>
    <w:p w:rsidR="00586E42" w:rsidRDefault="00586E42" w:rsidP="00586E42">
      <w:pPr>
        <w:widowControl w:val="0"/>
        <w:rPr>
          <w:rFonts w:ascii="Courier New" w:hAnsi="Courier New"/>
        </w:rPr>
      </w:pPr>
    </w:p>
    <w:p w:rsidR="00CB2A52" w:rsidRDefault="00586E42">
      <w:pPr>
        <w:widowControl w:val="0"/>
        <w:ind w:left="540"/>
        <w:rPr>
          <w:rFonts w:ascii="Courier New" w:hAnsi="Courier New"/>
        </w:rPr>
      </w:pPr>
      <w:r>
        <w:rPr>
          <w:rFonts w:ascii="Courier New" w:hAnsi="Courier New"/>
        </w:rPr>
        <w:t>Presently, the morale within The Wallace Group has deteriorated to the</w:t>
      </w:r>
      <w:r w:rsidR="003C3145">
        <w:rPr>
          <w:rFonts w:ascii="Courier New" w:hAnsi="Courier New"/>
        </w:rPr>
        <w:t xml:space="preserve"> </w:t>
      </w:r>
      <w:r>
        <w:rPr>
          <w:rFonts w:ascii="Courier New" w:hAnsi="Courier New"/>
        </w:rPr>
        <w:t>point where some of the employee stockholders made an attempt to force Wallace</w:t>
      </w:r>
      <w:r w:rsidR="004102AB">
        <w:rPr>
          <w:rFonts w:ascii="Courier New" w:hAnsi="Courier New"/>
        </w:rPr>
        <w:t>’</w:t>
      </w:r>
      <w:r>
        <w:rPr>
          <w:rFonts w:ascii="Courier New" w:hAnsi="Courier New"/>
        </w:rPr>
        <w:t xml:space="preserve">s resignation. As a result of this crisis, Wallace has hired Frances </w:t>
      </w:r>
      <w:r w:rsidRPr="00B32AD9">
        <w:rPr>
          <w:rFonts w:ascii="Courier New" w:hAnsi="Courier New"/>
          <w:noProof/>
        </w:rPr>
        <w:t>Rampar</w:t>
      </w:r>
      <w:r>
        <w:rPr>
          <w:rFonts w:ascii="Courier New" w:hAnsi="Courier New"/>
        </w:rPr>
        <w:t>, a management consultant, to conduct a management survey into the problems facing The Wallace Group. Her task is to develop a series of priorities for Wallace</w:t>
      </w:r>
      <w:r w:rsidR="004102AB">
        <w:rPr>
          <w:rFonts w:ascii="Courier New" w:hAnsi="Courier New"/>
        </w:rPr>
        <w:t>’</w:t>
      </w:r>
      <w:r>
        <w:rPr>
          <w:rFonts w:ascii="Courier New" w:hAnsi="Courier New"/>
        </w:rPr>
        <w:t>s consideration.</w:t>
      </w:r>
    </w:p>
    <w:p w:rsidR="00586E42" w:rsidRDefault="00586E42" w:rsidP="00586E42">
      <w:pPr>
        <w:widowControl w:val="0"/>
        <w:ind w:left="720"/>
        <w:rPr>
          <w:rFonts w:ascii="Courier New" w:hAnsi="Courier New"/>
          <w:b/>
          <w:u w:val="single"/>
        </w:rPr>
      </w:pPr>
    </w:p>
    <w:p w:rsidR="00586E42" w:rsidRDefault="00586E42" w:rsidP="00586E42">
      <w:pPr>
        <w:widowControl w:val="0"/>
        <w:ind w:left="720"/>
        <w:rPr>
          <w:rFonts w:ascii="Courier New" w:hAnsi="Courier New"/>
        </w:rPr>
      </w:pPr>
      <w:r>
        <w:rPr>
          <w:rFonts w:ascii="Courier New" w:hAnsi="Courier New"/>
          <w:b/>
          <w:u w:val="single"/>
        </w:rPr>
        <w:t>Decision Date</w:t>
      </w:r>
      <w:r>
        <w:rPr>
          <w:rFonts w:ascii="Courier New" w:hAnsi="Courier New"/>
          <w:b/>
        </w:rPr>
        <w:t>:</w:t>
      </w:r>
      <w:r w:rsidR="003C3145">
        <w:rPr>
          <w:rFonts w:ascii="Courier New" w:hAnsi="Courier New"/>
          <w:b/>
        </w:rPr>
        <w:t xml:space="preserve"> </w:t>
      </w:r>
      <w:r>
        <w:rPr>
          <w:rFonts w:ascii="Courier New" w:hAnsi="Courier New"/>
          <w:b/>
        </w:rPr>
        <w:t xml:space="preserve">No Date     </w:t>
      </w:r>
      <w:r w:rsidR="003C3145">
        <w:rPr>
          <w:rFonts w:ascii="Courier New" w:hAnsi="Courier New"/>
          <w:b/>
        </w:rPr>
        <w:t xml:space="preserve"> </w:t>
      </w:r>
      <w:r>
        <w:rPr>
          <w:rFonts w:ascii="Courier New" w:hAnsi="Courier New"/>
          <w:b/>
        </w:rPr>
        <w:t xml:space="preserve">Sales:   </w:t>
      </w:r>
      <w:r>
        <w:rPr>
          <w:rFonts w:ascii="Courier New" w:hAnsi="Courier New"/>
          <w:b/>
        </w:rPr>
        <w:tab/>
        <w:t xml:space="preserve"> $70,000,000</w:t>
      </w:r>
    </w:p>
    <w:p w:rsidR="00586E42" w:rsidRDefault="00586E42" w:rsidP="00586E42">
      <w:pPr>
        <w:widowControl w:val="0"/>
        <w:ind w:firstLine="3960"/>
        <w:rPr>
          <w:rFonts w:ascii="Courier New" w:hAnsi="Courier New"/>
          <w:b/>
        </w:rPr>
      </w:pPr>
      <w:r>
        <w:rPr>
          <w:rFonts w:ascii="Courier New" w:hAnsi="Courier New"/>
        </w:rPr>
        <w:t xml:space="preserve"> </w:t>
      </w:r>
      <w:r>
        <w:rPr>
          <w:rFonts w:ascii="Courier New" w:hAnsi="Courier New"/>
          <w:b/>
        </w:rPr>
        <w:t>Net Income:    $ 1,760,000</w:t>
      </w:r>
    </w:p>
    <w:p w:rsidR="00586E42" w:rsidRDefault="00586E42" w:rsidP="00586E42">
      <w:pPr>
        <w:widowControl w:val="0"/>
        <w:rPr>
          <w:rFonts w:ascii="Courier New" w:hAnsi="Courier New"/>
          <w:b/>
        </w:rPr>
      </w:pPr>
    </w:p>
    <w:p w:rsidR="00586E42" w:rsidRDefault="00586E42" w:rsidP="00586E42">
      <w:pPr>
        <w:widowControl w:val="0"/>
        <w:rPr>
          <w:rFonts w:ascii="Courier New" w:hAnsi="Courier New"/>
          <w:b/>
        </w:rPr>
      </w:pPr>
      <w:r>
        <w:rPr>
          <w:rFonts w:ascii="Courier New" w:hAnsi="Courier New"/>
          <w:b/>
        </w:rPr>
        <w:t>II</w:t>
      </w:r>
      <w:proofErr w:type="gramStart"/>
      <w:r>
        <w:rPr>
          <w:rFonts w:ascii="Courier New" w:hAnsi="Courier New"/>
          <w:b/>
        </w:rPr>
        <w:t xml:space="preserve">.  </w:t>
      </w:r>
      <w:r>
        <w:rPr>
          <w:rFonts w:ascii="Courier New" w:hAnsi="Courier New"/>
          <w:b/>
          <w:u w:val="single"/>
        </w:rPr>
        <w:t>CASE</w:t>
      </w:r>
      <w:proofErr w:type="gramEnd"/>
      <w:r>
        <w:rPr>
          <w:rFonts w:ascii="Courier New" w:hAnsi="Courier New"/>
          <w:b/>
          <w:u w:val="single"/>
        </w:rPr>
        <w:t xml:space="preserve"> ISSUES AND SUBJECTS</w:t>
      </w:r>
    </w:p>
    <w:p w:rsidR="00586E42" w:rsidRDefault="00586E42" w:rsidP="00586E42">
      <w:pPr>
        <w:widowControl w:val="0"/>
        <w:ind w:left="630"/>
        <w:rPr>
          <w:rFonts w:ascii="Courier New" w:hAnsi="Courier New"/>
        </w:rPr>
      </w:pPr>
    </w:p>
    <w:p w:rsidR="00586E42" w:rsidRDefault="00586E42" w:rsidP="00586E42">
      <w:pPr>
        <w:widowControl w:val="0"/>
        <w:ind w:left="630"/>
        <w:rPr>
          <w:rFonts w:ascii="Courier New" w:hAnsi="Courier New"/>
        </w:rPr>
      </w:pPr>
      <w:r>
        <w:rPr>
          <w:rFonts w:ascii="Courier New" w:hAnsi="Courier New"/>
          <w:b/>
        </w:rPr>
        <w:t>Corporate Governance</w:t>
      </w:r>
      <w:r>
        <w:rPr>
          <w:rFonts w:ascii="Courier New" w:hAnsi="Courier New"/>
        </w:rPr>
        <w:t xml:space="preserve">               Morale and Culture</w:t>
      </w:r>
    </w:p>
    <w:p w:rsidR="00586E42" w:rsidRDefault="00586E42" w:rsidP="00586E42">
      <w:pPr>
        <w:widowControl w:val="0"/>
        <w:ind w:left="630"/>
        <w:rPr>
          <w:rFonts w:ascii="Courier New" w:hAnsi="Courier New"/>
        </w:rPr>
      </w:pPr>
      <w:r>
        <w:rPr>
          <w:rFonts w:ascii="Courier New" w:hAnsi="Courier New"/>
        </w:rPr>
        <w:t>Diversification                    Organizational Structure</w:t>
      </w:r>
    </w:p>
    <w:p w:rsidR="00586E42" w:rsidRDefault="00586E42" w:rsidP="00586E42">
      <w:pPr>
        <w:widowControl w:val="0"/>
        <w:ind w:left="630"/>
        <w:rPr>
          <w:rFonts w:ascii="Courier New" w:hAnsi="Courier New"/>
        </w:rPr>
      </w:pPr>
      <w:r>
        <w:rPr>
          <w:rFonts w:ascii="Courier New" w:hAnsi="Courier New"/>
        </w:rPr>
        <w:t>Stages of Corporate Development    Top Management Responsibilities</w:t>
      </w:r>
    </w:p>
    <w:p w:rsidR="00586E42" w:rsidRDefault="00586E42" w:rsidP="00586E42">
      <w:pPr>
        <w:widowControl w:val="0"/>
        <w:ind w:left="630"/>
        <w:rPr>
          <w:rFonts w:ascii="Courier New" w:hAnsi="Courier New"/>
        </w:rPr>
      </w:pPr>
      <w:r>
        <w:rPr>
          <w:rFonts w:ascii="Courier New" w:hAnsi="Courier New"/>
        </w:rPr>
        <w:t>Vertical Integration</w:t>
      </w:r>
      <w:r w:rsidR="001267CD">
        <w:rPr>
          <w:rFonts w:ascii="Courier New" w:hAnsi="Courier New"/>
        </w:rPr>
        <w:t xml:space="preserve">               </w:t>
      </w:r>
      <w:r>
        <w:rPr>
          <w:rFonts w:ascii="Courier New" w:hAnsi="Courier New"/>
        </w:rPr>
        <w:t>Modes of Strategy Formulation</w:t>
      </w:r>
      <w:bookmarkStart w:id="0" w:name="_GoBack"/>
      <w:bookmarkEnd w:id="0"/>
    </w:p>
    <w:p w:rsidR="00586E42" w:rsidRDefault="00586E42" w:rsidP="00586E42">
      <w:pPr>
        <w:widowControl w:val="0"/>
        <w:tabs>
          <w:tab w:val="left" w:pos="4860"/>
        </w:tabs>
        <w:ind w:left="630"/>
        <w:rPr>
          <w:rFonts w:ascii="Courier New" w:hAnsi="Courier New"/>
        </w:rPr>
      </w:pPr>
      <w:r>
        <w:rPr>
          <w:rFonts w:ascii="Courier New" w:hAnsi="Courier New"/>
        </w:rPr>
        <w:t>Transfer Pricing</w:t>
      </w:r>
      <w:r w:rsidR="001267CD">
        <w:rPr>
          <w:rFonts w:ascii="Courier New" w:hAnsi="Courier New"/>
        </w:rPr>
        <w:t xml:space="preserve">                   </w:t>
      </w:r>
      <w:r>
        <w:rPr>
          <w:rFonts w:ascii="Courier New" w:hAnsi="Courier New"/>
        </w:rPr>
        <w:t>Distinctive Competence</w:t>
      </w:r>
    </w:p>
    <w:p w:rsidR="00586E42" w:rsidRDefault="00586E42" w:rsidP="00586E42">
      <w:pPr>
        <w:widowControl w:val="0"/>
        <w:tabs>
          <w:tab w:val="left" w:pos="4860"/>
        </w:tabs>
        <w:ind w:left="630"/>
        <w:rPr>
          <w:rFonts w:ascii="Courier New" w:hAnsi="Courier New"/>
        </w:rPr>
      </w:pPr>
      <w:r>
        <w:rPr>
          <w:rFonts w:ascii="Courier New" w:hAnsi="Courier New"/>
        </w:rPr>
        <w:t>Sub optimization</w:t>
      </w:r>
      <w:r w:rsidR="001267CD">
        <w:rPr>
          <w:rFonts w:ascii="Courier New" w:hAnsi="Courier New"/>
        </w:rPr>
        <w:t xml:space="preserve">                   </w:t>
      </w:r>
      <w:r>
        <w:rPr>
          <w:rFonts w:ascii="Courier New" w:hAnsi="Courier New"/>
        </w:rPr>
        <w:t>Entrepreneurship</w:t>
      </w:r>
    </w:p>
    <w:p w:rsidR="00586E42" w:rsidRDefault="00586E42" w:rsidP="00586E42">
      <w:pPr>
        <w:widowControl w:val="0"/>
        <w:rPr>
          <w:rFonts w:ascii="Courier New" w:hAnsi="Courier New"/>
        </w:rPr>
      </w:pPr>
    </w:p>
    <w:p w:rsidR="00586E42" w:rsidRDefault="00586E42" w:rsidP="00586E42">
      <w:pPr>
        <w:widowControl w:val="0"/>
        <w:rPr>
          <w:rFonts w:ascii="Courier New" w:hAnsi="Courier New"/>
          <w:b/>
        </w:rPr>
      </w:pPr>
      <w:r w:rsidRPr="00EE0E32">
        <w:rPr>
          <w:rFonts w:ascii="Courier" w:hAnsi="Courier"/>
          <w:b/>
        </w:rPr>
        <w:t>III</w:t>
      </w:r>
      <w:r>
        <w:rPr>
          <w:rFonts w:ascii="Courier New" w:hAnsi="Courier New"/>
          <w:b/>
        </w:rPr>
        <w:t xml:space="preserve">. </w:t>
      </w:r>
      <w:r>
        <w:rPr>
          <w:rFonts w:ascii="Courier New" w:hAnsi="Courier New"/>
          <w:b/>
          <w:u w:val="single"/>
        </w:rPr>
        <w:t>STEPS COVERED IN STRATEGIC DECISION-MAKING PROCESS</w:t>
      </w:r>
      <w:r>
        <w:rPr>
          <w:rFonts w:ascii="Courier New" w:hAnsi="Courier New"/>
          <w:b/>
        </w:rPr>
        <w:t xml:space="preserve"> </w:t>
      </w:r>
    </w:p>
    <w:p w:rsidR="00586E42" w:rsidRDefault="00586E42" w:rsidP="00586E42">
      <w:pPr>
        <w:widowControl w:val="0"/>
        <w:ind w:firstLine="720"/>
        <w:rPr>
          <w:rFonts w:ascii="Courier New" w:hAnsi="Courier New"/>
          <w:i/>
        </w:rPr>
      </w:pPr>
      <w:r>
        <w:rPr>
          <w:rFonts w:ascii="Courier New" w:hAnsi="Courier New"/>
          <w:i/>
        </w:rPr>
        <w:t xml:space="preserve">(See Figure 1.5 on pages </w:t>
      </w:r>
      <w:r w:rsidR="00045A97" w:rsidRPr="00A73233">
        <w:rPr>
          <w:rFonts w:ascii="Courier New" w:hAnsi="Courier New"/>
          <w:i/>
        </w:rPr>
        <w:t xml:space="preserve">52 </w:t>
      </w:r>
      <w:r w:rsidRPr="00A73233">
        <w:rPr>
          <w:rFonts w:ascii="Courier New" w:hAnsi="Courier New"/>
          <w:i/>
        </w:rPr>
        <w:t>an</w:t>
      </w:r>
      <w:r>
        <w:rPr>
          <w:rFonts w:ascii="Courier New" w:hAnsi="Courier New"/>
          <w:i/>
        </w:rPr>
        <w:t xml:space="preserve">d </w:t>
      </w:r>
      <w:r w:rsidR="00C91B38">
        <w:rPr>
          <w:rFonts w:ascii="Courier New" w:hAnsi="Courier New"/>
          <w:i/>
        </w:rPr>
        <w:t>53</w:t>
      </w:r>
      <w:r>
        <w:rPr>
          <w:rFonts w:ascii="Courier New" w:hAnsi="Courier New"/>
          <w:i/>
        </w:rPr>
        <w:t>)</w:t>
      </w:r>
    </w:p>
    <w:p w:rsidR="00586E42" w:rsidRDefault="00586E42" w:rsidP="00586E42">
      <w:pPr>
        <w:widowControl w:val="0"/>
        <w:rPr>
          <w:rFonts w:ascii="Courier New" w:hAnsi="Courier New"/>
          <w:b/>
        </w:rPr>
      </w:pPr>
    </w:p>
    <w:bookmarkStart w:id="1" w:name="_MON_1054897293"/>
    <w:bookmarkStart w:id="2" w:name="_MON_984142802"/>
    <w:bookmarkStart w:id="3" w:name="_MON_984142869"/>
    <w:bookmarkStart w:id="4" w:name="_MON_984142983"/>
    <w:bookmarkStart w:id="5" w:name="_MON_984143110"/>
    <w:bookmarkStart w:id="6" w:name="_MON_984143134"/>
    <w:bookmarkStart w:id="7" w:name="_MON_984143155"/>
    <w:bookmarkStart w:id="8" w:name="_MON_984143322"/>
    <w:bookmarkStart w:id="9" w:name="_MON_994413048"/>
    <w:bookmarkStart w:id="10" w:name="_MON_994413090"/>
    <w:bookmarkStart w:id="11" w:name="_MON_994413106"/>
    <w:bookmarkEnd w:id="1"/>
    <w:bookmarkEnd w:id="2"/>
    <w:bookmarkEnd w:id="3"/>
    <w:bookmarkEnd w:id="4"/>
    <w:bookmarkEnd w:id="5"/>
    <w:bookmarkEnd w:id="6"/>
    <w:bookmarkEnd w:id="7"/>
    <w:bookmarkEnd w:id="8"/>
    <w:bookmarkEnd w:id="9"/>
    <w:bookmarkEnd w:id="10"/>
    <w:bookmarkEnd w:id="11"/>
    <w:bookmarkStart w:id="12" w:name="_MON_994413119"/>
    <w:bookmarkEnd w:id="12"/>
    <w:p w:rsidR="00586E42" w:rsidRDefault="00586E42" w:rsidP="00586E42">
      <w:pPr>
        <w:widowControl w:val="0"/>
        <w:ind w:firstLine="720"/>
        <w:rPr>
          <w:rFonts w:ascii="Courier New" w:hAnsi="Courier New"/>
          <w:i/>
        </w:rPr>
      </w:pPr>
      <w:r w:rsidRPr="00FF0A04">
        <w:rPr>
          <w:rFonts w:ascii="Courier" w:hAnsi="Courier"/>
        </w:rPr>
        <w:object w:dxaOrig="7530" w:dyaOrig="33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6.95pt;height:178.4pt" o:ole="" fillcolor="window">
            <v:imagedata r:id="rId8" o:title=""/>
          </v:shape>
          <o:OLEObject Type="Embed" ProgID="Excel.Sheet.8" ShapeID="_x0000_i1025" DrawAspect="Content" ObjectID="_1562752865" r:id="rId9"/>
        </w:object>
      </w:r>
      <w:r>
        <w:rPr>
          <w:rFonts w:ascii="Courier New" w:hAnsi="Courier New"/>
          <w:i/>
        </w:rPr>
        <w:t xml:space="preserve"> </w:t>
      </w:r>
    </w:p>
    <w:p w:rsidR="00586E42" w:rsidRDefault="00586E42" w:rsidP="00586E42">
      <w:pPr>
        <w:widowControl w:val="0"/>
        <w:ind w:firstLine="720"/>
        <w:rPr>
          <w:rFonts w:ascii="Courier" w:hAnsi="Courier"/>
        </w:rPr>
      </w:pPr>
      <w:r>
        <w:rPr>
          <w:rFonts w:ascii="Courier New" w:hAnsi="Courier New"/>
        </w:rPr>
        <w:t>O=Emphasized in Case</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X=Covered in Case</w:t>
      </w:r>
    </w:p>
    <w:p w:rsidR="00273C2E" w:rsidRDefault="00273C2E" w:rsidP="00586E42">
      <w:pPr>
        <w:rPr>
          <w:rFonts w:ascii="Courier New" w:hAnsi="Courier New"/>
          <w:b/>
        </w:rPr>
      </w:pPr>
    </w:p>
    <w:p w:rsidR="00273C2E" w:rsidRDefault="00273C2E" w:rsidP="00586E42">
      <w:pPr>
        <w:rPr>
          <w:rFonts w:ascii="Courier New" w:hAnsi="Courier New"/>
          <w:b/>
        </w:rPr>
      </w:pPr>
    </w:p>
    <w:p w:rsidR="00586E42" w:rsidRDefault="00586E42" w:rsidP="00586E42">
      <w:pPr>
        <w:rPr>
          <w:rFonts w:ascii="Courier New" w:hAnsi="Courier New"/>
        </w:rPr>
      </w:pPr>
      <w:r>
        <w:rPr>
          <w:rFonts w:ascii="Courier New" w:hAnsi="Courier New"/>
          <w:b/>
        </w:rPr>
        <w:t xml:space="preserve">IV. </w:t>
      </w:r>
      <w:r>
        <w:rPr>
          <w:rFonts w:ascii="Courier New" w:hAnsi="Courier New"/>
          <w:b/>
          <w:u w:val="single"/>
        </w:rPr>
        <w:t>CASE OBJECTIVES</w:t>
      </w:r>
    </w:p>
    <w:p w:rsidR="00586E42" w:rsidRDefault="00586E42" w:rsidP="00586E42">
      <w:pPr>
        <w:pStyle w:val="Header"/>
        <w:widowControl w:val="0"/>
        <w:tabs>
          <w:tab w:val="clear" w:pos="4320"/>
          <w:tab w:val="clear" w:pos="8640"/>
        </w:tabs>
        <w:rPr>
          <w:rFonts w:ascii="Courier New" w:hAnsi="Courier New"/>
        </w:rPr>
      </w:pPr>
    </w:p>
    <w:p w:rsidR="00586E42" w:rsidRDefault="00586E42" w:rsidP="00586E42">
      <w:pPr>
        <w:widowControl w:val="0"/>
        <w:ind w:left="810" w:hanging="360"/>
        <w:rPr>
          <w:rFonts w:ascii="Courier New" w:hAnsi="Courier New"/>
        </w:rPr>
      </w:pPr>
      <w:r>
        <w:rPr>
          <w:rFonts w:ascii="Courier New" w:hAnsi="Courier New"/>
          <w:b/>
        </w:rPr>
        <w:lastRenderedPageBreak/>
        <w:t>1</w:t>
      </w:r>
      <w:r>
        <w:rPr>
          <w:rFonts w:ascii="Courier New" w:hAnsi="Courier New"/>
        </w:rPr>
        <w:t>. To acquaint the students with a CEO</w:t>
      </w:r>
      <w:r w:rsidR="004102AB">
        <w:rPr>
          <w:rFonts w:ascii="Courier New" w:hAnsi="Courier New"/>
        </w:rPr>
        <w:t>’</w:t>
      </w:r>
      <w:r>
        <w:rPr>
          <w:rFonts w:ascii="Courier New" w:hAnsi="Courier New"/>
        </w:rPr>
        <w:t>s management of a company that leads to conflict and power struggles among managers. To deal with an issue in corporate governance: Why hasn</w:t>
      </w:r>
      <w:r w:rsidR="004102AB">
        <w:rPr>
          <w:rFonts w:ascii="Courier New" w:hAnsi="Courier New"/>
        </w:rPr>
        <w:t>’</w:t>
      </w:r>
      <w:r>
        <w:rPr>
          <w:rFonts w:ascii="Courier New" w:hAnsi="Courier New"/>
        </w:rPr>
        <w:t>t the board of directors become involved in this issue?</w:t>
      </w:r>
    </w:p>
    <w:p w:rsidR="00586E42" w:rsidRDefault="00586E42" w:rsidP="00586E42">
      <w:pPr>
        <w:widowControl w:val="0"/>
        <w:ind w:left="810" w:hanging="360"/>
        <w:rPr>
          <w:rFonts w:ascii="Courier New" w:hAnsi="Courier New"/>
        </w:rPr>
      </w:pPr>
    </w:p>
    <w:p w:rsidR="00586E42" w:rsidRDefault="00586E42" w:rsidP="00586E42">
      <w:pPr>
        <w:widowControl w:val="0"/>
        <w:ind w:left="810" w:hanging="360"/>
        <w:rPr>
          <w:rFonts w:ascii="Courier New" w:hAnsi="Courier New"/>
        </w:rPr>
      </w:pPr>
      <w:r>
        <w:rPr>
          <w:rFonts w:ascii="Courier New" w:hAnsi="Courier New"/>
          <w:b/>
        </w:rPr>
        <w:t>2</w:t>
      </w:r>
      <w:r>
        <w:rPr>
          <w:rFonts w:ascii="Courier New" w:hAnsi="Courier New"/>
        </w:rPr>
        <w:t>. To have the student act as a consultant. As such, the student should develop a list of the most important problem(s) facing The Wallace Group, and specific action plans to deal with each specific problem.</w:t>
      </w:r>
    </w:p>
    <w:p w:rsidR="00586E42" w:rsidRDefault="00586E42" w:rsidP="00586E42">
      <w:pPr>
        <w:widowControl w:val="0"/>
        <w:ind w:left="810" w:hanging="360"/>
        <w:rPr>
          <w:rFonts w:ascii="Courier New" w:hAnsi="Courier New"/>
        </w:rPr>
      </w:pPr>
    </w:p>
    <w:p w:rsidR="00586E42" w:rsidRDefault="00586E42" w:rsidP="00586E42">
      <w:pPr>
        <w:widowControl w:val="0"/>
        <w:ind w:left="810" w:hanging="360"/>
        <w:rPr>
          <w:rFonts w:ascii="Courier New" w:hAnsi="Courier New"/>
        </w:rPr>
      </w:pPr>
      <w:r>
        <w:rPr>
          <w:rFonts w:ascii="Courier New" w:hAnsi="Courier New"/>
          <w:b/>
        </w:rPr>
        <w:t>3</w:t>
      </w:r>
      <w:r>
        <w:rPr>
          <w:rFonts w:ascii="Courier New" w:hAnsi="Courier New"/>
        </w:rPr>
        <w:t>. To discuss how to convey potentially negative information to the person who hired you, especially if that person is the principal cause of this negative information.</w:t>
      </w:r>
    </w:p>
    <w:p w:rsidR="00586E42" w:rsidRDefault="00586E42" w:rsidP="00586E42">
      <w:pPr>
        <w:widowControl w:val="0"/>
        <w:ind w:left="810" w:hanging="360"/>
        <w:rPr>
          <w:rFonts w:ascii="Courier New" w:hAnsi="Courier New"/>
        </w:rPr>
      </w:pPr>
    </w:p>
    <w:p w:rsidR="00586E42" w:rsidRDefault="00586E42" w:rsidP="00586E42">
      <w:pPr>
        <w:pStyle w:val="BodyTextIndent2"/>
      </w:pPr>
      <w:r>
        <w:rPr>
          <w:b/>
        </w:rPr>
        <w:t>4</w:t>
      </w:r>
      <w:r>
        <w:t>. To review the corporation diversification plan from an area of expertise (electronics) into areas (plastics and chemicals)</w:t>
      </w:r>
      <w:r w:rsidR="001267CD">
        <w:t>,</w:t>
      </w:r>
      <w:r>
        <w:t xml:space="preserve"> where it has no distinctive competence.</w:t>
      </w:r>
    </w:p>
    <w:p w:rsidR="00586E42" w:rsidRDefault="00586E42" w:rsidP="00586E42">
      <w:pPr>
        <w:pStyle w:val="Header"/>
        <w:widowControl w:val="0"/>
        <w:tabs>
          <w:tab w:val="clear" w:pos="4320"/>
          <w:tab w:val="clear" w:pos="8640"/>
        </w:tabs>
        <w:rPr>
          <w:rFonts w:ascii="Courier New" w:hAnsi="Courier New"/>
        </w:rPr>
      </w:pPr>
    </w:p>
    <w:p w:rsidR="00586E42" w:rsidRDefault="00586E42" w:rsidP="00586E42">
      <w:pPr>
        <w:widowControl w:val="0"/>
        <w:rPr>
          <w:rFonts w:ascii="Courier New" w:hAnsi="Courier New"/>
          <w:b/>
          <w:u w:val="single"/>
        </w:rPr>
      </w:pPr>
      <w:r>
        <w:rPr>
          <w:rFonts w:ascii="Courier New" w:hAnsi="Courier New"/>
          <w:b/>
        </w:rPr>
        <w:t xml:space="preserve">V. </w:t>
      </w:r>
      <w:r>
        <w:rPr>
          <w:rFonts w:ascii="Courier New" w:hAnsi="Courier New"/>
          <w:b/>
          <w:u w:val="single"/>
        </w:rPr>
        <w:t xml:space="preserve">SUGGESTED CLASSROOM </w:t>
      </w:r>
      <w:r w:rsidRPr="00B32AD9">
        <w:rPr>
          <w:rFonts w:ascii="Courier New" w:hAnsi="Courier New"/>
          <w:b/>
          <w:noProof/>
          <w:u w:val="single"/>
        </w:rPr>
        <w:t>APPROACHES TO</w:t>
      </w:r>
      <w:r>
        <w:rPr>
          <w:rFonts w:ascii="Courier New" w:hAnsi="Courier New"/>
          <w:b/>
          <w:u w:val="single"/>
        </w:rPr>
        <w:t xml:space="preserve"> THE CASE</w:t>
      </w:r>
    </w:p>
    <w:p w:rsidR="00586E42" w:rsidRDefault="00586E42" w:rsidP="00586E42">
      <w:pPr>
        <w:widowControl w:val="0"/>
        <w:ind w:left="1080" w:hanging="450"/>
        <w:rPr>
          <w:rFonts w:ascii="Courier New" w:hAnsi="Courier New"/>
          <w:b/>
          <w:u w:val="single"/>
        </w:rPr>
      </w:pPr>
    </w:p>
    <w:p w:rsidR="00586E42" w:rsidRDefault="00586E42" w:rsidP="00586E42">
      <w:pPr>
        <w:pStyle w:val="BodyTextIndent3"/>
      </w:pPr>
      <w:r>
        <w:rPr>
          <w:b/>
        </w:rPr>
        <w:t>1</w:t>
      </w:r>
      <w:r>
        <w:t xml:space="preserve">. Dr. Laurence J. </w:t>
      </w:r>
      <w:proofErr w:type="spellStart"/>
      <w:r>
        <w:t>Stybel</w:t>
      </w:r>
      <w:proofErr w:type="spellEnd"/>
      <w:r>
        <w:t>, the case author, suggests two possible ways of handling this case.</w:t>
      </w:r>
    </w:p>
    <w:p w:rsidR="00586E42" w:rsidRDefault="00586E42" w:rsidP="00586E42">
      <w:pPr>
        <w:widowControl w:val="0"/>
        <w:rPr>
          <w:rFonts w:ascii="Courier New" w:hAnsi="Courier New"/>
        </w:rPr>
      </w:pPr>
    </w:p>
    <w:p w:rsidR="00586E42" w:rsidRDefault="00586E42" w:rsidP="00586E42">
      <w:pPr>
        <w:widowControl w:val="0"/>
        <w:tabs>
          <w:tab w:val="left" w:pos="1530"/>
        </w:tabs>
        <w:ind w:left="1080" w:hanging="360"/>
        <w:rPr>
          <w:rFonts w:ascii="Courier New" w:hAnsi="Courier New"/>
        </w:rPr>
      </w:pPr>
      <w:r>
        <w:rPr>
          <w:rFonts w:ascii="Courier New" w:hAnsi="Courier New"/>
          <w:b/>
        </w:rPr>
        <w:t>A</w:t>
      </w:r>
      <w:r>
        <w:rPr>
          <w:rFonts w:ascii="Courier New" w:hAnsi="Courier New"/>
        </w:rPr>
        <w:t>. The first option involves students individually formulating a response to the following questions:</w:t>
      </w:r>
    </w:p>
    <w:p w:rsidR="00586E42" w:rsidRDefault="00586E42" w:rsidP="00586E42">
      <w:pPr>
        <w:widowControl w:val="0"/>
        <w:ind w:left="1620" w:hanging="540"/>
        <w:rPr>
          <w:rFonts w:ascii="Courier New" w:hAnsi="Courier New"/>
        </w:rPr>
      </w:pPr>
    </w:p>
    <w:p w:rsidR="00586E42" w:rsidRDefault="00586E42" w:rsidP="00586E42">
      <w:pPr>
        <w:widowControl w:val="0"/>
        <w:numPr>
          <w:ilvl w:val="0"/>
          <w:numId w:val="1"/>
        </w:numPr>
        <w:ind w:left="1440"/>
        <w:rPr>
          <w:rFonts w:ascii="Courier New" w:hAnsi="Courier New"/>
        </w:rPr>
      </w:pPr>
      <w:r>
        <w:rPr>
          <w:rFonts w:ascii="Courier New" w:hAnsi="Courier New"/>
        </w:rPr>
        <w:t>What is the most important problem facing The Wallace Group?</w:t>
      </w:r>
    </w:p>
    <w:p w:rsidR="00586E42" w:rsidRDefault="00586E42" w:rsidP="00586E42">
      <w:pPr>
        <w:widowControl w:val="0"/>
        <w:ind w:left="1440" w:hanging="360"/>
        <w:rPr>
          <w:rFonts w:ascii="Courier New" w:hAnsi="Courier New"/>
        </w:rPr>
      </w:pPr>
    </w:p>
    <w:p w:rsidR="00586E42" w:rsidRDefault="00586E42" w:rsidP="00586E42">
      <w:pPr>
        <w:widowControl w:val="0"/>
        <w:numPr>
          <w:ilvl w:val="0"/>
          <w:numId w:val="1"/>
        </w:numPr>
        <w:ind w:left="1440"/>
        <w:rPr>
          <w:rFonts w:ascii="Courier New" w:hAnsi="Courier New"/>
        </w:rPr>
      </w:pPr>
      <w:r>
        <w:rPr>
          <w:rFonts w:ascii="Courier New" w:hAnsi="Courier New"/>
        </w:rPr>
        <w:t>Develop a specific action plan to deal with these problems.</w:t>
      </w:r>
    </w:p>
    <w:p w:rsidR="00586E42" w:rsidRDefault="00586E42" w:rsidP="00586E42">
      <w:pPr>
        <w:widowControl w:val="0"/>
        <w:ind w:left="2160" w:hanging="540"/>
        <w:rPr>
          <w:rFonts w:ascii="Courier New" w:hAnsi="Courier New"/>
        </w:rPr>
      </w:pPr>
    </w:p>
    <w:p w:rsidR="00586E42" w:rsidRDefault="00586E42" w:rsidP="00586E42">
      <w:pPr>
        <w:widowControl w:val="0"/>
        <w:ind w:left="1080" w:right="-270" w:hanging="90"/>
        <w:rPr>
          <w:rFonts w:ascii="Courier New" w:hAnsi="Courier New"/>
        </w:rPr>
      </w:pPr>
      <w:r>
        <w:rPr>
          <w:rFonts w:ascii="Courier New" w:hAnsi="Courier New"/>
        </w:rPr>
        <w:t xml:space="preserve"> This option typically involves </w:t>
      </w:r>
      <w:r w:rsidR="003C3145">
        <w:rPr>
          <w:rFonts w:ascii="Courier New" w:hAnsi="Courier New"/>
        </w:rPr>
        <w:t>one and a half</w:t>
      </w:r>
      <w:r>
        <w:rPr>
          <w:rFonts w:ascii="Courier New" w:hAnsi="Courier New"/>
        </w:rPr>
        <w:t xml:space="preserve"> to </w:t>
      </w:r>
      <w:r w:rsidR="003C3145">
        <w:rPr>
          <w:rFonts w:ascii="Courier New" w:hAnsi="Courier New"/>
        </w:rPr>
        <w:t xml:space="preserve">two </w:t>
      </w:r>
      <w:r>
        <w:rPr>
          <w:rFonts w:ascii="Courier New" w:hAnsi="Courier New"/>
        </w:rPr>
        <w:t>hours for class discussion.</w:t>
      </w:r>
    </w:p>
    <w:p w:rsidR="00586E42" w:rsidRDefault="00586E42" w:rsidP="00586E42">
      <w:pPr>
        <w:widowControl w:val="0"/>
        <w:rPr>
          <w:rFonts w:ascii="Courier New" w:hAnsi="Courier New"/>
        </w:rPr>
      </w:pPr>
    </w:p>
    <w:p w:rsidR="00586E42" w:rsidRDefault="00586E42" w:rsidP="00586E42">
      <w:pPr>
        <w:widowControl w:val="0"/>
        <w:ind w:left="1170" w:hanging="360"/>
        <w:rPr>
          <w:rFonts w:ascii="Courier" w:hAnsi="Courier"/>
        </w:rPr>
      </w:pPr>
      <w:r>
        <w:rPr>
          <w:rFonts w:ascii="Courier New" w:hAnsi="Courier New"/>
          <w:b/>
        </w:rPr>
        <w:t>B</w:t>
      </w:r>
      <w:r>
        <w:rPr>
          <w:rFonts w:ascii="Courier New" w:hAnsi="Courier New"/>
        </w:rPr>
        <w:t>. The second option would be to bring in a guest who would take the role of Harold Wallace. A retired president would be ideal for this kind of exercise. Under this format, students are divided into consulting teams and are given the following instructions:</w:t>
      </w:r>
    </w:p>
    <w:p w:rsidR="00586E42" w:rsidRDefault="00586E42" w:rsidP="00586E42">
      <w:pPr>
        <w:widowControl w:val="0"/>
        <w:rPr>
          <w:rFonts w:ascii="Courier New" w:hAnsi="Courier New"/>
        </w:rPr>
      </w:pPr>
    </w:p>
    <w:p w:rsidR="00586E42" w:rsidRDefault="00586E42" w:rsidP="00586E42">
      <w:pPr>
        <w:widowControl w:val="0"/>
        <w:numPr>
          <w:ilvl w:val="0"/>
          <w:numId w:val="1"/>
        </w:numPr>
        <w:ind w:left="1530"/>
        <w:rPr>
          <w:rFonts w:ascii="Courier New" w:hAnsi="Courier New"/>
        </w:rPr>
      </w:pPr>
      <w:r>
        <w:rPr>
          <w:rFonts w:ascii="Courier New" w:hAnsi="Courier New"/>
        </w:rPr>
        <w:t>Attached is some information about The Wallace Group, Inc. This information includes data regarding corporate operations and operating problems</w:t>
      </w:r>
      <w:r w:rsidR="001267CD">
        <w:rPr>
          <w:rFonts w:ascii="Courier New" w:hAnsi="Courier New"/>
        </w:rPr>
        <w:t>,</w:t>
      </w:r>
      <w:r>
        <w:rPr>
          <w:rFonts w:ascii="Courier New" w:hAnsi="Courier New"/>
        </w:rPr>
        <w:t xml:space="preserve"> as perceived by various managers of the company.</w:t>
      </w:r>
    </w:p>
    <w:p w:rsidR="00586E42" w:rsidRDefault="00586E42" w:rsidP="00586E42">
      <w:pPr>
        <w:widowControl w:val="0"/>
        <w:numPr>
          <w:ilvl w:val="12"/>
          <w:numId w:val="0"/>
        </w:numPr>
        <w:ind w:left="1530" w:hanging="360"/>
        <w:rPr>
          <w:rFonts w:ascii="Courier New" w:hAnsi="Courier New"/>
        </w:rPr>
      </w:pPr>
    </w:p>
    <w:p w:rsidR="00586E42" w:rsidRDefault="00586E42" w:rsidP="00586E42">
      <w:pPr>
        <w:widowControl w:val="0"/>
        <w:numPr>
          <w:ilvl w:val="0"/>
          <w:numId w:val="1"/>
        </w:numPr>
        <w:ind w:left="1530"/>
        <w:rPr>
          <w:rFonts w:ascii="Courier New" w:hAnsi="Courier New"/>
        </w:rPr>
      </w:pPr>
      <w:r>
        <w:rPr>
          <w:rFonts w:ascii="Courier New" w:hAnsi="Courier New"/>
        </w:rPr>
        <w:t xml:space="preserve">Your consulting team should review this material. The team will then meet to analyze critical issues facing The Wallace Group and to identify solutions that The Wallace Group management could either take alone or with consulting assistance </w:t>
      </w:r>
      <w:r w:rsidR="00B32AD9">
        <w:rPr>
          <w:rFonts w:ascii="Courier New" w:hAnsi="Courier New"/>
          <w:noProof/>
        </w:rPr>
        <w:t>from</w:t>
      </w:r>
      <w:r>
        <w:rPr>
          <w:rFonts w:ascii="Courier New" w:hAnsi="Courier New"/>
        </w:rPr>
        <w:t xml:space="preserve"> your firm.</w:t>
      </w:r>
    </w:p>
    <w:p w:rsidR="00586E42" w:rsidRDefault="00586E42" w:rsidP="00586E42">
      <w:pPr>
        <w:widowControl w:val="0"/>
        <w:numPr>
          <w:ilvl w:val="12"/>
          <w:numId w:val="0"/>
        </w:numPr>
        <w:ind w:left="1530" w:hanging="360"/>
        <w:rPr>
          <w:rFonts w:ascii="Courier New" w:hAnsi="Courier New"/>
        </w:rPr>
      </w:pPr>
    </w:p>
    <w:p w:rsidR="00586E42" w:rsidRDefault="00586E42" w:rsidP="00586E42">
      <w:pPr>
        <w:widowControl w:val="0"/>
        <w:numPr>
          <w:ilvl w:val="0"/>
          <w:numId w:val="1"/>
        </w:numPr>
        <w:ind w:left="1530"/>
        <w:rPr>
          <w:rFonts w:ascii="Courier" w:hAnsi="Courier"/>
        </w:rPr>
      </w:pPr>
      <w:r>
        <w:rPr>
          <w:rFonts w:ascii="Courier New" w:hAnsi="Courier New"/>
        </w:rPr>
        <w:t xml:space="preserve">On (date) your team will have an opportunity to meet with Mr. Harold Wallace to discuss your diagnosis and action plans. These plans should be as specific as possible, as they may lead to a consulting assignment for your group. In calculating costs associated with your participation in the </w:t>
      </w:r>
      <w:r w:rsidRPr="00B32AD9">
        <w:rPr>
          <w:rFonts w:ascii="Courier New" w:hAnsi="Courier New"/>
          <w:noProof/>
        </w:rPr>
        <w:t>plan</w:t>
      </w:r>
      <w:r w:rsidR="00B32AD9">
        <w:rPr>
          <w:rFonts w:ascii="Courier New" w:hAnsi="Courier New"/>
          <w:noProof/>
        </w:rPr>
        <w:t>,</w:t>
      </w:r>
      <w:r>
        <w:rPr>
          <w:rFonts w:ascii="Courier New" w:hAnsi="Courier New"/>
        </w:rPr>
        <w:t xml:space="preserve"> you propose, assume a professional fee of $100 per day plus out-of-pocket expenses for food, travel, hotel, graphics, etc.</w:t>
      </w:r>
    </w:p>
    <w:p w:rsidR="00586E42" w:rsidRDefault="00586E42" w:rsidP="00586E42">
      <w:pPr>
        <w:widowControl w:val="0"/>
        <w:numPr>
          <w:ilvl w:val="12"/>
          <w:numId w:val="0"/>
        </w:numPr>
        <w:ind w:left="1980" w:hanging="360"/>
        <w:rPr>
          <w:rFonts w:ascii="Courier New" w:hAnsi="Courier New"/>
        </w:rPr>
      </w:pPr>
    </w:p>
    <w:p w:rsidR="00586E42" w:rsidRDefault="00586E42" w:rsidP="00586E42">
      <w:pPr>
        <w:widowControl w:val="0"/>
        <w:numPr>
          <w:ilvl w:val="0"/>
          <w:numId w:val="1"/>
        </w:numPr>
        <w:ind w:left="1530"/>
        <w:rPr>
          <w:rFonts w:ascii="Courier New" w:hAnsi="Courier New"/>
        </w:rPr>
      </w:pPr>
      <w:r>
        <w:rPr>
          <w:rFonts w:ascii="Courier New" w:hAnsi="Courier New"/>
        </w:rPr>
        <w:t xml:space="preserve">Each team will present its findings to Mr. Wallace separately. </w:t>
      </w:r>
      <w:r>
        <w:rPr>
          <w:rFonts w:ascii="Courier New" w:hAnsi="Courier New"/>
        </w:rPr>
        <w:lastRenderedPageBreak/>
        <w:t>You will have thirty minutes for the presentation, plus fifteen minutes for Mr. Wallace to question the team. At the conclusion of the presentations, Mr. Wallace will determine which team, if any, would be awarded the consulting contract.</w:t>
      </w:r>
    </w:p>
    <w:p w:rsidR="00586E42" w:rsidRDefault="00586E42" w:rsidP="00586E42">
      <w:pPr>
        <w:widowControl w:val="0"/>
        <w:ind w:left="1980" w:hanging="360"/>
        <w:rPr>
          <w:rFonts w:ascii="Courier New" w:hAnsi="Courier New"/>
        </w:rPr>
      </w:pPr>
    </w:p>
    <w:p w:rsidR="00586E42" w:rsidRDefault="00586E42" w:rsidP="00586E42">
      <w:pPr>
        <w:widowControl w:val="0"/>
        <w:ind w:left="1170"/>
        <w:rPr>
          <w:rFonts w:ascii="Courier New" w:hAnsi="Courier New"/>
        </w:rPr>
      </w:pPr>
      <w:r>
        <w:rPr>
          <w:rFonts w:ascii="Courier New" w:hAnsi="Courier New"/>
        </w:rPr>
        <w:t>In addition to the substantive learning objectives discussed earlier, the second option would achieve the following additional objectives:</w:t>
      </w:r>
    </w:p>
    <w:p w:rsidR="00586E42" w:rsidRDefault="00586E42" w:rsidP="00586E42">
      <w:pPr>
        <w:widowControl w:val="0"/>
        <w:rPr>
          <w:rFonts w:ascii="Courier New" w:hAnsi="Courier New"/>
        </w:rPr>
      </w:pPr>
    </w:p>
    <w:p w:rsidR="00586E42" w:rsidRDefault="00586E42" w:rsidP="00586E42">
      <w:pPr>
        <w:widowControl w:val="0"/>
        <w:ind w:left="1530" w:hanging="360"/>
        <w:rPr>
          <w:rFonts w:ascii="Courier New" w:hAnsi="Courier New"/>
        </w:rPr>
      </w:pPr>
      <w:r>
        <w:rPr>
          <w:rFonts w:ascii="Courier New" w:hAnsi="Courier New"/>
          <w:b/>
        </w:rPr>
        <w:t>1</w:t>
      </w:r>
      <w:r>
        <w:rPr>
          <w:rFonts w:ascii="Courier New" w:hAnsi="Courier New"/>
        </w:rPr>
        <w:t xml:space="preserve">. </w:t>
      </w:r>
      <w:r w:rsidR="00B32AD9">
        <w:rPr>
          <w:rFonts w:ascii="Courier New" w:hAnsi="Courier New"/>
        </w:rPr>
        <w:t>T</w:t>
      </w:r>
      <w:r>
        <w:rPr>
          <w:rFonts w:ascii="Courier New" w:hAnsi="Courier New"/>
        </w:rPr>
        <w:t>o have students learn to develop formal oral presentations,</w:t>
      </w:r>
    </w:p>
    <w:p w:rsidR="00586E42" w:rsidRDefault="00586E42" w:rsidP="00586E42">
      <w:pPr>
        <w:widowControl w:val="0"/>
        <w:ind w:left="1530" w:hanging="360"/>
        <w:rPr>
          <w:rFonts w:ascii="Courier New" w:hAnsi="Courier New"/>
        </w:rPr>
      </w:pPr>
    </w:p>
    <w:p w:rsidR="00586E42" w:rsidRDefault="00586E42" w:rsidP="00586E42">
      <w:pPr>
        <w:widowControl w:val="0"/>
        <w:ind w:left="1530" w:hanging="360"/>
        <w:rPr>
          <w:rFonts w:ascii="Courier New" w:hAnsi="Courier New"/>
        </w:rPr>
      </w:pPr>
      <w:r>
        <w:rPr>
          <w:rFonts w:ascii="Courier New" w:hAnsi="Courier New"/>
          <w:b/>
        </w:rPr>
        <w:t>2</w:t>
      </w:r>
      <w:r>
        <w:rPr>
          <w:rFonts w:ascii="Courier New" w:hAnsi="Courier New"/>
        </w:rPr>
        <w:t xml:space="preserve">. </w:t>
      </w:r>
      <w:r w:rsidR="00B32AD9">
        <w:rPr>
          <w:rFonts w:ascii="Courier New" w:hAnsi="Courier New"/>
        </w:rPr>
        <w:t>T</w:t>
      </w:r>
      <w:r>
        <w:rPr>
          <w:rFonts w:ascii="Courier New" w:hAnsi="Courier New"/>
        </w:rPr>
        <w:t>o determine a proper approach in conveying potentially negatively</w:t>
      </w:r>
      <w:r w:rsidR="001267CD">
        <w:rPr>
          <w:rFonts w:ascii="Courier New" w:hAnsi="Courier New"/>
        </w:rPr>
        <w:t xml:space="preserve"> </w:t>
      </w:r>
      <w:r>
        <w:rPr>
          <w:rFonts w:ascii="Courier New" w:hAnsi="Courier New"/>
        </w:rPr>
        <w:t>charged information to someone perceived as a superior, and</w:t>
      </w:r>
    </w:p>
    <w:p w:rsidR="00586E42" w:rsidRDefault="00586E42" w:rsidP="00586E42">
      <w:pPr>
        <w:widowControl w:val="0"/>
        <w:ind w:left="1530" w:hanging="360"/>
        <w:rPr>
          <w:rFonts w:ascii="Courier New" w:hAnsi="Courier New"/>
        </w:rPr>
      </w:pPr>
    </w:p>
    <w:p w:rsidR="00586E42" w:rsidRDefault="00586E42" w:rsidP="00586E42">
      <w:pPr>
        <w:widowControl w:val="0"/>
        <w:ind w:left="1530" w:hanging="360"/>
        <w:rPr>
          <w:rFonts w:ascii="Courier New" w:hAnsi="Courier New"/>
        </w:rPr>
      </w:pPr>
      <w:r>
        <w:rPr>
          <w:rFonts w:ascii="Courier New" w:hAnsi="Courier New"/>
          <w:b/>
        </w:rPr>
        <w:t>3</w:t>
      </w:r>
      <w:r>
        <w:rPr>
          <w:rFonts w:ascii="Courier New" w:hAnsi="Courier New"/>
        </w:rPr>
        <w:t xml:space="preserve">. </w:t>
      </w:r>
      <w:r w:rsidR="00B32AD9">
        <w:rPr>
          <w:rFonts w:ascii="Courier New" w:hAnsi="Courier New"/>
        </w:rPr>
        <w:t>T</w:t>
      </w:r>
      <w:r>
        <w:rPr>
          <w:rFonts w:ascii="Courier New" w:hAnsi="Courier New"/>
        </w:rPr>
        <w:t>o cost</w:t>
      </w:r>
      <w:r w:rsidR="001267CD">
        <w:rPr>
          <w:rFonts w:ascii="Courier New" w:hAnsi="Courier New"/>
        </w:rPr>
        <w:t xml:space="preserve"> </w:t>
      </w:r>
      <w:r>
        <w:rPr>
          <w:rFonts w:ascii="Courier New" w:hAnsi="Courier New"/>
        </w:rPr>
        <w:t>out a consulting project based on specific action plans developed by students.</w:t>
      </w:r>
    </w:p>
    <w:p w:rsidR="00586E42" w:rsidRDefault="00586E42" w:rsidP="00586E42">
      <w:pPr>
        <w:widowControl w:val="0"/>
        <w:rPr>
          <w:rFonts w:ascii="Courier New" w:hAnsi="Courier New"/>
        </w:rPr>
      </w:pPr>
    </w:p>
    <w:p w:rsidR="00CB2A52" w:rsidRDefault="00586E42">
      <w:pPr>
        <w:widowControl w:val="0"/>
        <w:ind w:left="1170"/>
        <w:rPr>
          <w:rFonts w:ascii="Courier New" w:hAnsi="Courier New"/>
        </w:rPr>
      </w:pPr>
      <w:r>
        <w:rPr>
          <w:rFonts w:ascii="Courier New" w:hAnsi="Courier New"/>
        </w:rPr>
        <w:t xml:space="preserve">It is most effective to go through this option in one evening lasting </w:t>
      </w:r>
      <w:r w:rsidR="003C3145">
        <w:rPr>
          <w:rFonts w:ascii="Courier New" w:hAnsi="Courier New"/>
        </w:rPr>
        <w:t>three</w:t>
      </w:r>
      <w:r w:rsidR="00D408BE">
        <w:rPr>
          <w:rFonts w:ascii="Courier New" w:hAnsi="Courier New" w:cs="Courier New"/>
        </w:rPr>
        <w:t xml:space="preserve"> </w:t>
      </w:r>
      <w:r w:rsidR="003C3145">
        <w:rPr>
          <w:rFonts w:ascii="Courier New" w:hAnsi="Courier New"/>
        </w:rPr>
        <w:t>to</w:t>
      </w:r>
      <w:r w:rsidR="00D408BE">
        <w:rPr>
          <w:rFonts w:ascii="Courier New" w:hAnsi="Courier New" w:cs="Courier New"/>
        </w:rPr>
        <w:t xml:space="preserve"> </w:t>
      </w:r>
      <w:r w:rsidR="003C3145">
        <w:rPr>
          <w:rFonts w:ascii="Courier New" w:hAnsi="Courier New"/>
        </w:rPr>
        <w:t xml:space="preserve">four </w:t>
      </w:r>
      <w:r>
        <w:rPr>
          <w:rFonts w:ascii="Courier New" w:hAnsi="Courier New"/>
        </w:rPr>
        <w:t>hours, rather than to space it over two</w:t>
      </w:r>
      <w:r w:rsidR="00D408BE">
        <w:rPr>
          <w:rFonts w:ascii="Courier New" w:hAnsi="Courier New"/>
        </w:rPr>
        <w:t xml:space="preserve"> to </w:t>
      </w:r>
      <w:r>
        <w:rPr>
          <w:rFonts w:ascii="Courier New" w:hAnsi="Courier New"/>
        </w:rPr>
        <w:t>three classes.</w:t>
      </w:r>
    </w:p>
    <w:p w:rsidR="00586E42" w:rsidRDefault="00586E42" w:rsidP="00586E42">
      <w:pPr>
        <w:pStyle w:val="Heading1"/>
      </w:pPr>
      <w:r>
        <w:t>Special note from the case author</w:t>
      </w:r>
    </w:p>
    <w:p w:rsidR="00586E42" w:rsidRDefault="00586E42" w:rsidP="00586E42">
      <w:pPr>
        <w:widowControl w:val="0"/>
        <w:ind w:left="720"/>
        <w:rPr>
          <w:rFonts w:ascii="Courier New" w:hAnsi="Courier New"/>
        </w:rPr>
      </w:pPr>
    </w:p>
    <w:p w:rsidR="00586E42" w:rsidRDefault="00586E42" w:rsidP="00586E42">
      <w:pPr>
        <w:widowControl w:val="0"/>
        <w:ind w:left="720"/>
        <w:rPr>
          <w:rFonts w:ascii="Courier New" w:hAnsi="Courier New"/>
        </w:rPr>
      </w:pPr>
      <w:r>
        <w:rPr>
          <w:rFonts w:ascii="Courier New" w:hAnsi="Courier New"/>
        </w:rPr>
        <w:t>Regardless of the option selected, the key element of this case is that the acquisition strategy of The Wallace Group has been disastrous in producing the following problems:</w:t>
      </w:r>
    </w:p>
    <w:p w:rsidR="00586E42" w:rsidRDefault="00586E42" w:rsidP="00586E42">
      <w:pPr>
        <w:widowControl w:val="0"/>
        <w:ind w:left="720"/>
        <w:rPr>
          <w:rFonts w:ascii="Courier New" w:hAnsi="Courier New"/>
        </w:rPr>
      </w:pPr>
    </w:p>
    <w:p w:rsidR="00586E42" w:rsidRDefault="00586E42" w:rsidP="00586E42">
      <w:pPr>
        <w:widowControl w:val="0"/>
        <w:ind w:left="1080" w:hanging="360"/>
        <w:rPr>
          <w:rFonts w:ascii="Courier New" w:hAnsi="Courier New"/>
        </w:rPr>
      </w:pPr>
      <w:r>
        <w:rPr>
          <w:rFonts w:ascii="Courier New" w:hAnsi="Courier New"/>
          <w:b/>
        </w:rPr>
        <w:t>A</w:t>
      </w:r>
      <w:r>
        <w:rPr>
          <w:rFonts w:ascii="Courier New" w:hAnsi="Courier New"/>
        </w:rPr>
        <w:t>. The acquisition strategy has moved The Wallace Group away from its area of distinctive competence in electronics into areas where it does not have distinctive competence. In a small firm such as The Wallace Group, this has resulted in a tendency to not effectively utilize scarce technical personnel. It also contributes to</w:t>
      </w:r>
      <w:r w:rsidR="00B32AD9">
        <w:rPr>
          <w:rFonts w:ascii="Courier New" w:hAnsi="Courier New"/>
        </w:rPr>
        <w:t xml:space="preserve"> the</w:t>
      </w:r>
      <w:r>
        <w:rPr>
          <w:rFonts w:ascii="Courier New" w:hAnsi="Courier New"/>
        </w:rPr>
        <w:t xml:space="preserve"> </w:t>
      </w:r>
      <w:r w:rsidRPr="00B32AD9">
        <w:rPr>
          <w:rFonts w:ascii="Courier New" w:hAnsi="Courier New"/>
          <w:noProof/>
        </w:rPr>
        <w:t>lack</w:t>
      </w:r>
      <w:r>
        <w:rPr>
          <w:rFonts w:ascii="Courier New" w:hAnsi="Courier New"/>
        </w:rPr>
        <w:t xml:space="preserve"> of morale on the part of employees because the firm does not have a clear mission.</w:t>
      </w:r>
    </w:p>
    <w:p w:rsidR="00586E42" w:rsidRDefault="00586E42" w:rsidP="00586E42">
      <w:pPr>
        <w:widowControl w:val="0"/>
        <w:ind w:left="1080" w:hanging="360"/>
        <w:rPr>
          <w:rFonts w:ascii="Courier New" w:hAnsi="Courier New"/>
        </w:rPr>
      </w:pPr>
    </w:p>
    <w:p w:rsidR="00586E42" w:rsidRDefault="00586E42" w:rsidP="00586E42">
      <w:pPr>
        <w:widowControl w:val="0"/>
        <w:ind w:left="1080" w:hanging="360"/>
        <w:rPr>
          <w:rFonts w:ascii="Courier New" w:hAnsi="Courier New"/>
        </w:rPr>
      </w:pPr>
      <w:r>
        <w:rPr>
          <w:rFonts w:ascii="Courier New" w:hAnsi="Courier New"/>
          <w:b/>
        </w:rPr>
        <w:t>B</w:t>
      </w:r>
      <w:r>
        <w:rPr>
          <w:rFonts w:ascii="Courier New" w:hAnsi="Courier New"/>
        </w:rPr>
        <w:t>. The acquisition strategy has locked the electronics group into using the plastics group as its major supplier, thus increasing costs for one group and making them less competitive. Presumably, the Plastics Group is also locked into using the Chemicals Group and is faced with a similar situation.</w:t>
      </w:r>
    </w:p>
    <w:p w:rsidR="00586E42" w:rsidRDefault="00586E42" w:rsidP="00586E42">
      <w:pPr>
        <w:widowControl w:val="0"/>
        <w:ind w:left="1080" w:hanging="360"/>
        <w:rPr>
          <w:rFonts w:ascii="Courier New" w:hAnsi="Courier New"/>
        </w:rPr>
      </w:pPr>
    </w:p>
    <w:p w:rsidR="00586E42" w:rsidRDefault="00586E42" w:rsidP="00586E42">
      <w:pPr>
        <w:widowControl w:val="0"/>
        <w:ind w:left="1080" w:hanging="360"/>
        <w:rPr>
          <w:rFonts w:ascii="Courier" w:hAnsi="Courier"/>
        </w:rPr>
      </w:pPr>
      <w:r>
        <w:rPr>
          <w:rFonts w:ascii="Courier New" w:hAnsi="Courier New"/>
          <w:b/>
        </w:rPr>
        <w:t>C</w:t>
      </w:r>
      <w:r>
        <w:rPr>
          <w:rFonts w:ascii="Courier New" w:hAnsi="Courier New"/>
        </w:rPr>
        <w:t xml:space="preserve">. A complex MIS apparatus has been constructed by </w:t>
      </w:r>
      <w:r w:rsidRPr="00B32AD9">
        <w:rPr>
          <w:rFonts w:ascii="Courier New" w:hAnsi="Courier New"/>
          <w:noProof/>
        </w:rPr>
        <w:t>central</w:t>
      </w:r>
      <w:r>
        <w:rPr>
          <w:rFonts w:ascii="Courier New" w:hAnsi="Courier New"/>
        </w:rPr>
        <w:t xml:space="preserve"> office to collect data from three very different operational groups. In addition, the central office appears </w:t>
      </w:r>
      <w:r w:rsidR="004102AB">
        <w:rPr>
          <w:rFonts w:ascii="Courier New" w:hAnsi="Courier New"/>
        </w:rPr>
        <w:t>“</w:t>
      </w:r>
      <w:r>
        <w:rPr>
          <w:rFonts w:ascii="Courier New" w:hAnsi="Courier New"/>
        </w:rPr>
        <w:t>staff heavy</w:t>
      </w:r>
      <w:r w:rsidR="004102AB">
        <w:rPr>
          <w:rFonts w:ascii="Courier New" w:hAnsi="Courier New"/>
        </w:rPr>
        <w:t>”</w:t>
      </w:r>
      <w:r>
        <w:rPr>
          <w:rFonts w:ascii="Courier New" w:hAnsi="Courier New"/>
        </w:rPr>
        <w:t xml:space="preserve"> for such a small firm. This analysis is based on an examination of the organization chart.</w:t>
      </w:r>
    </w:p>
    <w:p w:rsidR="00586E42" w:rsidRDefault="00586E42" w:rsidP="00586E42">
      <w:pPr>
        <w:widowControl w:val="0"/>
        <w:ind w:left="1080" w:hanging="360"/>
        <w:rPr>
          <w:rFonts w:ascii="Courier New" w:hAnsi="Courier New"/>
        </w:rPr>
      </w:pPr>
    </w:p>
    <w:p w:rsidR="00586E42" w:rsidRDefault="00586E42" w:rsidP="00586E42">
      <w:pPr>
        <w:widowControl w:val="0"/>
        <w:tabs>
          <w:tab w:val="left" w:pos="720"/>
        </w:tabs>
        <w:ind w:left="1080" w:hanging="360"/>
        <w:rPr>
          <w:rFonts w:ascii="Courier New" w:hAnsi="Courier New"/>
        </w:rPr>
      </w:pPr>
      <w:r>
        <w:rPr>
          <w:rFonts w:ascii="Courier New" w:hAnsi="Courier New"/>
          <w:b/>
        </w:rPr>
        <w:t>D</w:t>
      </w:r>
      <w:r>
        <w:rPr>
          <w:rFonts w:ascii="Courier New" w:hAnsi="Courier New"/>
        </w:rPr>
        <w:t>. Problems resulting from being heavily dependent on defense-related contracts have not been solved.</w:t>
      </w:r>
    </w:p>
    <w:p w:rsidR="00586E42" w:rsidRDefault="00586E42" w:rsidP="00586E42">
      <w:pPr>
        <w:widowControl w:val="0"/>
        <w:rPr>
          <w:rFonts w:ascii="Courier New" w:hAnsi="Courier New"/>
        </w:rPr>
      </w:pPr>
    </w:p>
    <w:p w:rsidR="00586E42" w:rsidRDefault="00586E42" w:rsidP="00586E42">
      <w:pPr>
        <w:widowControl w:val="0"/>
        <w:ind w:left="1080"/>
        <w:rPr>
          <w:rFonts w:ascii="Courier New" w:hAnsi="Courier New"/>
        </w:rPr>
      </w:pPr>
      <w:r>
        <w:rPr>
          <w:rFonts w:ascii="Courier New" w:hAnsi="Courier New"/>
        </w:rPr>
        <w:t xml:space="preserve">Mr. Wallace was once heard to have remarked, </w:t>
      </w:r>
      <w:r w:rsidR="004102AB">
        <w:rPr>
          <w:rFonts w:ascii="Courier New" w:hAnsi="Courier New"/>
        </w:rPr>
        <w:t>“</w:t>
      </w:r>
      <w:r>
        <w:rPr>
          <w:rFonts w:ascii="Courier New" w:hAnsi="Courier New"/>
        </w:rPr>
        <w:t>We</w:t>
      </w:r>
      <w:r w:rsidR="004102AB">
        <w:rPr>
          <w:rFonts w:ascii="Courier New" w:hAnsi="Courier New"/>
        </w:rPr>
        <w:t>’</w:t>
      </w:r>
      <w:r>
        <w:rPr>
          <w:rFonts w:ascii="Courier New" w:hAnsi="Courier New"/>
        </w:rPr>
        <w:t>ll get organized tomorrow. But we</w:t>
      </w:r>
      <w:r w:rsidR="004102AB">
        <w:rPr>
          <w:rFonts w:ascii="Courier New" w:hAnsi="Courier New"/>
        </w:rPr>
        <w:t>’</w:t>
      </w:r>
      <w:r>
        <w:rPr>
          <w:rFonts w:ascii="Courier New" w:hAnsi="Courier New"/>
        </w:rPr>
        <w:t>ve got to deal with today</w:t>
      </w:r>
      <w:r w:rsidR="004102AB">
        <w:rPr>
          <w:rFonts w:ascii="Courier New" w:hAnsi="Courier New"/>
        </w:rPr>
        <w:t>’</w:t>
      </w:r>
      <w:r>
        <w:rPr>
          <w:rFonts w:ascii="Courier New" w:hAnsi="Courier New"/>
        </w:rPr>
        <w:t>s needs today.</w:t>
      </w:r>
      <w:r w:rsidR="004102AB">
        <w:rPr>
          <w:rFonts w:ascii="Courier New" w:hAnsi="Courier New"/>
        </w:rPr>
        <w:t>”</w:t>
      </w:r>
      <w:r>
        <w:rPr>
          <w:rFonts w:ascii="Courier New" w:hAnsi="Courier New"/>
        </w:rPr>
        <w:t xml:space="preserve"> This all too common approach to management must be challenged by the students. This company desperately needs an organized approach to strategic planning which involves both the commitment of Mr. Wallace and the involvement of key employees within the company.</w:t>
      </w:r>
    </w:p>
    <w:p w:rsidR="00586E42" w:rsidRDefault="00586E42" w:rsidP="00586E42">
      <w:pPr>
        <w:widowControl w:val="0"/>
        <w:rPr>
          <w:rFonts w:ascii="Courier New" w:hAnsi="Courier New"/>
        </w:rPr>
      </w:pPr>
    </w:p>
    <w:p w:rsidR="00586E42" w:rsidRDefault="00586E42" w:rsidP="00586E42">
      <w:pPr>
        <w:widowControl w:val="0"/>
        <w:ind w:left="1080"/>
        <w:rPr>
          <w:rFonts w:ascii="Courier New" w:hAnsi="Courier New"/>
        </w:rPr>
      </w:pPr>
      <w:r>
        <w:rPr>
          <w:rFonts w:ascii="Courier New" w:hAnsi="Courier New"/>
        </w:rPr>
        <w:lastRenderedPageBreak/>
        <w:t>Designing such a process would not be easy. But the case does seem to indicate that this is the most pressing need faced by The Wallace Group.</w:t>
      </w:r>
    </w:p>
    <w:p w:rsidR="00586E42" w:rsidRDefault="00586E42" w:rsidP="00586E42">
      <w:pPr>
        <w:widowControl w:val="0"/>
        <w:rPr>
          <w:rFonts w:ascii="Courier New" w:hAnsi="Courier New"/>
        </w:rPr>
      </w:pPr>
    </w:p>
    <w:p w:rsidR="00CB2A52" w:rsidRDefault="00D9162B">
      <w:pPr>
        <w:pStyle w:val="BodyTextIndent3"/>
        <w:ind w:left="450" w:firstLine="0"/>
        <w:rPr>
          <w:rFonts w:ascii="Courier" w:hAnsi="Courier"/>
        </w:rPr>
      </w:pPr>
      <w:r>
        <w:rPr>
          <w:b/>
        </w:rPr>
        <w:t>1</w:t>
      </w:r>
      <w:r w:rsidR="00586E42">
        <w:t xml:space="preserve">. We have used it as a written paper. The students find the case </w:t>
      </w:r>
      <w:r w:rsidR="003C3145">
        <w:t xml:space="preserve"> </w:t>
      </w:r>
      <w:r w:rsidR="003C3145">
        <w:tab/>
      </w:r>
      <w:r w:rsidR="003C3145">
        <w:tab/>
      </w:r>
      <w:r w:rsidR="00586E42">
        <w:t>somewhat difficult to handle because of Mr. Wallace</w:t>
      </w:r>
      <w:r w:rsidR="004102AB">
        <w:t>’</w:t>
      </w:r>
      <w:r w:rsidR="00586E42">
        <w:t xml:space="preserve">s direct </w:t>
      </w:r>
      <w:r w:rsidR="003C3145">
        <w:tab/>
      </w:r>
      <w:r w:rsidR="00586E42">
        <w:t>involvement in the company</w:t>
      </w:r>
      <w:r w:rsidR="004102AB">
        <w:t>’</w:t>
      </w:r>
      <w:r w:rsidR="00586E42">
        <w:t>s problems.</w:t>
      </w:r>
    </w:p>
    <w:p w:rsidR="00586E42" w:rsidRDefault="00586E42" w:rsidP="00586E42">
      <w:pPr>
        <w:widowControl w:val="0"/>
        <w:rPr>
          <w:rFonts w:ascii="Courier New" w:hAnsi="Courier New"/>
        </w:rPr>
      </w:pPr>
    </w:p>
    <w:p w:rsidR="00586E42" w:rsidRDefault="00586E42" w:rsidP="00586E42">
      <w:pPr>
        <w:widowControl w:val="0"/>
        <w:rPr>
          <w:rFonts w:ascii="Courier New" w:hAnsi="Courier New"/>
          <w:b/>
          <w:u w:val="single"/>
        </w:rPr>
      </w:pPr>
      <w:r>
        <w:rPr>
          <w:rFonts w:ascii="Courier New" w:hAnsi="Courier New"/>
          <w:b/>
        </w:rPr>
        <w:t xml:space="preserve">VI. </w:t>
      </w:r>
      <w:r>
        <w:rPr>
          <w:rFonts w:ascii="Courier New" w:hAnsi="Courier New"/>
          <w:b/>
          <w:u w:val="single"/>
        </w:rPr>
        <w:t>DISCUSSION QUESTIONS</w:t>
      </w:r>
    </w:p>
    <w:p w:rsidR="00586E42" w:rsidRDefault="00586E42" w:rsidP="00586E42">
      <w:pPr>
        <w:widowControl w:val="0"/>
        <w:rPr>
          <w:rFonts w:ascii="Courier New" w:hAnsi="Courier New"/>
        </w:rPr>
      </w:pPr>
    </w:p>
    <w:p w:rsidR="00586E42" w:rsidRPr="00C40C23" w:rsidRDefault="00586E42" w:rsidP="00586E42">
      <w:pPr>
        <w:widowControl w:val="0"/>
        <w:ind w:left="810" w:hanging="360"/>
        <w:rPr>
          <w:rFonts w:ascii="Courier New" w:hAnsi="Courier New"/>
          <w:b/>
        </w:rPr>
      </w:pPr>
      <w:r>
        <w:rPr>
          <w:rFonts w:ascii="Courier New" w:hAnsi="Courier New"/>
          <w:b/>
        </w:rPr>
        <w:t>1</w:t>
      </w:r>
      <w:r>
        <w:rPr>
          <w:rFonts w:ascii="Courier New" w:hAnsi="Courier New"/>
        </w:rPr>
        <w:t xml:space="preserve">. </w:t>
      </w:r>
      <w:r w:rsidRPr="00C40C23">
        <w:rPr>
          <w:rFonts w:ascii="Courier New" w:hAnsi="Courier New"/>
          <w:b/>
        </w:rPr>
        <w:t>What is (are) the most important problem(s) facing The Wallace Group?</w:t>
      </w:r>
    </w:p>
    <w:p w:rsidR="00586E42" w:rsidRPr="00C40C23" w:rsidRDefault="00586E42" w:rsidP="00586E42">
      <w:pPr>
        <w:widowControl w:val="0"/>
        <w:ind w:left="810" w:hanging="360"/>
        <w:rPr>
          <w:rFonts w:ascii="Courier New" w:hAnsi="Courier New"/>
          <w:b/>
        </w:rPr>
      </w:pPr>
    </w:p>
    <w:p w:rsidR="00586E42" w:rsidRPr="00C40C23" w:rsidRDefault="00586E42" w:rsidP="00586E42">
      <w:pPr>
        <w:widowControl w:val="0"/>
        <w:ind w:left="810" w:hanging="360"/>
        <w:rPr>
          <w:rFonts w:ascii="Courier New" w:hAnsi="Courier New"/>
          <w:b/>
        </w:rPr>
      </w:pPr>
      <w:r w:rsidRPr="00C40C23">
        <w:rPr>
          <w:rFonts w:ascii="Courier New" w:hAnsi="Courier New"/>
          <w:b/>
        </w:rPr>
        <w:t>2. What recommendation(s) would you (as a consultant) make to Mr. Wallace, and in what order of priorities?</w:t>
      </w:r>
    </w:p>
    <w:p w:rsidR="00586E42" w:rsidRPr="00C40C23" w:rsidRDefault="00586E42" w:rsidP="00586E42">
      <w:pPr>
        <w:widowControl w:val="0"/>
        <w:ind w:left="810" w:hanging="360"/>
        <w:rPr>
          <w:rFonts w:ascii="Courier New" w:hAnsi="Courier New"/>
          <w:b/>
        </w:rPr>
      </w:pPr>
    </w:p>
    <w:p w:rsidR="00586E42" w:rsidRPr="00C40C23" w:rsidRDefault="00586E42" w:rsidP="00586E42">
      <w:pPr>
        <w:widowControl w:val="0"/>
        <w:ind w:left="810" w:hanging="360"/>
        <w:rPr>
          <w:rFonts w:ascii="Courier New" w:hAnsi="Courier New"/>
          <w:b/>
        </w:rPr>
      </w:pPr>
      <w:r w:rsidRPr="00C40C23">
        <w:rPr>
          <w:rFonts w:ascii="Courier New" w:hAnsi="Courier New"/>
          <w:b/>
        </w:rPr>
        <w:t>3. How do you educate a Stage I manager (entrepreneur) to become a Stage II or III professional manager? What impact does this problem have on this case?</w:t>
      </w:r>
    </w:p>
    <w:p w:rsidR="00586E42" w:rsidRPr="00C40C23" w:rsidRDefault="00586E42" w:rsidP="00586E42">
      <w:pPr>
        <w:widowControl w:val="0"/>
        <w:ind w:left="810" w:hanging="360"/>
        <w:rPr>
          <w:rFonts w:ascii="Courier New" w:hAnsi="Courier New"/>
          <w:b/>
        </w:rPr>
      </w:pPr>
    </w:p>
    <w:p w:rsidR="00586E42" w:rsidRPr="00C40C23" w:rsidRDefault="00586E42" w:rsidP="00586E42">
      <w:pPr>
        <w:widowControl w:val="0"/>
        <w:ind w:left="810" w:hanging="360"/>
        <w:rPr>
          <w:rFonts w:ascii="Courier New" w:hAnsi="Courier New"/>
          <w:b/>
        </w:rPr>
      </w:pPr>
      <w:r w:rsidRPr="00C40C23">
        <w:rPr>
          <w:rFonts w:ascii="Courier New" w:hAnsi="Courier New"/>
          <w:b/>
        </w:rPr>
        <w:t>4. How do you handle the transfer pricing problems involved in the backward integration? The acquisition of the plastic company has locked the Electronics Group into using its plastic products at a higher cost.</w:t>
      </w:r>
    </w:p>
    <w:p w:rsidR="00586E42" w:rsidRPr="00C40C23" w:rsidRDefault="00586E42" w:rsidP="00586E42">
      <w:pPr>
        <w:widowControl w:val="0"/>
        <w:ind w:left="810" w:hanging="360"/>
        <w:rPr>
          <w:rFonts w:ascii="Courier New" w:hAnsi="Courier New"/>
          <w:b/>
        </w:rPr>
      </w:pPr>
    </w:p>
    <w:p w:rsidR="00586E42" w:rsidRPr="00C40C23" w:rsidRDefault="00586E42" w:rsidP="00586E42">
      <w:pPr>
        <w:pStyle w:val="BodyTextIndent2"/>
        <w:rPr>
          <w:b/>
        </w:rPr>
      </w:pPr>
      <w:r w:rsidRPr="00C40C23">
        <w:rPr>
          <w:b/>
        </w:rPr>
        <w:t>5. If Mr. Wallace is found to be one of the major problems, should he be addressed directly or indirectly?</w:t>
      </w:r>
    </w:p>
    <w:p w:rsidR="00586E42" w:rsidRPr="00C40C23" w:rsidRDefault="00586E42" w:rsidP="00586E42">
      <w:pPr>
        <w:widowControl w:val="0"/>
        <w:ind w:left="810" w:hanging="360"/>
        <w:rPr>
          <w:rFonts w:ascii="Courier New" w:hAnsi="Courier New"/>
          <w:b/>
        </w:rPr>
      </w:pPr>
    </w:p>
    <w:p w:rsidR="00586E42" w:rsidRDefault="00586E42" w:rsidP="00586E42">
      <w:pPr>
        <w:widowControl w:val="0"/>
        <w:ind w:left="810" w:hanging="360"/>
        <w:rPr>
          <w:rFonts w:ascii="Courier New" w:hAnsi="Courier New"/>
          <w:b/>
        </w:rPr>
      </w:pPr>
      <w:r w:rsidRPr="00C40C23">
        <w:rPr>
          <w:rFonts w:ascii="Courier New" w:hAnsi="Courier New"/>
          <w:b/>
        </w:rPr>
        <w:t>6. Has the Wallace Group</w:t>
      </w:r>
      <w:r w:rsidR="004102AB">
        <w:rPr>
          <w:rFonts w:ascii="Courier New" w:hAnsi="Courier New"/>
          <w:b/>
        </w:rPr>
        <w:t>’</w:t>
      </w:r>
      <w:r w:rsidRPr="00C40C23">
        <w:rPr>
          <w:rFonts w:ascii="Courier New" w:hAnsi="Courier New"/>
          <w:b/>
        </w:rPr>
        <w:t>s diversification strategy been effective? If yes, please explain. If no, please explain.</w:t>
      </w:r>
    </w:p>
    <w:p w:rsidR="001267CD" w:rsidRDefault="001267CD" w:rsidP="00586E42">
      <w:pPr>
        <w:widowControl w:val="0"/>
        <w:ind w:left="810" w:hanging="360"/>
        <w:rPr>
          <w:rFonts w:ascii="Courier New" w:hAnsi="Courier New"/>
          <w:b/>
        </w:rPr>
      </w:pPr>
    </w:p>
    <w:p w:rsidR="00586E42" w:rsidRDefault="00586E42" w:rsidP="00586E42">
      <w:pPr>
        <w:widowControl w:val="0"/>
        <w:rPr>
          <w:rFonts w:ascii="Courier New" w:hAnsi="Courier New"/>
        </w:rPr>
      </w:pPr>
      <w:r>
        <w:rPr>
          <w:rFonts w:ascii="Courier New" w:hAnsi="Courier New"/>
        </w:rPr>
        <w:t>*Reprinted by permission of the case author.</w:t>
      </w:r>
    </w:p>
    <w:p w:rsidR="001267CD" w:rsidRDefault="001267CD" w:rsidP="00586E42">
      <w:pPr>
        <w:widowControl w:val="0"/>
        <w:rPr>
          <w:rFonts w:ascii="Courier New" w:hAnsi="Courier New"/>
        </w:rPr>
      </w:pPr>
    </w:p>
    <w:p w:rsidR="00586E42" w:rsidRDefault="00586E42" w:rsidP="00586E42">
      <w:pPr>
        <w:widowControl w:val="0"/>
        <w:ind w:hanging="90"/>
        <w:rPr>
          <w:rFonts w:ascii="Courier New" w:hAnsi="Courier New"/>
        </w:rPr>
      </w:pPr>
      <w:r>
        <w:rPr>
          <w:rFonts w:ascii="Courier New" w:hAnsi="Courier New"/>
          <w:b/>
        </w:rPr>
        <w:t xml:space="preserve">VII. </w:t>
      </w:r>
      <w:r>
        <w:rPr>
          <w:rFonts w:ascii="Courier New" w:hAnsi="Courier New"/>
          <w:b/>
          <w:u w:val="single"/>
        </w:rPr>
        <w:t>CASE AUTHOR</w:t>
      </w:r>
      <w:r w:rsidR="004102AB">
        <w:rPr>
          <w:rFonts w:ascii="Courier New" w:hAnsi="Courier New"/>
          <w:b/>
          <w:u w:val="single"/>
        </w:rPr>
        <w:t>’</w:t>
      </w:r>
      <w:r>
        <w:rPr>
          <w:rFonts w:ascii="Courier New" w:hAnsi="Courier New"/>
          <w:b/>
          <w:u w:val="single"/>
        </w:rPr>
        <w:t>S TEACHING NOTE</w:t>
      </w:r>
      <w:r>
        <w:rPr>
          <w:rFonts w:ascii="Courier New" w:hAnsi="Courier New"/>
        </w:rPr>
        <w:t xml:space="preserve"> by Laurence J. </w:t>
      </w:r>
      <w:proofErr w:type="spellStart"/>
      <w:r>
        <w:rPr>
          <w:rFonts w:ascii="Courier New" w:hAnsi="Courier New"/>
        </w:rPr>
        <w:t>Stybel</w:t>
      </w:r>
      <w:proofErr w:type="spellEnd"/>
      <w:r>
        <w:rPr>
          <w:rFonts w:ascii="Courier New" w:hAnsi="Courier New"/>
        </w:rPr>
        <w:t>*</w:t>
      </w:r>
    </w:p>
    <w:p w:rsidR="00586E42" w:rsidRDefault="00586E42" w:rsidP="00586E42">
      <w:pPr>
        <w:widowControl w:val="0"/>
        <w:rPr>
          <w:rFonts w:ascii="Courier New" w:hAnsi="Courier New"/>
        </w:rPr>
      </w:pPr>
    </w:p>
    <w:p w:rsidR="00586E42" w:rsidRDefault="00586E42" w:rsidP="00586E42">
      <w:pPr>
        <w:widowControl w:val="0"/>
        <w:ind w:left="720"/>
        <w:rPr>
          <w:rFonts w:ascii="Courier New" w:hAnsi="Courier New"/>
        </w:rPr>
      </w:pPr>
      <w:r>
        <w:rPr>
          <w:rFonts w:ascii="Courier New" w:hAnsi="Courier New"/>
        </w:rPr>
        <w:t>Presented earlier in Section V</w:t>
      </w:r>
      <w:r w:rsidR="004102AB">
        <w:rPr>
          <w:rFonts w:ascii="Courier New" w:hAnsi="Courier New"/>
        </w:rPr>
        <w:t>“</w:t>
      </w:r>
      <w:r w:rsidR="001267CD">
        <w:rPr>
          <w:rFonts w:ascii="Courier New" w:hAnsi="Courier New"/>
        </w:rPr>
        <w:t>,</w:t>
      </w:r>
      <w:r w:rsidR="00D9162B">
        <w:rPr>
          <w:rFonts w:ascii="Courier New" w:hAnsi="Courier New"/>
        </w:rPr>
        <w:t xml:space="preserve"> </w:t>
      </w:r>
      <w:r w:rsidR="004102AB">
        <w:rPr>
          <w:rFonts w:ascii="Courier New" w:hAnsi="Courier New"/>
        </w:rPr>
        <w:t>“</w:t>
      </w:r>
      <w:r>
        <w:rPr>
          <w:rFonts w:ascii="Courier New" w:hAnsi="Courier New"/>
        </w:rPr>
        <w:t>Suggested Classroom Approaches to the Case</w:t>
      </w:r>
      <w:r w:rsidR="007A3BB0">
        <w:rPr>
          <w:rFonts w:ascii="Courier New" w:hAnsi="Courier New"/>
        </w:rPr>
        <w:t>.</w:t>
      </w:r>
      <w:r w:rsidR="004102AB">
        <w:rPr>
          <w:rFonts w:ascii="Courier New" w:hAnsi="Courier New"/>
        </w:rPr>
        <w:t>”</w:t>
      </w:r>
    </w:p>
    <w:p w:rsidR="00586E42" w:rsidRDefault="00586E42" w:rsidP="00586E42">
      <w:pPr>
        <w:widowControl w:val="0"/>
        <w:rPr>
          <w:rFonts w:ascii="Courier New" w:hAnsi="Courier New"/>
          <w:b/>
        </w:rPr>
      </w:pPr>
    </w:p>
    <w:p w:rsidR="00586E42" w:rsidRDefault="00586E42" w:rsidP="00586E42">
      <w:pPr>
        <w:widowControl w:val="0"/>
        <w:ind w:hanging="180"/>
        <w:rPr>
          <w:rFonts w:ascii="Courier New" w:hAnsi="Courier New"/>
        </w:rPr>
      </w:pPr>
      <w:r>
        <w:rPr>
          <w:rFonts w:ascii="Courier New" w:hAnsi="Courier New"/>
          <w:b/>
        </w:rPr>
        <w:t xml:space="preserve">VIII. </w:t>
      </w:r>
      <w:r>
        <w:rPr>
          <w:rFonts w:ascii="Courier New" w:hAnsi="Courier New"/>
          <w:b/>
          <w:u w:val="single"/>
        </w:rPr>
        <w:t>STUDENT STRATEGIC AUDIT/STUDENT PAPER</w:t>
      </w:r>
    </w:p>
    <w:p w:rsidR="00586E42" w:rsidRDefault="00586E42" w:rsidP="00586E42">
      <w:pPr>
        <w:widowControl w:val="0"/>
        <w:rPr>
          <w:rFonts w:ascii="Courier New" w:hAnsi="Courier New"/>
        </w:rPr>
      </w:pPr>
    </w:p>
    <w:p w:rsidR="00586E42" w:rsidRDefault="00586E42" w:rsidP="00586E42">
      <w:pPr>
        <w:widowControl w:val="0"/>
        <w:ind w:firstLine="540"/>
        <w:rPr>
          <w:rFonts w:ascii="Courier New" w:hAnsi="Courier New"/>
          <w:b/>
        </w:rPr>
      </w:pPr>
      <w:r>
        <w:rPr>
          <w:rFonts w:ascii="Courier New" w:hAnsi="Courier New"/>
          <w:b/>
        </w:rPr>
        <w:t xml:space="preserve">I. </w:t>
      </w:r>
      <w:r>
        <w:rPr>
          <w:rFonts w:ascii="Courier New" w:hAnsi="Courier New"/>
          <w:b/>
          <w:caps/>
          <w:u w:val="single"/>
        </w:rPr>
        <w:t>Internal Environment</w:t>
      </w:r>
    </w:p>
    <w:p w:rsidR="00586E42" w:rsidRDefault="00586E42" w:rsidP="00586E42">
      <w:pPr>
        <w:widowControl w:val="0"/>
        <w:ind w:firstLine="720"/>
        <w:rPr>
          <w:rFonts w:ascii="Courier New" w:hAnsi="Courier New"/>
        </w:rPr>
      </w:pPr>
    </w:p>
    <w:p w:rsidR="00586E42" w:rsidRDefault="00586E42" w:rsidP="00586E42">
      <w:pPr>
        <w:widowControl w:val="0"/>
        <w:ind w:left="1260" w:hanging="360"/>
        <w:rPr>
          <w:rFonts w:ascii="Courier New" w:hAnsi="Courier New"/>
        </w:rPr>
      </w:pPr>
      <w:r>
        <w:rPr>
          <w:rFonts w:ascii="Courier New" w:hAnsi="Courier New"/>
        </w:rPr>
        <w:t>A. Tremendous dissatisfaction among management and employees. This resulted from Wallace</w:t>
      </w:r>
      <w:r w:rsidR="004102AB">
        <w:rPr>
          <w:rFonts w:ascii="Courier New" w:hAnsi="Courier New"/>
        </w:rPr>
        <w:t>’</w:t>
      </w:r>
      <w:r>
        <w:rPr>
          <w:rFonts w:ascii="Courier New" w:hAnsi="Courier New"/>
        </w:rPr>
        <w:t xml:space="preserve">s failure to delegate to subordinates and a lack of clear strategies or </w:t>
      </w:r>
      <w:r w:rsidRPr="003C3145">
        <w:rPr>
          <w:rFonts w:ascii="Courier New" w:hAnsi="Courier New"/>
          <w:noProof/>
        </w:rPr>
        <w:t>long</w:t>
      </w:r>
      <w:r w:rsidR="003C3145">
        <w:rPr>
          <w:rFonts w:ascii="Courier New" w:hAnsi="Courier New"/>
          <w:noProof/>
        </w:rPr>
        <w:t>-</w:t>
      </w:r>
      <w:r w:rsidRPr="003C3145">
        <w:rPr>
          <w:rFonts w:ascii="Courier New" w:hAnsi="Courier New"/>
          <w:noProof/>
        </w:rPr>
        <w:t>term</w:t>
      </w:r>
      <w:r>
        <w:rPr>
          <w:rFonts w:ascii="Courier New" w:hAnsi="Courier New"/>
        </w:rPr>
        <w:t xml:space="preserve"> plans, goals, or objectives.</w:t>
      </w:r>
    </w:p>
    <w:p w:rsidR="00586E42" w:rsidRDefault="00586E42" w:rsidP="00586E42">
      <w:pPr>
        <w:widowControl w:val="0"/>
        <w:ind w:left="1260" w:hanging="360"/>
        <w:rPr>
          <w:rFonts w:ascii="Courier New" w:hAnsi="Courier New"/>
        </w:rPr>
      </w:pPr>
    </w:p>
    <w:p w:rsidR="00586E42" w:rsidRDefault="00586E42" w:rsidP="00586E42">
      <w:pPr>
        <w:widowControl w:val="0"/>
        <w:ind w:left="1260" w:hanging="360"/>
        <w:rPr>
          <w:rFonts w:ascii="Courier New" w:hAnsi="Courier New"/>
        </w:rPr>
      </w:pPr>
      <w:r>
        <w:rPr>
          <w:rFonts w:ascii="Courier New" w:hAnsi="Courier New"/>
        </w:rPr>
        <w:t xml:space="preserve">B. Lethargy and lack of direction on top </w:t>
      </w:r>
      <w:r w:rsidRPr="00B32AD9">
        <w:rPr>
          <w:rFonts w:ascii="Courier New" w:hAnsi="Courier New"/>
          <w:noProof/>
        </w:rPr>
        <w:t>management</w:t>
      </w:r>
      <w:r w:rsidR="004102AB">
        <w:rPr>
          <w:rFonts w:ascii="Courier New" w:hAnsi="Courier New"/>
          <w:noProof/>
        </w:rPr>
        <w:t>’</w:t>
      </w:r>
      <w:r w:rsidRPr="00B32AD9">
        <w:rPr>
          <w:rFonts w:ascii="Courier New" w:hAnsi="Courier New"/>
          <w:noProof/>
        </w:rPr>
        <w:t>s</w:t>
      </w:r>
      <w:r>
        <w:rPr>
          <w:rFonts w:ascii="Courier New" w:hAnsi="Courier New"/>
        </w:rPr>
        <w:t xml:space="preserve"> part.</w:t>
      </w:r>
    </w:p>
    <w:p w:rsidR="00586E42" w:rsidRDefault="00586E42" w:rsidP="00586E42">
      <w:pPr>
        <w:widowControl w:val="0"/>
        <w:rPr>
          <w:rFonts w:ascii="Courier New" w:hAnsi="Courier New"/>
        </w:rPr>
      </w:pPr>
    </w:p>
    <w:p w:rsidR="00586E42" w:rsidRDefault="00586E42" w:rsidP="00586E42">
      <w:pPr>
        <w:widowControl w:val="0"/>
        <w:ind w:firstLine="450"/>
        <w:rPr>
          <w:rFonts w:ascii="Courier New" w:hAnsi="Courier New"/>
          <w:b/>
          <w:u w:val="single"/>
        </w:rPr>
      </w:pPr>
      <w:r>
        <w:rPr>
          <w:rFonts w:ascii="Courier New" w:hAnsi="Courier New"/>
          <w:b/>
        </w:rPr>
        <w:t xml:space="preserve">II. </w:t>
      </w:r>
      <w:r>
        <w:rPr>
          <w:rFonts w:ascii="Courier New" w:hAnsi="Courier New"/>
          <w:b/>
          <w:caps/>
          <w:u w:val="single"/>
        </w:rPr>
        <w:t>External Environment</w:t>
      </w:r>
    </w:p>
    <w:p w:rsidR="00586E42" w:rsidRDefault="00586E42" w:rsidP="00586E42">
      <w:pPr>
        <w:widowControl w:val="0"/>
        <w:rPr>
          <w:rFonts w:ascii="Courier New" w:hAnsi="Courier New"/>
          <w:u w:val="single"/>
        </w:rPr>
      </w:pPr>
    </w:p>
    <w:p w:rsidR="00586E42" w:rsidRDefault="00586E42" w:rsidP="00586E42">
      <w:pPr>
        <w:widowControl w:val="0"/>
        <w:ind w:left="1260" w:hanging="360"/>
        <w:rPr>
          <w:rFonts w:ascii="Courier New" w:hAnsi="Courier New"/>
        </w:rPr>
      </w:pPr>
      <w:r>
        <w:rPr>
          <w:rFonts w:ascii="Courier New" w:hAnsi="Courier New"/>
        </w:rPr>
        <w:t xml:space="preserve">A. Favorable market niche in electronics. </w:t>
      </w:r>
      <w:proofErr w:type="gramStart"/>
      <w:r>
        <w:rPr>
          <w:rFonts w:ascii="Courier New" w:hAnsi="Courier New"/>
        </w:rPr>
        <w:t>Longstanding reputation of reliable government contracts.</w:t>
      </w:r>
      <w:proofErr w:type="gramEnd"/>
      <w:r>
        <w:rPr>
          <w:rFonts w:ascii="Courier New" w:hAnsi="Courier New"/>
        </w:rPr>
        <w:t xml:space="preserve"> </w:t>
      </w:r>
      <w:proofErr w:type="gramStart"/>
      <w:r>
        <w:rPr>
          <w:rFonts w:ascii="Courier New" w:hAnsi="Courier New"/>
        </w:rPr>
        <w:t>Potential for increased sales due to administration</w:t>
      </w:r>
      <w:r w:rsidR="004102AB">
        <w:rPr>
          <w:rFonts w:ascii="Courier New" w:hAnsi="Courier New"/>
        </w:rPr>
        <w:t>’</w:t>
      </w:r>
      <w:r>
        <w:rPr>
          <w:rFonts w:ascii="Courier New" w:hAnsi="Courier New"/>
        </w:rPr>
        <w:t>s commitment to a strong military with the latest technology.</w:t>
      </w:r>
      <w:proofErr w:type="gramEnd"/>
    </w:p>
    <w:p w:rsidR="00586E42" w:rsidRDefault="00586E42" w:rsidP="00586E42">
      <w:pPr>
        <w:widowControl w:val="0"/>
        <w:ind w:left="1260" w:hanging="360"/>
        <w:rPr>
          <w:rFonts w:ascii="Courier New" w:hAnsi="Courier New"/>
        </w:rPr>
      </w:pPr>
    </w:p>
    <w:p w:rsidR="00586E42" w:rsidRDefault="00586E42" w:rsidP="00586E42">
      <w:pPr>
        <w:widowControl w:val="0"/>
        <w:ind w:left="1260" w:hanging="360"/>
        <w:rPr>
          <w:rFonts w:ascii="Courier New" w:hAnsi="Courier New"/>
        </w:rPr>
      </w:pPr>
      <w:r>
        <w:rPr>
          <w:rFonts w:ascii="Courier New" w:hAnsi="Courier New"/>
        </w:rPr>
        <w:t xml:space="preserve">B. Auto industry on an upward trend with high sales volume </w:t>
      </w:r>
      <w:r w:rsidR="001267CD">
        <w:rPr>
          <w:rFonts w:ascii="Courier New" w:hAnsi="Courier New"/>
        </w:rPr>
        <w:t>suggests</w:t>
      </w:r>
      <w:r>
        <w:rPr>
          <w:rFonts w:ascii="Courier New" w:hAnsi="Courier New"/>
        </w:rPr>
        <w:t xml:space="preserve"> solid future sales.</w:t>
      </w:r>
    </w:p>
    <w:p w:rsidR="00586E42" w:rsidRDefault="00586E42" w:rsidP="00586E42">
      <w:pPr>
        <w:widowControl w:val="0"/>
        <w:rPr>
          <w:rFonts w:ascii="Courier New" w:hAnsi="Courier New"/>
        </w:rPr>
      </w:pPr>
    </w:p>
    <w:p w:rsidR="00586E42" w:rsidRDefault="00586E42" w:rsidP="00586E42">
      <w:pPr>
        <w:widowControl w:val="0"/>
        <w:ind w:firstLine="360"/>
        <w:rPr>
          <w:rFonts w:ascii="Courier New" w:hAnsi="Courier New"/>
          <w:b/>
          <w:caps/>
          <w:u w:val="single"/>
        </w:rPr>
      </w:pPr>
      <w:r>
        <w:rPr>
          <w:rFonts w:ascii="Courier New" w:hAnsi="Courier New"/>
          <w:b/>
        </w:rPr>
        <w:t xml:space="preserve">III. </w:t>
      </w:r>
      <w:r>
        <w:rPr>
          <w:rFonts w:ascii="Courier New" w:hAnsi="Courier New"/>
          <w:b/>
          <w:caps/>
          <w:u w:val="single"/>
        </w:rPr>
        <w:t>Strengths</w:t>
      </w:r>
    </w:p>
    <w:p w:rsidR="00586E42" w:rsidRDefault="00586E42" w:rsidP="00586E42">
      <w:pPr>
        <w:widowControl w:val="0"/>
        <w:rPr>
          <w:rFonts w:ascii="Courier New" w:hAnsi="Courier New"/>
          <w:u w:val="single"/>
        </w:rPr>
      </w:pPr>
    </w:p>
    <w:p w:rsidR="00586E42" w:rsidRDefault="00586E42" w:rsidP="00586E42">
      <w:pPr>
        <w:widowControl w:val="0"/>
        <w:ind w:left="1350" w:hanging="360"/>
        <w:rPr>
          <w:rFonts w:ascii="Courier New" w:hAnsi="Courier New"/>
        </w:rPr>
      </w:pPr>
      <w:r>
        <w:rPr>
          <w:rFonts w:ascii="Courier New" w:hAnsi="Courier New"/>
        </w:rPr>
        <w:t>A. The company is able to supply many of its own component parts and raw materials because it is well-integrated.</w:t>
      </w:r>
    </w:p>
    <w:p w:rsidR="00586E42" w:rsidRDefault="00586E42" w:rsidP="00586E42">
      <w:pPr>
        <w:widowControl w:val="0"/>
        <w:ind w:left="1350" w:hanging="360"/>
        <w:rPr>
          <w:rFonts w:ascii="Courier New" w:hAnsi="Courier New"/>
        </w:rPr>
      </w:pPr>
    </w:p>
    <w:p w:rsidR="00586E42" w:rsidRDefault="00586E42" w:rsidP="00586E42">
      <w:pPr>
        <w:widowControl w:val="0"/>
        <w:ind w:left="1350" w:hanging="360"/>
        <w:rPr>
          <w:rFonts w:ascii="Courier New" w:hAnsi="Courier New"/>
        </w:rPr>
      </w:pPr>
      <w:r>
        <w:rPr>
          <w:rFonts w:ascii="Courier New" w:hAnsi="Courier New"/>
        </w:rPr>
        <w:t xml:space="preserve">B. Solid performance from the plastics and electronics divisions in the past. The </w:t>
      </w:r>
      <w:r w:rsidR="007A3BB0">
        <w:rPr>
          <w:rFonts w:ascii="Courier New" w:hAnsi="Courier New"/>
        </w:rPr>
        <w:t xml:space="preserve">Electronics Group </w:t>
      </w:r>
      <w:r>
        <w:rPr>
          <w:rFonts w:ascii="Courier New" w:hAnsi="Courier New"/>
        </w:rPr>
        <w:t>has a good track record in developing and manufacturing countermeasure equipment.</w:t>
      </w:r>
    </w:p>
    <w:p w:rsidR="00586E42" w:rsidRDefault="00586E42" w:rsidP="00586E42">
      <w:pPr>
        <w:widowControl w:val="0"/>
        <w:ind w:left="1350" w:hanging="360"/>
        <w:rPr>
          <w:rFonts w:ascii="Courier New" w:hAnsi="Courier New"/>
        </w:rPr>
      </w:pPr>
    </w:p>
    <w:p w:rsidR="00586E42" w:rsidRDefault="00586E42" w:rsidP="00586E42">
      <w:pPr>
        <w:widowControl w:val="0"/>
        <w:ind w:left="1350" w:hanging="360"/>
        <w:rPr>
          <w:rFonts w:ascii="Courier New" w:hAnsi="Courier New"/>
        </w:rPr>
      </w:pPr>
      <w:r>
        <w:rPr>
          <w:rFonts w:ascii="Courier New" w:hAnsi="Courier New"/>
        </w:rPr>
        <w:t xml:space="preserve">C. </w:t>
      </w:r>
      <w:r w:rsidRPr="00B32AD9">
        <w:rPr>
          <w:rFonts w:ascii="Courier New" w:hAnsi="Courier New"/>
          <w:noProof/>
        </w:rPr>
        <w:t>Public</w:t>
      </w:r>
      <w:r>
        <w:rPr>
          <w:rFonts w:ascii="Courier New" w:hAnsi="Courier New"/>
        </w:rPr>
        <w:t xml:space="preserve"> corporation provides the firm with flexibility to attract equity capital versus long- or short-term debt.</w:t>
      </w:r>
    </w:p>
    <w:p w:rsidR="00586E42" w:rsidRDefault="00586E42" w:rsidP="00586E42">
      <w:pPr>
        <w:widowControl w:val="0"/>
        <w:rPr>
          <w:rFonts w:ascii="Courier New" w:hAnsi="Courier New"/>
          <w:b/>
        </w:rPr>
      </w:pPr>
    </w:p>
    <w:p w:rsidR="00586E42" w:rsidRDefault="00586E42" w:rsidP="00586E42">
      <w:pPr>
        <w:widowControl w:val="0"/>
        <w:ind w:firstLine="450"/>
        <w:rPr>
          <w:rFonts w:ascii="Courier New" w:hAnsi="Courier New"/>
          <w:b/>
          <w:u w:val="single"/>
        </w:rPr>
      </w:pPr>
      <w:r>
        <w:rPr>
          <w:rFonts w:ascii="Courier New" w:hAnsi="Courier New"/>
          <w:b/>
        </w:rPr>
        <w:t xml:space="preserve">IV. </w:t>
      </w:r>
      <w:r>
        <w:rPr>
          <w:rFonts w:ascii="Courier New" w:hAnsi="Courier New"/>
          <w:b/>
          <w:caps/>
          <w:u w:val="single"/>
        </w:rPr>
        <w:t>Problem Analysis</w:t>
      </w:r>
    </w:p>
    <w:p w:rsidR="00586E42" w:rsidRDefault="00586E42" w:rsidP="00586E42">
      <w:pPr>
        <w:widowControl w:val="0"/>
        <w:rPr>
          <w:rFonts w:ascii="Courier New" w:hAnsi="Courier New"/>
          <w:i/>
          <w:u w:val="single"/>
        </w:rPr>
      </w:pPr>
    </w:p>
    <w:p w:rsidR="00586E42" w:rsidRDefault="00586E42" w:rsidP="00586E42">
      <w:pPr>
        <w:widowControl w:val="0"/>
        <w:ind w:left="1260" w:hanging="360"/>
        <w:rPr>
          <w:rFonts w:ascii="Courier New" w:hAnsi="Courier New"/>
          <w:i/>
          <w:u w:val="single"/>
        </w:rPr>
      </w:pPr>
      <w:r>
        <w:rPr>
          <w:rFonts w:ascii="Courier New" w:hAnsi="Courier New"/>
        </w:rPr>
        <w:t>A. Heavy dependence on government contracts could put the corporation in financial difficulty if further sales diversification cannot be found.</w:t>
      </w:r>
    </w:p>
    <w:p w:rsidR="00586E42" w:rsidRDefault="00586E42" w:rsidP="00586E42">
      <w:pPr>
        <w:widowControl w:val="0"/>
        <w:ind w:left="1260" w:hanging="360"/>
        <w:rPr>
          <w:rFonts w:ascii="Courier New" w:hAnsi="Courier New"/>
          <w:i/>
          <w:u w:val="single"/>
        </w:rPr>
      </w:pPr>
    </w:p>
    <w:p w:rsidR="00586E42" w:rsidRDefault="00586E42" w:rsidP="00586E42">
      <w:pPr>
        <w:widowControl w:val="0"/>
        <w:ind w:left="1260" w:hanging="360"/>
        <w:rPr>
          <w:rFonts w:ascii="Courier New" w:hAnsi="Courier New"/>
        </w:rPr>
      </w:pPr>
      <w:r>
        <w:rPr>
          <w:rFonts w:ascii="Courier New" w:hAnsi="Courier New"/>
        </w:rPr>
        <w:t>B. Poor organizational design creates</w:t>
      </w:r>
      <w:r w:rsidR="00B32AD9">
        <w:rPr>
          <w:rFonts w:ascii="Courier New" w:hAnsi="Courier New"/>
        </w:rPr>
        <w:t xml:space="preserve"> a</w:t>
      </w:r>
      <w:r>
        <w:rPr>
          <w:rFonts w:ascii="Courier New" w:hAnsi="Courier New"/>
        </w:rPr>
        <w:t xml:space="preserve"> </w:t>
      </w:r>
      <w:r w:rsidRPr="00B32AD9">
        <w:rPr>
          <w:rFonts w:ascii="Courier New" w:hAnsi="Courier New"/>
          <w:noProof/>
        </w:rPr>
        <w:t>span</w:t>
      </w:r>
      <w:r>
        <w:rPr>
          <w:rFonts w:ascii="Courier New" w:hAnsi="Courier New"/>
        </w:rPr>
        <w:t xml:space="preserve"> of control problems and results in poor operations. Specific job responsibilities need to be defined at the management level.</w:t>
      </w:r>
    </w:p>
    <w:p w:rsidR="00586E42" w:rsidRDefault="00586E42" w:rsidP="00586E42">
      <w:pPr>
        <w:widowControl w:val="0"/>
        <w:ind w:left="1260" w:hanging="360"/>
        <w:rPr>
          <w:rFonts w:ascii="Courier New" w:hAnsi="Courier New"/>
        </w:rPr>
      </w:pPr>
    </w:p>
    <w:p w:rsidR="00586E42" w:rsidRDefault="00586E42" w:rsidP="00586E42">
      <w:pPr>
        <w:widowControl w:val="0"/>
        <w:ind w:left="1260" w:hanging="360"/>
        <w:rPr>
          <w:rFonts w:ascii="Courier New" w:hAnsi="Courier New"/>
        </w:rPr>
      </w:pPr>
      <w:r>
        <w:rPr>
          <w:rFonts w:ascii="Courier New" w:hAnsi="Courier New"/>
        </w:rPr>
        <w:t>C. The corporate policy of transfer pricing needs to be addressed in terms of product cost and profit margin.</w:t>
      </w:r>
    </w:p>
    <w:p w:rsidR="00586E42" w:rsidRDefault="00586E42" w:rsidP="00586E42">
      <w:pPr>
        <w:widowControl w:val="0"/>
        <w:ind w:left="1260" w:hanging="360"/>
        <w:rPr>
          <w:rFonts w:ascii="Courier New" w:hAnsi="Courier New"/>
        </w:rPr>
      </w:pPr>
    </w:p>
    <w:p w:rsidR="00586E42" w:rsidRDefault="00586E42" w:rsidP="00586E42">
      <w:pPr>
        <w:widowControl w:val="0"/>
        <w:ind w:left="1260" w:hanging="360"/>
        <w:rPr>
          <w:rFonts w:ascii="Courier New" w:hAnsi="Courier New"/>
        </w:rPr>
      </w:pPr>
      <w:r>
        <w:rPr>
          <w:rFonts w:ascii="Courier New" w:hAnsi="Courier New"/>
        </w:rPr>
        <w:t>D. Stage I management in Stage III Corporation.</w:t>
      </w:r>
    </w:p>
    <w:p w:rsidR="00586E42" w:rsidRDefault="00586E42" w:rsidP="00586E42">
      <w:pPr>
        <w:widowControl w:val="0"/>
        <w:ind w:left="1260" w:hanging="360"/>
        <w:rPr>
          <w:rFonts w:ascii="Courier New" w:hAnsi="Courier New"/>
        </w:rPr>
      </w:pPr>
    </w:p>
    <w:p w:rsidR="00586E42" w:rsidRDefault="00586E42" w:rsidP="00586E42">
      <w:pPr>
        <w:widowControl w:val="0"/>
        <w:ind w:left="1260" w:hanging="360"/>
        <w:rPr>
          <w:rFonts w:ascii="Courier New" w:hAnsi="Courier New"/>
        </w:rPr>
      </w:pPr>
      <w:r>
        <w:rPr>
          <w:rFonts w:ascii="Courier New" w:hAnsi="Courier New"/>
        </w:rPr>
        <w:t>E. Unprofitable chemical division needs new management or it needs to be analyzed for sale to someone else.</w:t>
      </w:r>
    </w:p>
    <w:p w:rsidR="00586E42" w:rsidRDefault="00586E42" w:rsidP="00586E42">
      <w:pPr>
        <w:widowControl w:val="0"/>
        <w:rPr>
          <w:rFonts w:ascii="Courier New" w:hAnsi="Courier New"/>
        </w:rPr>
      </w:pPr>
    </w:p>
    <w:p w:rsidR="00CB2A52" w:rsidRDefault="00273C2E">
      <w:pPr>
        <w:widowControl w:val="0"/>
        <w:ind w:firstLine="450"/>
        <w:rPr>
          <w:rFonts w:ascii="Courier New" w:hAnsi="Courier New"/>
          <w:b/>
        </w:rPr>
      </w:pPr>
      <w:r>
        <w:rPr>
          <w:rFonts w:ascii="Courier New" w:hAnsi="Courier New"/>
          <w:b/>
        </w:rPr>
        <w:t xml:space="preserve"> </w:t>
      </w:r>
      <w:r w:rsidR="00586E42">
        <w:rPr>
          <w:rFonts w:ascii="Courier New" w:hAnsi="Courier New"/>
          <w:b/>
        </w:rPr>
        <w:t xml:space="preserve">V. </w:t>
      </w:r>
      <w:r w:rsidR="00586E42">
        <w:rPr>
          <w:rFonts w:ascii="Courier New" w:hAnsi="Courier New"/>
          <w:b/>
          <w:caps/>
          <w:u w:val="single"/>
        </w:rPr>
        <w:t>Recommendations and Implementation Costs</w:t>
      </w:r>
    </w:p>
    <w:p w:rsidR="00586E42" w:rsidRDefault="00586E42" w:rsidP="00586E42">
      <w:pPr>
        <w:widowControl w:val="0"/>
        <w:ind w:left="1080" w:hanging="360"/>
        <w:rPr>
          <w:rFonts w:ascii="Courier New" w:hAnsi="Courier New"/>
        </w:rPr>
      </w:pPr>
    </w:p>
    <w:p w:rsidR="00586E42" w:rsidRDefault="00586E42" w:rsidP="00586E42">
      <w:pPr>
        <w:widowControl w:val="0"/>
        <w:ind w:left="1260" w:hanging="360"/>
        <w:rPr>
          <w:rFonts w:ascii="Courier New" w:hAnsi="Courier New"/>
        </w:rPr>
      </w:pPr>
      <w:r>
        <w:rPr>
          <w:rFonts w:ascii="Courier New" w:hAnsi="Courier New"/>
        </w:rPr>
        <w:t xml:space="preserve">A. Develop new organization chart and </w:t>
      </w:r>
      <w:r w:rsidRPr="00B32AD9">
        <w:rPr>
          <w:rFonts w:ascii="Courier New" w:hAnsi="Courier New"/>
          <w:noProof/>
        </w:rPr>
        <w:t>clearly</w:t>
      </w:r>
      <w:r w:rsidR="00B32AD9">
        <w:rPr>
          <w:rFonts w:ascii="Courier New" w:hAnsi="Courier New"/>
          <w:noProof/>
        </w:rPr>
        <w:t>,</w:t>
      </w:r>
      <w:r>
        <w:rPr>
          <w:rFonts w:ascii="Courier New" w:hAnsi="Courier New"/>
        </w:rPr>
        <w:t xml:space="preserve"> define job responsibilities. Let management manage! Mr. Wallace needs to stop trying to run the firm himself.</w:t>
      </w:r>
    </w:p>
    <w:p w:rsidR="00586E42" w:rsidRDefault="00586E42" w:rsidP="00586E42">
      <w:pPr>
        <w:widowControl w:val="0"/>
        <w:ind w:left="1080" w:hanging="360"/>
        <w:rPr>
          <w:rFonts w:ascii="Courier New" w:hAnsi="Courier New"/>
        </w:rPr>
      </w:pPr>
    </w:p>
    <w:p w:rsidR="00586E42" w:rsidRDefault="00586E42" w:rsidP="00586E42">
      <w:pPr>
        <w:widowControl w:val="0"/>
        <w:ind w:left="1080" w:firstLine="180"/>
        <w:rPr>
          <w:rFonts w:ascii="Courier New" w:hAnsi="Courier New"/>
        </w:rPr>
      </w:pPr>
      <w:r>
        <w:rPr>
          <w:rFonts w:ascii="Courier New" w:hAnsi="Courier New"/>
          <w:u w:val="single"/>
        </w:rPr>
        <w:t>COST</w:t>
      </w:r>
      <w:r>
        <w:rPr>
          <w:rFonts w:ascii="Courier New" w:hAnsi="Courier New"/>
        </w:rPr>
        <w:t>: $3,000</w:t>
      </w:r>
    </w:p>
    <w:p w:rsidR="00586E42" w:rsidRDefault="00586E42" w:rsidP="00586E42">
      <w:pPr>
        <w:widowControl w:val="0"/>
        <w:ind w:left="1080" w:hanging="360"/>
        <w:rPr>
          <w:rFonts w:ascii="Courier New" w:hAnsi="Courier New"/>
        </w:rPr>
      </w:pPr>
    </w:p>
    <w:p w:rsidR="00586E42" w:rsidRDefault="00586E42" w:rsidP="00586E42">
      <w:pPr>
        <w:widowControl w:val="0"/>
        <w:ind w:left="1260" w:hanging="360"/>
        <w:rPr>
          <w:rFonts w:ascii="Courier New" w:hAnsi="Courier New"/>
        </w:rPr>
      </w:pPr>
      <w:r>
        <w:rPr>
          <w:rFonts w:ascii="Courier New" w:hAnsi="Courier New"/>
        </w:rPr>
        <w:t xml:space="preserve">B. Diversify product mix and customer base to hedge against </w:t>
      </w:r>
      <w:r w:rsidRPr="00B32AD9">
        <w:rPr>
          <w:rFonts w:ascii="Courier New" w:hAnsi="Courier New"/>
          <w:noProof/>
        </w:rPr>
        <w:t>loss</w:t>
      </w:r>
      <w:r>
        <w:rPr>
          <w:rFonts w:ascii="Courier New" w:hAnsi="Courier New"/>
        </w:rPr>
        <w:t xml:space="preserve"> of large customers. See Mr. Williams.</w:t>
      </w:r>
    </w:p>
    <w:p w:rsidR="00586E42" w:rsidRDefault="00586E42" w:rsidP="00586E42">
      <w:pPr>
        <w:widowControl w:val="0"/>
        <w:ind w:left="1080" w:hanging="360"/>
        <w:rPr>
          <w:rFonts w:ascii="Courier New" w:hAnsi="Courier New"/>
        </w:rPr>
      </w:pPr>
    </w:p>
    <w:p w:rsidR="00586E42" w:rsidRDefault="00586E42" w:rsidP="00586E42">
      <w:pPr>
        <w:widowControl w:val="0"/>
        <w:ind w:left="1080" w:firstLine="180"/>
        <w:rPr>
          <w:rFonts w:ascii="Courier New" w:hAnsi="Courier New"/>
        </w:rPr>
      </w:pPr>
      <w:r>
        <w:rPr>
          <w:rFonts w:ascii="Courier New" w:hAnsi="Courier New"/>
          <w:u w:val="single"/>
        </w:rPr>
        <w:t>COST</w:t>
      </w:r>
      <w:r>
        <w:rPr>
          <w:rFonts w:ascii="Courier New" w:hAnsi="Courier New"/>
        </w:rPr>
        <w:t>: $30 to $50,000</w:t>
      </w:r>
    </w:p>
    <w:p w:rsidR="00586E42" w:rsidRDefault="00586E42" w:rsidP="00586E42">
      <w:pPr>
        <w:widowControl w:val="0"/>
        <w:ind w:left="1080" w:hanging="360"/>
        <w:rPr>
          <w:rFonts w:ascii="Courier New" w:hAnsi="Courier New"/>
        </w:rPr>
      </w:pPr>
    </w:p>
    <w:p w:rsidR="00586E42" w:rsidRDefault="00586E42" w:rsidP="00586E42">
      <w:pPr>
        <w:widowControl w:val="0"/>
        <w:ind w:left="1260" w:hanging="360"/>
        <w:rPr>
          <w:rFonts w:ascii="Courier New" w:hAnsi="Courier New"/>
        </w:rPr>
      </w:pPr>
      <w:r>
        <w:rPr>
          <w:rFonts w:ascii="Courier New" w:hAnsi="Courier New"/>
        </w:rPr>
        <w:t>C. Change management of chemical division or sell off based on cost/</w:t>
      </w:r>
      <w:r w:rsidR="007A3BB0">
        <w:rPr>
          <w:rFonts w:ascii="Courier New" w:hAnsi="Courier New"/>
        </w:rPr>
        <w:t xml:space="preserve"> or </w:t>
      </w:r>
      <w:r>
        <w:rPr>
          <w:rFonts w:ascii="Courier New" w:hAnsi="Courier New"/>
        </w:rPr>
        <w:t xml:space="preserve">analysis to </w:t>
      </w:r>
      <w:r w:rsidRPr="00B32AD9">
        <w:rPr>
          <w:rFonts w:ascii="Courier New" w:hAnsi="Courier New"/>
          <w:noProof/>
        </w:rPr>
        <w:t>corporation</w:t>
      </w:r>
      <w:r>
        <w:rPr>
          <w:rFonts w:ascii="Courier New" w:hAnsi="Courier New"/>
        </w:rPr>
        <w:t>.</w:t>
      </w:r>
    </w:p>
    <w:p w:rsidR="00586E42" w:rsidRDefault="00586E42" w:rsidP="00586E42">
      <w:pPr>
        <w:widowControl w:val="0"/>
        <w:ind w:left="1080" w:hanging="360"/>
        <w:rPr>
          <w:rFonts w:ascii="Courier New" w:hAnsi="Courier New"/>
        </w:rPr>
      </w:pPr>
    </w:p>
    <w:p w:rsidR="00586E42" w:rsidRDefault="00586E42" w:rsidP="00586E42">
      <w:pPr>
        <w:widowControl w:val="0"/>
        <w:ind w:left="1980" w:hanging="720"/>
        <w:rPr>
          <w:rFonts w:ascii="Courier New" w:hAnsi="Courier New"/>
        </w:rPr>
      </w:pPr>
      <w:r>
        <w:rPr>
          <w:rFonts w:ascii="Courier New" w:hAnsi="Courier New"/>
          <w:u w:val="single"/>
        </w:rPr>
        <w:t>COST</w:t>
      </w:r>
      <w:r>
        <w:rPr>
          <w:rFonts w:ascii="Courier New" w:hAnsi="Courier New"/>
        </w:rPr>
        <w:t xml:space="preserve">: Money is needed to buy Mr. </w:t>
      </w:r>
      <w:proofErr w:type="spellStart"/>
      <w:r>
        <w:rPr>
          <w:rFonts w:ascii="Courier New" w:hAnsi="Courier New"/>
        </w:rPr>
        <w:t>Luskic</w:t>
      </w:r>
      <w:r w:rsidR="004102AB">
        <w:rPr>
          <w:rFonts w:ascii="Courier New" w:hAnsi="Courier New"/>
        </w:rPr>
        <w:t>’</w:t>
      </w:r>
      <w:r>
        <w:rPr>
          <w:rFonts w:ascii="Courier New" w:hAnsi="Courier New"/>
        </w:rPr>
        <w:t>s</w:t>
      </w:r>
      <w:proofErr w:type="spellEnd"/>
      <w:r>
        <w:rPr>
          <w:rFonts w:ascii="Courier New" w:hAnsi="Courier New"/>
        </w:rPr>
        <w:t xml:space="preserve"> </w:t>
      </w:r>
      <w:r w:rsidR="00D408BE">
        <w:rPr>
          <w:rFonts w:ascii="Courier New" w:hAnsi="Courier New"/>
        </w:rPr>
        <w:t>5</w:t>
      </w:r>
      <w:r>
        <w:rPr>
          <w:rFonts w:ascii="Courier New" w:hAnsi="Courier New"/>
        </w:rPr>
        <w:t xml:space="preserve"> percent and $45,000 to attract a good manager from another firm.</w:t>
      </w:r>
    </w:p>
    <w:p w:rsidR="00586E42" w:rsidRDefault="00586E42" w:rsidP="00586E42">
      <w:pPr>
        <w:widowControl w:val="0"/>
        <w:ind w:left="1080" w:hanging="360"/>
        <w:rPr>
          <w:rFonts w:ascii="Courier New" w:hAnsi="Courier New"/>
        </w:rPr>
      </w:pPr>
    </w:p>
    <w:p w:rsidR="00586E42" w:rsidRDefault="00586E42" w:rsidP="00586E42">
      <w:pPr>
        <w:widowControl w:val="0"/>
        <w:ind w:left="1260" w:hanging="360"/>
        <w:rPr>
          <w:rFonts w:ascii="Courier New" w:hAnsi="Courier New"/>
        </w:rPr>
      </w:pPr>
      <w:r>
        <w:rPr>
          <w:rFonts w:ascii="Courier New" w:hAnsi="Courier New"/>
        </w:rPr>
        <w:t xml:space="preserve">D. Change management style. Mr. Wallace has got to let his managers manage. At the same </w:t>
      </w:r>
      <w:r w:rsidRPr="00B32AD9">
        <w:rPr>
          <w:rFonts w:ascii="Courier New" w:hAnsi="Courier New"/>
          <w:noProof/>
        </w:rPr>
        <w:t>time</w:t>
      </w:r>
      <w:r w:rsidR="00B32AD9">
        <w:rPr>
          <w:rFonts w:ascii="Courier New" w:hAnsi="Courier New"/>
          <w:noProof/>
        </w:rPr>
        <w:t>,</w:t>
      </w:r>
      <w:r>
        <w:rPr>
          <w:rFonts w:ascii="Courier New" w:hAnsi="Courier New"/>
        </w:rPr>
        <w:t xml:space="preserve"> he must develop long-term strategies and goals that will help the corporation grow.</w:t>
      </w:r>
    </w:p>
    <w:p w:rsidR="00586E42" w:rsidRDefault="00586E42" w:rsidP="00586E42">
      <w:pPr>
        <w:widowControl w:val="0"/>
        <w:ind w:left="1080" w:hanging="360"/>
        <w:rPr>
          <w:rFonts w:ascii="Courier New" w:hAnsi="Courier New"/>
        </w:rPr>
      </w:pPr>
    </w:p>
    <w:p w:rsidR="00CB2A52" w:rsidRDefault="00586E42">
      <w:pPr>
        <w:widowControl w:val="0"/>
        <w:ind w:left="1260" w:hanging="360"/>
        <w:rPr>
          <w:rFonts w:ascii="Courier" w:hAnsi="Courier"/>
        </w:rPr>
      </w:pPr>
      <w:r>
        <w:rPr>
          <w:rFonts w:ascii="Courier New" w:hAnsi="Courier New"/>
        </w:rPr>
        <w:t xml:space="preserve">E. Clarify transfer pricing policy. Make sure that all managers understand that it is a team effort. The overall profitability of the corporation is what is important. This policy needs to be weighed in terms of overall profitability to </w:t>
      </w:r>
      <w:r w:rsidRPr="00B32AD9">
        <w:rPr>
          <w:rFonts w:ascii="Courier New" w:hAnsi="Courier New"/>
          <w:noProof/>
        </w:rPr>
        <w:t>corporation</w:t>
      </w:r>
      <w:r>
        <w:rPr>
          <w:rFonts w:ascii="Courier New" w:hAnsi="Courier New"/>
        </w:rPr>
        <w:t xml:space="preserve"> and not individual departments.</w:t>
      </w:r>
    </w:p>
    <w:p w:rsidR="00586E42" w:rsidRDefault="00586E42" w:rsidP="00586E42">
      <w:pPr>
        <w:widowControl w:val="0"/>
        <w:rPr>
          <w:rFonts w:ascii="Courier" w:hAnsi="Courier"/>
        </w:rPr>
      </w:pPr>
    </w:p>
    <w:p w:rsidR="00CB2A52" w:rsidRDefault="00586E42">
      <w:pPr>
        <w:widowControl w:val="0"/>
        <w:numPr>
          <w:ilvl w:val="0"/>
          <w:numId w:val="2"/>
        </w:numPr>
        <w:tabs>
          <w:tab w:val="clear" w:pos="1170"/>
          <w:tab w:val="num" w:pos="720"/>
        </w:tabs>
        <w:ind w:hanging="1260"/>
        <w:rPr>
          <w:rFonts w:ascii="Courier" w:hAnsi="Courier"/>
        </w:rPr>
      </w:pPr>
      <w:r>
        <w:rPr>
          <w:rFonts w:ascii="Courier" w:hAnsi="Courier"/>
          <w:b/>
          <w:u w:val="single"/>
        </w:rPr>
        <w:t>EFAS, IFAS, AND SFAS EXHIBITS</w:t>
      </w:r>
      <w:r>
        <w:rPr>
          <w:rFonts w:ascii="Courier" w:hAnsi="Courier"/>
        </w:rPr>
        <w:t xml:space="preserve"> </w:t>
      </w:r>
    </w:p>
    <w:p w:rsidR="00586E42" w:rsidRDefault="00586E42" w:rsidP="00586E42">
      <w:pPr>
        <w:widowControl w:val="0"/>
        <w:ind w:firstLine="720"/>
        <w:rPr>
          <w:rFonts w:ascii="Courier" w:hAnsi="Courier"/>
        </w:rPr>
      </w:pPr>
    </w:p>
    <w:p w:rsidR="00586E42" w:rsidRDefault="00586E42" w:rsidP="00586E42">
      <w:pPr>
        <w:widowControl w:val="0"/>
        <w:ind w:firstLine="1080"/>
        <w:rPr>
          <w:rFonts w:ascii="Courier" w:hAnsi="Courier"/>
        </w:rPr>
      </w:pPr>
      <w:proofErr w:type="gramStart"/>
      <w:r>
        <w:rPr>
          <w:rFonts w:ascii="Courier" w:hAnsi="Courier"/>
        </w:rPr>
        <w:t>Were inappropriate for this case.</w:t>
      </w:r>
      <w:proofErr w:type="gramEnd"/>
    </w:p>
    <w:p w:rsidR="00586E42" w:rsidRDefault="00586E42" w:rsidP="00586E42">
      <w:pPr>
        <w:widowControl w:val="0"/>
        <w:rPr>
          <w:rFonts w:ascii="Courier" w:hAnsi="Courier"/>
        </w:rPr>
      </w:pPr>
    </w:p>
    <w:p w:rsidR="00CB2A52" w:rsidRDefault="00586E42">
      <w:pPr>
        <w:widowControl w:val="0"/>
        <w:numPr>
          <w:ilvl w:val="0"/>
          <w:numId w:val="2"/>
        </w:numPr>
        <w:tabs>
          <w:tab w:val="clear" w:pos="1170"/>
        </w:tabs>
        <w:ind w:hanging="1170"/>
        <w:rPr>
          <w:rFonts w:ascii="Courier" w:hAnsi="Courier"/>
        </w:rPr>
      </w:pPr>
      <w:r>
        <w:rPr>
          <w:rFonts w:ascii="Courier" w:hAnsi="Courier"/>
          <w:b/>
          <w:u w:val="single"/>
        </w:rPr>
        <w:t>FINANCIAL ANALYSIS</w:t>
      </w:r>
      <w:r>
        <w:rPr>
          <w:rFonts w:ascii="Courier" w:hAnsi="Courier"/>
        </w:rPr>
        <w:t xml:space="preserve"> </w:t>
      </w:r>
    </w:p>
    <w:p w:rsidR="00586E42" w:rsidRDefault="00586E42" w:rsidP="00586E42">
      <w:pPr>
        <w:widowControl w:val="0"/>
        <w:ind w:firstLine="720"/>
        <w:rPr>
          <w:rFonts w:ascii="Courier" w:hAnsi="Courier"/>
        </w:rPr>
      </w:pPr>
    </w:p>
    <w:p w:rsidR="00586E42" w:rsidRDefault="00586E42" w:rsidP="00586E42">
      <w:pPr>
        <w:widowControl w:val="0"/>
        <w:ind w:firstLine="1080"/>
        <w:rPr>
          <w:rFonts w:ascii="Courier" w:hAnsi="Courier"/>
        </w:rPr>
      </w:pPr>
      <w:proofErr w:type="gramStart"/>
      <w:r>
        <w:rPr>
          <w:rFonts w:ascii="Courier" w:hAnsi="Courier"/>
        </w:rPr>
        <w:t>Was inappropriate for this case.</w:t>
      </w:r>
      <w:proofErr w:type="gramEnd"/>
    </w:p>
    <w:p w:rsidR="00586E42" w:rsidRDefault="00586E42" w:rsidP="00586E42">
      <w:pPr>
        <w:widowControl w:val="0"/>
        <w:rPr>
          <w:rFonts w:ascii="Courier" w:hAnsi="Courier"/>
        </w:rPr>
      </w:pPr>
    </w:p>
    <w:p w:rsidR="00586E42" w:rsidRDefault="00586E42" w:rsidP="00586E42"/>
    <w:p w:rsidR="00586E42" w:rsidRDefault="00586E42"/>
    <w:sectPr w:rsidR="00586E42" w:rsidSect="00586E42">
      <w:headerReference w:type="default" r:id="rId10"/>
      <w:footerReference w:type="default" r:id="rId11"/>
      <w:footerReference w:type="first" r:id="rId12"/>
      <w:endnotePr>
        <w:numFmt w:val="decimal"/>
      </w:endnotePr>
      <w:pgSz w:w="12240" w:h="15840" w:code="1"/>
      <w:pgMar w:top="1440" w:right="1440" w:bottom="1440" w:left="1440"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7702" w:rsidRDefault="00D37702">
      <w:r>
        <w:separator/>
      </w:r>
    </w:p>
  </w:endnote>
  <w:endnote w:type="continuationSeparator" w:id="0">
    <w:p w:rsidR="00D37702" w:rsidRDefault="00D37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E42" w:rsidRDefault="00586E42">
    <w:pPr>
      <w:pStyle w:val="Footer"/>
      <w:jc w:val="center"/>
      <w:rPr>
        <w:rStyle w:val="PageNumber"/>
        <w:rFonts w:ascii="Courier New" w:hAnsi="Courier New"/>
        <w:b/>
      </w:rPr>
    </w:pPr>
    <w:r>
      <w:rPr>
        <w:rFonts w:ascii="Courier New" w:hAnsi="Courier New"/>
        <w:b/>
      </w:rPr>
      <w:t>2-</w:t>
    </w:r>
    <w:r w:rsidR="0008053C">
      <w:rPr>
        <w:rStyle w:val="PageNumber"/>
        <w:rFonts w:ascii="Courier New" w:hAnsi="Courier New"/>
        <w:b/>
      </w:rPr>
      <w:fldChar w:fldCharType="begin"/>
    </w:r>
    <w:r>
      <w:rPr>
        <w:rStyle w:val="PageNumber"/>
        <w:rFonts w:ascii="Courier New" w:hAnsi="Courier New"/>
        <w:b/>
      </w:rPr>
      <w:instrText xml:space="preserve"> PAGE </w:instrText>
    </w:r>
    <w:r w:rsidR="0008053C">
      <w:rPr>
        <w:rStyle w:val="PageNumber"/>
        <w:rFonts w:ascii="Courier New" w:hAnsi="Courier New"/>
        <w:b/>
      </w:rPr>
      <w:fldChar w:fldCharType="separate"/>
    </w:r>
    <w:r w:rsidR="00A73233">
      <w:rPr>
        <w:rStyle w:val="PageNumber"/>
        <w:rFonts w:ascii="Courier New" w:hAnsi="Courier New"/>
        <w:b/>
        <w:noProof/>
      </w:rPr>
      <w:t>2</w:t>
    </w:r>
    <w:r w:rsidR="0008053C">
      <w:rPr>
        <w:rStyle w:val="PageNumber"/>
        <w:rFonts w:ascii="Courier New" w:hAnsi="Courier New"/>
        <w:b/>
      </w:rPr>
      <w:fldChar w:fldCharType="end"/>
    </w:r>
  </w:p>
  <w:p w:rsidR="00586E42" w:rsidRPr="00437D65" w:rsidRDefault="00586E42" w:rsidP="00586E42">
    <w:pPr>
      <w:jc w:val="center"/>
      <w:rPr>
        <w:rFonts w:ascii="Courier" w:hAnsi="Courier"/>
        <w:snapToGrid w:val="0"/>
      </w:rPr>
    </w:pPr>
    <w:r w:rsidRPr="00437D65">
      <w:rPr>
        <w:rFonts w:ascii="Courier" w:hAnsi="Courier"/>
      </w:rPr>
      <w:t>Copyright © 201</w:t>
    </w:r>
    <w:r w:rsidR="00FA7CB1">
      <w:rPr>
        <w:rFonts w:ascii="Courier" w:hAnsi="Courier"/>
      </w:rPr>
      <w:t>8</w:t>
    </w:r>
    <w:r w:rsidRPr="00437D65">
      <w:rPr>
        <w:rFonts w:ascii="Courier" w:hAnsi="Courier"/>
      </w:rPr>
      <w:t xml:space="preserve"> Pearson Education, </w:t>
    </w:r>
    <w:r w:rsidR="00B23B8B">
      <w:rPr>
        <w:rFonts w:ascii="Courier" w:hAnsi="Courier"/>
      </w:rPr>
      <w:t>Ltd</w:t>
    </w:r>
    <w:r w:rsidRPr="00437D65">
      <w:rPr>
        <w:rFonts w:ascii="Courier" w:hAnsi="Courier"/>
      </w:rPr>
      <w:t>.</w:t>
    </w:r>
  </w:p>
  <w:p w:rsidR="00586E42" w:rsidRPr="00340AF9" w:rsidRDefault="00586E42" w:rsidP="00586E42">
    <w:pPr>
      <w:jc w:val="center"/>
      <w:rPr>
        <w:rFonts w:ascii="Courier" w:hAnsi="Courier"/>
        <w:snapToGrid w:val="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E42" w:rsidRDefault="00586E42">
    <w:pPr>
      <w:pStyle w:val="Footer"/>
      <w:jc w:val="center"/>
      <w:rPr>
        <w:rStyle w:val="PageNumber"/>
        <w:rFonts w:ascii="Courier New" w:hAnsi="Courier New"/>
        <w:b/>
      </w:rPr>
    </w:pPr>
    <w:r>
      <w:rPr>
        <w:rFonts w:ascii="Courier New" w:hAnsi="Courier New"/>
        <w:b/>
      </w:rPr>
      <w:t>2-</w:t>
    </w:r>
    <w:r w:rsidR="0008053C">
      <w:rPr>
        <w:rStyle w:val="PageNumber"/>
        <w:rFonts w:ascii="Courier New" w:hAnsi="Courier New"/>
        <w:b/>
      </w:rPr>
      <w:fldChar w:fldCharType="begin"/>
    </w:r>
    <w:r>
      <w:rPr>
        <w:rStyle w:val="PageNumber"/>
        <w:rFonts w:ascii="Courier New" w:hAnsi="Courier New"/>
        <w:b/>
      </w:rPr>
      <w:instrText xml:space="preserve"> PAGE </w:instrText>
    </w:r>
    <w:r w:rsidR="0008053C">
      <w:rPr>
        <w:rStyle w:val="PageNumber"/>
        <w:rFonts w:ascii="Courier New" w:hAnsi="Courier New"/>
        <w:b/>
      </w:rPr>
      <w:fldChar w:fldCharType="separate"/>
    </w:r>
    <w:r w:rsidR="00A73233">
      <w:rPr>
        <w:rStyle w:val="PageNumber"/>
        <w:rFonts w:ascii="Courier New" w:hAnsi="Courier New"/>
        <w:b/>
        <w:noProof/>
      </w:rPr>
      <w:t>1</w:t>
    </w:r>
    <w:r w:rsidR="0008053C">
      <w:rPr>
        <w:rStyle w:val="PageNumber"/>
        <w:rFonts w:ascii="Courier New" w:hAnsi="Courier New"/>
        <w:b/>
      </w:rPr>
      <w:fldChar w:fldCharType="end"/>
    </w:r>
  </w:p>
  <w:p w:rsidR="00586E42" w:rsidRPr="00437D65" w:rsidRDefault="00586E42" w:rsidP="00586E42">
    <w:pPr>
      <w:jc w:val="center"/>
      <w:rPr>
        <w:rFonts w:ascii="Courier" w:hAnsi="Courier"/>
        <w:snapToGrid w:val="0"/>
      </w:rPr>
    </w:pPr>
    <w:r w:rsidRPr="00437D65">
      <w:rPr>
        <w:rFonts w:ascii="Courier" w:hAnsi="Courier"/>
      </w:rPr>
      <w:t>Copyright © 201</w:t>
    </w:r>
    <w:r w:rsidR="00EC2DC5">
      <w:rPr>
        <w:rFonts w:ascii="Courier" w:hAnsi="Courier"/>
      </w:rPr>
      <w:t>8</w:t>
    </w:r>
    <w:r w:rsidRPr="00437D65">
      <w:rPr>
        <w:rFonts w:ascii="Courier" w:hAnsi="Courier"/>
      </w:rPr>
      <w:t xml:space="preserve"> Pearson Education, </w:t>
    </w:r>
    <w:r w:rsidR="0050197B">
      <w:rPr>
        <w:rFonts w:ascii="Courier" w:hAnsi="Courier"/>
      </w:rPr>
      <w:t>Ltd</w:t>
    </w:r>
    <w:r w:rsidRPr="00437D65">
      <w:rPr>
        <w:rFonts w:ascii="Courier" w:hAnsi="Courier"/>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7702" w:rsidRDefault="00D37702">
      <w:r>
        <w:separator/>
      </w:r>
    </w:p>
  </w:footnote>
  <w:footnote w:type="continuationSeparator" w:id="0">
    <w:p w:rsidR="00D37702" w:rsidRDefault="00D377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E42" w:rsidRDefault="00586E42">
    <w:pPr>
      <w:pStyle w:val="Header"/>
      <w:jc w:val="center"/>
      <w:rPr>
        <w:rFonts w:ascii="Courier New" w:hAnsi="Courier New"/>
        <w:b/>
      </w:rPr>
    </w:pPr>
    <w:r>
      <w:rPr>
        <w:rFonts w:ascii="Courier New" w:hAnsi="Courier New"/>
        <w:b/>
      </w:rPr>
      <w:t>Case 2</w:t>
    </w:r>
  </w:p>
  <w:p w:rsidR="00586E42" w:rsidRDefault="00586E42">
    <w:pPr>
      <w:pStyle w:val="Header"/>
      <w:jc w:val="center"/>
      <w:rPr>
        <w:rFonts w:ascii="Courier New" w:hAnsi="Courier New"/>
        <w:b/>
      </w:rPr>
    </w:pPr>
    <w:r>
      <w:rPr>
        <w:rFonts w:ascii="Courier New" w:hAnsi="Courier New"/>
        <w:b/>
      </w:rPr>
      <w:t>The Wallace Group</w:t>
    </w:r>
  </w:p>
  <w:p w:rsidR="00586E42" w:rsidRDefault="00586E42">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6DC32E19"/>
    <w:multiLevelType w:val="singleLevel"/>
    <w:tmpl w:val="61C426AE"/>
    <w:lvl w:ilvl="0">
      <w:start w:val="9"/>
      <w:numFmt w:val="upperRoman"/>
      <w:lvlText w:val="%1."/>
      <w:lvlJc w:val="left"/>
      <w:pPr>
        <w:tabs>
          <w:tab w:val="num" w:pos="1170"/>
        </w:tabs>
        <w:ind w:left="1170" w:hanging="720"/>
      </w:pPr>
      <w:rPr>
        <w:rFonts w:hint="default"/>
        <w:b/>
      </w:rPr>
    </w:lvl>
  </w:abstractNum>
  <w:num w:numId="1">
    <w:abstractNumId w:val="0"/>
    <w:lvlOverride w:ilvl="0">
      <w:lvl w:ilvl="0">
        <w:start w:val="1"/>
        <w:numFmt w:val="bullet"/>
        <w:lvlText w:val=""/>
        <w:legacy w:legacy="1" w:legacySpace="0" w:legacyIndent="360"/>
        <w:lvlJc w:val="left"/>
        <w:pPr>
          <w:ind w:left="1980" w:hanging="360"/>
        </w:pPr>
        <w:rPr>
          <w:rFonts w:ascii="Symbol" w:hAnsi="Symbol" w:hint="default"/>
        </w:rPr>
      </w:lvl>
    </w:lvlOverride>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san Gall">
    <w15:presenceInfo w15:providerId="Windows Live" w15:userId="2703aa9be89e6f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0MjIxMDI3MjQyMTUxMjBU0lEKTi0uzszPAykwqQUAHl842CwAAAA="/>
  </w:docVars>
  <w:rsids>
    <w:rsidRoot w:val="006F070B"/>
    <w:rsid w:val="00044E3E"/>
    <w:rsid w:val="00045A97"/>
    <w:rsid w:val="0008053C"/>
    <w:rsid w:val="001267CD"/>
    <w:rsid w:val="0018066F"/>
    <w:rsid w:val="00260A98"/>
    <w:rsid w:val="00273C2E"/>
    <w:rsid w:val="00321D2F"/>
    <w:rsid w:val="003671AB"/>
    <w:rsid w:val="003A4C1E"/>
    <w:rsid w:val="003C3145"/>
    <w:rsid w:val="004102AB"/>
    <w:rsid w:val="0046089A"/>
    <w:rsid w:val="00497111"/>
    <w:rsid w:val="004E4538"/>
    <w:rsid w:val="0050197B"/>
    <w:rsid w:val="00537CAB"/>
    <w:rsid w:val="00586E42"/>
    <w:rsid w:val="00622A86"/>
    <w:rsid w:val="006F070B"/>
    <w:rsid w:val="0070217C"/>
    <w:rsid w:val="007A3BB0"/>
    <w:rsid w:val="007F5DEC"/>
    <w:rsid w:val="00907ED0"/>
    <w:rsid w:val="009A0998"/>
    <w:rsid w:val="009C3C07"/>
    <w:rsid w:val="00A73233"/>
    <w:rsid w:val="00AD2EC5"/>
    <w:rsid w:val="00B23B8B"/>
    <w:rsid w:val="00B32AD9"/>
    <w:rsid w:val="00C84C3C"/>
    <w:rsid w:val="00C91B38"/>
    <w:rsid w:val="00CB2A52"/>
    <w:rsid w:val="00CE1922"/>
    <w:rsid w:val="00D37702"/>
    <w:rsid w:val="00D408BE"/>
    <w:rsid w:val="00D9162B"/>
    <w:rsid w:val="00E12743"/>
    <w:rsid w:val="00EC2DC5"/>
    <w:rsid w:val="00F2144A"/>
    <w:rsid w:val="00F7509C"/>
    <w:rsid w:val="00FA7CB1"/>
    <w:rsid w:val="00FF0A04"/>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B63866"/>
  </w:style>
  <w:style w:type="paragraph" w:styleId="Heading1">
    <w:name w:val="heading 1"/>
    <w:basedOn w:val="Normal"/>
    <w:next w:val="Normal"/>
    <w:qFormat/>
    <w:rsid w:val="00B63866"/>
    <w:pPr>
      <w:keepNext/>
      <w:widowControl w:val="0"/>
      <w:ind w:left="720" w:hanging="360"/>
      <w:outlineLvl w:val="0"/>
    </w:pPr>
    <w:rPr>
      <w:rFonts w:ascii="Courier New" w:hAnsi="Courier New"/>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63866"/>
    <w:pPr>
      <w:tabs>
        <w:tab w:val="center" w:pos="4320"/>
        <w:tab w:val="right" w:pos="8640"/>
      </w:tabs>
    </w:pPr>
  </w:style>
  <w:style w:type="paragraph" w:styleId="Footer">
    <w:name w:val="footer"/>
    <w:basedOn w:val="Normal"/>
    <w:rsid w:val="00B63866"/>
    <w:pPr>
      <w:tabs>
        <w:tab w:val="center" w:pos="4320"/>
        <w:tab w:val="right" w:pos="8640"/>
      </w:tabs>
    </w:pPr>
  </w:style>
  <w:style w:type="character" w:styleId="PageNumber">
    <w:name w:val="page number"/>
    <w:basedOn w:val="DefaultParagraphFont"/>
    <w:rsid w:val="00B63866"/>
  </w:style>
  <w:style w:type="paragraph" w:styleId="BodyTextIndent">
    <w:name w:val="Body Text Indent"/>
    <w:basedOn w:val="Normal"/>
    <w:rsid w:val="00B63866"/>
    <w:pPr>
      <w:widowControl w:val="0"/>
      <w:ind w:left="540"/>
    </w:pPr>
    <w:rPr>
      <w:rFonts w:ascii="Courier New" w:hAnsi="Courier New"/>
    </w:rPr>
  </w:style>
  <w:style w:type="paragraph" w:styleId="BodyTextIndent2">
    <w:name w:val="Body Text Indent 2"/>
    <w:basedOn w:val="Normal"/>
    <w:rsid w:val="00B63866"/>
    <w:pPr>
      <w:widowControl w:val="0"/>
      <w:ind w:left="810" w:hanging="360"/>
    </w:pPr>
    <w:rPr>
      <w:rFonts w:ascii="Courier New" w:hAnsi="Courier New"/>
    </w:rPr>
  </w:style>
  <w:style w:type="paragraph" w:styleId="BodyTextIndent3">
    <w:name w:val="Body Text Indent 3"/>
    <w:basedOn w:val="Normal"/>
    <w:rsid w:val="00B63866"/>
    <w:pPr>
      <w:widowControl w:val="0"/>
      <w:ind w:left="720" w:hanging="360"/>
    </w:pPr>
    <w:rPr>
      <w:rFonts w:ascii="Courier New" w:hAnsi="Courier New"/>
    </w:rPr>
  </w:style>
  <w:style w:type="paragraph" w:styleId="Title">
    <w:name w:val="Title"/>
    <w:basedOn w:val="Normal"/>
    <w:qFormat/>
    <w:rsid w:val="00B63866"/>
    <w:pPr>
      <w:widowControl w:val="0"/>
      <w:jc w:val="center"/>
    </w:pPr>
    <w:rPr>
      <w:rFonts w:ascii="Courier New" w:hAnsi="Courier New"/>
      <w:b/>
      <w:sz w:val="24"/>
    </w:rPr>
  </w:style>
  <w:style w:type="paragraph" w:styleId="BalloonText">
    <w:name w:val="Balloon Text"/>
    <w:basedOn w:val="Normal"/>
    <w:link w:val="BalloonTextChar"/>
    <w:rsid w:val="001267CD"/>
    <w:rPr>
      <w:rFonts w:ascii="Tahoma" w:hAnsi="Tahoma" w:cs="Tahoma"/>
      <w:sz w:val="16"/>
      <w:szCs w:val="16"/>
    </w:rPr>
  </w:style>
  <w:style w:type="character" w:customStyle="1" w:styleId="BalloonTextChar">
    <w:name w:val="Balloon Text Char"/>
    <w:link w:val="BalloonText"/>
    <w:rsid w:val="001267CD"/>
    <w:rPr>
      <w:rFonts w:ascii="Tahoma" w:hAnsi="Tahoma" w:cs="Tahoma"/>
      <w:sz w:val="16"/>
      <w:szCs w:val="16"/>
    </w:rPr>
  </w:style>
  <w:style w:type="character" w:styleId="CommentReference">
    <w:name w:val="annotation reference"/>
    <w:rsid w:val="001267CD"/>
    <w:rPr>
      <w:sz w:val="16"/>
      <w:szCs w:val="16"/>
    </w:rPr>
  </w:style>
  <w:style w:type="paragraph" w:styleId="CommentText">
    <w:name w:val="annotation text"/>
    <w:basedOn w:val="Normal"/>
    <w:link w:val="CommentTextChar"/>
    <w:rsid w:val="001267CD"/>
  </w:style>
  <w:style w:type="character" w:customStyle="1" w:styleId="CommentTextChar">
    <w:name w:val="Comment Text Char"/>
    <w:basedOn w:val="DefaultParagraphFont"/>
    <w:link w:val="CommentText"/>
    <w:rsid w:val="001267CD"/>
  </w:style>
  <w:style w:type="paragraph" w:styleId="CommentSubject">
    <w:name w:val="annotation subject"/>
    <w:basedOn w:val="CommentText"/>
    <w:next w:val="CommentText"/>
    <w:link w:val="CommentSubjectChar"/>
    <w:rsid w:val="001267CD"/>
    <w:rPr>
      <w:b/>
      <w:bCs/>
    </w:rPr>
  </w:style>
  <w:style w:type="character" w:customStyle="1" w:styleId="CommentSubjectChar">
    <w:name w:val="Comment Subject Char"/>
    <w:link w:val="CommentSubject"/>
    <w:rsid w:val="001267CD"/>
    <w:rPr>
      <w:b/>
      <w:bCs/>
    </w:rPr>
  </w:style>
  <w:style w:type="paragraph" w:styleId="Revision">
    <w:name w:val="Revision"/>
    <w:hidden/>
    <w:uiPriority w:val="71"/>
    <w:rsid w:val="001267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Microsoft_Excel_97-2003_Worksheet1.xls"/><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1596</Words>
  <Characters>9098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Case 2</vt:lpstr>
    </vt:vector>
  </TitlesOfParts>
  <Company>Kathryn Wheelen</Company>
  <LinksUpToDate>false</LinksUpToDate>
  <CharactersWithSpaces>10673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Case 2</dc:title>
  <dc:creator>Kathy</dc:creator>
  <cp:lastModifiedBy>sameerjena</cp:lastModifiedBy>
  <cp:revision>9</cp:revision>
  <dcterms:created xsi:type="dcterms:W3CDTF">2016-11-21T06:18:00Z</dcterms:created>
  <dcterms:modified xsi:type="dcterms:W3CDTF">2017-07-28T07:45:00Z</dcterms:modified>
</cp:coreProperties>
</file>