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F316C8" w14:textId="755862D5" w:rsidR="00554FE4" w:rsidRPr="0047740C" w:rsidRDefault="00F62737" w:rsidP="00FB12C2">
      <w:pPr>
        <w:shd w:val="clear" w:color="auto" w:fill="365F91" w:themeFill="accent1" w:themeFillShade="BF"/>
        <w:spacing w:after="0" w:line="240" w:lineRule="auto"/>
        <w:jc w:val="center"/>
        <w:rPr>
          <w:rFonts w:ascii="Times New Roman" w:hAnsi="Times New Roman" w:cs="Times New Roman"/>
          <w:b/>
          <w:i/>
          <w:color w:val="FFFFFF" w:themeColor="background1"/>
          <w:sz w:val="24"/>
          <w:szCs w:val="24"/>
        </w:rPr>
      </w:pPr>
      <w:r w:rsidRPr="0047740C">
        <w:rPr>
          <w:rFonts w:ascii="Times New Roman" w:hAnsi="Times New Roman" w:cs="Times New Roman"/>
          <w:b/>
          <w:i/>
          <w:color w:val="FFFFFF" w:themeColor="background1"/>
          <w:sz w:val="24"/>
          <w:szCs w:val="24"/>
        </w:rPr>
        <w:t>Pr</w:t>
      </w:r>
      <w:r w:rsidR="00C168C4" w:rsidRPr="0047740C">
        <w:rPr>
          <w:rFonts w:ascii="Times New Roman" w:hAnsi="Times New Roman" w:cs="Times New Roman"/>
          <w:b/>
          <w:i/>
          <w:color w:val="FFFFFF" w:themeColor="background1"/>
          <w:sz w:val="24"/>
          <w:szCs w:val="24"/>
        </w:rPr>
        <w:t>inciples of Accounting, Volume 1</w:t>
      </w:r>
      <w:r w:rsidRPr="0047740C">
        <w:rPr>
          <w:rFonts w:ascii="Times New Roman" w:hAnsi="Times New Roman" w:cs="Times New Roman"/>
          <w:b/>
          <w:i/>
          <w:color w:val="FFFFFF" w:themeColor="background1"/>
          <w:sz w:val="24"/>
          <w:szCs w:val="24"/>
        </w:rPr>
        <w:t xml:space="preserve">: </w:t>
      </w:r>
      <w:r w:rsidR="00C168C4" w:rsidRPr="0047740C">
        <w:rPr>
          <w:rFonts w:ascii="Times New Roman" w:hAnsi="Times New Roman" w:cs="Times New Roman"/>
          <w:b/>
          <w:i/>
          <w:color w:val="FFFFFF" w:themeColor="background1"/>
          <w:sz w:val="24"/>
          <w:szCs w:val="24"/>
        </w:rPr>
        <w:t>Financia</w:t>
      </w:r>
      <w:r w:rsidRPr="0047740C">
        <w:rPr>
          <w:rFonts w:ascii="Times New Roman" w:hAnsi="Times New Roman" w:cs="Times New Roman"/>
          <w:b/>
          <w:i/>
          <w:color w:val="FFFFFF" w:themeColor="background1"/>
          <w:sz w:val="24"/>
          <w:szCs w:val="24"/>
        </w:rPr>
        <w:t>l Accounting</w:t>
      </w:r>
    </w:p>
    <w:p w14:paraId="5EBDDFEE" w14:textId="5D0CB7FA" w:rsidR="00554FE4" w:rsidRPr="0047740C" w:rsidRDefault="00076BBF" w:rsidP="00FB12C2">
      <w:pPr>
        <w:shd w:val="clear" w:color="auto" w:fill="365F91" w:themeFill="accent1" w:themeFillShade="BF"/>
        <w:spacing w:after="0" w:line="240" w:lineRule="auto"/>
        <w:jc w:val="center"/>
        <w:rPr>
          <w:rFonts w:ascii="Times New Roman" w:hAnsi="Times New Roman" w:cs="Times New Roman"/>
          <w:b/>
          <w:color w:val="FFFFFF" w:themeColor="background1"/>
          <w:sz w:val="24"/>
          <w:szCs w:val="24"/>
        </w:rPr>
      </w:pPr>
      <w:r w:rsidRPr="0047740C">
        <w:rPr>
          <w:rFonts w:ascii="Times New Roman" w:hAnsi="Times New Roman" w:cs="Times New Roman"/>
          <w:b/>
          <w:color w:val="FFFFFF" w:themeColor="background1"/>
          <w:sz w:val="24"/>
          <w:szCs w:val="24"/>
        </w:rPr>
        <w:t xml:space="preserve">Chapter </w:t>
      </w:r>
      <w:r w:rsidR="00E2172D" w:rsidRPr="0047740C">
        <w:rPr>
          <w:rFonts w:ascii="Times New Roman" w:hAnsi="Times New Roman" w:cs="Times New Roman"/>
          <w:b/>
          <w:color w:val="FFFFFF" w:themeColor="background1"/>
          <w:sz w:val="24"/>
          <w:szCs w:val="24"/>
        </w:rPr>
        <w:t>2</w:t>
      </w:r>
      <w:r w:rsidR="00554FE4" w:rsidRPr="0047740C">
        <w:rPr>
          <w:rFonts w:ascii="Times New Roman" w:hAnsi="Times New Roman" w:cs="Times New Roman"/>
          <w:b/>
          <w:color w:val="FFFFFF" w:themeColor="background1"/>
          <w:sz w:val="24"/>
          <w:szCs w:val="24"/>
        </w:rPr>
        <w:t xml:space="preserve">: </w:t>
      </w:r>
      <w:r w:rsidR="00E2172D" w:rsidRPr="0047740C">
        <w:rPr>
          <w:rFonts w:ascii="Times New Roman" w:hAnsi="Times New Roman" w:cs="Times New Roman"/>
          <w:b/>
          <w:color w:val="FFFFFF" w:themeColor="background1"/>
          <w:sz w:val="24"/>
          <w:szCs w:val="24"/>
        </w:rPr>
        <w:t>Introduction to Financial Statements</w:t>
      </w:r>
    </w:p>
    <w:p w14:paraId="5D6CF31E" w14:textId="77777777" w:rsidR="00DB14D8" w:rsidRPr="0047740C" w:rsidRDefault="00DB14D8" w:rsidP="00FB12C2">
      <w:pPr>
        <w:spacing w:after="0" w:line="240" w:lineRule="auto"/>
        <w:rPr>
          <w:rFonts w:ascii="Times New Roman" w:hAnsi="Times New Roman" w:cs="Times New Roman"/>
          <w:b/>
          <w:bCs/>
          <w:sz w:val="24"/>
          <w:szCs w:val="24"/>
        </w:rPr>
      </w:pPr>
    </w:p>
    <w:p w14:paraId="28E1AE13" w14:textId="28664662" w:rsidR="000A7DEF" w:rsidRPr="0047740C" w:rsidRDefault="000A7DEF" w:rsidP="00FB12C2">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Multiple Choice</w:t>
      </w:r>
    </w:p>
    <w:p w14:paraId="47D471FD" w14:textId="4918D1B2" w:rsidR="00CB292D" w:rsidRPr="0047740C" w:rsidRDefault="00E2172D" w:rsidP="00FB12C2">
      <w:pPr>
        <w:tabs>
          <w:tab w:val="left" w:pos="3825"/>
        </w:tabs>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ab/>
      </w:r>
    </w:p>
    <w:p w14:paraId="606A6955" w14:textId="792ECB48" w:rsidR="00D24874" w:rsidRPr="0047740C" w:rsidRDefault="000A7DEF"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 xml:space="preserve">Which of these statements is </w:t>
      </w:r>
      <w:r w:rsidR="00D24874" w:rsidRPr="0047740C">
        <w:rPr>
          <w:rFonts w:ascii="Times New Roman" w:hAnsi="Times New Roman" w:cs="Times New Roman"/>
          <w:i/>
          <w:sz w:val="24"/>
          <w:szCs w:val="24"/>
        </w:rPr>
        <w:t>not</w:t>
      </w:r>
      <w:r w:rsidR="00D24874" w:rsidRPr="0047740C">
        <w:rPr>
          <w:rFonts w:ascii="Times New Roman" w:hAnsi="Times New Roman" w:cs="Times New Roman"/>
          <w:sz w:val="24"/>
          <w:szCs w:val="24"/>
        </w:rPr>
        <w:t xml:space="preserve"> one of the financial statements?</w:t>
      </w:r>
    </w:p>
    <w:p w14:paraId="6D57D1BF" w14:textId="77777777" w:rsidR="00D24874" w:rsidRPr="0047740C" w:rsidRDefault="00D24874" w:rsidP="00893E24">
      <w:pPr>
        <w:pStyle w:val="ColorfulList-Accent11"/>
        <w:numPr>
          <w:ilvl w:val="0"/>
          <w:numId w:val="1"/>
        </w:numPr>
        <w:ind w:left="360" w:firstLine="0"/>
        <w:jc w:val="both"/>
      </w:pPr>
      <w:r w:rsidRPr="0047740C">
        <w:t>income statement</w:t>
      </w:r>
    </w:p>
    <w:p w14:paraId="5D166D7E" w14:textId="77777777" w:rsidR="00D24874" w:rsidRPr="0047740C" w:rsidRDefault="00D24874" w:rsidP="00893E24">
      <w:pPr>
        <w:pStyle w:val="ColorfulList-Accent11"/>
        <w:numPr>
          <w:ilvl w:val="0"/>
          <w:numId w:val="1"/>
        </w:numPr>
        <w:ind w:left="360" w:firstLine="0"/>
        <w:jc w:val="both"/>
      </w:pPr>
      <w:r w:rsidRPr="0047740C">
        <w:t>balance sheet</w:t>
      </w:r>
    </w:p>
    <w:p w14:paraId="40736433" w14:textId="77777777" w:rsidR="00D24874" w:rsidRPr="0047740C" w:rsidRDefault="00D24874" w:rsidP="00893E24">
      <w:pPr>
        <w:pStyle w:val="ColorfulList-Accent11"/>
        <w:numPr>
          <w:ilvl w:val="0"/>
          <w:numId w:val="1"/>
        </w:numPr>
        <w:ind w:left="360" w:firstLine="0"/>
        <w:jc w:val="both"/>
      </w:pPr>
      <w:r w:rsidRPr="0047740C">
        <w:t>statement of cash flows</w:t>
      </w:r>
    </w:p>
    <w:p w14:paraId="25D7C1CF" w14:textId="77777777" w:rsidR="00D24874" w:rsidRPr="0047740C" w:rsidRDefault="00D24874" w:rsidP="00893E24">
      <w:pPr>
        <w:pStyle w:val="ColorfulList-Accent11"/>
        <w:numPr>
          <w:ilvl w:val="0"/>
          <w:numId w:val="1"/>
        </w:numPr>
        <w:ind w:left="360" w:firstLine="0"/>
        <w:jc w:val="both"/>
      </w:pPr>
      <w:r w:rsidRPr="0047740C">
        <w:t>statement of owner investments</w:t>
      </w:r>
    </w:p>
    <w:p w14:paraId="6C765C1F"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82D4B60" w14:textId="7CB1A5F8" w:rsidR="002947BA" w:rsidRPr="0047740C" w:rsidRDefault="002947BA" w:rsidP="00FB12C2">
      <w:pPr>
        <w:pStyle w:val="ListParagraph"/>
        <w:shd w:val="clear" w:color="auto" w:fill="D9D9D9" w:themeFill="background1" w:themeFillShade="D9"/>
        <w:spacing w:line="240" w:lineRule="auto"/>
        <w:ind w:left="0"/>
        <w:rPr>
          <w:color w:val="auto"/>
          <w:szCs w:val="24"/>
        </w:rPr>
      </w:pPr>
      <w:r w:rsidRPr="0047740C">
        <w:rPr>
          <w:color w:val="auto"/>
          <w:szCs w:val="24"/>
        </w:rPr>
        <w:t>D</w:t>
      </w:r>
    </w:p>
    <w:p w14:paraId="79F0B4D7" w14:textId="6974BDC8" w:rsidR="00D24874" w:rsidRPr="0047740C" w:rsidRDefault="002947BA" w:rsidP="00FB12C2">
      <w:pPr>
        <w:spacing w:after="0" w:line="240" w:lineRule="auto"/>
        <w:jc w:val="both"/>
        <w:rPr>
          <w:rFonts w:ascii="Times New Roman" w:hAnsi="Times New Roman" w:cs="Times New Roman"/>
          <w:sz w:val="24"/>
          <w:szCs w:val="24"/>
        </w:rPr>
      </w:pPr>
      <w:r w:rsidRPr="0047740C">
        <w:rPr>
          <w:rFonts w:ascii="Times New Roman" w:hAnsi="Times New Roman" w:cs="Times New Roman"/>
          <w:sz w:val="24"/>
          <w:szCs w:val="24"/>
        </w:rPr>
        <w:t xml:space="preserve">2.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Stakeholders are less likely to include which of the following groups?</w:t>
      </w:r>
    </w:p>
    <w:p w14:paraId="22568AA0" w14:textId="77777777" w:rsidR="00D24874" w:rsidRPr="0047740C" w:rsidRDefault="00D24874" w:rsidP="00893E24">
      <w:pPr>
        <w:pStyle w:val="ColorfulList-Accent11"/>
        <w:numPr>
          <w:ilvl w:val="0"/>
          <w:numId w:val="2"/>
        </w:numPr>
        <w:ind w:left="360" w:firstLine="0"/>
        <w:jc w:val="both"/>
      </w:pPr>
      <w:r w:rsidRPr="0047740C">
        <w:t>owners</w:t>
      </w:r>
    </w:p>
    <w:p w14:paraId="6D10F2F7" w14:textId="77777777" w:rsidR="00D24874" w:rsidRPr="0047740C" w:rsidRDefault="00D24874" w:rsidP="00893E24">
      <w:pPr>
        <w:pStyle w:val="ColorfulList-Accent11"/>
        <w:numPr>
          <w:ilvl w:val="0"/>
          <w:numId w:val="2"/>
        </w:numPr>
        <w:ind w:left="360" w:firstLine="0"/>
        <w:jc w:val="both"/>
      </w:pPr>
      <w:r w:rsidRPr="0047740C">
        <w:t>employees</w:t>
      </w:r>
    </w:p>
    <w:p w14:paraId="3E45DB93" w14:textId="77777777" w:rsidR="00D24874" w:rsidRPr="0047740C" w:rsidRDefault="00D24874" w:rsidP="00893E24">
      <w:pPr>
        <w:pStyle w:val="ColorfulList-Accent11"/>
        <w:numPr>
          <w:ilvl w:val="0"/>
          <w:numId w:val="2"/>
        </w:numPr>
        <w:ind w:left="360" w:firstLine="0"/>
        <w:jc w:val="both"/>
      </w:pPr>
      <w:r w:rsidRPr="0047740C">
        <w:t>community leaders</w:t>
      </w:r>
    </w:p>
    <w:p w14:paraId="19057B2F" w14:textId="77777777" w:rsidR="00D24874" w:rsidRPr="0047740C" w:rsidRDefault="00D24874" w:rsidP="00893E24">
      <w:pPr>
        <w:pStyle w:val="ColorfulList-Accent11"/>
        <w:numPr>
          <w:ilvl w:val="0"/>
          <w:numId w:val="2"/>
        </w:numPr>
        <w:ind w:left="360" w:firstLine="0"/>
        <w:jc w:val="both"/>
      </w:pPr>
      <w:r w:rsidRPr="0047740C">
        <w:t>competitors</w:t>
      </w:r>
    </w:p>
    <w:p w14:paraId="3F5EA374"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2B59E51" w14:textId="5C8740DF"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D</w:t>
      </w:r>
    </w:p>
    <w:p w14:paraId="5761D797" w14:textId="148CC4F0" w:rsidR="00D24874" w:rsidRPr="0047740C" w:rsidRDefault="00FB12C2" w:rsidP="00FB12C2">
      <w:pPr>
        <w:spacing w:after="0" w:line="240" w:lineRule="auto"/>
        <w:jc w:val="both"/>
        <w:rPr>
          <w:rFonts w:ascii="Times New Roman" w:hAnsi="Times New Roman" w:cs="Times New Roman"/>
          <w:sz w:val="24"/>
          <w:szCs w:val="24"/>
        </w:rPr>
      </w:pPr>
      <w:r w:rsidRPr="0047740C">
        <w:rPr>
          <w:rFonts w:ascii="Times New Roman" w:hAnsi="Times New Roman" w:cs="Times New Roman"/>
          <w:sz w:val="24"/>
          <w:szCs w:val="24"/>
        </w:rPr>
        <w:t xml:space="preserve">3.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Identify the correct components of the income statement.</w:t>
      </w:r>
    </w:p>
    <w:p w14:paraId="5F989A6A" w14:textId="77777777" w:rsidR="00D24874" w:rsidRPr="0047740C" w:rsidRDefault="00D24874" w:rsidP="00893E24">
      <w:pPr>
        <w:pStyle w:val="ColorfulList-Accent11"/>
        <w:numPr>
          <w:ilvl w:val="0"/>
          <w:numId w:val="3"/>
        </w:numPr>
        <w:ind w:left="360" w:firstLine="0"/>
        <w:jc w:val="both"/>
      </w:pPr>
      <w:r w:rsidRPr="0047740C">
        <w:t>revenues, losses, expenses, and gains</w:t>
      </w:r>
    </w:p>
    <w:p w14:paraId="7C68CE30" w14:textId="77777777" w:rsidR="00D24874" w:rsidRPr="0047740C" w:rsidRDefault="00D24874" w:rsidP="00893E24">
      <w:pPr>
        <w:pStyle w:val="ColorfulList-Accent11"/>
        <w:numPr>
          <w:ilvl w:val="0"/>
          <w:numId w:val="3"/>
        </w:numPr>
        <w:ind w:left="360" w:firstLine="0"/>
        <w:jc w:val="both"/>
      </w:pPr>
      <w:r w:rsidRPr="0047740C">
        <w:t>assets, liabilities, and owner’s equity</w:t>
      </w:r>
    </w:p>
    <w:p w14:paraId="5BBB070A" w14:textId="77777777" w:rsidR="00D24874" w:rsidRPr="0047740C" w:rsidRDefault="00D24874" w:rsidP="00893E24">
      <w:pPr>
        <w:pStyle w:val="ColorfulList-Accent11"/>
        <w:numPr>
          <w:ilvl w:val="0"/>
          <w:numId w:val="3"/>
        </w:numPr>
        <w:ind w:left="360" w:firstLine="0"/>
        <w:jc w:val="both"/>
      </w:pPr>
      <w:r w:rsidRPr="0047740C">
        <w:t>revenues, expenses, investments by owners, distributions to owners</w:t>
      </w:r>
    </w:p>
    <w:p w14:paraId="3109F15C" w14:textId="77777777" w:rsidR="00D24874" w:rsidRPr="0047740C" w:rsidRDefault="00D24874" w:rsidP="00893E24">
      <w:pPr>
        <w:pStyle w:val="ColorfulList-Accent11"/>
        <w:numPr>
          <w:ilvl w:val="0"/>
          <w:numId w:val="3"/>
        </w:numPr>
        <w:ind w:left="360" w:firstLine="0"/>
        <w:jc w:val="both"/>
      </w:pPr>
      <w:r w:rsidRPr="0047740C">
        <w:t>assets, liabilities, and dividends</w:t>
      </w:r>
    </w:p>
    <w:p w14:paraId="2ED9D5C1"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76BE22F" w14:textId="00D10B5B"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A</w:t>
      </w:r>
    </w:p>
    <w:p w14:paraId="0EDC6A13" w14:textId="68185480" w:rsidR="00D24874" w:rsidRPr="0047740C" w:rsidRDefault="00FB12C2" w:rsidP="00FB12C2">
      <w:pPr>
        <w:spacing w:after="0" w:line="240" w:lineRule="auto"/>
        <w:jc w:val="both"/>
        <w:rPr>
          <w:rFonts w:ascii="Times New Roman" w:hAnsi="Times New Roman" w:cs="Times New Roman"/>
          <w:sz w:val="24"/>
          <w:szCs w:val="24"/>
        </w:rPr>
      </w:pPr>
      <w:r w:rsidRPr="0047740C">
        <w:rPr>
          <w:rFonts w:ascii="Times New Roman" w:hAnsi="Times New Roman" w:cs="Times New Roman"/>
          <w:sz w:val="24"/>
          <w:szCs w:val="24"/>
        </w:rPr>
        <w:t xml:space="preserve">4.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The balance sheet lists which of the following?</w:t>
      </w:r>
    </w:p>
    <w:p w14:paraId="38DE1CD7" w14:textId="77777777" w:rsidR="00D24874" w:rsidRPr="0047740C" w:rsidRDefault="00D24874" w:rsidP="00893E24">
      <w:pPr>
        <w:pStyle w:val="ColorfulList-Accent11"/>
        <w:numPr>
          <w:ilvl w:val="0"/>
          <w:numId w:val="4"/>
        </w:numPr>
        <w:ind w:left="360" w:firstLine="0"/>
        <w:jc w:val="both"/>
      </w:pPr>
      <w:r w:rsidRPr="0047740C">
        <w:t>assets, liabilities, and owners’ equity</w:t>
      </w:r>
    </w:p>
    <w:p w14:paraId="3C0537F3" w14:textId="77777777" w:rsidR="00D24874" w:rsidRPr="0047740C" w:rsidRDefault="00D24874" w:rsidP="00893E24">
      <w:pPr>
        <w:pStyle w:val="ColorfulList-Accent11"/>
        <w:numPr>
          <w:ilvl w:val="0"/>
          <w:numId w:val="4"/>
        </w:numPr>
        <w:ind w:left="360" w:firstLine="0"/>
        <w:jc w:val="both"/>
      </w:pPr>
      <w:r w:rsidRPr="0047740C">
        <w:t>revenues, expenses, gains, and losses</w:t>
      </w:r>
    </w:p>
    <w:p w14:paraId="2F4048EF" w14:textId="77777777" w:rsidR="00D24874" w:rsidRPr="0047740C" w:rsidRDefault="00D24874" w:rsidP="00893E24">
      <w:pPr>
        <w:pStyle w:val="ColorfulList-Accent11"/>
        <w:numPr>
          <w:ilvl w:val="0"/>
          <w:numId w:val="4"/>
        </w:numPr>
        <w:ind w:left="360" w:firstLine="0"/>
        <w:jc w:val="both"/>
      </w:pPr>
      <w:r w:rsidRPr="0047740C">
        <w:t>assets, liabilities, and investments by owners</w:t>
      </w:r>
    </w:p>
    <w:p w14:paraId="503AC2A1" w14:textId="77777777" w:rsidR="00D24874" w:rsidRPr="0047740C" w:rsidRDefault="00D24874" w:rsidP="00893E24">
      <w:pPr>
        <w:pStyle w:val="ColorfulList-Accent11"/>
        <w:numPr>
          <w:ilvl w:val="0"/>
          <w:numId w:val="4"/>
        </w:numPr>
        <w:ind w:left="360" w:firstLine="0"/>
        <w:jc w:val="both"/>
      </w:pPr>
      <w:r w:rsidRPr="0047740C">
        <w:t>revenues, expenses, gains, and distributions to owners</w:t>
      </w:r>
    </w:p>
    <w:p w14:paraId="066A5B7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086E96AF" w14:textId="1597656F"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A</w:t>
      </w:r>
    </w:p>
    <w:p w14:paraId="1184F1C0" w14:textId="2A714905" w:rsidR="00D24874" w:rsidRPr="0047740C" w:rsidRDefault="00FB12C2" w:rsidP="00FB12C2">
      <w:pPr>
        <w:spacing w:after="0" w:line="240" w:lineRule="auto"/>
        <w:jc w:val="both"/>
        <w:rPr>
          <w:rFonts w:ascii="Times New Roman" w:hAnsi="Times New Roman" w:cs="Times New Roman"/>
          <w:sz w:val="24"/>
          <w:szCs w:val="24"/>
        </w:rPr>
      </w:pPr>
      <w:r w:rsidRPr="0047740C">
        <w:rPr>
          <w:rFonts w:ascii="Times New Roman" w:hAnsi="Times New Roman" w:cs="Times New Roman"/>
          <w:sz w:val="24"/>
          <w:szCs w:val="24"/>
        </w:rPr>
        <w:t xml:space="preserve">5. </w:t>
      </w:r>
      <w:r w:rsidR="002360D5" w:rsidRPr="0047740C">
        <w:rPr>
          <w:rFonts w:ascii="Times New Roman" w:hAnsi="Times New Roman" w:cs="Times New Roman"/>
          <w:b/>
          <w:color w:val="0070C0"/>
          <w:sz w:val="24"/>
          <w:szCs w:val="24"/>
        </w:rPr>
        <w:t>LO 2.1</w:t>
      </w:r>
      <w:r w:rsidRPr="0047740C">
        <w:rPr>
          <w:rFonts w:ascii="Times New Roman" w:hAnsi="Times New Roman" w:cs="Times New Roman"/>
          <w:b/>
          <w:color w:val="0070C0"/>
          <w:sz w:val="24"/>
          <w:szCs w:val="24"/>
        </w:rPr>
        <w:t xml:space="preserve"> </w:t>
      </w:r>
      <w:r w:rsidR="00D24874" w:rsidRPr="0047740C">
        <w:rPr>
          <w:rFonts w:ascii="Times New Roman" w:hAnsi="Times New Roman" w:cs="Times New Roman"/>
          <w:sz w:val="24"/>
          <w:szCs w:val="24"/>
        </w:rPr>
        <w:t xml:space="preserve">Assume a company has a $350 credit (not cash) sale. How would the transaction appear if the business uses </w:t>
      </w:r>
      <w:r w:rsidR="00D24874" w:rsidRPr="0047740C">
        <w:rPr>
          <w:rFonts w:ascii="Times New Roman" w:hAnsi="Times New Roman" w:cs="Times New Roman"/>
          <w:i/>
          <w:sz w:val="24"/>
          <w:szCs w:val="24"/>
        </w:rPr>
        <w:t xml:space="preserve">accrual </w:t>
      </w:r>
      <w:r w:rsidR="00D24874" w:rsidRPr="0047740C">
        <w:rPr>
          <w:rFonts w:ascii="Times New Roman" w:hAnsi="Times New Roman" w:cs="Times New Roman"/>
          <w:sz w:val="24"/>
          <w:szCs w:val="24"/>
        </w:rPr>
        <w:t>accounting?</w:t>
      </w:r>
    </w:p>
    <w:p w14:paraId="343B1D9B" w14:textId="77777777" w:rsidR="00D24874" w:rsidRPr="0047740C" w:rsidRDefault="00D24874" w:rsidP="00893E24">
      <w:pPr>
        <w:pStyle w:val="ColorfulList-Accent11"/>
        <w:numPr>
          <w:ilvl w:val="0"/>
          <w:numId w:val="5"/>
        </w:numPr>
        <w:ind w:left="360" w:firstLine="0"/>
        <w:jc w:val="both"/>
      </w:pPr>
      <w:r w:rsidRPr="0047740C">
        <w:t>$350 would show up on the balance sheet as a sale.</w:t>
      </w:r>
    </w:p>
    <w:p w14:paraId="5AEB8864" w14:textId="77777777" w:rsidR="00D24874" w:rsidRPr="0047740C" w:rsidRDefault="00D24874" w:rsidP="00893E24">
      <w:pPr>
        <w:pStyle w:val="ColorfulList-Accent11"/>
        <w:numPr>
          <w:ilvl w:val="0"/>
          <w:numId w:val="5"/>
        </w:numPr>
        <w:ind w:left="360" w:firstLine="0"/>
        <w:jc w:val="both"/>
      </w:pPr>
      <w:r w:rsidRPr="0047740C">
        <w:t>$350 would show up on the income statement as a sale.</w:t>
      </w:r>
    </w:p>
    <w:p w14:paraId="18DC504D" w14:textId="77777777" w:rsidR="00D24874" w:rsidRPr="0047740C" w:rsidRDefault="00D24874" w:rsidP="00893E24">
      <w:pPr>
        <w:pStyle w:val="ColorfulList-Accent11"/>
        <w:numPr>
          <w:ilvl w:val="0"/>
          <w:numId w:val="5"/>
        </w:numPr>
        <w:ind w:left="360" w:firstLine="0"/>
        <w:jc w:val="both"/>
      </w:pPr>
      <w:r w:rsidRPr="0047740C">
        <w:t>$350 would show up on the statement of cash flows as a cash outflow.</w:t>
      </w:r>
    </w:p>
    <w:p w14:paraId="570169FF" w14:textId="77777777" w:rsidR="00D24874" w:rsidRPr="0047740C" w:rsidRDefault="00D24874" w:rsidP="00893E24">
      <w:pPr>
        <w:pStyle w:val="ColorfulList-Accent11"/>
        <w:numPr>
          <w:ilvl w:val="0"/>
          <w:numId w:val="5"/>
        </w:numPr>
        <w:ind w:left="360" w:firstLine="0"/>
        <w:jc w:val="both"/>
      </w:pPr>
      <w:r w:rsidRPr="0047740C">
        <w:t>The transaction would not be reported because the cash was not exchanged.</w:t>
      </w:r>
    </w:p>
    <w:p w14:paraId="00EC3678"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70B0A93" w14:textId="5DA1875C"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B</w:t>
      </w:r>
    </w:p>
    <w:p w14:paraId="049342AF" w14:textId="40C1F821" w:rsidR="00D24874" w:rsidRPr="0047740C" w:rsidRDefault="00FB12C2" w:rsidP="00FB12C2">
      <w:pPr>
        <w:spacing w:after="0" w:line="240" w:lineRule="auto"/>
        <w:jc w:val="both"/>
        <w:rPr>
          <w:rFonts w:ascii="Times New Roman" w:hAnsi="Times New Roman" w:cs="Times New Roman"/>
          <w:b/>
          <w:sz w:val="24"/>
          <w:szCs w:val="24"/>
        </w:rPr>
      </w:pPr>
      <w:r w:rsidRPr="0047740C">
        <w:rPr>
          <w:rFonts w:ascii="Times New Roman" w:hAnsi="Times New Roman" w:cs="Times New Roman"/>
          <w:sz w:val="24"/>
          <w:szCs w:val="24"/>
        </w:rPr>
        <w:t xml:space="preserve">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Which of the following statements is true? </w:t>
      </w:r>
    </w:p>
    <w:p w14:paraId="2071EFAB" w14:textId="77777777" w:rsidR="00D24874" w:rsidRPr="0047740C" w:rsidRDefault="00D24874" w:rsidP="00893E24">
      <w:pPr>
        <w:pStyle w:val="ColorfulList-Accent11"/>
        <w:numPr>
          <w:ilvl w:val="0"/>
          <w:numId w:val="12"/>
        </w:numPr>
        <w:ind w:left="360" w:firstLine="0"/>
        <w:rPr>
          <w:b/>
        </w:rPr>
      </w:pPr>
      <w:r w:rsidRPr="0047740C">
        <w:t>Tangible assets lack physical substance.</w:t>
      </w:r>
    </w:p>
    <w:p w14:paraId="4E044086" w14:textId="77777777" w:rsidR="00D24874" w:rsidRPr="0047740C" w:rsidRDefault="00D24874" w:rsidP="00893E24">
      <w:pPr>
        <w:pStyle w:val="ColorfulList-Accent11"/>
        <w:numPr>
          <w:ilvl w:val="0"/>
          <w:numId w:val="12"/>
        </w:numPr>
        <w:ind w:left="360" w:firstLine="0"/>
        <w:rPr>
          <w:b/>
        </w:rPr>
      </w:pPr>
      <w:r w:rsidRPr="0047740C">
        <w:t>Tangible assets will be consumed in a year or less.</w:t>
      </w:r>
    </w:p>
    <w:p w14:paraId="142C2083" w14:textId="77777777" w:rsidR="00D24874" w:rsidRPr="0047740C" w:rsidRDefault="00D24874" w:rsidP="00893E24">
      <w:pPr>
        <w:pStyle w:val="ColorfulList-Accent11"/>
        <w:numPr>
          <w:ilvl w:val="0"/>
          <w:numId w:val="12"/>
        </w:numPr>
        <w:ind w:left="360" w:firstLine="0"/>
        <w:rPr>
          <w:b/>
        </w:rPr>
      </w:pPr>
      <w:r w:rsidRPr="0047740C">
        <w:t>Tangible assets have physical substance.</w:t>
      </w:r>
    </w:p>
    <w:p w14:paraId="7BE7EE2B" w14:textId="77777777" w:rsidR="00D24874" w:rsidRPr="0047740C" w:rsidRDefault="00D24874" w:rsidP="00893E24">
      <w:pPr>
        <w:pStyle w:val="ColorfulList-Accent11"/>
        <w:numPr>
          <w:ilvl w:val="0"/>
          <w:numId w:val="12"/>
        </w:numPr>
        <w:ind w:left="360" w:firstLine="0"/>
        <w:rPr>
          <w:b/>
        </w:rPr>
      </w:pPr>
      <w:r w:rsidRPr="0047740C">
        <w:t>Tangible assets will be consumed in over a year.</w:t>
      </w:r>
    </w:p>
    <w:p w14:paraId="49ACB825"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lastRenderedPageBreak/>
        <w:t>Solution</w:t>
      </w:r>
    </w:p>
    <w:p w14:paraId="6C58D344" w14:textId="26ADCA45"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C</w:t>
      </w:r>
    </w:p>
    <w:p w14:paraId="6A427647" w14:textId="2E6E3125" w:rsidR="00D24874" w:rsidRPr="0047740C" w:rsidRDefault="00FB12C2" w:rsidP="00FB12C2">
      <w:pPr>
        <w:pStyle w:val="ColorfulList-Accent11"/>
        <w:ind w:left="0"/>
      </w:pPr>
      <w:r w:rsidRPr="0047740C">
        <w:t xml:space="preserve">7. </w:t>
      </w:r>
      <w:r w:rsidR="002360D5" w:rsidRPr="0047740C">
        <w:rPr>
          <w:b/>
          <w:color w:val="0070C0"/>
        </w:rPr>
        <w:t>LO 2.</w:t>
      </w:r>
      <w:r w:rsidRPr="0047740C">
        <w:rPr>
          <w:b/>
          <w:color w:val="0070C0"/>
        </w:rPr>
        <w:t xml:space="preserve">2 </w:t>
      </w:r>
      <w:r w:rsidR="00D24874" w:rsidRPr="0047740C">
        <w:t>Owners have no personal liability under which legal business structure?</w:t>
      </w:r>
    </w:p>
    <w:p w14:paraId="12C07A48" w14:textId="77777777" w:rsidR="00D24874" w:rsidRPr="0047740C" w:rsidRDefault="00D24874" w:rsidP="00893E24">
      <w:pPr>
        <w:pStyle w:val="ColorfulList-Accent11"/>
        <w:numPr>
          <w:ilvl w:val="0"/>
          <w:numId w:val="13"/>
        </w:numPr>
        <w:ind w:left="360" w:firstLine="0"/>
      </w:pPr>
      <w:r w:rsidRPr="0047740C">
        <w:t>a corporation</w:t>
      </w:r>
    </w:p>
    <w:p w14:paraId="7D1FD2A0" w14:textId="77777777" w:rsidR="00D24874" w:rsidRPr="0047740C" w:rsidRDefault="00D24874" w:rsidP="00893E24">
      <w:pPr>
        <w:pStyle w:val="ColorfulList-Accent11"/>
        <w:numPr>
          <w:ilvl w:val="0"/>
          <w:numId w:val="13"/>
        </w:numPr>
        <w:ind w:left="360" w:firstLine="0"/>
      </w:pPr>
      <w:r w:rsidRPr="0047740C">
        <w:t>a partnership</w:t>
      </w:r>
    </w:p>
    <w:p w14:paraId="48E0465A" w14:textId="77777777" w:rsidR="00D24874" w:rsidRPr="0047740C" w:rsidRDefault="00D24874" w:rsidP="00893E24">
      <w:pPr>
        <w:pStyle w:val="ColorfulList-Accent11"/>
        <w:numPr>
          <w:ilvl w:val="0"/>
          <w:numId w:val="13"/>
        </w:numPr>
        <w:ind w:left="360" w:firstLine="0"/>
      </w:pPr>
      <w:r w:rsidRPr="0047740C">
        <w:t>a sole proprietorship</w:t>
      </w:r>
    </w:p>
    <w:p w14:paraId="5EF7B8B2" w14:textId="77777777" w:rsidR="00D24874" w:rsidRPr="0047740C" w:rsidRDefault="00D24874" w:rsidP="00893E24">
      <w:pPr>
        <w:pStyle w:val="ColorfulList-Accent11"/>
        <w:numPr>
          <w:ilvl w:val="0"/>
          <w:numId w:val="13"/>
        </w:numPr>
        <w:ind w:left="360" w:firstLine="0"/>
      </w:pPr>
      <w:r w:rsidRPr="0047740C">
        <w:t>There is liability in every legal business structure.</w:t>
      </w:r>
    </w:p>
    <w:p w14:paraId="7DE830B2"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460132F" w14:textId="04CCDB81"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A</w:t>
      </w:r>
    </w:p>
    <w:p w14:paraId="1238A6B8" w14:textId="582ECEBA" w:rsidR="00D24874" w:rsidRPr="0047740C" w:rsidRDefault="00FB12C2" w:rsidP="00FB12C2">
      <w:pPr>
        <w:pStyle w:val="ColorfulList-Accent11"/>
        <w:ind w:left="0"/>
      </w:pPr>
      <w:r w:rsidRPr="0047740C">
        <w:t xml:space="preserve">8. </w:t>
      </w:r>
      <w:r w:rsidR="002360D5" w:rsidRPr="0047740C">
        <w:rPr>
          <w:b/>
          <w:color w:val="0070C0"/>
        </w:rPr>
        <w:t>LO 2.</w:t>
      </w:r>
      <w:r w:rsidRPr="0047740C">
        <w:rPr>
          <w:b/>
          <w:color w:val="0070C0"/>
        </w:rPr>
        <w:t xml:space="preserve">2 </w:t>
      </w:r>
      <w:r w:rsidR="00D24874" w:rsidRPr="0047740C">
        <w:t>The accounting equation is expressed as ________.</w:t>
      </w:r>
    </w:p>
    <w:p w14:paraId="22609A3E" w14:textId="77777777" w:rsidR="00D24874" w:rsidRPr="0047740C" w:rsidRDefault="00D24874" w:rsidP="00893E24">
      <w:pPr>
        <w:pStyle w:val="ColorfulList-Accent11"/>
        <w:numPr>
          <w:ilvl w:val="0"/>
          <w:numId w:val="14"/>
        </w:numPr>
        <w:ind w:left="360" w:firstLine="0"/>
      </w:pPr>
      <w:r w:rsidRPr="0047740C">
        <w:t>Assets + Liabilities = Owner’s Equity</w:t>
      </w:r>
    </w:p>
    <w:p w14:paraId="6F09F53E" w14:textId="77777777" w:rsidR="00D24874" w:rsidRPr="0047740C" w:rsidRDefault="00D24874" w:rsidP="00893E24">
      <w:pPr>
        <w:pStyle w:val="ColorfulList-Accent11"/>
        <w:numPr>
          <w:ilvl w:val="0"/>
          <w:numId w:val="14"/>
        </w:numPr>
        <w:ind w:left="360" w:firstLine="0"/>
      </w:pPr>
      <w:r w:rsidRPr="0047740C">
        <w:t>Assets – Noncurrent Assets = Liabilities</w:t>
      </w:r>
    </w:p>
    <w:p w14:paraId="6C12389E" w14:textId="77777777" w:rsidR="00D24874" w:rsidRPr="0047740C" w:rsidRDefault="00D24874" w:rsidP="00893E24">
      <w:pPr>
        <w:pStyle w:val="ColorfulList-Accent11"/>
        <w:numPr>
          <w:ilvl w:val="0"/>
          <w:numId w:val="14"/>
        </w:numPr>
        <w:ind w:left="360" w:firstLine="0"/>
      </w:pPr>
      <w:r w:rsidRPr="0047740C">
        <w:t>Assets = Liabilities + Investments by Owners</w:t>
      </w:r>
    </w:p>
    <w:p w14:paraId="1212F139" w14:textId="77777777" w:rsidR="00D24874" w:rsidRPr="0047740C" w:rsidRDefault="00D24874" w:rsidP="00893E24">
      <w:pPr>
        <w:pStyle w:val="ColorfulList-Accent11"/>
        <w:numPr>
          <w:ilvl w:val="0"/>
          <w:numId w:val="14"/>
        </w:numPr>
        <w:ind w:left="360" w:firstLine="0"/>
      </w:pPr>
      <w:r w:rsidRPr="0047740C">
        <w:t>Assets = Liabilities + Owner’s Equity</w:t>
      </w:r>
    </w:p>
    <w:p w14:paraId="48FE9C09"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6BD9DA6" w14:textId="0355A840"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D</w:t>
      </w:r>
    </w:p>
    <w:p w14:paraId="16FF0267" w14:textId="3C63EFB0" w:rsidR="00D24874"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9.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Which of the following decreases owner’s equity?</w:t>
      </w:r>
    </w:p>
    <w:p w14:paraId="500BDA58" w14:textId="77777777" w:rsidR="00D24874" w:rsidRPr="0047740C" w:rsidRDefault="00D24874" w:rsidP="00893E24">
      <w:pPr>
        <w:pStyle w:val="ColorfulList-Accent11"/>
        <w:numPr>
          <w:ilvl w:val="0"/>
          <w:numId w:val="15"/>
        </w:numPr>
        <w:ind w:left="360" w:firstLine="0"/>
      </w:pPr>
      <w:r w:rsidRPr="0047740C">
        <w:t>investments by owners</w:t>
      </w:r>
    </w:p>
    <w:p w14:paraId="71C45342" w14:textId="77777777" w:rsidR="00D24874" w:rsidRPr="0047740C" w:rsidRDefault="00D24874" w:rsidP="00893E24">
      <w:pPr>
        <w:pStyle w:val="ColorfulList-Accent11"/>
        <w:numPr>
          <w:ilvl w:val="0"/>
          <w:numId w:val="15"/>
        </w:numPr>
        <w:ind w:left="360" w:firstLine="0"/>
      </w:pPr>
      <w:r w:rsidRPr="0047740C">
        <w:t>losses</w:t>
      </w:r>
    </w:p>
    <w:p w14:paraId="13BAFD65" w14:textId="77777777" w:rsidR="00D24874" w:rsidRPr="0047740C" w:rsidRDefault="00D24874" w:rsidP="00893E24">
      <w:pPr>
        <w:pStyle w:val="ColorfulList-Accent11"/>
        <w:numPr>
          <w:ilvl w:val="0"/>
          <w:numId w:val="15"/>
        </w:numPr>
        <w:ind w:left="360" w:firstLine="0"/>
      </w:pPr>
      <w:r w:rsidRPr="0047740C">
        <w:t>gains</w:t>
      </w:r>
    </w:p>
    <w:p w14:paraId="0797CD42" w14:textId="77777777" w:rsidR="00D24874" w:rsidRPr="0047740C" w:rsidRDefault="00D24874" w:rsidP="00893E24">
      <w:pPr>
        <w:pStyle w:val="ColorfulList-Accent11"/>
        <w:numPr>
          <w:ilvl w:val="0"/>
          <w:numId w:val="15"/>
        </w:numPr>
        <w:ind w:left="360" w:firstLine="0"/>
      </w:pPr>
      <w:r w:rsidRPr="0047740C">
        <w:t>short-term loans</w:t>
      </w:r>
    </w:p>
    <w:p w14:paraId="7B3F8B1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60EF1012" w14:textId="4E487A46"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B</w:t>
      </w:r>
    </w:p>
    <w:p w14:paraId="47E72814" w14:textId="531E9B40" w:rsidR="00D24874"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10.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Exchanges of assets for assets have what effect on equity?</w:t>
      </w:r>
    </w:p>
    <w:p w14:paraId="09F97590" w14:textId="77777777" w:rsidR="00D24874" w:rsidRPr="0047740C" w:rsidRDefault="00D24874" w:rsidP="00893E24">
      <w:pPr>
        <w:pStyle w:val="ColorfulList-Accent11"/>
        <w:numPr>
          <w:ilvl w:val="0"/>
          <w:numId w:val="16"/>
        </w:numPr>
        <w:ind w:left="360" w:firstLine="0"/>
      </w:pPr>
      <w:r w:rsidRPr="0047740C">
        <w:t>increase equity</w:t>
      </w:r>
    </w:p>
    <w:p w14:paraId="421FD72D" w14:textId="77777777" w:rsidR="00D24874" w:rsidRPr="0047740C" w:rsidRDefault="00D24874" w:rsidP="00893E24">
      <w:pPr>
        <w:pStyle w:val="ColorfulList-Accent11"/>
        <w:numPr>
          <w:ilvl w:val="0"/>
          <w:numId w:val="16"/>
        </w:numPr>
        <w:ind w:left="360" w:firstLine="0"/>
      </w:pPr>
      <w:r w:rsidRPr="0047740C">
        <w:t>may have no impact on equity</w:t>
      </w:r>
    </w:p>
    <w:p w14:paraId="5A8EA639" w14:textId="77777777" w:rsidR="00D24874" w:rsidRPr="0047740C" w:rsidRDefault="00D24874" w:rsidP="00893E24">
      <w:pPr>
        <w:pStyle w:val="ColorfulList-Accent11"/>
        <w:numPr>
          <w:ilvl w:val="0"/>
          <w:numId w:val="16"/>
        </w:numPr>
        <w:ind w:left="360" w:firstLine="0"/>
      </w:pPr>
      <w:r w:rsidRPr="0047740C">
        <w:t>decrease equity</w:t>
      </w:r>
    </w:p>
    <w:p w14:paraId="2D8BC07C" w14:textId="77777777" w:rsidR="00D24874" w:rsidRPr="0047740C" w:rsidRDefault="00D24874" w:rsidP="00893E24">
      <w:pPr>
        <w:pStyle w:val="ColorfulList-Accent11"/>
        <w:numPr>
          <w:ilvl w:val="0"/>
          <w:numId w:val="16"/>
        </w:numPr>
        <w:ind w:left="360" w:firstLine="0"/>
      </w:pPr>
      <w:r w:rsidRPr="0047740C">
        <w:t>There is no relationship between assets and equity.</w:t>
      </w:r>
    </w:p>
    <w:p w14:paraId="2882866B"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836D67E" w14:textId="4ACF7D5C"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B</w:t>
      </w:r>
    </w:p>
    <w:p w14:paraId="4CF20875" w14:textId="42B4097B" w:rsidR="00D24874"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11.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All of the following increase owner’s equity </w:t>
      </w:r>
      <w:r w:rsidR="00D24874" w:rsidRPr="0047740C">
        <w:rPr>
          <w:rFonts w:ascii="Times New Roman" w:hAnsi="Times New Roman" w:cs="Times New Roman"/>
          <w:i/>
          <w:sz w:val="24"/>
          <w:szCs w:val="24"/>
        </w:rPr>
        <w:t xml:space="preserve">except </w:t>
      </w:r>
      <w:r w:rsidR="00D24874" w:rsidRPr="0047740C">
        <w:rPr>
          <w:rFonts w:ascii="Times New Roman" w:hAnsi="Times New Roman" w:cs="Times New Roman"/>
          <w:sz w:val="24"/>
          <w:szCs w:val="24"/>
        </w:rPr>
        <w:t>for</w:t>
      </w:r>
      <w:r w:rsidR="00D24874" w:rsidRPr="0047740C">
        <w:rPr>
          <w:rFonts w:ascii="Times New Roman" w:hAnsi="Times New Roman" w:cs="Times New Roman"/>
          <w:i/>
          <w:sz w:val="24"/>
          <w:szCs w:val="24"/>
        </w:rPr>
        <w:t xml:space="preserve"> </w:t>
      </w:r>
      <w:r w:rsidR="00D24874" w:rsidRPr="0047740C">
        <w:rPr>
          <w:rFonts w:ascii="Times New Roman" w:hAnsi="Times New Roman" w:cs="Times New Roman"/>
          <w:sz w:val="24"/>
          <w:szCs w:val="24"/>
        </w:rPr>
        <w:t>which one?</w:t>
      </w:r>
    </w:p>
    <w:p w14:paraId="7C3B5E0C" w14:textId="77777777" w:rsidR="00D24874" w:rsidRPr="0047740C" w:rsidRDefault="00D24874" w:rsidP="00893E24">
      <w:pPr>
        <w:pStyle w:val="ColorfulList-Accent11"/>
        <w:numPr>
          <w:ilvl w:val="0"/>
          <w:numId w:val="17"/>
        </w:numPr>
        <w:ind w:left="360" w:firstLine="0"/>
      </w:pPr>
      <w:r w:rsidRPr="0047740C">
        <w:t>gains</w:t>
      </w:r>
    </w:p>
    <w:p w14:paraId="0C93E1A2" w14:textId="77777777" w:rsidR="00D24874" w:rsidRPr="0047740C" w:rsidRDefault="00D24874" w:rsidP="00893E24">
      <w:pPr>
        <w:pStyle w:val="ColorfulList-Accent11"/>
        <w:numPr>
          <w:ilvl w:val="0"/>
          <w:numId w:val="17"/>
        </w:numPr>
        <w:ind w:left="360" w:firstLine="0"/>
      </w:pPr>
      <w:r w:rsidRPr="0047740C">
        <w:t>investments by owners</w:t>
      </w:r>
    </w:p>
    <w:p w14:paraId="2043AD4A" w14:textId="77777777" w:rsidR="00D24874" w:rsidRPr="0047740C" w:rsidRDefault="00D24874" w:rsidP="00893E24">
      <w:pPr>
        <w:pStyle w:val="ColorfulList-Accent11"/>
        <w:numPr>
          <w:ilvl w:val="0"/>
          <w:numId w:val="17"/>
        </w:numPr>
        <w:ind w:left="360" w:firstLine="0"/>
      </w:pPr>
      <w:r w:rsidRPr="0047740C">
        <w:t>revenues</w:t>
      </w:r>
    </w:p>
    <w:p w14:paraId="5F5BB484" w14:textId="77777777" w:rsidR="00D24874" w:rsidRPr="0047740C" w:rsidRDefault="00D24874" w:rsidP="00893E24">
      <w:pPr>
        <w:pStyle w:val="ColorfulList-Accent11"/>
        <w:numPr>
          <w:ilvl w:val="0"/>
          <w:numId w:val="17"/>
        </w:numPr>
        <w:ind w:left="360" w:firstLine="0"/>
      </w:pPr>
      <w:r w:rsidRPr="0047740C">
        <w:t>acquisitions of assets by incurring liabilities</w:t>
      </w:r>
    </w:p>
    <w:p w14:paraId="095B9EBE"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0FDC93AC" w14:textId="1C19D4C0"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D</w:t>
      </w:r>
    </w:p>
    <w:p w14:paraId="34F57EF5" w14:textId="4B84BED9"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12.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Which of the following is not an element of the financial statements?</w:t>
      </w:r>
    </w:p>
    <w:p w14:paraId="49144D1A" w14:textId="77777777" w:rsidR="00DD0CF8" w:rsidRPr="0047740C" w:rsidRDefault="00DD0CF8" w:rsidP="00893E24">
      <w:pPr>
        <w:pStyle w:val="ColorfulList-Accent11"/>
        <w:numPr>
          <w:ilvl w:val="0"/>
          <w:numId w:val="18"/>
        </w:numPr>
        <w:ind w:left="360" w:firstLine="0"/>
      </w:pPr>
      <w:r w:rsidRPr="0047740C">
        <w:t>future potential sales price of inventory</w:t>
      </w:r>
    </w:p>
    <w:p w14:paraId="2ADEBEF4" w14:textId="77777777" w:rsidR="00DD0CF8" w:rsidRPr="0047740C" w:rsidRDefault="00DD0CF8" w:rsidP="00893E24">
      <w:pPr>
        <w:pStyle w:val="ColorfulList-Accent11"/>
        <w:numPr>
          <w:ilvl w:val="0"/>
          <w:numId w:val="18"/>
        </w:numPr>
        <w:ind w:left="360" w:firstLine="0"/>
      </w:pPr>
      <w:r w:rsidRPr="0047740C">
        <w:t>assets</w:t>
      </w:r>
    </w:p>
    <w:p w14:paraId="3E506EAF" w14:textId="77777777" w:rsidR="00DD0CF8" w:rsidRPr="0047740C" w:rsidRDefault="00DD0CF8" w:rsidP="00893E24">
      <w:pPr>
        <w:pStyle w:val="ColorfulList-Accent11"/>
        <w:numPr>
          <w:ilvl w:val="0"/>
          <w:numId w:val="18"/>
        </w:numPr>
        <w:ind w:left="360" w:firstLine="0"/>
      </w:pPr>
      <w:r w:rsidRPr="0047740C">
        <w:t>liabilities</w:t>
      </w:r>
    </w:p>
    <w:p w14:paraId="2EB2F376" w14:textId="77777777" w:rsidR="00DD0CF8" w:rsidRPr="0047740C" w:rsidRDefault="00DD0CF8" w:rsidP="00893E24">
      <w:pPr>
        <w:pStyle w:val="ColorfulList-Accent11"/>
        <w:numPr>
          <w:ilvl w:val="0"/>
          <w:numId w:val="18"/>
        </w:numPr>
        <w:ind w:left="360" w:firstLine="0"/>
      </w:pPr>
      <w:r w:rsidRPr="0047740C">
        <w:t>equity</w:t>
      </w:r>
    </w:p>
    <w:p w14:paraId="6A29272B"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05742B34" w14:textId="18FD7B58" w:rsidR="00FB12C2" w:rsidRPr="0047740C" w:rsidRDefault="00FB12C2" w:rsidP="00FB12C2">
      <w:pPr>
        <w:pStyle w:val="ListParagraph"/>
        <w:shd w:val="clear" w:color="auto" w:fill="D9D9D9" w:themeFill="background1" w:themeFillShade="D9"/>
        <w:spacing w:line="240" w:lineRule="auto"/>
        <w:ind w:left="0"/>
        <w:rPr>
          <w:szCs w:val="24"/>
        </w:rPr>
      </w:pPr>
      <w:r w:rsidRPr="0047740C">
        <w:rPr>
          <w:color w:val="auto"/>
          <w:szCs w:val="24"/>
        </w:rPr>
        <w:t>A</w:t>
      </w:r>
      <w:r w:rsidR="00DD0CF8" w:rsidRPr="0047740C">
        <w:rPr>
          <w:szCs w:val="24"/>
        </w:rPr>
        <w:t xml:space="preserve">. The future sales price of an asset is not an element of a financial statement until it is </w:t>
      </w:r>
      <w:proofErr w:type="gramStart"/>
      <w:r w:rsidR="00DD0CF8" w:rsidRPr="0047740C">
        <w:rPr>
          <w:szCs w:val="24"/>
        </w:rPr>
        <w:t>actually sold</w:t>
      </w:r>
      <w:proofErr w:type="gramEnd"/>
      <w:r w:rsidR="00DD0CF8" w:rsidRPr="0047740C">
        <w:rPr>
          <w:szCs w:val="24"/>
        </w:rPr>
        <w:t>.</w:t>
      </w:r>
    </w:p>
    <w:p w14:paraId="0FD90124" w14:textId="0944C1E7"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13.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Which of the following is the correct order of preparing the financial statements?</w:t>
      </w:r>
    </w:p>
    <w:p w14:paraId="130D6F43" w14:textId="77777777" w:rsidR="00DD0CF8" w:rsidRPr="0047740C" w:rsidRDefault="00DD0CF8" w:rsidP="00893E24">
      <w:pPr>
        <w:pStyle w:val="ColorfulList-Accent11"/>
        <w:numPr>
          <w:ilvl w:val="0"/>
          <w:numId w:val="19"/>
        </w:numPr>
        <w:ind w:left="360" w:firstLine="0"/>
      </w:pPr>
      <w:r w:rsidRPr="0047740C">
        <w:lastRenderedPageBreak/>
        <w:t>income statement, statement of cash flows, balance sheet, statement of owner’s equity</w:t>
      </w:r>
    </w:p>
    <w:p w14:paraId="05722520" w14:textId="77777777" w:rsidR="00DD0CF8" w:rsidRPr="0047740C" w:rsidRDefault="00DD0CF8" w:rsidP="00893E24">
      <w:pPr>
        <w:pStyle w:val="ColorfulList-Accent11"/>
        <w:numPr>
          <w:ilvl w:val="0"/>
          <w:numId w:val="19"/>
        </w:numPr>
        <w:ind w:left="360" w:firstLine="0"/>
      </w:pPr>
      <w:r w:rsidRPr="0047740C">
        <w:t>income statement, statement of owner’s equity, balance sheet, statement of cash flows</w:t>
      </w:r>
    </w:p>
    <w:p w14:paraId="0706F08E" w14:textId="77777777" w:rsidR="00DD0CF8" w:rsidRPr="0047740C" w:rsidRDefault="00DD0CF8" w:rsidP="00893E24">
      <w:pPr>
        <w:pStyle w:val="ColorfulList-Accent11"/>
        <w:numPr>
          <w:ilvl w:val="0"/>
          <w:numId w:val="19"/>
        </w:numPr>
        <w:ind w:left="360" w:firstLine="0"/>
      </w:pPr>
      <w:r w:rsidRPr="0047740C">
        <w:t>income statement, balance sheet, statement of owner’s equity, statement of cash flows</w:t>
      </w:r>
    </w:p>
    <w:p w14:paraId="30472658" w14:textId="77777777" w:rsidR="00DD0CF8" w:rsidRPr="0047740C" w:rsidRDefault="00DD0CF8" w:rsidP="00893E24">
      <w:pPr>
        <w:pStyle w:val="ColorfulList-Accent11"/>
        <w:numPr>
          <w:ilvl w:val="0"/>
          <w:numId w:val="19"/>
        </w:numPr>
        <w:ind w:left="360" w:firstLine="0"/>
      </w:pPr>
      <w:r w:rsidRPr="0047740C">
        <w:t>income statement, balance sheet, statement of cash flows, statement of owner’s equity</w:t>
      </w:r>
    </w:p>
    <w:p w14:paraId="714EBB76"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DCF74B0" w14:textId="0ABC5F81"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B</w:t>
      </w:r>
    </w:p>
    <w:p w14:paraId="161C1D54" w14:textId="5D673CF0"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14.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The three heading lines of financial statements typically include which of the following?</w:t>
      </w:r>
    </w:p>
    <w:p w14:paraId="4F9DD623" w14:textId="77777777" w:rsidR="00DD0CF8" w:rsidRPr="0047740C" w:rsidRDefault="00DD0CF8" w:rsidP="00893E24">
      <w:pPr>
        <w:pStyle w:val="ColorfulList-Accent11"/>
        <w:numPr>
          <w:ilvl w:val="0"/>
          <w:numId w:val="20"/>
        </w:numPr>
        <w:ind w:left="360" w:firstLine="0"/>
      </w:pPr>
      <w:r w:rsidRPr="0047740C">
        <w:t>company, statement title, time period of report</w:t>
      </w:r>
    </w:p>
    <w:p w14:paraId="752CE683" w14:textId="77777777" w:rsidR="00DD0CF8" w:rsidRPr="0047740C" w:rsidRDefault="00DD0CF8" w:rsidP="00893E24">
      <w:pPr>
        <w:pStyle w:val="ColorfulList-Accent11"/>
        <w:numPr>
          <w:ilvl w:val="0"/>
          <w:numId w:val="20"/>
        </w:numPr>
        <w:ind w:left="360" w:firstLine="0"/>
      </w:pPr>
      <w:r w:rsidRPr="0047740C">
        <w:t>company headquarters, statement title, name of preparer</w:t>
      </w:r>
    </w:p>
    <w:p w14:paraId="56941BB6" w14:textId="77777777" w:rsidR="00DD0CF8" w:rsidRPr="0047740C" w:rsidRDefault="00DD0CF8" w:rsidP="00893E24">
      <w:pPr>
        <w:pStyle w:val="ColorfulList-Accent11"/>
        <w:numPr>
          <w:ilvl w:val="0"/>
          <w:numId w:val="20"/>
        </w:numPr>
        <w:ind w:left="360" w:firstLine="0"/>
      </w:pPr>
      <w:r w:rsidRPr="0047740C">
        <w:t>statement title, time period of report, name of preparer</w:t>
      </w:r>
    </w:p>
    <w:p w14:paraId="0AF7F328" w14:textId="77777777" w:rsidR="00DD0CF8" w:rsidRPr="0047740C" w:rsidRDefault="00DD0CF8" w:rsidP="00893E24">
      <w:pPr>
        <w:pStyle w:val="ColorfulList-Accent11"/>
        <w:numPr>
          <w:ilvl w:val="0"/>
          <w:numId w:val="20"/>
        </w:numPr>
        <w:ind w:left="360" w:firstLine="0"/>
      </w:pPr>
      <w:r w:rsidRPr="0047740C">
        <w:t>name of auditor, statement title, fiscal year end</w:t>
      </w:r>
    </w:p>
    <w:p w14:paraId="6F4C53B6"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C999ADA" w14:textId="0BD68AF8"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A</w:t>
      </w:r>
    </w:p>
    <w:p w14:paraId="2F1C361E" w14:textId="1A6AF1D6"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15.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 xml:space="preserve">Which financial statement shows the financial </w:t>
      </w:r>
      <w:r w:rsidR="00DD0CF8" w:rsidRPr="0047740C">
        <w:rPr>
          <w:rFonts w:ascii="Times New Roman" w:hAnsi="Times New Roman" w:cs="Times New Roman"/>
          <w:i/>
          <w:sz w:val="24"/>
          <w:szCs w:val="24"/>
        </w:rPr>
        <w:t>performance</w:t>
      </w:r>
      <w:r w:rsidR="00DD0CF8" w:rsidRPr="0047740C">
        <w:rPr>
          <w:rFonts w:ascii="Times New Roman" w:hAnsi="Times New Roman" w:cs="Times New Roman"/>
          <w:sz w:val="24"/>
          <w:szCs w:val="24"/>
        </w:rPr>
        <w:t xml:space="preserve"> of the company on a cash basis?</w:t>
      </w:r>
    </w:p>
    <w:p w14:paraId="6854D9BD" w14:textId="77777777" w:rsidR="00DD0CF8" w:rsidRPr="0047740C" w:rsidRDefault="00DD0CF8" w:rsidP="00893E24">
      <w:pPr>
        <w:pStyle w:val="ColorfulList-Accent11"/>
        <w:numPr>
          <w:ilvl w:val="0"/>
          <w:numId w:val="21"/>
        </w:numPr>
        <w:ind w:left="360" w:firstLine="0"/>
      </w:pPr>
      <w:r w:rsidRPr="0047740C">
        <w:t>balance sheet</w:t>
      </w:r>
    </w:p>
    <w:p w14:paraId="1A321462" w14:textId="77777777" w:rsidR="00DD0CF8" w:rsidRPr="0047740C" w:rsidRDefault="00DD0CF8" w:rsidP="00893E24">
      <w:pPr>
        <w:pStyle w:val="ColorfulList-Accent11"/>
        <w:numPr>
          <w:ilvl w:val="0"/>
          <w:numId w:val="21"/>
        </w:numPr>
        <w:ind w:left="360" w:firstLine="0"/>
      </w:pPr>
      <w:r w:rsidRPr="0047740C">
        <w:t>statement of owner’s equity</w:t>
      </w:r>
    </w:p>
    <w:p w14:paraId="0E44BC96" w14:textId="77777777" w:rsidR="00DD0CF8" w:rsidRPr="0047740C" w:rsidRDefault="00DD0CF8" w:rsidP="00893E24">
      <w:pPr>
        <w:pStyle w:val="ColorfulList-Accent11"/>
        <w:numPr>
          <w:ilvl w:val="0"/>
          <w:numId w:val="21"/>
        </w:numPr>
        <w:ind w:left="360" w:firstLine="0"/>
      </w:pPr>
      <w:r w:rsidRPr="0047740C">
        <w:t>statement of cash flows</w:t>
      </w:r>
    </w:p>
    <w:p w14:paraId="7E0376D1" w14:textId="77777777" w:rsidR="00DD0CF8" w:rsidRPr="0047740C" w:rsidRDefault="00DD0CF8" w:rsidP="00893E24">
      <w:pPr>
        <w:pStyle w:val="ColorfulList-Accent11"/>
        <w:numPr>
          <w:ilvl w:val="0"/>
          <w:numId w:val="21"/>
        </w:numPr>
        <w:ind w:left="360" w:firstLine="0"/>
      </w:pPr>
      <w:r w:rsidRPr="0047740C">
        <w:t>income statement</w:t>
      </w:r>
    </w:p>
    <w:p w14:paraId="37E5E325" w14:textId="77777777" w:rsidR="00FB12C2"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65F23632" w14:textId="0947E44D" w:rsidR="00DD0CF8" w:rsidRPr="0047740C" w:rsidRDefault="00DD0CF8" w:rsidP="00FB12C2">
      <w:pPr>
        <w:pStyle w:val="ListParagraph"/>
        <w:shd w:val="clear" w:color="auto" w:fill="D9D9D9" w:themeFill="background1" w:themeFillShade="D9"/>
        <w:spacing w:line="240" w:lineRule="auto"/>
        <w:ind w:left="0"/>
        <w:rPr>
          <w:szCs w:val="24"/>
        </w:rPr>
      </w:pPr>
      <w:r w:rsidRPr="0047740C">
        <w:rPr>
          <w:szCs w:val="24"/>
        </w:rPr>
        <w:t>C. While all four statements can be used to reflect financial performance, all but the cash flow statement use accrual accounting. The cash flow statement is the only financial statement that uses the cash basis.</w:t>
      </w:r>
    </w:p>
    <w:p w14:paraId="18160930" w14:textId="31E88415"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 xml:space="preserve">Which financial statement shows the financial </w:t>
      </w:r>
      <w:r w:rsidR="00DD0CF8" w:rsidRPr="0047740C">
        <w:rPr>
          <w:rFonts w:ascii="Times New Roman" w:hAnsi="Times New Roman" w:cs="Times New Roman"/>
          <w:i/>
          <w:sz w:val="24"/>
          <w:szCs w:val="24"/>
        </w:rPr>
        <w:t>position</w:t>
      </w:r>
      <w:r w:rsidR="00DD0CF8" w:rsidRPr="0047740C">
        <w:rPr>
          <w:rFonts w:ascii="Times New Roman" w:hAnsi="Times New Roman" w:cs="Times New Roman"/>
          <w:sz w:val="24"/>
          <w:szCs w:val="24"/>
        </w:rPr>
        <w:t xml:space="preserve"> of the company?</w:t>
      </w:r>
    </w:p>
    <w:p w14:paraId="206B34EE" w14:textId="77777777" w:rsidR="00DD0CF8" w:rsidRPr="0047740C" w:rsidRDefault="00DD0CF8" w:rsidP="00893E24">
      <w:pPr>
        <w:pStyle w:val="ColorfulList-Accent11"/>
        <w:numPr>
          <w:ilvl w:val="0"/>
          <w:numId w:val="23"/>
        </w:numPr>
        <w:ind w:left="360" w:firstLine="0"/>
      </w:pPr>
      <w:r w:rsidRPr="0047740C">
        <w:t>balance sheet</w:t>
      </w:r>
    </w:p>
    <w:p w14:paraId="4BDA54AB" w14:textId="77777777" w:rsidR="00DD0CF8" w:rsidRPr="0047740C" w:rsidRDefault="00DD0CF8" w:rsidP="00893E24">
      <w:pPr>
        <w:pStyle w:val="ColorfulList-Accent11"/>
        <w:numPr>
          <w:ilvl w:val="0"/>
          <w:numId w:val="23"/>
        </w:numPr>
        <w:ind w:left="360" w:firstLine="0"/>
      </w:pPr>
      <w:r w:rsidRPr="0047740C">
        <w:t>statement of owner’s equity</w:t>
      </w:r>
    </w:p>
    <w:p w14:paraId="11EF0588" w14:textId="77777777" w:rsidR="00DD0CF8" w:rsidRPr="0047740C" w:rsidRDefault="00DD0CF8" w:rsidP="00893E24">
      <w:pPr>
        <w:pStyle w:val="ColorfulList-Accent11"/>
        <w:numPr>
          <w:ilvl w:val="0"/>
          <w:numId w:val="23"/>
        </w:numPr>
        <w:ind w:left="360" w:firstLine="0"/>
      </w:pPr>
      <w:r w:rsidRPr="0047740C">
        <w:t>statement of cash flows</w:t>
      </w:r>
    </w:p>
    <w:p w14:paraId="19B3EAFB" w14:textId="77777777" w:rsidR="00DD0CF8" w:rsidRPr="0047740C" w:rsidRDefault="00DD0CF8" w:rsidP="00893E24">
      <w:pPr>
        <w:pStyle w:val="ColorfulList-Accent11"/>
        <w:numPr>
          <w:ilvl w:val="0"/>
          <w:numId w:val="23"/>
        </w:numPr>
        <w:ind w:left="360" w:firstLine="0"/>
      </w:pPr>
      <w:r w:rsidRPr="0047740C">
        <w:t>income statement</w:t>
      </w:r>
    </w:p>
    <w:p w14:paraId="0EC04DC0"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60E19FE" w14:textId="0607EBB6" w:rsidR="00FB12C2" w:rsidRPr="0047740C" w:rsidRDefault="00FB12C2" w:rsidP="00FB12C2">
      <w:pPr>
        <w:pStyle w:val="ListParagraph"/>
        <w:shd w:val="clear" w:color="auto" w:fill="D9D9D9" w:themeFill="background1" w:themeFillShade="D9"/>
        <w:spacing w:line="240" w:lineRule="auto"/>
        <w:ind w:left="0"/>
        <w:rPr>
          <w:color w:val="auto"/>
          <w:szCs w:val="24"/>
        </w:rPr>
      </w:pPr>
      <w:r w:rsidRPr="0047740C">
        <w:rPr>
          <w:color w:val="auto"/>
          <w:szCs w:val="24"/>
        </w:rPr>
        <w:t>A</w:t>
      </w:r>
    </w:p>
    <w:p w14:paraId="0D1E05E3" w14:textId="018DDB74" w:rsidR="00DD0CF8" w:rsidRPr="0047740C" w:rsidRDefault="00FB12C2"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17.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Working capital is an indication of the firm’s ________.</w:t>
      </w:r>
    </w:p>
    <w:p w14:paraId="53D496CD" w14:textId="77777777" w:rsidR="00DD0CF8" w:rsidRPr="0047740C" w:rsidRDefault="00DD0CF8" w:rsidP="00893E24">
      <w:pPr>
        <w:pStyle w:val="ColorfulList-Accent11"/>
        <w:numPr>
          <w:ilvl w:val="0"/>
          <w:numId w:val="22"/>
        </w:numPr>
        <w:ind w:left="360" w:firstLine="0"/>
      </w:pPr>
      <w:r w:rsidRPr="0047740C">
        <w:t>asset utilization</w:t>
      </w:r>
    </w:p>
    <w:p w14:paraId="1DAA1F4D" w14:textId="77777777" w:rsidR="00DD0CF8" w:rsidRPr="0047740C" w:rsidRDefault="00DD0CF8" w:rsidP="00893E24">
      <w:pPr>
        <w:pStyle w:val="ColorfulList-Accent11"/>
        <w:numPr>
          <w:ilvl w:val="0"/>
          <w:numId w:val="22"/>
        </w:numPr>
        <w:ind w:left="360" w:firstLine="0"/>
      </w:pPr>
      <w:r w:rsidRPr="0047740C">
        <w:t>amount of noncurrent liabilities</w:t>
      </w:r>
    </w:p>
    <w:p w14:paraId="227F84DF" w14:textId="77777777" w:rsidR="00DD0CF8" w:rsidRPr="0047740C" w:rsidRDefault="00DD0CF8" w:rsidP="00893E24">
      <w:pPr>
        <w:pStyle w:val="ColorfulList-Accent11"/>
        <w:numPr>
          <w:ilvl w:val="0"/>
          <w:numId w:val="22"/>
        </w:numPr>
        <w:ind w:left="360" w:firstLine="0"/>
      </w:pPr>
      <w:r w:rsidRPr="0047740C">
        <w:t>liquidity</w:t>
      </w:r>
    </w:p>
    <w:p w14:paraId="111925D2" w14:textId="77777777" w:rsidR="00DD0CF8" w:rsidRPr="0047740C" w:rsidRDefault="00DD0CF8" w:rsidP="00893E24">
      <w:pPr>
        <w:pStyle w:val="ColorfulList-Accent11"/>
        <w:numPr>
          <w:ilvl w:val="0"/>
          <w:numId w:val="22"/>
        </w:numPr>
        <w:ind w:left="360" w:firstLine="0"/>
      </w:pPr>
      <w:r w:rsidRPr="0047740C">
        <w:t>amount of noncurrent assets</w:t>
      </w:r>
    </w:p>
    <w:p w14:paraId="66452DC1"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0CCCB5B8" w14:textId="0A82C3DF" w:rsidR="00DD0CF8" w:rsidRPr="0047740C" w:rsidRDefault="00FB12C2" w:rsidP="00FB12C2">
      <w:pPr>
        <w:pStyle w:val="ListParagraph"/>
        <w:shd w:val="clear" w:color="auto" w:fill="D9D9D9" w:themeFill="background1" w:themeFillShade="D9"/>
        <w:spacing w:line="240" w:lineRule="auto"/>
        <w:ind w:left="0"/>
        <w:rPr>
          <w:szCs w:val="24"/>
        </w:rPr>
      </w:pPr>
      <w:r w:rsidRPr="0047740C">
        <w:rPr>
          <w:color w:val="auto"/>
          <w:szCs w:val="24"/>
        </w:rPr>
        <w:t>C</w:t>
      </w:r>
    </w:p>
    <w:p w14:paraId="445EC01A" w14:textId="77777777" w:rsidR="000A7DEF" w:rsidRPr="0047740C" w:rsidRDefault="000A7DEF" w:rsidP="00FB12C2">
      <w:pPr>
        <w:spacing w:after="0" w:line="240" w:lineRule="auto"/>
        <w:rPr>
          <w:rFonts w:ascii="Times New Roman" w:hAnsi="Times New Roman" w:cs="Times New Roman"/>
          <w:sz w:val="24"/>
          <w:szCs w:val="24"/>
        </w:rPr>
      </w:pPr>
    </w:p>
    <w:p w14:paraId="099B60EA" w14:textId="5DD1A605" w:rsidR="000A7DEF" w:rsidRPr="0047740C" w:rsidRDefault="003F4FC8"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Questions</w:t>
      </w:r>
    </w:p>
    <w:p w14:paraId="3C25C775" w14:textId="77777777" w:rsidR="00CB292D" w:rsidRPr="0047740C" w:rsidRDefault="00CB292D" w:rsidP="00FB12C2">
      <w:pPr>
        <w:spacing w:after="0" w:line="240" w:lineRule="auto"/>
        <w:rPr>
          <w:rFonts w:ascii="Times New Roman" w:hAnsi="Times New Roman" w:cs="Times New Roman"/>
          <w:b/>
          <w:sz w:val="24"/>
          <w:szCs w:val="24"/>
        </w:rPr>
      </w:pPr>
    </w:p>
    <w:p w14:paraId="32C4B161" w14:textId="5F41F1E1" w:rsidR="00D24874" w:rsidRPr="0047740C" w:rsidRDefault="003F4FC8" w:rsidP="0099354E">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1.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Identify the four financial statements and describe the purpose of each.</w:t>
      </w:r>
    </w:p>
    <w:p w14:paraId="6D7A5CDA"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FE92997" w14:textId="0A48FA41" w:rsidR="0099354E"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 xml:space="preserve">Income statement shows the financial performance of a business for a period of time; statement of owner’s equity shows the change in net worth of a business for a period of time; balance sheet </w:t>
      </w:r>
      <w:r w:rsidRPr="0047740C">
        <w:rPr>
          <w:szCs w:val="24"/>
        </w:rPr>
        <w:lastRenderedPageBreak/>
        <w:t>shows the financial position of a business on a specific date; statement of cash flows shows the cash inflows and outflows of the business for a period of time.</w:t>
      </w:r>
    </w:p>
    <w:p w14:paraId="27AE16FB" w14:textId="649AF902" w:rsidR="00D24874" w:rsidRPr="0047740C" w:rsidRDefault="0099354E" w:rsidP="0099354E">
      <w:pPr>
        <w:pStyle w:val="ColorfulList-Accent11"/>
        <w:ind w:left="0"/>
      </w:pPr>
      <w:r w:rsidRPr="0047740C">
        <w:t xml:space="preserve">2. </w:t>
      </w:r>
      <w:r w:rsidR="002360D5" w:rsidRPr="0047740C">
        <w:rPr>
          <w:b/>
          <w:color w:val="0070C0"/>
        </w:rPr>
        <w:t xml:space="preserve">LO 2.1 </w:t>
      </w:r>
      <w:r w:rsidR="00D24874" w:rsidRPr="0047740C">
        <w:t xml:space="preserve">Define the term </w:t>
      </w:r>
      <w:r w:rsidR="00D24874" w:rsidRPr="0047740C">
        <w:rPr>
          <w:i/>
        </w:rPr>
        <w:t>stakeholders</w:t>
      </w:r>
      <w:r w:rsidR="00D24874" w:rsidRPr="0047740C">
        <w:t xml:space="preserve">. Identify two stakeholder </w:t>
      </w:r>
      <w:proofErr w:type="gramStart"/>
      <w:r w:rsidR="00D24874" w:rsidRPr="0047740C">
        <w:t>groups, and</w:t>
      </w:r>
      <w:proofErr w:type="gramEnd"/>
      <w:r w:rsidR="00D24874" w:rsidRPr="0047740C">
        <w:t xml:space="preserve"> explain how each group might use the information contained in the financial statements.</w:t>
      </w:r>
    </w:p>
    <w:p w14:paraId="31FE81B8"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84FAD66" w14:textId="481235B3" w:rsidR="0099354E"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Stakeholders are those with an interest in the activities of an organization. Stakeholders include employees (including managers and directors), creditors, lenders, owners (potential and current), and the community. Each group would use the financial information to make decisions. Employees would use the information to determine future changes, if any, to make in the organization. Creditors and lenders would use the information to assess granting financing to the organization. Owners would decide whether to invest or maintain ownership. The community would use the financial and nonfinancial information to assess the relationship between the organization and the community.</w:t>
      </w:r>
    </w:p>
    <w:p w14:paraId="10596B9B" w14:textId="2F867F81" w:rsidR="00D24874" w:rsidRPr="0047740C" w:rsidRDefault="0099354E" w:rsidP="00AB5497">
      <w:pPr>
        <w:pStyle w:val="ColorfulList-Accent11"/>
        <w:ind w:left="0"/>
      </w:pPr>
      <w:r w:rsidRPr="0047740C">
        <w:t>3.</w:t>
      </w:r>
      <w:r w:rsidR="00AB5497" w:rsidRPr="0047740C">
        <w:t xml:space="preserve"> </w:t>
      </w:r>
      <w:r w:rsidR="002360D5" w:rsidRPr="0047740C">
        <w:rPr>
          <w:b/>
          <w:color w:val="0070C0"/>
        </w:rPr>
        <w:t>LO 2</w:t>
      </w:r>
      <w:r w:rsidR="00AB5497" w:rsidRPr="0047740C">
        <w:rPr>
          <w:b/>
          <w:color w:val="0070C0"/>
        </w:rPr>
        <w:t xml:space="preserve">.1 </w:t>
      </w:r>
      <w:r w:rsidR="00D24874" w:rsidRPr="0047740C">
        <w:t>Identify one similarity and one difference between revenues and gains. Why is this distinction important to stakeholders?</w:t>
      </w:r>
    </w:p>
    <w:p w14:paraId="16772131"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66BA1DB0" w14:textId="2EDDD1B4" w:rsidR="0099354E"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Both revenues and gains represent inflows to the business, making it more valuable. Revenues relate to the primary purpose of the business, while gains represent incidental or peripheral activities. This is important to stakeholders because revenues represent ongoing or permanent activities, while gains represent infrequent or transient activities. Stakeholders should focus on permanent earnings and put peripheral or incidental earnings into the proper context.</w:t>
      </w:r>
    </w:p>
    <w:p w14:paraId="7ED8C750" w14:textId="6681CC5A" w:rsidR="00D24874" w:rsidRPr="0047740C" w:rsidRDefault="0099354E" w:rsidP="00AB5497">
      <w:pPr>
        <w:pStyle w:val="ColorfulList-Accent11"/>
        <w:ind w:left="0"/>
      </w:pPr>
      <w:r w:rsidRPr="0047740C">
        <w:t>4.</w:t>
      </w:r>
      <w:r w:rsidR="00AB5497" w:rsidRPr="0047740C">
        <w:t xml:space="preserve"> </w:t>
      </w:r>
      <w:r w:rsidR="002360D5" w:rsidRPr="0047740C">
        <w:rPr>
          <w:b/>
          <w:color w:val="0070C0"/>
        </w:rPr>
        <w:t xml:space="preserve">LO 2.1 </w:t>
      </w:r>
      <w:r w:rsidR="00D24874" w:rsidRPr="0047740C">
        <w:t>Identify one similarity and one difference between expenses and losses. Why is this distinction important to stakeholders?</w:t>
      </w:r>
    </w:p>
    <w:p w14:paraId="62576848"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59EAE2B" w14:textId="4F6600A6" w:rsidR="0099354E"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Both expenses and losses represent outflows from the business, making it less valuable. Expenses are related to the primary purpose of the business, while losses represent incidental or peripheral activities. This is important to stakeholders because expenses represent ongoing or permanent activities, while losses represent infrequent or transient activities. Stakeholders should focus on permanent earnings and put transient earnings into the proper context.</w:t>
      </w:r>
    </w:p>
    <w:p w14:paraId="4484CE20" w14:textId="641C11D9" w:rsidR="00D24874" w:rsidRPr="0047740C" w:rsidRDefault="0099354E" w:rsidP="00AB5497">
      <w:pPr>
        <w:pStyle w:val="ColorfulList-Accent11"/>
        <w:ind w:left="0"/>
      </w:pPr>
      <w:r w:rsidRPr="0047740C">
        <w:t>5.</w:t>
      </w:r>
      <w:r w:rsidR="00AB5497" w:rsidRPr="0047740C">
        <w:t xml:space="preserve"> </w:t>
      </w:r>
      <w:r w:rsidR="002360D5" w:rsidRPr="0047740C">
        <w:rPr>
          <w:b/>
          <w:color w:val="0070C0"/>
        </w:rPr>
        <w:t xml:space="preserve">LO 2.1 </w:t>
      </w:r>
      <w:r w:rsidR="00D24874" w:rsidRPr="0047740C">
        <w:t xml:space="preserve">Explain the concept of </w:t>
      </w:r>
      <w:proofErr w:type="gramStart"/>
      <w:r w:rsidR="00D24874" w:rsidRPr="0047740C">
        <w:t>equity, and</w:t>
      </w:r>
      <w:proofErr w:type="gramEnd"/>
      <w:r w:rsidR="00D24874" w:rsidRPr="0047740C">
        <w:t xml:space="preserve"> identify some activities that affect equity of a business.</w:t>
      </w:r>
    </w:p>
    <w:p w14:paraId="39FAE256"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35E47F70" w14:textId="2ACC46B7" w:rsidR="00D24874"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Equity is the net worth of the business. It can also be thought of as the net assets (assets minus liabilities) of the business. Activities that affect equity include revenues, expenses, gains, losses, and investment by and distributions to owners.</w:t>
      </w:r>
    </w:p>
    <w:p w14:paraId="580564CD" w14:textId="19554D9F" w:rsidR="00D24874" w:rsidRPr="0047740C" w:rsidRDefault="0099354E" w:rsidP="00AB5497">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6.</w:t>
      </w:r>
      <w:r w:rsidR="00AB5497" w:rsidRPr="0047740C">
        <w:rPr>
          <w:rFonts w:ascii="Times New Roman" w:hAnsi="Times New Roman" w:cs="Times New Roman"/>
          <w:sz w:val="24"/>
          <w:szCs w:val="24"/>
        </w:rPr>
        <w:t xml:space="preserve"> </w:t>
      </w:r>
      <w:r w:rsidR="002360D5" w:rsidRPr="0047740C">
        <w:rPr>
          <w:rFonts w:ascii="Times New Roman" w:hAnsi="Times New Roman" w:cs="Times New Roman"/>
          <w:b/>
          <w:color w:val="0070C0"/>
          <w:sz w:val="24"/>
          <w:szCs w:val="24"/>
        </w:rPr>
        <w:t>LO 2.</w:t>
      </w:r>
      <w:r w:rsidR="00AB5497"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Explain the difference between current and noncurrent assets and liabilities. Why is this distinction important to stakeholders?</w:t>
      </w:r>
    </w:p>
    <w:p w14:paraId="383C8789"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05354C6" w14:textId="5FF0E66C" w:rsidR="00AB5497"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Current assets and liabilities will be settled (generally) in one year or less; noncurrent assets and liabilities will be settled (generally) in more than one year. This is important to stakeholders as it helps them assess the liquidity and solvency of the business.</w:t>
      </w:r>
    </w:p>
    <w:p w14:paraId="282374A5" w14:textId="188EB838" w:rsidR="00D24874" w:rsidRPr="0047740C" w:rsidRDefault="00AB5497" w:rsidP="00AB5497">
      <w:pPr>
        <w:pStyle w:val="ColorfulList-Accent11"/>
        <w:ind w:left="0"/>
      </w:pPr>
      <w:r w:rsidRPr="0047740C">
        <w:t xml:space="preserve">7. </w:t>
      </w:r>
      <w:r w:rsidR="002360D5" w:rsidRPr="0047740C">
        <w:rPr>
          <w:b/>
          <w:color w:val="0070C0"/>
        </w:rPr>
        <w:t>LO 2.</w:t>
      </w:r>
      <w:r w:rsidRPr="0047740C">
        <w:rPr>
          <w:b/>
          <w:color w:val="0070C0"/>
        </w:rPr>
        <w:t xml:space="preserve">2 </w:t>
      </w:r>
      <w:r w:rsidR="00D24874" w:rsidRPr="0047740C">
        <w:t>Identify/discuss one similarity and one difference between tangible and intangible assets.</w:t>
      </w:r>
    </w:p>
    <w:p w14:paraId="02CF89D3"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9FDFC21" w14:textId="313CC6CA" w:rsidR="00AB5497"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Both tangible and intangible assets have value to the company and can be bought, sold, or impaired; tangible assets have physical substance, while intangible assets do not.</w:t>
      </w:r>
    </w:p>
    <w:p w14:paraId="46515A05" w14:textId="719BF0E1" w:rsidR="00D24874" w:rsidRPr="0047740C" w:rsidRDefault="00AB5497" w:rsidP="00AB5497">
      <w:pPr>
        <w:pStyle w:val="ColorfulList-Accent11"/>
        <w:ind w:left="0"/>
      </w:pPr>
      <w:r w:rsidRPr="0047740C">
        <w:lastRenderedPageBreak/>
        <w:t xml:space="preserve">8. </w:t>
      </w:r>
      <w:r w:rsidR="002360D5" w:rsidRPr="0047740C">
        <w:rPr>
          <w:b/>
          <w:color w:val="0070C0"/>
        </w:rPr>
        <w:t>LO 2.</w:t>
      </w:r>
      <w:r w:rsidRPr="0047740C">
        <w:rPr>
          <w:b/>
          <w:color w:val="0070C0"/>
        </w:rPr>
        <w:t xml:space="preserve">2 </w:t>
      </w:r>
      <w:r w:rsidR="00D24874" w:rsidRPr="0047740C">
        <w:t>Name the three types of legal business structure. Describe one advantage and one disadvantage of each.</w:t>
      </w:r>
    </w:p>
    <w:p w14:paraId="4E37D731"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66661F5" w14:textId="77777777" w:rsidR="00AB5497" w:rsidRPr="0047740C" w:rsidRDefault="00D24874" w:rsidP="00AB5497">
      <w:pPr>
        <w:pStyle w:val="ListParagraph"/>
        <w:shd w:val="clear" w:color="auto" w:fill="D9D9D9" w:themeFill="background1" w:themeFillShade="D9"/>
        <w:spacing w:line="240" w:lineRule="auto"/>
        <w:ind w:left="0"/>
        <w:rPr>
          <w:szCs w:val="24"/>
        </w:rPr>
      </w:pPr>
      <w:r w:rsidRPr="0047740C">
        <w:rPr>
          <w:i/>
          <w:szCs w:val="24"/>
        </w:rPr>
        <w:t>Sole proprietorship</w:t>
      </w:r>
      <w:r w:rsidRPr="0047740C">
        <w:rPr>
          <w:szCs w:val="24"/>
        </w:rPr>
        <w:t xml:space="preserve">—advantages include ease of formation, favorable tax treatment, and a high level of control; disadvantages may include unlimited personal liability, inseparability between the owner and the business, </w:t>
      </w:r>
      <w:proofErr w:type="gramStart"/>
      <w:r w:rsidRPr="0047740C">
        <w:rPr>
          <w:szCs w:val="24"/>
        </w:rPr>
        <w:t>fairly limited</w:t>
      </w:r>
      <w:proofErr w:type="gramEnd"/>
      <w:r w:rsidRPr="0047740C">
        <w:rPr>
          <w:szCs w:val="24"/>
        </w:rPr>
        <w:t xml:space="preserve"> ability to raise capital, and limited expertise.</w:t>
      </w:r>
    </w:p>
    <w:p w14:paraId="6229D317" w14:textId="77777777" w:rsidR="00AB5497" w:rsidRPr="0047740C" w:rsidRDefault="00D24874" w:rsidP="00AB5497">
      <w:pPr>
        <w:pStyle w:val="ListParagraph"/>
        <w:shd w:val="clear" w:color="auto" w:fill="D9D9D9" w:themeFill="background1" w:themeFillShade="D9"/>
        <w:spacing w:line="240" w:lineRule="auto"/>
        <w:ind w:left="0"/>
        <w:rPr>
          <w:szCs w:val="24"/>
        </w:rPr>
      </w:pPr>
      <w:r w:rsidRPr="0047740C">
        <w:rPr>
          <w:i/>
          <w:szCs w:val="24"/>
        </w:rPr>
        <w:t>Partnership</w:t>
      </w:r>
      <w:r w:rsidRPr="0047740C">
        <w:rPr>
          <w:szCs w:val="24"/>
        </w:rPr>
        <w:t xml:space="preserve">—advantages include favorable tax treatment, </w:t>
      </w:r>
      <w:r w:rsidRPr="0047740C">
        <w:rPr>
          <w:noProof/>
          <w:szCs w:val="24"/>
        </w:rPr>
        <w:t>the longevity</w:t>
      </w:r>
      <w:r w:rsidRPr="0047740C">
        <w:rPr>
          <w:szCs w:val="24"/>
        </w:rPr>
        <w:t xml:space="preserve"> of the business, and better access to capital and expertise; disadvantages may include unlimited personal liability and increased complexity to form.</w:t>
      </w:r>
    </w:p>
    <w:p w14:paraId="5F956610" w14:textId="3C9D8E8F" w:rsidR="00AB5497" w:rsidRPr="0047740C" w:rsidRDefault="00D24874" w:rsidP="00AB5497">
      <w:pPr>
        <w:pStyle w:val="ListParagraph"/>
        <w:shd w:val="clear" w:color="auto" w:fill="D9D9D9" w:themeFill="background1" w:themeFillShade="D9"/>
        <w:spacing w:line="240" w:lineRule="auto"/>
        <w:ind w:left="0"/>
        <w:rPr>
          <w:szCs w:val="24"/>
        </w:rPr>
      </w:pPr>
      <w:r w:rsidRPr="0047740C">
        <w:rPr>
          <w:i/>
          <w:szCs w:val="24"/>
        </w:rPr>
        <w:t>Corporation</w:t>
      </w:r>
      <w:r w:rsidRPr="0047740C">
        <w:rPr>
          <w:szCs w:val="24"/>
        </w:rPr>
        <w:t>—advantages include owners do not have personal liability, owners have relatively easy access to large amounts of capital, and the business operates beyond the life of the shareholders; the primary disadvantage</w:t>
      </w:r>
      <w:r w:rsidRPr="0047740C">
        <w:rPr>
          <w:b/>
          <w:szCs w:val="24"/>
        </w:rPr>
        <w:t xml:space="preserve"> </w:t>
      </w:r>
      <w:r w:rsidRPr="0047740C">
        <w:rPr>
          <w:szCs w:val="24"/>
        </w:rPr>
        <w:t>is double taxation.</w:t>
      </w:r>
    </w:p>
    <w:p w14:paraId="6020F210" w14:textId="2283D2C9" w:rsidR="00D24874" w:rsidRPr="0047740C" w:rsidRDefault="00AB5497" w:rsidP="00AB5497">
      <w:pPr>
        <w:pStyle w:val="ColorfulList-Accent11"/>
        <w:ind w:left="0"/>
      </w:pPr>
      <w:r w:rsidRPr="0047740C">
        <w:t xml:space="preserve">9. </w:t>
      </w:r>
      <w:r w:rsidR="002360D5" w:rsidRPr="0047740C">
        <w:rPr>
          <w:b/>
          <w:color w:val="0070C0"/>
        </w:rPr>
        <w:t>LO 2.</w:t>
      </w:r>
      <w:r w:rsidRPr="0047740C">
        <w:rPr>
          <w:b/>
          <w:color w:val="0070C0"/>
        </w:rPr>
        <w:t xml:space="preserve">2 </w:t>
      </w:r>
      <w:r w:rsidR="00D24874" w:rsidRPr="0047740C">
        <w:t xml:space="preserve">What is the “accounting equation”? List two examples of business </w:t>
      </w:r>
      <w:proofErr w:type="gramStart"/>
      <w:r w:rsidR="00D24874" w:rsidRPr="0047740C">
        <w:t>transactions, and</w:t>
      </w:r>
      <w:proofErr w:type="gramEnd"/>
      <w:r w:rsidR="00D24874" w:rsidRPr="0047740C">
        <w:t xml:space="preserve"> explain how the accounting equation would be impacted by these transactions.</w:t>
      </w:r>
    </w:p>
    <w:p w14:paraId="6F7AD943"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34E4FF4F" w14:textId="54B7122D" w:rsidR="00AB5497" w:rsidRPr="0047740C" w:rsidRDefault="00D24874" w:rsidP="00AB5497">
      <w:pPr>
        <w:pStyle w:val="ListParagraph"/>
        <w:shd w:val="clear" w:color="auto" w:fill="D9D9D9" w:themeFill="background1" w:themeFillShade="D9"/>
        <w:spacing w:line="240" w:lineRule="auto"/>
        <w:ind w:left="0"/>
        <w:rPr>
          <w:szCs w:val="24"/>
        </w:rPr>
      </w:pPr>
      <w:r w:rsidRPr="0047740C">
        <w:rPr>
          <w:szCs w:val="24"/>
        </w:rPr>
        <w:t>Assets = Liabilities + Owner’s Equity. Answers will vary and should include a combination of revenues/gains (increases), expenses/losses (decreases), investments (increases), and distributions (decreases). It is important to understand the following transactions/exchanges will not change equity: an asset for an asset, liability for liability, asset acquisitions by incurring liabilities, and asset reductions to reduce liabilities.</w:t>
      </w:r>
    </w:p>
    <w:p w14:paraId="74250ECC" w14:textId="5788E0E8" w:rsidR="00DD0CF8" w:rsidRPr="0047740C" w:rsidRDefault="00AB5497" w:rsidP="00AB5497">
      <w:pPr>
        <w:pStyle w:val="ColorfulList-Accent11"/>
        <w:ind w:left="0"/>
      </w:pPr>
      <w:r w:rsidRPr="0047740C">
        <w:t xml:space="preserve">10. </w:t>
      </w:r>
      <w:r w:rsidR="002360D5" w:rsidRPr="0047740C">
        <w:rPr>
          <w:b/>
          <w:color w:val="0070C0"/>
        </w:rPr>
        <w:t>LO 2.</w:t>
      </w:r>
      <w:r w:rsidRPr="0047740C">
        <w:rPr>
          <w:b/>
          <w:color w:val="0070C0"/>
        </w:rPr>
        <w:t xml:space="preserve">3 </w:t>
      </w:r>
      <w:r w:rsidR="00DD0CF8" w:rsidRPr="0047740C">
        <w:t xml:space="preserve">Identify the order in which the four financial statements are </w:t>
      </w:r>
      <w:proofErr w:type="gramStart"/>
      <w:r w:rsidR="00DD0CF8" w:rsidRPr="0047740C">
        <w:t>prepared, and</w:t>
      </w:r>
      <w:proofErr w:type="gramEnd"/>
      <w:r w:rsidR="00DD0CF8" w:rsidRPr="0047740C">
        <w:t xml:space="preserve"> explain how the first three statements are interrelated.</w:t>
      </w:r>
    </w:p>
    <w:p w14:paraId="77DA1834"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4CB5A072" w14:textId="2E217C96" w:rsidR="00DD0CF8" w:rsidRPr="0047740C" w:rsidRDefault="00DD0CF8" w:rsidP="00AB5497">
      <w:pPr>
        <w:pStyle w:val="ListParagraph"/>
        <w:shd w:val="clear" w:color="auto" w:fill="D9D9D9" w:themeFill="background1" w:themeFillShade="D9"/>
        <w:spacing w:line="240" w:lineRule="auto"/>
        <w:ind w:left="0"/>
        <w:rPr>
          <w:szCs w:val="24"/>
        </w:rPr>
      </w:pPr>
      <w:r w:rsidRPr="0047740C">
        <w:rPr>
          <w:szCs w:val="24"/>
        </w:rPr>
        <w:t>The four financial statements are prepared in this order: income statement, statement of owner’s equity, balance sheet, and statement of cash flows. The net income from the income statement is carried forward to the statement of owner's equity and is added to the beginning owner's equity balance, as one step in arriving at the ending balance in owner's equity. (The other steps are to add in owner's investments and subtract owner's withdrawals.) Once computed, the ending balance in owner's equity is carried forward to the balance sheet as the balance for the owner's equity section of the balance sheet.</w:t>
      </w:r>
    </w:p>
    <w:p w14:paraId="6ED90450" w14:textId="4B26FB49" w:rsidR="00DD0CF8" w:rsidRPr="0047740C" w:rsidRDefault="00AB5497" w:rsidP="00AB5497">
      <w:pPr>
        <w:pStyle w:val="ListParagraph"/>
        <w:shd w:val="clear" w:color="auto" w:fill="FFFFFF" w:themeFill="background1"/>
        <w:spacing w:line="240" w:lineRule="auto"/>
        <w:ind w:left="0"/>
        <w:rPr>
          <w:szCs w:val="24"/>
        </w:rPr>
      </w:pPr>
      <w:r w:rsidRPr="0047740C">
        <w:rPr>
          <w:szCs w:val="24"/>
        </w:rPr>
        <w:t xml:space="preserve">11. </w:t>
      </w:r>
      <w:r w:rsidR="002360D5" w:rsidRPr="0047740C">
        <w:rPr>
          <w:b/>
          <w:color w:val="0070C0"/>
          <w:szCs w:val="24"/>
        </w:rPr>
        <w:t>LO 2.</w:t>
      </w:r>
      <w:r w:rsidRPr="0047740C">
        <w:rPr>
          <w:b/>
          <w:color w:val="0070C0"/>
          <w:szCs w:val="24"/>
        </w:rPr>
        <w:t xml:space="preserve">3 </w:t>
      </w:r>
      <w:r w:rsidR="00DD0CF8" w:rsidRPr="0047740C">
        <w:rPr>
          <w:szCs w:val="24"/>
        </w:rPr>
        <w:t>Explain how the following items affect equity: revenue, expenses, investments by owners, and distributions to owners.</w:t>
      </w:r>
    </w:p>
    <w:p w14:paraId="34B380B0"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3182EDBF" w14:textId="54CA98B1" w:rsidR="00AB5497" w:rsidRPr="0047740C" w:rsidRDefault="00DD0CF8" w:rsidP="00AB5497">
      <w:pPr>
        <w:pStyle w:val="ListParagraph"/>
        <w:shd w:val="clear" w:color="auto" w:fill="D9D9D9" w:themeFill="background1" w:themeFillShade="D9"/>
        <w:spacing w:line="240" w:lineRule="auto"/>
        <w:ind w:left="0"/>
        <w:rPr>
          <w:szCs w:val="24"/>
        </w:rPr>
      </w:pPr>
      <w:r w:rsidRPr="0047740C">
        <w:rPr>
          <w:szCs w:val="24"/>
        </w:rPr>
        <w:t>Revenues and investments increase equity, while expenses and distributions decrease equity.</w:t>
      </w:r>
    </w:p>
    <w:p w14:paraId="60DB1FDF" w14:textId="04387E73" w:rsidR="00DD0CF8" w:rsidRPr="0047740C" w:rsidRDefault="00AB5497" w:rsidP="00AB5497">
      <w:pPr>
        <w:pStyle w:val="ColorfulList-Accent11"/>
        <w:ind w:left="0"/>
      </w:pPr>
      <w:r w:rsidRPr="0047740C">
        <w:t xml:space="preserve">12. </w:t>
      </w:r>
      <w:r w:rsidR="002360D5" w:rsidRPr="0047740C">
        <w:rPr>
          <w:b/>
          <w:color w:val="0070C0"/>
        </w:rPr>
        <w:t>LO 2.</w:t>
      </w:r>
      <w:r w:rsidRPr="0047740C">
        <w:rPr>
          <w:b/>
          <w:color w:val="0070C0"/>
        </w:rPr>
        <w:t xml:space="preserve">3 </w:t>
      </w:r>
      <w:r w:rsidR="00DD0CF8" w:rsidRPr="0047740C">
        <w:t>Explain the purpose of the statement of cash flows and why this statement is needed.</w:t>
      </w:r>
    </w:p>
    <w:p w14:paraId="6DEE0EFD" w14:textId="77777777" w:rsidR="00AB5497" w:rsidRPr="0047740C" w:rsidRDefault="00BF0B25" w:rsidP="00AB5497">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1629244" w14:textId="14CD8D97" w:rsidR="00DD0CF8" w:rsidRPr="0047740C" w:rsidRDefault="00DD0CF8" w:rsidP="00AB5497">
      <w:pPr>
        <w:pStyle w:val="ListParagraph"/>
        <w:shd w:val="clear" w:color="auto" w:fill="D9D9D9" w:themeFill="background1" w:themeFillShade="D9"/>
        <w:spacing w:line="240" w:lineRule="auto"/>
        <w:ind w:left="0"/>
        <w:rPr>
          <w:szCs w:val="24"/>
        </w:rPr>
      </w:pPr>
      <w:r w:rsidRPr="0047740C">
        <w:rPr>
          <w:szCs w:val="24"/>
        </w:rPr>
        <w:t>The statement of cash flows provides details regarding the changes in the cash balance throughout the period. It is needed because the other statements are prepared using accrual accounting.</w:t>
      </w:r>
    </w:p>
    <w:p w14:paraId="0285B086" w14:textId="3C57861D" w:rsidR="003F4FC8" w:rsidRPr="0047740C" w:rsidRDefault="003F4FC8" w:rsidP="00FB12C2">
      <w:pPr>
        <w:tabs>
          <w:tab w:val="left" w:pos="1275"/>
        </w:tabs>
        <w:spacing w:after="0" w:line="240" w:lineRule="auto"/>
        <w:rPr>
          <w:rFonts w:ascii="Times New Roman" w:hAnsi="Times New Roman" w:cs="Times New Roman"/>
          <w:b/>
          <w:sz w:val="24"/>
          <w:szCs w:val="24"/>
        </w:rPr>
      </w:pPr>
    </w:p>
    <w:p w14:paraId="51A8C3D2" w14:textId="3F9656C2" w:rsidR="003F4FC8" w:rsidRPr="0047740C" w:rsidRDefault="003F4FC8"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Exercise Set A</w:t>
      </w:r>
    </w:p>
    <w:p w14:paraId="1061B776" w14:textId="77777777" w:rsidR="00CB292D" w:rsidRPr="0047740C" w:rsidRDefault="00CB292D" w:rsidP="00FB12C2">
      <w:pPr>
        <w:spacing w:after="0" w:line="240" w:lineRule="auto"/>
        <w:rPr>
          <w:rFonts w:ascii="Times New Roman" w:hAnsi="Times New Roman" w:cs="Times New Roman"/>
          <w:b/>
          <w:sz w:val="24"/>
          <w:szCs w:val="24"/>
        </w:rPr>
      </w:pPr>
    </w:p>
    <w:p w14:paraId="2516E63E" w14:textId="3FDEB4BC" w:rsidR="00D24874" w:rsidRPr="0047740C" w:rsidRDefault="008D099A" w:rsidP="00AB5497">
      <w:pPr>
        <w:spacing w:after="0" w:line="240" w:lineRule="auto"/>
        <w:rPr>
          <w:rFonts w:ascii="Times New Roman" w:hAnsi="Times New Roman" w:cs="Times New Roman"/>
          <w:sz w:val="24"/>
          <w:szCs w:val="24"/>
        </w:rPr>
      </w:pPr>
      <w:bookmarkStart w:id="0" w:name="_Hlk517355992"/>
      <w:r w:rsidRPr="0047740C">
        <w:rPr>
          <w:rFonts w:ascii="Times New Roman" w:hAnsi="Times New Roman" w:cs="Times New Roman"/>
          <w:sz w:val="24"/>
          <w:szCs w:val="24"/>
        </w:rPr>
        <w:t>EA</w:t>
      </w:r>
      <w:r w:rsidR="002954FC" w:rsidRPr="0047740C">
        <w:rPr>
          <w:rFonts w:ascii="Times New Roman" w:hAnsi="Times New Roman" w:cs="Times New Roman"/>
          <w:sz w:val="24"/>
          <w:szCs w:val="24"/>
        </w:rPr>
        <w:t>1.</w:t>
      </w:r>
      <w:r w:rsidR="00E77794" w:rsidRPr="0047740C">
        <w:rPr>
          <w:rFonts w:ascii="Times New Roman" w:hAnsi="Times New Roman" w:cs="Times New Roman"/>
          <w:sz w:val="24"/>
          <w:szCs w:val="24"/>
        </w:rPr>
        <w:t xml:space="preserve"> </w:t>
      </w:r>
      <w:bookmarkEnd w:id="0"/>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color w:val="000000"/>
          <w:sz w:val="24"/>
          <w:szCs w:val="24"/>
        </w:rPr>
        <w:t>For each independent situation below, calculate the missing values.</w:t>
      </w:r>
    </w:p>
    <w:p w14:paraId="5794E184" w14:textId="77777777" w:rsidR="00D24874" w:rsidRPr="0047740C" w:rsidRDefault="00D24874" w:rsidP="00FB12C2">
      <w:pPr>
        <w:pStyle w:val="ColorfulList-Accent11"/>
        <w:ind w:left="0"/>
        <w:jc w:val="both"/>
      </w:pPr>
      <w:r w:rsidRPr="0047740C">
        <w:rPr>
          <w:noProof/>
        </w:rPr>
        <w:lastRenderedPageBreak/>
        <w:drawing>
          <wp:inline distT="0" distB="0" distL="0" distR="0" wp14:anchorId="118DF2DE" wp14:editId="0DAAE846">
            <wp:extent cx="4114800" cy="1219200"/>
            <wp:effectExtent l="0" t="0" r="0" b="0"/>
            <wp:docPr id="59" name="Picture 59" descr="Revenues minus Expenses plus Gains minus Losses equals Net Income/(Loss), respectively: $1,250, 1,100, 125, 75, ?; ?, 100,755, 0, 1,550 (485); 75,560, 68,600, ?, 1,675, 6,485; 26,390, ?, 320, 600, (990); 872,300, 856,995, 11,000, ?, 2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14800" cy="1219200"/>
                    </a:xfrm>
                    <a:prstGeom prst="rect">
                      <a:avLst/>
                    </a:prstGeom>
                    <a:noFill/>
                    <a:ln>
                      <a:noFill/>
                    </a:ln>
                  </pic:spPr>
                </pic:pic>
              </a:graphicData>
            </a:graphic>
          </wp:inline>
        </w:drawing>
      </w:r>
    </w:p>
    <w:p w14:paraId="6E143DF6"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363"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97"/>
        <w:gridCol w:w="336"/>
        <w:gridCol w:w="1296"/>
        <w:gridCol w:w="353"/>
        <w:gridCol w:w="1176"/>
        <w:gridCol w:w="336"/>
        <w:gridCol w:w="1056"/>
        <w:gridCol w:w="353"/>
        <w:gridCol w:w="2160"/>
      </w:tblGrid>
      <w:tr w:rsidR="0047740C" w:rsidRPr="0047740C" w14:paraId="5C0A316B" w14:textId="77777777" w:rsidTr="00F77DC0">
        <w:trPr>
          <w:trHeight w:val="302"/>
        </w:trPr>
        <w:tc>
          <w:tcPr>
            <w:tcW w:w="1297" w:type="dxa"/>
            <w:shd w:val="clear" w:color="auto" w:fill="auto"/>
            <w:noWrap/>
            <w:vAlign w:val="center"/>
            <w:hideMark/>
          </w:tcPr>
          <w:p w14:paraId="5A4C6AA9" w14:textId="7777777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Revenues</w:t>
            </w:r>
          </w:p>
        </w:tc>
        <w:tc>
          <w:tcPr>
            <w:tcW w:w="336" w:type="dxa"/>
            <w:vAlign w:val="center"/>
          </w:tcPr>
          <w:p w14:paraId="6D455345" w14:textId="73ED0B9B"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296" w:type="dxa"/>
            <w:shd w:val="clear" w:color="auto" w:fill="auto"/>
            <w:noWrap/>
            <w:vAlign w:val="center"/>
            <w:hideMark/>
          </w:tcPr>
          <w:p w14:paraId="40A4AF62" w14:textId="4A3EFB8E"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Expenses</w:t>
            </w:r>
          </w:p>
        </w:tc>
        <w:tc>
          <w:tcPr>
            <w:tcW w:w="353" w:type="dxa"/>
            <w:vAlign w:val="center"/>
          </w:tcPr>
          <w:p w14:paraId="339A340F" w14:textId="67E33AA2"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176" w:type="dxa"/>
            <w:shd w:val="clear" w:color="auto" w:fill="auto"/>
            <w:noWrap/>
            <w:vAlign w:val="center"/>
            <w:hideMark/>
          </w:tcPr>
          <w:p w14:paraId="08E92237" w14:textId="46AB459B"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Gains</w:t>
            </w:r>
          </w:p>
        </w:tc>
        <w:tc>
          <w:tcPr>
            <w:tcW w:w="336" w:type="dxa"/>
            <w:vAlign w:val="center"/>
          </w:tcPr>
          <w:p w14:paraId="5B3AD8A3" w14:textId="134D467A"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056" w:type="dxa"/>
            <w:shd w:val="clear" w:color="auto" w:fill="auto"/>
            <w:noWrap/>
            <w:vAlign w:val="center"/>
            <w:hideMark/>
          </w:tcPr>
          <w:p w14:paraId="72D242C3" w14:textId="2EF3D4E3"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Losses</w:t>
            </w:r>
          </w:p>
        </w:tc>
        <w:tc>
          <w:tcPr>
            <w:tcW w:w="353" w:type="dxa"/>
            <w:vAlign w:val="center"/>
          </w:tcPr>
          <w:p w14:paraId="1C065F2E" w14:textId="16955FD5"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2160" w:type="dxa"/>
            <w:shd w:val="clear" w:color="auto" w:fill="auto"/>
            <w:vAlign w:val="center"/>
            <w:hideMark/>
          </w:tcPr>
          <w:p w14:paraId="0758282E" w14:textId="7E303FA3"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Income/(Loss)</w:t>
            </w:r>
          </w:p>
        </w:tc>
      </w:tr>
      <w:tr w:rsidR="0047740C" w:rsidRPr="0047740C" w14:paraId="708BD075" w14:textId="77777777" w:rsidTr="00F77DC0">
        <w:trPr>
          <w:trHeight w:val="302"/>
        </w:trPr>
        <w:tc>
          <w:tcPr>
            <w:tcW w:w="1297" w:type="dxa"/>
            <w:shd w:val="clear" w:color="auto" w:fill="auto"/>
            <w:noWrap/>
            <w:vAlign w:val="center"/>
            <w:hideMark/>
          </w:tcPr>
          <w:p w14:paraId="0E16C55E"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$1,250 </w:t>
            </w:r>
          </w:p>
        </w:tc>
        <w:tc>
          <w:tcPr>
            <w:tcW w:w="336" w:type="dxa"/>
            <w:vAlign w:val="center"/>
          </w:tcPr>
          <w:p w14:paraId="4E67E34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296" w:type="dxa"/>
            <w:shd w:val="clear" w:color="auto" w:fill="auto"/>
            <w:noWrap/>
            <w:vAlign w:val="center"/>
            <w:hideMark/>
          </w:tcPr>
          <w:p w14:paraId="1A9E656B" w14:textId="1798725C"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$1,100 </w:t>
            </w:r>
          </w:p>
        </w:tc>
        <w:tc>
          <w:tcPr>
            <w:tcW w:w="353" w:type="dxa"/>
            <w:vAlign w:val="center"/>
          </w:tcPr>
          <w:p w14:paraId="555F15F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49A56B2C" w14:textId="3DCBFABE"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$125 </w:t>
            </w:r>
          </w:p>
        </w:tc>
        <w:tc>
          <w:tcPr>
            <w:tcW w:w="336" w:type="dxa"/>
            <w:vAlign w:val="center"/>
          </w:tcPr>
          <w:p w14:paraId="3CDA7639"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6A0D64C1" w14:textId="7B95CCB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 </w:t>
            </w:r>
          </w:p>
        </w:tc>
        <w:tc>
          <w:tcPr>
            <w:tcW w:w="353" w:type="dxa"/>
            <w:vAlign w:val="center"/>
          </w:tcPr>
          <w:p w14:paraId="732D2C58"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2160" w:type="dxa"/>
            <w:shd w:val="clear" w:color="auto" w:fill="auto"/>
            <w:noWrap/>
            <w:vAlign w:val="center"/>
            <w:hideMark/>
          </w:tcPr>
          <w:p w14:paraId="1EDF1DED" w14:textId="3B7E3111"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$200</w:t>
            </w:r>
          </w:p>
        </w:tc>
      </w:tr>
      <w:tr w:rsidR="0047740C" w:rsidRPr="0047740C" w14:paraId="537E6758" w14:textId="77777777" w:rsidTr="00F77DC0">
        <w:trPr>
          <w:trHeight w:val="302"/>
        </w:trPr>
        <w:tc>
          <w:tcPr>
            <w:tcW w:w="1297" w:type="dxa"/>
            <w:shd w:val="clear" w:color="auto" w:fill="auto"/>
            <w:noWrap/>
            <w:vAlign w:val="center"/>
            <w:hideMark/>
          </w:tcPr>
          <w:p w14:paraId="3EC8FDA8"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$101,820</w:t>
            </w:r>
          </w:p>
        </w:tc>
        <w:tc>
          <w:tcPr>
            <w:tcW w:w="336" w:type="dxa"/>
            <w:vAlign w:val="center"/>
          </w:tcPr>
          <w:p w14:paraId="3146CAB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296" w:type="dxa"/>
            <w:shd w:val="clear" w:color="auto" w:fill="auto"/>
            <w:noWrap/>
            <w:vAlign w:val="center"/>
            <w:hideMark/>
          </w:tcPr>
          <w:p w14:paraId="3FB7F81D" w14:textId="0287DD7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$100,755 </w:t>
            </w:r>
          </w:p>
        </w:tc>
        <w:tc>
          <w:tcPr>
            <w:tcW w:w="353" w:type="dxa"/>
            <w:vAlign w:val="center"/>
          </w:tcPr>
          <w:p w14:paraId="34E6572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0FB64176" w14:textId="3BD9FDB2"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36" w:type="dxa"/>
            <w:vAlign w:val="center"/>
          </w:tcPr>
          <w:p w14:paraId="3627EBC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5DFA05EF" w14:textId="23F62CF8"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$1,550 </w:t>
            </w:r>
          </w:p>
        </w:tc>
        <w:tc>
          <w:tcPr>
            <w:tcW w:w="353" w:type="dxa"/>
            <w:vAlign w:val="center"/>
          </w:tcPr>
          <w:p w14:paraId="707CBED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160" w:type="dxa"/>
            <w:shd w:val="clear" w:color="auto" w:fill="auto"/>
            <w:noWrap/>
            <w:vAlign w:val="center"/>
            <w:hideMark/>
          </w:tcPr>
          <w:p w14:paraId="5BC29942" w14:textId="270B1DA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($485)</w:t>
            </w:r>
          </w:p>
        </w:tc>
      </w:tr>
      <w:tr w:rsidR="0047740C" w:rsidRPr="0047740C" w14:paraId="453D98FA" w14:textId="77777777" w:rsidTr="00F77DC0">
        <w:trPr>
          <w:trHeight w:val="302"/>
        </w:trPr>
        <w:tc>
          <w:tcPr>
            <w:tcW w:w="1297" w:type="dxa"/>
            <w:shd w:val="clear" w:color="auto" w:fill="auto"/>
            <w:noWrap/>
            <w:vAlign w:val="center"/>
            <w:hideMark/>
          </w:tcPr>
          <w:p w14:paraId="334F8A2A"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$75,560 </w:t>
            </w:r>
          </w:p>
        </w:tc>
        <w:tc>
          <w:tcPr>
            <w:tcW w:w="336" w:type="dxa"/>
            <w:vAlign w:val="center"/>
          </w:tcPr>
          <w:p w14:paraId="12A60FC4"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296" w:type="dxa"/>
            <w:shd w:val="clear" w:color="auto" w:fill="auto"/>
            <w:noWrap/>
            <w:vAlign w:val="center"/>
            <w:hideMark/>
          </w:tcPr>
          <w:p w14:paraId="0D743604" w14:textId="03DB645E"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$68,600 </w:t>
            </w:r>
          </w:p>
        </w:tc>
        <w:tc>
          <w:tcPr>
            <w:tcW w:w="353" w:type="dxa"/>
            <w:vAlign w:val="center"/>
          </w:tcPr>
          <w:p w14:paraId="35EEE7B2"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176" w:type="dxa"/>
            <w:shd w:val="clear" w:color="auto" w:fill="auto"/>
            <w:noWrap/>
            <w:vAlign w:val="center"/>
            <w:hideMark/>
          </w:tcPr>
          <w:p w14:paraId="3E48F93E" w14:textId="03AA4392"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$1,200</w:t>
            </w:r>
          </w:p>
        </w:tc>
        <w:tc>
          <w:tcPr>
            <w:tcW w:w="336" w:type="dxa"/>
            <w:vAlign w:val="center"/>
          </w:tcPr>
          <w:p w14:paraId="2183ADF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108E856F" w14:textId="348D0849"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$1,675 </w:t>
            </w:r>
          </w:p>
        </w:tc>
        <w:tc>
          <w:tcPr>
            <w:tcW w:w="353" w:type="dxa"/>
            <w:vAlign w:val="center"/>
          </w:tcPr>
          <w:p w14:paraId="3A9D1B04"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160" w:type="dxa"/>
            <w:shd w:val="clear" w:color="auto" w:fill="auto"/>
            <w:noWrap/>
            <w:vAlign w:val="center"/>
            <w:hideMark/>
          </w:tcPr>
          <w:p w14:paraId="46A1B8DC" w14:textId="7CB1588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$6,485 </w:t>
            </w:r>
          </w:p>
        </w:tc>
      </w:tr>
      <w:tr w:rsidR="0047740C" w:rsidRPr="0047740C" w14:paraId="6CEDE9B0" w14:textId="77777777" w:rsidTr="00F77DC0">
        <w:trPr>
          <w:trHeight w:val="302"/>
        </w:trPr>
        <w:tc>
          <w:tcPr>
            <w:tcW w:w="1297" w:type="dxa"/>
            <w:shd w:val="clear" w:color="auto" w:fill="auto"/>
            <w:noWrap/>
            <w:vAlign w:val="center"/>
            <w:hideMark/>
          </w:tcPr>
          <w:p w14:paraId="67228C7B"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$26,390 </w:t>
            </w:r>
          </w:p>
        </w:tc>
        <w:tc>
          <w:tcPr>
            <w:tcW w:w="336" w:type="dxa"/>
            <w:vAlign w:val="center"/>
          </w:tcPr>
          <w:p w14:paraId="279E69BA"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296" w:type="dxa"/>
            <w:shd w:val="clear" w:color="auto" w:fill="auto"/>
            <w:noWrap/>
            <w:vAlign w:val="center"/>
            <w:hideMark/>
          </w:tcPr>
          <w:p w14:paraId="33742679" w14:textId="07B78CBA"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$27,100</w:t>
            </w:r>
          </w:p>
        </w:tc>
        <w:tc>
          <w:tcPr>
            <w:tcW w:w="353" w:type="dxa"/>
            <w:vAlign w:val="center"/>
          </w:tcPr>
          <w:p w14:paraId="65C0D31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09F4B6FE" w14:textId="293B5F39"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$320 </w:t>
            </w:r>
          </w:p>
        </w:tc>
        <w:tc>
          <w:tcPr>
            <w:tcW w:w="336" w:type="dxa"/>
            <w:vAlign w:val="center"/>
          </w:tcPr>
          <w:p w14:paraId="55531B8F"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0C1CE93F" w14:textId="53B4ACB9"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 </w:t>
            </w:r>
          </w:p>
        </w:tc>
        <w:tc>
          <w:tcPr>
            <w:tcW w:w="353" w:type="dxa"/>
            <w:vAlign w:val="center"/>
          </w:tcPr>
          <w:p w14:paraId="12312D22"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160" w:type="dxa"/>
            <w:shd w:val="clear" w:color="auto" w:fill="auto"/>
            <w:noWrap/>
            <w:vAlign w:val="center"/>
            <w:hideMark/>
          </w:tcPr>
          <w:p w14:paraId="4C2CC77D" w14:textId="38222D5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($990)</w:t>
            </w:r>
          </w:p>
        </w:tc>
      </w:tr>
      <w:tr w:rsidR="0047740C" w:rsidRPr="0047740C" w14:paraId="2E04D229" w14:textId="77777777" w:rsidTr="00F77DC0">
        <w:trPr>
          <w:trHeight w:val="302"/>
        </w:trPr>
        <w:tc>
          <w:tcPr>
            <w:tcW w:w="1297" w:type="dxa"/>
            <w:shd w:val="clear" w:color="auto" w:fill="auto"/>
            <w:noWrap/>
            <w:vAlign w:val="center"/>
            <w:hideMark/>
          </w:tcPr>
          <w:p w14:paraId="7E2AF8A0"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$872,300 </w:t>
            </w:r>
          </w:p>
        </w:tc>
        <w:tc>
          <w:tcPr>
            <w:tcW w:w="336" w:type="dxa"/>
            <w:vAlign w:val="center"/>
          </w:tcPr>
          <w:p w14:paraId="69A23B0E"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296" w:type="dxa"/>
            <w:shd w:val="clear" w:color="auto" w:fill="auto"/>
            <w:noWrap/>
            <w:vAlign w:val="center"/>
            <w:hideMark/>
          </w:tcPr>
          <w:p w14:paraId="5190FD59" w14:textId="034ADA38"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$856,995 </w:t>
            </w:r>
          </w:p>
        </w:tc>
        <w:tc>
          <w:tcPr>
            <w:tcW w:w="353" w:type="dxa"/>
            <w:vAlign w:val="center"/>
          </w:tcPr>
          <w:p w14:paraId="0999C9A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42541679" w14:textId="316EFAD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$11,000 </w:t>
            </w:r>
          </w:p>
        </w:tc>
        <w:tc>
          <w:tcPr>
            <w:tcW w:w="336" w:type="dxa"/>
            <w:vAlign w:val="center"/>
          </w:tcPr>
          <w:p w14:paraId="0C0A4D0A"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056" w:type="dxa"/>
            <w:shd w:val="clear" w:color="auto" w:fill="auto"/>
            <w:noWrap/>
            <w:vAlign w:val="center"/>
            <w:hideMark/>
          </w:tcPr>
          <w:p w14:paraId="2EEF0350" w14:textId="70551B6E"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$0</w:t>
            </w:r>
          </w:p>
        </w:tc>
        <w:tc>
          <w:tcPr>
            <w:tcW w:w="353" w:type="dxa"/>
            <w:vAlign w:val="center"/>
          </w:tcPr>
          <w:p w14:paraId="3EFC664A"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160" w:type="dxa"/>
            <w:shd w:val="clear" w:color="auto" w:fill="auto"/>
            <w:noWrap/>
            <w:vAlign w:val="center"/>
            <w:hideMark/>
          </w:tcPr>
          <w:p w14:paraId="225EE85C" w14:textId="039D2761"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$26,305 </w:t>
            </w:r>
          </w:p>
        </w:tc>
      </w:tr>
    </w:tbl>
    <w:p w14:paraId="04998AA2" w14:textId="77777777" w:rsidR="00FE6EA3" w:rsidRDefault="00FE6EA3" w:rsidP="00FE6EA3">
      <w:pPr>
        <w:pStyle w:val="ColorfulList-Accent11"/>
        <w:shd w:val="clear" w:color="auto" w:fill="D9D9D9" w:themeFill="background1" w:themeFillShade="D9"/>
        <w:ind w:left="0"/>
        <w:jc w:val="both"/>
      </w:pPr>
    </w:p>
    <w:p w14:paraId="213A2A1C" w14:textId="2985945D" w:rsidR="00D24874" w:rsidRPr="0047740C" w:rsidRDefault="00BE080B" w:rsidP="00BE080B">
      <w:pPr>
        <w:pStyle w:val="ColorfulList-Accent11"/>
        <w:ind w:left="0"/>
        <w:jc w:val="both"/>
      </w:pPr>
      <w:r w:rsidRPr="0047740C">
        <w:t xml:space="preserve">EA2. </w:t>
      </w:r>
      <w:r w:rsidR="002360D5" w:rsidRPr="0047740C">
        <w:rPr>
          <w:b/>
          <w:color w:val="0070C0"/>
        </w:rPr>
        <w:t>LO 2.1</w:t>
      </w:r>
      <w:r w:rsidR="00033D9A" w:rsidRPr="0047740C">
        <w:rPr>
          <w:b/>
          <w:color w:val="0070C0"/>
        </w:rPr>
        <w:t xml:space="preserve"> </w:t>
      </w:r>
      <w:r w:rsidR="00D24874" w:rsidRPr="0047740C">
        <w:t xml:space="preserve">For each independent situation below, calculate the missing values for owner’s equity </w:t>
      </w:r>
    </w:p>
    <w:p w14:paraId="526680C8" w14:textId="77777777" w:rsidR="00D24874" w:rsidRPr="0047740C" w:rsidRDefault="00D24874" w:rsidP="00FB12C2">
      <w:pPr>
        <w:pStyle w:val="ColorfulList-Accent11"/>
        <w:ind w:left="0"/>
        <w:jc w:val="both"/>
        <w:rPr>
          <w:highlight w:val="yellow"/>
        </w:rPr>
      </w:pPr>
      <w:r w:rsidRPr="0047740C">
        <w:rPr>
          <w:noProof/>
        </w:rPr>
        <w:drawing>
          <wp:inline distT="0" distB="0" distL="0" distR="0" wp14:anchorId="709D6CB1" wp14:editId="625FA308">
            <wp:extent cx="4114800" cy="1038225"/>
            <wp:effectExtent l="0" t="0" r="0" b="9525"/>
            <wp:docPr id="60" name="Picture 60" descr="Beginning Balance plus Investments minus Distributions equals Ending Balance, respectively: $0, 22,750, 12,000, ?; 17,630, ?, 7,500, 66,330; ?, 75,300, 163,200, 138,900; 0, 175,300, ?, 159,530; 85,800, 62,750, 43,9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4800" cy="1038225"/>
                    </a:xfrm>
                    <a:prstGeom prst="rect">
                      <a:avLst/>
                    </a:prstGeom>
                    <a:noFill/>
                    <a:ln>
                      <a:noFill/>
                    </a:ln>
                  </pic:spPr>
                </pic:pic>
              </a:graphicData>
            </a:graphic>
          </wp:inline>
        </w:drawing>
      </w:r>
    </w:p>
    <w:p w14:paraId="2AE529E7"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16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60"/>
        <w:gridCol w:w="353"/>
        <w:gridCol w:w="1496"/>
        <w:gridCol w:w="336"/>
        <w:gridCol w:w="1590"/>
        <w:gridCol w:w="353"/>
        <w:gridCol w:w="1872"/>
      </w:tblGrid>
      <w:tr w:rsidR="0047740C" w:rsidRPr="0047740C" w14:paraId="308EE943" w14:textId="77777777" w:rsidTr="00F77DC0">
        <w:trPr>
          <w:trHeight w:val="302"/>
        </w:trPr>
        <w:tc>
          <w:tcPr>
            <w:tcW w:w="2160" w:type="dxa"/>
            <w:shd w:val="clear" w:color="auto" w:fill="auto"/>
            <w:vAlign w:val="center"/>
            <w:hideMark/>
          </w:tcPr>
          <w:p w14:paraId="371BFE0C" w14:textId="7777777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Beginning Balance</w:t>
            </w:r>
          </w:p>
        </w:tc>
        <w:tc>
          <w:tcPr>
            <w:tcW w:w="353" w:type="dxa"/>
            <w:vAlign w:val="center"/>
          </w:tcPr>
          <w:p w14:paraId="0366FC14" w14:textId="0DE4E5A6"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496" w:type="dxa"/>
            <w:shd w:val="clear" w:color="auto" w:fill="auto"/>
            <w:noWrap/>
            <w:vAlign w:val="center"/>
            <w:hideMark/>
          </w:tcPr>
          <w:p w14:paraId="47EDDDAA" w14:textId="2491AB5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Investments</w:t>
            </w:r>
          </w:p>
        </w:tc>
        <w:tc>
          <w:tcPr>
            <w:tcW w:w="336" w:type="dxa"/>
            <w:vAlign w:val="center"/>
          </w:tcPr>
          <w:p w14:paraId="41AD9991" w14:textId="214AB9B1"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590" w:type="dxa"/>
            <w:shd w:val="clear" w:color="auto" w:fill="auto"/>
            <w:noWrap/>
            <w:vAlign w:val="center"/>
            <w:hideMark/>
          </w:tcPr>
          <w:p w14:paraId="0B5D8B4B" w14:textId="7FD24BA9"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Distributions</w:t>
            </w:r>
          </w:p>
        </w:tc>
        <w:tc>
          <w:tcPr>
            <w:tcW w:w="353" w:type="dxa"/>
            <w:vAlign w:val="center"/>
          </w:tcPr>
          <w:p w14:paraId="51690843" w14:textId="4AC29178"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872" w:type="dxa"/>
            <w:shd w:val="clear" w:color="auto" w:fill="auto"/>
            <w:vAlign w:val="center"/>
            <w:hideMark/>
          </w:tcPr>
          <w:p w14:paraId="1EB56921" w14:textId="68243DF0"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Ending Balance</w:t>
            </w:r>
          </w:p>
        </w:tc>
      </w:tr>
      <w:tr w:rsidR="0047740C" w:rsidRPr="0047740C" w14:paraId="3E4C33B8" w14:textId="77777777" w:rsidTr="00F77DC0">
        <w:trPr>
          <w:trHeight w:val="302"/>
        </w:trPr>
        <w:tc>
          <w:tcPr>
            <w:tcW w:w="2160" w:type="dxa"/>
            <w:shd w:val="clear" w:color="auto" w:fill="auto"/>
            <w:noWrap/>
            <w:vAlign w:val="center"/>
            <w:hideMark/>
          </w:tcPr>
          <w:p w14:paraId="759773BF"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3" w:type="dxa"/>
            <w:vAlign w:val="center"/>
          </w:tcPr>
          <w:p w14:paraId="7E3079AC"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96" w:type="dxa"/>
            <w:shd w:val="clear" w:color="auto" w:fill="auto"/>
            <w:noWrap/>
            <w:vAlign w:val="center"/>
            <w:hideMark/>
          </w:tcPr>
          <w:p w14:paraId="4E40605F" w14:textId="20E14C15"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$22,750 </w:t>
            </w:r>
          </w:p>
        </w:tc>
        <w:tc>
          <w:tcPr>
            <w:tcW w:w="336" w:type="dxa"/>
            <w:vAlign w:val="center"/>
          </w:tcPr>
          <w:p w14:paraId="791313D5"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90" w:type="dxa"/>
            <w:shd w:val="clear" w:color="auto" w:fill="auto"/>
            <w:noWrap/>
            <w:vAlign w:val="center"/>
            <w:hideMark/>
          </w:tcPr>
          <w:p w14:paraId="16BDEB44" w14:textId="3BE91D3A"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$12,000 </w:t>
            </w:r>
          </w:p>
        </w:tc>
        <w:tc>
          <w:tcPr>
            <w:tcW w:w="353" w:type="dxa"/>
            <w:vAlign w:val="center"/>
          </w:tcPr>
          <w:p w14:paraId="48539E99"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0EF73F83" w14:textId="456ED7A5"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$10,750</w:t>
            </w:r>
          </w:p>
        </w:tc>
      </w:tr>
      <w:tr w:rsidR="0047740C" w:rsidRPr="0047740C" w14:paraId="087B302C" w14:textId="77777777" w:rsidTr="00F77DC0">
        <w:trPr>
          <w:trHeight w:val="302"/>
        </w:trPr>
        <w:tc>
          <w:tcPr>
            <w:tcW w:w="2160" w:type="dxa"/>
            <w:shd w:val="clear" w:color="auto" w:fill="auto"/>
            <w:noWrap/>
            <w:vAlign w:val="center"/>
            <w:hideMark/>
          </w:tcPr>
          <w:p w14:paraId="0C68FD5A"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$17,630 </w:t>
            </w:r>
          </w:p>
        </w:tc>
        <w:tc>
          <w:tcPr>
            <w:tcW w:w="353" w:type="dxa"/>
            <w:vAlign w:val="center"/>
          </w:tcPr>
          <w:p w14:paraId="5D41A97A"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496" w:type="dxa"/>
            <w:shd w:val="clear" w:color="auto" w:fill="auto"/>
            <w:noWrap/>
            <w:vAlign w:val="center"/>
            <w:hideMark/>
          </w:tcPr>
          <w:p w14:paraId="32CC2190" w14:textId="24B8B698"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$56,200</w:t>
            </w:r>
          </w:p>
        </w:tc>
        <w:tc>
          <w:tcPr>
            <w:tcW w:w="336" w:type="dxa"/>
            <w:vAlign w:val="center"/>
          </w:tcPr>
          <w:p w14:paraId="7512C9FF"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90" w:type="dxa"/>
            <w:shd w:val="clear" w:color="auto" w:fill="auto"/>
            <w:noWrap/>
            <w:vAlign w:val="center"/>
            <w:hideMark/>
          </w:tcPr>
          <w:p w14:paraId="5C30702C" w14:textId="6BECC371"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$7,500 </w:t>
            </w:r>
          </w:p>
        </w:tc>
        <w:tc>
          <w:tcPr>
            <w:tcW w:w="353" w:type="dxa"/>
            <w:vAlign w:val="center"/>
          </w:tcPr>
          <w:p w14:paraId="2B61178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494C202D" w14:textId="4AF81C4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$66,330 </w:t>
            </w:r>
          </w:p>
        </w:tc>
      </w:tr>
      <w:tr w:rsidR="0047740C" w:rsidRPr="0047740C" w14:paraId="52944274" w14:textId="77777777" w:rsidTr="00F77DC0">
        <w:trPr>
          <w:trHeight w:val="302"/>
        </w:trPr>
        <w:tc>
          <w:tcPr>
            <w:tcW w:w="2160" w:type="dxa"/>
            <w:shd w:val="clear" w:color="auto" w:fill="auto"/>
            <w:noWrap/>
            <w:vAlign w:val="center"/>
            <w:hideMark/>
          </w:tcPr>
          <w:p w14:paraId="78F3C8F2"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$226,800</w:t>
            </w:r>
          </w:p>
        </w:tc>
        <w:tc>
          <w:tcPr>
            <w:tcW w:w="353" w:type="dxa"/>
            <w:vAlign w:val="center"/>
          </w:tcPr>
          <w:p w14:paraId="607B822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96" w:type="dxa"/>
            <w:shd w:val="clear" w:color="auto" w:fill="auto"/>
            <w:noWrap/>
            <w:vAlign w:val="center"/>
            <w:hideMark/>
          </w:tcPr>
          <w:p w14:paraId="3B70D843" w14:textId="3B0F995E"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$75,300 </w:t>
            </w:r>
          </w:p>
        </w:tc>
        <w:tc>
          <w:tcPr>
            <w:tcW w:w="336" w:type="dxa"/>
            <w:vAlign w:val="center"/>
          </w:tcPr>
          <w:p w14:paraId="5732C16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90" w:type="dxa"/>
            <w:shd w:val="clear" w:color="auto" w:fill="auto"/>
            <w:noWrap/>
            <w:vAlign w:val="center"/>
            <w:hideMark/>
          </w:tcPr>
          <w:p w14:paraId="73254ED7" w14:textId="6CDC36E4"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$163,200 </w:t>
            </w:r>
          </w:p>
        </w:tc>
        <w:tc>
          <w:tcPr>
            <w:tcW w:w="353" w:type="dxa"/>
            <w:vAlign w:val="center"/>
          </w:tcPr>
          <w:p w14:paraId="3D42C04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794E7966" w14:textId="46D039B5"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$138,900 </w:t>
            </w:r>
          </w:p>
        </w:tc>
      </w:tr>
      <w:tr w:rsidR="0047740C" w:rsidRPr="0047740C" w14:paraId="1E306A1C" w14:textId="77777777" w:rsidTr="00F77DC0">
        <w:trPr>
          <w:trHeight w:val="302"/>
        </w:trPr>
        <w:tc>
          <w:tcPr>
            <w:tcW w:w="2160" w:type="dxa"/>
            <w:shd w:val="clear" w:color="auto" w:fill="auto"/>
            <w:noWrap/>
            <w:vAlign w:val="center"/>
            <w:hideMark/>
          </w:tcPr>
          <w:p w14:paraId="1CC6347C"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3" w:type="dxa"/>
            <w:vAlign w:val="center"/>
          </w:tcPr>
          <w:p w14:paraId="134E08A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96" w:type="dxa"/>
            <w:shd w:val="clear" w:color="auto" w:fill="auto"/>
            <w:noWrap/>
            <w:vAlign w:val="center"/>
            <w:hideMark/>
          </w:tcPr>
          <w:p w14:paraId="7AD83270" w14:textId="7D3C747E"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$175,300 </w:t>
            </w:r>
          </w:p>
        </w:tc>
        <w:tc>
          <w:tcPr>
            <w:tcW w:w="336" w:type="dxa"/>
            <w:vAlign w:val="center"/>
          </w:tcPr>
          <w:p w14:paraId="000BFB2F"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590" w:type="dxa"/>
            <w:shd w:val="clear" w:color="auto" w:fill="auto"/>
            <w:noWrap/>
            <w:vAlign w:val="center"/>
            <w:hideMark/>
          </w:tcPr>
          <w:p w14:paraId="5313F822" w14:textId="5131D6D8"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$15,770</w:t>
            </w:r>
          </w:p>
        </w:tc>
        <w:tc>
          <w:tcPr>
            <w:tcW w:w="353" w:type="dxa"/>
            <w:vAlign w:val="center"/>
          </w:tcPr>
          <w:p w14:paraId="0E67786B"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40231D86" w14:textId="44D7305F"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$159,530 </w:t>
            </w:r>
          </w:p>
        </w:tc>
      </w:tr>
      <w:tr w:rsidR="0047740C" w:rsidRPr="0047740C" w14:paraId="49E85EC0" w14:textId="77777777" w:rsidTr="00F77DC0">
        <w:trPr>
          <w:trHeight w:val="302"/>
        </w:trPr>
        <w:tc>
          <w:tcPr>
            <w:tcW w:w="2160" w:type="dxa"/>
            <w:shd w:val="clear" w:color="auto" w:fill="auto"/>
            <w:noWrap/>
            <w:vAlign w:val="center"/>
            <w:hideMark/>
          </w:tcPr>
          <w:p w14:paraId="42637223"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$85,800 </w:t>
            </w:r>
          </w:p>
        </w:tc>
        <w:tc>
          <w:tcPr>
            <w:tcW w:w="353" w:type="dxa"/>
            <w:vAlign w:val="center"/>
          </w:tcPr>
          <w:p w14:paraId="71F09418"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96" w:type="dxa"/>
            <w:shd w:val="clear" w:color="auto" w:fill="auto"/>
            <w:noWrap/>
            <w:vAlign w:val="center"/>
            <w:hideMark/>
          </w:tcPr>
          <w:p w14:paraId="7C1E8ADE" w14:textId="33AF94EA"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$62,750 </w:t>
            </w:r>
          </w:p>
        </w:tc>
        <w:tc>
          <w:tcPr>
            <w:tcW w:w="336" w:type="dxa"/>
            <w:vAlign w:val="center"/>
          </w:tcPr>
          <w:p w14:paraId="03E326C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90" w:type="dxa"/>
            <w:shd w:val="clear" w:color="auto" w:fill="auto"/>
            <w:noWrap/>
            <w:vAlign w:val="center"/>
            <w:hideMark/>
          </w:tcPr>
          <w:p w14:paraId="3AC264E7" w14:textId="66AFDDF6"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$43,900 </w:t>
            </w:r>
          </w:p>
        </w:tc>
        <w:tc>
          <w:tcPr>
            <w:tcW w:w="353" w:type="dxa"/>
            <w:vAlign w:val="center"/>
          </w:tcPr>
          <w:p w14:paraId="734A8BDF"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4EA5CE4E" w14:textId="3283546C"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 xml:space="preserve"> $104,650</w:t>
            </w:r>
          </w:p>
        </w:tc>
      </w:tr>
    </w:tbl>
    <w:p w14:paraId="3AC5D6B1" w14:textId="77777777" w:rsidR="00FE6EA3" w:rsidRDefault="00FE6EA3" w:rsidP="00FE6EA3">
      <w:pPr>
        <w:pStyle w:val="ColorfulList-Accent11"/>
        <w:shd w:val="clear" w:color="auto" w:fill="D9D9D9" w:themeFill="background1" w:themeFillShade="D9"/>
        <w:ind w:left="0"/>
        <w:jc w:val="both"/>
      </w:pPr>
    </w:p>
    <w:p w14:paraId="5FA26D48" w14:textId="764B1DDE" w:rsidR="00D24874" w:rsidRPr="0047740C" w:rsidRDefault="00033D9A" w:rsidP="00033D9A">
      <w:pPr>
        <w:pStyle w:val="ColorfulList-Accent11"/>
        <w:ind w:left="0"/>
        <w:jc w:val="both"/>
        <w:rPr>
          <w:color w:val="000000"/>
        </w:rPr>
      </w:pPr>
      <w:r w:rsidRPr="0047740C">
        <w:t xml:space="preserve">EA3. </w:t>
      </w:r>
      <w:r w:rsidR="002360D5" w:rsidRPr="0047740C">
        <w:rPr>
          <w:b/>
          <w:color w:val="0070C0"/>
        </w:rPr>
        <w:t>LO 2.1</w:t>
      </w:r>
      <w:r w:rsidRPr="0047740C">
        <w:rPr>
          <w:b/>
          <w:color w:val="0070C0"/>
        </w:rPr>
        <w:t xml:space="preserve"> </w:t>
      </w:r>
      <w:r w:rsidR="00D24874" w:rsidRPr="0047740C">
        <w:rPr>
          <w:color w:val="000000"/>
        </w:rPr>
        <w:t>For each independent situation below, calculate the missing values.</w:t>
      </w:r>
    </w:p>
    <w:p w14:paraId="4BECF26D" w14:textId="77777777" w:rsidR="00D24874" w:rsidRPr="0047740C" w:rsidRDefault="00D24874" w:rsidP="00FB12C2">
      <w:pPr>
        <w:pStyle w:val="ColorfulList-Accent11"/>
        <w:ind w:left="0"/>
        <w:jc w:val="both"/>
        <w:rPr>
          <w:highlight w:val="yellow"/>
        </w:rPr>
      </w:pPr>
      <w:r w:rsidRPr="0047740C">
        <w:rPr>
          <w:noProof/>
        </w:rPr>
        <w:drawing>
          <wp:inline distT="0" distB="0" distL="0" distR="0" wp14:anchorId="09FE56EE" wp14:editId="7D59A6F3">
            <wp:extent cx="2743200" cy="1038225"/>
            <wp:effectExtent l="0" t="0" r="0" b="9525"/>
            <wp:docPr id="61" name="Picture 61" descr="Assets minus Liabilities equals Owner’s Equity, respectively: $32,000, 17,000, ?; 168,700, ?, 146,300; 17,500, 16,830, ?; ?, 232,000, 330,700; 382,170, ?, 12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038225"/>
                    </a:xfrm>
                    <a:prstGeom prst="rect">
                      <a:avLst/>
                    </a:prstGeom>
                    <a:noFill/>
                    <a:ln>
                      <a:noFill/>
                    </a:ln>
                  </pic:spPr>
                </pic:pic>
              </a:graphicData>
            </a:graphic>
          </wp:inline>
        </w:drawing>
      </w:r>
    </w:p>
    <w:p w14:paraId="7B5A42CF"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16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96"/>
        <w:gridCol w:w="336"/>
        <w:gridCol w:w="1310"/>
        <w:gridCol w:w="353"/>
        <w:gridCol w:w="1872"/>
      </w:tblGrid>
      <w:tr w:rsidR="0047740C" w:rsidRPr="0047740C" w14:paraId="5D0ED59D" w14:textId="77777777" w:rsidTr="00F77DC0">
        <w:trPr>
          <w:trHeight w:val="302"/>
        </w:trPr>
        <w:tc>
          <w:tcPr>
            <w:tcW w:w="1296" w:type="dxa"/>
            <w:shd w:val="clear" w:color="auto" w:fill="auto"/>
            <w:noWrap/>
            <w:vAlign w:val="center"/>
            <w:hideMark/>
          </w:tcPr>
          <w:p w14:paraId="627FB9B4" w14:textId="7777777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Assets</w:t>
            </w:r>
          </w:p>
        </w:tc>
        <w:tc>
          <w:tcPr>
            <w:tcW w:w="336" w:type="dxa"/>
            <w:vAlign w:val="center"/>
          </w:tcPr>
          <w:p w14:paraId="6E556905" w14:textId="78A23BAE"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310" w:type="dxa"/>
            <w:shd w:val="clear" w:color="auto" w:fill="auto"/>
            <w:noWrap/>
            <w:vAlign w:val="center"/>
            <w:hideMark/>
          </w:tcPr>
          <w:p w14:paraId="59041E8F" w14:textId="48A7F456"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Liabilities</w:t>
            </w:r>
          </w:p>
        </w:tc>
        <w:tc>
          <w:tcPr>
            <w:tcW w:w="353" w:type="dxa"/>
            <w:vAlign w:val="center"/>
          </w:tcPr>
          <w:p w14:paraId="4067C17F" w14:textId="02D88411"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872" w:type="dxa"/>
            <w:shd w:val="clear" w:color="auto" w:fill="auto"/>
            <w:noWrap/>
            <w:vAlign w:val="center"/>
            <w:hideMark/>
          </w:tcPr>
          <w:p w14:paraId="0E152A92" w14:textId="0764C860"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Owner’s Equity</w:t>
            </w:r>
          </w:p>
        </w:tc>
      </w:tr>
      <w:tr w:rsidR="0047740C" w:rsidRPr="0047740C" w14:paraId="34B67409" w14:textId="77777777" w:rsidTr="00F77DC0">
        <w:trPr>
          <w:trHeight w:val="302"/>
        </w:trPr>
        <w:tc>
          <w:tcPr>
            <w:tcW w:w="1296" w:type="dxa"/>
            <w:shd w:val="clear" w:color="auto" w:fill="auto"/>
            <w:noWrap/>
            <w:vAlign w:val="center"/>
            <w:hideMark/>
          </w:tcPr>
          <w:p w14:paraId="1D25D92E"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$32,000 </w:t>
            </w:r>
          </w:p>
        </w:tc>
        <w:tc>
          <w:tcPr>
            <w:tcW w:w="336" w:type="dxa"/>
            <w:vAlign w:val="center"/>
          </w:tcPr>
          <w:p w14:paraId="005D1FC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500977D3" w14:textId="5DAAE69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$17,000 </w:t>
            </w:r>
          </w:p>
        </w:tc>
        <w:tc>
          <w:tcPr>
            <w:tcW w:w="353" w:type="dxa"/>
            <w:vAlign w:val="center"/>
          </w:tcPr>
          <w:p w14:paraId="5D84D2F2"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1646C9BF" w14:textId="67770EEF"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$15,000</w:t>
            </w:r>
          </w:p>
        </w:tc>
      </w:tr>
      <w:tr w:rsidR="0047740C" w:rsidRPr="0047740C" w14:paraId="64E847DD" w14:textId="77777777" w:rsidTr="00F77DC0">
        <w:trPr>
          <w:trHeight w:val="302"/>
        </w:trPr>
        <w:tc>
          <w:tcPr>
            <w:tcW w:w="1296" w:type="dxa"/>
            <w:shd w:val="clear" w:color="auto" w:fill="auto"/>
            <w:noWrap/>
            <w:vAlign w:val="center"/>
            <w:hideMark/>
          </w:tcPr>
          <w:p w14:paraId="568E5A54"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$168,700 </w:t>
            </w:r>
          </w:p>
        </w:tc>
        <w:tc>
          <w:tcPr>
            <w:tcW w:w="336" w:type="dxa"/>
            <w:vAlign w:val="center"/>
          </w:tcPr>
          <w:p w14:paraId="71D130F4"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310" w:type="dxa"/>
            <w:shd w:val="clear" w:color="auto" w:fill="auto"/>
            <w:noWrap/>
            <w:vAlign w:val="center"/>
            <w:hideMark/>
          </w:tcPr>
          <w:p w14:paraId="2E2C3949" w14:textId="0F98BE82"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$22,400</w:t>
            </w:r>
          </w:p>
        </w:tc>
        <w:tc>
          <w:tcPr>
            <w:tcW w:w="353" w:type="dxa"/>
            <w:vAlign w:val="center"/>
          </w:tcPr>
          <w:p w14:paraId="714041AB"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719E6727" w14:textId="4B9D6BE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$146,300 </w:t>
            </w:r>
          </w:p>
        </w:tc>
      </w:tr>
      <w:tr w:rsidR="0047740C" w:rsidRPr="0047740C" w14:paraId="096D529B" w14:textId="77777777" w:rsidTr="00F77DC0">
        <w:trPr>
          <w:trHeight w:val="302"/>
        </w:trPr>
        <w:tc>
          <w:tcPr>
            <w:tcW w:w="1296" w:type="dxa"/>
            <w:shd w:val="clear" w:color="auto" w:fill="auto"/>
            <w:noWrap/>
            <w:vAlign w:val="center"/>
            <w:hideMark/>
          </w:tcPr>
          <w:p w14:paraId="3E19DD80"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$17,500 </w:t>
            </w:r>
          </w:p>
        </w:tc>
        <w:tc>
          <w:tcPr>
            <w:tcW w:w="336" w:type="dxa"/>
            <w:vAlign w:val="center"/>
          </w:tcPr>
          <w:p w14:paraId="75B252F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015346C7" w14:textId="015003E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$16,830 </w:t>
            </w:r>
          </w:p>
        </w:tc>
        <w:tc>
          <w:tcPr>
            <w:tcW w:w="353" w:type="dxa"/>
            <w:vAlign w:val="center"/>
          </w:tcPr>
          <w:p w14:paraId="0EC74586"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72CEFA82" w14:textId="49244065"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$670</w:t>
            </w:r>
          </w:p>
        </w:tc>
      </w:tr>
      <w:tr w:rsidR="0047740C" w:rsidRPr="0047740C" w14:paraId="46BA1330" w14:textId="77777777" w:rsidTr="00F77DC0">
        <w:trPr>
          <w:trHeight w:val="302"/>
        </w:trPr>
        <w:tc>
          <w:tcPr>
            <w:tcW w:w="1296" w:type="dxa"/>
            <w:shd w:val="clear" w:color="auto" w:fill="auto"/>
            <w:noWrap/>
            <w:vAlign w:val="center"/>
            <w:hideMark/>
          </w:tcPr>
          <w:p w14:paraId="4206A940"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$562,700</w:t>
            </w:r>
          </w:p>
        </w:tc>
        <w:tc>
          <w:tcPr>
            <w:tcW w:w="336" w:type="dxa"/>
            <w:vAlign w:val="center"/>
          </w:tcPr>
          <w:p w14:paraId="1FABD3FC"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1497C4C9" w14:textId="5525A15A"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$232,000 </w:t>
            </w:r>
          </w:p>
        </w:tc>
        <w:tc>
          <w:tcPr>
            <w:tcW w:w="353" w:type="dxa"/>
            <w:vAlign w:val="center"/>
          </w:tcPr>
          <w:p w14:paraId="0A6D1E8A"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1D64FFE7" w14:textId="0DC2EF9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$330,700 </w:t>
            </w:r>
          </w:p>
        </w:tc>
      </w:tr>
      <w:tr w:rsidR="0047740C" w:rsidRPr="0047740C" w14:paraId="0AD33CD1" w14:textId="77777777" w:rsidTr="00F77DC0">
        <w:trPr>
          <w:trHeight w:val="302"/>
        </w:trPr>
        <w:tc>
          <w:tcPr>
            <w:tcW w:w="1296" w:type="dxa"/>
            <w:shd w:val="clear" w:color="auto" w:fill="auto"/>
            <w:noWrap/>
            <w:vAlign w:val="center"/>
            <w:hideMark/>
          </w:tcPr>
          <w:p w14:paraId="6B7F0335"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$382,170 </w:t>
            </w:r>
          </w:p>
        </w:tc>
        <w:tc>
          <w:tcPr>
            <w:tcW w:w="336" w:type="dxa"/>
            <w:vAlign w:val="center"/>
          </w:tcPr>
          <w:p w14:paraId="24C743C9"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310" w:type="dxa"/>
            <w:shd w:val="clear" w:color="auto" w:fill="auto"/>
            <w:noWrap/>
            <w:vAlign w:val="center"/>
            <w:hideMark/>
          </w:tcPr>
          <w:p w14:paraId="02AB023E" w14:textId="1DF03FAB"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$256,900</w:t>
            </w:r>
          </w:p>
        </w:tc>
        <w:tc>
          <w:tcPr>
            <w:tcW w:w="353" w:type="dxa"/>
            <w:vAlign w:val="center"/>
          </w:tcPr>
          <w:p w14:paraId="0ABC660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7581ACE8" w14:textId="1739429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$125,270 </w:t>
            </w:r>
          </w:p>
        </w:tc>
      </w:tr>
    </w:tbl>
    <w:p w14:paraId="303ACE02" w14:textId="77777777" w:rsidR="00FE6EA3" w:rsidRDefault="00FE6EA3" w:rsidP="00FE6EA3">
      <w:pPr>
        <w:pStyle w:val="ColorfulList-Accent11"/>
        <w:shd w:val="clear" w:color="auto" w:fill="D9D9D9" w:themeFill="background1" w:themeFillShade="D9"/>
        <w:ind w:left="0"/>
        <w:jc w:val="both"/>
      </w:pPr>
    </w:p>
    <w:p w14:paraId="3CC70E04" w14:textId="52CA26AE" w:rsidR="00D24874" w:rsidRPr="0047740C" w:rsidRDefault="00033D9A" w:rsidP="00033D9A">
      <w:pPr>
        <w:pStyle w:val="ColorfulList-Accent11"/>
        <w:ind w:left="0"/>
        <w:jc w:val="both"/>
        <w:rPr>
          <w:color w:val="000000"/>
        </w:rPr>
      </w:pPr>
      <w:r w:rsidRPr="0047740C">
        <w:t xml:space="preserve">EA4. </w:t>
      </w:r>
      <w:r w:rsidR="002360D5" w:rsidRPr="0047740C">
        <w:rPr>
          <w:b/>
          <w:color w:val="0070C0"/>
        </w:rPr>
        <w:t xml:space="preserve">LO 2.1 </w:t>
      </w:r>
      <w:r w:rsidR="00D24874" w:rsidRPr="0047740C">
        <w:rPr>
          <w:color w:val="000000"/>
        </w:rPr>
        <w:t>For each independent situation below, place an (X) by the transactions that would be included in the statement of cash flows.</w:t>
      </w:r>
    </w:p>
    <w:tbl>
      <w:tblPr>
        <w:tblW w:w="5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9"/>
        <w:gridCol w:w="1244"/>
      </w:tblGrid>
      <w:tr w:rsidR="00D24874" w:rsidRPr="0047740C" w14:paraId="2A884629" w14:textId="77777777" w:rsidTr="00F77DC0">
        <w:trPr>
          <w:trHeight w:val="302"/>
        </w:trPr>
        <w:tc>
          <w:tcPr>
            <w:tcW w:w="3829" w:type="dxa"/>
            <w:shd w:val="clear" w:color="auto" w:fill="auto"/>
            <w:noWrap/>
            <w:vAlign w:val="bottom"/>
            <w:hideMark/>
          </w:tcPr>
          <w:p w14:paraId="0FAC7CE7" w14:textId="77777777" w:rsidR="00D24874" w:rsidRPr="0047740C" w:rsidRDefault="00D24874" w:rsidP="00033D9A">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244" w:type="dxa"/>
            <w:shd w:val="clear" w:color="auto" w:fill="auto"/>
            <w:noWrap/>
            <w:vAlign w:val="bottom"/>
            <w:hideMark/>
          </w:tcPr>
          <w:p w14:paraId="6740584C" w14:textId="77777777" w:rsidR="00D24874" w:rsidRPr="0047740C" w:rsidRDefault="00D24874" w:rsidP="00033D9A">
            <w:pPr>
              <w:spacing w:after="0" w:line="240" w:lineRule="auto"/>
              <w:jc w:val="center"/>
              <w:rPr>
                <w:rFonts w:ascii="Times New Roman" w:hAnsi="Times New Roman" w:cs="Times New Roman"/>
                <w:b/>
                <w:color w:val="000000"/>
                <w:sz w:val="24"/>
                <w:szCs w:val="24"/>
              </w:rPr>
            </w:pPr>
            <w:r w:rsidRPr="0047740C">
              <w:rPr>
                <w:rFonts w:ascii="Times New Roman" w:hAnsi="Times New Roman" w:cs="Times New Roman"/>
                <w:b/>
                <w:color w:val="000000"/>
                <w:sz w:val="24"/>
                <w:szCs w:val="24"/>
              </w:rPr>
              <w:t>Included</w:t>
            </w:r>
          </w:p>
        </w:tc>
      </w:tr>
      <w:tr w:rsidR="00D24874" w:rsidRPr="0047740C" w14:paraId="65DAFC10" w14:textId="77777777" w:rsidTr="00F77DC0">
        <w:trPr>
          <w:trHeight w:val="302"/>
        </w:trPr>
        <w:tc>
          <w:tcPr>
            <w:tcW w:w="3829" w:type="dxa"/>
            <w:shd w:val="clear" w:color="auto" w:fill="auto"/>
            <w:noWrap/>
            <w:vAlign w:val="center"/>
            <w:hideMark/>
          </w:tcPr>
          <w:p w14:paraId="48F8519C"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Sold items on account</w:t>
            </w:r>
          </w:p>
        </w:tc>
        <w:tc>
          <w:tcPr>
            <w:tcW w:w="1244" w:type="dxa"/>
            <w:shd w:val="clear" w:color="auto" w:fill="auto"/>
            <w:noWrap/>
            <w:vAlign w:val="bottom"/>
            <w:hideMark/>
          </w:tcPr>
          <w:p w14:paraId="795FA8C8"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0CA67CD0" w14:textId="77777777" w:rsidTr="00F77DC0">
        <w:trPr>
          <w:trHeight w:val="302"/>
        </w:trPr>
        <w:tc>
          <w:tcPr>
            <w:tcW w:w="3829" w:type="dxa"/>
            <w:shd w:val="clear" w:color="auto" w:fill="auto"/>
            <w:noWrap/>
            <w:vAlign w:val="center"/>
            <w:hideMark/>
          </w:tcPr>
          <w:p w14:paraId="1D04D1F3"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Wrote check to pay utilities</w:t>
            </w:r>
          </w:p>
        </w:tc>
        <w:tc>
          <w:tcPr>
            <w:tcW w:w="1244" w:type="dxa"/>
            <w:shd w:val="clear" w:color="auto" w:fill="auto"/>
            <w:noWrap/>
            <w:vAlign w:val="bottom"/>
            <w:hideMark/>
          </w:tcPr>
          <w:p w14:paraId="5CF70C7A"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546B16C0" w14:textId="77777777" w:rsidTr="00F77DC0">
        <w:trPr>
          <w:trHeight w:val="302"/>
        </w:trPr>
        <w:tc>
          <w:tcPr>
            <w:tcW w:w="3829" w:type="dxa"/>
            <w:shd w:val="clear" w:color="auto" w:fill="auto"/>
            <w:noWrap/>
            <w:vAlign w:val="center"/>
            <w:hideMark/>
          </w:tcPr>
          <w:p w14:paraId="6A0EFEE4"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Received cash investment by owner</w:t>
            </w:r>
          </w:p>
        </w:tc>
        <w:tc>
          <w:tcPr>
            <w:tcW w:w="1244" w:type="dxa"/>
            <w:shd w:val="clear" w:color="auto" w:fill="auto"/>
            <w:noWrap/>
            <w:vAlign w:val="bottom"/>
            <w:hideMark/>
          </w:tcPr>
          <w:p w14:paraId="5C556E08"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3E6E2778" w14:textId="77777777" w:rsidTr="00F77DC0">
        <w:trPr>
          <w:trHeight w:val="302"/>
        </w:trPr>
        <w:tc>
          <w:tcPr>
            <w:tcW w:w="3829" w:type="dxa"/>
            <w:shd w:val="clear" w:color="auto" w:fill="auto"/>
            <w:noWrap/>
            <w:vAlign w:val="center"/>
            <w:hideMark/>
          </w:tcPr>
          <w:p w14:paraId="2B54A888"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Recorded wages owed to employees</w:t>
            </w:r>
          </w:p>
        </w:tc>
        <w:tc>
          <w:tcPr>
            <w:tcW w:w="1244" w:type="dxa"/>
            <w:shd w:val="clear" w:color="auto" w:fill="auto"/>
            <w:noWrap/>
            <w:vAlign w:val="bottom"/>
            <w:hideMark/>
          </w:tcPr>
          <w:p w14:paraId="69D228A5"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5C60E623" w14:textId="77777777" w:rsidTr="00F77DC0">
        <w:trPr>
          <w:trHeight w:val="302"/>
        </w:trPr>
        <w:tc>
          <w:tcPr>
            <w:tcW w:w="3829" w:type="dxa"/>
            <w:shd w:val="clear" w:color="auto" w:fill="auto"/>
            <w:noWrap/>
            <w:vAlign w:val="center"/>
            <w:hideMark/>
          </w:tcPr>
          <w:p w14:paraId="22ED0528"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bill for advertising</w:t>
            </w:r>
          </w:p>
        </w:tc>
        <w:tc>
          <w:tcPr>
            <w:tcW w:w="1244" w:type="dxa"/>
            <w:shd w:val="clear" w:color="auto" w:fill="auto"/>
            <w:noWrap/>
            <w:vAlign w:val="bottom"/>
            <w:hideMark/>
          </w:tcPr>
          <w:p w14:paraId="79EB8BD8" w14:textId="77777777" w:rsidR="00D24874" w:rsidRPr="0047740C" w:rsidRDefault="00D24874" w:rsidP="00FB12C2">
            <w:pPr>
              <w:spacing w:after="0" w:line="240" w:lineRule="auto"/>
              <w:rPr>
                <w:rFonts w:ascii="Times New Roman" w:hAnsi="Times New Roman" w:cs="Times New Roman"/>
                <w:sz w:val="24"/>
                <w:szCs w:val="24"/>
              </w:rPr>
            </w:pPr>
          </w:p>
        </w:tc>
      </w:tr>
    </w:tbl>
    <w:p w14:paraId="1214CD0A" w14:textId="77777777" w:rsidR="00033D9A" w:rsidRPr="0047740C" w:rsidRDefault="00033D9A"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Table 2.3</w:t>
      </w:r>
    </w:p>
    <w:p w14:paraId="12CE2294"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9"/>
        <w:gridCol w:w="1244"/>
      </w:tblGrid>
      <w:tr w:rsidR="00D24874" w:rsidRPr="0047740C" w14:paraId="51DF05AB" w14:textId="77777777" w:rsidTr="00F77DC0">
        <w:trPr>
          <w:trHeight w:val="302"/>
        </w:trPr>
        <w:tc>
          <w:tcPr>
            <w:tcW w:w="3829" w:type="dxa"/>
            <w:shd w:val="clear" w:color="auto" w:fill="auto"/>
            <w:noWrap/>
            <w:vAlign w:val="bottom"/>
            <w:hideMark/>
          </w:tcPr>
          <w:p w14:paraId="0AB356E0" w14:textId="77777777" w:rsidR="00D24874" w:rsidRPr="0047740C" w:rsidRDefault="00D24874" w:rsidP="00033D9A">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244" w:type="dxa"/>
            <w:shd w:val="clear" w:color="auto" w:fill="auto"/>
            <w:noWrap/>
            <w:vAlign w:val="bottom"/>
            <w:hideMark/>
          </w:tcPr>
          <w:p w14:paraId="1D188CD2" w14:textId="77777777" w:rsidR="00D24874" w:rsidRPr="0047740C" w:rsidRDefault="00D24874" w:rsidP="00033D9A">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Included</w:t>
            </w:r>
          </w:p>
        </w:tc>
      </w:tr>
      <w:tr w:rsidR="00D24874" w:rsidRPr="0047740C" w14:paraId="67CCBCD3" w14:textId="77777777" w:rsidTr="00F77DC0">
        <w:trPr>
          <w:trHeight w:val="302"/>
        </w:trPr>
        <w:tc>
          <w:tcPr>
            <w:tcW w:w="3829" w:type="dxa"/>
            <w:shd w:val="clear" w:color="auto" w:fill="auto"/>
            <w:noWrap/>
            <w:vAlign w:val="center"/>
            <w:hideMark/>
          </w:tcPr>
          <w:p w14:paraId="73E93F7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Sold items on account</w:t>
            </w:r>
          </w:p>
        </w:tc>
        <w:tc>
          <w:tcPr>
            <w:tcW w:w="1244" w:type="dxa"/>
            <w:shd w:val="clear" w:color="auto" w:fill="auto"/>
            <w:noWrap/>
            <w:vAlign w:val="center"/>
            <w:hideMark/>
          </w:tcPr>
          <w:p w14:paraId="5635C4D3" w14:textId="77777777" w:rsidR="00D24874" w:rsidRPr="0047740C" w:rsidRDefault="00D24874" w:rsidP="00F77DC0">
            <w:pPr>
              <w:spacing w:after="0" w:line="240" w:lineRule="auto"/>
              <w:jc w:val="center"/>
              <w:rPr>
                <w:rFonts w:ascii="Times New Roman" w:hAnsi="Times New Roman" w:cs="Times New Roman"/>
                <w:sz w:val="24"/>
                <w:szCs w:val="24"/>
              </w:rPr>
            </w:pPr>
          </w:p>
        </w:tc>
      </w:tr>
      <w:tr w:rsidR="00D24874" w:rsidRPr="0047740C" w14:paraId="26C55644" w14:textId="77777777" w:rsidTr="00F77DC0">
        <w:trPr>
          <w:trHeight w:val="302"/>
        </w:trPr>
        <w:tc>
          <w:tcPr>
            <w:tcW w:w="3829" w:type="dxa"/>
            <w:shd w:val="clear" w:color="auto" w:fill="auto"/>
            <w:noWrap/>
            <w:vAlign w:val="center"/>
            <w:hideMark/>
          </w:tcPr>
          <w:p w14:paraId="3474D341"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Wrote check to pay utilities</w:t>
            </w:r>
          </w:p>
        </w:tc>
        <w:tc>
          <w:tcPr>
            <w:tcW w:w="1244" w:type="dxa"/>
            <w:shd w:val="clear" w:color="auto" w:fill="auto"/>
            <w:noWrap/>
            <w:vAlign w:val="center"/>
            <w:hideMark/>
          </w:tcPr>
          <w:p w14:paraId="00D92DF9"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X</w:t>
            </w:r>
          </w:p>
        </w:tc>
      </w:tr>
      <w:tr w:rsidR="00D24874" w:rsidRPr="0047740C" w14:paraId="71D11E68" w14:textId="77777777" w:rsidTr="00F77DC0">
        <w:trPr>
          <w:trHeight w:val="302"/>
        </w:trPr>
        <w:tc>
          <w:tcPr>
            <w:tcW w:w="3829" w:type="dxa"/>
            <w:shd w:val="clear" w:color="auto" w:fill="auto"/>
            <w:noWrap/>
            <w:vAlign w:val="center"/>
            <w:hideMark/>
          </w:tcPr>
          <w:p w14:paraId="7B8B3A01"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cash investment by owner</w:t>
            </w:r>
          </w:p>
        </w:tc>
        <w:tc>
          <w:tcPr>
            <w:tcW w:w="1244" w:type="dxa"/>
            <w:shd w:val="clear" w:color="auto" w:fill="auto"/>
            <w:noWrap/>
            <w:vAlign w:val="center"/>
            <w:hideMark/>
          </w:tcPr>
          <w:p w14:paraId="273D32C3"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X</w:t>
            </w:r>
          </w:p>
        </w:tc>
      </w:tr>
      <w:tr w:rsidR="00D24874" w:rsidRPr="0047740C" w14:paraId="7DA6C927" w14:textId="77777777" w:rsidTr="00F77DC0">
        <w:trPr>
          <w:trHeight w:val="302"/>
        </w:trPr>
        <w:tc>
          <w:tcPr>
            <w:tcW w:w="3829" w:type="dxa"/>
            <w:shd w:val="clear" w:color="auto" w:fill="auto"/>
            <w:noWrap/>
            <w:vAlign w:val="center"/>
            <w:hideMark/>
          </w:tcPr>
          <w:p w14:paraId="7E886520"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Recorded wages owed to employees</w:t>
            </w:r>
          </w:p>
        </w:tc>
        <w:tc>
          <w:tcPr>
            <w:tcW w:w="1244" w:type="dxa"/>
            <w:shd w:val="clear" w:color="auto" w:fill="auto"/>
            <w:noWrap/>
            <w:vAlign w:val="center"/>
            <w:hideMark/>
          </w:tcPr>
          <w:p w14:paraId="519C8BAA" w14:textId="77777777" w:rsidR="00D24874" w:rsidRPr="0047740C" w:rsidRDefault="00D24874" w:rsidP="00F77DC0">
            <w:pPr>
              <w:spacing w:after="0" w:line="240" w:lineRule="auto"/>
              <w:jc w:val="center"/>
              <w:rPr>
                <w:rFonts w:ascii="Times New Roman" w:hAnsi="Times New Roman" w:cs="Times New Roman"/>
                <w:sz w:val="24"/>
                <w:szCs w:val="24"/>
              </w:rPr>
            </w:pPr>
          </w:p>
        </w:tc>
      </w:tr>
      <w:tr w:rsidR="00D24874" w:rsidRPr="0047740C" w14:paraId="3F82670B" w14:textId="77777777" w:rsidTr="00F77DC0">
        <w:trPr>
          <w:trHeight w:val="302"/>
        </w:trPr>
        <w:tc>
          <w:tcPr>
            <w:tcW w:w="3829" w:type="dxa"/>
            <w:shd w:val="clear" w:color="auto" w:fill="auto"/>
            <w:noWrap/>
            <w:vAlign w:val="center"/>
            <w:hideMark/>
          </w:tcPr>
          <w:p w14:paraId="027FD98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bill for advertising</w:t>
            </w:r>
          </w:p>
        </w:tc>
        <w:tc>
          <w:tcPr>
            <w:tcW w:w="1244" w:type="dxa"/>
            <w:shd w:val="clear" w:color="auto" w:fill="auto"/>
            <w:noWrap/>
            <w:vAlign w:val="center"/>
            <w:hideMark/>
          </w:tcPr>
          <w:p w14:paraId="7DC9BDC7" w14:textId="77777777" w:rsidR="00D24874" w:rsidRPr="0047740C" w:rsidRDefault="00D24874" w:rsidP="00F77DC0">
            <w:pPr>
              <w:spacing w:after="0" w:line="240" w:lineRule="auto"/>
              <w:jc w:val="center"/>
              <w:rPr>
                <w:rFonts w:ascii="Times New Roman" w:hAnsi="Times New Roman" w:cs="Times New Roman"/>
                <w:sz w:val="24"/>
                <w:szCs w:val="24"/>
              </w:rPr>
            </w:pPr>
          </w:p>
        </w:tc>
      </w:tr>
    </w:tbl>
    <w:p w14:paraId="5B53A96B"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5FA816BA" w14:textId="5AFDF2AC" w:rsidR="00D24874" w:rsidRPr="0047740C" w:rsidRDefault="00033D9A" w:rsidP="00033D9A">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EA5.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For each of the following items, identify whether the item is considered current or </w:t>
      </w:r>
      <w:r w:rsidR="00D24874" w:rsidRPr="0047740C">
        <w:rPr>
          <w:rFonts w:ascii="Times New Roman" w:hAnsi="Times New Roman" w:cs="Times New Roman"/>
          <w:color w:val="000000"/>
          <w:sz w:val="24"/>
          <w:szCs w:val="24"/>
        </w:rPr>
        <w:t>noncurrent, and explain why.</w:t>
      </w:r>
    </w:p>
    <w:tbl>
      <w:tblPr>
        <w:tblW w:w="5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790"/>
      </w:tblGrid>
      <w:tr w:rsidR="00D24874" w:rsidRPr="0047740C" w14:paraId="67BE6AE1" w14:textId="77777777" w:rsidTr="00F77DC0">
        <w:trPr>
          <w:trHeight w:val="302"/>
        </w:trPr>
        <w:tc>
          <w:tcPr>
            <w:tcW w:w="2790" w:type="dxa"/>
            <w:shd w:val="clear" w:color="auto" w:fill="auto"/>
            <w:noWrap/>
            <w:vAlign w:val="bottom"/>
            <w:hideMark/>
          </w:tcPr>
          <w:p w14:paraId="23D9BA29" w14:textId="77777777" w:rsidR="00D24874" w:rsidRPr="0047740C" w:rsidRDefault="00D24874" w:rsidP="00033D9A">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Item</w:t>
            </w:r>
          </w:p>
        </w:tc>
        <w:tc>
          <w:tcPr>
            <w:tcW w:w="2790" w:type="dxa"/>
            <w:shd w:val="clear" w:color="auto" w:fill="auto"/>
            <w:vAlign w:val="bottom"/>
            <w:hideMark/>
          </w:tcPr>
          <w:p w14:paraId="72C76D71" w14:textId="77777777" w:rsidR="00D24874" w:rsidRPr="0047740C" w:rsidRDefault="00D24874" w:rsidP="00033D9A">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Current or Noncurrent?</w:t>
            </w:r>
          </w:p>
        </w:tc>
      </w:tr>
      <w:tr w:rsidR="00D24874" w:rsidRPr="0047740C" w14:paraId="72574746" w14:textId="77777777" w:rsidTr="00F77DC0">
        <w:trPr>
          <w:trHeight w:val="302"/>
        </w:trPr>
        <w:tc>
          <w:tcPr>
            <w:tcW w:w="2790" w:type="dxa"/>
            <w:shd w:val="clear" w:color="auto" w:fill="auto"/>
            <w:noWrap/>
            <w:vAlign w:val="center"/>
            <w:hideMark/>
          </w:tcPr>
          <w:p w14:paraId="0F172A0F"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Cash</w:t>
            </w:r>
          </w:p>
        </w:tc>
        <w:tc>
          <w:tcPr>
            <w:tcW w:w="2790" w:type="dxa"/>
            <w:shd w:val="clear" w:color="auto" w:fill="auto"/>
            <w:noWrap/>
            <w:vAlign w:val="bottom"/>
            <w:hideMark/>
          </w:tcPr>
          <w:p w14:paraId="06B53FA5"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02882CF5" w14:textId="77777777" w:rsidTr="00F77DC0">
        <w:trPr>
          <w:trHeight w:val="302"/>
        </w:trPr>
        <w:tc>
          <w:tcPr>
            <w:tcW w:w="2790" w:type="dxa"/>
            <w:shd w:val="clear" w:color="auto" w:fill="auto"/>
            <w:noWrap/>
            <w:vAlign w:val="center"/>
            <w:hideMark/>
          </w:tcPr>
          <w:p w14:paraId="19563A53"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Inventory</w:t>
            </w:r>
          </w:p>
        </w:tc>
        <w:tc>
          <w:tcPr>
            <w:tcW w:w="2790" w:type="dxa"/>
            <w:shd w:val="clear" w:color="auto" w:fill="auto"/>
            <w:noWrap/>
            <w:vAlign w:val="bottom"/>
            <w:hideMark/>
          </w:tcPr>
          <w:p w14:paraId="1C08393A"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2B6456DB" w14:textId="77777777" w:rsidTr="00F77DC0">
        <w:trPr>
          <w:trHeight w:val="302"/>
        </w:trPr>
        <w:tc>
          <w:tcPr>
            <w:tcW w:w="2790" w:type="dxa"/>
            <w:shd w:val="clear" w:color="auto" w:fill="auto"/>
            <w:noWrap/>
            <w:vAlign w:val="center"/>
            <w:hideMark/>
          </w:tcPr>
          <w:p w14:paraId="3D316009"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Machines</w:t>
            </w:r>
          </w:p>
        </w:tc>
        <w:tc>
          <w:tcPr>
            <w:tcW w:w="2790" w:type="dxa"/>
            <w:shd w:val="clear" w:color="auto" w:fill="auto"/>
            <w:noWrap/>
            <w:vAlign w:val="bottom"/>
            <w:hideMark/>
          </w:tcPr>
          <w:p w14:paraId="2A3E197B"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501DDD2C" w14:textId="77777777" w:rsidTr="00F77DC0">
        <w:trPr>
          <w:trHeight w:val="302"/>
        </w:trPr>
        <w:tc>
          <w:tcPr>
            <w:tcW w:w="2790" w:type="dxa"/>
            <w:shd w:val="clear" w:color="auto" w:fill="auto"/>
            <w:noWrap/>
            <w:vAlign w:val="center"/>
            <w:hideMark/>
          </w:tcPr>
          <w:p w14:paraId="4364DADD"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Trademarks</w:t>
            </w:r>
          </w:p>
        </w:tc>
        <w:tc>
          <w:tcPr>
            <w:tcW w:w="2790" w:type="dxa"/>
            <w:shd w:val="clear" w:color="auto" w:fill="auto"/>
            <w:noWrap/>
            <w:vAlign w:val="bottom"/>
            <w:hideMark/>
          </w:tcPr>
          <w:p w14:paraId="0F2D18D2"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09043C97" w14:textId="77777777" w:rsidTr="00F77DC0">
        <w:trPr>
          <w:trHeight w:val="302"/>
        </w:trPr>
        <w:tc>
          <w:tcPr>
            <w:tcW w:w="2790" w:type="dxa"/>
            <w:shd w:val="clear" w:color="auto" w:fill="auto"/>
            <w:noWrap/>
            <w:vAlign w:val="center"/>
            <w:hideMark/>
          </w:tcPr>
          <w:p w14:paraId="24BAB342"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Accounts Payable</w:t>
            </w:r>
          </w:p>
        </w:tc>
        <w:tc>
          <w:tcPr>
            <w:tcW w:w="2790" w:type="dxa"/>
            <w:shd w:val="clear" w:color="auto" w:fill="auto"/>
            <w:noWrap/>
            <w:vAlign w:val="bottom"/>
            <w:hideMark/>
          </w:tcPr>
          <w:p w14:paraId="297BAF63"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7D7F78CB" w14:textId="77777777" w:rsidTr="00F77DC0">
        <w:trPr>
          <w:trHeight w:val="302"/>
        </w:trPr>
        <w:tc>
          <w:tcPr>
            <w:tcW w:w="2790" w:type="dxa"/>
            <w:shd w:val="clear" w:color="auto" w:fill="auto"/>
            <w:noWrap/>
            <w:vAlign w:val="center"/>
            <w:hideMark/>
          </w:tcPr>
          <w:p w14:paraId="0295153F"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Wages Payable</w:t>
            </w:r>
          </w:p>
        </w:tc>
        <w:tc>
          <w:tcPr>
            <w:tcW w:w="2790" w:type="dxa"/>
            <w:shd w:val="clear" w:color="auto" w:fill="auto"/>
            <w:noWrap/>
            <w:vAlign w:val="bottom"/>
            <w:hideMark/>
          </w:tcPr>
          <w:p w14:paraId="2C5CC1B1"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37447DD9" w14:textId="77777777" w:rsidTr="00F77DC0">
        <w:trPr>
          <w:trHeight w:val="302"/>
        </w:trPr>
        <w:tc>
          <w:tcPr>
            <w:tcW w:w="2790" w:type="dxa"/>
            <w:shd w:val="clear" w:color="auto" w:fill="auto"/>
            <w:noWrap/>
            <w:vAlign w:val="center"/>
            <w:hideMark/>
          </w:tcPr>
          <w:p w14:paraId="1E49FE42"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Owner, Capital</w:t>
            </w:r>
          </w:p>
        </w:tc>
        <w:tc>
          <w:tcPr>
            <w:tcW w:w="2790" w:type="dxa"/>
            <w:shd w:val="clear" w:color="auto" w:fill="auto"/>
            <w:noWrap/>
            <w:vAlign w:val="bottom"/>
            <w:hideMark/>
          </w:tcPr>
          <w:p w14:paraId="17ABDCDB"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2D370B73" w14:textId="77777777" w:rsidTr="00F77DC0">
        <w:trPr>
          <w:trHeight w:val="302"/>
        </w:trPr>
        <w:tc>
          <w:tcPr>
            <w:tcW w:w="2790" w:type="dxa"/>
            <w:shd w:val="clear" w:color="auto" w:fill="auto"/>
            <w:noWrap/>
            <w:vAlign w:val="center"/>
            <w:hideMark/>
          </w:tcPr>
          <w:p w14:paraId="599CC1D3"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Accounts Receivable</w:t>
            </w:r>
          </w:p>
        </w:tc>
        <w:tc>
          <w:tcPr>
            <w:tcW w:w="2790" w:type="dxa"/>
            <w:shd w:val="clear" w:color="auto" w:fill="auto"/>
            <w:noWrap/>
            <w:vAlign w:val="bottom"/>
            <w:hideMark/>
          </w:tcPr>
          <w:p w14:paraId="6DC4AD3E" w14:textId="77777777" w:rsidR="00D24874" w:rsidRPr="0047740C" w:rsidRDefault="00D24874" w:rsidP="00FB12C2">
            <w:pPr>
              <w:spacing w:after="0" w:line="240" w:lineRule="auto"/>
              <w:rPr>
                <w:rFonts w:ascii="Times New Roman" w:hAnsi="Times New Roman" w:cs="Times New Roman"/>
                <w:color w:val="000000"/>
                <w:sz w:val="24"/>
                <w:szCs w:val="24"/>
              </w:rPr>
            </w:pPr>
          </w:p>
        </w:tc>
      </w:tr>
    </w:tbl>
    <w:p w14:paraId="33BF1238" w14:textId="78EF5F71" w:rsidR="00D24874" w:rsidRPr="0047740C" w:rsidRDefault="00033D9A"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Table 2.4</w:t>
      </w:r>
    </w:p>
    <w:p w14:paraId="7A450060"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790"/>
      </w:tblGrid>
      <w:tr w:rsidR="00D24874" w:rsidRPr="0047740C" w14:paraId="1F44C9E2" w14:textId="77777777" w:rsidTr="00F77DC0">
        <w:trPr>
          <w:trHeight w:val="302"/>
        </w:trPr>
        <w:tc>
          <w:tcPr>
            <w:tcW w:w="2790" w:type="dxa"/>
            <w:shd w:val="clear" w:color="auto" w:fill="auto"/>
            <w:noWrap/>
            <w:vAlign w:val="bottom"/>
            <w:hideMark/>
          </w:tcPr>
          <w:p w14:paraId="3829266E" w14:textId="77777777" w:rsidR="00D24874" w:rsidRPr="0047740C" w:rsidRDefault="00D24874" w:rsidP="00033D9A">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Item</w:t>
            </w:r>
          </w:p>
        </w:tc>
        <w:tc>
          <w:tcPr>
            <w:tcW w:w="2790" w:type="dxa"/>
            <w:shd w:val="clear" w:color="auto" w:fill="auto"/>
            <w:vAlign w:val="bottom"/>
            <w:hideMark/>
          </w:tcPr>
          <w:p w14:paraId="1DB40C33" w14:textId="77777777" w:rsidR="00D24874" w:rsidRPr="0047740C" w:rsidRDefault="00D24874" w:rsidP="00033D9A">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Current or Noncurrent?</w:t>
            </w:r>
          </w:p>
        </w:tc>
      </w:tr>
      <w:tr w:rsidR="00D24874" w:rsidRPr="0047740C" w14:paraId="4B0402D4" w14:textId="77777777" w:rsidTr="00F77DC0">
        <w:trPr>
          <w:trHeight w:val="302"/>
        </w:trPr>
        <w:tc>
          <w:tcPr>
            <w:tcW w:w="2790" w:type="dxa"/>
            <w:shd w:val="clear" w:color="auto" w:fill="auto"/>
            <w:noWrap/>
            <w:vAlign w:val="center"/>
            <w:hideMark/>
          </w:tcPr>
          <w:p w14:paraId="2D01B64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w:t>
            </w:r>
          </w:p>
        </w:tc>
        <w:tc>
          <w:tcPr>
            <w:tcW w:w="2790" w:type="dxa"/>
            <w:shd w:val="clear" w:color="auto" w:fill="auto"/>
            <w:noWrap/>
            <w:vAlign w:val="center"/>
            <w:hideMark/>
          </w:tcPr>
          <w:p w14:paraId="35BA66BC"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3FF99972" w14:textId="77777777" w:rsidTr="00F77DC0">
        <w:trPr>
          <w:trHeight w:val="302"/>
        </w:trPr>
        <w:tc>
          <w:tcPr>
            <w:tcW w:w="2790" w:type="dxa"/>
            <w:shd w:val="clear" w:color="auto" w:fill="auto"/>
            <w:noWrap/>
            <w:vAlign w:val="center"/>
            <w:hideMark/>
          </w:tcPr>
          <w:p w14:paraId="73ED5242"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Inventory</w:t>
            </w:r>
          </w:p>
        </w:tc>
        <w:tc>
          <w:tcPr>
            <w:tcW w:w="2790" w:type="dxa"/>
            <w:shd w:val="clear" w:color="auto" w:fill="auto"/>
            <w:noWrap/>
            <w:vAlign w:val="center"/>
            <w:hideMark/>
          </w:tcPr>
          <w:p w14:paraId="7279A69C"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085175E1" w14:textId="77777777" w:rsidTr="00F77DC0">
        <w:trPr>
          <w:trHeight w:val="302"/>
        </w:trPr>
        <w:tc>
          <w:tcPr>
            <w:tcW w:w="2790" w:type="dxa"/>
            <w:shd w:val="clear" w:color="auto" w:fill="auto"/>
            <w:noWrap/>
            <w:vAlign w:val="center"/>
            <w:hideMark/>
          </w:tcPr>
          <w:p w14:paraId="65807E1B"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Machines</w:t>
            </w:r>
          </w:p>
        </w:tc>
        <w:tc>
          <w:tcPr>
            <w:tcW w:w="2790" w:type="dxa"/>
            <w:shd w:val="clear" w:color="auto" w:fill="auto"/>
            <w:noWrap/>
            <w:vAlign w:val="center"/>
            <w:hideMark/>
          </w:tcPr>
          <w:p w14:paraId="0D72CDE5"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r w:rsidR="00D24874" w:rsidRPr="0047740C" w14:paraId="6AE2B2DA" w14:textId="77777777" w:rsidTr="00F77DC0">
        <w:trPr>
          <w:trHeight w:val="302"/>
        </w:trPr>
        <w:tc>
          <w:tcPr>
            <w:tcW w:w="2790" w:type="dxa"/>
            <w:shd w:val="clear" w:color="auto" w:fill="auto"/>
            <w:noWrap/>
            <w:vAlign w:val="center"/>
            <w:hideMark/>
          </w:tcPr>
          <w:p w14:paraId="3823E83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Trademarks</w:t>
            </w:r>
          </w:p>
        </w:tc>
        <w:tc>
          <w:tcPr>
            <w:tcW w:w="2790" w:type="dxa"/>
            <w:shd w:val="clear" w:color="auto" w:fill="auto"/>
            <w:noWrap/>
            <w:vAlign w:val="center"/>
            <w:hideMark/>
          </w:tcPr>
          <w:p w14:paraId="54917281"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r w:rsidR="00D24874" w:rsidRPr="0047740C" w14:paraId="3F4F0DC1" w14:textId="77777777" w:rsidTr="00F77DC0">
        <w:trPr>
          <w:trHeight w:val="302"/>
        </w:trPr>
        <w:tc>
          <w:tcPr>
            <w:tcW w:w="2790" w:type="dxa"/>
            <w:shd w:val="clear" w:color="auto" w:fill="auto"/>
            <w:noWrap/>
            <w:vAlign w:val="center"/>
            <w:hideMark/>
          </w:tcPr>
          <w:p w14:paraId="15F435E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Payable</w:t>
            </w:r>
          </w:p>
        </w:tc>
        <w:tc>
          <w:tcPr>
            <w:tcW w:w="2790" w:type="dxa"/>
            <w:shd w:val="clear" w:color="auto" w:fill="auto"/>
            <w:noWrap/>
            <w:vAlign w:val="center"/>
            <w:hideMark/>
          </w:tcPr>
          <w:p w14:paraId="54C5B21E"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4F74FF19" w14:textId="77777777" w:rsidTr="00F77DC0">
        <w:trPr>
          <w:trHeight w:val="302"/>
        </w:trPr>
        <w:tc>
          <w:tcPr>
            <w:tcW w:w="2790" w:type="dxa"/>
            <w:shd w:val="clear" w:color="auto" w:fill="auto"/>
            <w:noWrap/>
            <w:vAlign w:val="center"/>
            <w:hideMark/>
          </w:tcPr>
          <w:p w14:paraId="56CF6B52"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Payable</w:t>
            </w:r>
          </w:p>
        </w:tc>
        <w:tc>
          <w:tcPr>
            <w:tcW w:w="2790" w:type="dxa"/>
            <w:shd w:val="clear" w:color="auto" w:fill="auto"/>
            <w:noWrap/>
            <w:vAlign w:val="center"/>
            <w:hideMark/>
          </w:tcPr>
          <w:p w14:paraId="6E550A31"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30259D4D" w14:textId="77777777" w:rsidTr="00F77DC0">
        <w:trPr>
          <w:trHeight w:val="302"/>
        </w:trPr>
        <w:tc>
          <w:tcPr>
            <w:tcW w:w="2790" w:type="dxa"/>
            <w:shd w:val="clear" w:color="auto" w:fill="auto"/>
            <w:noWrap/>
            <w:vAlign w:val="center"/>
            <w:hideMark/>
          </w:tcPr>
          <w:p w14:paraId="566B4151"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 Capital</w:t>
            </w:r>
          </w:p>
        </w:tc>
        <w:tc>
          <w:tcPr>
            <w:tcW w:w="2790" w:type="dxa"/>
            <w:shd w:val="clear" w:color="auto" w:fill="auto"/>
            <w:noWrap/>
            <w:vAlign w:val="center"/>
            <w:hideMark/>
          </w:tcPr>
          <w:p w14:paraId="6BB59518"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r w:rsidR="00D24874" w:rsidRPr="0047740C" w14:paraId="1014F9A6" w14:textId="77777777" w:rsidTr="00F77DC0">
        <w:trPr>
          <w:trHeight w:val="302"/>
        </w:trPr>
        <w:tc>
          <w:tcPr>
            <w:tcW w:w="2790" w:type="dxa"/>
            <w:shd w:val="clear" w:color="auto" w:fill="auto"/>
            <w:noWrap/>
            <w:vAlign w:val="center"/>
            <w:hideMark/>
          </w:tcPr>
          <w:p w14:paraId="2E1055E3"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Receivable</w:t>
            </w:r>
          </w:p>
        </w:tc>
        <w:tc>
          <w:tcPr>
            <w:tcW w:w="2790" w:type="dxa"/>
            <w:shd w:val="clear" w:color="auto" w:fill="auto"/>
            <w:noWrap/>
            <w:vAlign w:val="center"/>
            <w:hideMark/>
          </w:tcPr>
          <w:p w14:paraId="43BBA0CF"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bl>
    <w:p w14:paraId="7542B0D2" w14:textId="77777777" w:rsidR="00033D9A" w:rsidRPr="0047740C" w:rsidRDefault="00D24874" w:rsidP="00033D9A">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Current items will be settled in cash in a year or less; noncurrent items in greater than one year.</w:t>
      </w:r>
    </w:p>
    <w:p w14:paraId="6D436598" w14:textId="560D7020" w:rsidR="00D24874" w:rsidRPr="0047740C" w:rsidRDefault="00033D9A" w:rsidP="00033D9A">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lastRenderedPageBreak/>
        <w:t xml:space="preserve">EA6.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For the items listed below, indicate how the item affects equity (increase, decrease, or no </w:t>
      </w:r>
      <w:r w:rsidR="00D24874" w:rsidRPr="0047740C">
        <w:rPr>
          <w:rFonts w:ascii="Times New Roman" w:hAnsi="Times New Roman" w:cs="Times New Roman"/>
          <w:color w:val="000000"/>
          <w:sz w:val="24"/>
          <w:szCs w:val="24"/>
        </w:rPr>
        <w:t>impact.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3855"/>
      </w:tblGrid>
      <w:tr w:rsidR="00D24874" w:rsidRPr="0047740C" w14:paraId="2774051A" w14:textId="77777777" w:rsidTr="00F77DC0">
        <w:trPr>
          <w:trHeight w:val="302"/>
        </w:trPr>
        <w:tc>
          <w:tcPr>
            <w:tcW w:w="0" w:type="auto"/>
            <w:shd w:val="clear" w:color="auto" w:fill="auto"/>
            <w:noWrap/>
            <w:vAlign w:val="bottom"/>
            <w:hideMark/>
          </w:tcPr>
          <w:p w14:paraId="2D18F94C" w14:textId="77777777" w:rsidR="00D24874" w:rsidRPr="0047740C" w:rsidRDefault="00D24874" w:rsidP="00033D9A">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Item</w:t>
            </w:r>
          </w:p>
        </w:tc>
        <w:tc>
          <w:tcPr>
            <w:tcW w:w="0" w:type="auto"/>
            <w:shd w:val="clear" w:color="auto" w:fill="auto"/>
            <w:vAlign w:val="bottom"/>
            <w:hideMark/>
          </w:tcPr>
          <w:p w14:paraId="32209800" w14:textId="77777777" w:rsidR="00D24874" w:rsidRPr="0047740C" w:rsidRDefault="00D24874" w:rsidP="00033D9A">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Increase? Decrease? or No Impact?</w:t>
            </w:r>
          </w:p>
        </w:tc>
      </w:tr>
      <w:tr w:rsidR="00D24874" w:rsidRPr="0047740C" w14:paraId="60E94A54" w14:textId="77777777" w:rsidTr="00F77DC0">
        <w:trPr>
          <w:trHeight w:val="302"/>
        </w:trPr>
        <w:tc>
          <w:tcPr>
            <w:tcW w:w="0" w:type="auto"/>
            <w:shd w:val="clear" w:color="auto" w:fill="auto"/>
            <w:noWrap/>
            <w:vAlign w:val="center"/>
            <w:hideMark/>
          </w:tcPr>
          <w:p w14:paraId="28F48CC4"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Expenses</w:t>
            </w:r>
          </w:p>
        </w:tc>
        <w:tc>
          <w:tcPr>
            <w:tcW w:w="0" w:type="auto"/>
            <w:shd w:val="clear" w:color="auto" w:fill="auto"/>
            <w:noWrap/>
            <w:vAlign w:val="bottom"/>
            <w:hideMark/>
          </w:tcPr>
          <w:p w14:paraId="48C8F845"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3192DBFC" w14:textId="77777777" w:rsidTr="00F77DC0">
        <w:trPr>
          <w:trHeight w:val="302"/>
        </w:trPr>
        <w:tc>
          <w:tcPr>
            <w:tcW w:w="0" w:type="auto"/>
            <w:shd w:val="clear" w:color="auto" w:fill="auto"/>
            <w:noWrap/>
            <w:vAlign w:val="center"/>
            <w:hideMark/>
          </w:tcPr>
          <w:p w14:paraId="70D55B7E"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Assets</w:t>
            </w:r>
          </w:p>
        </w:tc>
        <w:tc>
          <w:tcPr>
            <w:tcW w:w="0" w:type="auto"/>
            <w:shd w:val="clear" w:color="auto" w:fill="auto"/>
            <w:noWrap/>
            <w:vAlign w:val="bottom"/>
            <w:hideMark/>
          </w:tcPr>
          <w:p w14:paraId="4423EEF4"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10E9E9D7" w14:textId="77777777" w:rsidTr="00F77DC0">
        <w:trPr>
          <w:trHeight w:val="302"/>
        </w:trPr>
        <w:tc>
          <w:tcPr>
            <w:tcW w:w="0" w:type="auto"/>
            <w:shd w:val="clear" w:color="auto" w:fill="auto"/>
            <w:noWrap/>
            <w:vAlign w:val="center"/>
            <w:hideMark/>
          </w:tcPr>
          <w:p w14:paraId="6A0E281D"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Gains</w:t>
            </w:r>
          </w:p>
        </w:tc>
        <w:tc>
          <w:tcPr>
            <w:tcW w:w="0" w:type="auto"/>
            <w:shd w:val="clear" w:color="auto" w:fill="auto"/>
            <w:noWrap/>
            <w:vAlign w:val="bottom"/>
            <w:hideMark/>
          </w:tcPr>
          <w:p w14:paraId="3C25CB02"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2498DAFE" w14:textId="77777777" w:rsidTr="00F77DC0">
        <w:trPr>
          <w:trHeight w:val="302"/>
        </w:trPr>
        <w:tc>
          <w:tcPr>
            <w:tcW w:w="0" w:type="auto"/>
            <w:shd w:val="clear" w:color="auto" w:fill="auto"/>
            <w:noWrap/>
            <w:vAlign w:val="center"/>
            <w:hideMark/>
          </w:tcPr>
          <w:p w14:paraId="78BC95F9"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Liabilities</w:t>
            </w:r>
          </w:p>
        </w:tc>
        <w:tc>
          <w:tcPr>
            <w:tcW w:w="0" w:type="auto"/>
            <w:shd w:val="clear" w:color="auto" w:fill="auto"/>
            <w:noWrap/>
            <w:vAlign w:val="bottom"/>
            <w:hideMark/>
          </w:tcPr>
          <w:p w14:paraId="75D26C7C"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036A761B" w14:textId="77777777" w:rsidTr="00F77DC0">
        <w:trPr>
          <w:trHeight w:val="302"/>
        </w:trPr>
        <w:tc>
          <w:tcPr>
            <w:tcW w:w="0" w:type="auto"/>
            <w:shd w:val="clear" w:color="auto" w:fill="auto"/>
            <w:noWrap/>
            <w:vAlign w:val="center"/>
            <w:hideMark/>
          </w:tcPr>
          <w:p w14:paraId="17160530"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Dividends</w:t>
            </w:r>
          </w:p>
        </w:tc>
        <w:tc>
          <w:tcPr>
            <w:tcW w:w="0" w:type="auto"/>
            <w:shd w:val="clear" w:color="auto" w:fill="auto"/>
            <w:noWrap/>
            <w:vAlign w:val="bottom"/>
            <w:hideMark/>
          </w:tcPr>
          <w:p w14:paraId="42D1BDC8" w14:textId="77777777" w:rsidR="00D24874" w:rsidRPr="0047740C" w:rsidRDefault="00D24874" w:rsidP="00FB12C2">
            <w:pPr>
              <w:spacing w:after="0" w:line="240" w:lineRule="auto"/>
              <w:rPr>
                <w:rFonts w:ascii="Times New Roman" w:hAnsi="Times New Roman" w:cs="Times New Roman"/>
                <w:color w:val="000000"/>
                <w:sz w:val="24"/>
                <w:szCs w:val="24"/>
              </w:rPr>
            </w:pPr>
          </w:p>
        </w:tc>
      </w:tr>
    </w:tbl>
    <w:p w14:paraId="2641921F" w14:textId="6B1C47D1" w:rsidR="00D24874" w:rsidRPr="0047740C" w:rsidRDefault="00033D9A" w:rsidP="00FB12C2">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 xml:space="preserve">Table 2.5 </w:t>
      </w:r>
    </w:p>
    <w:p w14:paraId="7266B01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3569"/>
      </w:tblGrid>
      <w:tr w:rsidR="00D24874" w:rsidRPr="0047740C" w14:paraId="0C30BC52" w14:textId="77777777" w:rsidTr="00F77DC0">
        <w:trPr>
          <w:trHeight w:val="302"/>
        </w:trPr>
        <w:tc>
          <w:tcPr>
            <w:tcW w:w="0" w:type="auto"/>
            <w:shd w:val="clear" w:color="auto" w:fill="auto"/>
            <w:noWrap/>
            <w:vAlign w:val="bottom"/>
            <w:hideMark/>
          </w:tcPr>
          <w:p w14:paraId="67F34E7B" w14:textId="77777777" w:rsidR="00D24874" w:rsidRPr="0047740C" w:rsidRDefault="00D24874" w:rsidP="00033D9A">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Item</w:t>
            </w:r>
          </w:p>
        </w:tc>
        <w:tc>
          <w:tcPr>
            <w:tcW w:w="0" w:type="auto"/>
            <w:shd w:val="clear" w:color="auto" w:fill="auto"/>
            <w:vAlign w:val="bottom"/>
            <w:hideMark/>
          </w:tcPr>
          <w:p w14:paraId="7C16A7CF" w14:textId="77777777" w:rsidR="00D24874" w:rsidRPr="0047740C" w:rsidRDefault="00D24874" w:rsidP="00033D9A">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Increase? Decrease? No Impact?</w:t>
            </w:r>
          </w:p>
        </w:tc>
      </w:tr>
      <w:tr w:rsidR="00D24874" w:rsidRPr="0047740C" w14:paraId="623BF5DA" w14:textId="77777777" w:rsidTr="00F77DC0">
        <w:trPr>
          <w:trHeight w:val="302"/>
        </w:trPr>
        <w:tc>
          <w:tcPr>
            <w:tcW w:w="0" w:type="auto"/>
            <w:shd w:val="clear" w:color="auto" w:fill="auto"/>
            <w:noWrap/>
            <w:vAlign w:val="center"/>
            <w:hideMark/>
          </w:tcPr>
          <w:p w14:paraId="44B53C87"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Expenses</w:t>
            </w:r>
          </w:p>
        </w:tc>
        <w:tc>
          <w:tcPr>
            <w:tcW w:w="0" w:type="auto"/>
            <w:shd w:val="clear" w:color="auto" w:fill="auto"/>
            <w:noWrap/>
            <w:vAlign w:val="center"/>
            <w:hideMark/>
          </w:tcPr>
          <w:p w14:paraId="77DFDD5B"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0594B4C2" w14:textId="77777777" w:rsidTr="00F77DC0">
        <w:trPr>
          <w:trHeight w:val="302"/>
        </w:trPr>
        <w:tc>
          <w:tcPr>
            <w:tcW w:w="0" w:type="auto"/>
            <w:shd w:val="clear" w:color="auto" w:fill="auto"/>
            <w:noWrap/>
            <w:vAlign w:val="center"/>
            <w:hideMark/>
          </w:tcPr>
          <w:p w14:paraId="31538789"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Assets</w:t>
            </w:r>
          </w:p>
        </w:tc>
        <w:tc>
          <w:tcPr>
            <w:tcW w:w="0" w:type="auto"/>
            <w:shd w:val="clear" w:color="auto" w:fill="auto"/>
            <w:noWrap/>
            <w:vAlign w:val="center"/>
            <w:hideMark/>
          </w:tcPr>
          <w:p w14:paraId="6C83565A"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r w:rsidR="00D24874" w:rsidRPr="0047740C" w14:paraId="577F4B5B" w14:textId="77777777" w:rsidTr="00F77DC0">
        <w:trPr>
          <w:trHeight w:val="302"/>
        </w:trPr>
        <w:tc>
          <w:tcPr>
            <w:tcW w:w="0" w:type="auto"/>
            <w:shd w:val="clear" w:color="auto" w:fill="auto"/>
            <w:noWrap/>
            <w:vAlign w:val="center"/>
            <w:hideMark/>
          </w:tcPr>
          <w:p w14:paraId="34E725E8"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Gains</w:t>
            </w:r>
          </w:p>
        </w:tc>
        <w:tc>
          <w:tcPr>
            <w:tcW w:w="0" w:type="auto"/>
            <w:shd w:val="clear" w:color="auto" w:fill="auto"/>
            <w:noWrap/>
            <w:vAlign w:val="center"/>
            <w:hideMark/>
          </w:tcPr>
          <w:p w14:paraId="22A60E4C"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4C72DEF2" w14:textId="77777777" w:rsidTr="00F77DC0">
        <w:trPr>
          <w:trHeight w:val="302"/>
        </w:trPr>
        <w:tc>
          <w:tcPr>
            <w:tcW w:w="0" w:type="auto"/>
            <w:shd w:val="clear" w:color="auto" w:fill="auto"/>
            <w:noWrap/>
            <w:vAlign w:val="center"/>
            <w:hideMark/>
          </w:tcPr>
          <w:p w14:paraId="497AC26B"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Liabilities</w:t>
            </w:r>
          </w:p>
        </w:tc>
        <w:tc>
          <w:tcPr>
            <w:tcW w:w="0" w:type="auto"/>
            <w:shd w:val="clear" w:color="auto" w:fill="auto"/>
            <w:noWrap/>
            <w:vAlign w:val="center"/>
            <w:hideMark/>
          </w:tcPr>
          <w:p w14:paraId="05814CFB"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r w:rsidR="00D24874" w:rsidRPr="0047740C" w14:paraId="3D0D8DCC" w14:textId="77777777" w:rsidTr="00F77DC0">
        <w:trPr>
          <w:trHeight w:val="302"/>
        </w:trPr>
        <w:tc>
          <w:tcPr>
            <w:tcW w:w="0" w:type="auto"/>
            <w:shd w:val="clear" w:color="auto" w:fill="auto"/>
            <w:noWrap/>
            <w:vAlign w:val="center"/>
            <w:hideMark/>
          </w:tcPr>
          <w:p w14:paraId="6DDFD8BB"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Dividends</w:t>
            </w:r>
          </w:p>
        </w:tc>
        <w:tc>
          <w:tcPr>
            <w:tcW w:w="0" w:type="auto"/>
            <w:shd w:val="clear" w:color="auto" w:fill="auto"/>
            <w:noWrap/>
            <w:vAlign w:val="center"/>
            <w:hideMark/>
          </w:tcPr>
          <w:p w14:paraId="3F8A7093"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bl>
    <w:p w14:paraId="4E9E17AB" w14:textId="77777777" w:rsidR="00FE6EA3" w:rsidRDefault="00FE6EA3" w:rsidP="00FE6EA3">
      <w:pPr>
        <w:pStyle w:val="ColorfulList-Accent11"/>
        <w:shd w:val="clear" w:color="auto" w:fill="D9D9D9" w:themeFill="background1" w:themeFillShade="D9"/>
        <w:ind w:left="0"/>
        <w:rPr>
          <w:color w:val="000000"/>
        </w:rPr>
      </w:pPr>
    </w:p>
    <w:p w14:paraId="4C058F25" w14:textId="33974E28" w:rsidR="00D24874" w:rsidRPr="0047740C" w:rsidRDefault="00033D9A" w:rsidP="00033D9A">
      <w:pPr>
        <w:pStyle w:val="ColorfulList-Accent11"/>
        <w:ind w:left="0"/>
        <w:rPr>
          <w:color w:val="000000"/>
        </w:rPr>
      </w:pPr>
      <w:r w:rsidRPr="0047740C">
        <w:rPr>
          <w:color w:val="000000"/>
        </w:rPr>
        <w:t xml:space="preserve">EA7. </w:t>
      </w:r>
      <w:r w:rsidR="002360D5" w:rsidRPr="0047740C">
        <w:rPr>
          <w:b/>
          <w:color w:val="0070C0"/>
        </w:rPr>
        <w:t>LO 2.</w:t>
      </w:r>
      <w:r w:rsidRPr="0047740C">
        <w:rPr>
          <w:b/>
          <w:color w:val="0070C0"/>
        </w:rPr>
        <w:t xml:space="preserve">2 </w:t>
      </w:r>
      <w:r w:rsidR="00D24874" w:rsidRPr="0047740C">
        <w:t xml:space="preserve">Forest Company had the following transactions during the month of December. What is </w:t>
      </w:r>
      <w:r w:rsidR="00D24874" w:rsidRPr="0047740C">
        <w:rPr>
          <w:color w:val="000000"/>
        </w:rPr>
        <w:t>the December 31 cash balance?</w:t>
      </w:r>
    </w:p>
    <w:p w14:paraId="274D187C" w14:textId="77777777" w:rsidR="00D24874" w:rsidRPr="0047740C" w:rsidRDefault="00D24874" w:rsidP="00FB12C2">
      <w:pPr>
        <w:pStyle w:val="ColorfulList-Accent11"/>
        <w:ind w:left="0"/>
        <w:jc w:val="both"/>
      </w:pPr>
      <w:r w:rsidRPr="0047740C">
        <w:rPr>
          <w:noProof/>
        </w:rPr>
        <w:drawing>
          <wp:inline distT="0" distB="0" distL="0" distR="0" wp14:anchorId="4BA7B8FC" wp14:editId="7C706EB7">
            <wp:extent cx="2286000" cy="1276350"/>
            <wp:effectExtent l="0" t="0" r="0" b="0"/>
            <wp:docPr id="73" name="Picture 73" descr="Cash sales $3,250, Payments for inventory 1,760, Investments by owners 3,000, Supplies used 175, Cash withdrawals 260, Inventory received 2,500, Wages paid 2,390, Cash balance December 1,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276350"/>
                    </a:xfrm>
                    <a:prstGeom prst="rect">
                      <a:avLst/>
                    </a:prstGeom>
                    <a:noFill/>
                    <a:ln>
                      <a:noFill/>
                    </a:ln>
                  </pic:spPr>
                </pic:pic>
              </a:graphicData>
            </a:graphic>
          </wp:inline>
        </w:drawing>
      </w:r>
    </w:p>
    <w:p w14:paraId="7BF0E06F" w14:textId="77777777" w:rsidR="00033D9A" w:rsidRPr="0047740C" w:rsidRDefault="00BF0B25" w:rsidP="00033D9A">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F680815" w14:textId="530B6A10" w:rsidR="00033D9A" w:rsidRPr="0047740C" w:rsidRDefault="00D24874" w:rsidP="00033D9A">
      <w:pPr>
        <w:pStyle w:val="ListParagraph"/>
        <w:shd w:val="clear" w:color="auto" w:fill="D9D9D9" w:themeFill="background1" w:themeFillShade="D9"/>
        <w:spacing w:line="240" w:lineRule="auto"/>
        <w:ind w:left="0"/>
        <w:rPr>
          <w:szCs w:val="24"/>
        </w:rPr>
      </w:pPr>
      <w:r w:rsidRPr="0047740C">
        <w:rPr>
          <w:szCs w:val="24"/>
        </w:rPr>
        <w:t>The December 31 balance is $6,090 ($4,250 + $3,250 – $1,760 + $3,000 – $260 – $2,390).</w:t>
      </w:r>
    </w:p>
    <w:p w14:paraId="4D58EDB5" w14:textId="0CBA1998" w:rsidR="00D24874" w:rsidRPr="0047740C" w:rsidRDefault="00033D9A" w:rsidP="00033D9A">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EA8.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Here are facts for the Hudson Roofing Company for December.</w:t>
      </w:r>
    </w:p>
    <w:p w14:paraId="1C0E2708" w14:textId="77777777" w:rsidR="00D24874" w:rsidRPr="0047740C" w:rsidRDefault="00D24874" w:rsidP="00FB12C2">
      <w:pPr>
        <w:pStyle w:val="ColorfulList-Accent11"/>
        <w:ind w:left="0"/>
      </w:pPr>
      <w:r w:rsidRPr="0047740C">
        <w:rPr>
          <w:noProof/>
        </w:rPr>
        <w:drawing>
          <wp:inline distT="0" distB="0" distL="0" distR="0" wp14:anchorId="00545427" wp14:editId="3E2CFE69">
            <wp:extent cx="2743200" cy="600075"/>
            <wp:effectExtent l="0" t="0" r="0" b="9525"/>
            <wp:docPr id="74" name="Picture 74" descr="Hudson Alexander, Capital December 1 $175,300, December Revenue 56,400, December Expenses 5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600075"/>
                    </a:xfrm>
                    <a:prstGeom prst="rect">
                      <a:avLst/>
                    </a:prstGeom>
                    <a:noFill/>
                    <a:ln>
                      <a:noFill/>
                    </a:ln>
                  </pic:spPr>
                </pic:pic>
              </a:graphicData>
            </a:graphic>
          </wp:inline>
        </w:drawing>
      </w:r>
    </w:p>
    <w:p w14:paraId="65FC21B7" w14:textId="77777777" w:rsidR="00D24874" w:rsidRPr="0047740C" w:rsidRDefault="00D24874" w:rsidP="00FB12C2">
      <w:pPr>
        <w:spacing w:after="0" w:line="240" w:lineRule="auto"/>
        <w:rPr>
          <w:rFonts w:ascii="Times New Roman" w:hAnsi="Times New Roman" w:cs="Times New Roman"/>
          <w:sz w:val="24"/>
          <w:szCs w:val="24"/>
        </w:rPr>
      </w:pPr>
      <w:r w:rsidRPr="0047740C">
        <w:rPr>
          <w:rFonts w:ascii="Times New Roman" w:hAnsi="Times New Roman" w:cs="Times New Roman"/>
          <w:color w:val="000000"/>
          <w:sz w:val="24"/>
          <w:szCs w:val="24"/>
        </w:rPr>
        <w:t xml:space="preserve">Assuming no investments or withdrawals, what is the ending balance in the owners’ capital </w:t>
      </w:r>
      <w:r w:rsidRPr="0047740C">
        <w:rPr>
          <w:rFonts w:ascii="Times New Roman" w:hAnsi="Times New Roman" w:cs="Times New Roman"/>
          <w:sz w:val="24"/>
          <w:szCs w:val="24"/>
        </w:rPr>
        <w:t>account?</w:t>
      </w:r>
    </w:p>
    <w:p w14:paraId="02246BE9" w14:textId="77777777" w:rsidR="00033D9A" w:rsidRPr="0047740C" w:rsidRDefault="00BF0B25" w:rsidP="00033D9A">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4A65215" w14:textId="4FB28262" w:rsidR="00D24874" w:rsidRPr="0047740C" w:rsidRDefault="00D24874" w:rsidP="00033D9A">
      <w:pPr>
        <w:pStyle w:val="ListParagraph"/>
        <w:shd w:val="clear" w:color="auto" w:fill="D9D9D9" w:themeFill="background1" w:themeFillShade="D9"/>
        <w:spacing w:line="240" w:lineRule="auto"/>
        <w:ind w:left="0"/>
        <w:rPr>
          <w:b/>
          <w:szCs w:val="24"/>
        </w:rPr>
      </w:pPr>
      <w:r w:rsidRPr="0047740C">
        <w:rPr>
          <w:bCs/>
          <w:szCs w:val="24"/>
        </w:rPr>
        <w:t xml:space="preserve">The </w:t>
      </w:r>
      <w:r w:rsidRPr="0047740C">
        <w:rPr>
          <w:szCs w:val="24"/>
        </w:rPr>
        <w:t>December 31 balance is $171,900</w:t>
      </w:r>
      <w:r w:rsidR="00033D9A" w:rsidRPr="0047740C">
        <w:rPr>
          <w:szCs w:val="24"/>
        </w:rPr>
        <w:t xml:space="preserve"> ($175,300 + $56,400 –$59,800).</w:t>
      </w:r>
    </w:p>
    <w:p w14:paraId="6F64EDF6" w14:textId="0FF32A24" w:rsidR="00DD0CF8" w:rsidRPr="0047740C" w:rsidRDefault="00033D9A" w:rsidP="00033D9A">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EA9.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Prepare an income statement using the following information for DL Enterprises for the month of July 2018.</w:t>
      </w:r>
    </w:p>
    <w:p w14:paraId="2DAA0335" w14:textId="77777777" w:rsidR="00DD0CF8" w:rsidRPr="0047740C" w:rsidRDefault="00DD0CF8" w:rsidP="00FB12C2">
      <w:pPr>
        <w:pStyle w:val="ColorfulList-Accent11"/>
        <w:ind w:left="0"/>
        <w:jc w:val="both"/>
      </w:pPr>
      <w:r w:rsidRPr="0047740C">
        <w:rPr>
          <w:noProof/>
        </w:rPr>
        <w:lastRenderedPageBreak/>
        <w:drawing>
          <wp:inline distT="0" distB="0" distL="0" distR="0" wp14:anchorId="0AF4D5DC" wp14:editId="6DBD0414">
            <wp:extent cx="2286000" cy="1285875"/>
            <wp:effectExtent l="0" t="0" r="0" b="9525"/>
            <wp:docPr id="79" name="Picture 79" descr="Sales revenue $62,500, Rental revenue 15,300, Product expense 52,200, Wages expense 18,900, Owner investment 12,000, Equipment purchases 56,000, Utilities expense 1,800, Taxes expens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p w14:paraId="4715A5D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15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03"/>
        <w:gridCol w:w="996"/>
        <w:gridCol w:w="1159"/>
      </w:tblGrid>
      <w:tr w:rsidR="00DD0CF8" w:rsidRPr="0047740C" w14:paraId="30130C34" w14:textId="77777777" w:rsidTr="00F77DC0">
        <w:trPr>
          <w:trHeight w:val="302"/>
        </w:trPr>
        <w:tc>
          <w:tcPr>
            <w:tcW w:w="4158" w:type="dxa"/>
            <w:gridSpan w:val="3"/>
            <w:tcBorders>
              <w:top w:val="single" w:sz="4" w:space="0" w:color="auto"/>
              <w:bottom w:val="nil"/>
            </w:tcBorders>
            <w:shd w:val="clear" w:color="auto" w:fill="auto"/>
            <w:noWrap/>
            <w:vAlign w:val="bottom"/>
            <w:hideMark/>
          </w:tcPr>
          <w:p w14:paraId="1FB64F75"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DL Enterprises</w:t>
            </w:r>
          </w:p>
        </w:tc>
      </w:tr>
      <w:tr w:rsidR="00DD0CF8" w:rsidRPr="0047740C" w14:paraId="42ABD04F" w14:textId="77777777" w:rsidTr="00F77DC0">
        <w:trPr>
          <w:trHeight w:val="302"/>
        </w:trPr>
        <w:tc>
          <w:tcPr>
            <w:tcW w:w="4158" w:type="dxa"/>
            <w:gridSpan w:val="3"/>
            <w:tcBorders>
              <w:top w:val="nil"/>
              <w:bottom w:val="nil"/>
            </w:tcBorders>
            <w:shd w:val="clear" w:color="auto" w:fill="auto"/>
            <w:noWrap/>
            <w:vAlign w:val="bottom"/>
            <w:hideMark/>
          </w:tcPr>
          <w:p w14:paraId="65C7F26B"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Income Statement</w:t>
            </w:r>
          </w:p>
        </w:tc>
      </w:tr>
      <w:tr w:rsidR="00DD0CF8" w:rsidRPr="0047740C" w14:paraId="7BD88085" w14:textId="77777777" w:rsidTr="00F77DC0">
        <w:trPr>
          <w:trHeight w:val="302"/>
        </w:trPr>
        <w:tc>
          <w:tcPr>
            <w:tcW w:w="4158" w:type="dxa"/>
            <w:gridSpan w:val="3"/>
            <w:tcBorders>
              <w:top w:val="nil"/>
              <w:bottom w:val="single" w:sz="4" w:space="0" w:color="auto"/>
            </w:tcBorders>
            <w:shd w:val="clear" w:color="auto" w:fill="auto"/>
            <w:noWrap/>
            <w:vAlign w:val="bottom"/>
            <w:hideMark/>
          </w:tcPr>
          <w:p w14:paraId="54632D95"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For the Month Ended July 31, 2018</w:t>
            </w:r>
          </w:p>
        </w:tc>
      </w:tr>
      <w:tr w:rsidR="00DD0CF8" w:rsidRPr="0047740C" w14:paraId="3B5FED6F" w14:textId="77777777" w:rsidTr="00F77DC0">
        <w:trPr>
          <w:trHeight w:val="302"/>
        </w:trPr>
        <w:tc>
          <w:tcPr>
            <w:tcW w:w="2003" w:type="dxa"/>
            <w:tcBorders>
              <w:top w:val="single" w:sz="4" w:space="0" w:color="auto"/>
            </w:tcBorders>
            <w:shd w:val="clear" w:color="auto" w:fill="auto"/>
            <w:noWrap/>
            <w:vAlign w:val="center"/>
            <w:hideMark/>
          </w:tcPr>
          <w:p w14:paraId="3BC774E3"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Sales Revenue</w:t>
            </w:r>
          </w:p>
        </w:tc>
        <w:tc>
          <w:tcPr>
            <w:tcW w:w="996" w:type="dxa"/>
            <w:tcBorders>
              <w:top w:val="single" w:sz="4" w:space="0" w:color="auto"/>
            </w:tcBorders>
            <w:shd w:val="clear" w:color="auto" w:fill="auto"/>
            <w:noWrap/>
            <w:vAlign w:val="center"/>
            <w:hideMark/>
          </w:tcPr>
          <w:p w14:paraId="6DDC0AFE"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$62,500 </w:t>
            </w:r>
          </w:p>
        </w:tc>
        <w:tc>
          <w:tcPr>
            <w:tcW w:w="1159" w:type="dxa"/>
            <w:tcBorders>
              <w:top w:val="single" w:sz="4" w:space="0" w:color="auto"/>
            </w:tcBorders>
            <w:shd w:val="clear" w:color="auto" w:fill="auto"/>
            <w:noWrap/>
            <w:vAlign w:val="center"/>
            <w:hideMark/>
          </w:tcPr>
          <w:p w14:paraId="2D9EAD02"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481BB3C8" w14:textId="77777777" w:rsidTr="00F77DC0">
        <w:trPr>
          <w:trHeight w:val="302"/>
        </w:trPr>
        <w:tc>
          <w:tcPr>
            <w:tcW w:w="2003" w:type="dxa"/>
            <w:shd w:val="clear" w:color="auto" w:fill="auto"/>
            <w:noWrap/>
            <w:vAlign w:val="center"/>
            <w:hideMark/>
          </w:tcPr>
          <w:p w14:paraId="6A248EA4"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Rental Revenue</w:t>
            </w:r>
          </w:p>
        </w:tc>
        <w:tc>
          <w:tcPr>
            <w:tcW w:w="996" w:type="dxa"/>
            <w:shd w:val="clear" w:color="auto" w:fill="auto"/>
            <w:noWrap/>
            <w:vAlign w:val="center"/>
            <w:hideMark/>
          </w:tcPr>
          <w:p w14:paraId="1781292F"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$15,300 </w:t>
            </w:r>
          </w:p>
        </w:tc>
        <w:tc>
          <w:tcPr>
            <w:tcW w:w="1159" w:type="dxa"/>
            <w:shd w:val="clear" w:color="auto" w:fill="auto"/>
            <w:noWrap/>
            <w:vAlign w:val="center"/>
            <w:hideMark/>
          </w:tcPr>
          <w:p w14:paraId="5115B05D"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25A49B8B" w14:textId="77777777" w:rsidTr="00F77DC0">
        <w:trPr>
          <w:trHeight w:val="302"/>
        </w:trPr>
        <w:tc>
          <w:tcPr>
            <w:tcW w:w="2003" w:type="dxa"/>
            <w:shd w:val="clear" w:color="auto" w:fill="auto"/>
            <w:noWrap/>
            <w:vAlign w:val="center"/>
            <w:hideMark/>
          </w:tcPr>
          <w:p w14:paraId="69CCCAE2"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Revenue</w:t>
            </w:r>
          </w:p>
        </w:tc>
        <w:tc>
          <w:tcPr>
            <w:tcW w:w="996" w:type="dxa"/>
            <w:shd w:val="clear" w:color="auto" w:fill="auto"/>
            <w:noWrap/>
            <w:vAlign w:val="center"/>
            <w:hideMark/>
          </w:tcPr>
          <w:p w14:paraId="70902806"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59" w:type="dxa"/>
            <w:shd w:val="clear" w:color="auto" w:fill="auto"/>
            <w:noWrap/>
            <w:vAlign w:val="center"/>
            <w:hideMark/>
          </w:tcPr>
          <w:p w14:paraId="655C6BE8"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$77,800 </w:t>
            </w:r>
          </w:p>
        </w:tc>
      </w:tr>
      <w:tr w:rsidR="00DD0CF8" w:rsidRPr="0047740C" w14:paraId="286B7DD2" w14:textId="77777777" w:rsidTr="00F77DC0">
        <w:trPr>
          <w:trHeight w:val="302"/>
        </w:trPr>
        <w:tc>
          <w:tcPr>
            <w:tcW w:w="2003" w:type="dxa"/>
            <w:shd w:val="clear" w:color="auto" w:fill="auto"/>
            <w:noWrap/>
            <w:vAlign w:val="center"/>
            <w:hideMark/>
          </w:tcPr>
          <w:p w14:paraId="36EFEB6E"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Expenses</w:t>
            </w:r>
          </w:p>
        </w:tc>
        <w:tc>
          <w:tcPr>
            <w:tcW w:w="996" w:type="dxa"/>
            <w:shd w:val="clear" w:color="auto" w:fill="auto"/>
            <w:noWrap/>
            <w:vAlign w:val="center"/>
            <w:hideMark/>
          </w:tcPr>
          <w:p w14:paraId="2D279CD3"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59" w:type="dxa"/>
            <w:shd w:val="clear" w:color="auto" w:fill="auto"/>
            <w:noWrap/>
            <w:vAlign w:val="center"/>
            <w:hideMark/>
          </w:tcPr>
          <w:p w14:paraId="63B81787"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482B0ED7" w14:textId="77777777" w:rsidTr="00F77DC0">
        <w:trPr>
          <w:trHeight w:val="302"/>
        </w:trPr>
        <w:tc>
          <w:tcPr>
            <w:tcW w:w="2003" w:type="dxa"/>
            <w:shd w:val="clear" w:color="auto" w:fill="auto"/>
            <w:noWrap/>
            <w:vAlign w:val="center"/>
            <w:hideMark/>
          </w:tcPr>
          <w:p w14:paraId="3EC6AAB8"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Product Expense</w:t>
            </w:r>
          </w:p>
        </w:tc>
        <w:tc>
          <w:tcPr>
            <w:tcW w:w="996" w:type="dxa"/>
            <w:shd w:val="clear" w:color="auto" w:fill="auto"/>
            <w:noWrap/>
            <w:vAlign w:val="center"/>
            <w:hideMark/>
          </w:tcPr>
          <w:p w14:paraId="66902EFB"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$52,200 </w:t>
            </w:r>
          </w:p>
        </w:tc>
        <w:tc>
          <w:tcPr>
            <w:tcW w:w="1159" w:type="dxa"/>
            <w:shd w:val="clear" w:color="auto" w:fill="auto"/>
            <w:noWrap/>
            <w:vAlign w:val="center"/>
            <w:hideMark/>
          </w:tcPr>
          <w:p w14:paraId="446740B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7713C7F3" w14:textId="77777777" w:rsidTr="00F77DC0">
        <w:trPr>
          <w:trHeight w:val="302"/>
        </w:trPr>
        <w:tc>
          <w:tcPr>
            <w:tcW w:w="2003" w:type="dxa"/>
            <w:shd w:val="clear" w:color="auto" w:fill="auto"/>
            <w:noWrap/>
            <w:vAlign w:val="center"/>
            <w:hideMark/>
          </w:tcPr>
          <w:p w14:paraId="36E51DD4"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Expense</w:t>
            </w:r>
          </w:p>
        </w:tc>
        <w:tc>
          <w:tcPr>
            <w:tcW w:w="996" w:type="dxa"/>
            <w:shd w:val="clear" w:color="auto" w:fill="auto"/>
            <w:noWrap/>
            <w:vAlign w:val="center"/>
            <w:hideMark/>
          </w:tcPr>
          <w:p w14:paraId="0EB6320C"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$18,900 </w:t>
            </w:r>
          </w:p>
        </w:tc>
        <w:tc>
          <w:tcPr>
            <w:tcW w:w="1159" w:type="dxa"/>
            <w:shd w:val="clear" w:color="auto" w:fill="auto"/>
            <w:noWrap/>
            <w:vAlign w:val="center"/>
            <w:hideMark/>
          </w:tcPr>
          <w:p w14:paraId="7EAABCA3"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295EABBC" w14:textId="77777777" w:rsidTr="00F77DC0">
        <w:trPr>
          <w:trHeight w:val="302"/>
        </w:trPr>
        <w:tc>
          <w:tcPr>
            <w:tcW w:w="2003" w:type="dxa"/>
            <w:shd w:val="clear" w:color="auto" w:fill="auto"/>
            <w:noWrap/>
            <w:vAlign w:val="center"/>
            <w:hideMark/>
          </w:tcPr>
          <w:p w14:paraId="4CEAB687"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Utilities Expense</w:t>
            </w:r>
          </w:p>
        </w:tc>
        <w:tc>
          <w:tcPr>
            <w:tcW w:w="996" w:type="dxa"/>
            <w:shd w:val="clear" w:color="auto" w:fill="auto"/>
            <w:noWrap/>
            <w:vAlign w:val="center"/>
            <w:hideMark/>
          </w:tcPr>
          <w:p w14:paraId="63693F9E"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$1,800 </w:t>
            </w:r>
          </w:p>
        </w:tc>
        <w:tc>
          <w:tcPr>
            <w:tcW w:w="1159" w:type="dxa"/>
            <w:shd w:val="clear" w:color="auto" w:fill="auto"/>
            <w:noWrap/>
            <w:vAlign w:val="center"/>
            <w:hideMark/>
          </w:tcPr>
          <w:p w14:paraId="57BA83C9"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DA23A94" w14:textId="77777777" w:rsidTr="00F77DC0">
        <w:trPr>
          <w:trHeight w:val="302"/>
        </w:trPr>
        <w:tc>
          <w:tcPr>
            <w:tcW w:w="2003" w:type="dxa"/>
            <w:shd w:val="clear" w:color="auto" w:fill="auto"/>
            <w:noWrap/>
            <w:vAlign w:val="center"/>
            <w:hideMark/>
          </w:tcPr>
          <w:p w14:paraId="2FEF0C7C"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Taxes Expense</w:t>
            </w:r>
          </w:p>
        </w:tc>
        <w:tc>
          <w:tcPr>
            <w:tcW w:w="996" w:type="dxa"/>
            <w:shd w:val="clear" w:color="auto" w:fill="auto"/>
            <w:noWrap/>
            <w:vAlign w:val="center"/>
            <w:hideMark/>
          </w:tcPr>
          <w:p w14:paraId="00BECBF0"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$400 </w:t>
            </w:r>
          </w:p>
        </w:tc>
        <w:tc>
          <w:tcPr>
            <w:tcW w:w="1159" w:type="dxa"/>
            <w:shd w:val="clear" w:color="auto" w:fill="auto"/>
            <w:noWrap/>
            <w:vAlign w:val="center"/>
            <w:hideMark/>
          </w:tcPr>
          <w:p w14:paraId="32A27654"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49F71D8" w14:textId="77777777" w:rsidTr="00F77DC0">
        <w:trPr>
          <w:trHeight w:val="302"/>
        </w:trPr>
        <w:tc>
          <w:tcPr>
            <w:tcW w:w="2003" w:type="dxa"/>
            <w:shd w:val="clear" w:color="auto" w:fill="auto"/>
            <w:noWrap/>
            <w:vAlign w:val="center"/>
            <w:hideMark/>
          </w:tcPr>
          <w:p w14:paraId="73ADF85F"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Expenses</w:t>
            </w:r>
          </w:p>
        </w:tc>
        <w:tc>
          <w:tcPr>
            <w:tcW w:w="996" w:type="dxa"/>
            <w:shd w:val="clear" w:color="auto" w:fill="auto"/>
            <w:noWrap/>
            <w:vAlign w:val="center"/>
            <w:hideMark/>
          </w:tcPr>
          <w:p w14:paraId="741E4A55"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59" w:type="dxa"/>
            <w:shd w:val="clear" w:color="auto" w:fill="auto"/>
            <w:noWrap/>
            <w:vAlign w:val="center"/>
            <w:hideMark/>
          </w:tcPr>
          <w:p w14:paraId="4916A407" w14:textId="77777777" w:rsidR="00DD0CF8" w:rsidRPr="0047740C" w:rsidRDefault="00DD0CF8" w:rsidP="00F77DC0">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$73,300 </w:t>
            </w:r>
          </w:p>
        </w:tc>
      </w:tr>
      <w:tr w:rsidR="00DD0CF8" w:rsidRPr="0047740C" w14:paraId="4A679E83" w14:textId="77777777" w:rsidTr="00F77DC0">
        <w:trPr>
          <w:trHeight w:val="302"/>
        </w:trPr>
        <w:tc>
          <w:tcPr>
            <w:tcW w:w="2003" w:type="dxa"/>
            <w:shd w:val="clear" w:color="auto" w:fill="auto"/>
            <w:noWrap/>
            <w:vAlign w:val="center"/>
            <w:hideMark/>
          </w:tcPr>
          <w:p w14:paraId="73DF220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Net Income</w:t>
            </w:r>
          </w:p>
        </w:tc>
        <w:tc>
          <w:tcPr>
            <w:tcW w:w="996" w:type="dxa"/>
            <w:shd w:val="clear" w:color="auto" w:fill="auto"/>
            <w:noWrap/>
            <w:vAlign w:val="center"/>
            <w:hideMark/>
          </w:tcPr>
          <w:p w14:paraId="5228D648"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59" w:type="dxa"/>
            <w:shd w:val="clear" w:color="auto" w:fill="auto"/>
            <w:noWrap/>
            <w:vAlign w:val="center"/>
            <w:hideMark/>
          </w:tcPr>
          <w:p w14:paraId="03B1787A"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$4,500 </w:t>
            </w:r>
          </w:p>
        </w:tc>
      </w:tr>
    </w:tbl>
    <w:p w14:paraId="46CCC398" w14:textId="77777777" w:rsidR="00FE6EA3" w:rsidRDefault="00FE6EA3" w:rsidP="00FE6EA3">
      <w:pPr>
        <w:pStyle w:val="ColorfulList-Accent11"/>
        <w:shd w:val="clear" w:color="auto" w:fill="D9D9D9" w:themeFill="background1" w:themeFillShade="D9"/>
        <w:ind w:left="0"/>
      </w:pPr>
    </w:p>
    <w:p w14:paraId="13CE5A6A" w14:textId="21FECB5F" w:rsidR="00DD0CF8" w:rsidRPr="0047740C" w:rsidRDefault="00033D9A" w:rsidP="00033D9A">
      <w:pPr>
        <w:pStyle w:val="ColorfulList-Accent11"/>
        <w:ind w:left="0"/>
      </w:pPr>
      <w:r w:rsidRPr="0047740C">
        <w:t xml:space="preserve">EA10. </w:t>
      </w:r>
      <w:r w:rsidR="002360D5" w:rsidRPr="0047740C">
        <w:rPr>
          <w:b/>
          <w:color w:val="0070C0"/>
        </w:rPr>
        <w:t>LO 2.</w:t>
      </w:r>
      <w:r w:rsidRPr="0047740C">
        <w:rPr>
          <w:b/>
          <w:color w:val="0070C0"/>
        </w:rPr>
        <w:t xml:space="preserve">3 </w:t>
      </w:r>
      <w:r w:rsidR="00DD0CF8" w:rsidRPr="0047740C">
        <w:t>Prepare a statement of owner’s equity using the information provided for Pirate Landing for the month of October 2018.</w:t>
      </w:r>
    </w:p>
    <w:p w14:paraId="3EB35A03" w14:textId="77777777" w:rsidR="00DD0CF8" w:rsidRPr="0047740C" w:rsidRDefault="00DD0CF8" w:rsidP="00FB12C2">
      <w:pPr>
        <w:pStyle w:val="ColorfulList-Accent11"/>
        <w:ind w:left="0"/>
        <w:jc w:val="both"/>
      </w:pPr>
      <w:r w:rsidRPr="0047740C">
        <w:rPr>
          <w:noProof/>
        </w:rPr>
        <w:drawing>
          <wp:inline distT="0" distB="0" distL="0" distR="0" wp14:anchorId="07526516" wp14:editId="7EFCAD2B">
            <wp:extent cx="2286000" cy="1143000"/>
            <wp:effectExtent l="0" t="0" r="0" b="0"/>
            <wp:docPr id="80" name="Picture 80" descr="Cash $14,500, Pirate Pete capital October 1 56,000, Net loss October 2017 7,800, Owner investments 1,500, Wages payable 3,250, Supplies expense 750, Owner withdrawa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143000"/>
                    </a:xfrm>
                    <a:prstGeom prst="rect">
                      <a:avLst/>
                    </a:prstGeom>
                    <a:noFill/>
                    <a:ln>
                      <a:noFill/>
                    </a:ln>
                  </pic:spPr>
                </pic:pic>
              </a:graphicData>
            </a:graphic>
          </wp:inline>
        </w:drawing>
      </w:r>
    </w:p>
    <w:p w14:paraId="4AE055A8"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38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509"/>
        <w:gridCol w:w="876"/>
        <w:gridCol w:w="996"/>
      </w:tblGrid>
      <w:tr w:rsidR="00DD0CF8" w:rsidRPr="0047740C" w14:paraId="6ACCD925" w14:textId="77777777" w:rsidTr="00F77DC0">
        <w:trPr>
          <w:trHeight w:val="302"/>
        </w:trPr>
        <w:tc>
          <w:tcPr>
            <w:tcW w:w="5381" w:type="dxa"/>
            <w:gridSpan w:val="3"/>
            <w:shd w:val="clear" w:color="auto" w:fill="auto"/>
            <w:noWrap/>
            <w:vAlign w:val="bottom"/>
            <w:hideMark/>
          </w:tcPr>
          <w:p w14:paraId="31998D42"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Pirate Landing</w:t>
            </w:r>
          </w:p>
        </w:tc>
      </w:tr>
      <w:tr w:rsidR="00DD0CF8" w:rsidRPr="0047740C" w14:paraId="2AB71375" w14:textId="77777777" w:rsidTr="00F77DC0">
        <w:trPr>
          <w:trHeight w:val="302"/>
        </w:trPr>
        <w:tc>
          <w:tcPr>
            <w:tcW w:w="5381" w:type="dxa"/>
            <w:gridSpan w:val="3"/>
            <w:tcBorders>
              <w:bottom w:val="nil"/>
            </w:tcBorders>
            <w:shd w:val="clear" w:color="auto" w:fill="auto"/>
            <w:noWrap/>
            <w:vAlign w:val="bottom"/>
            <w:hideMark/>
          </w:tcPr>
          <w:p w14:paraId="4FB34050"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Statement of Owner’s Equity</w:t>
            </w:r>
          </w:p>
        </w:tc>
      </w:tr>
      <w:tr w:rsidR="00DD0CF8" w:rsidRPr="0047740C" w14:paraId="54300C46" w14:textId="77777777" w:rsidTr="00F77DC0">
        <w:trPr>
          <w:trHeight w:val="302"/>
        </w:trPr>
        <w:tc>
          <w:tcPr>
            <w:tcW w:w="5381" w:type="dxa"/>
            <w:gridSpan w:val="3"/>
            <w:tcBorders>
              <w:top w:val="nil"/>
              <w:bottom w:val="single" w:sz="4" w:space="0" w:color="auto"/>
            </w:tcBorders>
            <w:shd w:val="clear" w:color="auto" w:fill="auto"/>
            <w:noWrap/>
            <w:vAlign w:val="bottom"/>
            <w:hideMark/>
          </w:tcPr>
          <w:p w14:paraId="4C72338A" w14:textId="5EC2595D" w:rsidR="00DD0CF8" w:rsidRPr="0047740C" w:rsidRDefault="00DD0CF8" w:rsidP="00B72E55">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For the Month Ended Oct</w:t>
            </w:r>
            <w:r w:rsidR="00B72E55" w:rsidRPr="0047740C">
              <w:rPr>
                <w:rFonts w:ascii="Times New Roman" w:hAnsi="Times New Roman" w:cs="Times New Roman"/>
                <w:b/>
                <w:bCs/>
                <w:sz w:val="24"/>
                <w:szCs w:val="24"/>
              </w:rPr>
              <w:t xml:space="preserve">. </w:t>
            </w:r>
            <w:r w:rsidRPr="0047740C">
              <w:rPr>
                <w:rFonts w:ascii="Times New Roman" w:hAnsi="Times New Roman" w:cs="Times New Roman"/>
                <w:b/>
                <w:bCs/>
                <w:sz w:val="24"/>
                <w:szCs w:val="24"/>
              </w:rPr>
              <w:t>31, 2018</w:t>
            </w:r>
          </w:p>
        </w:tc>
      </w:tr>
      <w:tr w:rsidR="00DD0CF8" w:rsidRPr="0047740C" w14:paraId="76986DB2" w14:textId="77777777" w:rsidTr="00F77DC0">
        <w:trPr>
          <w:trHeight w:val="302"/>
        </w:trPr>
        <w:tc>
          <w:tcPr>
            <w:tcW w:w="3509" w:type="dxa"/>
            <w:tcBorders>
              <w:top w:val="single" w:sz="4" w:space="0" w:color="auto"/>
            </w:tcBorders>
            <w:shd w:val="clear" w:color="auto" w:fill="auto"/>
            <w:noWrap/>
            <w:vAlign w:val="center"/>
            <w:hideMark/>
          </w:tcPr>
          <w:p w14:paraId="5253BCC9"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Pirate Pete, Capital Oct. 1</w:t>
            </w:r>
          </w:p>
        </w:tc>
        <w:tc>
          <w:tcPr>
            <w:tcW w:w="876" w:type="dxa"/>
            <w:tcBorders>
              <w:top w:val="single" w:sz="4" w:space="0" w:color="auto"/>
            </w:tcBorders>
            <w:shd w:val="clear" w:color="auto" w:fill="auto"/>
            <w:noWrap/>
            <w:vAlign w:val="center"/>
            <w:hideMark/>
          </w:tcPr>
          <w:p w14:paraId="717E3F50"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996" w:type="dxa"/>
            <w:tcBorders>
              <w:top w:val="single" w:sz="4" w:space="0" w:color="auto"/>
            </w:tcBorders>
            <w:shd w:val="clear" w:color="auto" w:fill="auto"/>
            <w:noWrap/>
            <w:vAlign w:val="center"/>
            <w:hideMark/>
          </w:tcPr>
          <w:p w14:paraId="134FC72B"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$56,000 </w:t>
            </w:r>
          </w:p>
        </w:tc>
      </w:tr>
      <w:tr w:rsidR="00DD0CF8" w:rsidRPr="0047740C" w14:paraId="5B66F64C" w14:textId="77777777" w:rsidTr="00F77DC0">
        <w:trPr>
          <w:trHeight w:val="302"/>
        </w:trPr>
        <w:tc>
          <w:tcPr>
            <w:tcW w:w="3509" w:type="dxa"/>
            <w:shd w:val="clear" w:color="auto" w:fill="auto"/>
            <w:noWrap/>
            <w:vAlign w:val="center"/>
            <w:hideMark/>
          </w:tcPr>
          <w:p w14:paraId="50B544E4" w14:textId="77777777" w:rsidR="00DD0CF8" w:rsidRPr="0047740C" w:rsidRDefault="00DD0CF8" w:rsidP="00F77DC0">
            <w:pPr>
              <w:spacing w:after="0" w:line="240" w:lineRule="auto"/>
              <w:rPr>
                <w:rFonts w:ascii="Times New Roman" w:hAnsi="Times New Roman" w:cs="Times New Roman"/>
                <w:b/>
                <w:bCs/>
                <w:sz w:val="24"/>
                <w:szCs w:val="24"/>
              </w:rPr>
            </w:pPr>
          </w:p>
        </w:tc>
        <w:tc>
          <w:tcPr>
            <w:tcW w:w="876" w:type="dxa"/>
            <w:shd w:val="clear" w:color="auto" w:fill="auto"/>
            <w:noWrap/>
            <w:vAlign w:val="center"/>
            <w:hideMark/>
          </w:tcPr>
          <w:p w14:paraId="5520C900"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65CBED99"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692A29F" w14:textId="77777777" w:rsidTr="00F77DC0">
        <w:trPr>
          <w:trHeight w:val="302"/>
        </w:trPr>
        <w:tc>
          <w:tcPr>
            <w:tcW w:w="3509" w:type="dxa"/>
            <w:shd w:val="clear" w:color="auto" w:fill="auto"/>
            <w:noWrap/>
            <w:vAlign w:val="center"/>
            <w:hideMark/>
          </w:tcPr>
          <w:p w14:paraId="1803BB25"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Increases:</w:t>
            </w:r>
          </w:p>
        </w:tc>
        <w:tc>
          <w:tcPr>
            <w:tcW w:w="876" w:type="dxa"/>
            <w:shd w:val="clear" w:color="auto" w:fill="auto"/>
            <w:noWrap/>
            <w:vAlign w:val="center"/>
            <w:hideMark/>
          </w:tcPr>
          <w:p w14:paraId="622F45BE"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4A9378E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A9B2551" w14:textId="77777777" w:rsidTr="00F77DC0">
        <w:trPr>
          <w:trHeight w:val="302"/>
        </w:trPr>
        <w:tc>
          <w:tcPr>
            <w:tcW w:w="3509" w:type="dxa"/>
            <w:shd w:val="clear" w:color="auto" w:fill="auto"/>
            <w:noWrap/>
            <w:vAlign w:val="center"/>
            <w:hideMark/>
          </w:tcPr>
          <w:p w14:paraId="127559AC"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 Investments</w:t>
            </w:r>
          </w:p>
        </w:tc>
        <w:tc>
          <w:tcPr>
            <w:tcW w:w="876" w:type="dxa"/>
            <w:shd w:val="clear" w:color="auto" w:fill="auto"/>
            <w:noWrap/>
            <w:vAlign w:val="center"/>
            <w:hideMark/>
          </w:tcPr>
          <w:p w14:paraId="3AFDDFE5"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$1,500 </w:t>
            </w:r>
          </w:p>
        </w:tc>
        <w:tc>
          <w:tcPr>
            <w:tcW w:w="996" w:type="dxa"/>
            <w:shd w:val="clear" w:color="auto" w:fill="auto"/>
            <w:noWrap/>
            <w:vAlign w:val="center"/>
            <w:hideMark/>
          </w:tcPr>
          <w:p w14:paraId="388327D0"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CE3C12D" w14:textId="77777777" w:rsidTr="00F77DC0">
        <w:trPr>
          <w:trHeight w:val="302"/>
        </w:trPr>
        <w:tc>
          <w:tcPr>
            <w:tcW w:w="3509" w:type="dxa"/>
            <w:shd w:val="clear" w:color="auto" w:fill="auto"/>
            <w:noWrap/>
            <w:vAlign w:val="center"/>
            <w:hideMark/>
          </w:tcPr>
          <w:p w14:paraId="4CF3443B" w14:textId="77777777" w:rsidR="00DD0CF8" w:rsidRPr="0047740C" w:rsidRDefault="00DD0CF8" w:rsidP="00F77DC0">
            <w:pPr>
              <w:spacing w:after="0" w:line="240" w:lineRule="auto"/>
              <w:rPr>
                <w:rFonts w:ascii="Times New Roman" w:hAnsi="Times New Roman" w:cs="Times New Roman"/>
                <w:sz w:val="24"/>
                <w:szCs w:val="24"/>
              </w:rPr>
            </w:pPr>
          </w:p>
        </w:tc>
        <w:tc>
          <w:tcPr>
            <w:tcW w:w="876" w:type="dxa"/>
            <w:shd w:val="clear" w:color="auto" w:fill="auto"/>
            <w:noWrap/>
            <w:vAlign w:val="center"/>
            <w:hideMark/>
          </w:tcPr>
          <w:p w14:paraId="2B8D60EE"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69CC479A"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195431F" w14:textId="77777777" w:rsidTr="00F77DC0">
        <w:trPr>
          <w:trHeight w:val="302"/>
        </w:trPr>
        <w:tc>
          <w:tcPr>
            <w:tcW w:w="3509" w:type="dxa"/>
            <w:shd w:val="clear" w:color="auto" w:fill="auto"/>
            <w:noWrap/>
            <w:vAlign w:val="center"/>
            <w:hideMark/>
          </w:tcPr>
          <w:p w14:paraId="2876BA35"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Increases</w:t>
            </w:r>
          </w:p>
        </w:tc>
        <w:tc>
          <w:tcPr>
            <w:tcW w:w="876" w:type="dxa"/>
            <w:shd w:val="clear" w:color="auto" w:fill="auto"/>
            <w:noWrap/>
            <w:vAlign w:val="center"/>
            <w:hideMark/>
          </w:tcPr>
          <w:p w14:paraId="6DD25B71"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996" w:type="dxa"/>
            <w:shd w:val="clear" w:color="auto" w:fill="auto"/>
            <w:noWrap/>
            <w:vAlign w:val="center"/>
            <w:hideMark/>
          </w:tcPr>
          <w:p w14:paraId="3A0AF63D"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$1,500 </w:t>
            </w:r>
          </w:p>
        </w:tc>
      </w:tr>
      <w:tr w:rsidR="00DD0CF8" w:rsidRPr="0047740C" w14:paraId="3AB11C31" w14:textId="77777777" w:rsidTr="00F77DC0">
        <w:trPr>
          <w:trHeight w:val="302"/>
        </w:trPr>
        <w:tc>
          <w:tcPr>
            <w:tcW w:w="3509" w:type="dxa"/>
            <w:shd w:val="clear" w:color="auto" w:fill="auto"/>
            <w:noWrap/>
            <w:vAlign w:val="center"/>
            <w:hideMark/>
          </w:tcPr>
          <w:p w14:paraId="663CE89B" w14:textId="77777777" w:rsidR="00DD0CF8" w:rsidRPr="0047740C" w:rsidRDefault="00DD0CF8" w:rsidP="00F77DC0">
            <w:pPr>
              <w:spacing w:after="0" w:line="240" w:lineRule="auto"/>
              <w:rPr>
                <w:rFonts w:ascii="Times New Roman" w:hAnsi="Times New Roman" w:cs="Times New Roman"/>
                <w:b/>
                <w:bCs/>
                <w:sz w:val="24"/>
                <w:szCs w:val="24"/>
              </w:rPr>
            </w:pPr>
          </w:p>
        </w:tc>
        <w:tc>
          <w:tcPr>
            <w:tcW w:w="876" w:type="dxa"/>
            <w:shd w:val="clear" w:color="auto" w:fill="auto"/>
            <w:noWrap/>
            <w:vAlign w:val="center"/>
            <w:hideMark/>
          </w:tcPr>
          <w:p w14:paraId="49B4752C"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2B000449"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261F9B8C" w14:textId="77777777" w:rsidTr="00F77DC0">
        <w:trPr>
          <w:trHeight w:val="302"/>
        </w:trPr>
        <w:tc>
          <w:tcPr>
            <w:tcW w:w="3509" w:type="dxa"/>
            <w:shd w:val="clear" w:color="auto" w:fill="auto"/>
            <w:noWrap/>
            <w:vAlign w:val="center"/>
            <w:hideMark/>
          </w:tcPr>
          <w:p w14:paraId="37935C11"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Decreases:</w:t>
            </w:r>
          </w:p>
        </w:tc>
        <w:tc>
          <w:tcPr>
            <w:tcW w:w="876" w:type="dxa"/>
            <w:shd w:val="clear" w:color="auto" w:fill="auto"/>
            <w:noWrap/>
            <w:vAlign w:val="center"/>
            <w:hideMark/>
          </w:tcPr>
          <w:p w14:paraId="2B3FD0F8"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4A4076EF"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0A34879" w14:textId="77777777" w:rsidTr="00F77DC0">
        <w:trPr>
          <w:trHeight w:val="302"/>
        </w:trPr>
        <w:tc>
          <w:tcPr>
            <w:tcW w:w="3509" w:type="dxa"/>
            <w:shd w:val="clear" w:color="auto" w:fill="auto"/>
            <w:noWrap/>
            <w:vAlign w:val="center"/>
            <w:hideMark/>
          </w:tcPr>
          <w:p w14:paraId="259F12D7"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Net Loss October 2018</w:t>
            </w:r>
          </w:p>
        </w:tc>
        <w:tc>
          <w:tcPr>
            <w:tcW w:w="876" w:type="dxa"/>
            <w:shd w:val="clear" w:color="auto" w:fill="auto"/>
            <w:noWrap/>
            <w:vAlign w:val="center"/>
            <w:hideMark/>
          </w:tcPr>
          <w:p w14:paraId="62A298CC"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$7,800 </w:t>
            </w:r>
          </w:p>
        </w:tc>
        <w:tc>
          <w:tcPr>
            <w:tcW w:w="996" w:type="dxa"/>
            <w:shd w:val="clear" w:color="auto" w:fill="auto"/>
            <w:noWrap/>
            <w:vAlign w:val="center"/>
            <w:hideMark/>
          </w:tcPr>
          <w:p w14:paraId="12CCAA05"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7BB5C65" w14:textId="77777777" w:rsidTr="00F77DC0">
        <w:trPr>
          <w:trHeight w:val="302"/>
        </w:trPr>
        <w:tc>
          <w:tcPr>
            <w:tcW w:w="3509" w:type="dxa"/>
            <w:shd w:val="clear" w:color="auto" w:fill="auto"/>
            <w:noWrap/>
            <w:vAlign w:val="center"/>
            <w:hideMark/>
          </w:tcPr>
          <w:p w14:paraId="23202ED0"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lastRenderedPageBreak/>
              <w:t>Owner Withdrawals</w:t>
            </w:r>
          </w:p>
        </w:tc>
        <w:tc>
          <w:tcPr>
            <w:tcW w:w="876" w:type="dxa"/>
            <w:shd w:val="clear" w:color="auto" w:fill="auto"/>
            <w:noWrap/>
            <w:vAlign w:val="center"/>
            <w:hideMark/>
          </w:tcPr>
          <w:p w14:paraId="24B0A7C6"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$100 </w:t>
            </w:r>
          </w:p>
        </w:tc>
        <w:tc>
          <w:tcPr>
            <w:tcW w:w="996" w:type="dxa"/>
            <w:shd w:val="clear" w:color="auto" w:fill="auto"/>
            <w:noWrap/>
            <w:vAlign w:val="center"/>
            <w:hideMark/>
          </w:tcPr>
          <w:p w14:paraId="282111FA"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29F5CD6" w14:textId="77777777" w:rsidTr="00F77DC0">
        <w:trPr>
          <w:trHeight w:val="302"/>
        </w:trPr>
        <w:tc>
          <w:tcPr>
            <w:tcW w:w="3509" w:type="dxa"/>
            <w:shd w:val="clear" w:color="auto" w:fill="auto"/>
            <w:noWrap/>
            <w:vAlign w:val="center"/>
            <w:hideMark/>
          </w:tcPr>
          <w:p w14:paraId="09D4477E" w14:textId="77777777" w:rsidR="00DD0CF8" w:rsidRPr="0047740C" w:rsidRDefault="00DD0CF8" w:rsidP="00F77DC0">
            <w:pPr>
              <w:spacing w:after="0" w:line="240" w:lineRule="auto"/>
              <w:rPr>
                <w:rFonts w:ascii="Times New Roman" w:hAnsi="Times New Roman" w:cs="Times New Roman"/>
                <w:sz w:val="24"/>
                <w:szCs w:val="24"/>
              </w:rPr>
            </w:pPr>
          </w:p>
        </w:tc>
        <w:tc>
          <w:tcPr>
            <w:tcW w:w="876" w:type="dxa"/>
            <w:shd w:val="clear" w:color="auto" w:fill="auto"/>
            <w:noWrap/>
            <w:vAlign w:val="center"/>
            <w:hideMark/>
          </w:tcPr>
          <w:p w14:paraId="2FC7541D"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0CF29DE0"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729DD579" w14:textId="77777777" w:rsidTr="00F77DC0">
        <w:trPr>
          <w:trHeight w:val="302"/>
        </w:trPr>
        <w:tc>
          <w:tcPr>
            <w:tcW w:w="3509" w:type="dxa"/>
            <w:shd w:val="clear" w:color="auto" w:fill="auto"/>
            <w:noWrap/>
            <w:vAlign w:val="center"/>
            <w:hideMark/>
          </w:tcPr>
          <w:p w14:paraId="46B95C00"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Decreases</w:t>
            </w:r>
          </w:p>
        </w:tc>
        <w:tc>
          <w:tcPr>
            <w:tcW w:w="876" w:type="dxa"/>
            <w:shd w:val="clear" w:color="auto" w:fill="auto"/>
            <w:noWrap/>
            <w:vAlign w:val="center"/>
            <w:hideMark/>
          </w:tcPr>
          <w:p w14:paraId="500B592B"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996" w:type="dxa"/>
            <w:shd w:val="clear" w:color="auto" w:fill="auto"/>
            <w:noWrap/>
            <w:vAlign w:val="center"/>
            <w:hideMark/>
          </w:tcPr>
          <w:p w14:paraId="5E68B969" w14:textId="77777777" w:rsidR="00DD0CF8" w:rsidRPr="0047740C" w:rsidRDefault="00DD0CF8" w:rsidP="00F77DC0">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$7,900 </w:t>
            </w:r>
          </w:p>
        </w:tc>
      </w:tr>
      <w:tr w:rsidR="00DD0CF8" w:rsidRPr="0047740C" w14:paraId="4D483217" w14:textId="77777777" w:rsidTr="00F77DC0">
        <w:trPr>
          <w:trHeight w:val="302"/>
        </w:trPr>
        <w:tc>
          <w:tcPr>
            <w:tcW w:w="3509" w:type="dxa"/>
            <w:shd w:val="clear" w:color="auto" w:fill="auto"/>
            <w:noWrap/>
            <w:vAlign w:val="center"/>
            <w:hideMark/>
          </w:tcPr>
          <w:p w14:paraId="2C13651D" w14:textId="77777777" w:rsidR="00DD0CF8" w:rsidRPr="0047740C" w:rsidRDefault="00DD0CF8" w:rsidP="00F77DC0">
            <w:pPr>
              <w:spacing w:after="0" w:line="240" w:lineRule="auto"/>
              <w:rPr>
                <w:rFonts w:ascii="Times New Roman" w:hAnsi="Times New Roman" w:cs="Times New Roman"/>
                <w:b/>
                <w:bCs/>
                <w:sz w:val="24"/>
                <w:szCs w:val="24"/>
              </w:rPr>
            </w:pPr>
          </w:p>
        </w:tc>
        <w:tc>
          <w:tcPr>
            <w:tcW w:w="876" w:type="dxa"/>
            <w:shd w:val="clear" w:color="auto" w:fill="auto"/>
            <w:noWrap/>
            <w:vAlign w:val="center"/>
            <w:hideMark/>
          </w:tcPr>
          <w:p w14:paraId="7F1AE16C"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996" w:type="dxa"/>
            <w:shd w:val="clear" w:color="auto" w:fill="auto"/>
            <w:noWrap/>
            <w:vAlign w:val="center"/>
            <w:hideMark/>
          </w:tcPr>
          <w:p w14:paraId="4546EEE9"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EF5B89C" w14:textId="77777777" w:rsidTr="00F77DC0">
        <w:trPr>
          <w:trHeight w:val="302"/>
        </w:trPr>
        <w:tc>
          <w:tcPr>
            <w:tcW w:w="3509" w:type="dxa"/>
            <w:shd w:val="clear" w:color="auto" w:fill="auto"/>
            <w:noWrap/>
            <w:vAlign w:val="center"/>
            <w:hideMark/>
          </w:tcPr>
          <w:p w14:paraId="65B6873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Pirate Pete, Capital October 31</w:t>
            </w:r>
          </w:p>
        </w:tc>
        <w:tc>
          <w:tcPr>
            <w:tcW w:w="876" w:type="dxa"/>
            <w:shd w:val="clear" w:color="auto" w:fill="auto"/>
            <w:noWrap/>
            <w:vAlign w:val="center"/>
            <w:hideMark/>
          </w:tcPr>
          <w:p w14:paraId="266DB07B"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996" w:type="dxa"/>
            <w:shd w:val="clear" w:color="auto" w:fill="auto"/>
            <w:noWrap/>
            <w:vAlign w:val="center"/>
            <w:hideMark/>
          </w:tcPr>
          <w:p w14:paraId="59182950"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$49,600 </w:t>
            </w:r>
          </w:p>
        </w:tc>
      </w:tr>
    </w:tbl>
    <w:p w14:paraId="7F217A72" w14:textId="77777777" w:rsidR="00FE6EA3" w:rsidRDefault="00FE6EA3" w:rsidP="00FE6EA3">
      <w:pPr>
        <w:pStyle w:val="ColorfulList-Accent11"/>
        <w:shd w:val="clear" w:color="auto" w:fill="D9D9D9" w:themeFill="background1" w:themeFillShade="D9"/>
        <w:ind w:left="0"/>
      </w:pPr>
    </w:p>
    <w:p w14:paraId="40BD6D0E" w14:textId="38786E05" w:rsidR="00DD0CF8" w:rsidRPr="0047740C" w:rsidRDefault="00B72E55" w:rsidP="00B72E55">
      <w:pPr>
        <w:pStyle w:val="ColorfulList-Accent11"/>
        <w:ind w:left="0"/>
      </w:pPr>
      <w:r w:rsidRPr="0047740C">
        <w:t xml:space="preserve">EA11. </w:t>
      </w:r>
      <w:r w:rsidR="002360D5" w:rsidRPr="0047740C">
        <w:rPr>
          <w:b/>
          <w:color w:val="0070C0"/>
        </w:rPr>
        <w:t>LO 2.</w:t>
      </w:r>
      <w:r w:rsidRPr="0047740C">
        <w:rPr>
          <w:b/>
          <w:color w:val="0070C0"/>
        </w:rPr>
        <w:t xml:space="preserve">3 </w:t>
      </w:r>
      <w:r w:rsidR="00DD0CF8" w:rsidRPr="0047740C">
        <w:t>Prepare a balance sheet using the following information for the Ginger Company as of March 31, 2019.</w:t>
      </w:r>
    </w:p>
    <w:p w14:paraId="2A47A30E" w14:textId="77777777" w:rsidR="00DD0CF8" w:rsidRPr="0047740C" w:rsidRDefault="00DD0CF8" w:rsidP="00FB12C2">
      <w:pPr>
        <w:pStyle w:val="ColorfulList-Accent11"/>
        <w:ind w:left="0"/>
        <w:jc w:val="both"/>
      </w:pPr>
      <w:r w:rsidRPr="0047740C">
        <w:rPr>
          <w:noProof/>
        </w:rPr>
        <w:drawing>
          <wp:inline distT="0" distB="0" distL="0" distR="0" wp14:anchorId="3E8C42F5" wp14:editId="25F17FE8">
            <wp:extent cx="2286000" cy="1419225"/>
            <wp:effectExtent l="0" t="0" r="0" b="9525"/>
            <wp:docPr id="81" name="Picture 81" descr="Accounts payable $1,730, Cash 11,050, Ginger Ale capital March 1 17,300, Inventory 8,230, Wages payable 2,150, Sales 13,600, Product expenses 8,200, Ginger Ale capital March 31 22,700, Equipment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1419225"/>
                    </a:xfrm>
                    <a:prstGeom prst="rect">
                      <a:avLst/>
                    </a:prstGeom>
                    <a:noFill/>
                    <a:ln>
                      <a:noFill/>
                    </a:ln>
                  </pic:spPr>
                </pic:pic>
              </a:graphicData>
            </a:graphic>
          </wp:inline>
        </w:drawing>
      </w:r>
    </w:p>
    <w:p w14:paraId="32583A82"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85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42"/>
        <w:gridCol w:w="1107"/>
        <w:gridCol w:w="4032"/>
        <w:gridCol w:w="876"/>
        <w:gridCol w:w="1096"/>
      </w:tblGrid>
      <w:tr w:rsidR="00DD0CF8" w:rsidRPr="0047740C" w14:paraId="291217A1" w14:textId="77777777" w:rsidTr="00191EB1">
        <w:trPr>
          <w:trHeight w:val="302"/>
        </w:trPr>
        <w:tc>
          <w:tcPr>
            <w:tcW w:w="8853" w:type="dxa"/>
            <w:gridSpan w:val="5"/>
            <w:tcBorders>
              <w:top w:val="single" w:sz="4" w:space="0" w:color="auto"/>
              <w:bottom w:val="single" w:sz="4" w:space="0" w:color="auto"/>
            </w:tcBorders>
            <w:shd w:val="clear" w:color="auto" w:fill="auto"/>
            <w:noWrap/>
            <w:vAlign w:val="bottom"/>
            <w:hideMark/>
          </w:tcPr>
          <w:p w14:paraId="55F00B02"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Ginger Company</w:t>
            </w:r>
          </w:p>
          <w:p w14:paraId="74E327BC"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Balance Sheet</w:t>
            </w:r>
          </w:p>
          <w:p w14:paraId="49785999" w14:textId="094535A8" w:rsidR="00DD0CF8" w:rsidRPr="0047740C" w:rsidRDefault="00DD0CF8" w:rsidP="00B72E55">
            <w:pPr>
              <w:spacing w:after="0" w:line="240" w:lineRule="auto"/>
              <w:jc w:val="center"/>
              <w:rPr>
                <w:rFonts w:ascii="Times New Roman" w:hAnsi="Times New Roman" w:cs="Times New Roman"/>
                <w:sz w:val="24"/>
                <w:szCs w:val="24"/>
              </w:rPr>
            </w:pPr>
            <w:r w:rsidRPr="0047740C">
              <w:rPr>
                <w:rFonts w:ascii="Times New Roman" w:hAnsi="Times New Roman" w:cs="Times New Roman"/>
                <w:b/>
                <w:bCs/>
                <w:sz w:val="24"/>
                <w:szCs w:val="24"/>
              </w:rPr>
              <w:t>Mar</w:t>
            </w:r>
            <w:r w:rsidR="00B72E55" w:rsidRPr="0047740C">
              <w:rPr>
                <w:rFonts w:ascii="Times New Roman" w:hAnsi="Times New Roman" w:cs="Times New Roman"/>
                <w:b/>
                <w:bCs/>
                <w:sz w:val="24"/>
                <w:szCs w:val="24"/>
              </w:rPr>
              <w:t>.</w:t>
            </w:r>
            <w:r w:rsidRPr="0047740C">
              <w:rPr>
                <w:rFonts w:ascii="Times New Roman" w:hAnsi="Times New Roman" w:cs="Times New Roman"/>
                <w:b/>
                <w:bCs/>
                <w:sz w:val="24"/>
                <w:szCs w:val="24"/>
              </w:rPr>
              <w:t xml:space="preserve"> 31, 2019</w:t>
            </w:r>
          </w:p>
        </w:tc>
      </w:tr>
      <w:tr w:rsidR="00DD0CF8" w:rsidRPr="0047740C" w14:paraId="749E64C6" w14:textId="77777777" w:rsidTr="00191EB1">
        <w:trPr>
          <w:trHeight w:val="302"/>
        </w:trPr>
        <w:tc>
          <w:tcPr>
            <w:tcW w:w="1742" w:type="dxa"/>
            <w:tcBorders>
              <w:top w:val="single" w:sz="4" w:space="0" w:color="auto"/>
            </w:tcBorders>
            <w:shd w:val="clear" w:color="auto" w:fill="auto"/>
            <w:noWrap/>
            <w:vAlign w:val="bottom"/>
            <w:hideMark/>
          </w:tcPr>
          <w:p w14:paraId="3621352F" w14:textId="77777777" w:rsidR="00DD0CF8" w:rsidRPr="0047740C" w:rsidRDefault="00DD0CF8" w:rsidP="00FB12C2">
            <w:pPr>
              <w:spacing w:after="0" w:line="240" w:lineRule="auto"/>
              <w:rPr>
                <w:rFonts w:ascii="Times New Roman" w:hAnsi="Times New Roman" w:cs="Times New Roman"/>
                <w:sz w:val="24"/>
                <w:szCs w:val="24"/>
              </w:rPr>
            </w:pPr>
          </w:p>
        </w:tc>
        <w:tc>
          <w:tcPr>
            <w:tcW w:w="1107" w:type="dxa"/>
            <w:tcBorders>
              <w:top w:val="single" w:sz="4" w:space="0" w:color="auto"/>
            </w:tcBorders>
            <w:shd w:val="clear" w:color="auto" w:fill="auto"/>
            <w:noWrap/>
            <w:vAlign w:val="bottom"/>
            <w:hideMark/>
          </w:tcPr>
          <w:p w14:paraId="330220AB" w14:textId="77777777" w:rsidR="00DD0CF8" w:rsidRPr="0047740C" w:rsidRDefault="00DD0CF8" w:rsidP="00FB12C2">
            <w:pPr>
              <w:spacing w:after="0" w:line="240" w:lineRule="auto"/>
              <w:rPr>
                <w:rFonts w:ascii="Times New Roman" w:hAnsi="Times New Roman" w:cs="Times New Roman"/>
                <w:sz w:val="24"/>
                <w:szCs w:val="24"/>
              </w:rPr>
            </w:pPr>
          </w:p>
        </w:tc>
        <w:tc>
          <w:tcPr>
            <w:tcW w:w="4032" w:type="dxa"/>
            <w:tcBorders>
              <w:top w:val="single" w:sz="4" w:space="0" w:color="auto"/>
            </w:tcBorders>
            <w:shd w:val="clear" w:color="auto" w:fill="auto"/>
            <w:noWrap/>
            <w:vAlign w:val="bottom"/>
            <w:hideMark/>
          </w:tcPr>
          <w:p w14:paraId="73AC1CBB" w14:textId="77777777" w:rsidR="00DD0CF8" w:rsidRPr="0047740C" w:rsidRDefault="00DD0CF8" w:rsidP="00FB12C2">
            <w:pPr>
              <w:spacing w:after="0" w:line="240" w:lineRule="auto"/>
              <w:rPr>
                <w:rFonts w:ascii="Times New Roman" w:hAnsi="Times New Roman" w:cs="Times New Roman"/>
                <w:sz w:val="24"/>
                <w:szCs w:val="24"/>
              </w:rPr>
            </w:pPr>
          </w:p>
        </w:tc>
        <w:tc>
          <w:tcPr>
            <w:tcW w:w="876" w:type="dxa"/>
            <w:tcBorders>
              <w:top w:val="single" w:sz="4" w:space="0" w:color="auto"/>
            </w:tcBorders>
            <w:shd w:val="clear" w:color="auto" w:fill="auto"/>
            <w:noWrap/>
            <w:vAlign w:val="bottom"/>
            <w:hideMark/>
          </w:tcPr>
          <w:p w14:paraId="2CD71F41" w14:textId="77777777" w:rsidR="00DD0CF8" w:rsidRPr="0047740C" w:rsidRDefault="00DD0CF8" w:rsidP="00FB12C2">
            <w:pPr>
              <w:spacing w:after="0" w:line="240" w:lineRule="auto"/>
              <w:rPr>
                <w:rFonts w:ascii="Times New Roman" w:hAnsi="Times New Roman" w:cs="Times New Roman"/>
                <w:sz w:val="24"/>
                <w:szCs w:val="24"/>
              </w:rPr>
            </w:pPr>
          </w:p>
        </w:tc>
        <w:tc>
          <w:tcPr>
            <w:tcW w:w="1096" w:type="dxa"/>
            <w:tcBorders>
              <w:top w:val="single" w:sz="4" w:space="0" w:color="auto"/>
            </w:tcBorders>
            <w:shd w:val="clear" w:color="auto" w:fill="auto"/>
            <w:noWrap/>
            <w:vAlign w:val="bottom"/>
            <w:hideMark/>
          </w:tcPr>
          <w:p w14:paraId="53D6DB0D"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26AADDC5" w14:textId="77777777" w:rsidTr="00191EB1">
        <w:trPr>
          <w:trHeight w:val="302"/>
        </w:trPr>
        <w:tc>
          <w:tcPr>
            <w:tcW w:w="1742" w:type="dxa"/>
            <w:shd w:val="clear" w:color="auto" w:fill="auto"/>
            <w:noWrap/>
            <w:vAlign w:val="center"/>
            <w:hideMark/>
          </w:tcPr>
          <w:p w14:paraId="7B8D0513"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Assets:</w:t>
            </w:r>
          </w:p>
        </w:tc>
        <w:tc>
          <w:tcPr>
            <w:tcW w:w="1107" w:type="dxa"/>
            <w:shd w:val="clear" w:color="auto" w:fill="auto"/>
            <w:noWrap/>
            <w:vAlign w:val="center"/>
            <w:hideMark/>
          </w:tcPr>
          <w:p w14:paraId="6C08A18F"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4032" w:type="dxa"/>
            <w:shd w:val="clear" w:color="auto" w:fill="auto"/>
            <w:noWrap/>
            <w:vAlign w:val="center"/>
            <w:hideMark/>
          </w:tcPr>
          <w:p w14:paraId="222AEE4D"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Liabilities:</w:t>
            </w:r>
          </w:p>
        </w:tc>
        <w:tc>
          <w:tcPr>
            <w:tcW w:w="876" w:type="dxa"/>
            <w:shd w:val="clear" w:color="auto" w:fill="auto"/>
            <w:noWrap/>
            <w:vAlign w:val="bottom"/>
            <w:hideMark/>
          </w:tcPr>
          <w:p w14:paraId="6404C37B" w14:textId="77777777" w:rsidR="00DD0CF8" w:rsidRPr="0047740C" w:rsidRDefault="00DD0CF8" w:rsidP="00FB12C2">
            <w:pPr>
              <w:spacing w:after="0" w:line="240" w:lineRule="auto"/>
              <w:rPr>
                <w:rFonts w:ascii="Times New Roman" w:hAnsi="Times New Roman" w:cs="Times New Roman"/>
                <w:b/>
                <w:bCs/>
                <w:sz w:val="24"/>
                <w:szCs w:val="24"/>
              </w:rPr>
            </w:pPr>
          </w:p>
        </w:tc>
        <w:tc>
          <w:tcPr>
            <w:tcW w:w="1096" w:type="dxa"/>
            <w:shd w:val="clear" w:color="auto" w:fill="auto"/>
            <w:noWrap/>
            <w:vAlign w:val="bottom"/>
            <w:hideMark/>
          </w:tcPr>
          <w:p w14:paraId="25CC38C6"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7A0BC07B" w14:textId="77777777" w:rsidTr="00191EB1">
        <w:trPr>
          <w:trHeight w:val="302"/>
        </w:trPr>
        <w:tc>
          <w:tcPr>
            <w:tcW w:w="1742" w:type="dxa"/>
            <w:shd w:val="clear" w:color="auto" w:fill="auto"/>
            <w:noWrap/>
            <w:vAlign w:val="center"/>
            <w:hideMark/>
          </w:tcPr>
          <w:p w14:paraId="040AA03E" w14:textId="77777777" w:rsidR="00DD0CF8" w:rsidRPr="0047740C" w:rsidRDefault="00DD0CF8" w:rsidP="00F77DC0">
            <w:pPr>
              <w:spacing w:after="0" w:line="240" w:lineRule="auto"/>
              <w:rPr>
                <w:rFonts w:ascii="Times New Roman" w:hAnsi="Times New Roman" w:cs="Times New Roman"/>
                <w:sz w:val="24"/>
                <w:szCs w:val="24"/>
              </w:rPr>
            </w:pPr>
          </w:p>
        </w:tc>
        <w:tc>
          <w:tcPr>
            <w:tcW w:w="1107" w:type="dxa"/>
            <w:shd w:val="clear" w:color="auto" w:fill="auto"/>
            <w:noWrap/>
            <w:vAlign w:val="center"/>
            <w:hideMark/>
          </w:tcPr>
          <w:p w14:paraId="26B21D8D"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4032" w:type="dxa"/>
            <w:shd w:val="clear" w:color="auto" w:fill="auto"/>
            <w:noWrap/>
            <w:vAlign w:val="center"/>
            <w:hideMark/>
          </w:tcPr>
          <w:p w14:paraId="1A247873" w14:textId="77777777" w:rsidR="00DD0CF8" w:rsidRPr="0047740C" w:rsidRDefault="00DD0CF8" w:rsidP="00F77DC0">
            <w:pPr>
              <w:spacing w:after="0" w:line="240" w:lineRule="auto"/>
              <w:rPr>
                <w:rFonts w:ascii="Times New Roman" w:hAnsi="Times New Roman" w:cs="Times New Roman"/>
                <w:sz w:val="24"/>
                <w:szCs w:val="24"/>
              </w:rPr>
            </w:pPr>
          </w:p>
        </w:tc>
        <w:tc>
          <w:tcPr>
            <w:tcW w:w="876" w:type="dxa"/>
            <w:shd w:val="clear" w:color="auto" w:fill="auto"/>
            <w:noWrap/>
            <w:vAlign w:val="bottom"/>
            <w:hideMark/>
          </w:tcPr>
          <w:p w14:paraId="042D9F89" w14:textId="77777777" w:rsidR="00DD0CF8" w:rsidRPr="0047740C" w:rsidRDefault="00DD0CF8" w:rsidP="00FB12C2">
            <w:pPr>
              <w:spacing w:after="0" w:line="240" w:lineRule="auto"/>
              <w:rPr>
                <w:rFonts w:ascii="Times New Roman" w:hAnsi="Times New Roman" w:cs="Times New Roman"/>
                <w:sz w:val="24"/>
                <w:szCs w:val="24"/>
              </w:rPr>
            </w:pPr>
          </w:p>
        </w:tc>
        <w:tc>
          <w:tcPr>
            <w:tcW w:w="1096" w:type="dxa"/>
            <w:shd w:val="clear" w:color="auto" w:fill="auto"/>
            <w:noWrap/>
            <w:vAlign w:val="bottom"/>
            <w:hideMark/>
          </w:tcPr>
          <w:p w14:paraId="654DF062"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32F782CD" w14:textId="77777777" w:rsidTr="00191EB1">
        <w:trPr>
          <w:trHeight w:val="302"/>
        </w:trPr>
        <w:tc>
          <w:tcPr>
            <w:tcW w:w="1742" w:type="dxa"/>
            <w:shd w:val="clear" w:color="auto" w:fill="auto"/>
            <w:noWrap/>
            <w:vAlign w:val="center"/>
            <w:hideMark/>
          </w:tcPr>
          <w:p w14:paraId="2FE42991"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w:t>
            </w:r>
          </w:p>
        </w:tc>
        <w:tc>
          <w:tcPr>
            <w:tcW w:w="1107" w:type="dxa"/>
            <w:shd w:val="clear" w:color="auto" w:fill="auto"/>
            <w:noWrap/>
            <w:vAlign w:val="center"/>
            <w:hideMark/>
          </w:tcPr>
          <w:p w14:paraId="5F1B7551"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$11,050 </w:t>
            </w:r>
          </w:p>
        </w:tc>
        <w:tc>
          <w:tcPr>
            <w:tcW w:w="4032" w:type="dxa"/>
            <w:shd w:val="clear" w:color="auto" w:fill="auto"/>
            <w:noWrap/>
            <w:vAlign w:val="center"/>
            <w:hideMark/>
          </w:tcPr>
          <w:p w14:paraId="3B7095DE"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Payable</w:t>
            </w:r>
          </w:p>
        </w:tc>
        <w:tc>
          <w:tcPr>
            <w:tcW w:w="876" w:type="dxa"/>
            <w:shd w:val="clear" w:color="auto" w:fill="auto"/>
            <w:noWrap/>
            <w:vAlign w:val="center"/>
            <w:hideMark/>
          </w:tcPr>
          <w:p w14:paraId="69323FA3"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$1,730 </w:t>
            </w:r>
          </w:p>
        </w:tc>
        <w:tc>
          <w:tcPr>
            <w:tcW w:w="1096" w:type="dxa"/>
            <w:shd w:val="clear" w:color="auto" w:fill="auto"/>
            <w:noWrap/>
            <w:vAlign w:val="center"/>
            <w:hideMark/>
          </w:tcPr>
          <w:p w14:paraId="47C02FD3"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6264F5A2" w14:textId="77777777" w:rsidTr="00191EB1">
        <w:trPr>
          <w:trHeight w:val="302"/>
        </w:trPr>
        <w:tc>
          <w:tcPr>
            <w:tcW w:w="1742" w:type="dxa"/>
            <w:shd w:val="clear" w:color="auto" w:fill="auto"/>
            <w:noWrap/>
            <w:vAlign w:val="center"/>
            <w:hideMark/>
          </w:tcPr>
          <w:p w14:paraId="5C61C172"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Inventory</w:t>
            </w:r>
          </w:p>
        </w:tc>
        <w:tc>
          <w:tcPr>
            <w:tcW w:w="1107" w:type="dxa"/>
            <w:shd w:val="clear" w:color="auto" w:fill="auto"/>
            <w:noWrap/>
            <w:vAlign w:val="center"/>
            <w:hideMark/>
          </w:tcPr>
          <w:p w14:paraId="2D471D7D"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$8,230 </w:t>
            </w:r>
          </w:p>
        </w:tc>
        <w:tc>
          <w:tcPr>
            <w:tcW w:w="4032" w:type="dxa"/>
            <w:shd w:val="clear" w:color="auto" w:fill="auto"/>
            <w:noWrap/>
            <w:vAlign w:val="center"/>
            <w:hideMark/>
          </w:tcPr>
          <w:p w14:paraId="1C430D8B"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Payable</w:t>
            </w:r>
          </w:p>
        </w:tc>
        <w:tc>
          <w:tcPr>
            <w:tcW w:w="876" w:type="dxa"/>
            <w:shd w:val="clear" w:color="auto" w:fill="auto"/>
            <w:noWrap/>
            <w:vAlign w:val="center"/>
            <w:hideMark/>
          </w:tcPr>
          <w:p w14:paraId="536B4BC3"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$2,150 </w:t>
            </w:r>
          </w:p>
        </w:tc>
        <w:tc>
          <w:tcPr>
            <w:tcW w:w="1096" w:type="dxa"/>
            <w:shd w:val="clear" w:color="auto" w:fill="auto"/>
            <w:noWrap/>
            <w:vAlign w:val="center"/>
            <w:hideMark/>
          </w:tcPr>
          <w:p w14:paraId="56464F81"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525DBC7" w14:textId="77777777" w:rsidTr="00191EB1">
        <w:trPr>
          <w:trHeight w:val="302"/>
        </w:trPr>
        <w:tc>
          <w:tcPr>
            <w:tcW w:w="1742" w:type="dxa"/>
            <w:shd w:val="clear" w:color="auto" w:fill="auto"/>
            <w:noWrap/>
            <w:vAlign w:val="center"/>
            <w:hideMark/>
          </w:tcPr>
          <w:p w14:paraId="563025A9"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Equipment</w:t>
            </w:r>
          </w:p>
        </w:tc>
        <w:tc>
          <w:tcPr>
            <w:tcW w:w="1107" w:type="dxa"/>
            <w:shd w:val="clear" w:color="auto" w:fill="auto"/>
            <w:noWrap/>
            <w:vAlign w:val="center"/>
            <w:hideMark/>
          </w:tcPr>
          <w:p w14:paraId="1021AE1F"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$7,300 </w:t>
            </w:r>
          </w:p>
        </w:tc>
        <w:tc>
          <w:tcPr>
            <w:tcW w:w="4032" w:type="dxa"/>
            <w:shd w:val="clear" w:color="auto" w:fill="auto"/>
            <w:noWrap/>
            <w:vAlign w:val="center"/>
            <w:hideMark/>
          </w:tcPr>
          <w:p w14:paraId="77219A0C"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Liabilities</w:t>
            </w:r>
          </w:p>
        </w:tc>
        <w:tc>
          <w:tcPr>
            <w:tcW w:w="876" w:type="dxa"/>
            <w:shd w:val="clear" w:color="auto" w:fill="auto"/>
            <w:noWrap/>
            <w:vAlign w:val="center"/>
            <w:hideMark/>
          </w:tcPr>
          <w:p w14:paraId="5F1FC6CD"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096" w:type="dxa"/>
            <w:shd w:val="clear" w:color="auto" w:fill="auto"/>
            <w:noWrap/>
            <w:vAlign w:val="center"/>
            <w:hideMark/>
          </w:tcPr>
          <w:p w14:paraId="611A9DD5"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$3,880 </w:t>
            </w:r>
          </w:p>
        </w:tc>
      </w:tr>
      <w:tr w:rsidR="00DD0CF8" w:rsidRPr="0047740C" w14:paraId="7CD587AB" w14:textId="77777777" w:rsidTr="00191EB1">
        <w:trPr>
          <w:trHeight w:val="302"/>
        </w:trPr>
        <w:tc>
          <w:tcPr>
            <w:tcW w:w="1742" w:type="dxa"/>
            <w:shd w:val="clear" w:color="auto" w:fill="auto"/>
            <w:noWrap/>
            <w:vAlign w:val="center"/>
            <w:hideMark/>
          </w:tcPr>
          <w:p w14:paraId="286D549C" w14:textId="77777777" w:rsidR="00DD0CF8" w:rsidRPr="0047740C" w:rsidRDefault="00DD0CF8" w:rsidP="00F77DC0">
            <w:pPr>
              <w:spacing w:after="0" w:line="240" w:lineRule="auto"/>
              <w:rPr>
                <w:rFonts w:ascii="Times New Roman" w:hAnsi="Times New Roman" w:cs="Times New Roman"/>
                <w:b/>
                <w:bCs/>
                <w:sz w:val="24"/>
                <w:szCs w:val="24"/>
              </w:rPr>
            </w:pPr>
          </w:p>
        </w:tc>
        <w:tc>
          <w:tcPr>
            <w:tcW w:w="1107" w:type="dxa"/>
            <w:shd w:val="clear" w:color="auto" w:fill="auto"/>
            <w:noWrap/>
            <w:vAlign w:val="center"/>
            <w:hideMark/>
          </w:tcPr>
          <w:p w14:paraId="0553AD0E"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4032" w:type="dxa"/>
            <w:shd w:val="clear" w:color="auto" w:fill="auto"/>
            <w:noWrap/>
            <w:vAlign w:val="center"/>
            <w:hideMark/>
          </w:tcPr>
          <w:p w14:paraId="7622B764" w14:textId="77777777" w:rsidR="00DD0CF8" w:rsidRPr="0047740C" w:rsidRDefault="00DD0CF8" w:rsidP="00F77DC0">
            <w:pPr>
              <w:spacing w:after="0" w:line="240" w:lineRule="auto"/>
              <w:rPr>
                <w:rFonts w:ascii="Times New Roman" w:hAnsi="Times New Roman" w:cs="Times New Roman"/>
                <w:sz w:val="24"/>
                <w:szCs w:val="24"/>
              </w:rPr>
            </w:pPr>
          </w:p>
        </w:tc>
        <w:tc>
          <w:tcPr>
            <w:tcW w:w="876" w:type="dxa"/>
            <w:shd w:val="clear" w:color="auto" w:fill="auto"/>
            <w:noWrap/>
            <w:vAlign w:val="center"/>
            <w:hideMark/>
          </w:tcPr>
          <w:p w14:paraId="2CE27835"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096" w:type="dxa"/>
            <w:shd w:val="clear" w:color="auto" w:fill="auto"/>
            <w:noWrap/>
            <w:vAlign w:val="center"/>
            <w:hideMark/>
          </w:tcPr>
          <w:p w14:paraId="072A4CE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257F9C82" w14:textId="77777777" w:rsidTr="00191EB1">
        <w:trPr>
          <w:trHeight w:val="302"/>
        </w:trPr>
        <w:tc>
          <w:tcPr>
            <w:tcW w:w="1742" w:type="dxa"/>
            <w:shd w:val="clear" w:color="auto" w:fill="auto"/>
            <w:noWrap/>
            <w:vAlign w:val="center"/>
            <w:hideMark/>
          </w:tcPr>
          <w:p w14:paraId="26C2A315" w14:textId="77777777" w:rsidR="00DD0CF8" w:rsidRPr="0047740C" w:rsidRDefault="00DD0CF8" w:rsidP="00F77DC0">
            <w:pPr>
              <w:spacing w:after="0" w:line="240" w:lineRule="auto"/>
              <w:rPr>
                <w:rFonts w:ascii="Times New Roman" w:hAnsi="Times New Roman" w:cs="Times New Roman"/>
                <w:sz w:val="24"/>
                <w:szCs w:val="24"/>
              </w:rPr>
            </w:pPr>
          </w:p>
        </w:tc>
        <w:tc>
          <w:tcPr>
            <w:tcW w:w="1107" w:type="dxa"/>
            <w:shd w:val="clear" w:color="auto" w:fill="auto"/>
            <w:noWrap/>
            <w:vAlign w:val="center"/>
            <w:hideMark/>
          </w:tcPr>
          <w:p w14:paraId="13F72F21"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4032" w:type="dxa"/>
            <w:shd w:val="clear" w:color="auto" w:fill="auto"/>
            <w:noWrap/>
            <w:vAlign w:val="center"/>
            <w:hideMark/>
          </w:tcPr>
          <w:p w14:paraId="0CD7B7F1"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Owner’s Equity</w:t>
            </w:r>
          </w:p>
        </w:tc>
        <w:tc>
          <w:tcPr>
            <w:tcW w:w="876" w:type="dxa"/>
            <w:shd w:val="clear" w:color="auto" w:fill="auto"/>
            <w:noWrap/>
            <w:vAlign w:val="center"/>
            <w:hideMark/>
          </w:tcPr>
          <w:p w14:paraId="4AB85FCF"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096" w:type="dxa"/>
            <w:shd w:val="clear" w:color="auto" w:fill="auto"/>
            <w:noWrap/>
            <w:vAlign w:val="center"/>
            <w:hideMark/>
          </w:tcPr>
          <w:p w14:paraId="1E405813"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3575753" w14:textId="77777777" w:rsidTr="00191EB1">
        <w:trPr>
          <w:trHeight w:val="302"/>
        </w:trPr>
        <w:tc>
          <w:tcPr>
            <w:tcW w:w="1742" w:type="dxa"/>
            <w:shd w:val="clear" w:color="auto" w:fill="auto"/>
            <w:noWrap/>
            <w:vAlign w:val="center"/>
            <w:hideMark/>
          </w:tcPr>
          <w:p w14:paraId="2BA3E545" w14:textId="77777777" w:rsidR="00DD0CF8" w:rsidRPr="0047740C" w:rsidRDefault="00DD0CF8" w:rsidP="00F77DC0">
            <w:pPr>
              <w:spacing w:after="0" w:line="240" w:lineRule="auto"/>
              <w:rPr>
                <w:rFonts w:ascii="Times New Roman" w:hAnsi="Times New Roman" w:cs="Times New Roman"/>
                <w:sz w:val="24"/>
                <w:szCs w:val="24"/>
              </w:rPr>
            </w:pPr>
          </w:p>
        </w:tc>
        <w:tc>
          <w:tcPr>
            <w:tcW w:w="1107" w:type="dxa"/>
            <w:shd w:val="clear" w:color="auto" w:fill="auto"/>
            <w:noWrap/>
            <w:vAlign w:val="center"/>
            <w:hideMark/>
          </w:tcPr>
          <w:p w14:paraId="499F4AD4"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ab/>
              <w:t xml:space="preserve"> </w:t>
            </w:r>
          </w:p>
        </w:tc>
        <w:tc>
          <w:tcPr>
            <w:tcW w:w="4032" w:type="dxa"/>
            <w:shd w:val="clear" w:color="auto" w:fill="auto"/>
            <w:noWrap/>
            <w:vAlign w:val="center"/>
            <w:hideMark/>
          </w:tcPr>
          <w:p w14:paraId="7F067AC8"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Ginger Ale, Capital March 31</w:t>
            </w:r>
          </w:p>
        </w:tc>
        <w:tc>
          <w:tcPr>
            <w:tcW w:w="876" w:type="dxa"/>
            <w:shd w:val="clear" w:color="auto" w:fill="auto"/>
            <w:noWrap/>
            <w:vAlign w:val="center"/>
            <w:hideMark/>
          </w:tcPr>
          <w:p w14:paraId="36A14DB5"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096" w:type="dxa"/>
            <w:shd w:val="clear" w:color="auto" w:fill="auto"/>
            <w:noWrap/>
            <w:vAlign w:val="center"/>
            <w:hideMark/>
          </w:tcPr>
          <w:p w14:paraId="652EE6C1" w14:textId="77777777" w:rsidR="00DD0CF8" w:rsidRPr="0047740C" w:rsidRDefault="00DD0CF8" w:rsidP="00F77DC0">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$22,700 </w:t>
            </w:r>
          </w:p>
        </w:tc>
      </w:tr>
      <w:tr w:rsidR="00DD0CF8" w:rsidRPr="0047740C" w14:paraId="73FA4205" w14:textId="77777777" w:rsidTr="00191EB1">
        <w:trPr>
          <w:trHeight w:val="302"/>
        </w:trPr>
        <w:tc>
          <w:tcPr>
            <w:tcW w:w="1742" w:type="dxa"/>
            <w:shd w:val="clear" w:color="auto" w:fill="auto"/>
            <w:noWrap/>
            <w:vAlign w:val="center"/>
            <w:hideMark/>
          </w:tcPr>
          <w:p w14:paraId="58BDE37E"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Assets</w:t>
            </w:r>
          </w:p>
        </w:tc>
        <w:tc>
          <w:tcPr>
            <w:tcW w:w="1107" w:type="dxa"/>
            <w:shd w:val="clear" w:color="auto" w:fill="auto"/>
            <w:noWrap/>
            <w:vAlign w:val="center"/>
            <w:hideMark/>
          </w:tcPr>
          <w:p w14:paraId="07CD3889"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$26,580 </w:t>
            </w:r>
          </w:p>
        </w:tc>
        <w:tc>
          <w:tcPr>
            <w:tcW w:w="4032" w:type="dxa"/>
            <w:shd w:val="clear" w:color="auto" w:fill="auto"/>
            <w:noWrap/>
            <w:vAlign w:val="center"/>
            <w:hideMark/>
          </w:tcPr>
          <w:p w14:paraId="66FE987D"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Liabilities and Owner’s Equity</w:t>
            </w:r>
          </w:p>
        </w:tc>
        <w:tc>
          <w:tcPr>
            <w:tcW w:w="876" w:type="dxa"/>
            <w:shd w:val="clear" w:color="auto" w:fill="auto"/>
            <w:noWrap/>
            <w:vAlign w:val="center"/>
            <w:hideMark/>
          </w:tcPr>
          <w:p w14:paraId="502CE081"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096" w:type="dxa"/>
            <w:shd w:val="clear" w:color="auto" w:fill="auto"/>
            <w:noWrap/>
            <w:vAlign w:val="center"/>
            <w:hideMark/>
          </w:tcPr>
          <w:p w14:paraId="64ADA0AF"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$26,580 </w:t>
            </w:r>
          </w:p>
        </w:tc>
      </w:tr>
    </w:tbl>
    <w:p w14:paraId="0482E1CF" w14:textId="77777777" w:rsidR="003F4FC8" w:rsidRPr="0047740C" w:rsidRDefault="003F4FC8" w:rsidP="00FB12C2">
      <w:pPr>
        <w:spacing w:after="0" w:line="240" w:lineRule="auto"/>
        <w:rPr>
          <w:rFonts w:ascii="Times New Roman" w:hAnsi="Times New Roman" w:cs="Times New Roman"/>
          <w:sz w:val="24"/>
          <w:szCs w:val="24"/>
        </w:rPr>
      </w:pPr>
    </w:p>
    <w:p w14:paraId="1CF309B5" w14:textId="1BCD371D" w:rsidR="000A3973" w:rsidRPr="0047740C" w:rsidRDefault="000A3973" w:rsidP="00FB12C2">
      <w:pPr>
        <w:spacing w:after="0" w:line="240" w:lineRule="auto"/>
        <w:contextualSpacing/>
        <w:rPr>
          <w:rFonts w:ascii="Times New Roman" w:hAnsi="Times New Roman" w:cs="Times New Roman"/>
          <w:b/>
          <w:sz w:val="24"/>
          <w:szCs w:val="24"/>
        </w:rPr>
      </w:pPr>
      <w:r w:rsidRPr="0047740C">
        <w:rPr>
          <w:rFonts w:ascii="Times New Roman" w:hAnsi="Times New Roman" w:cs="Times New Roman"/>
          <w:b/>
          <w:sz w:val="24"/>
          <w:szCs w:val="24"/>
        </w:rPr>
        <w:t>Exercise Set B</w:t>
      </w:r>
    </w:p>
    <w:p w14:paraId="0FC7E92F" w14:textId="77777777" w:rsidR="00CB292D" w:rsidRPr="0047740C" w:rsidRDefault="00CB292D" w:rsidP="00FB12C2">
      <w:pPr>
        <w:spacing w:after="0" w:line="240" w:lineRule="auto"/>
        <w:contextualSpacing/>
        <w:rPr>
          <w:rFonts w:ascii="Times New Roman" w:hAnsi="Times New Roman" w:cs="Times New Roman"/>
          <w:b/>
          <w:sz w:val="24"/>
          <w:szCs w:val="24"/>
        </w:rPr>
      </w:pPr>
    </w:p>
    <w:p w14:paraId="37F3D37D" w14:textId="1F3B9517" w:rsidR="00D24874" w:rsidRPr="0047740C" w:rsidRDefault="008D099A" w:rsidP="00B72E55">
      <w:pPr>
        <w:spacing w:after="0" w:line="240" w:lineRule="auto"/>
        <w:contextualSpacing/>
        <w:rPr>
          <w:rFonts w:ascii="Times New Roman" w:hAnsi="Times New Roman" w:cs="Times New Roman"/>
          <w:sz w:val="24"/>
          <w:szCs w:val="24"/>
        </w:rPr>
      </w:pPr>
      <w:r w:rsidRPr="0047740C">
        <w:rPr>
          <w:rFonts w:ascii="Times New Roman" w:hAnsi="Times New Roman" w:cs="Times New Roman"/>
          <w:sz w:val="24"/>
          <w:szCs w:val="24"/>
        </w:rPr>
        <w:t>EB</w:t>
      </w:r>
      <w:r w:rsidR="000A3973" w:rsidRPr="0047740C">
        <w:rPr>
          <w:rFonts w:ascii="Times New Roman" w:hAnsi="Times New Roman" w:cs="Times New Roman"/>
          <w:sz w:val="24"/>
          <w:szCs w:val="24"/>
        </w:rPr>
        <w:t xml:space="preserve">1. </w:t>
      </w:r>
      <w:r w:rsidR="002360D5" w:rsidRPr="0047740C">
        <w:rPr>
          <w:rFonts w:ascii="Times New Roman" w:hAnsi="Times New Roman" w:cs="Times New Roman"/>
          <w:b/>
          <w:color w:val="0070C0"/>
          <w:sz w:val="24"/>
          <w:szCs w:val="24"/>
        </w:rPr>
        <w:t>LO 2.1</w:t>
      </w:r>
      <w:r w:rsidR="00B72E55" w:rsidRPr="0047740C">
        <w:rPr>
          <w:rFonts w:ascii="Times New Roman" w:hAnsi="Times New Roman" w:cs="Times New Roman"/>
          <w:b/>
          <w:color w:val="0070C0"/>
          <w:sz w:val="24"/>
          <w:szCs w:val="24"/>
        </w:rPr>
        <w:t xml:space="preserve"> </w:t>
      </w:r>
      <w:r w:rsidR="00D24874" w:rsidRPr="0047740C">
        <w:rPr>
          <w:rFonts w:ascii="Times New Roman" w:hAnsi="Times New Roman" w:cs="Times New Roman"/>
          <w:sz w:val="24"/>
          <w:szCs w:val="24"/>
        </w:rPr>
        <w:t>For each independent situation below, calculate the missing values.</w:t>
      </w:r>
    </w:p>
    <w:p w14:paraId="03699A7D"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70A87135" wp14:editId="090BEE80">
            <wp:extent cx="4572000" cy="1181100"/>
            <wp:effectExtent l="0" t="0" r="0" b="0"/>
            <wp:docPr id="62" name="Picture 62" descr="Revenues minus Expenses plus Gains minus Losses equals Net Income/(Loss), respectively: $1,813, 1,595, 181, 109, ?; ?, 146,095, 0, 2,248, (703); 109,562, 99,470, ?, 2,429, 9,403; 38,266, ?, 464, 870, (1,436); 1,264,835, 1,242,643, 15,950, ?, 38,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1181100"/>
                    </a:xfrm>
                    <a:prstGeom prst="rect">
                      <a:avLst/>
                    </a:prstGeom>
                    <a:noFill/>
                    <a:ln>
                      <a:noFill/>
                    </a:ln>
                  </pic:spPr>
                </pic:pic>
              </a:graphicData>
            </a:graphic>
          </wp:inline>
        </w:drawing>
      </w:r>
    </w:p>
    <w:p w14:paraId="58059FE5"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71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478"/>
        <w:gridCol w:w="336"/>
        <w:gridCol w:w="1476"/>
        <w:gridCol w:w="353"/>
        <w:gridCol w:w="1176"/>
        <w:gridCol w:w="336"/>
        <w:gridCol w:w="1056"/>
        <w:gridCol w:w="353"/>
        <w:gridCol w:w="2270"/>
      </w:tblGrid>
      <w:tr w:rsidR="0047740C" w:rsidRPr="0047740C" w14:paraId="05177943" w14:textId="77777777" w:rsidTr="00F77DC0">
        <w:trPr>
          <w:trHeight w:val="302"/>
        </w:trPr>
        <w:tc>
          <w:tcPr>
            <w:tcW w:w="1478" w:type="dxa"/>
            <w:shd w:val="clear" w:color="auto" w:fill="auto"/>
            <w:noWrap/>
            <w:vAlign w:val="center"/>
            <w:hideMark/>
          </w:tcPr>
          <w:p w14:paraId="2847F022" w14:textId="7777777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Revenues</w:t>
            </w:r>
          </w:p>
        </w:tc>
        <w:tc>
          <w:tcPr>
            <w:tcW w:w="336" w:type="dxa"/>
            <w:vAlign w:val="center"/>
          </w:tcPr>
          <w:p w14:paraId="2283BAC9" w14:textId="7923459E"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476" w:type="dxa"/>
            <w:shd w:val="clear" w:color="auto" w:fill="auto"/>
            <w:noWrap/>
            <w:vAlign w:val="center"/>
            <w:hideMark/>
          </w:tcPr>
          <w:p w14:paraId="6AD41214" w14:textId="2F4C707A"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Expenses</w:t>
            </w:r>
          </w:p>
        </w:tc>
        <w:tc>
          <w:tcPr>
            <w:tcW w:w="353" w:type="dxa"/>
            <w:vAlign w:val="center"/>
          </w:tcPr>
          <w:p w14:paraId="100842FB" w14:textId="5932C784"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176" w:type="dxa"/>
            <w:shd w:val="clear" w:color="auto" w:fill="auto"/>
            <w:noWrap/>
            <w:vAlign w:val="center"/>
            <w:hideMark/>
          </w:tcPr>
          <w:p w14:paraId="64C67F47" w14:textId="407CD51B"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Gains</w:t>
            </w:r>
          </w:p>
        </w:tc>
        <w:tc>
          <w:tcPr>
            <w:tcW w:w="336" w:type="dxa"/>
            <w:vAlign w:val="center"/>
          </w:tcPr>
          <w:p w14:paraId="6E6DBEEC" w14:textId="0C1CFC61"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056" w:type="dxa"/>
            <w:shd w:val="clear" w:color="auto" w:fill="auto"/>
            <w:noWrap/>
            <w:vAlign w:val="center"/>
            <w:hideMark/>
          </w:tcPr>
          <w:p w14:paraId="2E0DA3EE" w14:textId="6D4796B6"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Losses</w:t>
            </w:r>
          </w:p>
        </w:tc>
        <w:tc>
          <w:tcPr>
            <w:tcW w:w="236" w:type="dxa"/>
            <w:vAlign w:val="center"/>
          </w:tcPr>
          <w:p w14:paraId="7D0EFF68" w14:textId="4F0ADE84"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2270" w:type="dxa"/>
            <w:shd w:val="clear" w:color="auto" w:fill="auto"/>
            <w:vAlign w:val="center"/>
            <w:hideMark/>
          </w:tcPr>
          <w:p w14:paraId="5C56B2D5" w14:textId="6B642C93"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Income/(Loss)</w:t>
            </w:r>
          </w:p>
        </w:tc>
      </w:tr>
      <w:tr w:rsidR="0047740C" w:rsidRPr="0047740C" w14:paraId="7C01B380" w14:textId="77777777" w:rsidTr="00F77DC0">
        <w:trPr>
          <w:trHeight w:val="302"/>
        </w:trPr>
        <w:tc>
          <w:tcPr>
            <w:tcW w:w="1478" w:type="dxa"/>
            <w:shd w:val="clear" w:color="auto" w:fill="auto"/>
            <w:noWrap/>
            <w:vAlign w:val="center"/>
            <w:hideMark/>
          </w:tcPr>
          <w:p w14:paraId="7093B7AF"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$1,813 </w:t>
            </w:r>
          </w:p>
        </w:tc>
        <w:tc>
          <w:tcPr>
            <w:tcW w:w="336" w:type="dxa"/>
            <w:vAlign w:val="center"/>
          </w:tcPr>
          <w:p w14:paraId="7542C62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76" w:type="dxa"/>
            <w:shd w:val="clear" w:color="auto" w:fill="auto"/>
            <w:noWrap/>
            <w:vAlign w:val="center"/>
            <w:hideMark/>
          </w:tcPr>
          <w:p w14:paraId="6DFAA530" w14:textId="32A168EB"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$1,595 </w:t>
            </w:r>
          </w:p>
        </w:tc>
        <w:tc>
          <w:tcPr>
            <w:tcW w:w="353" w:type="dxa"/>
            <w:vAlign w:val="center"/>
          </w:tcPr>
          <w:p w14:paraId="60DC4E9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43A022F1" w14:textId="27FE4651"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$181 </w:t>
            </w:r>
          </w:p>
        </w:tc>
        <w:tc>
          <w:tcPr>
            <w:tcW w:w="336" w:type="dxa"/>
            <w:vAlign w:val="center"/>
          </w:tcPr>
          <w:p w14:paraId="23575314"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71693ECE" w14:textId="034258DA"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$109 </w:t>
            </w:r>
          </w:p>
        </w:tc>
        <w:tc>
          <w:tcPr>
            <w:tcW w:w="236" w:type="dxa"/>
            <w:vAlign w:val="center"/>
          </w:tcPr>
          <w:p w14:paraId="348886A4"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2270" w:type="dxa"/>
            <w:shd w:val="clear" w:color="auto" w:fill="auto"/>
            <w:noWrap/>
            <w:vAlign w:val="center"/>
            <w:hideMark/>
          </w:tcPr>
          <w:p w14:paraId="6D9B5B12" w14:textId="43692A4C"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$290</w:t>
            </w:r>
          </w:p>
        </w:tc>
      </w:tr>
      <w:tr w:rsidR="0047740C" w:rsidRPr="0047740C" w14:paraId="3ABFD0BB" w14:textId="77777777" w:rsidTr="00F77DC0">
        <w:trPr>
          <w:trHeight w:val="302"/>
        </w:trPr>
        <w:tc>
          <w:tcPr>
            <w:tcW w:w="1478" w:type="dxa"/>
            <w:shd w:val="clear" w:color="auto" w:fill="auto"/>
            <w:noWrap/>
            <w:vAlign w:val="center"/>
            <w:hideMark/>
          </w:tcPr>
          <w:p w14:paraId="68504057"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$147,640</w:t>
            </w:r>
          </w:p>
        </w:tc>
        <w:tc>
          <w:tcPr>
            <w:tcW w:w="336" w:type="dxa"/>
            <w:vAlign w:val="center"/>
          </w:tcPr>
          <w:p w14:paraId="751AE60A"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76" w:type="dxa"/>
            <w:shd w:val="clear" w:color="auto" w:fill="auto"/>
            <w:noWrap/>
            <w:vAlign w:val="center"/>
            <w:hideMark/>
          </w:tcPr>
          <w:p w14:paraId="69C139C5" w14:textId="1DB99F24"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$146,095 </w:t>
            </w:r>
          </w:p>
        </w:tc>
        <w:tc>
          <w:tcPr>
            <w:tcW w:w="353" w:type="dxa"/>
            <w:vAlign w:val="center"/>
          </w:tcPr>
          <w:p w14:paraId="7E798D2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34D2378C" w14:textId="7EBEF2E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36" w:type="dxa"/>
            <w:vAlign w:val="center"/>
          </w:tcPr>
          <w:p w14:paraId="6984D22B"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7FA9CECC" w14:textId="681ADC5D"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$2,248 </w:t>
            </w:r>
          </w:p>
        </w:tc>
        <w:tc>
          <w:tcPr>
            <w:tcW w:w="236" w:type="dxa"/>
            <w:vAlign w:val="center"/>
          </w:tcPr>
          <w:p w14:paraId="0B4D3AA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270" w:type="dxa"/>
            <w:shd w:val="clear" w:color="auto" w:fill="auto"/>
            <w:noWrap/>
            <w:vAlign w:val="center"/>
            <w:hideMark/>
          </w:tcPr>
          <w:p w14:paraId="306F5941" w14:textId="74A22408"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($703)</w:t>
            </w:r>
          </w:p>
        </w:tc>
      </w:tr>
      <w:tr w:rsidR="0047740C" w:rsidRPr="0047740C" w14:paraId="2E8B4064" w14:textId="77777777" w:rsidTr="00F77DC0">
        <w:trPr>
          <w:trHeight w:val="302"/>
        </w:trPr>
        <w:tc>
          <w:tcPr>
            <w:tcW w:w="1478" w:type="dxa"/>
            <w:shd w:val="clear" w:color="auto" w:fill="auto"/>
            <w:noWrap/>
            <w:vAlign w:val="center"/>
            <w:hideMark/>
          </w:tcPr>
          <w:p w14:paraId="6BB75FA9"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lastRenderedPageBreak/>
              <w:t xml:space="preserve">$109,562 </w:t>
            </w:r>
          </w:p>
        </w:tc>
        <w:tc>
          <w:tcPr>
            <w:tcW w:w="336" w:type="dxa"/>
            <w:vAlign w:val="center"/>
          </w:tcPr>
          <w:p w14:paraId="7F76AE35"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76" w:type="dxa"/>
            <w:shd w:val="clear" w:color="auto" w:fill="auto"/>
            <w:noWrap/>
            <w:vAlign w:val="center"/>
            <w:hideMark/>
          </w:tcPr>
          <w:p w14:paraId="74DDCC67" w14:textId="23F8162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$99,470 </w:t>
            </w:r>
          </w:p>
        </w:tc>
        <w:tc>
          <w:tcPr>
            <w:tcW w:w="353" w:type="dxa"/>
            <w:vAlign w:val="center"/>
          </w:tcPr>
          <w:p w14:paraId="6353C6B4"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176" w:type="dxa"/>
            <w:shd w:val="clear" w:color="auto" w:fill="auto"/>
            <w:noWrap/>
            <w:vAlign w:val="center"/>
            <w:hideMark/>
          </w:tcPr>
          <w:p w14:paraId="7BF78EEA" w14:textId="1828766C"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$1,740</w:t>
            </w:r>
          </w:p>
        </w:tc>
        <w:tc>
          <w:tcPr>
            <w:tcW w:w="336" w:type="dxa"/>
            <w:vAlign w:val="center"/>
          </w:tcPr>
          <w:p w14:paraId="6A49DFD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63329ED1" w14:textId="277FBB8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$2,429 </w:t>
            </w:r>
          </w:p>
        </w:tc>
        <w:tc>
          <w:tcPr>
            <w:tcW w:w="236" w:type="dxa"/>
            <w:vAlign w:val="center"/>
          </w:tcPr>
          <w:p w14:paraId="5B3F43E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270" w:type="dxa"/>
            <w:shd w:val="clear" w:color="auto" w:fill="auto"/>
            <w:noWrap/>
            <w:vAlign w:val="center"/>
            <w:hideMark/>
          </w:tcPr>
          <w:p w14:paraId="2803A2DA" w14:textId="2CD0A46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$9,403 </w:t>
            </w:r>
          </w:p>
        </w:tc>
      </w:tr>
      <w:tr w:rsidR="0047740C" w:rsidRPr="0047740C" w14:paraId="5C2CA0F3" w14:textId="77777777" w:rsidTr="00F77DC0">
        <w:trPr>
          <w:trHeight w:val="302"/>
        </w:trPr>
        <w:tc>
          <w:tcPr>
            <w:tcW w:w="1478" w:type="dxa"/>
            <w:shd w:val="clear" w:color="auto" w:fill="auto"/>
            <w:noWrap/>
            <w:vAlign w:val="center"/>
            <w:hideMark/>
          </w:tcPr>
          <w:p w14:paraId="2F3202D6"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$38,266 </w:t>
            </w:r>
          </w:p>
        </w:tc>
        <w:tc>
          <w:tcPr>
            <w:tcW w:w="336" w:type="dxa"/>
            <w:vAlign w:val="center"/>
          </w:tcPr>
          <w:p w14:paraId="0EDA4B39"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476" w:type="dxa"/>
            <w:shd w:val="clear" w:color="auto" w:fill="auto"/>
            <w:noWrap/>
            <w:vAlign w:val="center"/>
            <w:hideMark/>
          </w:tcPr>
          <w:p w14:paraId="2CA3A2A9" w14:textId="07061182"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$39,296</w:t>
            </w:r>
          </w:p>
        </w:tc>
        <w:tc>
          <w:tcPr>
            <w:tcW w:w="353" w:type="dxa"/>
            <w:vAlign w:val="center"/>
          </w:tcPr>
          <w:p w14:paraId="73A8510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1CA3FBD9" w14:textId="1FFACD72"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$464 </w:t>
            </w:r>
          </w:p>
        </w:tc>
        <w:tc>
          <w:tcPr>
            <w:tcW w:w="336" w:type="dxa"/>
            <w:vAlign w:val="center"/>
          </w:tcPr>
          <w:p w14:paraId="0C207DEA"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056" w:type="dxa"/>
            <w:shd w:val="clear" w:color="auto" w:fill="auto"/>
            <w:noWrap/>
            <w:vAlign w:val="center"/>
            <w:hideMark/>
          </w:tcPr>
          <w:p w14:paraId="5A016E20" w14:textId="2F1D24FB"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$870 </w:t>
            </w:r>
          </w:p>
        </w:tc>
        <w:tc>
          <w:tcPr>
            <w:tcW w:w="236" w:type="dxa"/>
            <w:vAlign w:val="center"/>
          </w:tcPr>
          <w:p w14:paraId="3A884982"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270" w:type="dxa"/>
            <w:shd w:val="clear" w:color="auto" w:fill="auto"/>
            <w:noWrap/>
            <w:vAlign w:val="center"/>
            <w:hideMark/>
          </w:tcPr>
          <w:p w14:paraId="03EAA79B" w14:textId="251BE761"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($1,436)</w:t>
            </w:r>
          </w:p>
        </w:tc>
      </w:tr>
      <w:tr w:rsidR="0047740C" w:rsidRPr="0047740C" w14:paraId="5E4BE0EC" w14:textId="77777777" w:rsidTr="00F77DC0">
        <w:trPr>
          <w:trHeight w:val="302"/>
        </w:trPr>
        <w:tc>
          <w:tcPr>
            <w:tcW w:w="1478" w:type="dxa"/>
            <w:shd w:val="clear" w:color="auto" w:fill="auto"/>
            <w:noWrap/>
            <w:vAlign w:val="center"/>
            <w:hideMark/>
          </w:tcPr>
          <w:p w14:paraId="37277A99"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$1,264,835 </w:t>
            </w:r>
          </w:p>
        </w:tc>
        <w:tc>
          <w:tcPr>
            <w:tcW w:w="336" w:type="dxa"/>
            <w:vAlign w:val="center"/>
          </w:tcPr>
          <w:p w14:paraId="5FC3714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76" w:type="dxa"/>
            <w:shd w:val="clear" w:color="auto" w:fill="auto"/>
            <w:noWrap/>
            <w:vAlign w:val="center"/>
            <w:hideMark/>
          </w:tcPr>
          <w:p w14:paraId="0096FDC7" w14:textId="6784768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$1,242,643 </w:t>
            </w:r>
          </w:p>
        </w:tc>
        <w:tc>
          <w:tcPr>
            <w:tcW w:w="353" w:type="dxa"/>
            <w:vAlign w:val="center"/>
          </w:tcPr>
          <w:p w14:paraId="7E412AC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176" w:type="dxa"/>
            <w:shd w:val="clear" w:color="auto" w:fill="auto"/>
            <w:noWrap/>
            <w:vAlign w:val="center"/>
            <w:hideMark/>
          </w:tcPr>
          <w:p w14:paraId="3B9265A1" w14:textId="1B393F61"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$15,950 </w:t>
            </w:r>
          </w:p>
        </w:tc>
        <w:tc>
          <w:tcPr>
            <w:tcW w:w="336" w:type="dxa"/>
            <w:vAlign w:val="center"/>
          </w:tcPr>
          <w:p w14:paraId="575CBFB8"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056" w:type="dxa"/>
            <w:shd w:val="clear" w:color="auto" w:fill="auto"/>
            <w:noWrap/>
            <w:vAlign w:val="center"/>
            <w:hideMark/>
          </w:tcPr>
          <w:p w14:paraId="7A519D04" w14:textId="558B2D7C"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$0</w:t>
            </w:r>
          </w:p>
        </w:tc>
        <w:tc>
          <w:tcPr>
            <w:tcW w:w="236" w:type="dxa"/>
            <w:vAlign w:val="center"/>
          </w:tcPr>
          <w:p w14:paraId="4AA3633F"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2270" w:type="dxa"/>
            <w:shd w:val="clear" w:color="auto" w:fill="auto"/>
            <w:noWrap/>
            <w:vAlign w:val="center"/>
            <w:hideMark/>
          </w:tcPr>
          <w:p w14:paraId="28018B5B" w14:textId="1978CED4"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$38,142 </w:t>
            </w:r>
          </w:p>
        </w:tc>
      </w:tr>
    </w:tbl>
    <w:p w14:paraId="7CBE50CB" w14:textId="77777777" w:rsidR="00FE6EA3" w:rsidRDefault="00FE6EA3" w:rsidP="00FE6EA3">
      <w:pPr>
        <w:pStyle w:val="ColorfulList-Accent11"/>
        <w:shd w:val="clear" w:color="auto" w:fill="D9D9D9" w:themeFill="background1" w:themeFillShade="D9"/>
        <w:ind w:left="0"/>
        <w:jc w:val="both"/>
      </w:pPr>
    </w:p>
    <w:p w14:paraId="540B39D2" w14:textId="4263764D" w:rsidR="00D24874" w:rsidRPr="0047740C" w:rsidRDefault="00B72E55" w:rsidP="00B72E55">
      <w:pPr>
        <w:pStyle w:val="ColorfulList-Accent11"/>
        <w:ind w:left="0"/>
        <w:jc w:val="both"/>
        <w:rPr>
          <w:color w:val="000000"/>
        </w:rPr>
      </w:pPr>
      <w:r w:rsidRPr="0047740C">
        <w:t xml:space="preserve">EB2. </w:t>
      </w:r>
      <w:r w:rsidR="002360D5" w:rsidRPr="0047740C">
        <w:rPr>
          <w:b/>
          <w:color w:val="0070C0"/>
        </w:rPr>
        <w:t>LO 2.1</w:t>
      </w:r>
      <w:r w:rsidRPr="0047740C">
        <w:rPr>
          <w:b/>
          <w:color w:val="0070C0"/>
        </w:rPr>
        <w:t xml:space="preserve"> </w:t>
      </w:r>
      <w:r w:rsidR="00D24874" w:rsidRPr="0047740C">
        <w:rPr>
          <w:color w:val="000000"/>
        </w:rPr>
        <w:t xml:space="preserve">For each independent situation below, calculate the missing values for Owner’s Equity. </w:t>
      </w:r>
    </w:p>
    <w:p w14:paraId="5C47A2A2"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29C95BB9" wp14:editId="2CD09D07">
            <wp:extent cx="4114800" cy="1038225"/>
            <wp:effectExtent l="0" t="0" r="0" b="9525"/>
            <wp:docPr id="63" name="Picture 63" descr="Beginning Balance plus Investments minus Distributions equals Ending Balance, respectively: $0, 14,333, 7,560, ?; 11,107, ?, 4,725, 41,788; ?, 47,439, 102,816, 87,507; 0, 110,439, ? 100,504; 54,054, 39,533, 27,65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1038225"/>
                    </a:xfrm>
                    <a:prstGeom prst="rect">
                      <a:avLst/>
                    </a:prstGeom>
                    <a:noFill/>
                    <a:ln>
                      <a:noFill/>
                    </a:ln>
                  </pic:spPr>
                </pic:pic>
              </a:graphicData>
            </a:graphic>
          </wp:inline>
        </w:drawing>
      </w:r>
    </w:p>
    <w:p w14:paraId="63562CED"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09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60"/>
        <w:gridCol w:w="353"/>
        <w:gridCol w:w="1456"/>
        <w:gridCol w:w="336"/>
        <w:gridCol w:w="1563"/>
        <w:gridCol w:w="353"/>
        <w:gridCol w:w="1872"/>
      </w:tblGrid>
      <w:tr w:rsidR="0047740C" w:rsidRPr="0047740C" w14:paraId="0443C3F8" w14:textId="77777777" w:rsidTr="00F77DC0">
        <w:trPr>
          <w:trHeight w:val="302"/>
        </w:trPr>
        <w:tc>
          <w:tcPr>
            <w:tcW w:w="2160" w:type="dxa"/>
            <w:shd w:val="clear" w:color="auto" w:fill="auto"/>
            <w:vAlign w:val="center"/>
            <w:hideMark/>
          </w:tcPr>
          <w:p w14:paraId="2F394A1A" w14:textId="14959E5A"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Beginning Balance</w:t>
            </w:r>
          </w:p>
        </w:tc>
        <w:tc>
          <w:tcPr>
            <w:tcW w:w="353" w:type="dxa"/>
            <w:vAlign w:val="center"/>
          </w:tcPr>
          <w:p w14:paraId="16873997" w14:textId="0D79FECF"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456" w:type="dxa"/>
            <w:shd w:val="clear" w:color="auto" w:fill="auto"/>
            <w:noWrap/>
            <w:vAlign w:val="center"/>
            <w:hideMark/>
          </w:tcPr>
          <w:p w14:paraId="43DCA4F5" w14:textId="1E50A2EE"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Investments</w:t>
            </w:r>
          </w:p>
        </w:tc>
        <w:tc>
          <w:tcPr>
            <w:tcW w:w="336" w:type="dxa"/>
            <w:vAlign w:val="center"/>
          </w:tcPr>
          <w:p w14:paraId="68EE088A" w14:textId="1C310E90"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563" w:type="dxa"/>
            <w:shd w:val="clear" w:color="auto" w:fill="auto"/>
            <w:noWrap/>
            <w:vAlign w:val="center"/>
            <w:hideMark/>
          </w:tcPr>
          <w:p w14:paraId="02B118DC" w14:textId="113CEA1D"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Distributions</w:t>
            </w:r>
          </w:p>
        </w:tc>
        <w:tc>
          <w:tcPr>
            <w:tcW w:w="353" w:type="dxa"/>
            <w:vAlign w:val="center"/>
          </w:tcPr>
          <w:p w14:paraId="00C50F39" w14:textId="2108691B"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872" w:type="dxa"/>
            <w:shd w:val="clear" w:color="auto" w:fill="auto"/>
            <w:vAlign w:val="center"/>
            <w:hideMark/>
          </w:tcPr>
          <w:p w14:paraId="5F1358D5" w14:textId="151FD1EC"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Ending Balance</w:t>
            </w:r>
          </w:p>
        </w:tc>
      </w:tr>
      <w:tr w:rsidR="0047740C" w:rsidRPr="0047740C" w14:paraId="49ED0DB6" w14:textId="77777777" w:rsidTr="00F77DC0">
        <w:trPr>
          <w:trHeight w:val="302"/>
        </w:trPr>
        <w:tc>
          <w:tcPr>
            <w:tcW w:w="2160" w:type="dxa"/>
            <w:shd w:val="clear" w:color="auto" w:fill="auto"/>
            <w:noWrap/>
            <w:vAlign w:val="center"/>
            <w:hideMark/>
          </w:tcPr>
          <w:p w14:paraId="36C1AA61"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3" w:type="dxa"/>
            <w:vAlign w:val="center"/>
          </w:tcPr>
          <w:p w14:paraId="4221FE0E"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56" w:type="dxa"/>
            <w:shd w:val="clear" w:color="auto" w:fill="auto"/>
            <w:noWrap/>
            <w:vAlign w:val="center"/>
            <w:hideMark/>
          </w:tcPr>
          <w:p w14:paraId="3EB2284D" w14:textId="5CB90C84"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$14,333 </w:t>
            </w:r>
          </w:p>
        </w:tc>
        <w:tc>
          <w:tcPr>
            <w:tcW w:w="336" w:type="dxa"/>
            <w:vAlign w:val="center"/>
          </w:tcPr>
          <w:p w14:paraId="0A3E9237"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63" w:type="dxa"/>
            <w:shd w:val="clear" w:color="auto" w:fill="auto"/>
            <w:noWrap/>
            <w:vAlign w:val="center"/>
            <w:hideMark/>
          </w:tcPr>
          <w:p w14:paraId="53C0DC60" w14:textId="0ECA8435"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$7,560 </w:t>
            </w:r>
          </w:p>
        </w:tc>
        <w:tc>
          <w:tcPr>
            <w:tcW w:w="353" w:type="dxa"/>
            <w:vAlign w:val="center"/>
          </w:tcPr>
          <w:p w14:paraId="60E7E874"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28D336E1" w14:textId="22E5B1EF"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$6,773</w:t>
            </w:r>
          </w:p>
        </w:tc>
      </w:tr>
      <w:tr w:rsidR="0047740C" w:rsidRPr="0047740C" w14:paraId="12EB8F50" w14:textId="77777777" w:rsidTr="00F77DC0">
        <w:trPr>
          <w:trHeight w:val="302"/>
        </w:trPr>
        <w:tc>
          <w:tcPr>
            <w:tcW w:w="2160" w:type="dxa"/>
            <w:shd w:val="clear" w:color="auto" w:fill="auto"/>
            <w:noWrap/>
            <w:vAlign w:val="center"/>
            <w:hideMark/>
          </w:tcPr>
          <w:p w14:paraId="2633CCE5"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$11,107 </w:t>
            </w:r>
          </w:p>
        </w:tc>
        <w:tc>
          <w:tcPr>
            <w:tcW w:w="353" w:type="dxa"/>
            <w:vAlign w:val="center"/>
          </w:tcPr>
          <w:p w14:paraId="2E5092D1"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456" w:type="dxa"/>
            <w:shd w:val="clear" w:color="auto" w:fill="auto"/>
            <w:noWrap/>
            <w:vAlign w:val="center"/>
            <w:hideMark/>
          </w:tcPr>
          <w:p w14:paraId="2C483580" w14:textId="2D1C3601"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$35,406</w:t>
            </w:r>
          </w:p>
        </w:tc>
        <w:tc>
          <w:tcPr>
            <w:tcW w:w="336" w:type="dxa"/>
            <w:vAlign w:val="center"/>
          </w:tcPr>
          <w:p w14:paraId="38538A3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63" w:type="dxa"/>
            <w:shd w:val="clear" w:color="auto" w:fill="auto"/>
            <w:noWrap/>
            <w:vAlign w:val="center"/>
            <w:hideMark/>
          </w:tcPr>
          <w:p w14:paraId="69392DD7" w14:textId="1D7BFADC"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$4,725 </w:t>
            </w:r>
          </w:p>
        </w:tc>
        <w:tc>
          <w:tcPr>
            <w:tcW w:w="353" w:type="dxa"/>
            <w:vAlign w:val="center"/>
          </w:tcPr>
          <w:p w14:paraId="5787C7BB"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51A06FBD" w14:textId="3BCD8C2F"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$41,788 </w:t>
            </w:r>
          </w:p>
        </w:tc>
      </w:tr>
      <w:tr w:rsidR="0047740C" w:rsidRPr="0047740C" w14:paraId="284C23C4" w14:textId="77777777" w:rsidTr="00F77DC0">
        <w:trPr>
          <w:trHeight w:val="302"/>
        </w:trPr>
        <w:tc>
          <w:tcPr>
            <w:tcW w:w="2160" w:type="dxa"/>
            <w:shd w:val="clear" w:color="auto" w:fill="auto"/>
            <w:noWrap/>
            <w:vAlign w:val="center"/>
            <w:hideMark/>
          </w:tcPr>
          <w:p w14:paraId="71E5A7E2"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$142,884</w:t>
            </w:r>
          </w:p>
        </w:tc>
        <w:tc>
          <w:tcPr>
            <w:tcW w:w="353" w:type="dxa"/>
            <w:vAlign w:val="center"/>
          </w:tcPr>
          <w:p w14:paraId="4AEA4852"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56" w:type="dxa"/>
            <w:shd w:val="clear" w:color="auto" w:fill="auto"/>
            <w:noWrap/>
            <w:vAlign w:val="center"/>
            <w:hideMark/>
          </w:tcPr>
          <w:p w14:paraId="12666F4F" w14:textId="641D1638"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$47,439 </w:t>
            </w:r>
          </w:p>
        </w:tc>
        <w:tc>
          <w:tcPr>
            <w:tcW w:w="336" w:type="dxa"/>
            <w:vAlign w:val="center"/>
          </w:tcPr>
          <w:p w14:paraId="69190B43"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63" w:type="dxa"/>
            <w:shd w:val="clear" w:color="auto" w:fill="auto"/>
            <w:noWrap/>
            <w:vAlign w:val="center"/>
            <w:hideMark/>
          </w:tcPr>
          <w:p w14:paraId="7EC8D3E1" w14:textId="77EA0D9C"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$102,816 </w:t>
            </w:r>
          </w:p>
        </w:tc>
        <w:tc>
          <w:tcPr>
            <w:tcW w:w="353" w:type="dxa"/>
            <w:vAlign w:val="center"/>
          </w:tcPr>
          <w:p w14:paraId="7C756AA6"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7975690D" w14:textId="0F0636EA"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$87,507 </w:t>
            </w:r>
          </w:p>
        </w:tc>
      </w:tr>
      <w:tr w:rsidR="0047740C" w:rsidRPr="0047740C" w14:paraId="33344A01" w14:textId="77777777" w:rsidTr="00F77DC0">
        <w:trPr>
          <w:trHeight w:val="302"/>
        </w:trPr>
        <w:tc>
          <w:tcPr>
            <w:tcW w:w="2160" w:type="dxa"/>
            <w:shd w:val="clear" w:color="auto" w:fill="auto"/>
            <w:noWrap/>
            <w:vAlign w:val="center"/>
            <w:hideMark/>
          </w:tcPr>
          <w:p w14:paraId="0C04DC6A"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3" w:type="dxa"/>
            <w:vAlign w:val="center"/>
          </w:tcPr>
          <w:p w14:paraId="30CC8311"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56" w:type="dxa"/>
            <w:shd w:val="clear" w:color="auto" w:fill="auto"/>
            <w:noWrap/>
            <w:vAlign w:val="center"/>
            <w:hideMark/>
          </w:tcPr>
          <w:p w14:paraId="3188898D" w14:textId="18E553CC"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$110,439 </w:t>
            </w:r>
          </w:p>
        </w:tc>
        <w:tc>
          <w:tcPr>
            <w:tcW w:w="336" w:type="dxa"/>
            <w:vAlign w:val="center"/>
          </w:tcPr>
          <w:p w14:paraId="11219513"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563" w:type="dxa"/>
            <w:shd w:val="clear" w:color="auto" w:fill="auto"/>
            <w:noWrap/>
            <w:vAlign w:val="center"/>
            <w:hideMark/>
          </w:tcPr>
          <w:p w14:paraId="5E11C528" w14:textId="00D1F145"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$9,935</w:t>
            </w:r>
          </w:p>
        </w:tc>
        <w:tc>
          <w:tcPr>
            <w:tcW w:w="353" w:type="dxa"/>
            <w:vAlign w:val="center"/>
          </w:tcPr>
          <w:p w14:paraId="12338265"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6AC56EB0" w14:textId="3F89529F"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$100,504 </w:t>
            </w:r>
          </w:p>
        </w:tc>
      </w:tr>
      <w:tr w:rsidR="0047740C" w:rsidRPr="0047740C" w14:paraId="1A74A4DC" w14:textId="77777777" w:rsidTr="00F77DC0">
        <w:trPr>
          <w:trHeight w:val="302"/>
        </w:trPr>
        <w:tc>
          <w:tcPr>
            <w:tcW w:w="2160" w:type="dxa"/>
            <w:shd w:val="clear" w:color="auto" w:fill="auto"/>
            <w:noWrap/>
            <w:vAlign w:val="center"/>
            <w:hideMark/>
          </w:tcPr>
          <w:p w14:paraId="7807C9C6"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$54,054 </w:t>
            </w:r>
          </w:p>
        </w:tc>
        <w:tc>
          <w:tcPr>
            <w:tcW w:w="353" w:type="dxa"/>
            <w:vAlign w:val="center"/>
          </w:tcPr>
          <w:p w14:paraId="3EEEA3D9"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456" w:type="dxa"/>
            <w:shd w:val="clear" w:color="auto" w:fill="auto"/>
            <w:noWrap/>
            <w:vAlign w:val="center"/>
            <w:hideMark/>
          </w:tcPr>
          <w:p w14:paraId="5DD4A0B9" w14:textId="30CCE15E"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$39,533 </w:t>
            </w:r>
          </w:p>
        </w:tc>
        <w:tc>
          <w:tcPr>
            <w:tcW w:w="336" w:type="dxa"/>
            <w:vAlign w:val="center"/>
          </w:tcPr>
          <w:p w14:paraId="26B78D1F"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563" w:type="dxa"/>
            <w:shd w:val="clear" w:color="auto" w:fill="auto"/>
            <w:noWrap/>
            <w:vAlign w:val="center"/>
            <w:hideMark/>
          </w:tcPr>
          <w:p w14:paraId="4126B359" w14:textId="5060A570"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$27,657 </w:t>
            </w:r>
          </w:p>
        </w:tc>
        <w:tc>
          <w:tcPr>
            <w:tcW w:w="353" w:type="dxa"/>
            <w:vAlign w:val="center"/>
          </w:tcPr>
          <w:p w14:paraId="650BB70B"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04BB2485" w14:textId="5D1E0DFE"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$65,930</w:t>
            </w:r>
          </w:p>
        </w:tc>
      </w:tr>
    </w:tbl>
    <w:p w14:paraId="0EFF8379" w14:textId="77777777" w:rsidR="00FE6EA3" w:rsidRDefault="00FE6EA3" w:rsidP="00FE6EA3">
      <w:pPr>
        <w:pStyle w:val="ColorfulList-Accent11"/>
        <w:shd w:val="clear" w:color="auto" w:fill="D9D9D9" w:themeFill="background1" w:themeFillShade="D9"/>
        <w:ind w:left="0"/>
        <w:jc w:val="both"/>
      </w:pPr>
    </w:p>
    <w:p w14:paraId="04F9ACF9" w14:textId="2C2E805F" w:rsidR="00D24874" w:rsidRPr="0047740C" w:rsidRDefault="00B72E55" w:rsidP="00B72E55">
      <w:pPr>
        <w:pStyle w:val="ColorfulList-Accent11"/>
        <w:ind w:left="0"/>
        <w:jc w:val="both"/>
      </w:pPr>
      <w:r w:rsidRPr="0047740C">
        <w:t xml:space="preserve">EB3. </w:t>
      </w:r>
      <w:r w:rsidR="002360D5" w:rsidRPr="0047740C">
        <w:rPr>
          <w:b/>
          <w:color w:val="0070C0"/>
        </w:rPr>
        <w:t xml:space="preserve">LO 2.1 </w:t>
      </w:r>
      <w:r w:rsidR="00D24874" w:rsidRPr="0047740C">
        <w:t>For each independent situation below, calculate the missing values.</w:t>
      </w:r>
    </w:p>
    <w:p w14:paraId="7BA34508"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5A24E0B2" wp14:editId="53CCED9F">
            <wp:extent cx="3200400" cy="1038225"/>
            <wp:effectExtent l="0" t="0" r="0" b="9525"/>
            <wp:docPr id="64" name="Picture 64" descr="Assets minus Liabilities equals Owner’s Equity, respectively: $81,600, 17,000, ?; 430,185, ?, 373,065; 44,625, 42,917, ?; ?, 591,600, 843,285; 974,534, ?, 31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0400" cy="1038225"/>
                    </a:xfrm>
                    <a:prstGeom prst="rect">
                      <a:avLst/>
                    </a:prstGeom>
                    <a:noFill/>
                    <a:ln>
                      <a:noFill/>
                    </a:ln>
                  </pic:spPr>
                </pic:pic>
              </a:graphicData>
            </a:graphic>
          </wp:inline>
        </w:drawing>
      </w:r>
    </w:p>
    <w:p w14:paraId="145194EC"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16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96"/>
        <w:gridCol w:w="336"/>
        <w:gridCol w:w="1310"/>
        <w:gridCol w:w="353"/>
        <w:gridCol w:w="1872"/>
      </w:tblGrid>
      <w:tr w:rsidR="0047740C" w:rsidRPr="0047740C" w14:paraId="21E744EE" w14:textId="77777777" w:rsidTr="00F77DC0">
        <w:trPr>
          <w:trHeight w:val="302"/>
        </w:trPr>
        <w:tc>
          <w:tcPr>
            <w:tcW w:w="1296" w:type="dxa"/>
            <w:shd w:val="clear" w:color="auto" w:fill="auto"/>
            <w:noWrap/>
            <w:vAlign w:val="center"/>
            <w:hideMark/>
          </w:tcPr>
          <w:p w14:paraId="2315F61C" w14:textId="77777777"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Assets</w:t>
            </w:r>
          </w:p>
        </w:tc>
        <w:tc>
          <w:tcPr>
            <w:tcW w:w="336" w:type="dxa"/>
            <w:vAlign w:val="center"/>
          </w:tcPr>
          <w:p w14:paraId="28E93E4B" w14:textId="39948AAF"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310" w:type="dxa"/>
            <w:shd w:val="clear" w:color="auto" w:fill="auto"/>
            <w:noWrap/>
            <w:vAlign w:val="center"/>
            <w:hideMark/>
          </w:tcPr>
          <w:p w14:paraId="1C8F5D33" w14:textId="6B0E914E"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Liabilities</w:t>
            </w:r>
          </w:p>
        </w:tc>
        <w:tc>
          <w:tcPr>
            <w:tcW w:w="353" w:type="dxa"/>
            <w:vAlign w:val="center"/>
          </w:tcPr>
          <w:p w14:paraId="4DEC6607" w14:textId="12993C29"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t>
            </w:r>
          </w:p>
        </w:tc>
        <w:tc>
          <w:tcPr>
            <w:tcW w:w="1872" w:type="dxa"/>
            <w:shd w:val="clear" w:color="auto" w:fill="auto"/>
            <w:noWrap/>
            <w:vAlign w:val="center"/>
            <w:hideMark/>
          </w:tcPr>
          <w:p w14:paraId="42F73CE0" w14:textId="42262F2B" w:rsidR="0047740C" w:rsidRPr="0047740C" w:rsidRDefault="0047740C" w:rsidP="0047740C">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Owner’s Equity</w:t>
            </w:r>
          </w:p>
        </w:tc>
      </w:tr>
      <w:tr w:rsidR="0047740C" w:rsidRPr="0047740C" w14:paraId="3CA97820" w14:textId="77777777" w:rsidTr="00F77DC0">
        <w:trPr>
          <w:trHeight w:val="302"/>
        </w:trPr>
        <w:tc>
          <w:tcPr>
            <w:tcW w:w="1296" w:type="dxa"/>
            <w:shd w:val="clear" w:color="auto" w:fill="auto"/>
            <w:noWrap/>
            <w:vAlign w:val="center"/>
            <w:hideMark/>
          </w:tcPr>
          <w:p w14:paraId="404C12FC"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$81,600 </w:t>
            </w:r>
          </w:p>
        </w:tc>
        <w:tc>
          <w:tcPr>
            <w:tcW w:w="336" w:type="dxa"/>
            <w:vAlign w:val="center"/>
          </w:tcPr>
          <w:p w14:paraId="1A672390"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4181340D" w14:textId="17079EE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$17,000 </w:t>
            </w:r>
          </w:p>
        </w:tc>
        <w:tc>
          <w:tcPr>
            <w:tcW w:w="353" w:type="dxa"/>
            <w:vAlign w:val="center"/>
          </w:tcPr>
          <w:p w14:paraId="4FF99C7B"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14B69CC9" w14:textId="0112F97B"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$64,600</w:t>
            </w:r>
          </w:p>
        </w:tc>
      </w:tr>
      <w:tr w:rsidR="0047740C" w:rsidRPr="0047740C" w14:paraId="1C922B05" w14:textId="77777777" w:rsidTr="00F77DC0">
        <w:trPr>
          <w:trHeight w:val="302"/>
        </w:trPr>
        <w:tc>
          <w:tcPr>
            <w:tcW w:w="1296" w:type="dxa"/>
            <w:shd w:val="clear" w:color="auto" w:fill="auto"/>
            <w:noWrap/>
            <w:vAlign w:val="center"/>
            <w:hideMark/>
          </w:tcPr>
          <w:p w14:paraId="4C724ACD"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$430,185 </w:t>
            </w:r>
          </w:p>
        </w:tc>
        <w:tc>
          <w:tcPr>
            <w:tcW w:w="336" w:type="dxa"/>
            <w:vAlign w:val="center"/>
          </w:tcPr>
          <w:p w14:paraId="0C5601E6"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310" w:type="dxa"/>
            <w:shd w:val="clear" w:color="auto" w:fill="auto"/>
            <w:noWrap/>
            <w:vAlign w:val="center"/>
            <w:hideMark/>
          </w:tcPr>
          <w:p w14:paraId="57AC78E2" w14:textId="01CC0E8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$57,120</w:t>
            </w:r>
          </w:p>
        </w:tc>
        <w:tc>
          <w:tcPr>
            <w:tcW w:w="353" w:type="dxa"/>
            <w:vAlign w:val="center"/>
          </w:tcPr>
          <w:p w14:paraId="0F83EAC5"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0EA64AD9" w14:textId="35F4E86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$373,065 </w:t>
            </w:r>
          </w:p>
        </w:tc>
      </w:tr>
      <w:tr w:rsidR="0047740C" w:rsidRPr="0047740C" w14:paraId="5BAD2D7B" w14:textId="77777777" w:rsidTr="00F77DC0">
        <w:trPr>
          <w:trHeight w:val="302"/>
        </w:trPr>
        <w:tc>
          <w:tcPr>
            <w:tcW w:w="1296" w:type="dxa"/>
            <w:shd w:val="clear" w:color="auto" w:fill="auto"/>
            <w:noWrap/>
            <w:vAlign w:val="center"/>
            <w:hideMark/>
          </w:tcPr>
          <w:p w14:paraId="2E891D88"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$44,625 </w:t>
            </w:r>
          </w:p>
        </w:tc>
        <w:tc>
          <w:tcPr>
            <w:tcW w:w="336" w:type="dxa"/>
            <w:vAlign w:val="center"/>
          </w:tcPr>
          <w:p w14:paraId="6B4EE71E"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5D3EC585" w14:textId="5A939884"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$42,917 </w:t>
            </w:r>
          </w:p>
        </w:tc>
        <w:tc>
          <w:tcPr>
            <w:tcW w:w="353" w:type="dxa"/>
            <w:vAlign w:val="center"/>
          </w:tcPr>
          <w:p w14:paraId="673B3AA3"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872" w:type="dxa"/>
            <w:shd w:val="clear" w:color="auto" w:fill="auto"/>
            <w:noWrap/>
            <w:vAlign w:val="center"/>
            <w:hideMark/>
          </w:tcPr>
          <w:p w14:paraId="4C2C545C" w14:textId="52D24202"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$1,708</w:t>
            </w:r>
          </w:p>
        </w:tc>
      </w:tr>
      <w:tr w:rsidR="0047740C" w:rsidRPr="0047740C" w14:paraId="1B832507" w14:textId="77777777" w:rsidTr="00F77DC0">
        <w:trPr>
          <w:trHeight w:val="302"/>
        </w:trPr>
        <w:tc>
          <w:tcPr>
            <w:tcW w:w="1296" w:type="dxa"/>
            <w:shd w:val="clear" w:color="auto" w:fill="auto"/>
            <w:noWrap/>
            <w:vAlign w:val="center"/>
            <w:hideMark/>
          </w:tcPr>
          <w:p w14:paraId="1DB69C48"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$1,434,885</w:t>
            </w:r>
          </w:p>
        </w:tc>
        <w:tc>
          <w:tcPr>
            <w:tcW w:w="336" w:type="dxa"/>
            <w:vAlign w:val="center"/>
          </w:tcPr>
          <w:p w14:paraId="62292B9C"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310" w:type="dxa"/>
            <w:shd w:val="clear" w:color="auto" w:fill="auto"/>
            <w:noWrap/>
            <w:vAlign w:val="center"/>
            <w:hideMark/>
          </w:tcPr>
          <w:p w14:paraId="01962C69" w14:textId="4D055F63"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$591,600 </w:t>
            </w:r>
          </w:p>
        </w:tc>
        <w:tc>
          <w:tcPr>
            <w:tcW w:w="353" w:type="dxa"/>
            <w:vAlign w:val="center"/>
          </w:tcPr>
          <w:p w14:paraId="13331DA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793258BC" w14:textId="66457F5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$843,285 </w:t>
            </w:r>
          </w:p>
        </w:tc>
      </w:tr>
      <w:tr w:rsidR="0047740C" w:rsidRPr="0047740C" w14:paraId="5462BE02" w14:textId="77777777" w:rsidTr="00F77DC0">
        <w:trPr>
          <w:trHeight w:val="302"/>
        </w:trPr>
        <w:tc>
          <w:tcPr>
            <w:tcW w:w="1296" w:type="dxa"/>
            <w:shd w:val="clear" w:color="auto" w:fill="auto"/>
            <w:noWrap/>
            <w:vAlign w:val="center"/>
            <w:hideMark/>
          </w:tcPr>
          <w:p w14:paraId="11303ECF" w14:textId="77777777"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$974,534 </w:t>
            </w:r>
          </w:p>
        </w:tc>
        <w:tc>
          <w:tcPr>
            <w:tcW w:w="336" w:type="dxa"/>
            <w:vAlign w:val="center"/>
          </w:tcPr>
          <w:p w14:paraId="65F9D11C" w14:textId="77777777" w:rsidR="0047740C" w:rsidRPr="0047740C" w:rsidRDefault="0047740C" w:rsidP="00F77DC0">
            <w:pPr>
              <w:spacing w:after="0" w:line="240" w:lineRule="auto"/>
              <w:jc w:val="right"/>
              <w:rPr>
                <w:rFonts w:ascii="Times New Roman" w:hAnsi="Times New Roman" w:cs="Times New Roman"/>
                <w:sz w:val="24"/>
                <w:szCs w:val="24"/>
                <w:highlight w:val="yellow"/>
              </w:rPr>
            </w:pPr>
          </w:p>
        </w:tc>
        <w:tc>
          <w:tcPr>
            <w:tcW w:w="1310" w:type="dxa"/>
            <w:shd w:val="clear" w:color="auto" w:fill="auto"/>
            <w:noWrap/>
            <w:vAlign w:val="center"/>
            <w:hideMark/>
          </w:tcPr>
          <w:p w14:paraId="02E646B2" w14:textId="607AE6EC" w:rsidR="0047740C" w:rsidRPr="0047740C" w:rsidRDefault="0047740C" w:rsidP="00F77DC0">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$655,095</w:t>
            </w:r>
          </w:p>
        </w:tc>
        <w:tc>
          <w:tcPr>
            <w:tcW w:w="353" w:type="dxa"/>
            <w:vAlign w:val="center"/>
          </w:tcPr>
          <w:p w14:paraId="26F9007D" w14:textId="77777777" w:rsidR="0047740C" w:rsidRPr="0047740C" w:rsidRDefault="0047740C" w:rsidP="00F77DC0">
            <w:pPr>
              <w:spacing w:after="0" w:line="240" w:lineRule="auto"/>
              <w:jc w:val="right"/>
              <w:rPr>
                <w:rFonts w:ascii="Times New Roman" w:hAnsi="Times New Roman" w:cs="Times New Roman"/>
                <w:sz w:val="24"/>
                <w:szCs w:val="24"/>
              </w:rPr>
            </w:pPr>
          </w:p>
        </w:tc>
        <w:tc>
          <w:tcPr>
            <w:tcW w:w="1872" w:type="dxa"/>
            <w:shd w:val="clear" w:color="auto" w:fill="auto"/>
            <w:noWrap/>
            <w:vAlign w:val="center"/>
            <w:hideMark/>
          </w:tcPr>
          <w:p w14:paraId="5732D6AE" w14:textId="2B062CFF" w:rsidR="0047740C" w:rsidRPr="0047740C" w:rsidRDefault="0047740C"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$319,439 </w:t>
            </w:r>
          </w:p>
        </w:tc>
      </w:tr>
    </w:tbl>
    <w:p w14:paraId="3057CF18" w14:textId="77777777" w:rsidR="00FE6EA3" w:rsidRDefault="00FE6EA3" w:rsidP="00FE6EA3">
      <w:pPr>
        <w:pStyle w:val="ColorfulList-Accent11"/>
        <w:shd w:val="clear" w:color="auto" w:fill="D9D9D9" w:themeFill="background1" w:themeFillShade="D9"/>
        <w:ind w:left="0"/>
        <w:jc w:val="both"/>
      </w:pPr>
    </w:p>
    <w:p w14:paraId="4E5191B7" w14:textId="7B636CF4" w:rsidR="00D24874" w:rsidRPr="0047740C" w:rsidRDefault="00B72E55" w:rsidP="00B72E55">
      <w:pPr>
        <w:pStyle w:val="ColorfulList-Accent11"/>
        <w:ind w:left="0"/>
        <w:jc w:val="both"/>
        <w:rPr>
          <w:color w:val="000000"/>
        </w:rPr>
      </w:pPr>
      <w:r w:rsidRPr="0047740C">
        <w:t xml:space="preserve">EB4. </w:t>
      </w:r>
      <w:r w:rsidR="002360D5" w:rsidRPr="0047740C">
        <w:rPr>
          <w:b/>
          <w:color w:val="0070C0"/>
        </w:rPr>
        <w:t>LO 2.1</w:t>
      </w:r>
      <w:r w:rsidRPr="0047740C">
        <w:rPr>
          <w:b/>
          <w:color w:val="0070C0"/>
        </w:rPr>
        <w:t xml:space="preserve"> </w:t>
      </w:r>
      <w:r w:rsidR="00D24874" w:rsidRPr="0047740C">
        <w:t xml:space="preserve">For each of the following independent situations, place an (X) by the transactions that </w:t>
      </w:r>
      <w:r w:rsidR="00D24874" w:rsidRPr="0047740C">
        <w:rPr>
          <w:color w:val="000000"/>
        </w:rPr>
        <w:t>would be included in the statement of cash flows.</w:t>
      </w:r>
    </w:p>
    <w:tbl>
      <w:tblPr>
        <w:tblW w:w="5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5"/>
        <w:gridCol w:w="1176"/>
      </w:tblGrid>
      <w:tr w:rsidR="00D24874" w:rsidRPr="0047740C" w14:paraId="47A1C013" w14:textId="77777777" w:rsidTr="00F77DC0">
        <w:trPr>
          <w:trHeight w:val="302"/>
        </w:trPr>
        <w:tc>
          <w:tcPr>
            <w:tcW w:w="4235" w:type="dxa"/>
            <w:shd w:val="clear" w:color="auto" w:fill="auto"/>
            <w:noWrap/>
            <w:vAlign w:val="bottom"/>
            <w:hideMark/>
          </w:tcPr>
          <w:p w14:paraId="595015C9" w14:textId="77777777" w:rsidR="00D24874" w:rsidRPr="0047740C" w:rsidRDefault="00D24874" w:rsidP="00B72E55">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176" w:type="dxa"/>
            <w:shd w:val="clear" w:color="auto" w:fill="auto"/>
            <w:noWrap/>
            <w:vAlign w:val="bottom"/>
            <w:hideMark/>
          </w:tcPr>
          <w:p w14:paraId="7060AB8A" w14:textId="77777777" w:rsidR="00D24874" w:rsidRPr="0047740C" w:rsidRDefault="00D24874" w:rsidP="00B72E55">
            <w:pPr>
              <w:spacing w:after="0" w:line="240" w:lineRule="auto"/>
              <w:jc w:val="center"/>
              <w:rPr>
                <w:rFonts w:ascii="Times New Roman" w:hAnsi="Times New Roman" w:cs="Times New Roman"/>
                <w:b/>
                <w:color w:val="000000"/>
                <w:sz w:val="24"/>
                <w:szCs w:val="24"/>
              </w:rPr>
            </w:pPr>
            <w:r w:rsidRPr="0047740C">
              <w:rPr>
                <w:rFonts w:ascii="Times New Roman" w:hAnsi="Times New Roman" w:cs="Times New Roman"/>
                <w:b/>
                <w:color w:val="000000"/>
                <w:sz w:val="24"/>
                <w:szCs w:val="24"/>
              </w:rPr>
              <w:t>Included</w:t>
            </w:r>
          </w:p>
        </w:tc>
      </w:tr>
      <w:tr w:rsidR="00D24874" w:rsidRPr="0047740C" w14:paraId="22DFFA64" w14:textId="77777777" w:rsidTr="00F77DC0">
        <w:trPr>
          <w:trHeight w:val="302"/>
        </w:trPr>
        <w:tc>
          <w:tcPr>
            <w:tcW w:w="4235" w:type="dxa"/>
            <w:shd w:val="clear" w:color="auto" w:fill="auto"/>
            <w:noWrap/>
            <w:vAlign w:val="center"/>
            <w:hideMark/>
          </w:tcPr>
          <w:p w14:paraId="235264CF"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Purchased supplies with check</w:t>
            </w:r>
          </w:p>
        </w:tc>
        <w:tc>
          <w:tcPr>
            <w:tcW w:w="1176" w:type="dxa"/>
            <w:shd w:val="clear" w:color="auto" w:fill="auto"/>
            <w:noWrap/>
            <w:vAlign w:val="bottom"/>
            <w:hideMark/>
          </w:tcPr>
          <w:p w14:paraId="2AF20CC0" w14:textId="77777777" w:rsidR="00D24874" w:rsidRPr="0047740C" w:rsidRDefault="00D24874" w:rsidP="00FB12C2">
            <w:pPr>
              <w:spacing w:after="0" w:line="240" w:lineRule="auto"/>
              <w:jc w:val="center"/>
              <w:rPr>
                <w:rFonts w:ascii="Times New Roman" w:hAnsi="Times New Roman" w:cs="Times New Roman"/>
                <w:color w:val="000000"/>
                <w:sz w:val="24"/>
                <w:szCs w:val="24"/>
              </w:rPr>
            </w:pPr>
          </w:p>
        </w:tc>
      </w:tr>
      <w:tr w:rsidR="00D24874" w:rsidRPr="0047740C" w14:paraId="3DCB1A4E" w14:textId="77777777" w:rsidTr="00F77DC0">
        <w:trPr>
          <w:trHeight w:val="302"/>
        </w:trPr>
        <w:tc>
          <w:tcPr>
            <w:tcW w:w="4235" w:type="dxa"/>
            <w:shd w:val="clear" w:color="auto" w:fill="auto"/>
            <w:noWrap/>
            <w:vAlign w:val="center"/>
            <w:hideMark/>
          </w:tcPr>
          <w:p w14:paraId="0595A39A"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Received inventory (a bill was included)</w:t>
            </w:r>
          </w:p>
        </w:tc>
        <w:tc>
          <w:tcPr>
            <w:tcW w:w="1176" w:type="dxa"/>
            <w:shd w:val="clear" w:color="auto" w:fill="auto"/>
            <w:noWrap/>
            <w:vAlign w:val="bottom"/>
            <w:hideMark/>
          </w:tcPr>
          <w:p w14:paraId="58B1F32E" w14:textId="77777777" w:rsidR="00D24874" w:rsidRPr="0047740C" w:rsidRDefault="00D24874" w:rsidP="00FB12C2">
            <w:pPr>
              <w:spacing w:after="0" w:line="240" w:lineRule="auto"/>
              <w:jc w:val="center"/>
              <w:rPr>
                <w:rFonts w:ascii="Times New Roman" w:hAnsi="Times New Roman" w:cs="Times New Roman"/>
                <w:color w:val="000000"/>
                <w:sz w:val="24"/>
                <w:szCs w:val="24"/>
              </w:rPr>
            </w:pPr>
          </w:p>
        </w:tc>
      </w:tr>
      <w:tr w:rsidR="00D24874" w:rsidRPr="0047740C" w14:paraId="68444785" w14:textId="77777777" w:rsidTr="00F77DC0">
        <w:trPr>
          <w:trHeight w:val="302"/>
        </w:trPr>
        <w:tc>
          <w:tcPr>
            <w:tcW w:w="4235" w:type="dxa"/>
            <w:shd w:val="clear" w:color="auto" w:fill="auto"/>
            <w:noWrap/>
            <w:vAlign w:val="center"/>
            <w:hideMark/>
          </w:tcPr>
          <w:p w14:paraId="33BD0013"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 xml:space="preserve">Paid cash to owner for </w:t>
            </w:r>
            <w:r w:rsidRPr="0047740C">
              <w:rPr>
                <w:rFonts w:ascii="Times New Roman" w:hAnsi="Times New Roman" w:cs="Times New Roman"/>
                <w:noProof/>
                <w:color w:val="000000"/>
                <w:sz w:val="24"/>
                <w:szCs w:val="24"/>
              </w:rPr>
              <w:t>withdrawal</w:t>
            </w:r>
          </w:p>
        </w:tc>
        <w:tc>
          <w:tcPr>
            <w:tcW w:w="1176" w:type="dxa"/>
            <w:shd w:val="clear" w:color="auto" w:fill="auto"/>
            <w:noWrap/>
            <w:vAlign w:val="bottom"/>
            <w:hideMark/>
          </w:tcPr>
          <w:p w14:paraId="74B8954B" w14:textId="77777777" w:rsidR="00D24874" w:rsidRPr="0047740C" w:rsidRDefault="00D24874" w:rsidP="00FB12C2">
            <w:pPr>
              <w:spacing w:after="0" w:line="240" w:lineRule="auto"/>
              <w:jc w:val="center"/>
              <w:rPr>
                <w:rFonts w:ascii="Times New Roman" w:hAnsi="Times New Roman" w:cs="Times New Roman"/>
                <w:color w:val="000000"/>
                <w:sz w:val="24"/>
                <w:szCs w:val="24"/>
              </w:rPr>
            </w:pPr>
          </w:p>
        </w:tc>
      </w:tr>
      <w:tr w:rsidR="00D24874" w:rsidRPr="0047740C" w14:paraId="032477B2" w14:textId="77777777" w:rsidTr="00F77DC0">
        <w:trPr>
          <w:trHeight w:val="302"/>
        </w:trPr>
        <w:tc>
          <w:tcPr>
            <w:tcW w:w="4235" w:type="dxa"/>
            <w:shd w:val="clear" w:color="auto" w:fill="auto"/>
            <w:noWrap/>
            <w:vAlign w:val="center"/>
            <w:hideMark/>
          </w:tcPr>
          <w:p w14:paraId="1E789B1A"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Gave cash donation to local charity</w:t>
            </w:r>
          </w:p>
        </w:tc>
        <w:tc>
          <w:tcPr>
            <w:tcW w:w="1176" w:type="dxa"/>
            <w:shd w:val="clear" w:color="auto" w:fill="auto"/>
            <w:noWrap/>
            <w:vAlign w:val="bottom"/>
            <w:hideMark/>
          </w:tcPr>
          <w:p w14:paraId="13E2E97F" w14:textId="77777777" w:rsidR="00D24874" w:rsidRPr="0047740C" w:rsidRDefault="00D24874" w:rsidP="00FB12C2">
            <w:pPr>
              <w:spacing w:after="0" w:line="240" w:lineRule="auto"/>
              <w:jc w:val="center"/>
              <w:rPr>
                <w:rFonts w:ascii="Times New Roman" w:hAnsi="Times New Roman" w:cs="Times New Roman"/>
                <w:color w:val="000000"/>
                <w:sz w:val="24"/>
                <w:szCs w:val="24"/>
              </w:rPr>
            </w:pPr>
          </w:p>
        </w:tc>
      </w:tr>
      <w:tr w:rsidR="00D24874" w:rsidRPr="0047740C" w14:paraId="46955C1F" w14:textId="77777777" w:rsidTr="00F77DC0">
        <w:trPr>
          <w:trHeight w:val="302"/>
        </w:trPr>
        <w:tc>
          <w:tcPr>
            <w:tcW w:w="4235" w:type="dxa"/>
            <w:shd w:val="clear" w:color="auto" w:fill="auto"/>
            <w:noWrap/>
            <w:vAlign w:val="center"/>
            <w:hideMark/>
          </w:tcPr>
          <w:p w14:paraId="291090E0"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bill for utilities</w:t>
            </w:r>
          </w:p>
        </w:tc>
        <w:tc>
          <w:tcPr>
            <w:tcW w:w="1176" w:type="dxa"/>
            <w:shd w:val="clear" w:color="auto" w:fill="auto"/>
            <w:noWrap/>
            <w:vAlign w:val="bottom"/>
            <w:hideMark/>
          </w:tcPr>
          <w:p w14:paraId="7B92B777" w14:textId="77777777" w:rsidR="00D24874" w:rsidRPr="0047740C" w:rsidRDefault="00D24874" w:rsidP="00FB12C2">
            <w:pPr>
              <w:spacing w:after="0" w:line="240" w:lineRule="auto"/>
              <w:jc w:val="center"/>
              <w:rPr>
                <w:rFonts w:ascii="Times New Roman" w:hAnsi="Times New Roman" w:cs="Times New Roman"/>
                <w:sz w:val="24"/>
                <w:szCs w:val="24"/>
              </w:rPr>
            </w:pPr>
          </w:p>
        </w:tc>
      </w:tr>
    </w:tbl>
    <w:p w14:paraId="25FCF855" w14:textId="77777777" w:rsidR="00B72E55" w:rsidRPr="0047740C" w:rsidRDefault="00D24874"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Table</w:t>
      </w:r>
      <w:r w:rsidR="00B72E55" w:rsidRPr="0047740C">
        <w:rPr>
          <w:rFonts w:ascii="Times New Roman" w:hAnsi="Times New Roman" w:cs="Times New Roman"/>
          <w:sz w:val="24"/>
          <w:szCs w:val="24"/>
        </w:rPr>
        <w:t xml:space="preserve"> 2.6</w:t>
      </w:r>
    </w:p>
    <w:p w14:paraId="726AEF53"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lastRenderedPageBreak/>
        <w:t>Solution</w:t>
      </w:r>
    </w:p>
    <w:tbl>
      <w:tblPr>
        <w:tblW w:w="5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5"/>
        <w:gridCol w:w="1176"/>
      </w:tblGrid>
      <w:tr w:rsidR="00D24874" w:rsidRPr="0047740C" w14:paraId="5C0C8C8A" w14:textId="77777777" w:rsidTr="00F77DC0">
        <w:trPr>
          <w:trHeight w:val="302"/>
        </w:trPr>
        <w:tc>
          <w:tcPr>
            <w:tcW w:w="4235" w:type="dxa"/>
            <w:shd w:val="clear" w:color="auto" w:fill="auto"/>
            <w:noWrap/>
            <w:vAlign w:val="bottom"/>
            <w:hideMark/>
          </w:tcPr>
          <w:p w14:paraId="4E32CF4A" w14:textId="77777777" w:rsidR="00D24874" w:rsidRPr="0047740C" w:rsidRDefault="00D24874" w:rsidP="00B72E55">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176" w:type="dxa"/>
            <w:shd w:val="clear" w:color="auto" w:fill="auto"/>
            <w:noWrap/>
            <w:vAlign w:val="bottom"/>
            <w:hideMark/>
          </w:tcPr>
          <w:p w14:paraId="0E473017" w14:textId="77777777" w:rsidR="00D24874" w:rsidRPr="0047740C" w:rsidRDefault="00D24874" w:rsidP="00B72E55">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Included</w:t>
            </w:r>
          </w:p>
        </w:tc>
      </w:tr>
      <w:tr w:rsidR="00D24874" w:rsidRPr="0047740C" w14:paraId="5912B79E" w14:textId="77777777" w:rsidTr="00F77DC0">
        <w:trPr>
          <w:trHeight w:val="302"/>
        </w:trPr>
        <w:tc>
          <w:tcPr>
            <w:tcW w:w="4235" w:type="dxa"/>
            <w:shd w:val="clear" w:color="auto" w:fill="auto"/>
            <w:noWrap/>
            <w:vAlign w:val="center"/>
            <w:hideMark/>
          </w:tcPr>
          <w:p w14:paraId="68786E1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supplies with check</w:t>
            </w:r>
          </w:p>
        </w:tc>
        <w:tc>
          <w:tcPr>
            <w:tcW w:w="1176" w:type="dxa"/>
            <w:shd w:val="clear" w:color="auto" w:fill="auto"/>
            <w:noWrap/>
            <w:vAlign w:val="center"/>
            <w:hideMark/>
          </w:tcPr>
          <w:p w14:paraId="6F2427AB"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X</w:t>
            </w:r>
          </w:p>
        </w:tc>
      </w:tr>
      <w:tr w:rsidR="00D24874" w:rsidRPr="0047740C" w14:paraId="5866A6E4" w14:textId="77777777" w:rsidTr="00F77DC0">
        <w:trPr>
          <w:trHeight w:val="302"/>
        </w:trPr>
        <w:tc>
          <w:tcPr>
            <w:tcW w:w="4235" w:type="dxa"/>
            <w:shd w:val="clear" w:color="auto" w:fill="auto"/>
            <w:noWrap/>
            <w:vAlign w:val="center"/>
            <w:hideMark/>
          </w:tcPr>
          <w:p w14:paraId="3E1B02D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inventory (a bill was included)</w:t>
            </w:r>
          </w:p>
        </w:tc>
        <w:tc>
          <w:tcPr>
            <w:tcW w:w="1176" w:type="dxa"/>
            <w:shd w:val="clear" w:color="auto" w:fill="auto"/>
            <w:noWrap/>
            <w:vAlign w:val="center"/>
            <w:hideMark/>
          </w:tcPr>
          <w:p w14:paraId="2D48AECD" w14:textId="77777777" w:rsidR="00D24874" w:rsidRPr="0047740C" w:rsidRDefault="00D24874" w:rsidP="00F77DC0">
            <w:pPr>
              <w:spacing w:after="0" w:line="240" w:lineRule="auto"/>
              <w:jc w:val="center"/>
              <w:rPr>
                <w:rFonts w:ascii="Times New Roman" w:hAnsi="Times New Roman" w:cs="Times New Roman"/>
                <w:sz w:val="24"/>
                <w:szCs w:val="24"/>
              </w:rPr>
            </w:pPr>
          </w:p>
        </w:tc>
      </w:tr>
      <w:tr w:rsidR="00D24874" w:rsidRPr="0047740C" w14:paraId="77A9EACD" w14:textId="77777777" w:rsidTr="00F77DC0">
        <w:trPr>
          <w:trHeight w:val="302"/>
        </w:trPr>
        <w:tc>
          <w:tcPr>
            <w:tcW w:w="4235" w:type="dxa"/>
            <w:shd w:val="clear" w:color="auto" w:fill="auto"/>
            <w:noWrap/>
            <w:vAlign w:val="center"/>
            <w:hideMark/>
          </w:tcPr>
          <w:p w14:paraId="751D7069"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Paid cash to owner for </w:t>
            </w:r>
            <w:r w:rsidRPr="0047740C">
              <w:rPr>
                <w:rFonts w:ascii="Times New Roman" w:hAnsi="Times New Roman" w:cs="Times New Roman"/>
                <w:noProof/>
                <w:sz w:val="24"/>
                <w:szCs w:val="24"/>
              </w:rPr>
              <w:t>withdrawal</w:t>
            </w:r>
          </w:p>
        </w:tc>
        <w:tc>
          <w:tcPr>
            <w:tcW w:w="1176" w:type="dxa"/>
            <w:shd w:val="clear" w:color="auto" w:fill="auto"/>
            <w:noWrap/>
            <w:vAlign w:val="center"/>
            <w:hideMark/>
          </w:tcPr>
          <w:p w14:paraId="056E6874"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X</w:t>
            </w:r>
          </w:p>
        </w:tc>
      </w:tr>
      <w:tr w:rsidR="00D24874" w:rsidRPr="0047740C" w14:paraId="37532360" w14:textId="77777777" w:rsidTr="00F77DC0">
        <w:trPr>
          <w:trHeight w:val="302"/>
        </w:trPr>
        <w:tc>
          <w:tcPr>
            <w:tcW w:w="4235" w:type="dxa"/>
            <w:shd w:val="clear" w:color="auto" w:fill="auto"/>
            <w:noWrap/>
            <w:vAlign w:val="center"/>
            <w:hideMark/>
          </w:tcPr>
          <w:p w14:paraId="4CA1B14F"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Gave cash donation to local charity</w:t>
            </w:r>
          </w:p>
        </w:tc>
        <w:tc>
          <w:tcPr>
            <w:tcW w:w="1176" w:type="dxa"/>
            <w:shd w:val="clear" w:color="auto" w:fill="auto"/>
            <w:noWrap/>
            <w:vAlign w:val="center"/>
            <w:hideMark/>
          </w:tcPr>
          <w:p w14:paraId="721C00AF"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X</w:t>
            </w:r>
          </w:p>
        </w:tc>
      </w:tr>
      <w:tr w:rsidR="00D24874" w:rsidRPr="0047740C" w14:paraId="08D427DD" w14:textId="77777777" w:rsidTr="00F77DC0">
        <w:trPr>
          <w:trHeight w:val="302"/>
        </w:trPr>
        <w:tc>
          <w:tcPr>
            <w:tcW w:w="4235" w:type="dxa"/>
            <w:shd w:val="clear" w:color="auto" w:fill="auto"/>
            <w:noWrap/>
            <w:vAlign w:val="center"/>
            <w:hideMark/>
          </w:tcPr>
          <w:p w14:paraId="0B80DFA3"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bill for utilities</w:t>
            </w:r>
          </w:p>
        </w:tc>
        <w:tc>
          <w:tcPr>
            <w:tcW w:w="1176" w:type="dxa"/>
            <w:shd w:val="clear" w:color="auto" w:fill="auto"/>
            <w:noWrap/>
            <w:vAlign w:val="center"/>
            <w:hideMark/>
          </w:tcPr>
          <w:p w14:paraId="6A1027CF" w14:textId="77777777" w:rsidR="00D24874" w:rsidRPr="0047740C" w:rsidRDefault="00D24874" w:rsidP="00F77DC0">
            <w:pPr>
              <w:spacing w:after="0" w:line="240" w:lineRule="auto"/>
              <w:jc w:val="center"/>
              <w:rPr>
                <w:rFonts w:ascii="Times New Roman" w:hAnsi="Times New Roman" w:cs="Times New Roman"/>
                <w:sz w:val="24"/>
                <w:szCs w:val="24"/>
              </w:rPr>
            </w:pPr>
          </w:p>
        </w:tc>
      </w:tr>
    </w:tbl>
    <w:p w14:paraId="166B2310"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54C7B93F" w14:textId="33B08856" w:rsidR="00D24874" w:rsidRPr="0047740C" w:rsidRDefault="00B72E55" w:rsidP="00B72E55">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EB5.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color w:val="000000"/>
          <w:sz w:val="24"/>
          <w:szCs w:val="24"/>
        </w:rPr>
        <w:t>For each of the following items, identify whether the item is considered current or noncurrent, and explain why.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9"/>
        <w:gridCol w:w="2723"/>
      </w:tblGrid>
      <w:tr w:rsidR="00D24874" w:rsidRPr="0047740C" w14:paraId="7A4B1409" w14:textId="77777777" w:rsidTr="00F77DC0">
        <w:trPr>
          <w:trHeight w:val="302"/>
        </w:trPr>
        <w:tc>
          <w:tcPr>
            <w:tcW w:w="0" w:type="auto"/>
            <w:shd w:val="clear" w:color="auto" w:fill="auto"/>
            <w:noWrap/>
            <w:vAlign w:val="bottom"/>
            <w:hideMark/>
          </w:tcPr>
          <w:p w14:paraId="50B9252B" w14:textId="77777777" w:rsidR="00D24874" w:rsidRPr="0047740C" w:rsidRDefault="00D24874" w:rsidP="00B72E55">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Item</w:t>
            </w:r>
          </w:p>
        </w:tc>
        <w:tc>
          <w:tcPr>
            <w:tcW w:w="0" w:type="auto"/>
            <w:shd w:val="clear" w:color="auto" w:fill="auto"/>
            <w:vAlign w:val="bottom"/>
            <w:hideMark/>
          </w:tcPr>
          <w:p w14:paraId="69D3B81D" w14:textId="77777777" w:rsidR="00D24874" w:rsidRPr="0047740C" w:rsidRDefault="00D24874" w:rsidP="00B72E55">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Current or Noncurrent?</w:t>
            </w:r>
          </w:p>
        </w:tc>
      </w:tr>
      <w:tr w:rsidR="00D24874" w:rsidRPr="0047740C" w14:paraId="1056B982" w14:textId="77777777" w:rsidTr="00F77DC0">
        <w:trPr>
          <w:trHeight w:val="302"/>
        </w:trPr>
        <w:tc>
          <w:tcPr>
            <w:tcW w:w="0" w:type="auto"/>
            <w:shd w:val="clear" w:color="auto" w:fill="auto"/>
            <w:noWrap/>
            <w:vAlign w:val="center"/>
            <w:hideMark/>
          </w:tcPr>
          <w:p w14:paraId="2D4CA5DE"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Inventory</w:t>
            </w:r>
          </w:p>
        </w:tc>
        <w:tc>
          <w:tcPr>
            <w:tcW w:w="0" w:type="auto"/>
            <w:shd w:val="clear" w:color="auto" w:fill="auto"/>
            <w:noWrap/>
            <w:vAlign w:val="bottom"/>
            <w:hideMark/>
          </w:tcPr>
          <w:p w14:paraId="7083EE37"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058AB6EB" w14:textId="77777777" w:rsidTr="00F77DC0">
        <w:trPr>
          <w:trHeight w:val="302"/>
        </w:trPr>
        <w:tc>
          <w:tcPr>
            <w:tcW w:w="0" w:type="auto"/>
            <w:shd w:val="clear" w:color="auto" w:fill="auto"/>
            <w:noWrap/>
            <w:vAlign w:val="center"/>
            <w:hideMark/>
          </w:tcPr>
          <w:p w14:paraId="6A175790"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Buildings</w:t>
            </w:r>
          </w:p>
        </w:tc>
        <w:tc>
          <w:tcPr>
            <w:tcW w:w="0" w:type="auto"/>
            <w:shd w:val="clear" w:color="auto" w:fill="auto"/>
            <w:noWrap/>
            <w:vAlign w:val="bottom"/>
            <w:hideMark/>
          </w:tcPr>
          <w:p w14:paraId="1C871704"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69DD1BCD" w14:textId="77777777" w:rsidTr="00F77DC0">
        <w:trPr>
          <w:trHeight w:val="302"/>
        </w:trPr>
        <w:tc>
          <w:tcPr>
            <w:tcW w:w="0" w:type="auto"/>
            <w:shd w:val="clear" w:color="auto" w:fill="auto"/>
            <w:noWrap/>
            <w:vAlign w:val="center"/>
            <w:hideMark/>
          </w:tcPr>
          <w:p w14:paraId="35980D45"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Accounts Receivable</w:t>
            </w:r>
          </w:p>
        </w:tc>
        <w:tc>
          <w:tcPr>
            <w:tcW w:w="0" w:type="auto"/>
            <w:shd w:val="clear" w:color="auto" w:fill="auto"/>
            <w:noWrap/>
            <w:vAlign w:val="bottom"/>
            <w:hideMark/>
          </w:tcPr>
          <w:p w14:paraId="2541D6E0"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6DAAED60" w14:textId="77777777" w:rsidTr="00F77DC0">
        <w:trPr>
          <w:trHeight w:val="302"/>
        </w:trPr>
        <w:tc>
          <w:tcPr>
            <w:tcW w:w="0" w:type="auto"/>
            <w:shd w:val="clear" w:color="auto" w:fill="auto"/>
            <w:noWrap/>
            <w:vAlign w:val="center"/>
            <w:hideMark/>
          </w:tcPr>
          <w:p w14:paraId="62806BCD"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Cash</w:t>
            </w:r>
          </w:p>
        </w:tc>
        <w:tc>
          <w:tcPr>
            <w:tcW w:w="0" w:type="auto"/>
            <w:shd w:val="clear" w:color="auto" w:fill="auto"/>
            <w:noWrap/>
            <w:vAlign w:val="bottom"/>
            <w:hideMark/>
          </w:tcPr>
          <w:p w14:paraId="73B479A0"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5042ACBB" w14:textId="77777777" w:rsidTr="00F77DC0">
        <w:trPr>
          <w:trHeight w:val="302"/>
        </w:trPr>
        <w:tc>
          <w:tcPr>
            <w:tcW w:w="0" w:type="auto"/>
            <w:shd w:val="clear" w:color="auto" w:fill="auto"/>
            <w:noWrap/>
            <w:vAlign w:val="center"/>
            <w:hideMark/>
          </w:tcPr>
          <w:p w14:paraId="51617EA0"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Trademarks</w:t>
            </w:r>
          </w:p>
        </w:tc>
        <w:tc>
          <w:tcPr>
            <w:tcW w:w="0" w:type="auto"/>
            <w:shd w:val="clear" w:color="auto" w:fill="auto"/>
            <w:noWrap/>
            <w:vAlign w:val="bottom"/>
            <w:hideMark/>
          </w:tcPr>
          <w:p w14:paraId="2443989E"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59883DB5" w14:textId="77777777" w:rsidTr="00F77DC0">
        <w:trPr>
          <w:trHeight w:val="302"/>
        </w:trPr>
        <w:tc>
          <w:tcPr>
            <w:tcW w:w="0" w:type="auto"/>
            <w:shd w:val="clear" w:color="auto" w:fill="auto"/>
            <w:noWrap/>
            <w:vAlign w:val="center"/>
            <w:hideMark/>
          </w:tcPr>
          <w:p w14:paraId="28E958C7"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Accounts Payable</w:t>
            </w:r>
          </w:p>
        </w:tc>
        <w:tc>
          <w:tcPr>
            <w:tcW w:w="0" w:type="auto"/>
            <w:shd w:val="clear" w:color="auto" w:fill="auto"/>
            <w:noWrap/>
            <w:vAlign w:val="bottom"/>
            <w:hideMark/>
          </w:tcPr>
          <w:p w14:paraId="1AFF91C7"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7364DF0D" w14:textId="77777777" w:rsidTr="00F77DC0">
        <w:trPr>
          <w:trHeight w:val="302"/>
        </w:trPr>
        <w:tc>
          <w:tcPr>
            <w:tcW w:w="0" w:type="auto"/>
            <w:shd w:val="clear" w:color="auto" w:fill="auto"/>
            <w:noWrap/>
            <w:vAlign w:val="center"/>
            <w:hideMark/>
          </w:tcPr>
          <w:p w14:paraId="5AB42E5B" w14:textId="77777777" w:rsidR="00D24874" w:rsidRPr="0047740C" w:rsidRDefault="00D24874" w:rsidP="00F77DC0">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Wages Payable</w:t>
            </w:r>
          </w:p>
        </w:tc>
        <w:tc>
          <w:tcPr>
            <w:tcW w:w="0" w:type="auto"/>
            <w:shd w:val="clear" w:color="auto" w:fill="auto"/>
            <w:noWrap/>
            <w:vAlign w:val="bottom"/>
            <w:hideMark/>
          </w:tcPr>
          <w:p w14:paraId="4D633E96" w14:textId="77777777" w:rsidR="00D24874" w:rsidRPr="0047740C" w:rsidRDefault="00D24874" w:rsidP="00FB12C2">
            <w:pPr>
              <w:spacing w:after="0" w:line="240" w:lineRule="auto"/>
              <w:rPr>
                <w:rFonts w:ascii="Times New Roman" w:hAnsi="Times New Roman" w:cs="Times New Roman"/>
                <w:color w:val="000000"/>
                <w:sz w:val="24"/>
                <w:szCs w:val="24"/>
              </w:rPr>
            </w:pPr>
          </w:p>
        </w:tc>
      </w:tr>
      <w:tr w:rsidR="00D24874" w:rsidRPr="0047740C" w14:paraId="219183FB" w14:textId="77777777" w:rsidTr="00F77DC0">
        <w:trPr>
          <w:trHeight w:val="302"/>
        </w:trPr>
        <w:tc>
          <w:tcPr>
            <w:tcW w:w="0" w:type="auto"/>
            <w:shd w:val="clear" w:color="auto" w:fill="auto"/>
            <w:noWrap/>
            <w:vAlign w:val="center"/>
            <w:hideMark/>
          </w:tcPr>
          <w:p w14:paraId="7FCDD86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Common Stock</w:t>
            </w:r>
          </w:p>
        </w:tc>
        <w:tc>
          <w:tcPr>
            <w:tcW w:w="0" w:type="auto"/>
            <w:shd w:val="clear" w:color="auto" w:fill="auto"/>
            <w:noWrap/>
            <w:vAlign w:val="bottom"/>
            <w:hideMark/>
          </w:tcPr>
          <w:p w14:paraId="16F3C9CD" w14:textId="77777777" w:rsidR="00D24874" w:rsidRPr="0047740C" w:rsidRDefault="00D24874" w:rsidP="00FB12C2">
            <w:pPr>
              <w:spacing w:after="0" w:line="240" w:lineRule="auto"/>
              <w:rPr>
                <w:rFonts w:ascii="Times New Roman" w:hAnsi="Times New Roman" w:cs="Times New Roman"/>
                <w:sz w:val="24"/>
                <w:szCs w:val="24"/>
              </w:rPr>
            </w:pPr>
          </w:p>
        </w:tc>
      </w:tr>
    </w:tbl>
    <w:p w14:paraId="4ED7800D" w14:textId="2F9C4117" w:rsidR="00BF0B25" w:rsidRPr="0047740C" w:rsidRDefault="00D24874" w:rsidP="00FB12C2">
      <w:pPr>
        <w:pStyle w:val="ColorfulList-Accent11"/>
        <w:ind w:left="0"/>
        <w:jc w:val="both"/>
      </w:pPr>
      <w:r w:rsidRPr="0047740C">
        <w:t>Table</w:t>
      </w:r>
      <w:r w:rsidR="00B72E55" w:rsidRPr="0047740C">
        <w:t xml:space="preserve"> 2.7</w:t>
      </w:r>
    </w:p>
    <w:p w14:paraId="3C58625E"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790"/>
      </w:tblGrid>
      <w:tr w:rsidR="00D24874" w:rsidRPr="0047740C" w14:paraId="0D945C35" w14:textId="77777777" w:rsidTr="00F77DC0">
        <w:trPr>
          <w:trHeight w:val="302"/>
        </w:trPr>
        <w:tc>
          <w:tcPr>
            <w:tcW w:w="2790" w:type="dxa"/>
            <w:shd w:val="clear" w:color="auto" w:fill="auto"/>
            <w:noWrap/>
            <w:vAlign w:val="bottom"/>
            <w:hideMark/>
          </w:tcPr>
          <w:p w14:paraId="6042DBD9" w14:textId="77777777" w:rsidR="00D24874" w:rsidRPr="0047740C" w:rsidRDefault="00D24874" w:rsidP="00B72E55">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Item</w:t>
            </w:r>
          </w:p>
        </w:tc>
        <w:tc>
          <w:tcPr>
            <w:tcW w:w="2790" w:type="dxa"/>
            <w:shd w:val="clear" w:color="auto" w:fill="auto"/>
            <w:vAlign w:val="bottom"/>
            <w:hideMark/>
          </w:tcPr>
          <w:p w14:paraId="7FF8F9CE" w14:textId="77777777" w:rsidR="00D24874" w:rsidRPr="0047740C" w:rsidRDefault="00D24874" w:rsidP="00B72E55">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Current or Noncurrent?</w:t>
            </w:r>
          </w:p>
        </w:tc>
      </w:tr>
      <w:tr w:rsidR="00D24874" w:rsidRPr="0047740C" w14:paraId="1F76D5E6" w14:textId="77777777" w:rsidTr="00F77DC0">
        <w:trPr>
          <w:trHeight w:val="302"/>
        </w:trPr>
        <w:tc>
          <w:tcPr>
            <w:tcW w:w="2790" w:type="dxa"/>
            <w:shd w:val="clear" w:color="auto" w:fill="auto"/>
            <w:noWrap/>
            <w:vAlign w:val="center"/>
            <w:hideMark/>
          </w:tcPr>
          <w:p w14:paraId="0FA2273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Inventory</w:t>
            </w:r>
          </w:p>
        </w:tc>
        <w:tc>
          <w:tcPr>
            <w:tcW w:w="2790" w:type="dxa"/>
            <w:shd w:val="clear" w:color="auto" w:fill="auto"/>
            <w:noWrap/>
            <w:vAlign w:val="center"/>
            <w:hideMark/>
          </w:tcPr>
          <w:p w14:paraId="5AC700CE"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0C9F2E10" w14:textId="77777777" w:rsidTr="00F77DC0">
        <w:trPr>
          <w:trHeight w:val="302"/>
        </w:trPr>
        <w:tc>
          <w:tcPr>
            <w:tcW w:w="2790" w:type="dxa"/>
            <w:shd w:val="clear" w:color="auto" w:fill="auto"/>
            <w:noWrap/>
            <w:vAlign w:val="center"/>
            <w:hideMark/>
          </w:tcPr>
          <w:p w14:paraId="2CF8A415"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Buildings</w:t>
            </w:r>
          </w:p>
        </w:tc>
        <w:tc>
          <w:tcPr>
            <w:tcW w:w="2790" w:type="dxa"/>
            <w:shd w:val="clear" w:color="auto" w:fill="auto"/>
            <w:noWrap/>
            <w:vAlign w:val="center"/>
            <w:hideMark/>
          </w:tcPr>
          <w:p w14:paraId="59BB9710"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r w:rsidR="00D24874" w:rsidRPr="0047740C" w14:paraId="03F55D62" w14:textId="77777777" w:rsidTr="00F77DC0">
        <w:trPr>
          <w:trHeight w:val="302"/>
        </w:trPr>
        <w:tc>
          <w:tcPr>
            <w:tcW w:w="2790" w:type="dxa"/>
            <w:shd w:val="clear" w:color="auto" w:fill="auto"/>
            <w:noWrap/>
            <w:vAlign w:val="center"/>
            <w:hideMark/>
          </w:tcPr>
          <w:p w14:paraId="51B6C8D8"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Receivable</w:t>
            </w:r>
          </w:p>
        </w:tc>
        <w:tc>
          <w:tcPr>
            <w:tcW w:w="2790" w:type="dxa"/>
            <w:shd w:val="clear" w:color="auto" w:fill="auto"/>
            <w:noWrap/>
            <w:vAlign w:val="center"/>
            <w:hideMark/>
          </w:tcPr>
          <w:p w14:paraId="6C43E6AD"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0E0C2474" w14:textId="77777777" w:rsidTr="00F77DC0">
        <w:trPr>
          <w:trHeight w:val="302"/>
        </w:trPr>
        <w:tc>
          <w:tcPr>
            <w:tcW w:w="2790" w:type="dxa"/>
            <w:shd w:val="clear" w:color="auto" w:fill="auto"/>
            <w:noWrap/>
            <w:vAlign w:val="center"/>
            <w:hideMark/>
          </w:tcPr>
          <w:p w14:paraId="770C26A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w:t>
            </w:r>
          </w:p>
        </w:tc>
        <w:tc>
          <w:tcPr>
            <w:tcW w:w="2790" w:type="dxa"/>
            <w:shd w:val="clear" w:color="auto" w:fill="auto"/>
            <w:noWrap/>
            <w:vAlign w:val="center"/>
            <w:hideMark/>
          </w:tcPr>
          <w:p w14:paraId="2834D640"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30D4A243" w14:textId="77777777" w:rsidTr="00F77DC0">
        <w:trPr>
          <w:trHeight w:val="302"/>
        </w:trPr>
        <w:tc>
          <w:tcPr>
            <w:tcW w:w="2790" w:type="dxa"/>
            <w:shd w:val="clear" w:color="auto" w:fill="auto"/>
            <w:noWrap/>
            <w:vAlign w:val="center"/>
            <w:hideMark/>
          </w:tcPr>
          <w:p w14:paraId="02DF2965"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Trademarks</w:t>
            </w:r>
          </w:p>
        </w:tc>
        <w:tc>
          <w:tcPr>
            <w:tcW w:w="2790" w:type="dxa"/>
            <w:shd w:val="clear" w:color="auto" w:fill="auto"/>
            <w:noWrap/>
            <w:vAlign w:val="center"/>
            <w:hideMark/>
          </w:tcPr>
          <w:p w14:paraId="4643C475"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r w:rsidR="00D24874" w:rsidRPr="0047740C" w14:paraId="3527B7FE" w14:textId="77777777" w:rsidTr="00F77DC0">
        <w:trPr>
          <w:trHeight w:val="302"/>
        </w:trPr>
        <w:tc>
          <w:tcPr>
            <w:tcW w:w="2790" w:type="dxa"/>
            <w:shd w:val="clear" w:color="auto" w:fill="auto"/>
            <w:noWrap/>
            <w:vAlign w:val="center"/>
            <w:hideMark/>
          </w:tcPr>
          <w:p w14:paraId="6861A214"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Payable</w:t>
            </w:r>
          </w:p>
        </w:tc>
        <w:tc>
          <w:tcPr>
            <w:tcW w:w="2790" w:type="dxa"/>
            <w:shd w:val="clear" w:color="auto" w:fill="auto"/>
            <w:noWrap/>
            <w:vAlign w:val="center"/>
            <w:hideMark/>
          </w:tcPr>
          <w:p w14:paraId="0493CCE2"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2AFACBAD" w14:textId="77777777" w:rsidTr="00F77DC0">
        <w:trPr>
          <w:trHeight w:val="302"/>
        </w:trPr>
        <w:tc>
          <w:tcPr>
            <w:tcW w:w="2790" w:type="dxa"/>
            <w:shd w:val="clear" w:color="auto" w:fill="auto"/>
            <w:noWrap/>
            <w:vAlign w:val="center"/>
            <w:hideMark/>
          </w:tcPr>
          <w:p w14:paraId="4FCA667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Payable</w:t>
            </w:r>
          </w:p>
        </w:tc>
        <w:tc>
          <w:tcPr>
            <w:tcW w:w="2790" w:type="dxa"/>
            <w:shd w:val="clear" w:color="auto" w:fill="auto"/>
            <w:noWrap/>
            <w:vAlign w:val="center"/>
            <w:hideMark/>
          </w:tcPr>
          <w:p w14:paraId="22C998E2"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Current</w:t>
            </w:r>
          </w:p>
        </w:tc>
      </w:tr>
      <w:tr w:rsidR="00D24874" w:rsidRPr="0047740C" w14:paraId="0BE3913F" w14:textId="77777777" w:rsidTr="00F77DC0">
        <w:trPr>
          <w:trHeight w:val="302"/>
        </w:trPr>
        <w:tc>
          <w:tcPr>
            <w:tcW w:w="2790" w:type="dxa"/>
            <w:shd w:val="clear" w:color="auto" w:fill="auto"/>
            <w:noWrap/>
            <w:vAlign w:val="center"/>
            <w:hideMark/>
          </w:tcPr>
          <w:p w14:paraId="726480D0"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Common Stock</w:t>
            </w:r>
          </w:p>
        </w:tc>
        <w:tc>
          <w:tcPr>
            <w:tcW w:w="2790" w:type="dxa"/>
            <w:shd w:val="clear" w:color="auto" w:fill="auto"/>
            <w:noWrap/>
            <w:vAlign w:val="center"/>
            <w:hideMark/>
          </w:tcPr>
          <w:p w14:paraId="14AEAB05"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Noncurrent</w:t>
            </w:r>
          </w:p>
        </w:tc>
      </w:tr>
    </w:tbl>
    <w:p w14:paraId="09497375" w14:textId="77777777" w:rsidR="00B72E55" w:rsidRPr="0047740C" w:rsidRDefault="00D24874" w:rsidP="00B72E55">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Current items will be settled in a year or less; noncurrent items in greater than one year.</w:t>
      </w:r>
    </w:p>
    <w:p w14:paraId="439EFE4B" w14:textId="03500407" w:rsidR="00D24874" w:rsidRPr="0047740C" w:rsidRDefault="00B72E55" w:rsidP="00B72E55">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EB6.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For the items listed below, indicate how the item affects equity (increase, decrease, or no impac</w:t>
      </w:r>
      <w:r w:rsidR="00D24874" w:rsidRPr="0047740C">
        <w:rPr>
          <w:rFonts w:ascii="Times New Roman" w:hAnsi="Times New Roman" w:cs="Times New Roman"/>
          <w:color w:val="000000"/>
          <w:sz w:val="24"/>
          <w:szCs w:val="24"/>
        </w:rPr>
        <w:t>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3855"/>
      </w:tblGrid>
      <w:tr w:rsidR="00D24874" w:rsidRPr="0047740C" w14:paraId="45BDBF68" w14:textId="77777777" w:rsidTr="00F77DC0">
        <w:trPr>
          <w:trHeight w:val="302"/>
        </w:trPr>
        <w:tc>
          <w:tcPr>
            <w:tcW w:w="0" w:type="auto"/>
            <w:shd w:val="clear" w:color="auto" w:fill="auto"/>
            <w:noWrap/>
            <w:vAlign w:val="bottom"/>
            <w:hideMark/>
          </w:tcPr>
          <w:p w14:paraId="7F0F23C2" w14:textId="77777777" w:rsidR="00D24874" w:rsidRPr="0047740C" w:rsidRDefault="00D24874" w:rsidP="00B72E55">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Item</w:t>
            </w:r>
          </w:p>
        </w:tc>
        <w:tc>
          <w:tcPr>
            <w:tcW w:w="0" w:type="auto"/>
            <w:shd w:val="clear" w:color="auto" w:fill="auto"/>
            <w:vAlign w:val="bottom"/>
            <w:hideMark/>
          </w:tcPr>
          <w:p w14:paraId="02DBCFC1" w14:textId="77777777" w:rsidR="00D24874" w:rsidRPr="0047740C" w:rsidRDefault="00D24874" w:rsidP="00B72E55">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Increase? Decrease? or No Impact?</w:t>
            </w:r>
          </w:p>
        </w:tc>
      </w:tr>
      <w:tr w:rsidR="00D24874" w:rsidRPr="0047740C" w14:paraId="5CFF94F0" w14:textId="77777777" w:rsidTr="00F77DC0">
        <w:trPr>
          <w:trHeight w:val="302"/>
        </w:trPr>
        <w:tc>
          <w:tcPr>
            <w:tcW w:w="0" w:type="auto"/>
            <w:shd w:val="clear" w:color="auto" w:fill="auto"/>
            <w:noWrap/>
            <w:vAlign w:val="center"/>
            <w:hideMark/>
          </w:tcPr>
          <w:p w14:paraId="1B64DDA4"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Revenues</w:t>
            </w:r>
          </w:p>
        </w:tc>
        <w:tc>
          <w:tcPr>
            <w:tcW w:w="0" w:type="auto"/>
            <w:shd w:val="clear" w:color="auto" w:fill="auto"/>
            <w:noWrap/>
            <w:vAlign w:val="bottom"/>
            <w:hideMark/>
          </w:tcPr>
          <w:p w14:paraId="0797936E"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510C67BB" w14:textId="77777777" w:rsidTr="00F77DC0">
        <w:trPr>
          <w:trHeight w:val="302"/>
        </w:trPr>
        <w:tc>
          <w:tcPr>
            <w:tcW w:w="0" w:type="auto"/>
            <w:shd w:val="clear" w:color="auto" w:fill="auto"/>
            <w:noWrap/>
            <w:vAlign w:val="center"/>
            <w:hideMark/>
          </w:tcPr>
          <w:p w14:paraId="54019AF2"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Gains</w:t>
            </w:r>
          </w:p>
        </w:tc>
        <w:tc>
          <w:tcPr>
            <w:tcW w:w="0" w:type="auto"/>
            <w:shd w:val="clear" w:color="auto" w:fill="auto"/>
            <w:noWrap/>
            <w:vAlign w:val="bottom"/>
            <w:hideMark/>
          </w:tcPr>
          <w:p w14:paraId="5CA214FF"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3594B618" w14:textId="77777777" w:rsidTr="00F77DC0">
        <w:trPr>
          <w:trHeight w:val="302"/>
        </w:trPr>
        <w:tc>
          <w:tcPr>
            <w:tcW w:w="0" w:type="auto"/>
            <w:shd w:val="clear" w:color="auto" w:fill="auto"/>
            <w:noWrap/>
            <w:vAlign w:val="center"/>
            <w:hideMark/>
          </w:tcPr>
          <w:p w14:paraId="63F45CC1"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Losses</w:t>
            </w:r>
          </w:p>
        </w:tc>
        <w:tc>
          <w:tcPr>
            <w:tcW w:w="0" w:type="auto"/>
            <w:shd w:val="clear" w:color="auto" w:fill="auto"/>
            <w:noWrap/>
            <w:vAlign w:val="bottom"/>
            <w:hideMark/>
          </w:tcPr>
          <w:p w14:paraId="30974091"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45E14FDB" w14:textId="77777777" w:rsidTr="00F77DC0">
        <w:trPr>
          <w:trHeight w:val="302"/>
        </w:trPr>
        <w:tc>
          <w:tcPr>
            <w:tcW w:w="0" w:type="auto"/>
            <w:shd w:val="clear" w:color="auto" w:fill="auto"/>
            <w:noWrap/>
            <w:vAlign w:val="center"/>
            <w:hideMark/>
          </w:tcPr>
          <w:p w14:paraId="251A9222"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Drawings</w:t>
            </w:r>
          </w:p>
        </w:tc>
        <w:tc>
          <w:tcPr>
            <w:tcW w:w="0" w:type="auto"/>
            <w:shd w:val="clear" w:color="auto" w:fill="auto"/>
            <w:noWrap/>
            <w:vAlign w:val="bottom"/>
            <w:hideMark/>
          </w:tcPr>
          <w:p w14:paraId="0764ECE9"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39B24A6D" w14:textId="77777777" w:rsidTr="00F77DC0">
        <w:trPr>
          <w:trHeight w:val="302"/>
        </w:trPr>
        <w:tc>
          <w:tcPr>
            <w:tcW w:w="0" w:type="auto"/>
            <w:shd w:val="clear" w:color="auto" w:fill="auto"/>
            <w:noWrap/>
            <w:vAlign w:val="center"/>
            <w:hideMark/>
          </w:tcPr>
          <w:p w14:paraId="6FC15AA6"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Investments</w:t>
            </w:r>
          </w:p>
        </w:tc>
        <w:tc>
          <w:tcPr>
            <w:tcW w:w="0" w:type="auto"/>
            <w:shd w:val="clear" w:color="auto" w:fill="auto"/>
            <w:noWrap/>
            <w:vAlign w:val="bottom"/>
            <w:hideMark/>
          </w:tcPr>
          <w:p w14:paraId="67BF8731" w14:textId="77777777" w:rsidR="00D24874" w:rsidRPr="0047740C" w:rsidRDefault="00D24874" w:rsidP="00FB12C2">
            <w:pPr>
              <w:spacing w:after="0" w:line="240" w:lineRule="auto"/>
              <w:rPr>
                <w:rFonts w:ascii="Times New Roman" w:hAnsi="Times New Roman" w:cs="Times New Roman"/>
                <w:sz w:val="24"/>
                <w:szCs w:val="24"/>
              </w:rPr>
            </w:pPr>
          </w:p>
        </w:tc>
      </w:tr>
    </w:tbl>
    <w:p w14:paraId="07DE1975" w14:textId="0621BC2C" w:rsidR="00D24874" w:rsidRPr="0047740C" w:rsidRDefault="00D24874" w:rsidP="00FB12C2">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Table</w:t>
      </w:r>
      <w:r w:rsidR="00B72E55" w:rsidRPr="0047740C">
        <w:rPr>
          <w:rFonts w:ascii="Times New Roman" w:hAnsi="Times New Roman" w:cs="Times New Roman"/>
          <w:bCs/>
          <w:sz w:val="24"/>
          <w:szCs w:val="24"/>
        </w:rPr>
        <w:t xml:space="preserve"> 2.8</w:t>
      </w:r>
    </w:p>
    <w:p w14:paraId="3129581F"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3574"/>
      </w:tblGrid>
      <w:tr w:rsidR="00D24874" w:rsidRPr="0047740C" w14:paraId="10DE9F9F" w14:textId="77777777" w:rsidTr="00F77DC0">
        <w:trPr>
          <w:trHeight w:val="302"/>
        </w:trPr>
        <w:tc>
          <w:tcPr>
            <w:tcW w:w="1376" w:type="dxa"/>
            <w:shd w:val="clear" w:color="auto" w:fill="auto"/>
            <w:noWrap/>
            <w:vAlign w:val="bottom"/>
            <w:hideMark/>
          </w:tcPr>
          <w:p w14:paraId="400E301D" w14:textId="77777777" w:rsidR="00D24874" w:rsidRPr="0047740C" w:rsidRDefault="00D24874" w:rsidP="00FF7286">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Item</w:t>
            </w:r>
          </w:p>
        </w:tc>
        <w:tc>
          <w:tcPr>
            <w:tcW w:w="3574" w:type="dxa"/>
            <w:shd w:val="clear" w:color="auto" w:fill="auto"/>
            <w:vAlign w:val="bottom"/>
            <w:hideMark/>
          </w:tcPr>
          <w:p w14:paraId="7B58987B" w14:textId="77777777" w:rsidR="00D24874" w:rsidRPr="0047740C" w:rsidRDefault="00D24874" w:rsidP="00FF7286">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Increase? Decrease? No Impact?</w:t>
            </w:r>
          </w:p>
        </w:tc>
      </w:tr>
      <w:tr w:rsidR="00D24874" w:rsidRPr="0047740C" w14:paraId="0E16725E" w14:textId="77777777" w:rsidTr="00F77DC0">
        <w:trPr>
          <w:trHeight w:val="302"/>
        </w:trPr>
        <w:tc>
          <w:tcPr>
            <w:tcW w:w="1376" w:type="dxa"/>
            <w:shd w:val="clear" w:color="auto" w:fill="auto"/>
            <w:noWrap/>
            <w:vAlign w:val="center"/>
            <w:hideMark/>
          </w:tcPr>
          <w:p w14:paraId="479E50AE"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lastRenderedPageBreak/>
              <w:t>Revenues</w:t>
            </w:r>
          </w:p>
        </w:tc>
        <w:tc>
          <w:tcPr>
            <w:tcW w:w="3574" w:type="dxa"/>
            <w:shd w:val="clear" w:color="auto" w:fill="auto"/>
            <w:noWrap/>
            <w:vAlign w:val="center"/>
            <w:hideMark/>
          </w:tcPr>
          <w:p w14:paraId="1F8A0CB6"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2E3BF56F" w14:textId="77777777" w:rsidTr="00F77DC0">
        <w:trPr>
          <w:trHeight w:val="302"/>
        </w:trPr>
        <w:tc>
          <w:tcPr>
            <w:tcW w:w="1376" w:type="dxa"/>
            <w:shd w:val="clear" w:color="auto" w:fill="auto"/>
            <w:noWrap/>
            <w:vAlign w:val="center"/>
            <w:hideMark/>
          </w:tcPr>
          <w:p w14:paraId="0E2E483C"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Gains</w:t>
            </w:r>
          </w:p>
        </w:tc>
        <w:tc>
          <w:tcPr>
            <w:tcW w:w="3574" w:type="dxa"/>
            <w:shd w:val="clear" w:color="auto" w:fill="auto"/>
            <w:noWrap/>
            <w:vAlign w:val="center"/>
            <w:hideMark/>
          </w:tcPr>
          <w:p w14:paraId="2095CF3C"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68A51F66" w14:textId="77777777" w:rsidTr="00F77DC0">
        <w:trPr>
          <w:trHeight w:val="302"/>
        </w:trPr>
        <w:tc>
          <w:tcPr>
            <w:tcW w:w="1376" w:type="dxa"/>
            <w:shd w:val="clear" w:color="auto" w:fill="auto"/>
            <w:noWrap/>
            <w:vAlign w:val="center"/>
            <w:hideMark/>
          </w:tcPr>
          <w:p w14:paraId="4D43657C"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Losses</w:t>
            </w:r>
          </w:p>
        </w:tc>
        <w:tc>
          <w:tcPr>
            <w:tcW w:w="3574" w:type="dxa"/>
            <w:shd w:val="clear" w:color="auto" w:fill="auto"/>
            <w:noWrap/>
            <w:vAlign w:val="center"/>
            <w:hideMark/>
          </w:tcPr>
          <w:p w14:paraId="2D992ECC"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53131674" w14:textId="77777777" w:rsidTr="00F77DC0">
        <w:trPr>
          <w:trHeight w:val="302"/>
        </w:trPr>
        <w:tc>
          <w:tcPr>
            <w:tcW w:w="1376" w:type="dxa"/>
            <w:shd w:val="clear" w:color="auto" w:fill="auto"/>
            <w:noWrap/>
            <w:vAlign w:val="center"/>
            <w:hideMark/>
          </w:tcPr>
          <w:p w14:paraId="21B27D59"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Drawings</w:t>
            </w:r>
          </w:p>
        </w:tc>
        <w:tc>
          <w:tcPr>
            <w:tcW w:w="3574" w:type="dxa"/>
            <w:shd w:val="clear" w:color="auto" w:fill="auto"/>
            <w:noWrap/>
            <w:vAlign w:val="center"/>
            <w:hideMark/>
          </w:tcPr>
          <w:p w14:paraId="577F8B62"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7E0643B9" w14:textId="77777777" w:rsidTr="00F77DC0">
        <w:trPr>
          <w:trHeight w:val="302"/>
        </w:trPr>
        <w:tc>
          <w:tcPr>
            <w:tcW w:w="1376" w:type="dxa"/>
            <w:shd w:val="clear" w:color="auto" w:fill="auto"/>
            <w:noWrap/>
            <w:vAlign w:val="center"/>
            <w:hideMark/>
          </w:tcPr>
          <w:p w14:paraId="1E51308B" w14:textId="77777777" w:rsidR="00D24874" w:rsidRPr="0047740C" w:rsidRDefault="00D24874"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Investments</w:t>
            </w:r>
          </w:p>
        </w:tc>
        <w:tc>
          <w:tcPr>
            <w:tcW w:w="3574" w:type="dxa"/>
            <w:shd w:val="clear" w:color="auto" w:fill="auto"/>
            <w:noWrap/>
            <w:vAlign w:val="center"/>
            <w:hideMark/>
          </w:tcPr>
          <w:p w14:paraId="2BBFF427" w14:textId="77777777" w:rsidR="00D24874" w:rsidRPr="0047740C" w:rsidRDefault="00D24874" w:rsidP="00F77DC0">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bl>
    <w:p w14:paraId="7C930050" w14:textId="77777777" w:rsidR="00FE6EA3" w:rsidRDefault="00FE6EA3" w:rsidP="00FE6EA3">
      <w:pPr>
        <w:pStyle w:val="ColorfulList-Accent11"/>
        <w:shd w:val="clear" w:color="auto" w:fill="D9D9D9" w:themeFill="background1" w:themeFillShade="D9"/>
        <w:ind w:left="0"/>
        <w:jc w:val="both"/>
      </w:pPr>
    </w:p>
    <w:p w14:paraId="10AEA120" w14:textId="272CCBCB" w:rsidR="00D24874" w:rsidRPr="0047740C" w:rsidRDefault="00FF7286" w:rsidP="00FF7286">
      <w:pPr>
        <w:pStyle w:val="ColorfulList-Accent11"/>
        <w:ind w:left="0"/>
        <w:jc w:val="both"/>
        <w:rPr>
          <w:color w:val="000000"/>
        </w:rPr>
      </w:pPr>
      <w:r w:rsidRPr="0047740C">
        <w:t xml:space="preserve">EB7. </w:t>
      </w:r>
      <w:r w:rsidR="002360D5" w:rsidRPr="0047740C">
        <w:rPr>
          <w:b/>
          <w:color w:val="0070C0"/>
        </w:rPr>
        <w:t>LO 2.</w:t>
      </w:r>
      <w:r w:rsidRPr="0047740C">
        <w:rPr>
          <w:b/>
          <w:color w:val="0070C0"/>
        </w:rPr>
        <w:t xml:space="preserve">2 </w:t>
      </w:r>
      <w:r w:rsidR="00D24874" w:rsidRPr="0047740C">
        <w:rPr>
          <w:color w:val="000000"/>
        </w:rPr>
        <w:t>Gumbo Company had the following transactions during the month of December. What was the December 1 cash balance?</w:t>
      </w:r>
    </w:p>
    <w:p w14:paraId="300E0E4C" w14:textId="77777777" w:rsidR="00D24874" w:rsidRPr="0047740C" w:rsidRDefault="00D24874" w:rsidP="00FB12C2">
      <w:pPr>
        <w:pStyle w:val="ColorfulList-Accent11"/>
        <w:ind w:left="0"/>
        <w:jc w:val="both"/>
      </w:pPr>
      <w:r w:rsidRPr="0047740C">
        <w:rPr>
          <w:noProof/>
        </w:rPr>
        <w:drawing>
          <wp:inline distT="0" distB="0" distL="0" distR="0" wp14:anchorId="4DE61010" wp14:editId="0E030FE1">
            <wp:extent cx="2286000" cy="1276350"/>
            <wp:effectExtent l="0" t="0" r="0" b="0"/>
            <wp:docPr id="75" name="Picture 75" descr="Dividends paid $221, Credit sales 149, Payments for equipment 1,496, Taxes paid 2,032, Common stock sold 2,550, Inventory received 2,125, Cash sales 2,763, Cash balance December 31 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0" cy="1276350"/>
                    </a:xfrm>
                    <a:prstGeom prst="rect">
                      <a:avLst/>
                    </a:prstGeom>
                    <a:noFill/>
                    <a:ln>
                      <a:noFill/>
                    </a:ln>
                  </pic:spPr>
                </pic:pic>
              </a:graphicData>
            </a:graphic>
          </wp:inline>
        </w:drawing>
      </w:r>
    </w:p>
    <w:p w14:paraId="456AF5C5" w14:textId="77777777" w:rsidR="00FF7286" w:rsidRPr="0047740C" w:rsidRDefault="00BF0B25" w:rsidP="00FF7286">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4E73E52" w14:textId="2EC3DFA1" w:rsidR="00FF7286" w:rsidRPr="0047740C" w:rsidRDefault="00D24874" w:rsidP="00FF7286">
      <w:pPr>
        <w:pStyle w:val="ListParagraph"/>
        <w:shd w:val="clear" w:color="auto" w:fill="D9D9D9" w:themeFill="background1" w:themeFillShade="D9"/>
        <w:spacing w:line="240" w:lineRule="auto"/>
        <w:ind w:left="0"/>
        <w:rPr>
          <w:szCs w:val="24"/>
        </w:rPr>
      </w:pPr>
      <w:r w:rsidRPr="0047740C">
        <w:rPr>
          <w:bCs/>
          <w:szCs w:val="24"/>
        </w:rPr>
        <w:t xml:space="preserve">The </w:t>
      </w:r>
      <w:r w:rsidRPr="0047740C">
        <w:rPr>
          <w:szCs w:val="24"/>
        </w:rPr>
        <w:t>December 1 balance is $8,305 ($9,869 – $2,550 – $2,763 + $221 + $1,496 + $2,032).</w:t>
      </w:r>
    </w:p>
    <w:p w14:paraId="1795E8C2" w14:textId="75449144" w:rsidR="00D24874" w:rsidRPr="0047740C" w:rsidRDefault="00FF7286" w:rsidP="00FF7286">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EB8.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Here are facts for Hailey’s Collision Service for January.</w:t>
      </w:r>
    </w:p>
    <w:p w14:paraId="74BF8502" w14:textId="77777777" w:rsidR="00D24874" w:rsidRPr="0047740C" w:rsidRDefault="00D24874" w:rsidP="00FB12C2">
      <w:pPr>
        <w:pStyle w:val="ColorfulList-Accent11"/>
        <w:ind w:left="0"/>
        <w:rPr>
          <w:color w:val="000000"/>
        </w:rPr>
      </w:pPr>
      <w:r w:rsidRPr="0047740C">
        <w:rPr>
          <w:noProof/>
        </w:rPr>
        <w:drawing>
          <wp:inline distT="0" distB="0" distL="0" distR="0" wp14:anchorId="2684EAF4" wp14:editId="54365FAA">
            <wp:extent cx="2743200" cy="590550"/>
            <wp:effectExtent l="0" t="0" r="0" b="0"/>
            <wp:docPr id="76" name="Picture 76" descr="Hailey Shusher, Capital January 1 $61,355, January Revenue 23,240, January Expenses 2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590550"/>
                    </a:xfrm>
                    <a:prstGeom prst="rect">
                      <a:avLst/>
                    </a:prstGeom>
                    <a:noFill/>
                    <a:ln>
                      <a:noFill/>
                    </a:ln>
                  </pic:spPr>
                </pic:pic>
              </a:graphicData>
            </a:graphic>
          </wp:inline>
        </w:drawing>
      </w:r>
    </w:p>
    <w:p w14:paraId="725E9FB9" w14:textId="77777777" w:rsidR="00D24874" w:rsidRPr="0047740C" w:rsidRDefault="00D24874"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Assuming no investments or withdrawals, what is the ending balance in the owners’ capital account?</w:t>
      </w:r>
    </w:p>
    <w:p w14:paraId="292E0FE5" w14:textId="77777777" w:rsidR="00FF7286" w:rsidRPr="0047740C" w:rsidRDefault="00BF0B25" w:rsidP="00FF7286">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3322821B" w14:textId="4DE37D6F" w:rsidR="00D24874" w:rsidRPr="0047740C" w:rsidRDefault="00D24874" w:rsidP="00FF7286">
      <w:pPr>
        <w:pStyle w:val="ListParagraph"/>
        <w:shd w:val="clear" w:color="auto" w:fill="D9D9D9" w:themeFill="background1" w:themeFillShade="D9"/>
        <w:spacing w:line="240" w:lineRule="auto"/>
        <w:ind w:left="0"/>
        <w:rPr>
          <w:szCs w:val="24"/>
        </w:rPr>
      </w:pPr>
      <w:r w:rsidRPr="0047740C">
        <w:rPr>
          <w:bCs/>
          <w:szCs w:val="24"/>
        </w:rPr>
        <w:t xml:space="preserve">The January 31 balance is </w:t>
      </w:r>
      <w:r w:rsidRPr="0047740C">
        <w:rPr>
          <w:szCs w:val="24"/>
        </w:rPr>
        <w:t>$63,665 ($61,355 + $23,2</w:t>
      </w:r>
      <w:r w:rsidR="00FF7286" w:rsidRPr="0047740C">
        <w:rPr>
          <w:szCs w:val="24"/>
        </w:rPr>
        <w:t>40 – $20,930).</w:t>
      </w:r>
    </w:p>
    <w:p w14:paraId="784294B2" w14:textId="02A660A3" w:rsidR="00DD0CF8" w:rsidRPr="0047740C" w:rsidRDefault="00FF7286" w:rsidP="00FF7286">
      <w:pPr>
        <w:spacing w:after="0" w:line="240" w:lineRule="auto"/>
        <w:rPr>
          <w:rFonts w:ascii="Times New Roman" w:hAnsi="Times New Roman" w:cs="Times New Roman"/>
          <w:color w:val="000000"/>
          <w:sz w:val="24"/>
          <w:szCs w:val="24"/>
        </w:rPr>
      </w:pPr>
      <w:r w:rsidRPr="0047740C">
        <w:rPr>
          <w:rFonts w:ascii="Times New Roman" w:hAnsi="Times New Roman" w:cs="Times New Roman"/>
          <w:bCs/>
          <w:sz w:val="24"/>
          <w:szCs w:val="24"/>
        </w:rPr>
        <w:t xml:space="preserve">EB9. </w:t>
      </w:r>
      <w:r w:rsidR="002360D5" w:rsidRPr="0047740C">
        <w:rPr>
          <w:rFonts w:ascii="Times New Roman" w:hAnsi="Times New Roman" w:cs="Times New Roman"/>
          <w:b/>
          <w:color w:val="0070C0"/>
          <w:sz w:val="24"/>
          <w:szCs w:val="24"/>
        </w:rPr>
        <w:t>LO 2.</w:t>
      </w:r>
      <w:r w:rsidR="006E12B3"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 xml:space="preserve">Prepare an income statement using the following information for CK Company for the </w:t>
      </w:r>
      <w:r w:rsidR="00DD0CF8" w:rsidRPr="0047740C">
        <w:rPr>
          <w:rFonts w:ascii="Times New Roman" w:hAnsi="Times New Roman" w:cs="Times New Roman"/>
          <w:color w:val="000000"/>
          <w:sz w:val="24"/>
          <w:szCs w:val="24"/>
        </w:rPr>
        <w:t>month of February 2019.</w:t>
      </w:r>
    </w:p>
    <w:p w14:paraId="595F60C7" w14:textId="77777777" w:rsidR="00DD0CF8" w:rsidRPr="0047740C" w:rsidRDefault="00DD0CF8" w:rsidP="00FB12C2">
      <w:pPr>
        <w:pStyle w:val="ColorfulList-Accent11"/>
        <w:ind w:left="0"/>
        <w:jc w:val="both"/>
      </w:pPr>
      <w:r w:rsidRPr="0047740C">
        <w:rPr>
          <w:noProof/>
        </w:rPr>
        <w:drawing>
          <wp:inline distT="0" distB="0" distL="0" distR="0" wp14:anchorId="0755DD34" wp14:editId="0413D263">
            <wp:extent cx="2286000" cy="1276350"/>
            <wp:effectExtent l="0" t="0" r="0" b="0"/>
            <wp:docPr id="82" name="Picture 82" descr="Sales revenue $26,250, Rental revenue 6,426, Product expense 21,924, Wages expense 7,938, Owner investment 5,040, Equipment purchases 23,520, Utilities expense 756, Taxes expens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1276350"/>
                    </a:xfrm>
                    <a:prstGeom prst="rect">
                      <a:avLst/>
                    </a:prstGeom>
                    <a:noFill/>
                    <a:ln>
                      <a:noFill/>
                    </a:ln>
                  </pic:spPr>
                </pic:pic>
              </a:graphicData>
            </a:graphic>
          </wp:inline>
        </w:drawing>
      </w:r>
    </w:p>
    <w:p w14:paraId="6D1FC37C"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42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03"/>
        <w:gridCol w:w="996"/>
        <w:gridCol w:w="1429"/>
      </w:tblGrid>
      <w:tr w:rsidR="00DD0CF8" w:rsidRPr="0047740C" w14:paraId="637C9152" w14:textId="77777777" w:rsidTr="00F77DC0">
        <w:trPr>
          <w:trHeight w:val="302"/>
        </w:trPr>
        <w:tc>
          <w:tcPr>
            <w:tcW w:w="4428" w:type="dxa"/>
            <w:gridSpan w:val="3"/>
            <w:tcBorders>
              <w:top w:val="single" w:sz="4" w:space="0" w:color="auto"/>
              <w:bottom w:val="single" w:sz="4" w:space="0" w:color="auto"/>
            </w:tcBorders>
            <w:shd w:val="clear" w:color="auto" w:fill="auto"/>
            <w:noWrap/>
            <w:vAlign w:val="bottom"/>
            <w:hideMark/>
          </w:tcPr>
          <w:p w14:paraId="05586077"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CK Company</w:t>
            </w:r>
          </w:p>
          <w:p w14:paraId="2A7976DF"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Income Statement</w:t>
            </w:r>
          </w:p>
          <w:p w14:paraId="10D200FD" w14:textId="0D7FCA6B" w:rsidR="00DD0CF8" w:rsidRPr="0047740C" w:rsidRDefault="00DD0CF8"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For the Month Ended Feb</w:t>
            </w:r>
            <w:r w:rsidR="006E12B3" w:rsidRPr="0047740C">
              <w:rPr>
                <w:rFonts w:ascii="Times New Roman" w:hAnsi="Times New Roman" w:cs="Times New Roman"/>
                <w:b/>
                <w:bCs/>
                <w:sz w:val="24"/>
                <w:szCs w:val="24"/>
              </w:rPr>
              <w:t>.</w:t>
            </w:r>
            <w:r w:rsidRPr="0047740C">
              <w:rPr>
                <w:rFonts w:ascii="Times New Roman" w:hAnsi="Times New Roman" w:cs="Times New Roman"/>
                <w:b/>
                <w:bCs/>
                <w:sz w:val="24"/>
                <w:szCs w:val="24"/>
              </w:rPr>
              <w:t xml:space="preserve"> 28, 2019</w:t>
            </w:r>
          </w:p>
        </w:tc>
      </w:tr>
      <w:tr w:rsidR="00DD0CF8" w:rsidRPr="0047740C" w14:paraId="771C2F30" w14:textId="77777777" w:rsidTr="00F77DC0">
        <w:trPr>
          <w:trHeight w:val="302"/>
        </w:trPr>
        <w:tc>
          <w:tcPr>
            <w:tcW w:w="2003" w:type="dxa"/>
            <w:tcBorders>
              <w:top w:val="single" w:sz="4" w:space="0" w:color="auto"/>
            </w:tcBorders>
            <w:shd w:val="clear" w:color="auto" w:fill="auto"/>
            <w:noWrap/>
            <w:vAlign w:val="center"/>
            <w:hideMark/>
          </w:tcPr>
          <w:p w14:paraId="3CDFE575"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Sales Revenue</w:t>
            </w:r>
          </w:p>
        </w:tc>
        <w:tc>
          <w:tcPr>
            <w:tcW w:w="996" w:type="dxa"/>
            <w:tcBorders>
              <w:top w:val="single" w:sz="4" w:space="0" w:color="auto"/>
            </w:tcBorders>
            <w:shd w:val="clear" w:color="auto" w:fill="auto"/>
            <w:noWrap/>
            <w:vAlign w:val="center"/>
            <w:hideMark/>
          </w:tcPr>
          <w:p w14:paraId="74729E34"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$26,250 </w:t>
            </w:r>
          </w:p>
        </w:tc>
        <w:tc>
          <w:tcPr>
            <w:tcW w:w="1429" w:type="dxa"/>
            <w:tcBorders>
              <w:top w:val="single" w:sz="4" w:space="0" w:color="auto"/>
            </w:tcBorders>
            <w:shd w:val="clear" w:color="auto" w:fill="auto"/>
            <w:noWrap/>
            <w:vAlign w:val="center"/>
            <w:hideMark/>
          </w:tcPr>
          <w:p w14:paraId="6C2C35E3"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7E6753B2" w14:textId="77777777" w:rsidTr="00F77DC0">
        <w:trPr>
          <w:trHeight w:val="302"/>
        </w:trPr>
        <w:tc>
          <w:tcPr>
            <w:tcW w:w="2003" w:type="dxa"/>
            <w:shd w:val="clear" w:color="auto" w:fill="auto"/>
            <w:noWrap/>
            <w:vAlign w:val="center"/>
            <w:hideMark/>
          </w:tcPr>
          <w:p w14:paraId="0F4B29AB"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Rental Revenue</w:t>
            </w:r>
          </w:p>
        </w:tc>
        <w:tc>
          <w:tcPr>
            <w:tcW w:w="996" w:type="dxa"/>
            <w:shd w:val="clear" w:color="auto" w:fill="auto"/>
            <w:noWrap/>
            <w:vAlign w:val="center"/>
            <w:hideMark/>
          </w:tcPr>
          <w:p w14:paraId="518A47E2"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$6,426 </w:t>
            </w:r>
          </w:p>
        </w:tc>
        <w:tc>
          <w:tcPr>
            <w:tcW w:w="1429" w:type="dxa"/>
            <w:shd w:val="clear" w:color="auto" w:fill="auto"/>
            <w:noWrap/>
            <w:vAlign w:val="center"/>
            <w:hideMark/>
          </w:tcPr>
          <w:p w14:paraId="40F47CDF"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5854FEB2" w14:textId="77777777" w:rsidTr="00F77DC0">
        <w:trPr>
          <w:trHeight w:val="302"/>
        </w:trPr>
        <w:tc>
          <w:tcPr>
            <w:tcW w:w="2003" w:type="dxa"/>
            <w:shd w:val="clear" w:color="auto" w:fill="auto"/>
            <w:noWrap/>
            <w:vAlign w:val="center"/>
            <w:hideMark/>
          </w:tcPr>
          <w:p w14:paraId="5D02C7F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Revenue</w:t>
            </w:r>
          </w:p>
        </w:tc>
        <w:tc>
          <w:tcPr>
            <w:tcW w:w="996" w:type="dxa"/>
            <w:shd w:val="clear" w:color="auto" w:fill="auto"/>
            <w:noWrap/>
            <w:vAlign w:val="center"/>
            <w:hideMark/>
          </w:tcPr>
          <w:p w14:paraId="4EBDB1E2"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429" w:type="dxa"/>
            <w:shd w:val="clear" w:color="auto" w:fill="auto"/>
            <w:noWrap/>
            <w:vAlign w:val="center"/>
            <w:hideMark/>
          </w:tcPr>
          <w:p w14:paraId="5E5E0790"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$32,676 </w:t>
            </w:r>
          </w:p>
        </w:tc>
      </w:tr>
      <w:tr w:rsidR="00DD0CF8" w:rsidRPr="0047740C" w14:paraId="38D0A9D8" w14:textId="77777777" w:rsidTr="00F77DC0">
        <w:trPr>
          <w:trHeight w:val="302"/>
        </w:trPr>
        <w:tc>
          <w:tcPr>
            <w:tcW w:w="2003" w:type="dxa"/>
            <w:shd w:val="clear" w:color="auto" w:fill="auto"/>
            <w:noWrap/>
            <w:vAlign w:val="center"/>
            <w:hideMark/>
          </w:tcPr>
          <w:p w14:paraId="4FBBD545"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Expenses</w:t>
            </w:r>
          </w:p>
        </w:tc>
        <w:tc>
          <w:tcPr>
            <w:tcW w:w="996" w:type="dxa"/>
            <w:shd w:val="clear" w:color="auto" w:fill="auto"/>
            <w:noWrap/>
            <w:vAlign w:val="center"/>
            <w:hideMark/>
          </w:tcPr>
          <w:p w14:paraId="73F19367"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429" w:type="dxa"/>
            <w:shd w:val="clear" w:color="auto" w:fill="auto"/>
            <w:noWrap/>
            <w:vAlign w:val="center"/>
            <w:hideMark/>
          </w:tcPr>
          <w:p w14:paraId="15B0C05F"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01DCAFF" w14:textId="77777777" w:rsidTr="00F77DC0">
        <w:trPr>
          <w:trHeight w:val="302"/>
        </w:trPr>
        <w:tc>
          <w:tcPr>
            <w:tcW w:w="2003" w:type="dxa"/>
            <w:shd w:val="clear" w:color="auto" w:fill="auto"/>
            <w:noWrap/>
            <w:vAlign w:val="center"/>
            <w:hideMark/>
          </w:tcPr>
          <w:p w14:paraId="38109930"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Product Expense</w:t>
            </w:r>
          </w:p>
        </w:tc>
        <w:tc>
          <w:tcPr>
            <w:tcW w:w="996" w:type="dxa"/>
            <w:shd w:val="clear" w:color="auto" w:fill="auto"/>
            <w:noWrap/>
            <w:vAlign w:val="center"/>
            <w:hideMark/>
          </w:tcPr>
          <w:p w14:paraId="6FD1987B"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$21,924 </w:t>
            </w:r>
          </w:p>
        </w:tc>
        <w:tc>
          <w:tcPr>
            <w:tcW w:w="1429" w:type="dxa"/>
            <w:shd w:val="clear" w:color="auto" w:fill="auto"/>
            <w:noWrap/>
            <w:vAlign w:val="center"/>
            <w:hideMark/>
          </w:tcPr>
          <w:p w14:paraId="56D3A2EA"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41FA4F1E" w14:textId="77777777" w:rsidTr="00F77DC0">
        <w:trPr>
          <w:trHeight w:val="302"/>
        </w:trPr>
        <w:tc>
          <w:tcPr>
            <w:tcW w:w="2003" w:type="dxa"/>
            <w:shd w:val="clear" w:color="auto" w:fill="auto"/>
            <w:noWrap/>
            <w:vAlign w:val="center"/>
            <w:hideMark/>
          </w:tcPr>
          <w:p w14:paraId="62013FE6"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Expense</w:t>
            </w:r>
          </w:p>
        </w:tc>
        <w:tc>
          <w:tcPr>
            <w:tcW w:w="996" w:type="dxa"/>
            <w:shd w:val="clear" w:color="auto" w:fill="auto"/>
            <w:noWrap/>
            <w:vAlign w:val="center"/>
            <w:hideMark/>
          </w:tcPr>
          <w:p w14:paraId="64FD3B49"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$7,938 </w:t>
            </w:r>
          </w:p>
        </w:tc>
        <w:tc>
          <w:tcPr>
            <w:tcW w:w="1429" w:type="dxa"/>
            <w:shd w:val="clear" w:color="auto" w:fill="auto"/>
            <w:noWrap/>
            <w:vAlign w:val="center"/>
            <w:hideMark/>
          </w:tcPr>
          <w:p w14:paraId="61D84C77"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330D4452" w14:textId="77777777" w:rsidTr="00F77DC0">
        <w:trPr>
          <w:trHeight w:val="302"/>
        </w:trPr>
        <w:tc>
          <w:tcPr>
            <w:tcW w:w="2003" w:type="dxa"/>
            <w:shd w:val="clear" w:color="auto" w:fill="auto"/>
            <w:noWrap/>
            <w:vAlign w:val="center"/>
            <w:hideMark/>
          </w:tcPr>
          <w:p w14:paraId="3AB9FC3A"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lastRenderedPageBreak/>
              <w:t>Utilities Expense</w:t>
            </w:r>
          </w:p>
        </w:tc>
        <w:tc>
          <w:tcPr>
            <w:tcW w:w="996" w:type="dxa"/>
            <w:shd w:val="clear" w:color="auto" w:fill="auto"/>
            <w:noWrap/>
            <w:vAlign w:val="center"/>
            <w:hideMark/>
          </w:tcPr>
          <w:p w14:paraId="0C0E1E1B"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$756 </w:t>
            </w:r>
          </w:p>
        </w:tc>
        <w:tc>
          <w:tcPr>
            <w:tcW w:w="1429" w:type="dxa"/>
            <w:shd w:val="clear" w:color="auto" w:fill="auto"/>
            <w:noWrap/>
            <w:vAlign w:val="center"/>
            <w:hideMark/>
          </w:tcPr>
          <w:p w14:paraId="14A5ADE7"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6A5A3D5" w14:textId="77777777" w:rsidTr="00F77DC0">
        <w:trPr>
          <w:trHeight w:val="302"/>
        </w:trPr>
        <w:tc>
          <w:tcPr>
            <w:tcW w:w="2003" w:type="dxa"/>
            <w:shd w:val="clear" w:color="auto" w:fill="auto"/>
            <w:noWrap/>
            <w:vAlign w:val="center"/>
            <w:hideMark/>
          </w:tcPr>
          <w:p w14:paraId="1F02C99E"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Taxes Expense</w:t>
            </w:r>
          </w:p>
        </w:tc>
        <w:tc>
          <w:tcPr>
            <w:tcW w:w="996" w:type="dxa"/>
            <w:shd w:val="clear" w:color="auto" w:fill="auto"/>
            <w:noWrap/>
            <w:vAlign w:val="center"/>
            <w:hideMark/>
          </w:tcPr>
          <w:p w14:paraId="48FD8558"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$168 </w:t>
            </w:r>
          </w:p>
        </w:tc>
        <w:tc>
          <w:tcPr>
            <w:tcW w:w="1429" w:type="dxa"/>
            <w:shd w:val="clear" w:color="auto" w:fill="auto"/>
            <w:noWrap/>
            <w:vAlign w:val="center"/>
            <w:hideMark/>
          </w:tcPr>
          <w:p w14:paraId="40F15DB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AC33BFF" w14:textId="77777777" w:rsidTr="00F77DC0">
        <w:trPr>
          <w:trHeight w:val="302"/>
        </w:trPr>
        <w:tc>
          <w:tcPr>
            <w:tcW w:w="2003" w:type="dxa"/>
            <w:shd w:val="clear" w:color="auto" w:fill="auto"/>
            <w:noWrap/>
            <w:vAlign w:val="center"/>
            <w:hideMark/>
          </w:tcPr>
          <w:p w14:paraId="1B8ACE2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Expenses</w:t>
            </w:r>
          </w:p>
        </w:tc>
        <w:tc>
          <w:tcPr>
            <w:tcW w:w="996" w:type="dxa"/>
            <w:shd w:val="clear" w:color="auto" w:fill="auto"/>
            <w:noWrap/>
            <w:vAlign w:val="center"/>
            <w:hideMark/>
          </w:tcPr>
          <w:p w14:paraId="3712F18D"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429" w:type="dxa"/>
            <w:shd w:val="clear" w:color="auto" w:fill="auto"/>
            <w:noWrap/>
            <w:vAlign w:val="center"/>
            <w:hideMark/>
          </w:tcPr>
          <w:p w14:paraId="6CC98A15" w14:textId="77777777" w:rsidR="00DD0CF8" w:rsidRPr="0047740C" w:rsidRDefault="00DD0CF8" w:rsidP="00F77DC0">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$30,786 </w:t>
            </w:r>
          </w:p>
        </w:tc>
      </w:tr>
      <w:tr w:rsidR="00DD0CF8" w:rsidRPr="0047740C" w14:paraId="44D00A7E" w14:textId="77777777" w:rsidTr="00F77DC0">
        <w:trPr>
          <w:trHeight w:val="302"/>
        </w:trPr>
        <w:tc>
          <w:tcPr>
            <w:tcW w:w="2003" w:type="dxa"/>
            <w:shd w:val="clear" w:color="auto" w:fill="auto"/>
            <w:noWrap/>
            <w:vAlign w:val="center"/>
            <w:hideMark/>
          </w:tcPr>
          <w:p w14:paraId="7EE15C8E" w14:textId="77777777" w:rsidR="00DD0CF8" w:rsidRPr="0047740C" w:rsidRDefault="00DD0CF8" w:rsidP="00F77DC0">
            <w:pPr>
              <w:spacing w:after="0" w:line="240" w:lineRule="auto"/>
              <w:rPr>
                <w:rFonts w:ascii="Times New Roman" w:hAnsi="Times New Roman" w:cs="Times New Roman"/>
                <w:b/>
                <w:bCs/>
                <w:sz w:val="24"/>
                <w:szCs w:val="24"/>
              </w:rPr>
            </w:pPr>
          </w:p>
        </w:tc>
        <w:tc>
          <w:tcPr>
            <w:tcW w:w="996" w:type="dxa"/>
            <w:shd w:val="clear" w:color="auto" w:fill="auto"/>
            <w:noWrap/>
            <w:vAlign w:val="center"/>
            <w:hideMark/>
          </w:tcPr>
          <w:p w14:paraId="26A8B943"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429" w:type="dxa"/>
            <w:shd w:val="clear" w:color="auto" w:fill="auto"/>
            <w:noWrap/>
            <w:vAlign w:val="center"/>
            <w:hideMark/>
          </w:tcPr>
          <w:p w14:paraId="31D7F49D"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7D3D823E" w14:textId="77777777" w:rsidTr="00F77DC0">
        <w:trPr>
          <w:trHeight w:val="302"/>
        </w:trPr>
        <w:tc>
          <w:tcPr>
            <w:tcW w:w="2003" w:type="dxa"/>
            <w:shd w:val="clear" w:color="auto" w:fill="auto"/>
            <w:noWrap/>
            <w:vAlign w:val="center"/>
            <w:hideMark/>
          </w:tcPr>
          <w:p w14:paraId="7C2F6D58"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Net Income</w:t>
            </w:r>
          </w:p>
        </w:tc>
        <w:tc>
          <w:tcPr>
            <w:tcW w:w="996" w:type="dxa"/>
            <w:shd w:val="clear" w:color="auto" w:fill="auto"/>
            <w:noWrap/>
            <w:vAlign w:val="center"/>
            <w:hideMark/>
          </w:tcPr>
          <w:p w14:paraId="4282C68C"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429" w:type="dxa"/>
            <w:shd w:val="clear" w:color="auto" w:fill="auto"/>
            <w:noWrap/>
            <w:vAlign w:val="center"/>
            <w:hideMark/>
          </w:tcPr>
          <w:p w14:paraId="2E07D32F"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$1,890 </w:t>
            </w:r>
          </w:p>
        </w:tc>
      </w:tr>
    </w:tbl>
    <w:p w14:paraId="7BE250F3" w14:textId="77777777" w:rsidR="00FE6EA3" w:rsidRDefault="00FE6EA3" w:rsidP="00FE6EA3">
      <w:pPr>
        <w:pStyle w:val="ColorfulList-Accent11"/>
        <w:shd w:val="clear" w:color="auto" w:fill="D9D9D9" w:themeFill="background1" w:themeFillShade="D9"/>
        <w:ind w:left="0"/>
      </w:pPr>
    </w:p>
    <w:p w14:paraId="7F8DCDC7" w14:textId="2E7FE789" w:rsidR="00DD0CF8" w:rsidRPr="0047740C" w:rsidRDefault="006E12B3" w:rsidP="006E12B3">
      <w:pPr>
        <w:pStyle w:val="ColorfulList-Accent11"/>
        <w:ind w:left="0"/>
        <w:rPr>
          <w:color w:val="000000"/>
        </w:rPr>
      </w:pPr>
      <w:r w:rsidRPr="0047740C">
        <w:t xml:space="preserve">EB10. </w:t>
      </w:r>
      <w:r w:rsidR="002360D5" w:rsidRPr="0047740C">
        <w:rPr>
          <w:b/>
          <w:color w:val="0070C0"/>
        </w:rPr>
        <w:t>LO 2.</w:t>
      </w:r>
      <w:r w:rsidRPr="0047740C">
        <w:rPr>
          <w:b/>
          <w:color w:val="0070C0"/>
        </w:rPr>
        <w:t xml:space="preserve">3 </w:t>
      </w:r>
      <w:r w:rsidR="00DD0CF8" w:rsidRPr="0047740C">
        <w:rPr>
          <w:color w:val="000000"/>
        </w:rPr>
        <w:t>Prepare a statement of owner’s equity using the following information for the Can Due Shop for the month of September 2018.</w:t>
      </w:r>
    </w:p>
    <w:p w14:paraId="1C589208" w14:textId="77777777" w:rsidR="00DD0CF8" w:rsidRPr="0047740C" w:rsidRDefault="00DD0CF8" w:rsidP="00FB12C2">
      <w:pPr>
        <w:pStyle w:val="ColorfulList-Accent11"/>
        <w:ind w:left="0"/>
        <w:jc w:val="both"/>
      </w:pPr>
      <w:r w:rsidRPr="0047740C">
        <w:rPr>
          <w:noProof/>
        </w:rPr>
        <w:drawing>
          <wp:inline distT="0" distB="0" distL="0" distR="0" wp14:anchorId="077ABFD0" wp14:editId="0B1D499C">
            <wp:extent cx="2286000" cy="1143000"/>
            <wp:effectExtent l="0" t="0" r="0" b="0"/>
            <wp:docPr id="83" name="Picture 83" descr="Cash $51,040, Steve due capital September 197,120, Net income September 2018 27,456, Owner investments 5,280, Wages payable 11,440, Supplies expense 2,640, Owner withdrawals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1143000"/>
                    </a:xfrm>
                    <a:prstGeom prst="rect">
                      <a:avLst/>
                    </a:prstGeom>
                    <a:noFill/>
                    <a:ln>
                      <a:noFill/>
                    </a:ln>
                  </pic:spPr>
                </pic:pic>
              </a:graphicData>
            </a:graphic>
          </wp:inline>
        </w:drawing>
      </w:r>
    </w:p>
    <w:p w14:paraId="4A41614F"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69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583"/>
        <w:gridCol w:w="996"/>
        <w:gridCol w:w="1116"/>
      </w:tblGrid>
      <w:tr w:rsidR="00DD0CF8" w:rsidRPr="0047740C" w14:paraId="2CBB10E6" w14:textId="77777777" w:rsidTr="00F77DC0">
        <w:trPr>
          <w:trHeight w:val="302"/>
        </w:trPr>
        <w:tc>
          <w:tcPr>
            <w:tcW w:w="5695" w:type="dxa"/>
            <w:gridSpan w:val="3"/>
            <w:tcBorders>
              <w:top w:val="single" w:sz="4" w:space="0" w:color="auto"/>
              <w:bottom w:val="single" w:sz="4" w:space="0" w:color="auto"/>
            </w:tcBorders>
            <w:shd w:val="clear" w:color="auto" w:fill="auto"/>
            <w:noWrap/>
            <w:vAlign w:val="bottom"/>
            <w:hideMark/>
          </w:tcPr>
          <w:p w14:paraId="1244B56A"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Can Due Shop</w:t>
            </w:r>
          </w:p>
          <w:p w14:paraId="70F06751"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Statement of Owner’s Equity</w:t>
            </w:r>
          </w:p>
          <w:p w14:paraId="51B87706" w14:textId="58477AD0" w:rsidR="00DD0CF8" w:rsidRPr="0047740C" w:rsidRDefault="00DD0CF8"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For the Month Ended Sep</w:t>
            </w:r>
            <w:r w:rsidR="006E12B3" w:rsidRPr="0047740C">
              <w:rPr>
                <w:rFonts w:ascii="Times New Roman" w:hAnsi="Times New Roman" w:cs="Times New Roman"/>
                <w:b/>
                <w:bCs/>
                <w:sz w:val="24"/>
                <w:szCs w:val="24"/>
              </w:rPr>
              <w:t>.</w:t>
            </w:r>
            <w:r w:rsidRPr="0047740C">
              <w:rPr>
                <w:rFonts w:ascii="Times New Roman" w:hAnsi="Times New Roman" w:cs="Times New Roman"/>
                <w:b/>
                <w:bCs/>
                <w:sz w:val="24"/>
                <w:szCs w:val="24"/>
              </w:rPr>
              <w:t xml:space="preserve"> 30, 2018</w:t>
            </w:r>
          </w:p>
        </w:tc>
      </w:tr>
      <w:tr w:rsidR="00DD0CF8" w:rsidRPr="0047740C" w14:paraId="4A8FE887" w14:textId="77777777" w:rsidTr="00F77DC0">
        <w:trPr>
          <w:trHeight w:val="302"/>
        </w:trPr>
        <w:tc>
          <w:tcPr>
            <w:tcW w:w="3583" w:type="dxa"/>
            <w:tcBorders>
              <w:top w:val="single" w:sz="4" w:space="0" w:color="auto"/>
            </w:tcBorders>
            <w:shd w:val="clear" w:color="auto" w:fill="auto"/>
            <w:noWrap/>
            <w:vAlign w:val="center"/>
            <w:hideMark/>
          </w:tcPr>
          <w:p w14:paraId="1F841ABA"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Steve Due, Capital September 1</w:t>
            </w:r>
          </w:p>
        </w:tc>
        <w:tc>
          <w:tcPr>
            <w:tcW w:w="996" w:type="dxa"/>
            <w:tcBorders>
              <w:top w:val="single" w:sz="4" w:space="0" w:color="auto"/>
            </w:tcBorders>
            <w:shd w:val="clear" w:color="auto" w:fill="auto"/>
            <w:noWrap/>
            <w:vAlign w:val="center"/>
            <w:hideMark/>
          </w:tcPr>
          <w:p w14:paraId="2A021CE0"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16" w:type="dxa"/>
            <w:tcBorders>
              <w:top w:val="single" w:sz="4" w:space="0" w:color="auto"/>
            </w:tcBorders>
            <w:shd w:val="clear" w:color="auto" w:fill="auto"/>
            <w:noWrap/>
            <w:vAlign w:val="center"/>
            <w:hideMark/>
          </w:tcPr>
          <w:p w14:paraId="2E1A85E8"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$197,120 </w:t>
            </w:r>
          </w:p>
        </w:tc>
      </w:tr>
      <w:tr w:rsidR="00DD0CF8" w:rsidRPr="0047740C" w14:paraId="7D21F788" w14:textId="77777777" w:rsidTr="00F77DC0">
        <w:trPr>
          <w:trHeight w:val="302"/>
        </w:trPr>
        <w:tc>
          <w:tcPr>
            <w:tcW w:w="3583" w:type="dxa"/>
            <w:shd w:val="clear" w:color="auto" w:fill="auto"/>
            <w:noWrap/>
            <w:vAlign w:val="center"/>
            <w:hideMark/>
          </w:tcPr>
          <w:p w14:paraId="0DD85551" w14:textId="77777777" w:rsidR="00DD0CF8" w:rsidRPr="0047740C" w:rsidRDefault="00DD0CF8" w:rsidP="00F77DC0">
            <w:pPr>
              <w:spacing w:after="0" w:line="240" w:lineRule="auto"/>
              <w:rPr>
                <w:rFonts w:ascii="Times New Roman" w:hAnsi="Times New Roman" w:cs="Times New Roman"/>
                <w:b/>
                <w:bCs/>
                <w:sz w:val="24"/>
                <w:szCs w:val="24"/>
              </w:rPr>
            </w:pPr>
          </w:p>
        </w:tc>
        <w:tc>
          <w:tcPr>
            <w:tcW w:w="996" w:type="dxa"/>
            <w:shd w:val="clear" w:color="auto" w:fill="auto"/>
            <w:noWrap/>
            <w:vAlign w:val="center"/>
            <w:hideMark/>
          </w:tcPr>
          <w:p w14:paraId="3F4DC8D6"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261E8D5D"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472A50B6" w14:textId="77777777" w:rsidTr="00F77DC0">
        <w:trPr>
          <w:trHeight w:val="302"/>
        </w:trPr>
        <w:tc>
          <w:tcPr>
            <w:tcW w:w="3583" w:type="dxa"/>
            <w:shd w:val="clear" w:color="auto" w:fill="auto"/>
            <w:noWrap/>
            <w:vAlign w:val="center"/>
            <w:hideMark/>
          </w:tcPr>
          <w:p w14:paraId="1B2218F1"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Increases:</w:t>
            </w:r>
          </w:p>
        </w:tc>
        <w:tc>
          <w:tcPr>
            <w:tcW w:w="996" w:type="dxa"/>
            <w:shd w:val="clear" w:color="auto" w:fill="auto"/>
            <w:noWrap/>
            <w:vAlign w:val="center"/>
            <w:hideMark/>
          </w:tcPr>
          <w:p w14:paraId="062384AF"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1BA5EAB8"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69090F9" w14:textId="77777777" w:rsidTr="00F77DC0">
        <w:trPr>
          <w:trHeight w:val="302"/>
        </w:trPr>
        <w:tc>
          <w:tcPr>
            <w:tcW w:w="3583" w:type="dxa"/>
            <w:shd w:val="clear" w:color="auto" w:fill="auto"/>
            <w:noWrap/>
            <w:vAlign w:val="center"/>
            <w:hideMark/>
          </w:tcPr>
          <w:p w14:paraId="3D6734FA"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Net Income September 2018</w:t>
            </w:r>
          </w:p>
        </w:tc>
        <w:tc>
          <w:tcPr>
            <w:tcW w:w="996" w:type="dxa"/>
            <w:shd w:val="clear" w:color="auto" w:fill="auto"/>
            <w:noWrap/>
            <w:vAlign w:val="center"/>
            <w:hideMark/>
          </w:tcPr>
          <w:p w14:paraId="3B683303" w14:textId="77777777" w:rsidR="00DD0CF8" w:rsidRPr="0047740C" w:rsidRDefault="00DD0CF8" w:rsidP="00F77DC0">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$27,456 </w:t>
            </w:r>
          </w:p>
        </w:tc>
        <w:tc>
          <w:tcPr>
            <w:tcW w:w="1116" w:type="dxa"/>
            <w:shd w:val="clear" w:color="auto" w:fill="auto"/>
            <w:noWrap/>
            <w:vAlign w:val="center"/>
            <w:hideMark/>
          </w:tcPr>
          <w:p w14:paraId="2779CBEA"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7D0D93A" w14:textId="77777777" w:rsidTr="00F77DC0">
        <w:trPr>
          <w:trHeight w:val="302"/>
        </w:trPr>
        <w:tc>
          <w:tcPr>
            <w:tcW w:w="3583" w:type="dxa"/>
            <w:shd w:val="clear" w:color="auto" w:fill="auto"/>
            <w:noWrap/>
            <w:vAlign w:val="center"/>
            <w:hideMark/>
          </w:tcPr>
          <w:p w14:paraId="73166670"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 Investments</w:t>
            </w:r>
          </w:p>
        </w:tc>
        <w:tc>
          <w:tcPr>
            <w:tcW w:w="996" w:type="dxa"/>
            <w:shd w:val="clear" w:color="auto" w:fill="auto"/>
            <w:noWrap/>
            <w:vAlign w:val="center"/>
            <w:hideMark/>
          </w:tcPr>
          <w:p w14:paraId="3D64C98E"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$5,280 </w:t>
            </w:r>
          </w:p>
        </w:tc>
        <w:tc>
          <w:tcPr>
            <w:tcW w:w="1116" w:type="dxa"/>
            <w:shd w:val="clear" w:color="auto" w:fill="auto"/>
            <w:noWrap/>
            <w:vAlign w:val="center"/>
            <w:hideMark/>
          </w:tcPr>
          <w:p w14:paraId="5E951198"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21B1EBED" w14:textId="77777777" w:rsidTr="00F77DC0">
        <w:trPr>
          <w:trHeight w:val="302"/>
        </w:trPr>
        <w:tc>
          <w:tcPr>
            <w:tcW w:w="3583" w:type="dxa"/>
            <w:shd w:val="clear" w:color="auto" w:fill="auto"/>
            <w:noWrap/>
            <w:vAlign w:val="center"/>
            <w:hideMark/>
          </w:tcPr>
          <w:p w14:paraId="422A33DA" w14:textId="77777777" w:rsidR="00DD0CF8" w:rsidRPr="0047740C" w:rsidRDefault="00DD0CF8" w:rsidP="00F77DC0">
            <w:pPr>
              <w:spacing w:after="0" w:line="240" w:lineRule="auto"/>
              <w:rPr>
                <w:rFonts w:ascii="Times New Roman" w:hAnsi="Times New Roman" w:cs="Times New Roman"/>
                <w:sz w:val="24"/>
                <w:szCs w:val="24"/>
              </w:rPr>
            </w:pPr>
          </w:p>
        </w:tc>
        <w:tc>
          <w:tcPr>
            <w:tcW w:w="996" w:type="dxa"/>
            <w:shd w:val="clear" w:color="auto" w:fill="auto"/>
            <w:noWrap/>
            <w:vAlign w:val="center"/>
            <w:hideMark/>
          </w:tcPr>
          <w:p w14:paraId="68140B5C"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6404A81A"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3881C3BC" w14:textId="77777777" w:rsidTr="00F77DC0">
        <w:trPr>
          <w:trHeight w:val="302"/>
        </w:trPr>
        <w:tc>
          <w:tcPr>
            <w:tcW w:w="3583" w:type="dxa"/>
            <w:shd w:val="clear" w:color="auto" w:fill="auto"/>
            <w:noWrap/>
            <w:vAlign w:val="center"/>
            <w:hideMark/>
          </w:tcPr>
          <w:p w14:paraId="41B4ADF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Increases</w:t>
            </w:r>
          </w:p>
        </w:tc>
        <w:tc>
          <w:tcPr>
            <w:tcW w:w="996" w:type="dxa"/>
            <w:shd w:val="clear" w:color="auto" w:fill="auto"/>
            <w:noWrap/>
            <w:vAlign w:val="center"/>
            <w:hideMark/>
          </w:tcPr>
          <w:p w14:paraId="4B822EB9"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16" w:type="dxa"/>
            <w:shd w:val="clear" w:color="auto" w:fill="auto"/>
            <w:noWrap/>
            <w:vAlign w:val="center"/>
            <w:hideMark/>
          </w:tcPr>
          <w:p w14:paraId="5C475B2D" w14:textId="77777777" w:rsidR="00DD0CF8" w:rsidRPr="0047740C" w:rsidRDefault="00DD0CF8" w:rsidP="00F77DC0">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$32,736 </w:t>
            </w:r>
          </w:p>
        </w:tc>
      </w:tr>
      <w:tr w:rsidR="00DD0CF8" w:rsidRPr="0047740C" w14:paraId="47D2A479" w14:textId="77777777" w:rsidTr="00F77DC0">
        <w:trPr>
          <w:trHeight w:val="302"/>
        </w:trPr>
        <w:tc>
          <w:tcPr>
            <w:tcW w:w="3583" w:type="dxa"/>
            <w:shd w:val="clear" w:color="auto" w:fill="auto"/>
            <w:noWrap/>
            <w:vAlign w:val="center"/>
            <w:hideMark/>
          </w:tcPr>
          <w:p w14:paraId="653EDCD6" w14:textId="77777777" w:rsidR="00DD0CF8" w:rsidRPr="0047740C" w:rsidRDefault="00DD0CF8" w:rsidP="00F77DC0">
            <w:pPr>
              <w:spacing w:after="0" w:line="240" w:lineRule="auto"/>
              <w:rPr>
                <w:rFonts w:ascii="Times New Roman" w:hAnsi="Times New Roman" w:cs="Times New Roman"/>
                <w:b/>
                <w:bCs/>
                <w:sz w:val="24"/>
                <w:szCs w:val="24"/>
              </w:rPr>
            </w:pPr>
          </w:p>
        </w:tc>
        <w:tc>
          <w:tcPr>
            <w:tcW w:w="996" w:type="dxa"/>
            <w:shd w:val="clear" w:color="auto" w:fill="auto"/>
            <w:noWrap/>
            <w:vAlign w:val="center"/>
            <w:hideMark/>
          </w:tcPr>
          <w:p w14:paraId="37AAD9E8"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30765CC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0E976A96" w14:textId="77777777" w:rsidTr="00F77DC0">
        <w:trPr>
          <w:trHeight w:val="302"/>
        </w:trPr>
        <w:tc>
          <w:tcPr>
            <w:tcW w:w="3583" w:type="dxa"/>
            <w:shd w:val="clear" w:color="auto" w:fill="auto"/>
            <w:noWrap/>
            <w:vAlign w:val="center"/>
            <w:hideMark/>
          </w:tcPr>
          <w:p w14:paraId="76FC8FCB"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Decreases:</w:t>
            </w:r>
          </w:p>
        </w:tc>
        <w:tc>
          <w:tcPr>
            <w:tcW w:w="996" w:type="dxa"/>
            <w:shd w:val="clear" w:color="auto" w:fill="auto"/>
            <w:noWrap/>
            <w:vAlign w:val="center"/>
            <w:hideMark/>
          </w:tcPr>
          <w:p w14:paraId="522556C8"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7D7F100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1F07ED24" w14:textId="77777777" w:rsidTr="00F77DC0">
        <w:trPr>
          <w:trHeight w:val="302"/>
        </w:trPr>
        <w:tc>
          <w:tcPr>
            <w:tcW w:w="3583" w:type="dxa"/>
            <w:shd w:val="clear" w:color="auto" w:fill="auto"/>
            <w:noWrap/>
            <w:vAlign w:val="center"/>
            <w:hideMark/>
          </w:tcPr>
          <w:p w14:paraId="61E0C83E"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 Withdrawals</w:t>
            </w:r>
          </w:p>
        </w:tc>
        <w:tc>
          <w:tcPr>
            <w:tcW w:w="996" w:type="dxa"/>
            <w:shd w:val="clear" w:color="auto" w:fill="auto"/>
            <w:noWrap/>
            <w:vAlign w:val="center"/>
            <w:hideMark/>
          </w:tcPr>
          <w:p w14:paraId="076EE4DE" w14:textId="77777777" w:rsidR="00DD0CF8" w:rsidRPr="0047740C" w:rsidRDefault="00DD0CF8" w:rsidP="00F77DC0">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$352 </w:t>
            </w:r>
          </w:p>
        </w:tc>
        <w:tc>
          <w:tcPr>
            <w:tcW w:w="1116" w:type="dxa"/>
            <w:shd w:val="clear" w:color="auto" w:fill="auto"/>
            <w:noWrap/>
            <w:vAlign w:val="center"/>
            <w:hideMark/>
          </w:tcPr>
          <w:p w14:paraId="444ED32B"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6B82FFD5" w14:textId="77777777" w:rsidTr="00F77DC0">
        <w:trPr>
          <w:trHeight w:val="302"/>
        </w:trPr>
        <w:tc>
          <w:tcPr>
            <w:tcW w:w="3583" w:type="dxa"/>
            <w:shd w:val="clear" w:color="auto" w:fill="auto"/>
            <w:noWrap/>
            <w:vAlign w:val="center"/>
            <w:hideMark/>
          </w:tcPr>
          <w:p w14:paraId="0E2153B9" w14:textId="77777777" w:rsidR="00DD0CF8" w:rsidRPr="0047740C" w:rsidRDefault="00DD0CF8" w:rsidP="00F77DC0">
            <w:pPr>
              <w:spacing w:after="0" w:line="240" w:lineRule="auto"/>
              <w:rPr>
                <w:rFonts w:ascii="Times New Roman" w:hAnsi="Times New Roman" w:cs="Times New Roman"/>
                <w:sz w:val="24"/>
                <w:szCs w:val="24"/>
              </w:rPr>
            </w:pPr>
          </w:p>
        </w:tc>
        <w:tc>
          <w:tcPr>
            <w:tcW w:w="996" w:type="dxa"/>
            <w:shd w:val="clear" w:color="auto" w:fill="auto"/>
            <w:noWrap/>
            <w:vAlign w:val="center"/>
            <w:hideMark/>
          </w:tcPr>
          <w:p w14:paraId="2F95AB49" w14:textId="77777777" w:rsidR="00DD0CF8" w:rsidRPr="0047740C" w:rsidRDefault="00DD0CF8" w:rsidP="00F77DC0">
            <w:pPr>
              <w:spacing w:after="0" w:line="240" w:lineRule="auto"/>
              <w:jc w:val="right"/>
              <w:rPr>
                <w:rFonts w:ascii="Times New Roman" w:hAnsi="Times New Roman" w:cs="Times New Roman"/>
                <w:sz w:val="24"/>
                <w:szCs w:val="24"/>
              </w:rPr>
            </w:pPr>
          </w:p>
        </w:tc>
        <w:tc>
          <w:tcPr>
            <w:tcW w:w="1116" w:type="dxa"/>
            <w:shd w:val="clear" w:color="auto" w:fill="auto"/>
            <w:noWrap/>
            <w:vAlign w:val="center"/>
            <w:hideMark/>
          </w:tcPr>
          <w:p w14:paraId="1BD8E983" w14:textId="77777777" w:rsidR="00DD0CF8" w:rsidRPr="0047740C" w:rsidRDefault="00DD0CF8" w:rsidP="00F77DC0">
            <w:pPr>
              <w:spacing w:after="0" w:line="240" w:lineRule="auto"/>
              <w:jc w:val="right"/>
              <w:rPr>
                <w:rFonts w:ascii="Times New Roman" w:hAnsi="Times New Roman" w:cs="Times New Roman"/>
                <w:sz w:val="24"/>
                <w:szCs w:val="24"/>
              </w:rPr>
            </w:pPr>
          </w:p>
        </w:tc>
      </w:tr>
      <w:tr w:rsidR="00DD0CF8" w:rsidRPr="0047740C" w14:paraId="68267EE1" w14:textId="77777777" w:rsidTr="00F77DC0">
        <w:trPr>
          <w:trHeight w:val="302"/>
        </w:trPr>
        <w:tc>
          <w:tcPr>
            <w:tcW w:w="3583" w:type="dxa"/>
            <w:shd w:val="clear" w:color="auto" w:fill="auto"/>
            <w:noWrap/>
            <w:vAlign w:val="center"/>
            <w:hideMark/>
          </w:tcPr>
          <w:p w14:paraId="1B9D85E4"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Decreases</w:t>
            </w:r>
          </w:p>
        </w:tc>
        <w:tc>
          <w:tcPr>
            <w:tcW w:w="996" w:type="dxa"/>
            <w:shd w:val="clear" w:color="auto" w:fill="auto"/>
            <w:noWrap/>
            <w:vAlign w:val="center"/>
            <w:hideMark/>
          </w:tcPr>
          <w:p w14:paraId="05264AE2" w14:textId="77777777" w:rsidR="00DD0CF8" w:rsidRPr="0047740C" w:rsidRDefault="00DD0CF8" w:rsidP="00F77DC0">
            <w:pPr>
              <w:spacing w:after="0" w:line="240" w:lineRule="auto"/>
              <w:jc w:val="right"/>
              <w:rPr>
                <w:rFonts w:ascii="Times New Roman" w:hAnsi="Times New Roman" w:cs="Times New Roman"/>
                <w:b/>
                <w:bCs/>
                <w:sz w:val="24"/>
                <w:szCs w:val="24"/>
              </w:rPr>
            </w:pPr>
          </w:p>
        </w:tc>
        <w:tc>
          <w:tcPr>
            <w:tcW w:w="1116" w:type="dxa"/>
            <w:shd w:val="clear" w:color="auto" w:fill="auto"/>
            <w:noWrap/>
            <w:vAlign w:val="center"/>
            <w:hideMark/>
          </w:tcPr>
          <w:p w14:paraId="2913656B" w14:textId="77777777" w:rsidR="00DD0CF8" w:rsidRPr="0047740C" w:rsidRDefault="00DD0CF8" w:rsidP="00F77DC0">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$352 </w:t>
            </w:r>
          </w:p>
        </w:tc>
      </w:tr>
      <w:tr w:rsidR="00DD0CF8" w:rsidRPr="0047740C" w14:paraId="5C573FB4" w14:textId="77777777" w:rsidTr="00F77DC0">
        <w:trPr>
          <w:trHeight w:val="302"/>
        </w:trPr>
        <w:tc>
          <w:tcPr>
            <w:tcW w:w="3583" w:type="dxa"/>
            <w:shd w:val="clear" w:color="auto" w:fill="auto"/>
            <w:noWrap/>
            <w:vAlign w:val="center"/>
            <w:hideMark/>
          </w:tcPr>
          <w:p w14:paraId="27DE62BE" w14:textId="77777777" w:rsidR="00DD0CF8" w:rsidRPr="0047740C" w:rsidRDefault="00DD0CF8" w:rsidP="00F77DC0">
            <w:pPr>
              <w:spacing w:after="0" w:line="240" w:lineRule="auto"/>
              <w:rPr>
                <w:rFonts w:ascii="Times New Roman" w:hAnsi="Times New Roman" w:cs="Times New Roman"/>
                <w:b/>
                <w:bCs/>
                <w:sz w:val="24"/>
                <w:szCs w:val="24"/>
              </w:rPr>
            </w:pPr>
          </w:p>
        </w:tc>
        <w:tc>
          <w:tcPr>
            <w:tcW w:w="996" w:type="dxa"/>
            <w:shd w:val="clear" w:color="auto" w:fill="auto"/>
            <w:noWrap/>
            <w:vAlign w:val="bottom"/>
            <w:hideMark/>
          </w:tcPr>
          <w:p w14:paraId="197EE72C" w14:textId="77777777" w:rsidR="00DD0CF8" w:rsidRPr="0047740C" w:rsidRDefault="00DD0CF8" w:rsidP="00FB12C2">
            <w:pPr>
              <w:spacing w:after="0" w:line="240" w:lineRule="auto"/>
              <w:rPr>
                <w:rFonts w:ascii="Times New Roman" w:hAnsi="Times New Roman" w:cs="Times New Roman"/>
                <w:sz w:val="24"/>
                <w:szCs w:val="24"/>
              </w:rPr>
            </w:pPr>
          </w:p>
        </w:tc>
        <w:tc>
          <w:tcPr>
            <w:tcW w:w="1116" w:type="dxa"/>
            <w:shd w:val="clear" w:color="auto" w:fill="auto"/>
            <w:noWrap/>
            <w:vAlign w:val="bottom"/>
            <w:hideMark/>
          </w:tcPr>
          <w:p w14:paraId="347735C9"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4AA9ACB6" w14:textId="77777777" w:rsidTr="00F77DC0">
        <w:trPr>
          <w:trHeight w:val="317"/>
        </w:trPr>
        <w:tc>
          <w:tcPr>
            <w:tcW w:w="4579" w:type="dxa"/>
            <w:gridSpan w:val="2"/>
            <w:shd w:val="clear" w:color="auto" w:fill="auto"/>
            <w:noWrap/>
            <w:vAlign w:val="center"/>
            <w:hideMark/>
          </w:tcPr>
          <w:p w14:paraId="1A33B482"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Steve Due, Capital September 30</w:t>
            </w:r>
          </w:p>
        </w:tc>
        <w:tc>
          <w:tcPr>
            <w:tcW w:w="1116" w:type="dxa"/>
            <w:shd w:val="clear" w:color="auto" w:fill="auto"/>
            <w:noWrap/>
            <w:vAlign w:val="center"/>
            <w:hideMark/>
          </w:tcPr>
          <w:p w14:paraId="4CA0AA14" w14:textId="77777777" w:rsidR="00DD0CF8" w:rsidRPr="0047740C" w:rsidRDefault="00DD0CF8" w:rsidP="00F77DC0">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$229,504 </w:t>
            </w:r>
          </w:p>
        </w:tc>
      </w:tr>
    </w:tbl>
    <w:p w14:paraId="5D69DD04" w14:textId="77777777" w:rsidR="00FE6EA3" w:rsidRDefault="00FE6EA3" w:rsidP="00FE6EA3">
      <w:pPr>
        <w:pStyle w:val="ColorfulList-Accent11"/>
        <w:shd w:val="clear" w:color="auto" w:fill="D9D9D9" w:themeFill="background1" w:themeFillShade="D9"/>
        <w:ind w:left="0"/>
      </w:pPr>
    </w:p>
    <w:p w14:paraId="274A7861" w14:textId="344886D8" w:rsidR="00DD0CF8" w:rsidRPr="0047740C" w:rsidRDefault="006E12B3" w:rsidP="006E12B3">
      <w:pPr>
        <w:pStyle w:val="ColorfulList-Accent11"/>
        <w:ind w:left="0"/>
      </w:pPr>
      <w:r w:rsidRPr="0047740C">
        <w:t xml:space="preserve">EB11. </w:t>
      </w:r>
      <w:r w:rsidR="002360D5" w:rsidRPr="0047740C">
        <w:rPr>
          <w:b/>
          <w:color w:val="0070C0"/>
        </w:rPr>
        <w:t>LO 2.</w:t>
      </w:r>
      <w:r w:rsidRPr="0047740C">
        <w:rPr>
          <w:b/>
          <w:color w:val="0070C0"/>
        </w:rPr>
        <w:t xml:space="preserve">3 </w:t>
      </w:r>
      <w:r w:rsidR="00DD0CF8" w:rsidRPr="0047740C">
        <w:t>Prepare a balance sheet using the following information for Mike’s Consulting as of January 31, 2019.</w:t>
      </w:r>
    </w:p>
    <w:p w14:paraId="60B98074" w14:textId="77777777" w:rsidR="00DD0CF8" w:rsidRPr="0047740C" w:rsidRDefault="00DD0CF8" w:rsidP="00FB12C2">
      <w:pPr>
        <w:pStyle w:val="ColorfulList-Accent11"/>
        <w:ind w:left="0"/>
        <w:jc w:val="both"/>
      </w:pPr>
      <w:r w:rsidRPr="0047740C">
        <w:rPr>
          <w:noProof/>
        </w:rPr>
        <w:drawing>
          <wp:inline distT="0" distB="0" distL="0" distR="0" wp14:anchorId="7D9D9E3D" wp14:editId="22CC8FAF">
            <wp:extent cx="2286000" cy="1419225"/>
            <wp:effectExtent l="0" t="0" r="0" b="9525"/>
            <wp:docPr id="84" name="Picture 84" descr="Accounts payable $570, Cash 3,646, Mike Michael capital January 1 5,709, Inventory 2,716, Wages payable 710, Sales 4,488, Product expenses 2,706, Mike Michael capital January 31 7,491, Equipment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1419225"/>
                    </a:xfrm>
                    <a:prstGeom prst="rect">
                      <a:avLst/>
                    </a:prstGeom>
                    <a:noFill/>
                    <a:ln>
                      <a:noFill/>
                    </a:ln>
                  </pic:spPr>
                </pic:pic>
              </a:graphicData>
            </a:graphic>
          </wp:inline>
        </w:drawing>
      </w:r>
    </w:p>
    <w:p w14:paraId="5D24398D"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64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80"/>
        <w:gridCol w:w="964"/>
        <w:gridCol w:w="4176"/>
        <w:gridCol w:w="760"/>
        <w:gridCol w:w="960"/>
      </w:tblGrid>
      <w:tr w:rsidR="00DD0CF8" w:rsidRPr="0047740C" w14:paraId="4334CC95" w14:textId="77777777" w:rsidTr="00191EB1">
        <w:trPr>
          <w:trHeight w:val="302"/>
        </w:trPr>
        <w:tc>
          <w:tcPr>
            <w:tcW w:w="8640" w:type="dxa"/>
            <w:gridSpan w:val="5"/>
            <w:tcBorders>
              <w:top w:val="single" w:sz="4" w:space="0" w:color="auto"/>
              <w:bottom w:val="single" w:sz="4" w:space="0" w:color="auto"/>
            </w:tcBorders>
            <w:shd w:val="clear" w:color="auto" w:fill="auto"/>
            <w:noWrap/>
            <w:vAlign w:val="bottom"/>
            <w:hideMark/>
          </w:tcPr>
          <w:p w14:paraId="597C822E"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lastRenderedPageBreak/>
              <w:t>Mike’s Consulting</w:t>
            </w:r>
          </w:p>
          <w:p w14:paraId="189AF88D" w14:textId="77777777" w:rsidR="00DD0CF8" w:rsidRPr="0047740C" w:rsidRDefault="00DD0CF8" w:rsidP="00FB12C2">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Balance Sheet</w:t>
            </w:r>
          </w:p>
          <w:p w14:paraId="0C3E0AE6" w14:textId="77777777" w:rsidR="00DD0CF8" w:rsidRPr="0047740C" w:rsidRDefault="00DD0CF8" w:rsidP="00FB12C2">
            <w:pPr>
              <w:spacing w:after="0" w:line="240" w:lineRule="auto"/>
              <w:jc w:val="center"/>
              <w:rPr>
                <w:rFonts w:ascii="Times New Roman" w:hAnsi="Times New Roman" w:cs="Times New Roman"/>
                <w:b/>
                <w:sz w:val="24"/>
                <w:szCs w:val="24"/>
              </w:rPr>
            </w:pPr>
            <w:r w:rsidRPr="0047740C">
              <w:rPr>
                <w:rFonts w:ascii="Times New Roman" w:hAnsi="Times New Roman" w:cs="Times New Roman"/>
                <w:b/>
                <w:bCs/>
                <w:sz w:val="24"/>
                <w:szCs w:val="24"/>
              </w:rPr>
              <w:t>January 31, 2019</w:t>
            </w:r>
          </w:p>
        </w:tc>
      </w:tr>
      <w:tr w:rsidR="00DD0CF8" w:rsidRPr="0047740C" w14:paraId="253D0D1A" w14:textId="77777777" w:rsidTr="00191EB1">
        <w:trPr>
          <w:trHeight w:val="302"/>
        </w:trPr>
        <w:tc>
          <w:tcPr>
            <w:tcW w:w="1780" w:type="dxa"/>
            <w:tcBorders>
              <w:top w:val="single" w:sz="4" w:space="0" w:color="auto"/>
            </w:tcBorders>
            <w:shd w:val="clear" w:color="auto" w:fill="auto"/>
            <w:noWrap/>
            <w:vAlign w:val="bottom"/>
            <w:hideMark/>
          </w:tcPr>
          <w:p w14:paraId="5B993E5A" w14:textId="77777777" w:rsidR="00DD0CF8" w:rsidRPr="0047740C" w:rsidRDefault="00DD0CF8" w:rsidP="00FB12C2">
            <w:pPr>
              <w:spacing w:after="0" w:line="240" w:lineRule="auto"/>
              <w:rPr>
                <w:rFonts w:ascii="Times New Roman" w:hAnsi="Times New Roman" w:cs="Times New Roman"/>
                <w:sz w:val="24"/>
                <w:szCs w:val="24"/>
              </w:rPr>
            </w:pPr>
          </w:p>
        </w:tc>
        <w:tc>
          <w:tcPr>
            <w:tcW w:w="964" w:type="dxa"/>
            <w:tcBorders>
              <w:top w:val="single" w:sz="4" w:space="0" w:color="auto"/>
            </w:tcBorders>
            <w:shd w:val="clear" w:color="auto" w:fill="auto"/>
            <w:noWrap/>
            <w:vAlign w:val="bottom"/>
            <w:hideMark/>
          </w:tcPr>
          <w:p w14:paraId="20F9F4D0" w14:textId="77777777" w:rsidR="00DD0CF8" w:rsidRPr="0047740C" w:rsidRDefault="00DD0CF8" w:rsidP="00FB12C2">
            <w:pPr>
              <w:spacing w:after="0" w:line="240" w:lineRule="auto"/>
              <w:rPr>
                <w:rFonts w:ascii="Times New Roman" w:hAnsi="Times New Roman" w:cs="Times New Roman"/>
                <w:sz w:val="24"/>
                <w:szCs w:val="24"/>
              </w:rPr>
            </w:pPr>
          </w:p>
        </w:tc>
        <w:tc>
          <w:tcPr>
            <w:tcW w:w="4176" w:type="dxa"/>
            <w:tcBorders>
              <w:top w:val="single" w:sz="4" w:space="0" w:color="auto"/>
            </w:tcBorders>
            <w:shd w:val="clear" w:color="auto" w:fill="auto"/>
            <w:noWrap/>
            <w:vAlign w:val="bottom"/>
            <w:hideMark/>
          </w:tcPr>
          <w:p w14:paraId="30319B8B" w14:textId="77777777" w:rsidR="00DD0CF8" w:rsidRPr="0047740C" w:rsidRDefault="00DD0CF8" w:rsidP="00FB12C2">
            <w:pPr>
              <w:spacing w:after="0" w:line="240" w:lineRule="auto"/>
              <w:rPr>
                <w:rFonts w:ascii="Times New Roman" w:hAnsi="Times New Roman" w:cs="Times New Roman"/>
                <w:sz w:val="24"/>
                <w:szCs w:val="24"/>
              </w:rPr>
            </w:pPr>
          </w:p>
        </w:tc>
        <w:tc>
          <w:tcPr>
            <w:tcW w:w="760" w:type="dxa"/>
            <w:tcBorders>
              <w:top w:val="single" w:sz="4" w:space="0" w:color="auto"/>
            </w:tcBorders>
            <w:shd w:val="clear" w:color="auto" w:fill="auto"/>
            <w:noWrap/>
            <w:vAlign w:val="bottom"/>
            <w:hideMark/>
          </w:tcPr>
          <w:p w14:paraId="7A28DE03" w14:textId="77777777" w:rsidR="00DD0CF8" w:rsidRPr="0047740C" w:rsidRDefault="00DD0CF8" w:rsidP="00FB12C2">
            <w:pPr>
              <w:spacing w:after="0" w:line="240" w:lineRule="auto"/>
              <w:rPr>
                <w:rFonts w:ascii="Times New Roman" w:hAnsi="Times New Roman" w:cs="Times New Roman"/>
                <w:sz w:val="24"/>
                <w:szCs w:val="24"/>
              </w:rPr>
            </w:pPr>
          </w:p>
        </w:tc>
        <w:tc>
          <w:tcPr>
            <w:tcW w:w="960" w:type="dxa"/>
            <w:tcBorders>
              <w:top w:val="single" w:sz="4" w:space="0" w:color="auto"/>
            </w:tcBorders>
            <w:shd w:val="clear" w:color="auto" w:fill="auto"/>
            <w:noWrap/>
            <w:vAlign w:val="bottom"/>
            <w:hideMark/>
          </w:tcPr>
          <w:p w14:paraId="0CDA13FA"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0CC97005" w14:textId="77777777" w:rsidTr="00191EB1">
        <w:trPr>
          <w:trHeight w:val="302"/>
        </w:trPr>
        <w:tc>
          <w:tcPr>
            <w:tcW w:w="1780" w:type="dxa"/>
            <w:shd w:val="clear" w:color="auto" w:fill="auto"/>
            <w:noWrap/>
            <w:vAlign w:val="center"/>
            <w:hideMark/>
          </w:tcPr>
          <w:p w14:paraId="322C6986"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Assets:</w:t>
            </w:r>
          </w:p>
        </w:tc>
        <w:tc>
          <w:tcPr>
            <w:tcW w:w="964" w:type="dxa"/>
            <w:shd w:val="clear" w:color="auto" w:fill="auto"/>
            <w:noWrap/>
            <w:vAlign w:val="bottom"/>
            <w:hideMark/>
          </w:tcPr>
          <w:p w14:paraId="6CD913AB" w14:textId="77777777" w:rsidR="00DD0CF8" w:rsidRPr="0047740C" w:rsidRDefault="00DD0CF8" w:rsidP="00FB12C2">
            <w:pPr>
              <w:spacing w:after="0" w:line="240" w:lineRule="auto"/>
              <w:rPr>
                <w:rFonts w:ascii="Times New Roman" w:hAnsi="Times New Roman" w:cs="Times New Roman"/>
                <w:b/>
                <w:bCs/>
                <w:sz w:val="24"/>
                <w:szCs w:val="24"/>
              </w:rPr>
            </w:pPr>
          </w:p>
        </w:tc>
        <w:tc>
          <w:tcPr>
            <w:tcW w:w="4176" w:type="dxa"/>
            <w:shd w:val="clear" w:color="auto" w:fill="auto"/>
            <w:noWrap/>
            <w:vAlign w:val="center"/>
            <w:hideMark/>
          </w:tcPr>
          <w:p w14:paraId="5ED466BA" w14:textId="77777777" w:rsidR="00DD0CF8" w:rsidRPr="0047740C" w:rsidRDefault="00DD0CF8" w:rsidP="00191EB1">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Liabilities:</w:t>
            </w:r>
          </w:p>
        </w:tc>
        <w:tc>
          <w:tcPr>
            <w:tcW w:w="760" w:type="dxa"/>
            <w:shd w:val="clear" w:color="auto" w:fill="auto"/>
            <w:noWrap/>
            <w:vAlign w:val="bottom"/>
            <w:hideMark/>
          </w:tcPr>
          <w:p w14:paraId="1575E515" w14:textId="77777777" w:rsidR="00DD0CF8" w:rsidRPr="0047740C" w:rsidRDefault="00DD0CF8" w:rsidP="00FB12C2">
            <w:pPr>
              <w:spacing w:after="0" w:line="240" w:lineRule="auto"/>
              <w:rPr>
                <w:rFonts w:ascii="Times New Roman" w:hAnsi="Times New Roman" w:cs="Times New Roman"/>
                <w:b/>
                <w:bCs/>
                <w:sz w:val="24"/>
                <w:szCs w:val="24"/>
              </w:rPr>
            </w:pPr>
          </w:p>
        </w:tc>
        <w:tc>
          <w:tcPr>
            <w:tcW w:w="960" w:type="dxa"/>
            <w:shd w:val="clear" w:color="auto" w:fill="auto"/>
            <w:noWrap/>
            <w:vAlign w:val="bottom"/>
            <w:hideMark/>
          </w:tcPr>
          <w:p w14:paraId="66E2259A" w14:textId="77777777" w:rsidR="00DD0CF8" w:rsidRPr="0047740C" w:rsidRDefault="00DD0CF8" w:rsidP="00FB12C2">
            <w:pPr>
              <w:spacing w:after="0" w:line="240" w:lineRule="auto"/>
              <w:rPr>
                <w:rFonts w:ascii="Times New Roman" w:hAnsi="Times New Roman" w:cs="Times New Roman"/>
                <w:sz w:val="24"/>
                <w:szCs w:val="24"/>
              </w:rPr>
            </w:pPr>
          </w:p>
        </w:tc>
      </w:tr>
      <w:tr w:rsidR="00DD0CF8" w:rsidRPr="0047740C" w14:paraId="07923D67" w14:textId="77777777" w:rsidTr="00191EB1">
        <w:trPr>
          <w:trHeight w:val="302"/>
        </w:trPr>
        <w:tc>
          <w:tcPr>
            <w:tcW w:w="1780" w:type="dxa"/>
            <w:shd w:val="clear" w:color="auto" w:fill="auto"/>
            <w:noWrap/>
            <w:vAlign w:val="center"/>
            <w:hideMark/>
          </w:tcPr>
          <w:p w14:paraId="26DB38F3"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w:t>
            </w:r>
          </w:p>
        </w:tc>
        <w:tc>
          <w:tcPr>
            <w:tcW w:w="964" w:type="dxa"/>
            <w:shd w:val="clear" w:color="auto" w:fill="auto"/>
            <w:noWrap/>
            <w:vAlign w:val="center"/>
            <w:hideMark/>
          </w:tcPr>
          <w:p w14:paraId="4324808B" w14:textId="77777777" w:rsidR="00DD0CF8" w:rsidRPr="0047740C" w:rsidRDefault="00DD0CF8"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$3,646 </w:t>
            </w:r>
          </w:p>
        </w:tc>
        <w:tc>
          <w:tcPr>
            <w:tcW w:w="4176" w:type="dxa"/>
            <w:shd w:val="clear" w:color="auto" w:fill="auto"/>
            <w:noWrap/>
            <w:vAlign w:val="center"/>
            <w:hideMark/>
          </w:tcPr>
          <w:p w14:paraId="6A642C29" w14:textId="77777777" w:rsidR="00DD0CF8" w:rsidRPr="0047740C" w:rsidRDefault="00DD0CF8"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Payable</w:t>
            </w:r>
          </w:p>
        </w:tc>
        <w:tc>
          <w:tcPr>
            <w:tcW w:w="760" w:type="dxa"/>
            <w:shd w:val="clear" w:color="auto" w:fill="auto"/>
            <w:noWrap/>
            <w:vAlign w:val="center"/>
            <w:hideMark/>
          </w:tcPr>
          <w:p w14:paraId="1FFF0EAB" w14:textId="77777777" w:rsidR="00DD0CF8" w:rsidRPr="0047740C" w:rsidRDefault="00DD0CF8"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$570 </w:t>
            </w:r>
          </w:p>
        </w:tc>
        <w:tc>
          <w:tcPr>
            <w:tcW w:w="960" w:type="dxa"/>
            <w:shd w:val="clear" w:color="auto" w:fill="auto"/>
            <w:noWrap/>
            <w:vAlign w:val="center"/>
            <w:hideMark/>
          </w:tcPr>
          <w:p w14:paraId="16E26D92" w14:textId="77777777" w:rsidR="00DD0CF8" w:rsidRPr="0047740C" w:rsidRDefault="00DD0CF8" w:rsidP="00191EB1">
            <w:pPr>
              <w:spacing w:after="0" w:line="240" w:lineRule="auto"/>
              <w:jc w:val="right"/>
              <w:rPr>
                <w:rFonts w:ascii="Times New Roman" w:hAnsi="Times New Roman" w:cs="Times New Roman"/>
                <w:sz w:val="24"/>
                <w:szCs w:val="24"/>
              </w:rPr>
            </w:pPr>
          </w:p>
        </w:tc>
      </w:tr>
      <w:tr w:rsidR="00DD0CF8" w:rsidRPr="0047740C" w14:paraId="70D7DAE1" w14:textId="77777777" w:rsidTr="00191EB1">
        <w:trPr>
          <w:trHeight w:val="302"/>
        </w:trPr>
        <w:tc>
          <w:tcPr>
            <w:tcW w:w="1780" w:type="dxa"/>
            <w:shd w:val="clear" w:color="auto" w:fill="auto"/>
            <w:noWrap/>
            <w:vAlign w:val="center"/>
            <w:hideMark/>
          </w:tcPr>
          <w:p w14:paraId="104A5736"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Inventory</w:t>
            </w:r>
          </w:p>
        </w:tc>
        <w:tc>
          <w:tcPr>
            <w:tcW w:w="964" w:type="dxa"/>
            <w:shd w:val="clear" w:color="auto" w:fill="auto"/>
            <w:noWrap/>
            <w:vAlign w:val="center"/>
            <w:hideMark/>
          </w:tcPr>
          <w:p w14:paraId="0F006E57" w14:textId="77777777" w:rsidR="00DD0CF8" w:rsidRPr="0047740C" w:rsidRDefault="00DD0CF8"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$2,716 </w:t>
            </w:r>
          </w:p>
        </w:tc>
        <w:tc>
          <w:tcPr>
            <w:tcW w:w="4176" w:type="dxa"/>
            <w:shd w:val="clear" w:color="auto" w:fill="auto"/>
            <w:noWrap/>
            <w:vAlign w:val="center"/>
            <w:hideMark/>
          </w:tcPr>
          <w:p w14:paraId="1E95AA2B" w14:textId="77777777" w:rsidR="00DD0CF8" w:rsidRPr="0047740C" w:rsidRDefault="00DD0CF8"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Payable</w:t>
            </w:r>
          </w:p>
        </w:tc>
        <w:tc>
          <w:tcPr>
            <w:tcW w:w="760" w:type="dxa"/>
            <w:shd w:val="clear" w:color="auto" w:fill="auto"/>
            <w:noWrap/>
            <w:vAlign w:val="center"/>
            <w:hideMark/>
          </w:tcPr>
          <w:p w14:paraId="6EADEDB0" w14:textId="77777777" w:rsidR="00DD0CF8" w:rsidRPr="0047740C" w:rsidRDefault="00DD0CF8" w:rsidP="00191EB1">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$710 </w:t>
            </w:r>
          </w:p>
        </w:tc>
        <w:tc>
          <w:tcPr>
            <w:tcW w:w="960" w:type="dxa"/>
            <w:shd w:val="clear" w:color="auto" w:fill="auto"/>
            <w:noWrap/>
            <w:vAlign w:val="center"/>
            <w:hideMark/>
          </w:tcPr>
          <w:p w14:paraId="21847060" w14:textId="77777777" w:rsidR="00DD0CF8" w:rsidRPr="0047740C" w:rsidRDefault="00DD0CF8" w:rsidP="00191EB1">
            <w:pPr>
              <w:spacing w:after="0" w:line="240" w:lineRule="auto"/>
              <w:jc w:val="right"/>
              <w:rPr>
                <w:rFonts w:ascii="Times New Roman" w:hAnsi="Times New Roman" w:cs="Times New Roman"/>
                <w:sz w:val="24"/>
                <w:szCs w:val="24"/>
              </w:rPr>
            </w:pPr>
          </w:p>
        </w:tc>
      </w:tr>
      <w:tr w:rsidR="00DD0CF8" w:rsidRPr="0047740C" w14:paraId="0678A9A8" w14:textId="77777777" w:rsidTr="00191EB1">
        <w:trPr>
          <w:trHeight w:val="302"/>
        </w:trPr>
        <w:tc>
          <w:tcPr>
            <w:tcW w:w="1780" w:type="dxa"/>
            <w:shd w:val="clear" w:color="auto" w:fill="auto"/>
            <w:noWrap/>
            <w:vAlign w:val="center"/>
            <w:hideMark/>
          </w:tcPr>
          <w:p w14:paraId="23F4D8EF" w14:textId="77777777" w:rsidR="00DD0CF8" w:rsidRPr="0047740C" w:rsidRDefault="00DD0CF8" w:rsidP="00F77DC0">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Equipment</w:t>
            </w:r>
          </w:p>
        </w:tc>
        <w:tc>
          <w:tcPr>
            <w:tcW w:w="964" w:type="dxa"/>
            <w:shd w:val="clear" w:color="auto" w:fill="auto"/>
            <w:noWrap/>
            <w:vAlign w:val="center"/>
            <w:hideMark/>
          </w:tcPr>
          <w:p w14:paraId="03331195" w14:textId="77777777" w:rsidR="00DD0CF8" w:rsidRPr="0047740C" w:rsidRDefault="00DD0CF8"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$2,409 </w:t>
            </w:r>
          </w:p>
        </w:tc>
        <w:tc>
          <w:tcPr>
            <w:tcW w:w="4176" w:type="dxa"/>
            <w:shd w:val="clear" w:color="auto" w:fill="auto"/>
            <w:noWrap/>
            <w:vAlign w:val="center"/>
            <w:hideMark/>
          </w:tcPr>
          <w:p w14:paraId="593642EA" w14:textId="77777777" w:rsidR="00DD0CF8" w:rsidRPr="0047740C" w:rsidRDefault="00DD0CF8" w:rsidP="00191EB1">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Liabilities</w:t>
            </w:r>
          </w:p>
        </w:tc>
        <w:tc>
          <w:tcPr>
            <w:tcW w:w="760" w:type="dxa"/>
            <w:shd w:val="clear" w:color="auto" w:fill="auto"/>
            <w:noWrap/>
            <w:vAlign w:val="center"/>
            <w:hideMark/>
          </w:tcPr>
          <w:p w14:paraId="11B1F749" w14:textId="77777777" w:rsidR="00DD0CF8" w:rsidRPr="0047740C" w:rsidRDefault="00DD0CF8" w:rsidP="00191EB1">
            <w:pPr>
              <w:spacing w:after="0" w:line="240" w:lineRule="auto"/>
              <w:jc w:val="right"/>
              <w:rPr>
                <w:rFonts w:ascii="Times New Roman" w:hAnsi="Times New Roman" w:cs="Times New Roman"/>
                <w:b/>
                <w:bCs/>
                <w:sz w:val="24"/>
                <w:szCs w:val="24"/>
              </w:rPr>
            </w:pPr>
          </w:p>
        </w:tc>
        <w:tc>
          <w:tcPr>
            <w:tcW w:w="960" w:type="dxa"/>
            <w:shd w:val="clear" w:color="auto" w:fill="auto"/>
            <w:noWrap/>
            <w:vAlign w:val="center"/>
            <w:hideMark/>
          </w:tcPr>
          <w:p w14:paraId="736861B1" w14:textId="77777777" w:rsidR="00DD0CF8" w:rsidRPr="0047740C" w:rsidRDefault="00DD0CF8" w:rsidP="00191EB1">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 xml:space="preserve">$1,280 </w:t>
            </w:r>
          </w:p>
        </w:tc>
      </w:tr>
      <w:tr w:rsidR="00DD0CF8" w:rsidRPr="0047740C" w14:paraId="6B84FA8E" w14:textId="77777777" w:rsidTr="00191EB1">
        <w:trPr>
          <w:trHeight w:val="302"/>
        </w:trPr>
        <w:tc>
          <w:tcPr>
            <w:tcW w:w="1780" w:type="dxa"/>
            <w:shd w:val="clear" w:color="auto" w:fill="auto"/>
            <w:noWrap/>
            <w:vAlign w:val="center"/>
            <w:hideMark/>
          </w:tcPr>
          <w:p w14:paraId="5E114A27" w14:textId="77777777" w:rsidR="00DD0CF8" w:rsidRPr="0047740C" w:rsidRDefault="00DD0CF8" w:rsidP="00F77DC0">
            <w:pPr>
              <w:spacing w:after="0" w:line="240" w:lineRule="auto"/>
              <w:rPr>
                <w:rFonts w:ascii="Times New Roman" w:hAnsi="Times New Roman" w:cs="Times New Roman"/>
                <w:b/>
                <w:bCs/>
                <w:sz w:val="24"/>
                <w:szCs w:val="24"/>
              </w:rPr>
            </w:pPr>
          </w:p>
        </w:tc>
        <w:tc>
          <w:tcPr>
            <w:tcW w:w="964" w:type="dxa"/>
            <w:shd w:val="clear" w:color="auto" w:fill="auto"/>
            <w:noWrap/>
            <w:vAlign w:val="center"/>
            <w:hideMark/>
          </w:tcPr>
          <w:p w14:paraId="585695E1" w14:textId="77777777" w:rsidR="00DD0CF8" w:rsidRPr="0047740C" w:rsidRDefault="00DD0CF8" w:rsidP="00191EB1">
            <w:pPr>
              <w:spacing w:after="0" w:line="240" w:lineRule="auto"/>
              <w:jc w:val="right"/>
              <w:rPr>
                <w:rFonts w:ascii="Times New Roman" w:hAnsi="Times New Roman" w:cs="Times New Roman"/>
                <w:sz w:val="24"/>
                <w:szCs w:val="24"/>
              </w:rPr>
            </w:pPr>
          </w:p>
        </w:tc>
        <w:tc>
          <w:tcPr>
            <w:tcW w:w="4176" w:type="dxa"/>
            <w:shd w:val="clear" w:color="auto" w:fill="auto"/>
            <w:noWrap/>
            <w:vAlign w:val="center"/>
            <w:hideMark/>
          </w:tcPr>
          <w:p w14:paraId="0CC0BF2B" w14:textId="77777777" w:rsidR="00DD0CF8" w:rsidRPr="0047740C" w:rsidRDefault="00DD0CF8" w:rsidP="00191EB1">
            <w:pPr>
              <w:spacing w:after="0" w:line="240" w:lineRule="auto"/>
              <w:rPr>
                <w:rFonts w:ascii="Times New Roman" w:hAnsi="Times New Roman" w:cs="Times New Roman"/>
                <w:sz w:val="24"/>
                <w:szCs w:val="24"/>
              </w:rPr>
            </w:pPr>
          </w:p>
        </w:tc>
        <w:tc>
          <w:tcPr>
            <w:tcW w:w="760" w:type="dxa"/>
            <w:shd w:val="clear" w:color="auto" w:fill="auto"/>
            <w:noWrap/>
            <w:vAlign w:val="center"/>
            <w:hideMark/>
          </w:tcPr>
          <w:p w14:paraId="597293B6" w14:textId="77777777" w:rsidR="00DD0CF8" w:rsidRPr="0047740C" w:rsidRDefault="00DD0CF8" w:rsidP="00191EB1">
            <w:pPr>
              <w:spacing w:after="0" w:line="240" w:lineRule="auto"/>
              <w:jc w:val="right"/>
              <w:rPr>
                <w:rFonts w:ascii="Times New Roman" w:hAnsi="Times New Roman" w:cs="Times New Roman"/>
                <w:sz w:val="24"/>
                <w:szCs w:val="24"/>
              </w:rPr>
            </w:pPr>
          </w:p>
        </w:tc>
        <w:tc>
          <w:tcPr>
            <w:tcW w:w="960" w:type="dxa"/>
            <w:shd w:val="clear" w:color="auto" w:fill="auto"/>
            <w:noWrap/>
            <w:vAlign w:val="center"/>
            <w:hideMark/>
          </w:tcPr>
          <w:p w14:paraId="1B9984B6" w14:textId="77777777" w:rsidR="00DD0CF8" w:rsidRPr="0047740C" w:rsidRDefault="00DD0CF8" w:rsidP="00191EB1">
            <w:pPr>
              <w:spacing w:after="0" w:line="240" w:lineRule="auto"/>
              <w:jc w:val="right"/>
              <w:rPr>
                <w:rFonts w:ascii="Times New Roman" w:hAnsi="Times New Roman" w:cs="Times New Roman"/>
                <w:sz w:val="24"/>
                <w:szCs w:val="24"/>
              </w:rPr>
            </w:pPr>
          </w:p>
        </w:tc>
      </w:tr>
      <w:tr w:rsidR="00DD0CF8" w:rsidRPr="0047740C" w14:paraId="707B4E0C" w14:textId="77777777" w:rsidTr="00191EB1">
        <w:trPr>
          <w:trHeight w:val="302"/>
        </w:trPr>
        <w:tc>
          <w:tcPr>
            <w:tcW w:w="1780" w:type="dxa"/>
            <w:shd w:val="clear" w:color="auto" w:fill="auto"/>
            <w:noWrap/>
            <w:vAlign w:val="center"/>
            <w:hideMark/>
          </w:tcPr>
          <w:p w14:paraId="678CFB84" w14:textId="77777777" w:rsidR="00DD0CF8" w:rsidRPr="0047740C" w:rsidRDefault="00DD0CF8" w:rsidP="00F77DC0">
            <w:pPr>
              <w:spacing w:after="0" w:line="240" w:lineRule="auto"/>
              <w:rPr>
                <w:rFonts w:ascii="Times New Roman" w:hAnsi="Times New Roman" w:cs="Times New Roman"/>
                <w:sz w:val="24"/>
                <w:szCs w:val="24"/>
              </w:rPr>
            </w:pPr>
          </w:p>
        </w:tc>
        <w:tc>
          <w:tcPr>
            <w:tcW w:w="964" w:type="dxa"/>
            <w:shd w:val="clear" w:color="auto" w:fill="auto"/>
            <w:noWrap/>
            <w:vAlign w:val="center"/>
            <w:hideMark/>
          </w:tcPr>
          <w:p w14:paraId="2699E061" w14:textId="77777777" w:rsidR="00DD0CF8" w:rsidRPr="0047740C" w:rsidRDefault="00DD0CF8" w:rsidP="00191EB1">
            <w:pPr>
              <w:spacing w:after="0" w:line="240" w:lineRule="auto"/>
              <w:jc w:val="right"/>
              <w:rPr>
                <w:rFonts w:ascii="Times New Roman" w:hAnsi="Times New Roman" w:cs="Times New Roman"/>
                <w:sz w:val="24"/>
                <w:szCs w:val="24"/>
              </w:rPr>
            </w:pPr>
          </w:p>
        </w:tc>
        <w:tc>
          <w:tcPr>
            <w:tcW w:w="4176" w:type="dxa"/>
            <w:shd w:val="clear" w:color="auto" w:fill="auto"/>
            <w:noWrap/>
            <w:vAlign w:val="center"/>
            <w:hideMark/>
          </w:tcPr>
          <w:p w14:paraId="7841B284" w14:textId="77777777" w:rsidR="00DD0CF8" w:rsidRPr="0047740C" w:rsidRDefault="00DD0CF8"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Owner’s Equity</w:t>
            </w:r>
          </w:p>
        </w:tc>
        <w:tc>
          <w:tcPr>
            <w:tcW w:w="760" w:type="dxa"/>
            <w:shd w:val="clear" w:color="auto" w:fill="auto"/>
            <w:noWrap/>
            <w:vAlign w:val="center"/>
            <w:hideMark/>
          </w:tcPr>
          <w:p w14:paraId="0B6A6486" w14:textId="77777777" w:rsidR="00DD0CF8" w:rsidRPr="0047740C" w:rsidRDefault="00DD0CF8" w:rsidP="00191EB1">
            <w:pPr>
              <w:spacing w:after="0" w:line="240" w:lineRule="auto"/>
              <w:jc w:val="right"/>
              <w:rPr>
                <w:rFonts w:ascii="Times New Roman" w:hAnsi="Times New Roman" w:cs="Times New Roman"/>
                <w:sz w:val="24"/>
                <w:szCs w:val="24"/>
              </w:rPr>
            </w:pPr>
          </w:p>
        </w:tc>
        <w:tc>
          <w:tcPr>
            <w:tcW w:w="960" w:type="dxa"/>
            <w:shd w:val="clear" w:color="auto" w:fill="auto"/>
            <w:noWrap/>
            <w:vAlign w:val="center"/>
            <w:hideMark/>
          </w:tcPr>
          <w:p w14:paraId="0B9F11D2" w14:textId="77777777" w:rsidR="00DD0CF8" w:rsidRPr="0047740C" w:rsidRDefault="00DD0CF8" w:rsidP="00191EB1">
            <w:pPr>
              <w:spacing w:after="0" w:line="240" w:lineRule="auto"/>
              <w:jc w:val="right"/>
              <w:rPr>
                <w:rFonts w:ascii="Times New Roman" w:hAnsi="Times New Roman" w:cs="Times New Roman"/>
                <w:sz w:val="24"/>
                <w:szCs w:val="24"/>
              </w:rPr>
            </w:pPr>
          </w:p>
        </w:tc>
      </w:tr>
      <w:tr w:rsidR="00DD0CF8" w:rsidRPr="0047740C" w14:paraId="73DB74AA" w14:textId="77777777" w:rsidTr="00191EB1">
        <w:trPr>
          <w:trHeight w:val="302"/>
        </w:trPr>
        <w:tc>
          <w:tcPr>
            <w:tcW w:w="1780" w:type="dxa"/>
            <w:shd w:val="clear" w:color="auto" w:fill="auto"/>
            <w:noWrap/>
            <w:vAlign w:val="center"/>
            <w:hideMark/>
          </w:tcPr>
          <w:p w14:paraId="456E1B5E" w14:textId="77777777" w:rsidR="00DD0CF8" w:rsidRPr="0047740C" w:rsidRDefault="00DD0CF8" w:rsidP="00F77DC0">
            <w:pPr>
              <w:spacing w:after="0" w:line="240" w:lineRule="auto"/>
              <w:rPr>
                <w:rFonts w:ascii="Times New Roman" w:hAnsi="Times New Roman" w:cs="Times New Roman"/>
                <w:sz w:val="24"/>
                <w:szCs w:val="24"/>
              </w:rPr>
            </w:pPr>
          </w:p>
        </w:tc>
        <w:tc>
          <w:tcPr>
            <w:tcW w:w="964" w:type="dxa"/>
            <w:shd w:val="clear" w:color="auto" w:fill="auto"/>
            <w:noWrap/>
            <w:vAlign w:val="center"/>
            <w:hideMark/>
          </w:tcPr>
          <w:p w14:paraId="2C1CCC7A" w14:textId="77777777" w:rsidR="00DD0CF8" w:rsidRPr="0047740C" w:rsidRDefault="00DD0CF8" w:rsidP="00191EB1">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ab/>
            </w:r>
          </w:p>
        </w:tc>
        <w:tc>
          <w:tcPr>
            <w:tcW w:w="4176" w:type="dxa"/>
            <w:shd w:val="clear" w:color="auto" w:fill="auto"/>
            <w:noWrap/>
            <w:vAlign w:val="center"/>
            <w:hideMark/>
          </w:tcPr>
          <w:p w14:paraId="67DD2A4D" w14:textId="77777777" w:rsidR="00DD0CF8" w:rsidRPr="0047740C" w:rsidRDefault="00DD0CF8" w:rsidP="00191EB1">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Mike Michael, Capital January 31</w:t>
            </w:r>
          </w:p>
        </w:tc>
        <w:tc>
          <w:tcPr>
            <w:tcW w:w="760" w:type="dxa"/>
            <w:shd w:val="clear" w:color="auto" w:fill="auto"/>
            <w:noWrap/>
            <w:vAlign w:val="center"/>
            <w:hideMark/>
          </w:tcPr>
          <w:p w14:paraId="2AACBED7" w14:textId="77777777" w:rsidR="00DD0CF8" w:rsidRPr="0047740C" w:rsidRDefault="00DD0CF8" w:rsidP="00191EB1">
            <w:pPr>
              <w:spacing w:after="0" w:line="240" w:lineRule="auto"/>
              <w:jc w:val="right"/>
              <w:rPr>
                <w:rFonts w:ascii="Times New Roman" w:hAnsi="Times New Roman" w:cs="Times New Roman"/>
                <w:b/>
                <w:bCs/>
                <w:sz w:val="24"/>
                <w:szCs w:val="24"/>
              </w:rPr>
            </w:pPr>
          </w:p>
        </w:tc>
        <w:tc>
          <w:tcPr>
            <w:tcW w:w="960" w:type="dxa"/>
            <w:shd w:val="clear" w:color="auto" w:fill="auto"/>
            <w:noWrap/>
            <w:vAlign w:val="center"/>
            <w:hideMark/>
          </w:tcPr>
          <w:p w14:paraId="4022030A" w14:textId="77777777" w:rsidR="00DD0CF8" w:rsidRPr="0047740C" w:rsidRDefault="00DD0CF8" w:rsidP="00191EB1">
            <w:pPr>
              <w:spacing w:after="0" w:line="240" w:lineRule="auto"/>
              <w:jc w:val="right"/>
              <w:rPr>
                <w:rFonts w:ascii="Times New Roman" w:hAnsi="Times New Roman" w:cs="Times New Roman"/>
                <w:b/>
                <w:bCs/>
                <w:sz w:val="24"/>
                <w:szCs w:val="24"/>
                <w:u w:val="single"/>
              </w:rPr>
            </w:pPr>
            <w:r w:rsidRPr="0047740C">
              <w:rPr>
                <w:rFonts w:ascii="Times New Roman" w:hAnsi="Times New Roman" w:cs="Times New Roman"/>
                <w:b/>
                <w:bCs/>
                <w:sz w:val="24"/>
                <w:szCs w:val="24"/>
                <w:u w:val="single"/>
              </w:rPr>
              <w:t xml:space="preserve">$7,491 </w:t>
            </w:r>
          </w:p>
        </w:tc>
      </w:tr>
      <w:tr w:rsidR="00DD0CF8" w:rsidRPr="0047740C" w14:paraId="0F0A5CB7" w14:textId="77777777" w:rsidTr="00191EB1">
        <w:trPr>
          <w:trHeight w:val="302"/>
        </w:trPr>
        <w:tc>
          <w:tcPr>
            <w:tcW w:w="1780" w:type="dxa"/>
            <w:shd w:val="clear" w:color="auto" w:fill="auto"/>
            <w:noWrap/>
            <w:vAlign w:val="center"/>
            <w:hideMark/>
          </w:tcPr>
          <w:p w14:paraId="45179C63" w14:textId="77777777" w:rsidR="00DD0CF8" w:rsidRPr="0047740C" w:rsidRDefault="00DD0CF8" w:rsidP="00F77DC0">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Assets</w:t>
            </w:r>
          </w:p>
        </w:tc>
        <w:tc>
          <w:tcPr>
            <w:tcW w:w="964" w:type="dxa"/>
            <w:shd w:val="clear" w:color="auto" w:fill="auto"/>
            <w:noWrap/>
            <w:vAlign w:val="center"/>
            <w:hideMark/>
          </w:tcPr>
          <w:p w14:paraId="35D75AC1" w14:textId="77777777" w:rsidR="00DD0CF8" w:rsidRPr="0047740C" w:rsidRDefault="00DD0CF8" w:rsidP="00191EB1">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$8,771 </w:t>
            </w:r>
          </w:p>
        </w:tc>
        <w:tc>
          <w:tcPr>
            <w:tcW w:w="4176" w:type="dxa"/>
            <w:shd w:val="clear" w:color="auto" w:fill="auto"/>
            <w:noWrap/>
            <w:vAlign w:val="center"/>
            <w:hideMark/>
          </w:tcPr>
          <w:p w14:paraId="21C18152" w14:textId="77777777" w:rsidR="00DD0CF8" w:rsidRPr="0047740C" w:rsidRDefault="00DD0CF8" w:rsidP="00191EB1">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Liabilities and  Owner’s Equity</w:t>
            </w:r>
          </w:p>
        </w:tc>
        <w:tc>
          <w:tcPr>
            <w:tcW w:w="760" w:type="dxa"/>
            <w:shd w:val="clear" w:color="auto" w:fill="auto"/>
            <w:noWrap/>
            <w:vAlign w:val="center"/>
            <w:hideMark/>
          </w:tcPr>
          <w:p w14:paraId="178AED26" w14:textId="77777777" w:rsidR="00DD0CF8" w:rsidRPr="0047740C" w:rsidRDefault="00DD0CF8" w:rsidP="00191EB1">
            <w:pPr>
              <w:spacing w:after="0" w:line="240" w:lineRule="auto"/>
              <w:jc w:val="right"/>
              <w:rPr>
                <w:rFonts w:ascii="Times New Roman" w:hAnsi="Times New Roman" w:cs="Times New Roman"/>
                <w:b/>
                <w:bCs/>
                <w:sz w:val="24"/>
                <w:szCs w:val="24"/>
              </w:rPr>
            </w:pPr>
          </w:p>
        </w:tc>
        <w:tc>
          <w:tcPr>
            <w:tcW w:w="960" w:type="dxa"/>
            <w:shd w:val="clear" w:color="auto" w:fill="auto"/>
            <w:noWrap/>
            <w:vAlign w:val="center"/>
            <w:hideMark/>
          </w:tcPr>
          <w:p w14:paraId="47B893C9" w14:textId="77777777" w:rsidR="00DD0CF8" w:rsidRPr="0047740C" w:rsidRDefault="00DD0CF8" w:rsidP="00191EB1">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 xml:space="preserve">$8,771 </w:t>
            </w:r>
          </w:p>
        </w:tc>
      </w:tr>
    </w:tbl>
    <w:p w14:paraId="3129F66D" w14:textId="77777777" w:rsidR="000A3973" w:rsidRPr="0047740C" w:rsidRDefault="000A3973" w:rsidP="00FB12C2">
      <w:pPr>
        <w:spacing w:after="0" w:line="240" w:lineRule="auto"/>
        <w:rPr>
          <w:rFonts w:ascii="Times New Roman" w:hAnsi="Times New Roman" w:cs="Times New Roman"/>
          <w:sz w:val="24"/>
          <w:szCs w:val="24"/>
        </w:rPr>
      </w:pPr>
    </w:p>
    <w:p w14:paraId="534310C5" w14:textId="77777777" w:rsidR="00D24874" w:rsidRPr="0047740C" w:rsidRDefault="00D24874"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Problem Set A</w:t>
      </w:r>
    </w:p>
    <w:p w14:paraId="533A136D" w14:textId="77777777" w:rsidR="006E12B3" w:rsidRPr="0047740C" w:rsidRDefault="006E12B3" w:rsidP="00FB12C2">
      <w:pPr>
        <w:spacing w:after="0" w:line="240" w:lineRule="auto"/>
        <w:rPr>
          <w:rFonts w:ascii="Times New Roman" w:hAnsi="Times New Roman" w:cs="Times New Roman"/>
          <w:b/>
          <w:sz w:val="24"/>
          <w:szCs w:val="24"/>
        </w:rPr>
      </w:pPr>
    </w:p>
    <w:p w14:paraId="597FE397" w14:textId="5D36EC2B" w:rsidR="00D24874" w:rsidRPr="0047740C" w:rsidRDefault="006E12B3" w:rsidP="006E12B3">
      <w:pPr>
        <w:spacing w:after="0" w:line="240" w:lineRule="auto"/>
        <w:rPr>
          <w:rFonts w:ascii="Times New Roman" w:hAnsi="Times New Roman" w:cs="Times New Roman"/>
          <w:sz w:val="24"/>
          <w:szCs w:val="24"/>
        </w:rPr>
      </w:pPr>
      <w:r w:rsidRPr="0047740C">
        <w:rPr>
          <w:rFonts w:ascii="Times New Roman" w:hAnsi="Times New Roman" w:cs="Times New Roman"/>
          <w:bCs/>
          <w:sz w:val="24"/>
          <w:szCs w:val="24"/>
        </w:rPr>
        <w:t xml:space="preserve">PA1.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The following information is taken from the records of Baklava Bakery for the year 2019.</w:t>
      </w:r>
    </w:p>
    <w:p w14:paraId="48ED626A"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27F843AD" wp14:editId="7A49064E">
            <wp:extent cx="1828800" cy="1828800"/>
            <wp:effectExtent l="0" t="0" r="0" b="0"/>
            <wp:docPr id="65" name="Picture 65" descr="Revenues: January 22,500; Gains: February 1,200; Losses: March 3,700; Expenses: February 21,620; Gains: January 0; Revenues: March 42,800; Losses: February 1,600; Expenses: March 45,100; Losses: January 0; Revenues: February 37,550; Expenses: January 20,760; Gains: March 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55E54616" w14:textId="77777777" w:rsidR="00D24874" w:rsidRPr="0047740C" w:rsidRDefault="00D24874" w:rsidP="00893E24">
      <w:pPr>
        <w:numPr>
          <w:ilvl w:val="0"/>
          <w:numId w:val="6"/>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January.</w:t>
      </w:r>
    </w:p>
    <w:p w14:paraId="57BEA211" w14:textId="77777777" w:rsidR="00D24874" w:rsidRPr="0047740C" w:rsidRDefault="00D24874" w:rsidP="00893E24">
      <w:pPr>
        <w:numPr>
          <w:ilvl w:val="0"/>
          <w:numId w:val="6"/>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February.</w:t>
      </w:r>
    </w:p>
    <w:p w14:paraId="475C4B7B" w14:textId="77777777" w:rsidR="00D24874" w:rsidRPr="0047740C" w:rsidRDefault="00D24874" w:rsidP="00893E24">
      <w:pPr>
        <w:numPr>
          <w:ilvl w:val="0"/>
          <w:numId w:val="6"/>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March.</w:t>
      </w:r>
    </w:p>
    <w:p w14:paraId="3AC87757" w14:textId="77777777" w:rsidR="00D24874" w:rsidRPr="0047740C" w:rsidRDefault="00D24874" w:rsidP="00893E24">
      <w:pPr>
        <w:numPr>
          <w:ilvl w:val="0"/>
          <w:numId w:val="6"/>
        </w:numPr>
        <w:spacing w:after="0" w:line="240" w:lineRule="auto"/>
        <w:ind w:left="360" w:firstLine="0"/>
        <w:rPr>
          <w:rFonts w:ascii="Times New Roman" w:hAnsi="Times New Roman" w:cs="Times New Roman"/>
          <w:sz w:val="24"/>
          <w:szCs w:val="24"/>
        </w:rPr>
      </w:pPr>
      <w:r w:rsidRPr="0047740C">
        <w:rPr>
          <w:rFonts w:ascii="Times New Roman" w:hAnsi="Times New Roman" w:cs="Times New Roman"/>
          <w:color w:val="000000"/>
          <w:sz w:val="24"/>
          <w:szCs w:val="24"/>
        </w:rPr>
        <w:t>For each situation, comment on how a stakeholder might view the firm’s performance. (Hint: Think about the source of the income or loss.)</w:t>
      </w:r>
    </w:p>
    <w:p w14:paraId="6E17B307"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74"/>
        <w:gridCol w:w="1335"/>
        <w:gridCol w:w="914"/>
        <w:gridCol w:w="1189"/>
        <w:gridCol w:w="4664"/>
      </w:tblGrid>
      <w:tr w:rsidR="00D24874" w:rsidRPr="0047740C" w14:paraId="71FBBE01" w14:textId="77777777" w:rsidTr="00191EB1">
        <w:trPr>
          <w:trHeight w:val="300"/>
        </w:trPr>
        <w:tc>
          <w:tcPr>
            <w:tcW w:w="770" w:type="pct"/>
            <w:shd w:val="clear" w:color="auto" w:fill="auto"/>
            <w:noWrap/>
            <w:vAlign w:val="center"/>
            <w:hideMark/>
          </w:tcPr>
          <w:p w14:paraId="38E58AB4" w14:textId="77777777" w:rsidR="00D24874" w:rsidRPr="0047740C" w:rsidRDefault="00D24874" w:rsidP="00191EB1">
            <w:pPr>
              <w:spacing w:after="0" w:line="240" w:lineRule="auto"/>
              <w:rPr>
                <w:rFonts w:ascii="Times New Roman" w:hAnsi="Times New Roman" w:cs="Times New Roman"/>
                <w:b/>
                <w:sz w:val="24"/>
                <w:szCs w:val="24"/>
              </w:rPr>
            </w:pPr>
          </w:p>
        </w:tc>
        <w:tc>
          <w:tcPr>
            <w:tcW w:w="697" w:type="pct"/>
            <w:shd w:val="clear" w:color="auto" w:fill="auto"/>
            <w:noWrap/>
            <w:vAlign w:val="bottom"/>
            <w:hideMark/>
          </w:tcPr>
          <w:p w14:paraId="5906E56B" w14:textId="77777777" w:rsidR="00D24874" w:rsidRPr="0047740C" w:rsidRDefault="00D24874" w:rsidP="00191EB1">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Revenues/Expenses</w:t>
            </w:r>
          </w:p>
        </w:tc>
        <w:tc>
          <w:tcPr>
            <w:tcW w:w="477" w:type="pct"/>
            <w:shd w:val="clear" w:color="auto" w:fill="auto"/>
            <w:noWrap/>
            <w:vAlign w:val="bottom"/>
            <w:hideMark/>
          </w:tcPr>
          <w:p w14:paraId="789C2564" w14:textId="77777777" w:rsidR="00D24874" w:rsidRPr="0047740C" w:rsidRDefault="00D24874" w:rsidP="00191EB1">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Gains/Losses</w:t>
            </w:r>
          </w:p>
        </w:tc>
        <w:tc>
          <w:tcPr>
            <w:tcW w:w="621" w:type="pct"/>
            <w:shd w:val="clear" w:color="auto" w:fill="auto"/>
            <w:noWrap/>
            <w:vAlign w:val="bottom"/>
            <w:hideMark/>
          </w:tcPr>
          <w:p w14:paraId="19536045" w14:textId="77777777" w:rsidR="00D24874" w:rsidRPr="0047740C" w:rsidRDefault="00D24874" w:rsidP="00191EB1">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Income (Loss)</w:t>
            </w:r>
          </w:p>
        </w:tc>
        <w:tc>
          <w:tcPr>
            <w:tcW w:w="2436" w:type="pct"/>
            <w:shd w:val="clear" w:color="auto" w:fill="auto"/>
            <w:noWrap/>
            <w:vAlign w:val="bottom"/>
            <w:hideMark/>
          </w:tcPr>
          <w:p w14:paraId="2EA102F8" w14:textId="77777777" w:rsidR="00D24874" w:rsidRPr="0047740C" w:rsidRDefault="00D24874" w:rsidP="006E12B3">
            <w:pPr>
              <w:spacing w:after="0" w:line="240" w:lineRule="auto"/>
              <w:jc w:val="center"/>
              <w:rPr>
                <w:rFonts w:ascii="Times New Roman" w:hAnsi="Times New Roman" w:cs="Times New Roman"/>
                <w:b/>
                <w:sz w:val="24"/>
                <w:szCs w:val="24"/>
              </w:rPr>
            </w:pPr>
            <w:r w:rsidRPr="00191EB1">
              <w:rPr>
                <w:rFonts w:ascii="Times New Roman" w:hAnsi="Times New Roman" w:cs="Times New Roman"/>
                <w:bCs/>
                <w:sz w:val="24"/>
                <w:szCs w:val="24"/>
              </w:rPr>
              <w:t>D.</w:t>
            </w:r>
            <w:r w:rsidRPr="0047740C">
              <w:rPr>
                <w:rFonts w:ascii="Times New Roman" w:hAnsi="Times New Roman" w:cs="Times New Roman"/>
                <w:b/>
                <w:sz w:val="24"/>
                <w:szCs w:val="24"/>
              </w:rPr>
              <w:t xml:space="preserve"> Comments</w:t>
            </w:r>
          </w:p>
        </w:tc>
      </w:tr>
      <w:tr w:rsidR="00D24874" w:rsidRPr="0047740C" w14:paraId="7A9E3BFA" w14:textId="77777777" w:rsidTr="00191EB1">
        <w:trPr>
          <w:trHeight w:val="300"/>
        </w:trPr>
        <w:tc>
          <w:tcPr>
            <w:tcW w:w="770" w:type="pct"/>
            <w:shd w:val="clear" w:color="auto" w:fill="auto"/>
            <w:noWrap/>
            <w:vAlign w:val="center"/>
            <w:hideMark/>
          </w:tcPr>
          <w:p w14:paraId="61B52B5D"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 January</w:t>
            </w:r>
          </w:p>
        </w:tc>
        <w:tc>
          <w:tcPr>
            <w:tcW w:w="697" w:type="pct"/>
            <w:shd w:val="clear" w:color="auto" w:fill="auto"/>
            <w:noWrap/>
            <w:vAlign w:val="center"/>
            <w:hideMark/>
          </w:tcPr>
          <w:p w14:paraId="7E4D8A7D"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$1,740 </w:t>
            </w:r>
          </w:p>
        </w:tc>
        <w:tc>
          <w:tcPr>
            <w:tcW w:w="477" w:type="pct"/>
            <w:shd w:val="clear" w:color="auto" w:fill="auto"/>
            <w:noWrap/>
            <w:vAlign w:val="center"/>
            <w:hideMark/>
          </w:tcPr>
          <w:p w14:paraId="7FC6D957"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621" w:type="pct"/>
            <w:shd w:val="clear" w:color="auto" w:fill="auto"/>
            <w:noWrap/>
            <w:vAlign w:val="center"/>
            <w:hideMark/>
          </w:tcPr>
          <w:p w14:paraId="0A8CC915"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$1,740</w:t>
            </w:r>
          </w:p>
        </w:tc>
        <w:tc>
          <w:tcPr>
            <w:tcW w:w="2436" w:type="pct"/>
            <w:shd w:val="clear" w:color="auto" w:fill="auto"/>
            <w:noWrap/>
            <w:vAlign w:val="center"/>
            <w:hideMark/>
          </w:tcPr>
          <w:p w14:paraId="560AE273"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Earnings from ongoing (core) portion of business</w:t>
            </w:r>
          </w:p>
        </w:tc>
      </w:tr>
      <w:tr w:rsidR="00D24874" w:rsidRPr="0047740C" w14:paraId="2C0CBF88" w14:textId="77777777" w:rsidTr="00191EB1">
        <w:trPr>
          <w:trHeight w:val="300"/>
        </w:trPr>
        <w:tc>
          <w:tcPr>
            <w:tcW w:w="770" w:type="pct"/>
            <w:shd w:val="clear" w:color="auto" w:fill="auto"/>
            <w:noWrap/>
            <w:vAlign w:val="center"/>
            <w:hideMark/>
          </w:tcPr>
          <w:p w14:paraId="236FDCBC"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B. February</w:t>
            </w:r>
          </w:p>
        </w:tc>
        <w:tc>
          <w:tcPr>
            <w:tcW w:w="697" w:type="pct"/>
            <w:shd w:val="clear" w:color="auto" w:fill="auto"/>
            <w:noWrap/>
            <w:vAlign w:val="center"/>
            <w:hideMark/>
          </w:tcPr>
          <w:p w14:paraId="1573D5F7"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$15,930 </w:t>
            </w:r>
          </w:p>
        </w:tc>
        <w:tc>
          <w:tcPr>
            <w:tcW w:w="477" w:type="pct"/>
            <w:shd w:val="clear" w:color="auto" w:fill="auto"/>
            <w:noWrap/>
            <w:vAlign w:val="center"/>
            <w:hideMark/>
          </w:tcPr>
          <w:p w14:paraId="17E42B04"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c>
          <w:tcPr>
            <w:tcW w:w="621" w:type="pct"/>
            <w:shd w:val="clear" w:color="auto" w:fill="auto"/>
            <w:noWrap/>
            <w:vAlign w:val="center"/>
            <w:hideMark/>
          </w:tcPr>
          <w:p w14:paraId="2752FA77"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$15,530</w:t>
            </w:r>
          </w:p>
        </w:tc>
        <w:tc>
          <w:tcPr>
            <w:tcW w:w="2436" w:type="pct"/>
            <w:shd w:val="clear" w:color="auto" w:fill="auto"/>
            <w:noWrap/>
            <w:vAlign w:val="center"/>
            <w:hideMark/>
          </w:tcPr>
          <w:p w14:paraId="355F820B"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Strong earnings from ongoing (core) portion of business; minor loss from peripheral activities</w:t>
            </w:r>
          </w:p>
        </w:tc>
      </w:tr>
      <w:tr w:rsidR="00D24874" w:rsidRPr="0047740C" w14:paraId="233584E4" w14:textId="77777777" w:rsidTr="00191EB1">
        <w:trPr>
          <w:trHeight w:val="300"/>
        </w:trPr>
        <w:tc>
          <w:tcPr>
            <w:tcW w:w="770" w:type="pct"/>
            <w:shd w:val="clear" w:color="auto" w:fill="auto"/>
            <w:noWrap/>
            <w:vAlign w:val="center"/>
            <w:hideMark/>
          </w:tcPr>
          <w:p w14:paraId="001C8E97"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 March</w:t>
            </w:r>
          </w:p>
        </w:tc>
        <w:tc>
          <w:tcPr>
            <w:tcW w:w="697" w:type="pct"/>
            <w:shd w:val="clear" w:color="auto" w:fill="auto"/>
            <w:noWrap/>
            <w:vAlign w:val="center"/>
            <w:hideMark/>
          </w:tcPr>
          <w:p w14:paraId="6296E396"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($2,300)</w:t>
            </w:r>
          </w:p>
        </w:tc>
        <w:tc>
          <w:tcPr>
            <w:tcW w:w="477" w:type="pct"/>
            <w:shd w:val="clear" w:color="auto" w:fill="auto"/>
            <w:noWrap/>
            <w:vAlign w:val="center"/>
            <w:hideMark/>
          </w:tcPr>
          <w:p w14:paraId="51A5DC31"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$1,900 </w:t>
            </w:r>
          </w:p>
        </w:tc>
        <w:tc>
          <w:tcPr>
            <w:tcW w:w="621" w:type="pct"/>
            <w:shd w:val="clear" w:color="auto" w:fill="auto"/>
            <w:noWrap/>
            <w:vAlign w:val="center"/>
            <w:hideMark/>
          </w:tcPr>
          <w:p w14:paraId="62FD1ED6"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c>
          <w:tcPr>
            <w:tcW w:w="2436" w:type="pct"/>
            <w:shd w:val="clear" w:color="auto" w:fill="auto"/>
            <w:noWrap/>
            <w:vAlign w:val="center"/>
            <w:hideMark/>
          </w:tcPr>
          <w:p w14:paraId="2394EC2F"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Poor earnings from core business; masked by gain, which is peripheral </w:t>
            </w:r>
          </w:p>
        </w:tc>
      </w:tr>
    </w:tbl>
    <w:p w14:paraId="1E1CB15C" w14:textId="77777777" w:rsidR="006E12B3" w:rsidRPr="0047740C" w:rsidRDefault="00D24874" w:rsidP="008F5D61">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Note: Responses may also observe the strong month of February (Valentine’s Day).</w:t>
      </w:r>
    </w:p>
    <w:p w14:paraId="1873F37F" w14:textId="21CF4F43" w:rsidR="00D24874" w:rsidRPr="0047740C" w:rsidRDefault="006E12B3" w:rsidP="006E12B3">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PA2. </w:t>
      </w:r>
      <w:r w:rsidR="002360D5" w:rsidRPr="0047740C">
        <w:rPr>
          <w:rFonts w:ascii="Times New Roman" w:hAnsi="Times New Roman" w:cs="Times New Roman"/>
          <w:b/>
          <w:color w:val="0070C0"/>
          <w:sz w:val="24"/>
          <w:szCs w:val="24"/>
        </w:rPr>
        <w:t>LO 2.1</w:t>
      </w:r>
      <w:r w:rsidRPr="0047740C">
        <w:rPr>
          <w:rFonts w:ascii="Times New Roman" w:hAnsi="Times New Roman" w:cs="Times New Roman"/>
          <w:b/>
          <w:color w:val="0070C0"/>
          <w:sz w:val="24"/>
          <w:szCs w:val="24"/>
        </w:rPr>
        <w:t xml:space="preserve"> </w:t>
      </w:r>
      <w:r w:rsidR="00D24874" w:rsidRPr="0047740C">
        <w:rPr>
          <w:rFonts w:ascii="Times New Roman" w:hAnsi="Times New Roman" w:cs="Times New Roman"/>
          <w:sz w:val="24"/>
          <w:szCs w:val="24"/>
        </w:rPr>
        <w:t>Each situation below relates to an independent company’s owners’ equity.</w:t>
      </w:r>
    </w:p>
    <w:p w14:paraId="46202FBC" w14:textId="77777777" w:rsidR="00D24874" w:rsidRPr="0047740C" w:rsidRDefault="00D24874" w:rsidP="00FB12C2">
      <w:pPr>
        <w:pStyle w:val="ColorfulList-Accent11"/>
        <w:ind w:left="0"/>
        <w:jc w:val="both"/>
        <w:rPr>
          <w:color w:val="000000"/>
        </w:rPr>
      </w:pPr>
      <w:r w:rsidRPr="0047740C">
        <w:rPr>
          <w:noProof/>
        </w:rPr>
        <w:lastRenderedPageBreak/>
        <w:drawing>
          <wp:inline distT="0" distB="0" distL="0" distR="0" wp14:anchorId="5E83E2F5" wp14:editId="04A6BE2E">
            <wp:extent cx="5495925" cy="942975"/>
            <wp:effectExtent l="0" t="0" r="9525" b="9525"/>
            <wp:docPr id="66" name="Picture 66" descr="Beginning Balance plus Net Income minus Net Loss plus Investments minus Distributions equals Ending Balance, respectively:  ?, 16,500, 0, 22,300, 1,750, 37,050; 63,180, 0, 12,000, 0, ?, 44,880; 275,300, ?, 0, 0, 24,100, 29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942975"/>
                    </a:xfrm>
                    <a:prstGeom prst="rect">
                      <a:avLst/>
                    </a:prstGeom>
                    <a:noFill/>
                    <a:ln>
                      <a:noFill/>
                    </a:ln>
                  </pic:spPr>
                </pic:pic>
              </a:graphicData>
            </a:graphic>
          </wp:inline>
        </w:drawing>
      </w:r>
    </w:p>
    <w:p w14:paraId="5BD406A1" w14:textId="77777777" w:rsidR="00D24874" w:rsidRPr="0047740C" w:rsidRDefault="00D24874" w:rsidP="00893E24">
      <w:pPr>
        <w:numPr>
          <w:ilvl w:val="0"/>
          <w:numId w:val="7"/>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the missing values.</w:t>
      </w:r>
    </w:p>
    <w:p w14:paraId="700F2554" w14:textId="77777777" w:rsidR="00D24874" w:rsidRPr="0047740C" w:rsidRDefault="00D24874" w:rsidP="00893E24">
      <w:pPr>
        <w:numPr>
          <w:ilvl w:val="0"/>
          <w:numId w:val="7"/>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Based on your calculations, make observations about each company.</w:t>
      </w:r>
    </w:p>
    <w:p w14:paraId="01B473C3"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1017F55D" w14:textId="524F741F"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A. </w:t>
      </w:r>
    </w:p>
    <w:tbl>
      <w:tblPr>
        <w:tblW w:w="962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96"/>
        <w:gridCol w:w="353"/>
        <w:gridCol w:w="999"/>
        <w:gridCol w:w="336"/>
        <w:gridCol w:w="996"/>
        <w:gridCol w:w="353"/>
        <w:gridCol w:w="1456"/>
        <w:gridCol w:w="336"/>
        <w:gridCol w:w="1563"/>
        <w:gridCol w:w="353"/>
        <w:gridCol w:w="1618"/>
      </w:tblGrid>
      <w:tr w:rsidR="007056CB" w:rsidRPr="0047740C" w14:paraId="0F0A55DC" w14:textId="77777777" w:rsidTr="00191EB1">
        <w:trPr>
          <w:trHeight w:val="302"/>
        </w:trPr>
        <w:tc>
          <w:tcPr>
            <w:tcW w:w="1296" w:type="dxa"/>
            <w:shd w:val="clear" w:color="auto" w:fill="auto"/>
            <w:vAlign w:val="center"/>
            <w:hideMark/>
          </w:tcPr>
          <w:p w14:paraId="022CAF34" w14:textId="668E7DD7"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Beginning Balance</w:t>
            </w:r>
          </w:p>
        </w:tc>
        <w:tc>
          <w:tcPr>
            <w:tcW w:w="352" w:type="dxa"/>
            <w:vAlign w:val="center"/>
          </w:tcPr>
          <w:p w14:paraId="0CB7EFA7" w14:textId="63006B0F" w:rsidR="0047740C" w:rsidRPr="007056CB" w:rsidRDefault="007056CB"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w:t>
            </w:r>
          </w:p>
        </w:tc>
        <w:tc>
          <w:tcPr>
            <w:tcW w:w="999" w:type="dxa"/>
            <w:shd w:val="clear" w:color="auto" w:fill="auto"/>
            <w:noWrap/>
            <w:vAlign w:val="center"/>
            <w:hideMark/>
          </w:tcPr>
          <w:p w14:paraId="074A1D22" w14:textId="4AFDFBF6"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Net Income</w:t>
            </w:r>
          </w:p>
        </w:tc>
        <w:tc>
          <w:tcPr>
            <w:tcW w:w="335" w:type="dxa"/>
            <w:vAlign w:val="center"/>
          </w:tcPr>
          <w:p w14:paraId="260F3A90" w14:textId="2217FECF" w:rsidR="0047740C" w:rsidRPr="007056CB" w:rsidRDefault="007056CB"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w:t>
            </w:r>
          </w:p>
        </w:tc>
        <w:tc>
          <w:tcPr>
            <w:tcW w:w="989" w:type="dxa"/>
            <w:shd w:val="clear" w:color="auto" w:fill="auto"/>
            <w:noWrap/>
            <w:vAlign w:val="center"/>
            <w:hideMark/>
          </w:tcPr>
          <w:p w14:paraId="414C6085" w14:textId="34BBDCB7"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Net Loss</w:t>
            </w:r>
          </w:p>
        </w:tc>
        <w:tc>
          <w:tcPr>
            <w:tcW w:w="352" w:type="dxa"/>
            <w:vAlign w:val="center"/>
          </w:tcPr>
          <w:p w14:paraId="541064AB" w14:textId="0D97154F" w:rsidR="0047740C" w:rsidRPr="007056CB" w:rsidRDefault="007056CB"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w:t>
            </w:r>
          </w:p>
        </w:tc>
        <w:tc>
          <w:tcPr>
            <w:tcW w:w="1445" w:type="dxa"/>
            <w:shd w:val="clear" w:color="auto" w:fill="auto"/>
            <w:noWrap/>
            <w:vAlign w:val="center"/>
            <w:hideMark/>
          </w:tcPr>
          <w:p w14:paraId="2A1F9D82" w14:textId="1D07ECB4"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Investments</w:t>
            </w:r>
          </w:p>
        </w:tc>
        <w:tc>
          <w:tcPr>
            <w:tcW w:w="335" w:type="dxa"/>
            <w:vAlign w:val="center"/>
          </w:tcPr>
          <w:p w14:paraId="1AB96BA0" w14:textId="2AFC7103"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w:t>
            </w:r>
          </w:p>
        </w:tc>
        <w:tc>
          <w:tcPr>
            <w:tcW w:w="1551" w:type="dxa"/>
            <w:shd w:val="clear" w:color="auto" w:fill="auto"/>
            <w:noWrap/>
            <w:vAlign w:val="center"/>
            <w:hideMark/>
          </w:tcPr>
          <w:p w14:paraId="19EA4E8F" w14:textId="37AA48D9"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Distributions</w:t>
            </w:r>
          </w:p>
        </w:tc>
        <w:tc>
          <w:tcPr>
            <w:tcW w:w="352" w:type="dxa"/>
            <w:vAlign w:val="center"/>
          </w:tcPr>
          <w:p w14:paraId="5E2DEDEB" w14:textId="037E9A91"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w:t>
            </w:r>
          </w:p>
        </w:tc>
        <w:tc>
          <w:tcPr>
            <w:tcW w:w="1618" w:type="dxa"/>
            <w:shd w:val="clear" w:color="auto" w:fill="auto"/>
            <w:vAlign w:val="center"/>
            <w:hideMark/>
          </w:tcPr>
          <w:p w14:paraId="4CD47E9E" w14:textId="30483BE1" w:rsidR="0047740C" w:rsidRPr="007056CB" w:rsidRDefault="0047740C"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Ending Balance</w:t>
            </w:r>
          </w:p>
        </w:tc>
      </w:tr>
      <w:tr w:rsidR="007056CB" w:rsidRPr="0047740C" w14:paraId="5F290491" w14:textId="77777777" w:rsidTr="00191EB1">
        <w:trPr>
          <w:trHeight w:val="302"/>
        </w:trPr>
        <w:tc>
          <w:tcPr>
            <w:tcW w:w="1296" w:type="dxa"/>
            <w:shd w:val="clear" w:color="auto" w:fill="auto"/>
            <w:noWrap/>
            <w:vAlign w:val="center"/>
            <w:hideMark/>
          </w:tcPr>
          <w:p w14:paraId="1A8C7FF6" w14:textId="77777777" w:rsidR="0047740C" w:rsidRPr="0047740C" w:rsidRDefault="0047740C"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$0</w:t>
            </w:r>
          </w:p>
        </w:tc>
        <w:tc>
          <w:tcPr>
            <w:tcW w:w="352" w:type="dxa"/>
            <w:vAlign w:val="center"/>
          </w:tcPr>
          <w:p w14:paraId="28608BB6"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999" w:type="dxa"/>
            <w:shd w:val="clear" w:color="auto" w:fill="auto"/>
            <w:noWrap/>
            <w:vAlign w:val="center"/>
            <w:hideMark/>
          </w:tcPr>
          <w:p w14:paraId="1B15CC32" w14:textId="077180A2"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$16,500 </w:t>
            </w:r>
          </w:p>
        </w:tc>
        <w:tc>
          <w:tcPr>
            <w:tcW w:w="335" w:type="dxa"/>
            <w:vAlign w:val="center"/>
          </w:tcPr>
          <w:p w14:paraId="7759193A"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989" w:type="dxa"/>
            <w:shd w:val="clear" w:color="auto" w:fill="auto"/>
            <w:noWrap/>
            <w:vAlign w:val="center"/>
            <w:hideMark/>
          </w:tcPr>
          <w:p w14:paraId="2E476D1C" w14:textId="3146773C"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2" w:type="dxa"/>
            <w:vAlign w:val="center"/>
          </w:tcPr>
          <w:p w14:paraId="685D9F4D"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445" w:type="dxa"/>
            <w:shd w:val="clear" w:color="auto" w:fill="auto"/>
            <w:noWrap/>
            <w:vAlign w:val="center"/>
            <w:hideMark/>
          </w:tcPr>
          <w:p w14:paraId="0531A7F0" w14:textId="13F2E591"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$22,300 </w:t>
            </w:r>
          </w:p>
        </w:tc>
        <w:tc>
          <w:tcPr>
            <w:tcW w:w="335" w:type="dxa"/>
            <w:vAlign w:val="center"/>
          </w:tcPr>
          <w:p w14:paraId="1EF4F365"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551" w:type="dxa"/>
            <w:shd w:val="clear" w:color="auto" w:fill="auto"/>
            <w:noWrap/>
            <w:vAlign w:val="center"/>
            <w:hideMark/>
          </w:tcPr>
          <w:p w14:paraId="5D0450B7" w14:textId="566294D8"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$1,750 </w:t>
            </w:r>
          </w:p>
        </w:tc>
        <w:tc>
          <w:tcPr>
            <w:tcW w:w="352" w:type="dxa"/>
            <w:vAlign w:val="center"/>
          </w:tcPr>
          <w:p w14:paraId="4E4F464D"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618" w:type="dxa"/>
            <w:shd w:val="clear" w:color="auto" w:fill="auto"/>
            <w:noWrap/>
            <w:vAlign w:val="center"/>
            <w:hideMark/>
          </w:tcPr>
          <w:p w14:paraId="099974F8" w14:textId="230D3FA4"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$37,050 </w:t>
            </w:r>
          </w:p>
        </w:tc>
      </w:tr>
      <w:tr w:rsidR="007056CB" w:rsidRPr="0047740C" w14:paraId="353C614F" w14:textId="77777777" w:rsidTr="00191EB1">
        <w:trPr>
          <w:trHeight w:val="302"/>
        </w:trPr>
        <w:tc>
          <w:tcPr>
            <w:tcW w:w="1296" w:type="dxa"/>
            <w:shd w:val="clear" w:color="auto" w:fill="auto"/>
            <w:noWrap/>
            <w:vAlign w:val="center"/>
            <w:hideMark/>
          </w:tcPr>
          <w:p w14:paraId="43A10A8A" w14:textId="77777777"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$63,180 </w:t>
            </w:r>
          </w:p>
        </w:tc>
        <w:tc>
          <w:tcPr>
            <w:tcW w:w="352" w:type="dxa"/>
            <w:vAlign w:val="center"/>
          </w:tcPr>
          <w:p w14:paraId="1C609377"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999" w:type="dxa"/>
            <w:shd w:val="clear" w:color="auto" w:fill="auto"/>
            <w:noWrap/>
            <w:vAlign w:val="center"/>
            <w:hideMark/>
          </w:tcPr>
          <w:p w14:paraId="141E1E23" w14:textId="1ADC9C30"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35" w:type="dxa"/>
            <w:vAlign w:val="center"/>
          </w:tcPr>
          <w:p w14:paraId="4C57EC62"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989" w:type="dxa"/>
            <w:shd w:val="clear" w:color="auto" w:fill="auto"/>
            <w:noWrap/>
            <w:vAlign w:val="center"/>
            <w:hideMark/>
          </w:tcPr>
          <w:p w14:paraId="6276DB90" w14:textId="3029BD82"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$12,000 </w:t>
            </w:r>
          </w:p>
        </w:tc>
        <w:tc>
          <w:tcPr>
            <w:tcW w:w="352" w:type="dxa"/>
            <w:vAlign w:val="center"/>
          </w:tcPr>
          <w:p w14:paraId="437C2147"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445" w:type="dxa"/>
            <w:shd w:val="clear" w:color="auto" w:fill="auto"/>
            <w:noWrap/>
            <w:vAlign w:val="center"/>
            <w:hideMark/>
          </w:tcPr>
          <w:p w14:paraId="04D1FBA8" w14:textId="6AB52C94"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35" w:type="dxa"/>
            <w:vAlign w:val="center"/>
          </w:tcPr>
          <w:p w14:paraId="09AAC0EA" w14:textId="77777777" w:rsidR="0047740C" w:rsidRPr="0047740C" w:rsidRDefault="0047740C" w:rsidP="00191EB1">
            <w:pPr>
              <w:spacing w:after="0" w:line="240" w:lineRule="auto"/>
              <w:jc w:val="right"/>
              <w:rPr>
                <w:rFonts w:ascii="Times New Roman" w:hAnsi="Times New Roman" w:cs="Times New Roman"/>
                <w:sz w:val="24"/>
                <w:szCs w:val="24"/>
                <w:highlight w:val="yellow"/>
              </w:rPr>
            </w:pPr>
          </w:p>
        </w:tc>
        <w:tc>
          <w:tcPr>
            <w:tcW w:w="1551" w:type="dxa"/>
            <w:shd w:val="clear" w:color="auto" w:fill="auto"/>
            <w:noWrap/>
            <w:vAlign w:val="center"/>
            <w:hideMark/>
          </w:tcPr>
          <w:p w14:paraId="06B0156E" w14:textId="362A23C3" w:rsidR="0047740C" w:rsidRPr="0047740C" w:rsidRDefault="0047740C"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$6,300</w:t>
            </w:r>
          </w:p>
        </w:tc>
        <w:tc>
          <w:tcPr>
            <w:tcW w:w="352" w:type="dxa"/>
            <w:vAlign w:val="center"/>
          </w:tcPr>
          <w:p w14:paraId="502CD8A5"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618" w:type="dxa"/>
            <w:shd w:val="clear" w:color="auto" w:fill="auto"/>
            <w:noWrap/>
            <w:vAlign w:val="center"/>
            <w:hideMark/>
          </w:tcPr>
          <w:p w14:paraId="2C32D5AF" w14:textId="5248DC00"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$44,880 </w:t>
            </w:r>
          </w:p>
        </w:tc>
      </w:tr>
      <w:tr w:rsidR="007056CB" w:rsidRPr="0047740C" w14:paraId="4A353C40" w14:textId="77777777" w:rsidTr="00191EB1">
        <w:trPr>
          <w:trHeight w:val="302"/>
        </w:trPr>
        <w:tc>
          <w:tcPr>
            <w:tcW w:w="1296" w:type="dxa"/>
            <w:shd w:val="clear" w:color="auto" w:fill="auto"/>
            <w:noWrap/>
            <w:vAlign w:val="center"/>
            <w:hideMark/>
          </w:tcPr>
          <w:p w14:paraId="686DD928" w14:textId="77777777"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$275,300 </w:t>
            </w:r>
          </w:p>
        </w:tc>
        <w:tc>
          <w:tcPr>
            <w:tcW w:w="352" w:type="dxa"/>
            <w:vAlign w:val="center"/>
          </w:tcPr>
          <w:p w14:paraId="3E9326E2" w14:textId="77777777" w:rsidR="0047740C" w:rsidRPr="0047740C" w:rsidRDefault="0047740C" w:rsidP="00191EB1">
            <w:pPr>
              <w:spacing w:after="0" w:line="240" w:lineRule="auto"/>
              <w:jc w:val="right"/>
              <w:rPr>
                <w:rFonts w:ascii="Times New Roman" w:hAnsi="Times New Roman" w:cs="Times New Roman"/>
                <w:sz w:val="24"/>
                <w:szCs w:val="24"/>
                <w:highlight w:val="yellow"/>
              </w:rPr>
            </w:pPr>
          </w:p>
        </w:tc>
        <w:tc>
          <w:tcPr>
            <w:tcW w:w="999" w:type="dxa"/>
            <w:shd w:val="clear" w:color="auto" w:fill="auto"/>
            <w:noWrap/>
            <w:vAlign w:val="center"/>
            <w:hideMark/>
          </w:tcPr>
          <w:p w14:paraId="5930BBFB" w14:textId="4005EE48" w:rsidR="0047740C" w:rsidRPr="0047740C" w:rsidRDefault="0047740C"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$48,200</w:t>
            </w:r>
          </w:p>
        </w:tc>
        <w:tc>
          <w:tcPr>
            <w:tcW w:w="335" w:type="dxa"/>
            <w:vAlign w:val="center"/>
          </w:tcPr>
          <w:p w14:paraId="7842F706"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989" w:type="dxa"/>
            <w:shd w:val="clear" w:color="auto" w:fill="auto"/>
            <w:noWrap/>
            <w:vAlign w:val="center"/>
            <w:hideMark/>
          </w:tcPr>
          <w:p w14:paraId="3DA86DF7" w14:textId="6414425E"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52" w:type="dxa"/>
            <w:vAlign w:val="center"/>
          </w:tcPr>
          <w:p w14:paraId="2D6D9D47"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445" w:type="dxa"/>
            <w:shd w:val="clear" w:color="auto" w:fill="auto"/>
            <w:noWrap/>
            <w:vAlign w:val="center"/>
            <w:hideMark/>
          </w:tcPr>
          <w:p w14:paraId="018F7826" w14:textId="0C156FC5"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335" w:type="dxa"/>
            <w:vAlign w:val="center"/>
          </w:tcPr>
          <w:p w14:paraId="7C75F748"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551" w:type="dxa"/>
            <w:shd w:val="clear" w:color="auto" w:fill="auto"/>
            <w:noWrap/>
            <w:vAlign w:val="center"/>
            <w:hideMark/>
          </w:tcPr>
          <w:p w14:paraId="7800EDFE" w14:textId="76B79903"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$24,100 </w:t>
            </w:r>
          </w:p>
        </w:tc>
        <w:tc>
          <w:tcPr>
            <w:tcW w:w="352" w:type="dxa"/>
            <w:vAlign w:val="center"/>
          </w:tcPr>
          <w:p w14:paraId="447E703D" w14:textId="77777777" w:rsidR="0047740C" w:rsidRPr="0047740C" w:rsidRDefault="0047740C" w:rsidP="00191EB1">
            <w:pPr>
              <w:spacing w:after="0" w:line="240" w:lineRule="auto"/>
              <w:jc w:val="right"/>
              <w:rPr>
                <w:rFonts w:ascii="Times New Roman" w:hAnsi="Times New Roman" w:cs="Times New Roman"/>
                <w:sz w:val="24"/>
                <w:szCs w:val="24"/>
              </w:rPr>
            </w:pPr>
          </w:p>
        </w:tc>
        <w:tc>
          <w:tcPr>
            <w:tcW w:w="1618" w:type="dxa"/>
            <w:shd w:val="clear" w:color="auto" w:fill="auto"/>
            <w:noWrap/>
            <w:vAlign w:val="center"/>
            <w:hideMark/>
          </w:tcPr>
          <w:p w14:paraId="56B71F36" w14:textId="63801A51" w:rsidR="0047740C" w:rsidRPr="0047740C" w:rsidRDefault="0047740C"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$299,400 </w:t>
            </w:r>
          </w:p>
        </w:tc>
      </w:tr>
    </w:tbl>
    <w:p w14:paraId="4D2698E9" w14:textId="77777777" w:rsidR="006E12B3"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B. Observations: Company 1: brand new company with net income during the </w:t>
      </w:r>
      <w:r w:rsidRPr="0047740C">
        <w:rPr>
          <w:rFonts w:ascii="Times New Roman" w:hAnsi="Times New Roman" w:cs="Times New Roman"/>
          <w:noProof/>
          <w:sz w:val="24"/>
          <w:szCs w:val="24"/>
        </w:rPr>
        <w:t>first</w:t>
      </w:r>
      <w:r w:rsidRPr="0047740C">
        <w:rPr>
          <w:rFonts w:ascii="Times New Roman" w:hAnsi="Times New Roman" w:cs="Times New Roman"/>
          <w:sz w:val="24"/>
          <w:szCs w:val="24"/>
        </w:rPr>
        <w:t xml:space="preserve"> period, strong investment with little taken out of the business; Company 2: established </w:t>
      </w:r>
      <w:r w:rsidRPr="0047740C">
        <w:rPr>
          <w:rFonts w:ascii="Times New Roman" w:hAnsi="Times New Roman" w:cs="Times New Roman"/>
          <w:noProof/>
          <w:sz w:val="24"/>
          <w:szCs w:val="24"/>
        </w:rPr>
        <w:t>company</w:t>
      </w:r>
      <w:r w:rsidRPr="0047740C">
        <w:rPr>
          <w:rFonts w:ascii="Times New Roman" w:hAnsi="Times New Roman" w:cs="Times New Roman"/>
          <w:sz w:val="24"/>
          <w:szCs w:val="24"/>
        </w:rPr>
        <w:t xml:space="preserve"> that is trending unfavorably—net loss and owner withdraws; Company 3: mature company with a </w:t>
      </w:r>
      <w:r w:rsidRPr="0047740C">
        <w:rPr>
          <w:rFonts w:ascii="Times New Roman" w:hAnsi="Times New Roman" w:cs="Times New Roman"/>
          <w:noProof/>
          <w:sz w:val="24"/>
          <w:szCs w:val="24"/>
        </w:rPr>
        <w:t>strong</w:t>
      </w:r>
      <w:r w:rsidRPr="0047740C">
        <w:rPr>
          <w:rFonts w:ascii="Times New Roman" w:hAnsi="Times New Roman" w:cs="Times New Roman"/>
          <w:sz w:val="24"/>
          <w:szCs w:val="24"/>
        </w:rPr>
        <w:t xml:space="preserve"> financial performance that allows for owner withdrawals without the need for investment.</w:t>
      </w:r>
    </w:p>
    <w:p w14:paraId="1A3B225E" w14:textId="51A13552" w:rsidR="00D24874" w:rsidRPr="0047740C" w:rsidRDefault="006E12B3" w:rsidP="006E12B3">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PA3. </w:t>
      </w:r>
      <w:r w:rsidR="002360D5" w:rsidRPr="0047740C">
        <w:rPr>
          <w:rFonts w:ascii="Times New Roman" w:hAnsi="Times New Roman" w:cs="Times New Roman"/>
          <w:b/>
          <w:color w:val="0070C0"/>
          <w:sz w:val="24"/>
          <w:szCs w:val="24"/>
        </w:rPr>
        <w:t>LO 2.1</w:t>
      </w:r>
      <w:r w:rsidRPr="0047740C">
        <w:rPr>
          <w:rFonts w:ascii="Times New Roman" w:hAnsi="Times New Roman" w:cs="Times New Roman"/>
          <w:b/>
          <w:color w:val="0070C0"/>
          <w:sz w:val="24"/>
          <w:szCs w:val="24"/>
        </w:rPr>
        <w:t xml:space="preserve"> </w:t>
      </w:r>
      <w:r w:rsidR="00D24874" w:rsidRPr="0047740C">
        <w:rPr>
          <w:rFonts w:ascii="Times New Roman" w:hAnsi="Times New Roman" w:cs="Times New Roman"/>
          <w:sz w:val="24"/>
          <w:szCs w:val="24"/>
        </w:rPr>
        <w:t xml:space="preserve">The following information is from a new business. Comment on the year-to-year changes </w:t>
      </w:r>
      <w:r w:rsidR="00D24874" w:rsidRPr="0047740C">
        <w:rPr>
          <w:rFonts w:ascii="Times New Roman" w:hAnsi="Times New Roman" w:cs="Times New Roman"/>
          <w:color w:val="000000"/>
          <w:sz w:val="24"/>
          <w:szCs w:val="24"/>
        </w:rPr>
        <w:t>in the accounts and possible sources and uses of funds (how were the funds obtained and used).</w:t>
      </w:r>
    </w:p>
    <w:p w14:paraId="10599378" w14:textId="77777777" w:rsidR="00D24874" w:rsidRPr="0047740C" w:rsidRDefault="00D24874" w:rsidP="00FB12C2">
      <w:pPr>
        <w:pStyle w:val="ColorfulList-Accent11"/>
        <w:ind w:left="0"/>
        <w:rPr>
          <w:color w:val="000000"/>
        </w:rPr>
      </w:pPr>
      <w:r w:rsidRPr="0047740C">
        <w:rPr>
          <w:noProof/>
        </w:rPr>
        <w:drawing>
          <wp:inline distT="0" distB="0" distL="0" distR="0" wp14:anchorId="0BDA90C7" wp14:editId="5AF0E042">
            <wp:extent cx="4114800" cy="819150"/>
            <wp:effectExtent l="0" t="0" r="0" b="0"/>
            <wp:docPr id="67" name="Picture 67" descr="Assets minus Liabilities equals Owner’s Equity, respectively: End of Year 1: 245,000, 120,000, 125,000; End of Year 2: 286,000, 150,000, 136,000; End of Year 3: 212,000, 80,000, 1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819150"/>
                    </a:xfrm>
                    <a:prstGeom prst="rect">
                      <a:avLst/>
                    </a:prstGeom>
                    <a:noFill/>
                    <a:ln>
                      <a:noFill/>
                    </a:ln>
                  </pic:spPr>
                </pic:pic>
              </a:graphicData>
            </a:graphic>
          </wp:inline>
        </w:drawing>
      </w:r>
    </w:p>
    <w:p w14:paraId="2C0BE332"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62797F1"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 of Year 1: Asset increase of $245,000 financed by increase of liabilities of $120,000 and combination of net income and net owner investments of $125,000.</w:t>
      </w:r>
    </w:p>
    <w:p w14:paraId="57FCAD60"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 of Year 2: Asset increase of $41,000 financed by increase of liabilities of $30,000 and combination of net income and net owner investments of $11,000.</w:t>
      </w:r>
    </w:p>
    <w:p w14:paraId="30923E2C" w14:textId="77777777" w:rsidR="006E12B3"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 of Year 3: Assets of $74,000 used to reduce $70,000 of liabilities. Company also had combination of net loss and net withdrawals of $4,000 (or small net income offset by large withdrawals).</w:t>
      </w:r>
    </w:p>
    <w:p w14:paraId="33653B67" w14:textId="01CD9F45" w:rsidR="00D24874" w:rsidRPr="0047740C" w:rsidRDefault="006E12B3" w:rsidP="006E12B3">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PA4.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Each of the following situations relates to a different company.</w:t>
      </w:r>
    </w:p>
    <w:p w14:paraId="4282B60E"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65D82621" wp14:editId="303BBE3E">
            <wp:extent cx="5486400" cy="1200150"/>
            <wp:effectExtent l="0" t="0" r="0" b="0"/>
            <wp:docPr id="68" name="Picture 68" descr="Revenues, Expenses, Gains, Losses, and Net Income (Loss), respectively: Company A 16,500, 12,400, 750, 900, ?; Company B 167,320, ?, 1,350, 6,240, (9,250); Company C ?, 72,300, 0, 5,200, 5,100; Company D 235,000, 241,000, ?, 0, 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14:paraId="2B8F0FCD" w14:textId="77777777" w:rsidR="00D24874" w:rsidRPr="0047740C" w:rsidRDefault="00D24874" w:rsidP="00893E24">
      <w:pPr>
        <w:numPr>
          <w:ilvl w:val="0"/>
          <w:numId w:val="8"/>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For each of these independent situations, find the missing amounts.</w:t>
      </w:r>
    </w:p>
    <w:p w14:paraId="2A5E07B6" w14:textId="77777777" w:rsidR="00D24874" w:rsidRPr="0047740C" w:rsidRDefault="00D24874" w:rsidP="00893E24">
      <w:pPr>
        <w:numPr>
          <w:ilvl w:val="0"/>
          <w:numId w:val="8"/>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How would stakeholders view the financial performance of each company? Explain.</w:t>
      </w:r>
    </w:p>
    <w:p w14:paraId="397D6BE7" w14:textId="77777777" w:rsidR="006E12B3" w:rsidRPr="0047740C" w:rsidRDefault="00BF0B25" w:rsidP="006E12B3">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45A9B98" w14:textId="436D9F18" w:rsidR="00D24874" w:rsidRPr="0047740C" w:rsidRDefault="00D24874" w:rsidP="006E12B3">
      <w:pPr>
        <w:pStyle w:val="ListParagraph"/>
        <w:shd w:val="clear" w:color="auto" w:fill="D9D9D9" w:themeFill="background1" w:themeFillShade="D9"/>
        <w:spacing w:line="240" w:lineRule="auto"/>
        <w:ind w:left="0"/>
        <w:rPr>
          <w:szCs w:val="24"/>
        </w:rPr>
      </w:pPr>
      <w:r w:rsidRPr="0047740C">
        <w:rPr>
          <w:szCs w:val="24"/>
        </w:rPr>
        <w:t>A.</w:t>
      </w:r>
    </w:p>
    <w:tbl>
      <w:tblPr>
        <w:tblW w:w="9043" w:type="dxa"/>
        <w:tblLook w:val="04A0" w:firstRow="1" w:lastRow="0" w:firstColumn="1" w:lastColumn="0" w:noHBand="0" w:noVBand="1"/>
      </w:tblPr>
      <w:tblGrid>
        <w:gridCol w:w="456"/>
        <w:gridCol w:w="2400"/>
        <w:gridCol w:w="1503"/>
        <w:gridCol w:w="1520"/>
        <w:gridCol w:w="1584"/>
        <w:gridCol w:w="1580"/>
      </w:tblGrid>
      <w:tr w:rsidR="00D24874" w:rsidRPr="0047740C" w14:paraId="447A982C" w14:textId="77777777" w:rsidTr="00191EB1">
        <w:trPr>
          <w:trHeight w:val="302"/>
        </w:trPr>
        <w:tc>
          <w:tcPr>
            <w:tcW w:w="456" w:type="dxa"/>
            <w:tcBorders>
              <w:top w:val="single" w:sz="4" w:space="0" w:color="auto"/>
              <w:left w:val="single" w:sz="4" w:space="0" w:color="auto"/>
              <w:bottom w:val="nil"/>
              <w:right w:val="nil"/>
            </w:tcBorders>
            <w:shd w:val="clear" w:color="auto" w:fill="auto"/>
            <w:noWrap/>
            <w:vAlign w:val="bottom"/>
            <w:hideMark/>
          </w:tcPr>
          <w:p w14:paraId="53100530" w14:textId="77777777" w:rsidR="00D24874" w:rsidRPr="0047740C" w:rsidRDefault="00D24874" w:rsidP="00FB12C2">
            <w:pPr>
              <w:spacing w:after="0" w:line="240" w:lineRule="auto"/>
              <w:rPr>
                <w:rFonts w:ascii="Times New Roman" w:hAnsi="Times New Roman" w:cs="Times New Roman"/>
                <w:sz w:val="24"/>
                <w:szCs w:val="24"/>
              </w:rPr>
            </w:pPr>
          </w:p>
        </w:tc>
        <w:tc>
          <w:tcPr>
            <w:tcW w:w="2400" w:type="dxa"/>
            <w:tcBorders>
              <w:top w:val="single" w:sz="4" w:space="0" w:color="auto"/>
              <w:left w:val="nil"/>
              <w:bottom w:val="nil"/>
              <w:right w:val="nil"/>
            </w:tcBorders>
            <w:shd w:val="clear" w:color="auto" w:fill="auto"/>
            <w:noWrap/>
            <w:vAlign w:val="bottom"/>
            <w:hideMark/>
          </w:tcPr>
          <w:p w14:paraId="28A3DCBA" w14:textId="77777777" w:rsidR="00D24874" w:rsidRPr="0047740C" w:rsidRDefault="00D24874" w:rsidP="00FB12C2">
            <w:pPr>
              <w:spacing w:after="0" w:line="240" w:lineRule="auto"/>
              <w:rPr>
                <w:rFonts w:ascii="Times New Roman" w:hAnsi="Times New Roman" w:cs="Times New Roman"/>
                <w:sz w:val="24"/>
                <w:szCs w:val="24"/>
              </w:rPr>
            </w:pPr>
          </w:p>
        </w:tc>
        <w:tc>
          <w:tcPr>
            <w:tcW w:w="1503" w:type="dxa"/>
            <w:tcBorders>
              <w:top w:val="single" w:sz="4" w:space="0" w:color="auto"/>
              <w:left w:val="nil"/>
              <w:bottom w:val="nil"/>
              <w:right w:val="nil"/>
            </w:tcBorders>
            <w:shd w:val="clear" w:color="auto" w:fill="auto"/>
            <w:noWrap/>
            <w:vAlign w:val="bottom"/>
            <w:hideMark/>
          </w:tcPr>
          <w:p w14:paraId="3157A0B1" w14:textId="77777777" w:rsidR="00D24874" w:rsidRPr="00191EB1" w:rsidRDefault="00D24874" w:rsidP="00FB12C2">
            <w:pPr>
              <w:spacing w:after="0" w:line="240" w:lineRule="auto"/>
              <w:rPr>
                <w:rFonts w:ascii="Times New Roman" w:hAnsi="Times New Roman" w:cs="Times New Roman"/>
                <w:b/>
                <w:sz w:val="24"/>
                <w:szCs w:val="24"/>
              </w:rPr>
            </w:pPr>
            <w:r w:rsidRPr="00191EB1">
              <w:rPr>
                <w:rFonts w:ascii="Times New Roman" w:hAnsi="Times New Roman" w:cs="Times New Roman"/>
                <w:b/>
                <w:sz w:val="24"/>
                <w:szCs w:val="24"/>
              </w:rPr>
              <w:t>Company A</w:t>
            </w:r>
          </w:p>
        </w:tc>
        <w:tc>
          <w:tcPr>
            <w:tcW w:w="1520" w:type="dxa"/>
            <w:tcBorders>
              <w:top w:val="single" w:sz="4" w:space="0" w:color="auto"/>
              <w:left w:val="nil"/>
              <w:bottom w:val="nil"/>
              <w:right w:val="nil"/>
            </w:tcBorders>
            <w:shd w:val="clear" w:color="auto" w:fill="auto"/>
            <w:noWrap/>
            <w:vAlign w:val="bottom"/>
            <w:hideMark/>
          </w:tcPr>
          <w:p w14:paraId="09BC66F8" w14:textId="77777777" w:rsidR="00D24874" w:rsidRPr="00191EB1" w:rsidRDefault="00D24874" w:rsidP="00FB12C2">
            <w:pPr>
              <w:spacing w:after="0" w:line="240" w:lineRule="auto"/>
              <w:rPr>
                <w:rFonts w:ascii="Times New Roman" w:hAnsi="Times New Roman" w:cs="Times New Roman"/>
                <w:b/>
                <w:sz w:val="24"/>
                <w:szCs w:val="24"/>
              </w:rPr>
            </w:pPr>
            <w:r w:rsidRPr="00191EB1">
              <w:rPr>
                <w:rFonts w:ascii="Times New Roman" w:hAnsi="Times New Roman" w:cs="Times New Roman"/>
                <w:b/>
                <w:sz w:val="24"/>
                <w:szCs w:val="24"/>
              </w:rPr>
              <w:t>Company B</w:t>
            </w:r>
          </w:p>
        </w:tc>
        <w:tc>
          <w:tcPr>
            <w:tcW w:w="1584" w:type="dxa"/>
            <w:tcBorders>
              <w:top w:val="single" w:sz="4" w:space="0" w:color="auto"/>
              <w:left w:val="nil"/>
              <w:bottom w:val="nil"/>
              <w:right w:val="nil"/>
            </w:tcBorders>
            <w:shd w:val="clear" w:color="auto" w:fill="auto"/>
            <w:noWrap/>
            <w:vAlign w:val="bottom"/>
            <w:hideMark/>
          </w:tcPr>
          <w:p w14:paraId="1BC6E235" w14:textId="77777777" w:rsidR="00D24874" w:rsidRPr="00191EB1" w:rsidRDefault="00D24874" w:rsidP="00FB12C2">
            <w:pPr>
              <w:spacing w:after="0" w:line="240" w:lineRule="auto"/>
              <w:rPr>
                <w:rFonts w:ascii="Times New Roman" w:hAnsi="Times New Roman" w:cs="Times New Roman"/>
                <w:b/>
                <w:sz w:val="24"/>
                <w:szCs w:val="24"/>
              </w:rPr>
            </w:pPr>
            <w:r w:rsidRPr="00191EB1">
              <w:rPr>
                <w:rFonts w:ascii="Times New Roman" w:hAnsi="Times New Roman" w:cs="Times New Roman"/>
                <w:b/>
                <w:sz w:val="24"/>
                <w:szCs w:val="24"/>
              </w:rPr>
              <w:t>Company C</w:t>
            </w:r>
          </w:p>
        </w:tc>
        <w:tc>
          <w:tcPr>
            <w:tcW w:w="1580" w:type="dxa"/>
            <w:tcBorders>
              <w:top w:val="single" w:sz="4" w:space="0" w:color="auto"/>
              <w:left w:val="nil"/>
              <w:bottom w:val="nil"/>
              <w:right w:val="single" w:sz="4" w:space="0" w:color="auto"/>
            </w:tcBorders>
            <w:shd w:val="clear" w:color="auto" w:fill="auto"/>
            <w:noWrap/>
            <w:vAlign w:val="bottom"/>
            <w:hideMark/>
          </w:tcPr>
          <w:p w14:paraId="37E0C1E1" w14:textId="77777777" w:rsidR="00D24874" w:rsidRPr="00191EB1" w:rsidRDefault="00D24874" w:rsidP="00FB12C2">
            <w:pPr>
              <w:spacing w:after="0" w:line="240" w:lineRule="auto"/>
              <w:rPr>
                <w:rFonts w:ascii="Times New Roman" w:hAnsi="Times New Roman" w:cs="Times New Roman"/>
                <w:b/>
                <w:sz w:val="24"/>
                <w:szCs w:val="24"/>
              </w:rPr>
            </w:pPr>
            <w:r w:rsidRPr="00191EB1">
              <w:rPr>
                <w:rFonts w:ascii="Times New Roman" w:hAnsi="Times New Roman" w:cs="Times New Roman"/>
                <w:b/>
                <w:sz w:val="24"/>
                <w:szCs w:val="24"/>
              </w:rPr>
              <w:t>Company D</w:t>
            </w:r>
          </w:p>
        </w:tc>
      </w:tr>
      <w:tr w:rsidR="00D24874" w:rsidRPr="0047740C" w14:paraId="2691338A" w14:textId="77777777" w:rsidTr="00191EB1">
        <w:trPr>
          <w:trHeight w:val="302"/>
        </w:trPr>
        <w:tc>
          <w:tcPr>
            <w:tcW w:w="456" w:type="dxa"/>
            <w:tcBorders>
              <w:top w:val="nil"/>
              <w:left w:val="single" w:sz="4" w:space="0" w:color="auto"/>
              <w:bottom w:val="nil"/>
              <w:right w:val="nil"/>
            </w:tcBorders>
            <w:shd w:val="clear" w:color="auto" w:fill="auto"/>
            <w:noWrap/>
            <w:vAlign w:val="center"/>
            <w:hideMark/>
          </w:tcPr>
          <w:p w14:paraId="2E2CBC1B" w14:textId="77777777" w:rsidR="00D24874" w:rsidRPr="0047740C" w:rsidRDefault="00D24874" w:rsidP="00191EB1">
            <w:pPr>
              <w:spacing w:after="0" w:line="240" w:lineRule="auto"/>
              <w:jc w:val="center"/>
              <w:rPr>
                <w:rFonts w:ascii="Times New Roman" w:hAnsi="Times New Roman" w:cs="Times New Roman"/>
                <w:bCs/>
                <w:sz w:val="24"/>
                <w:szCs w:val="24"/>
              </w:rPr>
            </w:pPr>
            <w:r w:rsidRPr="0047740C">
              <w:rPr>
                <w:rFonts w:ascii="Times New Roman" w:hAnsi="Times New Roman" w:cs="Times New Roman"/>
                <w:bCs/>
                <w:sz w:val="24"/>
                <w:szCs w:val="24"/>
              </w:rPr>
              <w:t>1</w:t>
            </w:r>
          </w:p>
        </w:tc>
        <w:tc>
          <w:tcPr>
            <w:tcW w:w="2400" w:type="dxa"/>
            <w:tcBorders>
              <w:top w:val="nil"/>
              <w:left w:val="nil"/>
              <w:bottom w:val="nil"/>
              <w:right w:val="nil"/>
            </w:tcBorders>
            <w:shd w:val="clear" w:color="auto" w:fill="auto"/>
            <w:noWrap/>
            <w:vAlign w:val="center"/>
            <w:hideMark/>
          </w:tcPr>
          <w:p w14:paraId="053935C6" w14:textId="77777777" w:rsidR="00D24874" w:rsidRPr="0047740C" w:rsidRDefault="00D24874" w:rsidP="00191EB1">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Revenues</w:t>
            </w:r>
          </w:p>
        </w:tc>
        <w:tc>
          <w:tcPr>
            <w:tcW w:w="1503" w:type="dxa"/>
            <w:tcBorders>
              <w:top w:val="nil"/>
              <w:left w:val="nil"/>
              <w:bottom w:val="nil"/>
              <w:right w:val="nil"/>
            </w:tcBorders>
            <w:shd w:val="clear" w:color="auto" w:fill="auto"/>
            <w:noWrap/>
            <w:vAlign w:val="center"/>
            <w:hideMark/>
          </w:tcPr>
          <w:p w14:paraId="7ED097DC"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$16,500 </w:t>
            </w:r>
          </w:p>
        </w:tc>
        <w:tc>
          <w:tcPr>
            <w:tcW w:w="1520" w:type="dxa"/>
            <w:tcBorders>
              <w:top w:val="nil"/>
              <w:left w:val="nil"/>
              <w:bottom w:val="nil"/>
              <w:right w:val="nil"/>
            </w:tcBorders>
            <w:shd w:val="clear" w:color="auto" w:fill="auto"/>
            <w:noWrap/>
            <w:vAlign w:val="center"/>
            <w:hideMark/>
          </w:tcPr>
          <w:p w14:paraId="235ED633"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$167,320 </w:t>
            </w:r>
          </w:p>
        </w:tc>
        <w:tc>
          <w:tcPr>
            <w:tcW w:w="1584" w:type="dxa"/>
            <w:tcBorders>
              <w:top w:val="nil"/>
              <w:left w:val="nil"/>
              <w:bottom w:val="nil"/>
              <w:right w:val="nil"/>
            </w:tcBorders>
            <w:shd w:val="clear" w:color="auto" w:fill="auto"/>
            <w:noWrap/>
            <w:vAlign w:val="center"/>
            <w:hideMark/>
          </w:tcPr>
          <w:p w14:paraId="084C1F00" w14:textId="77777777" w:rsidR="00D24874" w:rsidRPr="0047740C" w:rsidRDefault="00D24874"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$82,600</w:t>
            </w:r>
          </w:p>
        </w:tc>
        <w:tc>
          <w:tcPr>
            <w:tcW w:w="1580" w:type="dxa"/>
            <w:tcBorders>
              <w:top w:val="nil"/>
              <w:left w:val="nil"/>
              <w:bottom w:val="nil"/>
              <w:right w:val="single" w:sz="4" w:space="0" w:color="auto"/>
            </w:tcBorders>
            <w:shd w:val="clear" w:color="auto" w:fill="auto"/>
            <w:noWrap/>
            <w:vAlign w:val="center"/>
            <w:hideMark/>
          </w:tcPr>
          <w:p w14:paraId="6B4DE684"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$235,000 </w:t>
            </w:r>
          </w:p>
        </w:tc>
      </w:tr>
      <w:tr w:rsidR="00D24874" w:rsidRPr="0047740C" w14:paraId="4FCFFE76" w14:textId="77777777" w:rsidTr="00191EB1">
        <w:trPr>
          <w:trHeight w:val="302"/>
        </w:trPr>
        <w:tc>
          <w:tcPr>
            <w:tcW w:w="456" w:type="dxa"/>
            <w:tcBorders>
              <w:top w:val="nil"/>
              <w:left w:val="single" w:sz="4" w:space="0" w:color="auto"/>
              <w:bottom w:val="nil"/>
              <w:right w:val="nil"/>
            </w:tcBorders>
            <w:shd w:val="clear" w:color="auto" w:fill="auto"/>
            <w:noWrap/>
            <w:vAlign w:val="center"/>
            <w:hideMark/>
          </w:tcPr>
          <w:p w14:paraId="2B730A07" w14:textId="77777777" w:rsidR="00D24874" w:rsidRPr="0047740C" w:rsidRDefault="00D24874" w:rsidP="00191EB1">
            <w:pPr>
              <w:spacing w:after="0" w:line="240" w:lineRule="auto"/>
              <w:jc w:val="center"/>
              <w:rPr>
                <w:rFonts w:ascii="Times New Roman" w:hAnsi="Times New Roman" w:cs="Times New Roman"/>
                <w:bCs/>
                <w:sz w:val="24"/>
                <w:szCs w:val="24"/>
              </w:rPr>
            </w:pPr>
            <w:r w:rsidRPr="0047740C">
              <w:rPr>
                <w:rFonts w:ascii="Times New Roman" w:hAnsi="Times New Roman" w:cs="Times New Roman"/>
                <w:bCs/>
                <w:sz w:val="24"/>
                <w:szCs w:val="24"/>
              </w:rPr>
              <w:t>2</w:t>
            </w:r>
          </w:p>
        </w:tc>
        <w:tc>
          <w:tcPr>
            <w:tcW w:w="2400" w:type="dxa"/>
            <w:tcBorders>
              <w:top w:val="nil"/>
              <w:left w:val="nil"/>
              <w:bottom w:val="nil"/>
              <w:right w:val="nil"/>
            </w:tcBorders>
            <w:shd w:val="clear" w:color="auto" w:fill="auto"/>
            <w:noWrap/>
            <w:vAlign w:val="center"/>
            <w:hideMark/>
          </w:tcPr>
          <w:p w14:paraId="775480A9" w14:textId="77777777" w:rsidR="00D24874" w:rsidRPr="0047740C" w:rsidRDefault="00D24874" w:rsidP="00191EB1">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Expenses</w:t>
            </w:r>
          </w:p>
        </w:tc>
        <w:tc>
          <w:tcPr>
            <w:tcW w:w="1503" w:type="dxa"/>
            <w:tcBorders>
              <w:top w:val="nil"/>
              <w:left w:val="nil"/>
              <w:bottom w:val="nil"/>
              <w:right w:val="nil"/>
            </w:tcBorders>
            <w:shd w:val="clear" w:color="auto" w:fill="auto"/>
            <w:noWrap/>
            <w:vAlign w:val="center"/>
            <w:hideMark/>
          </w:tcPr>
          <w:p w14:paraId="7FD8D697"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$12,400 </w:t>
            </w:r>
          </w:p>
        </w:tc>
        <w:tc>
          <w:tcPr>
            <w:tcW w:w="1520" w:type="dxa"/>
            <w:tcBorders>
              <w:top w:val="nil"/>
              <w:left w:val="nil"/>
              <w:bottom w:val="nil"/>
              <w:right w:val="nil"/>
            </w:tcBorders>
            <w:shd w:val="clear" w:color="auto" w:fill="auto"/>
            <w:noWrap/>
            <w:vAlign w:val="center"/>
            <w:hideMark/>
          </w:tcPr>
          <w:p w14:paraId="3CAD6128" w14:textId="77777777" w:rsidR="00D24874" w:rsidRPr="0047740C" w:rsidRDefault="00D24874"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$171,680</w:t>
            </w:r>
          </w:p>
        </w:tc>
        <w:tc>
          <w:tcPr>
            <w:tcW w:w="1584" w:type="dxa"/>
            <w:tcBorders>
              <w:top w:val="nil"/>
              <w:left w:val="nil"/>
              <w:bottom w:val="nil"/>
              <w:right w:val="nil"/>
            </w:tcBorders>
            <w:shd w:val="clear" w:color="auto" w:fill="auto"/>
            <w:noWrap/>
            <w:vAlign w:val="center"/>
            <w:hideMark/>
          </w:tcPr>
          <w:p w14:paraId="62751093"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$72,300 </w:t>
            </w:r>
          </w:p>
        </w:tc>
        <w:tc>
          <w:tcPr>
            <w:tcW w:w="1580" w:type="dxa"/>
            <w:tcBorders>
              <w:top w:val="nil"/>
              <w:left w:val="nil"/>
              <w:bottom w:val="nil"/>
              <w:right w:val="single" w:sz="4" w:space="0" w:color="auto"/>
            </w:tcBorders>
            <w:shd w:val="clear" w:color="auto" w:fill="auto"/>
            <w:noWrap/>
            <w:vAlign w:val="center"/>
            <w:hideMark/>
          </w:tcPr>
          <w:p w14:paraId="4009B776"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$241,000 </w:t>
            </w:r>
          </w:p>
        </w:tc>
      </w:tr>
      <w:tr w:rsidR="00D24874" w:rsidRPr="0047740C" w14:paraId="6EFFC4E0" w14:textId="77777777" w:rsidTr="00191EB1">
        <w:trPr>
          <w:trHeight w:val="302"/>
        </w:trPr>
        <w:tc>
          <w:tcPr>
            <w:tcW w:w="456" w:type="dxa"/>
            <w:tcBorders>
              <w:top w:val="nil"/>
              <w:left w:val="single" w:sz="4" w:space="0" w:color="auto"/>
              <w:bottom w:val="nil"/>
              <w:right w:val="nil"/>
            </w:tcBorders>
            <w:shd w:val="clear" w:color="auto" w:fill="auto"/>
            <w:noWrap/>
            <w:vAlign w:val="center"/>
            <w:hideMark/>
          </w:tcPr>
          <w:p w14:paraId="7961D17A" w14:textId="77777777" w:rsidR="00D24874" w:rsidRPr="0047740C" w:rsidRDefault="00D24874" w:rsidP="00191EB1">
            <w:pPr>
              <w:spacing w:after="0" w:line="240" w:lineRule="auto"/>
              <w:jc w:val="center"/>
              <w:rPr>
                <w:rFonts w:ascii="Times New Roman" w:hAnsi="Times New Roman" w:cs="Times New Roman"/>
                <w:bCs/>
                <w:sz w:val="24"/>
                <w:szCs w:val="24"/>
              </w:rPr>
            </w:pPr>
            <w:r w:rsidRPr="0047740C">
              <w:rPr>
                <w:rFonts w:ascii="Times New Roman" w:hAnsi="Times New Roman" w:cs="Times New Roman"/>
                <w:bCs/>
                <w:sz w:val="24"/>
                <w:szCs w:val="24"/>
              </w:rPr>
              <w:t>3</w:t>
            </w:r>
          </w:p>
        </w:tc>
        <w:tc>
          <w:tcPr>
            <w:tcW w:w="2400" w:type="dxa"/>
            <w:tcBorders>
              <w:top w:val="nil"/>
              <w:left w:val="nil"/>
              <w:bottom w:val="nil"/>
              <w:right w:val="nil"/>
            </w:tcBorders>
            <w:shd w:val="clear" w:color="auto" w:fill="auto"/>
            <w:noWrap/>
            <w:vAlign w:val="center"/>
            <w:hideMark/>
          </w:tcPr>
          <w:p w14:paraId="38AE22A4" w14:textId="77777777" w:rsidR="00D24874" w:rsidRPr="0047740C" w:rsidRDefault="00D24874" w:rsidP="00191EB1">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 xml:space="preserve">Gains </w:t>
            </w:r>
          </w:p>
        </w:tc>
        <w:tc>
          <w:tcPr>
            <w:tcW w:w="1503" w:type="dxa"/>
            <w:tcBorders>
              <w:top w:val="nil"/>
              <w:left w:val="nil"/>
              <w:right w:val="nil"/>
            </w:tcBorders>
            <w:shd w:val="clear" w:color="auto" w:fill="auto"/>
            <w:noWrap/>
            <w:vAlign w:val="center"/>
            <w:hideMark/>
          </w:tcPr>
          <w:p w14:paraId="0B73C805"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$750 </w:t>
            </w:r>
          </w:p>
        </w:tc>
        <w:tc>
          <w:tcPr>
            <w:tcW w:w="1520" w:type="dxa"/>
            <w:tcBorders>
              <w:top w:val="nil"/>
              <w:left w:val="nil"/>
              <w:right w:val="nil"/>
            </w:tcBorders>
            <w:shd w:val="clear" w:color="auto" w:fill="auto"/>
            <w:noWrap/>
            <w:vAlign w:val="center"/>
            <w:hideMark/>
          </w:tcPr>
          <w:p w14:paraId="73CD2481"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$1,350 </w:t>
            </w:r>
          </w:p>
        </w:tc>
        <w:tc>
          <w:tcPr>
            <w:tcW w:w="1584" w:type="dxa"/>
            <w:tcBorders>
              <w:top w:val="nil"/>
              <w:left w:val="nil"/>
              <w:right w:val="nil"/>
            </w:tcBorders>
            <w:shd w:val="clear" w:color="auto" w:fill="auto"/>
            <w:noWrap/>
            <w:vAlign w:val="center"/>
            <w:hideMark/>
          </w:tcPr>
          <w:p w14:paraId="1FFE6E03"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580" w:type="dxa"/>
            <w:tcBorders>
              <w:top w:val="nil"/>
              <w:left w:val="nil"/>
              <w:right w:val="single" w:sz="4" w:space="0" w:color="auto"/>
            </w:tcBorders>
            <w:shd w:val="clear" w:color="auto" w:fill="auto"/>
            <w:noWrap/>
            <w:vAlign w:val="center"/>
            <w:hideMark/>
          </w:tcPr>
          <w:p w14:paraId="7ECF3A62" w14:textId="77777777" w:rsidR="00D24874" w:rsidRPr="0047740C" w:rsidRDefault="00D24874" w:rsidP="00191EB1">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$12,300</w:t>
            </w:r>
          </w:p>
        </w:tc>
      </w:tr>
      <w:tr w:rsidR="00D24874" w:rsidRPr="0047740C" w14:paraId="14A29A10" w14:textId="77777777" w:rsidTr="00191EB1">
        <w:trPr>
          <w:trHeight w:val="302"/>
        </w:trPr>
        <w:tc>
          <w:tcPr>
            <w:tcW w:w="456" w:type="dxa"/>
            <w:tcBorders>
              <w:top w:val="nil"/>
              <w:left w:val="single" w:sz="4" w:space="0" w:color="auto"/>
              <w:bottom w:val="nil"/>
              <w:right w:val="nil"/>
            </w:tcBorders>
            <w:shd w:val="clear" w:color="auto" w:fill="auto"/>
            <w:noWrap/>
            <w:vAlign w:val="center"/>
            <w:hideMark/>
          </w:tcPr>
          <w:p w14:paraId="6530A834" w14:textId="77777777" w:rsidR="00D24874" w:rsidRPr="0047740C" w:rsidRDefault="00D24874" w:rsidP="00191EB1">
            <w:pPr>
              <w:spacing w:after="0" w:line="240" w:lineRule="auto"/>
              <w:jc w:val="center"/>
              <w:rPr>
                <w:rFonts w:ascii="Times New Roman" w:hAnsi="Times New Roman" w:cs="Times New Roman"/>
                <w:bCs/>
                <w:sz w:val="24"/>
                <w:szCs w:val="24"/>
              </w:rPr>
            </w:pPr>
            <w:r w:rsidRPr="0047740C">
              <w:rPr>
                <w:rFonts w:ascii="Times New Roman" w:hAnsi="Times New Roman" w:cs="Times New Roman"/>
                <w:bCs/>
                <w:sz w:val="24"/>
                <w:szCs w:val="24"/>
              </w:rPr>
              <w:t>4</w:t>
            </w:r>
          </w:p>
        </w:tc>
        <w:tc>
          <w:tcPr>
            <w:tcW w:w="2400" w:type="dxa"/>
            <w:tcBorders>
              <w:top w:val="nil"/>
              <w:left w:val="nil"/>
              <w:bottom w:val="nil"/>
              <w:right w:val="nil"/>
            </w:tcBorders>
            <w:shd w:val="clear" w:color="auto" w:fill="auto"/>
            <w:noWrap/>
            <w:vAlign w:val="center"/>
            <w:hideMark/>
          </w:tcPr>
          <w:p w14:paraId="16B1C336" w14:textId="77777777" w:rsidR="00D24874" w:rsidRPr="0047740C" w:rsidRDefault="00D24874" w:rsidP="00191EB1">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Losses</w:t>
            </w:r>
          </w:p>
        </w:tc>
        <w:tc>
          <w:tcPr>
            <w:tcW w:w="1503" w:type="dxa"/>
            <w:tcBorders>
              <w:top w:val="nil"/>
              <w:left w:val="nil"/>
              <w:right w:val="nil"/>
            </w:tcBorders>
            <w:shd w:val="clear" w:color="auto" w:fill="auto"/>
            <w:noWrap/>
            <w:vAlign w:val="center"/>
            <w:hideMark/>
          </w:tcPr>
          <w:p w14:paraId="3C9AACCF" w14:textId="77777777" w:rsidR="00D24874" w:rsidRPr="007056CB" w:rsidRDefault="00D24874" w:rsidP="00191EB1">
            <w:pPr>
              <w:spacing w:after="0" w:line="240" w:lineRule="auto"/>
              <w:jc w:val="right"/>
              <w:rPr>
                <w:rFonts w:ascii="Times New Roman" w:hAnsi="Times New Roman" w:cs="Times New Roman"/>
                <w:sz w:val="24"/>
                <w:szCs w:val="24"/>
                <w:u w:val="single"/>
              </w:rPr>
            </w:pPr>
            <w:r w:rsidRPr="007056CB">
              <w:rPr>
                <w:rFonts w:ascii="Times New Roman" w:hAnsi="Times New Roman" w:cs="Times New Roman"/>
                <w:sz w:val="24"/>
                <w:szCs w:val="24"/>
                <w:u w:val="single"/>
              </w:rPr>
              <w:t xml:space="preserve">$900 </w:t>
            </w:r>
          </w:p>
        </w:tc>
        <w:tc>
          <w:tcPr>
            <w:tcW w:w="1520" w:type="dxa"/>
            <w:tcBorders>
              <w:top w:val="nil"/>
              <w:left w:val="nil"/>
              <w:right w:val="nil"/>
            </w:tcBorders>
            <w:shd w:val="clear" w:color="auto" w:fill="auto"/>
            <w:noWrap/>
            <w:vAlign w:val="center"/>
            <w:hideMark/>
          </w:tcPr>
          <w:p w14:paraId="14E451E6" w14:textId="77777777" w:rsidR="00D24874" w:rsidRPr="007056CB" w:rsidRDefault="00D24874" w:rsidP="00191EB1">
            <w:pPr>
              <w:spacing w:after="0" w:line="240" w:lineRule="auto"/>
              <w:jc w:val="right"/>
              <w:rPr>
                <w:rFonts w:ascii="Times New Roman" w:hAnsi="Times New Roman" w:cs="Times New Roman"/>
                <w:sz w:val="24"/>
                <w:szCs w:val="24"/>
                <w:u w:val="single"/>
              </w:rPr>
            </w:pPr>
            <w:r w:rsidRPr="007056CB">
              <w:rPr>
                <w:rFonts w:ascii="Times New Roman" w:hAnsi="Times New Roman" w:cs="Times New Roman"/>
                <w:sz w:val="24"/>
                <w:szCs w:val="24"/>
                <w:u w:val="single"/>
              </w:rPr>
              <w:t xml:space="preserve">$6,240 </w:t>
            </w:r>
          </w:p>
        </w:tc>
        <w:tc>
          <w:tcPr>
            <w:tcW w:w="1584" w:type="dxa"/>
            <w:tcBorders>
              <w:top w:val="nil"/>
              <w:left w:val="nil"/>
              <w:right w:val="nil"/>
            </w:tcBorders>
            <w:shd w:val="clear" w:color="auto" w:fill="auto"/>
            <w:noWrap/>
            <w:vAlign w:val="center"/>
            <w:hideMark/>
          </w:tcPr>
          <w:p w14:paraId="1626B016" w14:textId="77777777" w:rsidR="00D24874" w:rsidRPr="007056CB" w:rsidRDefault="00D24874" w:rsidP="00191EB1">
            <w:pPr>
              <w:spacing w:after="0" w:line="240" w:lineRule="auto"/>
              <w:jc w:val="right"/>
              <w:rPr>
                <w:rFonts w:ascii="Times New Roman" w:hAnsi="Times New Roman" w:cs="Times New Roman"/>
                <w:sz w:val="24"/>
                <w:szCs w:val="24"/>
                <w:u w:val="single"/>
              </w:rPr>
            </w:pPr>
            <w:r w:rsidRPr="007056CB">
              <w:rPr>
                <w:rFonts w:ascii="Times New Roman" w:hAnsi="Times New Roman" w:cs="Times New Roman"/>
                <w:sz w:val="24"/>
                <w:szCs w:val="24"/>
                <w:u w:val="single"/>
              </w:rPr>
              <w:t xml:space="preserve">$5,200 </w:t>
            </w:r>
          </w:p>
        </w:tc>
        <w:tc>
          <w:tcPr>
            <w:tcW w:w="1580" w:type="dxa"/>
            <w:tcBorders>
              <w:top w:val="nil"/>
              <w:left w:val="nil"/>
              <w:right w:val="single" w:sz="4" w:space="0" w:color="auto"/>
            </w:tcBorders>
            <w:shd w:val="clear" w:color="auto" w:fill="auto"/>
            <w:noWrap/>
            <w:vAlign w:val="center"/>
            <w:hideMark/>
          </w:tcPr>
          <w:p w14:paraId="653DF310" w14:textId="77777777" w:rsidR="00D24874" w:rsidRPr="007056CB" w:rsidRDefault="00D24874" w:rsidP="00191EB1">
            <w:pPr>
              <w:spacing w:after="0" w:line="240" w:lineRule="auto"/>
              <w:jc w:val="right"/>
              <w:rPr>
                <w:rFonts w:ascii="Times New Roman" w:hAnsi="Times New Roman" w:cs="Times New Roman"/>
                <w:sz w:val="24"/>
                <w:szCs w:val="24"/>
                <w:u w:val="single"/>
              </w:rPr>
            </w:pPr>
            <w:r w:rsidRPr="007056CB">
              <w:rPr>
                <w:rFonts w:ascii="Times New Roman" w:hAnsi="Times New Roman" w:cs="Times New Roman"/>
                <w:sz w:val="24"/>
                <w:szCs w:val="24"/>
                <w:u w:val="single"/>
              </w:rPr>
              <w:t xml:space="preserve">$0 </w:t>
            </w:r>
          </w:p>
        </w:tc>
      </w:tr>
      <w:tr w:rsidR="00D24874" w:rsidRPr="0047740C" w14:paraId="362EB531" w14:textId="77777777" w:rsidTr="00191EB1">
        <w:trPr>
          <w:trHeight w:val="302"/>
        </w:trPr>
        <w:tc>
          <w:tcPr>
            <w:tcW w:w="456" w:type="dxa"/>
            <w:tcBorders>
              <w:top w:val="nil"/>
              <w:left w:val="single" w:sz="4" w:space="0" w:color="auto"/>
              <w:bottom w:val="nil"/>
              <w:right w:val="nil"/>
            </w:tcBorders>
            <w:shd w:val="clear" w:color="auto" w:fill="auto"/>
            <w:noWrap/>
            <w:vAlign w:val="center"/>
            <w:hideMark/>
          </w:tcPr>
          <w:p w14:paraId="3CFD04D8" w14:textId="77777777" w:rsidR="00D24874" w:rsidRPr="0047740C" w:rsidRDefault="00D24874" w:rsidP="00191EB1">
            <w:pPr>
              <w:spacing w:after="0" w:line="240" w:lineRule="auto"/>
              <w:jc w:val="center"/>
              <w:rPr>
                <w:rFonts w:ascii="Times New Roman" w:hAnsi="Times New Roman" w:cs="Times New Roman"/>
                <w:bCs/>
                <w:sz w:val="24"/>
                <w:szCs w:val="24"/>
              </w:rPr>
            </w:pPr>
            <w:r w:rsidRPr="0047740C">
              <w:rPr>
                <w:rFonts w:ascii="Times New Roman" w:hAnsi="Times New Roman" w:cs="Times New Roman"/>
                <w:bCs/>
                <w:sz w:val="24"/>
                <w:szCs w:val="24"/>
              </w:rPr>
              <w:t>5</w:t>
            </w:r>
          </w:p>
        </w:tc>
        <w:tc>
          <w:tcPr>
            <w:tcW w:w="2400" w:type="dxa"/>
            <w:tcBorders>
              <w:top w:val="nil"/>
              <w:left w:val="nil"/>
              <w:bottom w:val="nil"/>
              <w:right w:val="nil"/>
            </w:tcBorders>
            <w:shd w:val="clear" w:color="auto" w:fill="auto"/>
            <w:noWrap/>
            <w:vAlign w:val="center"/>
            <w:hideMark/>
          </w:tcPr>
          <w:p w14:paraId="51AFB2AD" w14:textId="77777777" w:rsidR="00D24874" w:rsidRPr="0047740C" w:rsidRDefault="00D24874" w:rsidP="00191EB1">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Net Income or (Loss)</w:t>
            </w:r>
          </w:p>
        </w:tc>
        <w:tc>
          <w:tcPr>
            <w:tcW w:w="1503" w:type="dxa"/>
            <w:tcBorders>
              <w:left w:val="nil"/>
              <w:right w:val="nil"/>
            </w:tcBorders>
            <w:shd w:val="clear" w:color="auto" w:fill="auto"/>
            <w:noWrap/>
            <w:vAlign w:val="center"/>
            <w:hideMark/>
          </w:tcPr>
          <w:p w14:paraId="5C667960" w14:textId="77777777" w:rsidR="00D24874" w:rsidRPr="007056CB" w:rsidRDefault="00D24874" w:rsidP="00191EB1">
            <w:pPr>
              <w:spacing w:after="0" w:line="240" w:lineRule="auto"/>
              <w:jc w:val="right"/>
              <w:rPr>
                <w:rFonts w:ascii="Times New Roman" w:hAnsi="Times New Roman" w:cs="Times New Roman"/>
                <w:sz w:val="24"/>
                <w:szCs w:val="24"/>
                <w:highlight w:val="yellow"/>
                <w:u w:val="double"/>
              </w:rPr>
            </w:pPr>
            <w:r w:rsidRPr="007056CB">
              <w:rPr>
                <w:rFonts w:ascii="Times New Roman" w:hAnsi="Times New Roman" w:cs="Times New Roman"/>
                <w:sz w:val="24"/>
                <w:szCs w:val="24"/>
                <w:highlight w:val="yellow"/>
                <w:u w:val="double"/>
              </w:rPr>
              <w:t>$3,950</w:t>
            </w:r>
          </w:p>
        </w:tc>
        <w:tc>
          <w:tcPr>
            <w:tcW w:w="1520" w:type="dxa"/>
            <w:tcBorders>
              <w:left w:val="nil"/>
              <w:right w:val="nil"/>
            </w:tcBorders>
            <w:shd w:val="clear" w:color="auto" w:fill="auto"/>
            <w:noWrap/>
            <w:vAlign w:val="center"/>
            <w:hideMark/>
          </w:tcPr>
          <w:p w14:paraId="624B529B" w14:textId="77777777" w:rsidR="00D24874" w:rsidRPr="007056CB" w:rsidRDefault="00D24874" w:rsidP="00191EB1">
            <w:pPr>
              <w:spacing w:after="0" w:line="240" w:lineRule="auto"/>
              <w:jc w:val="right"/>
              <w:rPr>
                <w:rFonts w:ascii="Times New Roman" w:hAnsi="Times New Roman" w:cs="Times New Roman"/>
                <w:sz w:val="24"/>
                <w:szCs w:val="24"/>
                <w:u w:val="double"/>
              </w:rPr>
            </w:pPr>
            <w:r w:rsidRPr="007056CB">
              <w:rPr>
                <w:rFonts w:ascii="Times New Roman" w:hAnsi="Times New Roman" w:cs="Times New Roman"/>
                <w:sz w:val="24"/>
                <w:szCs w:val="24"/>
                <w:u w:val="double"/>
              </w:rPr>
              <w:t>($9,250)</w:t>
            </w:r>
          </w:p>
        </w:tc>
        <w:tc>
          <w:tcPr>
            <w:tcW w:w="1584" w:type="dxa"/>
            <w:tcBorders>
              <w:left w:val="nil"/>
              <w:right w:val="nil"/>
            </w:tcBorders>
            <w:shd w:val="clear" w:color="auto" w:fill="auto"/>
            <w:noWrap/>
            <w:vAlign w:val="center"/>
            <w:hideMark/>
          </w:tcPr>
          <w:p w14:paraId="7EACF260" w14:textId="77777777" w:rsidR="00D24874" w:rsidRPr="007056CB" w:rsidRDefault="00D24874" w:rsidP="00191EB1">
            <w:pPr>
              <w:spacing w:after="0" w:line="240" w:lineRule="auto"/>
              <w:jc w:val="right"/>
              <w:rPr>
                <w:rFonts w:ascii="Times New Roman" w:hAnsi="Times New Roman" w:cs="Times New Roman"/>
                <w:sz w:val="24"/>
                <w:szCs w:val="24"/>
                <w:u w:val="double"/>
              </w:rPr>
            </w:pPr>
            <w:r w:rsidRPr="007056CB">
              <w:rPr>
                <w:rFonts w:ascii="Times New Roman" w:hAnsi="Times New Roman" w:cs="Times New Roman"/>
                <w:sz w:val="24"/>
                <w:szCs w:val="24"/>
                <w:u w:val="double"/>
              </w:rPr>
              <w:t xml:space="preserve">$5,100 </w:t>
            </w:r>
          </w:p>
        </w:tc>
        <w:tc>
          <w:tcPr>
            <w:tcW w:w="1580" w:type="dxa"/>
            <w:tcBorders>
              <w:left w:val="nil"/>
              <w:right w:val="single" w:sz="4" w:space="0" w:color="auto"/>
            </w:tcBorders>
            <w:shd w:val="clear" w:color="auto" w:fill="auto"/>
            <w:noWrap/>
            <w:vAlign w:val="center"/>
            <w:hideMark/>
          </w:tcPr>
          <w:p w14:paraId="4BDB468F" w14:textId="77777777" w:rsidR="00D24874" w:rsidRPr="007056CB" w:rsidRDefault="00D24874" w:rsidP="00191EB1">
            <w:pPr>
              <w:spacing w:after="0" w:line="240" w:lineRule="auto"/>
              <w:jc w:val="right"/>
              <w:rPr>
                <w:rFonts w:ascii="Times New Roman" w:hAnsi="Times New Roman" w:cs="Times New Roman"/>
                <w:sz w:val="24"/>
                <w:szCs w:val="24"/>
                <w:u w:val="double"/>
              </w:rPr>
            </w:pPr>
            <w:r w:rsidRPr="007056CB">
              <w:rPr>
                <w:rFonts w:ascii="Times New Roman" w:hAnsi="Times New Roman" w:cs="Times New Roman"/>
                <w:sz w:val="24"/>
                <w:szCs w:val="24"/>
                <w:u w:val="double"/>
              </w:rPr>
              <w:t xml:space="preserve">$6,300 </w:t>
            </w:r>
          </w:p>
        </w:tc>
      </w:tr>
      <w:tr w:rsidR="00D24874" w:rsidRPr="0047740C" w14:paraId="1C61110F" w14:textId="77777777" w:rsidTr="00191EB1">
        <w:trPr>
          <w:trHeight w:val="302"/>
        </w:trPr>
        <w:tc>
          <w:tcPr>
            <w:tcW w:w="456" w:type="dxa"/>
            <w:tcBorders>
              <w:top w:val="nil"/>
              <w:left w:val="single" w:sz="4" w:space="0" w:color="auto"/>
              <w:bottom w:val="single" w:sz="4" w:space="0" w:color="auto"/>
              <w:right w:val="nil"/>
            </w:tcBorders>
            <w:shd w:val="clear" w:color="auto" w:fill="auto"/>
            <w:noWrap/>
            <w:vAlign w:val="bottom"/>
            <w:hideMark/>
          </w:tcPr>
          <w:p w14:paraId="38E9D917" w14:textId="77777777" w:rsidR="00D24874" w:rsidRPr="0047740C" w:rsidRDefault="00D24874" w:rsidP="00FB12C2">
            <w:pPr>
              <w:spacing w:after="0" w:line="240" w:lineRule="auto"/>
              <w:jc w:val="center"/>
              <w:rPr>
                <w:rFonts w:ascii="Times New Roman" w:hAnsi="Times New Roman" w:cs="Times New Roman"/>
                <w:sz w:val="24"/>
                <w:szCs w:val="24"/>
              </w:rPr>
            </w:pPr>
          </w:p>
        </w:tc>
        <w:tc>
          <w:tcPr>
            <w:tcW w:w="2400" w:type="dxa"/>
            <w:tcBorders>
              <w:top w:val="nil"/>
              <w:left w:val="nil"/>
              <w:bottom w:val="single" w:sz="4" w:space="0" w:color="auto"/>
              <w:right w:val="nil"/>
            </w:tcBorders>
            <w:shd w:val="clear" w:color="auto" w:fill="auto"/>
            <w:noWrap/>
            <w:vAlign w:val="bottom"/>
            <w:hideMark/>
          </w:tcPr>
          <w:p w14:paraId="7E3A1B59" w14:textId="77777777" w:rsidR="00D24874" w:rsidRPr="0047740C" w:rsidRDefault="00D24874" w:rsidP="00FB12C2">
            <w:pPr>
              <w:spacing w:after="0" w:line="240" w:lineRule="auto"/>
              <w:rPr>
                <w:rFonts w:ascii="Times New Roman" w:hAnsi="Times New Roman" w:cs="Times New Roman"/>
                <w:sz w:val="24"/>
                <w:szCs w:val="24"/>
              </w:rPr>
            </w:pPr>
          </w:p>
        </w:tc>
        <w:tc>
          <w:tcPr>
            <w:tcW w:w="1503" w:type="dxa"/>
            <w:tcBorders>
              <w:left w:val="nil"/>
              <w:bottom w:val="single" w:sz="4" w:space="0" w:color="auto"/>
              <w:right w:val="nil"/>
            </w:tcBorders>
            <w:shd w:val="clear" w:color="auto" w:fill="auto"/>
            <w:noWrap/>
            <w:vAlign w:val="center"/>
            <w:hideMark/>
          </w:tcPr>
          <w:p w14:paraId="163816ED"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24%</w:t>
            </w:r>
          </w:p>
        </w:tc>
        <w:tc>
          <w:tcPr>
            <w:tcW w:w="1520" w:type="dxa"/>
            <w:tcBorders>
              <w:left w:val="nil"/>
              <w:bottom w:val="single" w:sz="4" w:space="0" w:color="auto"/>
              <w:right w:val="nil"/>
            </w:tcBorders>
            <w:shd w:val="clear" w:color="auto" w:fill="auto"/>
            <w:noWrap/>
            <w:vAlign w:val="center"/>
            <w:hideMark/>
          </w:tcPr>
          <w:p w14:paraId="00D443A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w:t>
            </w:r>
          </w:p>
        </w:tc>
        <w:tc>
          <w:tcPr>
            <w:tcW w:w="1584" w:type="dxa"/>
            <w:tcBorders>
              <w:left w:val="nil"/>
              <w:bottom w:val="single" w:sz="4" w:space="0" w:color="auto"/>
              <w:right w:val="nil"/>
            </w:tcBorders>
            <w:shd w:val="clear" w:color="auto" w:fill="auto"/>
            <w:noWrap/>
            <w:vAlign w:val="center"/>
            <w:hideMark/>
          </w:tcPr>
          <w:p w14:paraId="6A3481C2"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w:t>
            </w:r>
          </w:p>
        </w:tc>
        <w:tc>
          <w:tcPr>
            <w:tcW w:w="1580" w:type="dxa"/>
            <w:tcBorders>
              <w:left w:val="nil"/>
              <w:bottom w:val="single" w:sz="4" w:space="0" w:color="auto"/>
              <w:right w:val="single" w:sz="4" w:space="0" w:color="auto"/>
            </w:tcBorders>
            <w:shd w:val="clear" w:color="auto" w:fill="auto"/>
            <w:noWrap/>
            <w:vAlign w:val="center"/>
            <w:hideMark/>
          </w:tcPr>
          <w:p w14:paraId="7B62E7BC"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w:t>
            </w:r>
          </w:p>
        </w:tc>
      </w:tr>
    </w:tbl>
    <w:p w14:paraId="52D8265E"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B. Stakeholders’ views:</w:t>
      </w:r>
    </w:p>
    <w:p w14:paraId="4944CDA6"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A has strong core business and minor impact from gains/losses.</w:t>
      </w:r>
    </w:p>
    <w:p w14:paraId="6F92298D"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B has poor core business and unfavorable gains/losses.</w:t>
      </w:r>
    </w:p>
    <w:p w14:paraId="5550F4AA"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C has solid core business negatively impacted by large loss.</w:t>
      </w:r>
    </w:p>
    <w:p w14:paraId="1DC713EC" w14:textId="77777777"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Company D has poor core business results that </w:t>
      </w:r>
      <w:r w:rsidRPr="0047740C">
        <w:rPr>
          <w:rFonts w:ascii="Times New Roman" w:hAnsi="Times New Roman" w:cs="Times New Roman"/>
          <w:noProof/>
          <w:sz w:val="24"/>
          <w:szCs w:val="24"/>
        </w:rPr>
        <w:t>were</w:t>
      </w:r>
      <w:r w:rsidRPr="0047740C">
        <w:rPr>
          <w:rFonts w:ascii="Times New Roman" w:hAnsi="Times New Roman" w:cs="Times New Roman"/>
          <w:sz w:val="24"/>
          <w:szCs w:val="24"/>
        </w:rPr>
        <w:t xml:space="preserve"> hidden by large gain.</w:t>
      </w:r>
    </w:p>
    <w:p w14:paraId="7954095E" w14:textId="145CFEA6" w:rsidR="00D24874" w:rsidRPr="0047740C" w:rsidRDefault="00D24874" w:rsidP="006E12B3">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Note: Answers will vary but may include observations about each company’s performance for ongoing operations (revenues-expenses) versus incidental activities (gains and losses). Instructors may also consider introducing the concept of profit margin to highlight differences betwee</w:t>
      </w:r>
      <w:r w:rsidR="006E12B3" w:rsidRPr="0047740C">
        <w:rPr>
          <w:rFonts w:ascii="Times New Roman" w:hAnsi="Times New Roman" w:cs="Times New Roman"/>
          <w:sz w:val="24"/>
          <w:szCs w:val="24"/>
        </w:rPr>
        <w:t>n dollar value and percentages.</w:t>
      </w:r>
    </w:p>
    <w:p w14:paraId="38768743" w14:textId="630B1374" w:rsidR="00D24874" w:rsidRPr="0047740C" w:rsidRDefault="006E12B3" w:rsidP="006E12B3">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PA5.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For each of the following independent transactions, indicate whether there was an </w:t>
      </w:r>
      <w:r w:rsidR="00D24874" w:rsidRPr="0047740C">
        <w:rPr>
          <w:rFonts w:ascii="Times New Roman" w:hAnsi="Times New Roman" w:cs="Times New Roman"/>
          <w:color w:val="000000"/>
          <w:sz w:val="24"/>
          <w:szCs w:val="24"/>
        </w:rPr>
        <w:t>increase, a decrease, or no impact for each financial statement element.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2"/>
        <w:gridCol w:w="1246"/>
        <w:gridCol w:w="1246"/>
        <w:gridCol w:w="1346"/>
      </w:tblGrid>
      <w:tr w:rsidR="00D24874" w:rsidRPr="0047740C" w14:paraId="6E99B02B" w14:textId="77777777" w:rsidTr="00D24874">
        <w:trPr>
          <w:trHeight w:val="300"/>
        </w:trPr>
        <w:tc>
          <w:tcPr>
            <w:tcW w:w="4262" w:type="dxa"/>
            <w:shd w:val="clear" w:color="auto" w:fill="auto"/>
            <w:noWrap/>
            <w:vAlign w:val="bottom"/>
            <w:hideMark/>
          </w:tcPr>
          <w:p w14:paraId="68FA3DBE" w14:textId="77777777" w:rsidR="00D24874" w:rsidRPr="0047740C" w:rsidRDefault="00D24874" w:rsidP="006E12B3">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246" w:type="dxa"/>
            <w:shd w:val="clear" w:color="auto" w:fill="auto"/>
            <w:noWrap/>
            <w:vAlign w:val="bottom"/>
            <w:hideMark/>
          </w:tcPr>
          <w:p w14:paraId="631F8826" w14:textId="77777777" w:rsidR="00D24874" w:rsidRPr="0047740C" w:rsidRDefault="00D24874" w:rsidP="006E12B3">
            <w:pPr>
              <w:spacing w:after="0" w:line="240" w:lineRule="auto"/>
              <w:jc w:val="center"/>
              <w:rPr>
                <w:rFonts w:ascii="Times New Roman" w:hAnsi="Times New Roman" w:cs="Times New Roman"/>
                <w:b/>
                <w:color w:val="000000"/>
                <w:sz w:val="24"/>
                <w:szCs w:val="24"/>
              </w:rPr>
            </w:pPr>
            <w:r w:rsidRPr="0047740C">
              <w:rPr>
                <w:rFonts w:ascii="Times New Roman" w:hAnsi="Times New Roman" w:cs="Times New Roman"/>
                <w:b/>
                <w:color w:val="000000"/>
                <w:sz w:val="24"/>
                <w:szCs w:val="24"/>
              </w:rPr>
              <w:t>Assets</w:t>
            </w:r>
          </w:p>
        </w:tc>
        <w:tc>
          <w:tcPr>
            <w:tcW w:w="1246" w:type="dxa"/>
            <w:shd w:val="clear" w:color="auto" w:fill="auto"/>
            <w:noWrap/>
            <w:vAlign w:val="bottom"/>
            <w:hideMark/>
          </w:tcPr>
          <w:p w14:paraId="4BB709BF" w14:textId="77777777" w:rsidR="00D24874" w:rsidRPr="0047740C" w:rsidRDefault="00D24874" w:rsidP="006E12B3">
            <w:pPr>
              <w:spacing w:after="0" w:line="240" w:lineRule="auto"/>
              <w:jc w:val="center"/>
              <w:rPr>
                <w:rFonts w:ascii="Times New Roman" w:hAnsi="Times New Roman" w:cs="Times New Roman"/>
                <w:b/>
                <w:color w:val="000000"/>
                <w:sz w:val="24"/>
                <w:szCs w:val="24"/>
              </w:rPr>
            </w:pPr>
            <w:r w:rsidRPr="0047740C">
              <w:rPr>
                <w:rFonts w:ascii="Times New Roman" w:hAnsi="Times New Roman" w:cs="Times New Roman"/>
                <w:b/>
                <w:color w:val="000000"/>
                <w:sz w:val="24"/>
                <w:szCs w:val="24"/>
              </w:rPr>
              <w:t>Liabilities</w:t>
            </w:r>
          </w:p>
        </w:tc>
        <w:tc>
          <w:tcPr>
            <w:tcW w:w="1346" w:type="dxa"/>
            <w:shd w:val="clear" w:color="auto" w:fill="auto"/>
            <w:noWrap/>
            <w:vAlign w:val="bottom"/>
            <w:hideMark/>
          </w:tcPr>
          <w:p w14:paraId="47FDCC76" w14:textId="77777777" w:rsidR="00D24874" w:rsidRPr="0047740C" w:rsidRDefault="00D24874" w:rsidP="006E12B3">
            <w:pPr>
              <w:spacing w:after="0" w:line="240" w:lineRule="auto"/>
              <w:jc w:val="center"/>
              <w:rPr>
                <w:rFonts w:ascii="Times New Roman" w:hAnsi="Times New Roman" w:cs="Times New Roman"/>
                <w:b/>
                <w:color w:val="000000"/>
                <w:sz w:val="24"/>
                <w:szCs w:val="24"/>
              </w:rPr>
            </w:pPr>
            <w:r w:rsidRPr="0047740C">
              <w:rPr>
                <w:rFonts w:ascii="Times New Roman" w:hAnsi="Times New Roman" w:cs="Times New Roman"/>
                <w:b/>
                <w:color w:val="000000"/>
                <w:sz w:val="24"/>
                <w:szCs w:val="24"/>
              </w:rPr>
              <w:t>Owners’ Equity</w:t>
            </w:r>
          </w:p>
        </w:tc>
      </w:tr>
      <w:tr w:rsidR="00D24874" w:rsidRPr="0047740C" w14:paraId="46FEA976" w14:textId="77777777" w:rsidTr="00191EB1">
        <w:trPr>
          <w:trHeight w:val="300"/>
        </w:trPr>
        <w:tc>
          <w:tcPr>
            <w:tcW w:w="4262" w:type="dxa"/>
            <w:shd w:val="clear" w:color="auto" w:fill="auto"/>
            <w:noWrap/>
            <w:vAlign w:val="center"/>
            <w:hideMark/>
          </w:tcPr>
          <w:p w14:paraId="190851A4" w14:textId="77777777" w:rsidR="00D24874" w:rsidRPr="0047740C" w:rsidRDefault="00D24874" w:rsidP="00191EB1">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Paid cash for expenses</w:t>
            </w:r>
          </w:p>
        </w:tc>
        <w:tc>
          <w:tcPr>
            <w:tcW w:w="1246" w:type="dxa"/>
            <w:shd w:val="clear" w:color="auto" w:fill="auto"/>
            <w:noWrap/>
            <w:vAlign w:val="bottom"/>
            <w:hideMark/>
          </w:tcPr>
          <w:p w14:paraId="6F30C955"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246" w:type="dxa"/>
            <w:shd w:val="clear" w:color="auto" w:fill="auto"/>
            <w:noWrap/>
            <w:vAlign w:val="bottom"/>
            <w:hideMark/>
          </w:tcPr>
          <w:p w14:paraId="3DA8AA08" w14:textId="77777777" w:rsidR="00D24874" w:rsidRPr="0047740C" w:rsidRDefault="00D24874" w:rsidP="00FB12C2">
            <w:pPr>
              <w:spacing w:after="0" w:line="240" w:lineRule="auto"/>
              <w:rPr>
                <w:rFonts w:ascii="Times New Roman" w:hAnsi="Times New Roman" w:cs="Times New Roman"/>
                <w:sz w:val="24"/>
                <w:szCs w:val="24"/>
              </w:rPr>
            </w:pPr>
          </w:p>
        </w:tc>
        <w:tc>
          <w:tcPr>
            <w:tcW w:w="1346" w:type="dxa"/>
            <w:shd w:val="clear" w:color="auto" w:fill="auto"/>
            <w:noWrap/>
            <w:vAlign w:val="bottom"/>
            <w:hideMark/>
          </w:tcPr>
          <w:p w14:paraId="0A8FBAD1"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4584BFD0" w14:textId="77777777" w:rsidTr="00191EB1">
        <w:trPr>
          <w:trHeight w:val="300"/>
        </w:trPr>
        <w:tc>
          <w:tcPr>
            <w:tcW w:w="4262" w:type="dxa"/>
            <w:shd w:val="clear" w:color="auto" w:fill="auto"/>
            <w:noWrap/>
            <w:vAlign w:val="center"/>
            <w:hideMark/>
          </w:tcPr>
          <w:p w14:paraId="32B7DCEC" w14:textId="77777777" w:rsidR="00D24874" w:rsidRPr="0047740C" w:rsidRDefault="00D24874" w:rsidP="00191EB1">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Sold common stock for cash</w:t>
            </w:r>
          </w:p>
        </w:tc>
        <w:tc>
          <w:tcPr>
            <w:tcW w:w="1246" w:type="dxa"/>
            <w:shd w:val="clear" w:color="auto" w:fill="auto"/>
            <w:noWrap/>
            <w:vAlign w:val="bottom"/>
            <w:hideMark/>
          </w:tcPr>
          <w:p w14:paraId="52A32765"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246" w:type="dxa"/>
            <w:shd w:val="clear" w:color="auto" w:fill="auto"/>
            <w:noWrap/>
            <w:vAlign w:val="bottom"/>
            <w:hideMark/>
          </w:tcPr>
          <w:p w14:paraId="582B297A" w14:textId="77777777" w:rsidR="00D24874" w:rsidRPr="0047740C" w:rsidRDefault="00D24874" w:rsidP="00FB12C2">
            <w:pPr>
              <w:spacing w:after="0" w:line="240" w:lineRule="auto"/>
              <w:rPr>
                <w:rFonts w:ascii="Times New Roman" w:hAnsi="Times New Roman" w:cs="Times New Roman"/>
                <w:sz w:val="24"/>
                <w:szCs w:val="24"/>
              </w:rPr>
            </w:pPr>
          </w:p>
        </w:tc>
        <w:tc>
          <w:tcPr>
            <w:tcW w:w="1346" w:type="dxa"/>
            <w:shd w:val="clear" w:color="auto" w:fill="auto"/>
            <w:noWrap/>
            <w:vAlign w:val="bottom"/>
            <w:hideMark/>
          </w:tcPr>
          <w:p w14:paraId="0AE31AB8"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1244F3A4" w14:textId="77777777" w:rsidTr="00191EB1">
        <w:trPr>
          <w:trHeight w:val="300"/>
        </w:trPr>
        <w:tc>
          <w:tcPr>
            <w:tcW w:w="4262" w:type="dxa"/>
            <w:shd w:val="clear" w:color="auto" w:fill="auto"/>
            <w:noWrap/>
            <w:vAlign w:val="center"/>
            <w:hideMark/>
          </w:tcPr>
          <w:p w14:paraId="10BF6688" w14:textId="77777777" w:rsidR="00D24874" w:rsidRPr="0047740C" w:rsidRDefault="00D24874" w:rsidP="00191EB1">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 xml:space="preserve">Owe vendor for purchase </w:t>
            </w:r>
            <w:r w:rsidRPr="0047740C">
              <w:rPr>
                <w:rFonts w:ascii="Times New Roman" w:hAnsi="Times New Roman" w:cs="Times New Roman"/>
                <w:noProof/>
                <w:color w:val="000000"/>
                <w:sz w:val="24"/>
                <w:szCs w:val="24"/>
              </w:rPr>
              <w:t>of</w:t>
            </w:r>
            <w:r w:rsidRPr="0047740C">
              <w:rPr>
                <w:rFonts w:ascii="Times New Roman" w:hAnsi="Times New Roman" w:cs="Times New Roman"/>
                <w:color w:val="000000"/>
                <w:sz w:val="24"/>
                <w:szCs w:val="24"/>
              </w:rPr>
              <w:t xml:space="preserve"> asset</w:t>
            </w:r>
          </w:p>
        </w:tc>
        <w:tc>
          <w:tcPr>
            <w:tcW w:w="1246" w:type="dxa"/>
            <w:shd w:val="clear" w:color="auto" w:fill="auto"/>
            <w:noWrap/>
            <w:vAlign w:val="bottom"/>
            <w:hideMark/>
          </w:tcPr>
          <w:p w14:paraId="19CD2C53"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246" w:type="dxa"/>
            <w:shd w:val="clear" w:color="auto" w:fill="auto"/>
            <w:noWrap/>
            <w:vAlign w:val="bottom"/>
            <w:hideMark/>
          </w:tcPr>
          <w:p w14:paraId="6F2A397A" w14:textId="77777777" w:rsidR="00D24874" w:rsidRPr="0047740C" w:rsidRDefault="00D24874" w:rsidP="00FB12C2">
            <w:pPr>
              <w:spacing w:after="0" w:line="240" w:lineRule="auto"/>
              <w:rPr>
                <w:rFonts w:ascii="Times New Roman" w:hAnsi="Times New Roman" w:cs="Times New Roman"/>
                <w:sz w:val="24"/>
                <w:szCs w:val="24"/>
              </w:rPr>
            </w:pPr>
          </w:p>
        </w:tc>
        <w:tc>
          <w:tcPr>
            <w:tcW w:w="1346" w:type="dxa"/>
            <w:shd w:val="clear" w:color="auto" w:fill="auto"/>
            <w:noWrap/>
            <w:vAlign w:val="bottom"/>
            <w:hideMark/>
          </w:tcPr>
          <w:p w14:paraId="41EBE88B"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70742BE1" w14:textId="77777777" w:rsidTr="00191EB1">
        <w:trPr>
          <w:trHeight w:val="300"/>
        </w:trPr>
        <w:tc>
          <w:tcPr>
            <w:tcW w:w="4262" w:type="dxa"/>
            <w:shd w:val="clear" w:color="auto" w:fill="auto"/>
            <w:noWrap/>
            <w:vAlign w:val="center"/>
            <w:hideMark/>
          </w:tcPr>
          <w:p w14:paraId="7A439791" w14:textId="77777777" w:rsidR="00D24874" w:rsidRPr="0047740C" w:rsidRDefault="00D24874" w:rsidP="00191EB1">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Paid owners for dividends</w:t>
            </w:r>
          </w:p>
        </w:tc>
        <w:tc>
          <w:tcPr>
            <w:tcW w:w="1246" w:type="dxa"/>
            <w:shd w:val="clear" w:color="auto" w:fill="auto"/>
            <w:noWrap/>
            <w:vAlign w:val="bottom"/>
            <w:hideMark/>
          </w:tcPr>
          <w:p w14:paraId="0E1A9056"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246" w:type="dxa"/>
            <w:shd w:val="clear" w:color="auto" w:fill="auto"/>
            <w:noWrap/>
            <w:vAlign w:val="bottom"/>
            <w:hideMark/>
          </w:tcPr>
          <w:p w14:paraId="2C1FF40F" w14:textId="77777777" w:rsidR="00D24874" w:rsidRPr="0047740C" w:rsidRDefault="00D24874" w:rsidP="00FB12C2">
            <w:pPr>
              <w:spacing w:after="0" w:line="240" w:lineRule="auto"/>
              <w:rPr>
                <w:rFonts w:ascii="Times New Roman" w:hAnsi="Times New Roman" w:cs="Times New Roman"/>
                <w:sz w:val="24"/>
                <w:szCs w:val="24"/>
              </w:rPr>
            </w:pPr>
          </w:p>
        </w:tc>
        <w:tc>
          <w:tcPr>
            <w:tcW w:w="1346" w:type="dxa"/>
            <w:shd w:val="clear" w:color="auto" w:fill="auto"/>
            <w:noWrap/>
            <w:vAlign w:val="bottom"/>
            <w:hideMark/>
          </w:tcPr>
          <w:p w14:paraId="60E29B7E"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55A71ED0" w14:textId="77777777" w:rsidTr="00191EB1">
        <w:trPr>
          <w:trHeight w:val="300"/>
        </w:trPr>
        <w:tc>
          <w:tcPr>
            <w:tcW w:w="4262" w:type="dxa"/>
            <w:shd w:val="clear" w:color="auto" w:fill="auto"/>
            <w:noWrap/>
            <w:vAlign w:val="center"/>
            <w:hideMark/>
          </w:tcPr>
          <w:p w14:paraId="33C4414A" w14:textId="77777777" w:rsidR="00D24874" w:rsidRPr="0047740C" w:rsidRDefault="00D24874" w:rsidP="00191EB1">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Paid vendor for amount previously owed</w:t>
            </w:r>
          </w:p>
        </w:tc>
        <w:tc>
          <w:tcPr>
            <w:tcW w:w="1246" w:type="dxa"/>
            <w:shd w:val="clear" w:color="auto" w:fill="auto"/>
            <w:noWrap/>
            <w:vAlign w:val="bottom"/>
            <w:hideMark/>
          </w:tcPr>
          <w:p w14:paraId="0B09729A"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246" w:type="dxa"/>
            <w:shd w:val="clear" w:color="auto" w:fill="auto"/>
            <w:noWrap/>
            <w:vAlign w:val="bottom"/>
            <w:hideMark/>
          </w:tcPr>
          <w:p w14:paraId="047E32B3" w14:textId="77777777" w:rsidR="00D24874" w:rsidRPr="0047740C" w:rsidRDefault="00D24874" w:rsidP="00FB12C2">
            <w:pPr>
              <w:spacing w:after="0" w:line="240" w:lineRule="auto"/>
              <w:rPr>
                <w:rFonts w:ascii="Times New Roman" w:hAnsi="Times New Roman" w:cs="Times New Roman"/>
                <w:sz w:val="24"/>
                <w:szCs w:val="24"/>
              </w:rPr>
            </w:pPr>
          </w:p>
        </w:tc>
        <w:tc>
          <w:tcPr>
            <w:tcW w:w="1346" w:type="dxa"/>
            <w:shd w:val="clear" w:color="auto" w:fill="auto"/>
            <w:noWrap/>
            <w:vAlign w:val="bottom"/>
            <w:hideMark/>
          </w:tcPr>
          <w:p w14:paraId="786BABB4" w14:textId="77777777" w:rsidR="00D24874" w:rsidRPr="0047740C" w:rsidRDefault="00D24874" w:rsidP="00FB12C2">
            <w:pPr>
              <w:spacing w:after="0" w:line="240" w:lineRule="auto"/>
              <w:rPr>
                <w:rFonts w:ascii="Times New Roman" w:hAnsi="Times New Roman" w:cs="Times New Roman"/>
                <w:sz w:val="24"/>
                <w:szCs w:val="24"/>
              </w:rPr>
            </w:pPr>
          </w:p>
        </w:tc>
      </w:tr>
    </w:tbl>
    <w:p w14:paraId="0755E629" w14:textId="23710D24" w:rsidR="00D24874" w:rsidRPr="0047740C" w:rsidRDefault="00D24874" w:rsidP="00FB12C2">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Table</w:t>
      </w:r>
      <w:r w:rsidR="006E12B3" w:rsidRPr="0047740C">
        <w:rPr>
          <w:rFonts w:ascii="Times New Roman" w:hAnsi="Times New Roman" w:cs="Times New Roman"/>
          <w:bCs/>
          <w:sz w:val="24"/>
          <w:szCs w:val="24"/>
        </w:rPr>
        <w:t xml:space="preserve"> 2.9</w:t>
      </w:r>
    </w:p>
    <w:p w14:paraId="048D339E"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3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2"/>
        <w:gridCol w:w="1289"/>
        <w:gridCol w:w="1289"/>
        <w:gridCol w:w="1377"/>
      </w:tblGrid>
      <w:tr w:rsidR="00D24874" w:rsidRPr="0047740C" w14:paraId="6B512A7D" w14:textId="77777777" w:rsidTr="006E12B3">
        <w:trPr>
          <w:trHeight w:val="300"/>
        </w:trPr>
        <w:tc>
          <w:tcPr>
            <w:tcW w:w="2613" w:type="pct"/>
            <w:shd w:val="clear" w:color="auto" w:fill="auto"/>
            <w:noWrap/>
            <w:vAlign w:val="bottom"/>
            <w:hideMark/>
          </w:tcPr>
          <w:p w14:paraId="04AD7767" w14:textId="77777777" w:rsidR="00D24874" w:rsidRPr="0047740C" w:rsidRDefault="00D24874" w:rsidP="006E12B3">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778" w:type="pct"/>
            <w:shd w:val="clear" w:color="auto" w:fill="auto"/>
            <w:noWrap/>
            <w:vAlign w:val="bottom"/>
            <w:hideMark/>
          </w:tcPr>
          <w:p w14:paraId="0DCA5E6C"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Assets</w:t>
            </w:r>
          </w:p>
        </w:tc>
        <w:tc>
          <w:tcPr>
            <w:tcW w:w="778" w:type="pct"/>
            <w:shd w:val="clear" w:color="auto" w:fill="auto"/>
            <w:noWrap/>
            <w:vAlign w:val="bottom"/>
            <w:hideMark/>
          </w:tcPr>
          <w:p w14:paraId="27950AF6"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Liabilities</w:t>
            </w:r>
          </w:p>
        </w:tc>
        <w:tc>
          <w:tcPr>
            <w:tcW w:w="832" w:type="pct"/>
            <w:shd w:val="clear" w:color="auto" w:fill="auto"/>
            <w:noWrap/>
            <w:vAlign w:val="bottom"/>
            <w:hideMark/>
          </w:tcPr>
          <w:p w14:paraId="1BD23BE9"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Owners’ Equity</w:t>
            </w:r>
          </w:p>
        </w:tc>
      </w:tr>
      <w:tr w:rsidR="00D24874" w:rsidRPr="0047740C" w14:paraId="63B05207" w14:textId="77777777" w:rsidTr="00191EB1">
        <w:trPr>
          <w:trHeight w:val="300"/>
        </w:trPr>
        <w:tc>
          <w:tcPr>
            <w:tcW w:w="2613" w:type="pct"/>
            <w:shd w:val="clear" w:color="auto" w:fill="auto"/>
            <w:noWrap/>
            <w:vAlign w:val="center"/>
            <w:hideMark/>
          </w:tcPr>
          <w:p w14:paraId="23D7FD3D"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Paid cash for expenses</w:t>
            </w:r>
          </w:p>
        </w:tc>
        <w:tc>
          <w:tcPr>
            <w:tcW w:w="778" w:type="pct"/>
            <w:shd w:val="clear" w:color="auto" w:fill="auto"/>
            <w:noWrap/>
            <w:vAlign w:val="center"/>
            <w:hideMark/>
          </w:tcPr>
          <w:p w14:paraId="301AE25B"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c>
          <w:tcPr>
            <w:tcW w:w="778" w:type="pct"/>
            <w:shd w:val="clear" w:color="auto" w:fill="auto"/>
            <w:noWrap/>
            <w:vAlign w:val="center"/>
            <w:hideMark/>
          </w:tcPr>
          <w:p w14:paraId="126A84B1"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832" w:type="pct"/>
            <w:shd w:val="clear" w:color="auto" w:fill="auto"/>
            <w:noWrap/>
            <w:vAlign w:val="center"/>
            <w:hideMark/>
          </w:tcPr>
          <w:p w14:paraId="1B7146A8"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4A5E63F5" w14:textId="77777777" w:rsidTr="00191EB1">
        <w:trPr>
          <w:trHeight w:val="300"/>
        </w:trPr>
        <w:tc>
          <w:tcPr>
            <w:tcW w:w="2613" w:type="pct"/>
            <w:shd w:val="clear" w:color="auto" w:fill="auto"/>
            <w:noWrap/>
            <w:vAlign w:val="center"/>
            <w:hideMark/>
          </w:tcPr>
          <w:p w14:paraId="7E47BCD1"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Sold common stock for cash</w:t>
            </w:r>
          </w:p>
        </w:tc>
        <w:tc>
          <w:tcPr>
            <w:tcW w:w="778" w:type="pct"/>
            <w:shd w:val="clear" w:color="auto" w:fill="auto"/>
            <w:noWrap/>
            <w:vAlign w:val="center"/>
            <w:hideMark/>
          </w:tcPr>
          <w:p w14:paraId="21239BCF"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778" w:type="pct"/>
            <w:shd w:val="clear" w:color="auto" w:fill="auto"/>
            <w:noWrap/>
            <w:vAlign w:val="center"/>
            <w:hideMark/>
          </w:tcPr>
          <w:p w14:paraId="6E1D0DAB"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832" w:type="pct"/>
            <w:shd w:val="clear" w:color="auto" w:fill="auto"/>
            <w:noWrap/>
            <w:vAlign w:val="center"/>
            <w:hideMark/>
          </w:tcPr>
          <w:p w14:paraId="6BA23F2C"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5EB712D0" w14:textId="77777777" w:rsidTr="00191EB1">
        <w:trPr>
          <w:trHeight w:val="300"/>
        </w:trPr>
        <w:tc>
          <w:tcPr>
            <w:tcW w:w="2613" w:type="pct"/>
            <w:shd w:val="clear" w:color="auto" w:fill="auto"/>
            <w:noWrap/>
            <w:vAlign w:val="center"/>
            <w:hideMark/>
          </w:tcPr>
          <w:p w14:paraId="222D9A47"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Owe vendor for purchase </w:t>
            </w:r>
            <w:r w:rsidRPr="0047740C">
              <w:rPr>
                <w:rFonts w:ascii="Times New Roman" w:hAnsi="Times New Roman" w:cs="Times New Roman"/>
                <w:noProof/>
                <w:sz w:val="24"/>
                <w:szCs w:val="24"/>
              </w:rPr>
              <w:t>of</w:t>
            </w:r>
            <w:r w:rsidRPr="0047740C">
              <w:rPr>
                <w:rFonts w:ascii="Times New Roman" w:hAnsi="Times New Roman" w:cs="Times New Roman"/>
                <w:sz w:val="24"/>
                <w:szCs w:val="24"/>
              </w:rPr>
              <w:t xml:space="preserve"> asset</w:t>
            </w:r>
          </w:p>
        </w:tc>
        <w:tc>
          <w:tcPr>
            <w:tcW w:w="778" w:type="pct"/>
            <w:shd w:val="clear" w:color="auto" w:fill="auto"/>
            <w:noWrap/>
            <w:vAlign w:val="center"/>
            <w:hideMark/>
          </w:tcPr>
          <w:p w14:paraId="4A845B53"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778" w:type="pct"/>
            <w:shd w:val="clear" w:color="auto" w:fill="auto"/>
            <w:noWrap/>
            <w:vAlign w:val="center"/>
            <w:hideMark/>
          </w:tcPr>
          <w:p w14:paraId="52B06E92"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832" w:type="pct"/>
            <w:shd w:val="clear" w:color="auto" w:fill="auto"/>
            <w:noWrap/>
            <w:vAlign w:val="center"/>
            <w:hideMark/>
          </w:tcPr>
          <w:p w14:paraId="558EB4B3"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r w:rsidR="00D24874" w:rsidRPr="0047740C" w14:paraId="2C806619" w14:textId="77777777" w:rsidTr="00191EB1">
        <w:trPr>
          <w:trHeight w:val="300"/>
        </w:trPr>
        <w:tc>
          <w:tcPr>
            <w:tcW w:w="2613" w:type="pct"/>
            <w:shd w:val="clear" w:color="auto" w:fill="auto"/>
            <w:noWrap/>
            <w:vAlign w:val="center"/>
            <w:hideMark/>
          </w:tcPr>
          <w:p w14:paraId="3059A2F6"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Paid owners for dividends</w:t>
            </w:r>
          </w:p>
        </w:tc>
        <w:tc>
          <w:tcPr>
            <w:tcW w:w="778" w:type="pct"/>
            <w:shd w:val="clear" w:color="auto" w:fill="auto"/>
            <w:noWrap/>
            <w:vAlign w:val="center"/>
            <w:hideMark/>
          </w:tcPr>
          <w:p w14:paraId="79CD7255"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c>
          <w:tcPr>
            <w:tcW w:w="778" w:type="pct"/>
            <w:shd w:val="clear" w:color="auto" w:fill="auto"/>
            <w:noWrap/>
            <w:vAlign w:val="center"/>
            <w:hideMark/>
          </w:tcPr>
          <w:p w14:paraId="59A82535"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832" w:type="pct"/>
            <w:shd w:val="clear" w:color="auto" w:fill="auto"/>
            <w:noWrap/>
            <w:vAlign w:val="center"/>
            <w:hideMark/>
          </w:tcPr>
          <w:p w14:paraId="22A84589"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2BC2FA0D" w14:textId="77777777" w:rsidTr="00191EB1">
        <w:trPr>
          <w:trHeight w:val="300"/>
        </w:trPr>
        <w:tc>
          <w:tcPr>
            <w:tcW w:w="2613" w:type="pct"/>
            <w:shd w:val="clear" w:color="auto" w:fill="auto"/>
            <w:noWrap/>
            <w:vAlign w:val="center"/>
            <w:hideMark/>
          </w:tcPr>
          <w:p w14:paraId="54D991F1"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Paid vendor for amount previously owed</w:t>
            </w:r>
          </w:p>
        </w:tc>
        <w:tc>
          <w:tcPr>
            <w:tcW w:w="778" w:type="pct"/>
            <w:shd w:val="clear" w:color="auto" w:fill="auto"/>
            <w:noWrap/>
            <w:vAlign w:val="center"/>
            <w:hideMark/>
          </w:tcPr>
          <w:p w14:paraId="39C0A19E"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c>
          <w:tcPr>
            <w:tcW w:w="778" w:type="pct"/>
            <w:shd w:val="clear" w:color="auto" w:fill="auto"/>
            <w:noWrap/>
            <w:vAlign w:val="center"/>
            <w:hideMark/>
          </w:tcPr>
          <w:p w14:paraId="2E0506C9"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c>
          <w:tcPr>
            <w:tcW w:w="832" w:type="pct"/>
            <w:shd w:val="clear" w:color="auto" w:fill="auto"/>
            <w:noWrap/>
            <w:vAlign w:val="center"/>
            <w:hideMark/>
          </w:tcPr>
          <w:p w14:paraId="11E22570" w14:textId="77777777" w:rsidR="00D24874" w:rsidRPr="0047740C" w:rsidRDefault="00D24874" w:rsidP="00191EB1">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bl>
    <w:p w14:paraId="52D86975"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769DEA0B" w14:textId="4150C668" w:rsidR="00D24874" w:rsidRPr="0047740C" w:rsidRDefault="006E12B3" w:rsidP="006E12B3">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PA6.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color w:val="000000"/>
          <w:sz w:val="24"/>
          <w:szCs w:val="24"/>
        </w:rPr>
        <w:t>Olivia’s Apple Orchard had the following transactions during the month of September, the first month in business.</w:t>
      </w:r>
    </w:p>
    <w:p w14:paraId="66376766" w14:textId="77777777" w:rsidR="00D24874" w:rsidRPr="0047740C" w:rsidRDefault="00D24874" w:rsidP="00FB12C2">
      <w:pPr>
        <w:pStyle w:val="ColorfulList-Accent11"/>
        <w:ind w:left="0"/>
      </w:pPr>
      <w:r w:rsidRPr="0047740C">
        <w:rPr>
          <w:noProof/>
        </w:rPr>
        <w:lastRenderedPageBreak/>
        <w:drawing>
          <wp:inline distT="0" distB="0" distL="0" distR="0" wp14:anchorId="3C6A2CBB" wp14:editId="5042E045">
            <wp:extent cx="5038725" cy="2038350"/>
            <wp:effectExtent l="0" t="0" r="9525" b="0"/>
            <wp:docPr id="77" name="Picture 77" descr="Transaction, Amount, Asset equals Liability plus Owner’s Equity (respectively): Amount owed for land purchase $50,000, 50,000, 50,000, 0; Apple sales: cash, 3,000, ?, ?, ?; Apple sales: credit 6,000, ?, ?, ?; Collections of credit sales 4,000, ?, ?, ?; Cash purchase of equipment 10,000, ?, ?, ?; Owner investments 25,000, ?, ?, ?; Wages expenses paid 6,000, ?, ?, ?; Fuel expenses paid 400, ?, ?, ?; Amount owed for utility expense 1,000, ?, ?, ?; Current Totals:  - , 50,000, 50,000,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8725" cy="2038350"/>
                    </a:xfrm>
                    <a:prstGeom prst="rect">
                      <a:avLst/>
                    </a:prstGeom>
                    <a:noFill/>
                    <a:ln>
                      <a:noFill/>
                    </a:ln>
                  </pic:spPr>
                </pic:pic>
              </a:graphicData>
            </a:graphic>
          </wp:inline>
        </w:drawing>
      </w:r>
    </w:p>
    <w:p w14:paraId="76869A8E" w14:textId="77777777" w:rsidR="00D24874" w:rsidRPr="0047740C" w:rsidRDefault="00D24874" w:rsidP="00FB12C2">
      <w:pPr>
        <w:spacing w:after="0" w:line="240" w:lineRule="auto"/>
        <w:rPr>
          <w:rFonts w:ascii="Times New Roman" w:hAnsi="Times New Roman" w:cs="Times New Roman"/>
          <w:b/>
          <w:sz w:val="24"/>
          <w:szCs w:val="24"/>
        </w:rPr>
      </w:pPr>
      <w:r w:rsidRPr="0047740C">
        <w:rPr>
          <w:rFonts w:ascii="Times New Roman" w:hAnsi="Times New Roman" w:cs="Times New Roman"/>
          <w:color w:val="000000"/>
          <w:sz w:val="24"/>
          <w:szCs w:val="24"/>
        </w:rPr>
        <w:t>Complete the chart to determine the ending balances. As an example, the first transaction has been completed. Note: Negative amounts should be indicated with minus signs (–) and unaffected should be noted as $0.</w:t>
      </w:r>
    </w:p>
    <w:p w14:paraId="24E42602" w14:textId="77777777" w:rsidR="00D24874" w:rsidRPr="0047740C" w:rsidRDefault="00D24874"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(Hints: 1. each transaction will involve two financial statement elements; 2. the net impact of the transaction may be $0.)</w:t>
      </w:r>
    </w:p>
    <w:p w14:paraId="3AB95E9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62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20"/>
        <w:gridCol w:w="1170"/>
        <w:gridCol w:w="1036"/>
        <w:gridCol w:w="1124"/>
        <w:gridCol w:w="1872"/>
      </w:tblGrid>
      <w:tr w:rsidR="00D24874" w:rsidRPr="0047740C" w14:paraId="2068AD6F" w14:textId="77777777" w:rsidTr="00191EB1">
        <w:trPr>
          <w:trHeight w:val="302"/>
        </w:trPr>
        <w:tc>
          <w:tcPr>
            <w:tcW w:w="3420" w:type="dxa"/>
            <w:shd w:val="clear" w:color="auto" w:fill="auto"/>
            <w:noWrap/>
            <w:vAlign w:val="bottom"/>
            <w:hideMark/>
          </w:tcPr>
          <w:p w14:paraId="22CBBB37" w14:textId="77777777" w:rsidR="00D24874" w:rsidRPr="0047740C" w:rsidRDefault="00D24874" w:rsidP="006E12B3">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170" w:type="dxa"/>
            <w:shd w:val="clear" w:color="auto" w:fill="auto"/>
            <w:noWrap/>
            <w:vAlign w:val="bottom"/>
            <w:hideMark/>
          </w:tcPr>
          <w:p w14:paraId="7CD9E0E7" w14:textId="77777777" w:rsidR="00D24874" w:rsidRPr="0047740C" w:rsidRDefault="00D24874" w:rsidP="006E12B3">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Amount</w:t>
            </w:r>
          </w:p>
        </w:tc>
        <w:tc>
          <w:tcPr>
            <w:tcW w:w="1036" w:type="dxa"/>
            <w:shd w:val="clear" w:color="auto" w:fill="auto"/>
            <w:noWrap/>
            <w:vAlign w:val="bottom"/>
            <w:hideMark/>
          </w:tcPr>
          <w:p w14:paraId="4D95F966"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Asset</w:t>
            </w:r>
          </w:p>
        </w:tc>
        <w:tc>
          <w:tcPr>
            <w:tcW w:w="1124" w:type="dxa"/>
            <w:shd w:val="clear" w:color="auto" w:fill="auto"/>
            <w:noWrap/>
            <w:vAlign w:val="bottom"/>
            <w:hideMark/>
          </w:tcPr>
          <w:p w14:paraId="0D8DA516"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Liability</w:t>
            </w:r>
          </w:p>
        </w:tc>
        <w:tc>
          <w:tcPr>
            <w:tcW w:w="1872" w:type="dxa"/>
            <w:shd w:val="clear" w:color="auto" w:fill="auto"/>
            <w:noWrap/>
            <w:vAlign w:val="bottom"/>
            <w:hideMark/>
          </w:tcPr>
          <w:p w14:paraId="0E02E71B" w14:textId="77777777" w:rsidR="00D24874" w:rsidRPr="0047740C" w:rsidRDefault="00D24874" w:rsidP="006E12B3">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Owner’s Equity</w:t>
            </w:r>
          </w:p>
        </w:tc>
      </w:tr>
      <w:tr w:rsidR="00D24874" w:rsidRPr="0047740C" w14:paraId="3907D011" w14:textId="77777777" w:rsidTr="00191EB1">
        <w:trPr>
          <w:trHeight w:val="302"/>
        </w:trPr>
        <w:tc>
          <w:tcPr>
            <w:tcW w:w="3420" w:type="dxa"/>
            <w:shd w:val="clear" w:color="auto" w:fill="auto"/>
            <w:noWrap/>
            <w:vAlign w:val="center"/>
            <w:hideMark/>
          </w:tcPr>
          <w:p w14:paraId="6AD23EC2"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Amount owed for land purchase</w:t>
            </w:r>
          </w:p>
        </w:tc>
        <w:tc>
          <w:tcPr>
            <w:tcW w:w="1170" w:type="dxa"/>
            <w:shd w:val="clear" w:color="auto" w:fill="auto"/>
            <w:noWrap/>
            <w:vAlign w:val="center"/>
            <w:hideMark/>
          </w:tcPr>
          <w:p w14:paraId="1EBE849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$50,000 </w:t>
            </w:r>
          </w:p>
        </w:tc>
        <w:tc>
          <w:tcPr>
            <w:tcW w:w="1036" w:type="dxa"/>
            <w:shd w:val="clear" w:color="auto" w:fill="auto"/>
            <w:noWrap/>
            <w:vAlign w:val="center"/>
            <w:hideMark/>
          </w:tcPr>
          <w:p w14:paraId="0DF1BF9F"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$50,000 </w:t>
            </w:r>
          </w:p>
        </w:tc>
        <w:tc>
          <w:tcPr>
            <w:tcW w:w="1124" w:type="dxa"/>
            <w:shd w:val="clear" w:color="auto" w:fill="auto"/>
            <w:noWrap/>
            <w:vAlign w:val="center"/>
            <w:hideMark/>
          </w:tcPr>
          <w:p w14:paraId="0E50E8AB"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$50,000 </w:t>
            </w:r>
          </w:p>
        </w:tc>
        <w:tc>
          <w:tcPr>
            <w:tcW w:w="1872" w:type="dxa"/>
            <w:shd w:val="clear" w:color="auto" w:fill="auto"/>
            <w:noWrap/>
            <w:vAlign w:val="center"/>
            <w:hideMark/>
          </w:tcPr>
          <w:p w14:paraId="50FA9A8C"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r>
      <w:tr w:rsidR="00D24874" w:rsidRPr="0047740C" w14:paraId="756E1CEC" w14:textId="77777777" w:rsidTr="00191EB1">
        <w:trPr>
          <w:trHeight w:val="302"/>
        </w:trPr>
        <w:tc>
          <w:tcPr>
            <w:tcW w:w="3420" w:type="dxa"/>
            <w:shd w:val="clear" w:color="auto" w:fill="auto"/>
            <w:noWrap/>
            <w:vAlign w:val="center"/>
            <w:hideMark/>
          </w:tcPr>
          <w:p w14:paraId="7BC5E288"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Apple sales: cash</w:t>
            </w:r>
          </w:p>
        </w:tc>
        <w:tc>
          <w:tcPr>
            <w:tcW w:w="1170" w:type="dxa"/>
            <w:shd w:val="clear" w:color="auto" w:fill="auto"/>
            <w:noWrap/>
            <w:vAlign w:val="center"/>
            <w:hideMark/>
          </w:tcPr>
          <w:p w14:paraId="71906ABF"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c>
          <w:tcPr>
            <w:tcW w:w="1036" w:type="dxa"/>
            <w:shd w:val="clear" w:color="auto" w:fill="auto"/>
            <w:noWrap/>
            <w:vAlign w:val="center"/>
            <w:hideMark/>
          </w:tcPr>
          <w:p w14:paraId="4C5C1E71"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c>
          <w:tcPr>
            <w:tcW w:w="1124" w:type="dxa"/>
            <w:shd w:val="clear" w:color="auto" w:fill="auto"/>
            <w:noWrap/>
            <w:vAlign w:val="center"/>
            <w:hideMark/>
          </w:tcPr>
          <w:p w14:paraId="0508B50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3A15E7E5"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r>
      <w:tr w:rsidR="00D24874" w:rsidRPr="0047740C" w14:paraId="2316BD3D" w14:textId="77777777" w:rsidTr="00191EB1">
        <w:trPr>
          <w:trHeight w:val="302"/>
        </w:trPr>
        <w:tc>
          <w:tcPr>
            <w:tcW w:w="3420" w:type="dxa"/>
            <w:shd w:val="clear" w:color="auto" w:fill="auto"/>
            <w:noWrap/>
            <w:vAlign w:val="center"/>
            <w:hideMark/>
          </w:tcPr>
          <w:p w14:paraId="1C5876AF"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Apple sales: credit</w:t>
            </w:r>
          </w:p>
        </w:tc>
        <w:tc>
          <w:tcPr>
            <w:tcW w:w="1170" w:type="dxa"/>
            <w:shd w:val="clear" w:color="auto" w:fill="auto"/>
            <w:noWrap/>
            <w:vAlign w:val="center"/>
            <w:hideMark/>
          </w:tcPr>
          <w:p w14:paraId="08CDCF1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c>
          <w:tcPr>
            <w:tcW w:w="1036" w:type="dxa"/>
            <w:shd w:val="clear" w:color="auto" w:fill="auto"/>
            <w:noWrap/>
            <w:vAlign w:val="center"/>
            <w:hideMark/>
          </w:tcPr>
          <w:p w14:paraId="5A8EBC69"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c>
          <w:tcPr>
            <w:tcW w:w="1124" w:type="dxa"/>
            <w:shd w:val="clear" w:color="auto" w:fill="auto"/>
            <w:noWrap/>
            <w:vAlign w:val="center"/>
            <w:hideMark/>
          </w:tcPr>
          <w:p w14:paraId="30DEE92E"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72A445CD"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r>
      <w:tr w:rsidR="00D24874" w:rsidRPr="0047740C" w14:paraId="38BBF37B" w14:textId="77777777" w:rsidTr="00191EB1">
        <w:trPr>
          <w:trHeight w:val="302"/>
        </w:trPr>
        <w:tc>
          <w:tcPr>
            <w:tcW w:w="3420" w:type="dxa"/>
            <w:shd w:val="clear" w:color="auto" w:fill="auto"/>
            <w:noWrap/>
            <w:vAlign w:val="center"/>
            <w:hideMark/>
          </w:tcPr>
          <w:p w14:paraId="3A669910"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Collections of credit sales</w:t>
            </w:r>
          </w:p>
        </w:tc>
        <w:tc>
          <w:tcPr>
            <w:tcW w:w="1170" w:type="dxa"/>
            <w:shd w:val="clear" w:color="auto" w:fill="auto"/>
            <w:noWrap/>
            <w:vAlign w:val="center"/>
            <w:hideMark/>
          </w:tcPr>
          <w:p w14:paraId="0D0AD4BB"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$4,000 </w:t>
            </w:r>
          </w:p>
        </w:tc>
        <w:tc>
          <w:tcPr>
            <w:tcW w:w="1036" w:type="dxa"/>
            <w:shd w:val="clear" w:color="auto" w:fill="auto"/>
            <w:noWrap/>
            <w:vAlign w:val="center"/>
            <w:hideMark/>
          </w:tcPr>
          <w:p w14:paraId="738FBC35"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124" w:type="dxa"/>
            <w:shd w:val="clear" w:color="auto" w:fill="auto"/>
            <w:noWrap/>
            <w:vAlign w:val="center"/>
            <w:hideMark/>
          </w:tcPr>
          <w:p w14:paraId="6C3438E2"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2A772B11"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r>
      <w:tr w:rsidR="00D24874" w:rsidRPr="0047740C" w14:paraId="445F217E" w14:textId="77777777" w:rsidTr="00191EB1">
        <w:trPr>
          <w:trHeight w:val="302"/>
        </w:trPr>
        <w:tc>
          <w:tcPr>
            <w:tcW w:w="3420" w:type="dxa"/>
            <w:shd w:val="clear" w:color="auto" w:fill="auto"/>
            <w:noWrap/>
            <w:vAlign w:val="center"/>
            <w:hideMark/>
          </w:tcPr>
          <w:p w14:paraId="1D789A64"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purchase of equipment</w:t>
            </w:r>
          </w:p>
        </w:tc>
        <w:tc>
          <w:tcPr>
            <w:tcW w:w="1170" w:type="dxa"/>
            <w:shd w:val="clear" w:color="auto" w:fill="auto"/>
            <w:noWrap/>
            <w:vAlign w:val="center"/>
            <w:hideMark/>
          </w:tcPr>
          <w:p w14:paraId="36C7A69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$10,000 </w:t>
            </w:r>
          </w:p>
        </w:tc>
        <w:tc>
          <w:tcPr>
            <w:tcW w:w="1036" w:type="dxa"/>
            <w:shd w:val="clear" w:color="auto" w:fill="auto"/>
            <w:noWrap/>
            <w:vAlign w:val="center"/>
            <w:hideMark/>
          </w:tcPr>
          <w:p w14:paraId="244F253C"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124" w:type="dxa"/>
            <w:shd w:val="clear" w:color="auto" w:fill="auto"/>
            <w:noWrap/>
            <w:vAlign w:val="center"/>
            <w:hideMark/>
          </w:tcPr>
          <w:p w14:paraId="0B54269F"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365A619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r>
      <w:tr w:rsidR="00D24874" w:rsidRPr="0047740C" w14:paraId="744172B8" w14:textId="77777777" w:rsidTr="00191EB1">
        <w:trPr>
          <w:trHeight w:val="302"/>
        </w:trPr>
        <w:tc>
          <w:tcPr>
            <w:tcW w:w="3420" w:type="dxa"/>
            <w:shd w:val="clear" w:color="auto" w:fill="auto"/>
            <w:noWrap/>
            <w:vAlign w:val="center"/>
            <w:hideMark/>
          </w:tcPr>
          <w:p w14:paraId="1094C2BB"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Owner investments</w:t>
            </w:r>
          </w:p>
        </w:tc>
        <w:tc>
          <w:tcPr>
            <w:tcW w:w="1170" w:type="dxa"/>
            <w:shd w:val="clear" w:color="auto" w:fill="auto"/>
            <w:noWrap/>
            <w:vAlign w:val="center"/>
            <w:hideMark/>
          </w:tcPr>
          <w:p w14:paraId="35FF3F40"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$25,000 </w:t>
            </w:r>
          </w:p>
        </w:tc>
        <w:tc>
          <w:tcPr>
            <w:tcW w:w="1036" w:type="dxa"/>
            <w:shd w:val="clear" w:color="auto" w:fill="auto"/>
            <w:noWrap/>
            <w:vAlign w:val="center"/>
            <w:hideMark/>
          </w:tcPr>
          <w:p w14:paraId="1C2A4063"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$25,000 </w:t>
            </w:r>
          </w:p>
        </w:tc>
        <w:tc>
          <w:tcPr>
            <w:tcW w:w="1124" w:type="dxa"/>
            <w:shd w:val="clear" w:color="auto" w:fill="auto"/>
            <w:noWrap/>
            <w:vAlign w:val="center"/>
            <w:hideMark/>
          </w:tcPr>
          <w:p w14:paraId="1BF4CA0B"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18F7C4B1"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$25,000 </w:t>
            </w:r>
          </w:p>
        </w:tc>
      </w:tr>
      <w:tr w:rsidR="00D24874" w:rsidRPr="0047740C" w14:paraId="0724FAE1" w14:textId="77777777" w:rsidTr="00191EB1">
        <w:trPr>
          <w:trHeight w:val="302"/>
        </w:trPr>
        <w:tc>
          <w:tcPr>
            <w:tcW w:w="3420" w:type="dxa"/>
            <w:shd w:val="clear" w:color="auto" w:fill="auto"/>
            <w:noWrap/>
            <w:vAlign w:val="center"/>
            <w:hideMark/>
          </w:tcPr>
          <w:p w14:paraId="0DDAF46F"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expenses paid</w:t>
            </w:r>
          </w:p>
        </w:tc>
        <w:tc>
          <w:tcPr>
            <w:tcW w:w="1170" w:type="dxa"/>
            <w:shd w:val="clear" w:color="auto" w:fill="auto"/>
            <w:noWrap/>
            <w:vAlign w:val="center"/>
            <w:hideMark/>
          </w:tcPr>
          <w:p w14:paraId="23DFF5E8"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c>
          <w:tcPr>
            <w:tcW w:w="1036" w:type="dxa"/>
            <w:shd w:val="clear" w:color="auto" w:fill="auto"/>
            <w:noWrap/>
            <w:vAlign w:val="center"/>
            <w:hideMark/>
          </w:tcPr>
          <w:p w14:paraId="61E985DE"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($6,000)</w:t>
            </w:r>
          </w:p>
        </w:tc>
        <w:tc>
          <w:tcPr>
            <w:tcW w:w="1124" w:type="dxa"/>
            <w:shd w:val="clear" w:color="auto" w:fill="auto"/>
            <w:noWrap/>
            <w:vAlign w:val="center"/>
            <w:hideMark/>
          </w:tcPr>
          <w:p w14:paraId="56C18584"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592BFA0F"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($6,000)</w:t>
            </w:r>
          </w:p>
        </w:tc>
      </w:tr>
      <w:tr w:rsidR="00D24874" w:rsidRPr="0047740C" w14:paraId="13E8429A" w14:textId="77777777" w:rsidTr="00191EB1">
        <w:trPr>
          <w:trHeight w:val="302"/>
        </w:trPr>
        <w:tc>
          <w:tcPr>
            <w:tcW w:w="3420" w:type="dxa"/>
            <w:shd w:val="clear" w:color="auto" w:fill="auto"/>
            <w:noWrap/>
            <w:vAlign w:val="center"/>
            <w:hideMark/>
          </w:tcPr>
          <w:p w14:paraId="30B92CA8"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Fuel expenses paid</w:t>
            </w:r>
          </w:p>
        </w:tc>
        <w:tc>
          <w:tcPr>
            <w:tcW w:w="1170" w:type="dxa"/>
            <w:shd w:val="clear" w:color="auto" w:fill="auto"/>
            <w:noWrap/>
            <w:vAlign w:val="center"/>
            <w:hideMark/>
          </w:tcPr>
          <w:p w14:paraId="4AF2F53C"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$400 </w:t>
            </w:r>
          </w:p>
        </w:tc>
        <w:tc>
          <w:tcPr>
            <w:tcW w:w="1036" w:type="dxa"/>
            <w:shd w:val="clear" w:color="auto" w:fill="auto"/>
            <w:noWrap/>
            <w:vAlign w:val="center"/>
            <w:hideMark/>
          </w:tcPr>
          <w:p w14:paraId="65B6CE38"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c>
          <w:tcPr>
            <w:tcW w:w="1124" w:type="dxa"/>
            <w:shd w:val="clear" w:color="auto" w:fill="auto"/>
            <w:noWrap/>
            <w:vAlign w:val="center"/>
            <w:hideMark/>
          </w:tcPr>
          <w:p w14:paraId="311228DD"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872" w:type="dxa"/>
            <w:shd w:val="clear" w:color="auto" w:fill="auto"/>
            <w:noWrap/>
            <w:vAlign w:val="center"/>
            <w:hideMark/>
          </w:tcPr>
          <w:p w14:paraId="20B67D0E"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r>
      <w:tr w:rsidR="00D24874" w:rsidRPr="0047740C" w14:paraId="04EFDE30" w14:textId="77777777" w:rsidTr="00191EB1">
        <w:trPr>
          <w:trHeight w:val="302"/>
        </w:trPr>
        <w:tc>
          <w:tcPr>
            <w:tcW w:w="3420" w:type="dxa"/>
            <w:shd w:val="clear" w:color="auto" w:fill="auto"/>
            <w:noWrap/>
            <w:vAlign w:val="center"/>
            <w:hideMark/>
          </w:tcPr>
          <w:p w14:paraId="504FD07B" w14:textId="77777777" w:rsidR="00D24874" w:rsidRPr="0047740C" w:rsidRDefault="00D24874" w:rsidP="00191EB1">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Amount owed for utility expense</w:t>
            </w:r>
          </w:p>
        </w:tc>
        <w:tc>
          <w:tcPr>
            <w:tcW w:w="1170" w:type="dxa"/>
            <w:shd w:val="clear" w:color="auto" w:fill="auto"/>
            <w:noWrap/>
            <w:vAlign w:val="center"/>
            <w:hideMark/>
          </w:tcPr>
          <w:p w14:paraId="20FDE3EA"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$1,000 </w:t>
            </w:r>
          </w:p>
        </w:tc>
        <w:tc>
          <w:tcPr>
            <w:tcW w:w="1036" w:type="dxa"/>
            <w:shd w:val="clear" w:color="auto" w:fill="auto"/>
            <w:noWrap/>
            <w:vAlign w:val="center"/>
            <w:hideMark/>
          </w:tcPr>
          <w:p w14:paraId="471D4AB2" w14:textId="77777777" w:rsidR="00D24874" w:rsidRPr="00191EB1" w:rsidRDefault="00D24874" w:rsidP="00191EB1">
            <w:pPr>
              <w:spacing w:after="0" w:line="240" w:lineRule="auto"/>
              <w:jc w:val="right"/>
              <w:rPr>
                <w:rFonts w:ascii="Times New Roman" w:hAnsi="Times New Roman" w:cs="Times New Roman"/>
                <w:sz w:val="24"/>
                <w:szCs w:val="24"/>
                <w:u w:val="single"/>
              </w:rPr>
            </w:pPr>
            <w:r w:rsidRPr="00191EB1">
              <w:rPr>
                <w:rFonts w:ascii="Times New Roman" w:hAnsi="Times New Roman" w:cs="Times New Roman"/>
                <w:sz w:val="24"/>
                <w:szCs w:val="24"/>
                <w:u w:val="single"/>
              </w:rPr>
              <w:t xml:space="preserve">$0 </w:t>
            </w:r>
          </w:p>
        </w:tc>
        <w:tc>
          <w:tcPr>
            <w:tcW w:w="1124" w:type="dxa"/>
            <w:shd w:val="clear" w:color="auto" w:fill="auto"/>
            <w:noWrap/>
            <w:vAlign w:val="center"/>
            <w:hideMark/>
          </w:tcPr>
          <w:p w14:paraId="49C75B77" w14:textId="77777777" w:rsidR="00D24874" w:rsidRPr="00191EB1" w:rsidRDefault="00D24874" w:rsidP="00191EB1">
            <w:pPr>
              <w:spacing w:after="0" w:line="240" w:lineRule="auto"/>
              <w:jc w:val="right"/>
              <w:rPr>
                <w:rFonts w:ascii="Times New Roman" w:hAnsi="Times New Roman" w:cs="Times New Roman"/>
                <w:sz w:val="24"/>
                <w:szCs w:val="24"/>
                <w:u w:val="single"/>
              </w:rPr>
            </w:pPr>
            <w:r w:rsidRPr="00191EB1">
              <w:rPr>
                <w:rFonts w:ascii="Times New Roman" w:hAnsi="Times New Roman" w:cs="Times New Roman"/>
                <w:sz w:val="24"/>
                <w:szCs w:val="24"/>
                <w:u w:val="single"/>
              </w:rPr>
              <w:t xml:space="preserve">$1,000 </w:t>
            </w:r>
          </w:p>
        </w:tc>
        <w:tc>
          <w:tcPr>
            <w:tcW w:w="1872" w:type="dxa"/>
            <w:shd w:val="clear" w:color="auto" w:fill="auto"/>
            <w:noWrap/>
            <w:vAlign w:val="center"/>
            <w:hideMark/>
          </w:tcPr>
          <w:p w14:paraId="000CC50B" w14:textId="77777777" w:rsidR="00D24874" w:rsidRPr="00191EB1" w:rsidRDefault="00D24874" w:rsidP="00191EB1">
            <w:pPr>
              <w:spacing w:after="0" w:line="240" w:lineRule="auto"/>
              <w:jc w:val="right"/>
              <w:rPr>
                <w:rFonts w:ascii="Times New Roman" w:hAnsi="Times New Roman" w:cs="Times New Roman"/>
                <w:sz w:val="24"/>
                <w:szCs w:val="24"/>
                <w:u w:val="single"/>
              </w:rPr>
            </w:pPr>
            <w:r w:rsidRPr="00191EB1">
              <w:rPr>
                <w:rFonts w:ascii="Times New Roman" w:hAnsi="Times New Roman" w:cs="Times New Roman"/>
                <w:sz w:val="24"/>
                <w:szCs w:val="24"/>
                <w:u w:val="single"/>
              </w:rPr>
              <w:t>($1,000)</w:t>
            </w:r>
          </w:p>
        </w:tc>
      </w:tr>
      <w:tr w:rsidR="00D24874" w:rsidRPr="0047740C" w14:paraId="2C20906C" w14:textId="77777777" w:rsidTr="00191EB1">
        <w:trPr>
          <w:trHeight w:val="302"/>
        </w:trPr>
        <w:tc>
          <w:tcPr>
            <w:tcW w:w="3420" w:type="dxa"/>
            <w:shd w:val="clear" w:color="auto" w:fill="auto"/>
            <w:noWrap/>
            <w:vAlign w:val="bottom"/>
            <w:hideMark/>
          </w:tcPr>
          <w:p w14:paraId="012B8AD8" w14:textId="77777777" w:rsidR="00D24874" w:rsidRPr="0047740C" w:rsidRDefault="00D24874" w:rsidP="00FB12C2">
            <w:pPr>
              <w:spacing w:after="0" w:line="240" w:lineRule="auto"/>
              <w:jc w:val="center"/>
              <w:rPr>
                <w:rFonts w:ascii="Times New Roman" w:hAnsi="Times New Roman" w:cs="Times New Roman"/>
                <w:sz w:val="24"/>
                <w:szCs w:val="24"/>
              </w:rPr>
            </w:pPr>
          </w:p>
        </w:tc>
        <w:tc>
          <w:tcPr>
            <w:tcW w:w="1170" w:type="dxa"/>
            <w:shd w:val="clear" w:color="auto" w:fill="auto"/>
            <w:noWrap/>
            <w:vAlign w:val="center"/>
            <w:hideMark/>
          </w:tcPr>
          <w:p w14:paraId="7E7A3276" w14:textId="77777777" w:rsidR="00D24874" w:rsidRPr="0047740C" w:rsidRDefault="00D24874" w:rsidP="00191EB1">
            <w:pPr>
              <w:spacing w:after="0" w:line="240" w:lineRule="auto"/>
              <w:jc w:val="right"/>
              <w:rPr>
                <w:rFonts w:ascii="Times New Roman" w:hAnsi="Times New Roman" w:cs="Times New Roman"/>
                <w:sz w:val="24"/>
                <w:szCs w:val="24"/>
              </w:rPr>
            </w:pPr>
          </w:p>
        </w:tc>
        <w:tc>
          <w:tcPr>
            <w:tcW w:w="1036" w:type="dxa"/>
            <w:shd w:val="clear" w:color="auto" w:fill="auto"/>
            <w:noWrap/>
            <w:vAlign w:val="center"/>
            <w:hideMark/>
          </w:tcPr>
          <w:p w14:paraId="30EED724"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$77,600 </w:t>
            </w:r>
          </w:p>
        </w:tc>
        <w:tc>
          <w:tcPr>
            <w:tcW w:w="1124" w:type="dxa"/>
            <w:shd w:val="clear" w:color="auto" w:fill="auto"/>
            <w:noWrap/>
            <w:vAlign w:val="center"/>
            <w:hideMark/>
          </w:tcPr>
          <w:p w14:paraId="55C0600F"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$51,000 </w:t>
            </w:r>
          </w:p>
        </w:tc>
        <w:tc>
          <w:tcPr>
            <w:tcW w:w="1872" w:type="dxa"/>
            <w:shd w:val="clear" w:color="auto" w:fill="auto"/>
            <w:noWrap/>
            <w:vAlign w:val="center"/>
            <w:hideMark/>
          </w:tcPr>
          <w:p w14:paraId="50321370" w14:textId="77777777" w:rsidR="00D24874" w:rsidRPr="0047740C" w:rsidRDefault="00D24874" w:rsidP="00191EB1">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$26,600 </w:t>
            </w:r>
          </w:p>
        </w:tc>
      </w:tr>
    </w:tbl>
    <w:p w14:paraId="2AFF324A"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60F040CF" w14:textId="1311BFFE" w:rsidR="00D24874" w:rsidRPr="0047740C" w:rsidRDefault="006E12B3" w:rsidP="006E12B3">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PA7.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Using the information in Exercise PA6, determine the amount of revenue </w:t>
      </w:r>
      <w:r w:rsidR="00D24874" w:rsidRPr="0047740C">
        <w:rPr>
          <w:rFonts w:ascii="Times New Roman" w:hAnsi="Times New Roman" w:cs="Times New Roman"/>
          <w:color w:val="000000"/>
          <w:sz w:val="24"/>
          <w:szCs w:val="24"/>
        </w:rPr>
        <w:t>and expenses for Olivia’s Apple Orchard for the month of September.</w:t>
      </w:r>
    </w:p>
    <w:p w14:paraId="2869BBE4" w14:textId="77777777" w:rsidR="006E12B3" w:rsidRPr="0047740C" w:rsidRDefault="00BF0B25" w:rsidP="006E12B3">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BF335F7" w14:textId="5F806F48" w:rsidR="00D24874" w:rsidRPr="0047740C" w:rsidRDefault="00D24874" w:rsidP="006E12B3">
      <w:pPr>
        <w:pStyle w:val="ListParagraph"/>
        <w:shd w:val="clear" w:color="auto" w:fill="D9D9D9" w:themeFill="background1" w:themeFillShade="D9"/>
        <w:spacing w:line="240" w:lineRule="auto"/>
        <w:ind w:left="0"/>
        <w:rPr>
          <w:szCs w:val="24"/>
        </w:rPr>
      </w:pPr>
      <w:r w:rsidRPr="0047740C">
        <w:rPr>
          <w:bCs/>
          <w:szCs w:val="24"/>
        </w:rPr>
        <w:t xml:space="preserve">Revenue is </w:t>
      </w:r>
      <w:r w:rsidRPr="0047740C">
        <w:rPr>
          <w:szCs w:val="24"/>
        </w:rPr>
        <w:t>$9,000 ($3,000 + $6,000); expenses are $7,400 ($6,000 + 400 + $1,000).</w:t>
      </w:r>
    </w:p>
    <w:p w14:paraId="6CBCCD47" w14:textId="227E99C3" w:rsidR="00DD0CF8" w:rsidRPr="0047740C" w:rsidRDefault="006E12B3" w:rsidP="006E12B3">
      <w:pPr>
        <w:spacing w:after="0" w:line="240" w:lineRule="auto"/>
        <w:rPr>
          <w:rFonts w:ascii="Times New Roman" w:hAnsi="Times New Roman" w:cs="Times New Roman"/>
          <w:color w:val="000000"/>
          <w:sz w:val="24"/>
          <w:szCs w:val="24"/>
        </w:rPr>
      </w:pPr>
      <w:r w:rsidRPr="0047740C">
        <w:rPr>
          <w:rFonts w:ascii="Times New Roman" w:hAnsi="Times New Roman" w:cs="Times New Roman"/>
          <w:bCs/>
          <w:sz w:val="24"/>
          <w:szCs w:val="24"/>
        </w:rPr>
        <w:t xml:space="preserve">PA8.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sz w:val="24"/>
          <w:szCs w:val="24"/>
        </w:rPr>
        <w:t xml:space="preserve">The following ten transactions occurred during the July grand opening of the Pancake </w:t>
      </w:r>
      <w:r w:rsidR="00DD0CF8" w:rsidRPr="0047740C">
        <w:rPr>
          <w:rFonts w:ascii="Times New Roman" w:hAnsi="Times New Roman" w:cs="Times New Roman"/>
          <w:color w:val="000000"/>
          <w:sz w:val="24"/>
          <w:szCs w:val="24"/>
        </w:rPr>
        <w:t>Palace. Assume all Retained Earnings transactions relate to the primary purpose of the business.</w:t>
      </w:r>
    </w:p>
    <w:p w14:paraId="28B9F508" w14:textId="77777777" w:rsidR="00DD0CF8" w:rsidRPr="0047740C" w:rsidRDefault="00DD0CF8" w:rsidP="00FB12C2">
      <w:pPr>
        <w:pStyle w:val="ColorfulList-Accent11"/>
        <w:ind w:left="0"/>
        <w:jc w:val="both"/>
      </w:pPr>
      <w:r w:rsidRPr="0047740C">
        <w:rPr>
          <w:noProof/>
        </w:rPr>
        <w:lastRenderedPageBreak/>
        <w:drawing>
          <wp:inline distT="0" distB="0" distL="0" distR="0" wp14:anchorId="6C823E37" wp14:editId="5B99BE1D">
            <wp:extent cx="5486400" cy="2590800"/>
            <wp:effectExtent l="0" t="0" r="0" b="0"/>
            <wp:docPr id="87" name="Picture 87" descr="Increase Cash $50,000, increase Common Stock $50,000. Decrease Cash 6,000, increase Inventory 6,000. Increase Equipment 22,000, increase Accounts Payable 22,000. Increase Cash 1,250, increase Retained Earnings 1,250. Decrease Cash 750, decrease Retained Earnings 750&#10;Increase Accounts Payable 600, decrease Retained Earnings 600. Increase Wages Payable 3,000, decrease Retained Earnings 3,000. Increase Cash 3,200, increase Retained Earnings 3,200&#10;Increase Liabilities 175, decrease Retained Earnings 175. Decrease Cash 1,000, increase Equipment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14:paraId="00F9EDC1" w14:textId="77777777" w:rsidR="00DD0CF8" w:rsidRPr="0047740C" w:rsidRDefault="00DD0CF8" w:rsidP="00893E24">
      <w:pPr>
        <w:numPr>
          <w:ilvl w:val="0"/>
          <w:numId w:val="24"/>
        </w:numPr>
        <w:spacing w:after="0" w:line="240" w:lineRule="auto"/>
        <w:ind w:left="360" w:firstLine="0"/>
        <w:rPr>
          <w:rFonts w:ascii="Times New Roman" w:hAnsi="Times New Roman" w:cs="Times New Roman"/>
          <w:b/>
          <w:sz w:val="24"/>
          <w:szCs w:val="24"/>
        </w:rPr>
      </w:pPr>
      <w:r w:rsidRPr="0047740C">
        <w:rPr>
          <w:rFonts w:ascii="Times New Roman" w:hAnsi="Times New Roman" w:cs="Times New Roman"/>
          <w:color w:val="000000"/>
          <w:sz w:val="24"/>
          <w:szCs w:val="24"/>
        </w:rPr>
        <w:t>Calculate the ending balance for each account.</w:t>
      </w:r>
    </w:p>
    <w:p w14:paraId="0F22C149" w14:textId="77777777" w:rsidR="00DD0CF8" w:rsidRPr="0047740C" w:rsidRDefault="00DD0CF8" w:rsidP="00893E24">
      <w:pPr>
        <w:numPr>
          <w:ilvl w:val="0"/>
          <w:numId w:val="24"/>
        </w:numPr>
        <w:spacing w:after="0" w:line="240" w:lineRule="auto"/>
        <w:ind w:left="360" w:firstLine="0"/>
        <w:rPr>
          <w:rFonts w:ascii="Times New Roman" w:hAnsi="Times New Roman" w:cs="Times New Roman"/>
          <w:b/>
          <w:sz w:val="24"/>
          <w:szCs w:val="24"/>
        </w:rPr>
      </w:pPr>
      <w:r w:rsidRPr="0047740C">
        <w:rPr>
          <w:rFonts w:ascii="Times New Roman" w:hAnsi="Times New Roman" w:cs="Times New Roman"/>
          <w:color w:val="000000"/>
          <w:sz w:val="24"/>
          <w:szCs w:val="24"/>
        </w:rPr>
        <w:t>Create the income statement.</w:t>
      </w:r>
    </w:p>
    <w:p w14:paraId="435DBB87" w14:textId="77777777" w:rsidR="00DD0CF8" w:rsidRPr="0047740C" w:rsidRDefault="00DD0CF8" w:rsidP="00893E24">
      <w:pPr>
        <w:numPr>
          <w:ilvl w:val="0"/>
          <w:numId w:val="24"/>
        </w:numPr>
        <w:spacing w:after="0" w:line="240" w:lineRule="auto"/>
        <w:ind w:left="360" w:firstLine="0"/>
        <w:rPr>
          <w:rFonts w:ascii="Times New Roman" w:hAnsi="Times New Roman" w:cs="Times New Roman"/>
          <w:b/>
          <w:sz w:val="24"/>
          <w:szCs w:val="24"/>
        </w:rPr>
      </w:pPr>
      <w:r w:rsidRPr="0047740C">
        <w:rPr>
          <w:rFonts w:ascii="Times New Roman" w:hAnsi="Times New Roman" w:cs="Times New Roman"/>
          <w:color w:val="000000"/>
          <w:sz w:val="24"/>
          <w:szCs w:val="24"/>
        </w:rPr>
        <w:t>Create the statement of owner’s equity.</w:t>
      </w:r>
    </w:p>
    <w:p w14:paraId="7DEFFD3F" w14:textId="77777777" w:rsidR="00DD0CF8" w:rsidRPr="0047740C" w:rsidRDefault="00DD0CF8" w:rsidP="00893E24">
      <w:pPr>
        <w:numPr>
          <w:ilvl w:val="0"/>
          <w:numId w:val="24"/>
        </w:numPr>
        <w:spacing w:after="0" w:line="240" w:lineRule="auto"/>
        <w:ind w:left="360" w:firstLine="0"/>
        <w:rPr>
          <w:rFonts w:ascii="Times New Roman" w:hAnsi="Times New Roman" w:cs="Times New Roman"/>
          <w:b/>
          <w:sz w:val="24"/>
          <w:szCs w:val="24"/>
        </w:rPr>
      </w:pPr>
      <w:r w:rsidRPr="0047740C">
        <w:rPr>
          <w:rFonts w:ascii="Times New Roman" w:hAnsi="Times New Roman" w:cs="Times New Roman"/>
          <w:color w:val="000000"/>
          <w:sz w:val="24"/>
          <w:szCs w:val="24"/>
        </w:rPr>
        <w:t>Create the balance sheet.</w:t>
      </w:r>
    </w:p>
    <w:p w14:paraId="34F168C3"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AD36241" w14:textId="6123B35C" w:rsidR="00DD0CF8" w:rsidRDefault="00952BEF" w:rsidP="00191EB1">
      <w:pPr>
        <w:pStyle w:val="ColorfulList-Accent11"/>
        <w:shd w:val="clear" w:color="auto" w:fill="D9D9D9" w:themeFill="background1" w:themeFillShade="D9"/>
        <w:ind w:left="0"/>
      </w:pPr>
      <w:r w:rsidRPr="0047740C">
        <w:t>(Condensed</w:t>
      </w:r>
      <w:r w:rsidR="00DD0CF8" w:rsidRPr="0047740C">
        <w:t>):</w:t>
      </w:r>
    </w:p>
    <w:p w14:paraId="31A4C0E4" w14:textId="4FDF9D75" w:rsidR="00191EB1" w:rsidRPr="0047740C" w:rsidRDefault="00191EB1" w:rsidP="00191EB1">
      <w:pPr>
        <w:pStyle w:val="ColorfulList-Accent11"/>
        <w:shd w:val="clear" w:color="auto" w:fill="D9D9D9" w:themeFill="background1" w:themeFillShade="D9"/>
        <w:ind w:left="0"/>
      </w:pPr>
      <w:r>
        <w:t>A.</w:t>
      </w:r>
    </w:p>
    <w:tbl>
      <w:tblPr>
        <w:tblW w:w="10026" w:type="dxa"/>
        <w:tblLook w:val="04A0" w:firstRow="1" w:lastRow="0" w:firstColumn="1" w:lastColumn="0" w:noHBand="0" w:noVBand="1"/>
      </w:tblPr>
      <w:tblGrid>
        <w:gridCol w:w="1296"/>
        <w:gridCol w:w="1446"/>
        <w:gridCol w:w="1243"/>
        <w:gridCol w:w="1364"/>
        <w:gridCol w:w="1167"/>
        <w:gridCol w:w="1170"/>
        <w:gridCol w:w="1170"/>
        <w:gridCol w:w="1170"/>
      </w:tblGrid>
      <w:tr w:rsidR="00191EB1" w:rsidRPr="0047740C" w14:paraId="2B87A526" w14:textId="77777777" w:rsidTr="00B11748">
        <w:trPr>
          <w:trHeight w:val="302"/>
        </w:trPr>
        <w:tc>
          <w:tcPr>
            <w:tcW w:w="1296" w:type="dxa"/>
            <w:tcBorders>
              <w:top w:val="single" w:sz="4" w:space="0" w:color="auto"/>
              <w:left w:val="single" w:sz="4" w:space="0" w:color="auto"/>
              <w:bottom w:val="nil"/>
            </w:tcBorders>
            <w:shd w:val="clear" w:color="auto" w:fill="auto"/>
            <w:noWrap/>
            <w:vAlign w:val="bottom"/>
          </w:tcPr>
          <w:p w14:paraId="4ECF1E6F" w14:textId="77777777" w:rsidR="00191EB1" w:rsidRPr="0047740C" w:rsidRDefault="00191EB1" w:rsidP="00FB12C2">
            <w:pPr>
              <w:spacing w:after="0" w:line="240" w:lineRule="auto"/>
              <w:rPr>
                <w:rFonts w:ascii="Times New Roman" w:hAnsi="Times New Roman" w:cs="Times New Roman"/>
                <w:b/>
                <w:sz w:val="24"/>
                <w:szCs w:val="24"/>
              </w:rPr>
            </w:pPr>
          </w:p>
        </w:tc>
        <w:tc>
          <w:tcPr>
            <w:tcW w:w="4053" w:type="dxa"/>
            <w:gridSpan w:val="3"/>
            <w:tcBorders>
              <w:top w:val="single" w:sz="4" w:space="0" w:color="auto"/>
              <w:bottom w:val="single" w:sz="4" w:space="0" w:color="auto"/>
            </w:tcBorders>
            <w:shd w:val="clear" w:color="auto" w:fill="D9D9D9" w:themeFill="background1" w:themeFillShade="D9"/>
            <w:noWrap/>
            <w:vAlign w:val="bottom"/>
          </w:tcPr>
          <w:p w14:paraId="57F043B0" w14:textId="46042208" w:rsidR="00191EB1" w:rsidRPr="0047740C" w:rsidRDefault="00191EB1" w:rsidP="00262F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Assets</w:t>
            </w:r>
          </w:p>
        </w:tc>
        <w:tc>
          <w:tcPr>
            <w:tcW w:w="2337" w:type="dxa"/>
            <w:gridSpan w:val="2"/>
            <w:tcBorders>
              <w:top w:val="single" w:sz="4" w:space="0" w:color="auto"/>
              <w:bottom w:val="single" w:sz="4" w:space="0" w:color="auto"/>
            </w:tcBorders>
            <w:shd w:val="clear" w:color="auto" w:fill="FFFFFF" w:themeFill="background1"/>
            <w:vAlign w:val="bottom"/>
          </w:tcPr>
          <w:p w14:paraId="360D1611" w14:textId="1D921FF4" w:rsidR="00191EB1" w:rsidRPr="0047740C" w:rsidRDefault="00191EB1" w:rsidP="00262F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Liabilities</w:t>
            </w:r>
          </w:p>
        </w:tc>
        <w:tc>
          <w:tcPr>
            <w:tcW w:w="2340" w:type="dxa"/>
            <w:gridSpan w:val="2"/>
            <w:tcBorders>
              <w:top w:val="single" w:sz="4" w:space="0" w:color="auto"/>
              <w:bottom w:val="single" w:sz="4" w:space="0" w:color="auto"/>
              <w:right w:val="single" w:sz="4" w:space="0" w:color="auto"/>
            </w:tcBorders>
            <w:shd w:val="clear" w:color="auto" w:fill="D9D9D9" w:themeFill="background1" w:themeFillShade="D9"/>
            <w:vAlign w:val="bottom"/>
          </w:tcPr>
          <w:p w14:paraId="3A56B5C2" w14:textId="7EFCDED4" w:rsidR="00191EB1" w:rsidRPr="0047740C" w:rsidRDefault="00191EB1" w:rsidP="00262F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Owner’s Equity</w:t>
            </w:r>
          </w:p>
        </w:tc>
      </w:tr>
      <w:tr w:rsidR="00E54204" w:rsidRPr="0047740C" w14:paraId="6F9DB060" w14:textId="77777777" w:rsidTr="00B11748">
        <w:trPr>
          <w:trHeight w:val="302"/>
        </w:trPr>
        <w:tc>
          <w:tcPr>
            <w:tcW w:w="1296" w:type="dxa"/>
            <w:tcBorders>
              <w:left w:val="single" w:sz="4" w:space="0" w:color="auto"/>
              <w:bottom w:val="nil"/>
            </w:tcBorders>
            <w:shd w:val="clear" w:color="auto" w:fill="auto"/>
            <w:noWrap/>
            <w:vAlign w:val="bottom"/>
            <w:hideMark/>
          </w:tcPr>
          <w:p w14:paraId="74132CB2" w14:textId="77777777" w:rsidR="00DD0CF8" w:rsidRPr="0047740C" w:rsidRDefault="00DD0CF8" w:rsidP="00FB12C2">
            <w:pPr>
              <w:spacing w:after="0" w:line="240" w:lineRule="auto"/>
              <w:rPr>
                <w:rFonts w:ascii="Times New Roman" w:hAnsi="Times New Roman" w:cs="Times New Roman"/>
                <w:b/>
                <w:sz w:val="24"/>
                <w:szCs w:val="24"/>
              </w:rPr>
            </w:pPr>
          </w:p>
        </w:tc>
        <w:tc>
          <w:tcPr>
            <w:tcW w:w="1446" w:type="dxa"/>
            <w:tcBorders>
              <w:top w:val="single" w:sz="4" w:space="0" w:color="auto"/>
              <w:bottom w:val="single" w:sz="4" w:space="0" w:color="auto"/>
            </w:tcBorders>
            <w:shd w:val="clear" w:color="auto" w:fill="D9D9D9" w:themeFill="background1" w:themeFillShade="D9"/>
            <w:noWrap/>
            <w:vAlign w:val="bottom"/>
            <w:hideMark/>
          </w:tcPr>
          <w:p w14:paraId="1EA68DD2"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Cash</w:t>
            </w:r>
          </w:p>
        </w:tc>
        <w:tc>
          <w:tcPr>
            <w:tcW w:w="1243" w:type="dxa"/>
            <w:tcBorders>
              <w:top w:val="single" w:sz="4" w:space="0" w:color="auto"/>
              <w:bottom w:val="single" w:sz="4" w:space="0" w:color="auto"/>
            </w:tcBorders>
            <w:shd w:val="clear" w:color="auto" w:fill="D9D9D9" w:themeFill="background1" w:themeFillShade="D9"/>
            <w:noWrap/>
            <w:vAlign w:val="bottom"/>
            <w:hideMark/>
          </w:tcPr>
          <w:p w14:paraId="769B6D01"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Inventory</w:t>
            </w:r>
          </w:p>
        </w:tc>
        <w:tc>
          <w:tcPr>
            <w:tcW w:w="1364" w:type="dxa"/>
            <w:tcBorders>
              <w:top w:val="single" w:sz="4" w:space="0" w:color="auto"/>
              <w:bottom w:val="single" w:sz="4" w:space="0" w:color="auto"/>
            </w:tcBorders>
            <w:shd w:val="clear" w:color="auto" w:fill="D9D9D9" w:themeFill="background1" w:themeFillShade="D9"/>
            <w:noWrap/>
            <w:vAlign w:val="bottom"/>
            <w:hideMark/>
          </w:tcPr>
          <w:p w14:paraId="43B1B6A6"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Equipment</w:t>
            </w:r>
          </w:p>
        </w:tc>
        <w:tc>
          <w:tcPr>
            <w:tcW w:w="1167" w:type="dxa"/>
            <w:tcBorders>
              <w:top w:val="single" w:sz="4" w:space="0" w:color="auto"/>
              <w:bottom w:val="single" w:sz="4" w:space="0" w:color="auto"/>
            </w:tcBorders>
            <w:shd w:val="clear" w:color="auto" w:fill="FFFFFF" w:themeFill="background1"/>
            <w:vAlign w:val="bottom"/>
            <w:hideMark/>
          </w:tcPr>
          <w:p w14:paraId="13B8DEBE"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Accounts Payable</w:t>
            </w:r>
          </w:p>
        </w:tc>
        <w:tc>
          <w:tcPr>
            <w:tcW w:w="1170" w:type="dxa"/>
            <w:tcBorders>
              <w:top w:val="single" w:sz="4" w:space="0" w:color="auto"/>
              <w:bottom w:val="single" w:sz="4" w:space="0" w:color="auto"/>
            </w:tcBorders>
            <w:shd w:val="clear" w:color="auto" w:fill="FFFFFF" w:themeFill="background1"/>
            <w:vAlign w:val="bottom"/>
            <w:hideMark/>
          </w:tcPr>
          <w:p w14:paraId="3645C9BC"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Wages Payable</w:t>
            </w:r>
          </w:p>
        </w:tc>
        <w:tc>
          <w:tcPr>
            <w:tcW w:w="1170" w:type="dxa"/>
            <w:tcBorders>
              <w:top w:val="single" w:sz="4" w:space="0" w:color="auto"/>
              <w:bottom w:val="single" w:sz="4" w:space="0" w:color="auto"/>
            </w:tcBorders>
            <w:shd w:val="clear" w:color="auto" w:fill="D9D9D9" w:themeFill="background1" w:themeFillShade="D9"/>
            <w:vAlign w:val="bottom"/>
            <w:hideMark/>
          </w:tcPr>
          <w:p w14:paraId="2E58F94E"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Common Stock</w:t>
            </w:r>
          </w:p>
        </w:tc>
        <w:tc>
          <w:tcPr>
            <w:tcW w:w="1170" w:type="dxa"/>
            <w:tcBorders>
              <w:top w:val="single" w:sz="4" w:space="0" w:color="auto"/>
              <w:bottom w:val="single" w:sz="4" w:space="0" w:color="auto"/>
              <w:right w:val="single" w:sz="4" w:space="0" w:color="auto"/>
            </w:tcBorders>
            <w:shd w:val="clear" w:color="auto" w:fill="D9D9D9" w:themeFill="background1" w:themeFillShade="D9"/>
            <w:vAlign w:val="bottom"/>
            <w:hideMark/>
          </w:tcPr>
          <w:p w14:paraId="2660EE2B" w14:textId="77777777" w:rsidR="00DD0CF8" w:rsidRPr="0047740C" w:rsidRDefault="00DD0CF8" w:rsidP="00262FBD">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Retained Earnings</w:t>
            </w:r>
          </w:p>
        </w:tc>
      </w:tr>
      <w:tr w:rsidR="00DD0CF8" w:rsidRPr="0047740C" w14:paraId="17D3BEFA"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0F843B07"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1</w:t>
            </w:r>
          </w:p>
        </w:tc>
        <w:tc>
          <w:tcPr>
            <w:tcW w:w="1446" w:type="dxa"/>
            <w:tcBorders>
              <w:top w:val="nil"/>
              <w:left w:val="nil"/>
              <w:bottom w:val="nil"/>
              <w:right w:val="nil"/>
            </w:tcBorders>
            <w:shd w:val="clear" w:color="auto" w:fill="auto"/>
            <w:noWrap/>
            <w:vAlign w:val="center"/>
            <w:hideMark/>
          </w:tcPr>
          <w:p w14:paraId="5ED94173"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$50,000</w:t>
            </w:r>
          </w:p>
        </w:tc>
        <w:tc>
          <w:tcPr>
            <w:tcW w:w="1243" w:type="dxa"/>
            <w:tcBorders>
              <w:top w:val="nil"/>
              <w:left w:val="nil"/>
              <w:bottom w:val="nil"/>
              <w:right w:val="nil"/>
            </w:tcBorders>
            <w:shd w:val="clear" w:color="auto" w:fill="auto"/>
            <w:noWrap/>
            <w:vAlign w:val="center"/>
            <w:hideMark/>
          </w:tcPr>
          <w:p w14:paraId="4FB0C4A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4B75E9E7"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059B2095"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2B3DA98E"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779E739D"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$50,000</w:t>
            </w:r>
          </w:p>
        </w:tc>
        <w:tc>
          <w:tcPr>
            <w:tcW w:w="1170" w:type="dxa"/>
            <w:tcBorders>
              <w:top w:val="nil"/>
              <w:left w:val="nil"/>
              <w:bottom w:val="nil"/>
              <w:right w:val="single" w:sz="4" w:space="0" w:color="auto"/>
            </w:tcBorders>
            <w:shd w:val="clear" w:color="auto" w:fill="auto"/>
            <w:noWrap/>
            <w:vAlign w:val="center"/>
            <w:hideMark/>
          </w:tcPr>
          <w:p w14:paraId="14C655BC" w14:textId="77777777" w:rsidR="00DD0CF8" w:rsidRPr="0047740C" w:rsidRDefault="00DD0CF8" w:rsidP="00262FBD">
            <w:pPr>
              <w:spacing w:after="0" w:line="240" w:lineRule="auto"/>
              <w:jc w:val="right"/>
              <w:rPr>
                <w:rFonts w:ascii="Times New Roman" w:hAnsi="Times New Roman" w:cs="Times New Roman"/>
                <w:sz w:val="24"/>
                <w:szCs w:val="24"/>
              </w:rPr>
            </w:pPr>
          </w:p>
        </w:tc>
      </w:tr>
      <w:tr w:rsidR="00DD0CF8" w:rsidRPr="0047740C" w14:paraId="0FA923B6"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315240B5"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2</w:t>
            </w:r>
          </w:p>
        </w:tc>
        <w:tc>
          <w:tcPr>
            <w:tcW w:w="1446" w:type="dxa"/>
            <w:tcBorders>
              <w:top w:val="nil"/>
              <w:left w:val="nil"/>
              <w:bottom w:val="nil"/>
              <w:right w:val="nil"/>
            </w:tcBorders>
            <w:shd w:val="clear" w:color="auto" w:fill="auto"/>
            <w:noWrap/>
            <w:vAlign w:val="center"/>
            <w:hideMark/>
          </w:tcPr>
          <w:p w14:paraId="3B8928F6"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($6,000)</w:t>
            </w:r>
          </w:p>
        </w:tc>
        <w:tc>
          <w:tcPr>
            <w:tcW w:w="1243" w:type="dxa"/>
            <w:tcBorders>
              <w:top w:val="nil"/>
              <w:left w:val="nil"/>
              <w:bottom w:val="nil"/>
              <w:right w:val="nil"/>
            </w:tcBorders>
            <w:shd w:val="clear" w:color="auto" w:fill="auto"/>
            <w:noWrap/>
            <w:vAlign w:val="center"/>
            <w:hideMark/>
          </w:tcPr>
          <w:p w14:paraId="17F52A9B"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$6,000</w:t>
            </w:r>
          </w:p>
        </w:tc>
        <w:tc>
          <w:tcPr>
            <w:tcW w:w="1364" w:type="dxa"/>
            <w:tcBorders>
              <w:top w:val="nil"/>
              <w:left w:val="nil"/>
              <w:bottom w:val="nil"/>
              <w:right w:val="nil"/>
            </w:tcBorders>
            <w:shd w:val="clear" w:color="auto" w:fill="auto"/>
            <w:noWrap/>
            <w:vAlign w:val="center"/>
            <w:hideMark/>
          </w:tcPr>
          <w:p w14:paraId="3370297E"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70F48E8D"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710DB7DF"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3653E192"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4B0165BF" w14:textId="77777777" w:rsidR="00DD0CF8" w:rsidRPr="0047740C" w:rsidRDefault="00DD0CF8" w:rsidP="00262FBD">
            <w:pPr>
              <w:spacing w:after="0" w:line="240" w:lineRule="auto"/>
              <w:jc w:val="right"/>
              <w:rPr>
                <w:rFonts w:ascii="Times New Roman" w:hAnsi="Times New Roman" w:cs="Times New Roman"/>
                <w:sz w:val="24"/>
                <w:szCs w:val="24"/>
              </w:rPr>
            </w:pPr>
          </w:p>
        </w:tc>
      </w:tr>
      <w:tr w:rsidR="00DD0CF8" w:rsidRPr="0047740C" w14:paraId="7B18C581"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66CBAFFE"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3</w:t>
            </w:r>
          </w:p>
        </w:tc>
        <w:tc>
          <w:tcPr>
            <w:tcW w:w="1446" w:type="dxa"/>
            <w:tcBorders>
              <w:top w:val="nil"/>
              <w:left w:val="nil"/>
              <w:bottom w:val="nil"/>
              <w:right w:val="nil"/>
            </w:tcBorders>
            <w:shd w:val="clear" w:color="auto" w:fill="auto"/>
            <w:noWrap/>
            <w:vAlign w:val="center"/>
            <w:hideMark/>
          </w:tcPr>
          <w:p w14:paraId="2F2B89ED"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center"/>
            <w:hideMark/>
          </w:tcPr>
          <w:p w14:paraId="34571D18"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0D03ECF3"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$22,000</w:t>
            </w:r>
          </w:p>
        </w:tc>
        <w:tc>
          <w:tcPr>
            <w:tcW w:w="1167" w:type="dxa"/>
            <w:tcBorders>
              <w:top w:val="nil"/>
              <w:left w:val="nil"/>
              <w:bottom w:val="nil"/>
              <w:right w:val="nil"/>
            </w:tcBorders>
            <w:shd w:val="clear" w:color="auto" w:fill="auto"/>
            <w:noWrap/>
            <w:vAlign w:val="center"/>
            <w:hideMark/>
          </w:tcPr>
          <w:p w14:paraId="6AA5E7D6"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$22,000</w:t>
            </w:r>
          </w:p>
        </w:tc>
        <w:tc>
          <w:tcPr>
            <w:tcW w:w="1170" w:type="dxa"/>
            <w:tcBorders>
              <w:top w:val="nil"/>
              <w:left w:val="nil"/>
              <w:bottom w:val="nil"/>
              <w:right w:val="nil"/>
            </w:tcBorders>
            <w:shd w:val="clear" w:color="auto" w:fill="auto"/>
            <w:noWrap/>
            <w:vAlign w:val="center"/>
            <w:hideMark/>
          </w:tcPr>
          <w:p w14:paraId="79BBFA78"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3B84C5DB"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6FA72A90" w14:textId="77777777" w:rsidR="00DD0CF8" w:rsidRPr="0047740C" w:rsidRDefault="00DD0CF8" w:rsidP="00262FBD">
            <w:pPr>
              <w:spacing w:after="0" w:line="240" w:lineRule="auto"/>
              <w:jc w:val="right"/>
              <w:rPr>
                <w:rFonts w:ascii="Times New Roman" w:hAnsi="Times New Roman" w:cs="Times New Roman"/>
                <w:sz w:val="24"/>
                <w:szCs w:val="24"/>
              </w:rPr>
            </w:pPr>
          </w:p>
        </w:tc>
      </w:tr>
      <w:tr w:rsidR="00DD0CF8" w:rsidRPr="0047740C" w14:paraId="5324FE2B"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005DD4FC"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4</w:t>
            </w:r>
          </w:p>
        </w:tc>
        <w:tc>
          <w:tcPr>
            <w:tcW w:w="1446" w:type="dxa"/>
            <w:tcBorders>
              <w:top w:val="nil"/>
              <w:left w:val="nil"/>
              <w:bottom w:val="nil"/>
              <w:right w:val="nil"/>
            </w:tcBorders>
            <w:shd w:val="clear" w:color="auto" w:fill="auto"/>
            <w:noWrap/>
            <w:vAlign w:val="center"/>
            <w:hideMark/>
          </w:tcPr>
          <w:p w14:paraId="2AC08969"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$1,250</w:t>
            </w:r>
          </w:p>
        </w:tc>
        <w:tc>
          <w:tcPr>
            <w:tcW w:w="1243" w:type="dxa"/>
            <w:tcBorders>
              <w:top w:val="nil"/>
              <w:left w:val="nil"/>
              <w:bottom w:val="nil"/>
              <w:right w:val="nil"/>
            </w:tcBorders>
            <w:shd w:val="clear" w:color="auto" w:fill="auto"/>
            <w:noWrap/>
            <w:vAlign w:val="center"/>
            <w:hideMark/>
          </w:tcPr>
          <w:p w14:paraId="37644E06"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1E120BFB"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356260D2"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1A291A74"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35E89687"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36E39056"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$1,250</w:t>
            </w:r>
          </w:p>
        </w:tc>
      </w:tr>
      <w:tr w:rsidR="00DD0CF8" w:rsidRPr="0047740C" w14:paraId="2A71EA1F"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4D37AA09"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5</w:t>
            </w:r>
          </w:p>
        </w:tc>
        <w:tc>
          <w:tcPr>
            <w:tcW w:w="1446" w:type="dxa"/>
            <w:tcBorders>
              <w:top w:val="nil"/>
              <w:left w:val="nil"/>
              <w:bottom w:val="nil"/>
              <w:right w:val="nil"/>
            </w:tcBorders>
            <w:shd w:val="clear" w:color="auto" w:fill="auto"/>
            <w:noWrap/>
            <w:vAlign w:val="center"/>
            <w:hideMark/>
          </w:tcPr>
          <w:p w14:paraId="6B83031E"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($750)</w:t>
            </w:r>
          </w:p>
        </w:tc>
        <w:tc>
          <w:tcPr>
            <w:tcW w:w="1243" w:type="dxa"/>
            <w:tcBorders>
              <w:top w:val="nil"/>
              <w:left w:val="nil"/>
              <w:bottom w:val="nil"/>
              <w:right w:val="nil"/>
            </w:tcBorders>
            <w:shd w:val="clear" w:color="auto" w:fill="auto"/>
            <w:noWrap/>
            <w:vAlign w:val="center"/>
            <w:hideMark/>
          </w:tcPr>
          <w:p w14:paraId="1C1B8CAA"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67F0057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7E0F5AEE"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2E206A74"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2CA09FB6"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291BCC1B"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($750)</w:t>
            </w:r>
          </w:p>
        </w:tc>
      </w:tr>
      <w:tr w:rsidR="00DD0CF8" w:rsidRPr="0047740C" w14:paraId="5CE1A59B"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6F2F7795"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6</w:t>
            </w:r>
          </w:p>
        </w:tc>
        <w:tc>
          <w:tcPr>
            <w:tcW w:w="1446" w:type="dxa"/>
            <w:tcBorders>
              <w:top w:val="nil"/>
              <w:left w:val="nil"/>
              <w:bottom w:val="nil"/>
              <w:right w:val="nil"/>
            </w:tcBorders>
            <w:shd w:val="clear" w:color="auto" w:fill="auto"/>
            <w:noWrap/>
            <w:vAlign w:val="center"/>
            <w:hideMark/>
          </w:tcPr>
          <w:p w14:paraId="0B0B848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center"/>
            <w:hideMark/>
          </w:tcPr>
          <w:p w14:paraId="53E8943F"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1C8C273B"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47C9BCF4"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w:t>
            </w:r>
          </w:p>
        </w:tc>
        <w:tc>
          <w:tcPr>
            <w:tcW w:w="1170" w:type="dxa"/>
            <w:tcBorders>
              <w:top w:val="nil"/>
              <w:left w:val="nil"/>
              <w:bottom w:val="nil"/>
              <w:right w:val="nil"/>
            </w:tcBorders>
            <w:shd w:val="clear" w:color="auto" w:fill="auto"/>
            <w:noWrap/>
            <w:vAlign w:val="center"/>
            <w:hideMark/>
          </w:tcPr>
          <w:p w14:paraId="2162B129"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62334789"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644C4436"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w:t>
            </w:r>
          </w:p>
        </w:tc>
      </w:tr>
      <w:tr w:rsidR="00DD0CF8" w:rsidRPr="0047740C" w14:paraId="0B082FC2"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579B0AEA"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7</w:t>
            </w:r>
          </w:p>
        </w:tc>
        <w:tc>
          <w:tcPr>
            <w:tcW w:w="1446" w:type="dxa"/>
            <w:tcBorders>
              <w:top w:val="nil"/>
              <w:left w:val="nil"/>
              <w:bottom w:val="nil"/>
              <w:right w:val="nil"/>
            </w:tcBorders>
            <w:shd w:val="clear" w:color="auto" w:fill="auto"/>
            <w:noWrap/>
            <w:vAlign w:val="center"/>
            <w:hideMark/>
          </w:tcPr>
          <w:p w14:paraId="71FEAA84"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center"/>
            <w:hideMark/>
          </w:tcPr>
          <w:p w14:paraId="51E07F4A"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2C8024F5"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4B169422"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3C3DC0FB"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$3,000</w:t>
            </w:r>
          </w:p>
        </w:tc>
        <w:tc>
          <w:tcPr>
            <w:tcW w:w="1170" w:type="dxa"/>
            <w:tcBorders>
              <w:top w:val="nil"/>
              <w:left w:val="nil"/>
              <w:bottom w:val="nil"/>
              <w:right w:val="nil"/>
            </w:tcBorders>
            <w:shd w:val="clear" w:color="auto" w:fill="auto"/>
            <w:noWrap/>
            <w:vAlign w:val="center"/>
            <w:hideMark/>
          </w:tcPr>
          <w:p w14:paraId="282134DA"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1CF5569B"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($3,000)</w:t>
            </w:r>
          </w:p>
        </w:tc>
      </w:tr>
      <w:tr w:rsidR="00DD0CF8" w:rsidRPr="0047740C" w14:paraId="017AEF33"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541CE8D6"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8</w:t>
            </w:r>
          </w:p>
        </w:tc>
        <w:tc>
          <w:tcPr>
            <w:tcW w:w="1446" w:type="dxa"/>
            <w:tcBorders>
              <w:top w:val="nil"/>
              <w:left w:val="nil"/>
              <w:bottom w:val="nil"/>
              <w:right w:val="nil"/>
            </w:tcBorders>
            <w:shd w:val="clear" w:color="auto" w:fill="auto"/>
            <w:noWrap/>
            <w:vAlign w:val="center"/>
            <w:hideMark/>
          </w:tcPr>
          <w:p w14:paraId="741D3EE4"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$3,200</w:t>
            </w:r>
          </w:p>
        </w:tc>
        <w:tc>
          <w:tcPr>
            <w:tcW w:w="1243" w:type="dxa"/>
            <w:tcBorders>
              <w:top w:val="nil"/>
              <w:left w:val="nil"/>
              <w:bottom w:val="nil"/>
              <w:right w:val="nil"/>
            </w:tcBorders>
            <w:shd w:val="clear" w:color="auto" w:fill="auto"/>
            <w:noWrap/>
            <w:vAlign w:val="center"/>
            <w:hideMark/>
          </w:tcPr>
          <w:p w14:paraId="2102B946"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bottom w:val="nil"/>
              <w:right w:val="nil"/>
            </w:tcBorders>
            <w:shd w:val="clear" w:color="auto" w:fill="auto"/>
            <w:noWrap/>
            <w:vAlign w:val="center"/>
            <w:hideMark/>
          </w:tcPr>
          <w:p w14:paraId="008A836E"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bottom w:val="nil"/>
              <w:right w:val="nil"/>
            </w:tcBorders>
            <w:shd w:val="clear" w:color="auto" w:fill="auto"/>
            <w:noWrap/>
            <w:vAlign w:val="center"/>
            <w:hideMark/>
          </w:tcPr>
          <w:p w14:paraId="5CE0D3FF"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3831D0F4"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nil"/>
            </w:tcBorders>
            <w:shd w:val="clear" w:color="auto" w:fill="auto"/>
            <w:noWrap/>
            <w:vAlign w:val="center"/>
            <w:hideMark/>
          </w:tcPr>
          <w:p w14:paraId="6A29F47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bottom w:val="nil"/>
              <w:right w:val="single" w:sz="4" w:space="0" w:color="auto"/>
            </w:tcBorders>
            <w:shd w:val="clear" w:color="auto" w:fill="auto"/>
            <w:noWrap/>
            <w:vAlign w:val="center"/>
            <w:hideMark/>
          </w:tcPr>
          <w:p w14:paraId="66951CB3"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$3,200</w:t>
            </w:r>
          </w:p>
        </w:tc>
      </w:tr>
      <w:tr w:rsidR="00DD0CF8" w:rsidRPr="0047740C" w14:paraId="0B2DC641" w14:textId="77777777" w:rsidTr="00B11748">
        <w:trPr>
          <w:trHeight w:val="302"/>
        </w:trPr>
        <w:tc>
          <w:tcPr>
            <w:tcW w:w="1296" w:type="dxa"/>
            <w:tcBorders>
              <w:top w:val="nil"/>
              <w:left w:val="single" w:sz="4" w:space="0" w:color="auto"/>
              <w:bottom w:val="nil"/>
              <w:right w:val="nil"/>
            </w:tcBorders>
            <w:shd w:val="clear" w:color="auto" w:fill="auto"/>
            <w:noWrap/>
            <w:vAlign w:val="bottom"/>
            <w:hideMark/>
          </w:tcPr>
          <w:p w14:paraId="643727C7"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9</w:t>
            </w:r>
          </w:p>
        </w:tc>
        <w:tc>
          <w:tcPr>
            <w:tcW w:w="1446" w:type="dxa"/>
            <w:tcBorders>
              <w:top w:val="nil"/>
              <w:left w:val="nil"/>
              <w:right w:val="nil"/>
            </w:tcBorders>
            <w:shd w:val="clear" w:color="auto" w:fill="auto"/>
            <w:noWrap/>
            <w:vAlign w:val="center"/>
            <w:hideMark/>
          </w:tcPr>
          <w:p w14:paraId="32FDFC99"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243" w:type="dxa"/>
            <w:tcBorders>
              <w:top w:val="nil"/>
              <w:left w:val="nil"/>
              <w:right w:val="nil"/>
            </w:tcBorders>
            <w:shd w:val="clear" w:color="auto" w:fill="auto"/>
            <w:noWrap/>
            <w:vAlign w:val="center"/>
            <w:hideMark/>
          </w:tcPr>
          <w:p w14:paraId="54D04FD3"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364" w:type="dxa"/>
            <w:tcBorders>
              <w:top w:val="nil"/>
              <w:left w:val="nil"/>
              <w:right w:val="nil"/>
            </w:tcBorders>
            <w:shd w:val="clear" w:color="auto" w:fill="auto"/>
            <w:noWrap/>
            <w:vAlign w:val="center"/>
            <w:hideMark/>
          </w:tcPr>
          <w:p w14:paraId="56932E1D"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top w:val="nil"/>
              <w:left w:val="nil"/>
              <w:right w:val="nil"/>
            </w:tcBorders>
            <w:shd w:val="clear" w:color="auto" w:fill="auto"/>
            <w:noWrap/>
            <w:vAlign w:val="center"/>
            <w:hideMark/>
          </w:tcPr>
          <w:p w14:paraId="675CEDEB"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$175</w:t>
            </w:r>
          </w:p>
        </w:tc>
        <w:tc>
          <w:tcPr>
            <w:tcW w:w="1170" w:type="dxa"/>
            <w:tcBorders>
              <w:top w:val="nil"/>
              <w:left w:val="nil"/>
              <w:right w:val="nil"/>
            </w:tcBorders>
            <w:shd w:val="clear" w:color="auto" w:fill="auto"/>
            <w:noWrap/>
            <w:vAlign w:val="center"/>
            <w:hideMark/>
          </w:tcPr>
          <w:p w14:paraId="732032F9"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right w:val="nil"/>
            </w:tcBorders>
            <w:shd w:val="clear" w:color="auto" w:fill="auto"/>
            <w:noWrap/>
            <w:vAlign w:val="center"/>
            <w:hideMark/>
          </w:tcPr>
          <w:p w14:paraId="35507C29"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top w:val="nil"/>
              <w:left w:val="nil"/>
              <w:right w:val="single" w:sz="4" w:space="0" w:color="auto"/>
            </w:tcBorders>
            <w:shd w:val="clear" w:color="auto" w:fill="auto"/>
            <w:noWrap/>
            <w:vAlign w:val="center"/>
            <w:hideMark/>
          </w:tcPr>
          <w:p w14:paraId="6BB7F48D"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($175)</w:t>
            </w:r>
          </w:p>
        </w:tc>
      </w:tr>
      <w:tr w:rsidR="00DD0CF8" w:rsidRPr="0047740C" w14:paraId="2D913C21" w14:textId="77777777" w:rsidTr="00B11748">
        <w:trPr>
          <w:trHeight w:val="302"/>
        </w:trPr>
        <w:tc>
          <w:tcPr>
            <w:tcW w:w="1296" w:type="dxa"/>
            <w:tcBorders>
              <w:top w:val="nil"/>
              <w:left w:val="single" w:sz="4" w:space="0" w:color="auto"/>
              <w:right w:val="nil"/>
            </w:tcBorders>
            <w:shd w:val="clear" w:color="auto" w:fill="auto"/>
            <w:noWrap/>
            <w:vAlign w:val="bottom"/>
            <w:hideMark/>
          </w:tcPr>
          <w:p w14:paraId="761B56D8"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10</w:t>
            </w:r>
          </w:p>
        </w:tc>
        <w:tc>
          <w:tcPr>
            <w:tcW w:w="1446" w:type="dxa"/>
            <w:tcBorders>
              <w:top w:val="nil"/>
              <w:left w:val="nil"/>
              <w:right w:val="nil"/>
            </w:tcBorders>
            <w:shd w:val="clear" w:color="auto" w:fill="auto"/>
            <w:noWrap/>
            <w:vAlign w:val="center"/>
            <w:hideMark/>
          </w:tcPr>
          <w:p w14:paraId="11DF9542" w14:textId="77777777" w:rsidR="00DD0CF8" w:rsidRPr="0047740C" w:rsidRDefault="00DD0CF8" w:rsidP="00262FBD">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($1,000)</w:t>
            </w:r>
          </w:p>
        </w:tc>
        <w:tc>
          <w:tcPr>
            <w:tcW w:w="1243" w:type="dxa"/>
            <w:tcBorders>
              <w:top w:val="nil"/>
              <w:left w:val="nil"/>
              <w:right w:val="nil"/>
            </w:tcBorders>
            <w:shd w:val="clear" w:color="auto" w:fill="auto"/>
            <w:noWrap/>
            <w:vAlign w:val="center"/>
            <w:hideMark/>
          </w:tcPr>
          <w:p w14:paraId="496DB0F6" w14:textId="77777777" w:rsidR="00DD0CF8" w:rsidRPr="0047740C" w:rsidRDefault="00DD0CF8" w:rsidP="00262FBD">
            <w:pPr>
              <w:spacing w:after="0" w:line="240" w:lineRule="auto"/>
              <w:jc w:val="right"/>
              <w:rPr>
                <w:rFonts w:ascii="Times New Roman" w:hAnsi="Times New Roman" w:cs="Times New Roman"/>
                <w:sz w:val="24"/>
                <w:szCs w:val="24"/>
                <w:u w:val="single"/>
              </w:rPr>
            </w:pPr>
          </w:p>
        </w:tc>
        <w:tc>
          <w:tcPr>
            <w:tcW w:w="1364" w:type="dxa"/>
            <w:tcBorders>
              <w:top w:val="nil"/>
              <w:left w:val="nil"/>
              <w:right w:val="nil"/>
            </w:tcBorders>
            <w:shd w:val="clear" w:color="auto" w:fill="auto"/>
            <w:noWrap/>
            <w:vAlign w:val="center"/>
            <w:hideMark/>
          </w:tcPr>
          <w:p w14:paraId="102A98C0" w14:textId="77777777" w:rsidR="00DD0CF8" w:rsidRPr="0047740C" w:rsidRDefault="00DD0CF8" w:rsidP="00262FBD">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$1,000 </w:t>
            </w:r>
          </w:p>
        </w:tc>
        <w:tc>
          <w:tcPr>
            <w:tcW w:w="1167" w:type="dxa"/>
            <w:tcBorders>
              <w:top w:val="nil"/>
              <w:left w:val="nil"/>
              <w:right w:val="nil"/>
            </w:tcBorders>
            <w:shd w:val="clear" w:color="auto" w:fill="auto"/>
            <w:noWrap/>
            <w:vAlign w:val="center"/>
            <w:hideMark/>
          </w:tcPr>
          <w:p w14:paraId="4D32A6E3" w14:textId="77777777" w:rsidR="00DD0CF8" w:rsidRPr="0047740C" w:rsidRDefault="00DD0CF8" w:rsidP="00262FBD">
            <w:pPr>
              <w:spacing w:after="0" w:line="240" w:lineRule="auto"/>
              <w:jc w:val="right"/>
              <w:rPr>
                <w:rFonts w:ascii="Times New Roman" w:hAnsi="Times New Roman" w:cs="Times New Roman"/>
                <w:sz w:val="24"/>
                <w:szCs w:val="24"/>
                <w:u w:val="single"/>
              </w:rPr>
            </w:pPr>
          </w:p>
        </w:tc>
        <w:tc>
          <w:tcPr>
            <w:tcW w:w="1170" w:type="dxa"/>
            <w:tcBorders>
              <w:top w:val="nil"/>
              <w:left w:val="nil"/>
              <w:right w:val="nil"/>
            </w:tcBorders>
            <w:shd w:val="clear" w:color="auto" w:fill="auto"/>
            <w:noWrap/>
            <w:vAlign w:val="center"/>
            <w:hideMark/>
          </w:tcPr>
          <w:p w14:paraId="2B392197" w14:textId="77777777" w:rsidR="00DD0CF8" w:rsidRPr="0047740C" w:rsidRDefault="00DD0CF8" w:rsidP="00262FBD">
            <w:pPr>
              <w:spacing w:after="0" w:line="240" w:lineRule="auto"/>
              <w:jc w:val="right"/>
              <w:rPr>
                <w:rFonts w:ascii="Times New Roman" w:hAnsi="Times New Roman" w:cs="Times New Roman"/>
                <w:sz w:val="24"/>
                <w:szCs w:val="24"/>
                <w:u w:val="single"/>
              </w:rPr>
            </w:pPr>
          </w:p>
        </w:tc>
        <w:tc>
          <w:tcPr>
            <w:tcW w:w="1170" w:type="dxa"/>
            <w:tcBorders>
              <w:top w:val="nil"/>
              <w:left w:val="nil"/>
              <w:right w:val="nil"/>
            </w:tcBorders>
            <w:shd w:val="clear" w:color="auto" w:fill="auto"/>
            <w:noWrap/>
            <w:vAlign w:val="center"/>
            <w:hideMark/>
          </w:tcPr>
          <w:p w14:paraId="49CA7080" w14:textId="77777777" w:rsidR="00DD0CF8" w:rsidRPr="0047740C" w:rsidRDefault="00DD0CF8" w:rsidP="00262FBD">
            <w:pPr>
              <w:spacing w:after="0" w:line="240" w:lineRule="auto"/>
              <w:jc w:val="right"/>
              <w:rPr>
                <w:rFonts w:ascii="Times New Roman" w:hAnsi="Times New Roman" w:cs="Times New Roman"/>
                <w:sz w:val="24"/>
                <w:szCs w:val="24"/>
                <w:u w:val="single"/>
              </w:rPr>
            </w:pPr>
          </w:p>
        </w:tc>
        <w:tc>
          <w:tcPr>
            <w:tcW w:w="1170" w:type="dxa"/>
            <w:tcBorders>
              <w:top w:val="nil"/>
              <w:left w:val="nil"/>
              <w:right w:val="single" w:sz="4" w:space="0" w:color="auto"/>
            </w:tcBorders>
            <w:shd w:val="clear" w:color="auto" w:fill="auto"/>
            <w:noWrap/>
            <w:vAlign w:val="center"/>
            <w:hideMark/>
          </w:tcPr>
          <w:p w14:paraId="764AC5C0" w14:textId="77777777" w:rsidR="00DD0CF8" w:rsidRPr="0047740C" w:rsidRDefault="00DD0CF8" w:rsidP="00262FBD">
            <w:pPr>
              <w:spacing w:after="0" w:line="240" w:lineRule="auto"/>
              <w:jc w:val="right"/>
              <w:rPr>
                <w:rFonts w:ascii="Times New Roman" w:hAnsi="Times New Roman" w:cs="Times New Roman"/>
                <w:sz w:val="24"/>
                <w:szCs w:val="24"/>
                <w:u w:val="single"/>
              </w:rPr>
            </w:pPr>
          </w:p>
        </w:tc>
      </w:tr>
      <w:tr w:rsidR="00DD0CF8" w:rsidRPr="0047740C" w14:paraId="74327D4A" w14:textId="77777777" w:rsidTr="00B11748">
        <w:trPr>
          <w:trHeight w:val="302"/>
        </w:trPr>
        <w:tc>
          <w:tcPr>
            <w:tcW w:w="1296" w:type="dxa"/>
            <w:tcBorders>
              <w:top w:val="nil"/>
              <w:left w:val="single" w:sz="4" w:space="0" w:color="auto"/>
              <w:bottom w:val="nil"/>
              <w:right w:val="nil"/>
            </w:tcBorders>
            <w:shd w:val="clear" w:color="auto" w:fill="auto"/>
            <w:vAlign w:val="bottom"/>
            <w:hideMark/>
          </w:tcPr>
          <w:p w14:paraId="37BC8EB0" w14:textId="77777777" w:rsidR="00DD0CF8" w:rsidRPr="0047740C" w:rsidRDefault="00DD0CF8"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 Ending Balance</w:t>
            </w:r>
          </w:p>
        </w:tc>
        <w:tc>
          <w:tcPr>
            <w:tcW w:w="1446" w:type="dxa"/>
            <w:tcBorders>
              <w:left w:val="nil"/>
              <w:right w:val="nil"/>
            </w:tcBorders>
            <w:shd w:val="clear" w:color="auto" w:fill="auto"/>
            <w:noWrap/>
            <w:vAlign w:val="center"/>
            <w:hideMark/>
          </w:tcPr>
          <w:p w14:paraId="57BAC177"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$46,700</w:t>
            </w:r>
          </w:p>
        </w:tc>
        <w:tc>
          <w:tcPr>
            <w:tcW w:w="1243" w:type="dxa"/>
            <w:tcBorders>
              <w:left w:val="nil"/>
              <w:right w:val="nil"/>
            </w:tcBorders>
            <w:shd w:val="clear" w:color="auto" w:fill="auto"/>
            <w:noWrap/>
            <w:vAlign w:val="center"/>
            <w:hideMark/>
          </w:tcPr>
          <w:p w14:paraId="329CCFAB"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$6,000</w:t>
            </w:r>
          </w:p>
        </w:tc>
        <w:tc>
          <w:tcPr>
            <w:tcW w:w="1364" w:type="dxa"/>
            <w:tcBorders>
              <w:left w:val="nil"/>
              <w:right w:val="nil"/>
            </w:tcBorders>
            <w:shd w:val="clear" w:color="auto" w:fill="auto"/>
            <w:noWrap/>
            <w:vAlign w:val="center"/>
            <w:hideMark/>
          </w:tcPr>
          <w:p w14:paraId="44D79A01"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$23,000</w:t>
            </w:r>
          </w:p>
        </w:tc>
        <w:tc>
          <w:tcPr>
            <w:tcW w:w="1167" w:type="dxa"/>
            <w:tcBorders>
              <w:left w:val="nil"/>
              <w:right w:val="nil"/>
            </w:tcBorders>
            <w:shd w:val="clear" w:color="auto" w:fill="auto"/>
            <w:noWrap/>
            <w:vAlign w:val="center"/>
            <w:hideMark/>
          </w:tcPr>
          <w:p w14:paraId="1E3BEBC3"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$22,775</w:t>
            </w:r>
          </w:p>
        </w:tc>
        <w:tc>
          <w:tcPr>
            <w:tcW w:w="1170" w:type="dxa"/>
            <w:tcBorders>
              <w:left w:val="nil"/>
              <w:right w:val="nil"/>
            </w:tcBorders>
            <w:shd w:val="clear" w:color="auto" w:fill="auto"/>
            <w:noWrap/>
            <w:vAlign w:val="center"/>
            <w:hideMark/>
          </w:tcPr>
          <w:p w14:paraId="7BD051AE"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$3,000</w:t>
            </w:r>
          </w:p>
        </w:tc>
        <w:tc>
          <w:tcPr>
            <w:tcW w:w="1170" w:type="dxa"/>
            <w:tcBorders>
              <w:left w:val="nil"/>
              <w:right w:val="nil"/>
            </w:tcBorders>
            <w:shd w:val="clear" w:color="auto" w:fill="auto"/>
            <w:noWrap/>
            <w:vAlign w:val="center"/>
            <w:hideMark/>
          </w:tcPr>
          <w:p w14:paraId="01DA891C"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$50,000</w:t>
            </w:r>
          </w:p>
        </w:tc>
        <w:tc>
          <w:tcPr>
            <w:tcW w:w="1170" w:type="dxa"/>
            <w:tcBorders>
              <w:left w:val="nil"/>
              <w:right w:val="single" w:sz="4" w:space="0" w:color="auto"/>
            </w:tcBorders>
            <w:shd w:val="clear" w:color="auto" w:fill="auto"/>
            <w:noWrap/>
            <w:vAlign w:val="center"/>
            <w:hideMark/>
          </w:tcPr>
          <w:p w14:paraId="37CAA541" w14:textId="77777777" w:rsidR="00DD0CF8" w:rsidRPr="0047740C" w:rsidRDefault="00DD0CF8"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($75)</w:t>
            </w:r>
          </w:p>
        </w:tc>
      </w:tr>
      <w:tr w:rsidR="00DD0CF8" w:rsidRPr="0047740C" w14:paraId="4C45666A" w14:textId="77777777" w:rsidTr="00B11748">
        <w:trPr>
          <w:trHeight w:val="302"/>
        </w:trPr>
        <w:tc>
          <w:tcPr>
            <w:tcW w:w="1296" w:type="dxa"/>
            <w:tcBorders>
              <w:top w:val="nil"/>
              <w:left w:val="single" w:sz="4" w:space="0" w:color="auto"/>
              <w:bottom w:val="single" w:sz="4" w:space="0" w:color="auto"/>
              <w:right w:val="nil"/>
            </w:tcBorders>
            <w:shd w:val="clear" w:color="auto" w:fill="auto"/>
            <w:noWrap/>
            <w:vAlign w:val="bottom"/>
            <w:hideMark/>
          </w:tcPr>
          <w:p w14:paraId="4FFD6616" w14:textId="77777777" w:rsidR="00DD0CF8" w:rsidRPr="0047740C" w:rsidRDefault="00DD0CF8" w:rsidP="00FB12C2">
            <w:pPr>
              <w:spacing w:after="0" w:line="240" w:lineRule="auto"/>
              <w:rPr>
                <w:rFonts w:ascii="Times New Roman" w:hAnsi="Times New Roman" w:cs="Times New Roman"/>
                <w:sz w:val="24"/>
                <w:szCs w:val="24"/>
              </w:rPr>
            </w:pPr>
          </w:p>
        </w:tc>
        <w:tc>
          <w:tcPr>
            <w:tcW w:w="1446" w:type="dxa"/>
            <w:tcBorders>
              <w:left w:val="nil"/>
              <w:bottom w:val="single" w:sz="4" w:space="0" w:color="auto"/>
              <w:right w:val="nil"/>
            </w:tcBorders>
            <w:shd w:val="clear" w:color="auto" w:fill="auto"/>
            <w:noWrap/>
            <w:vAlign w:val="center"/>
            <w:hideMark/>
          </w:tcPr>
          <w:p w14:paraId="47422A8A"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243" w:type="dxa"/>
            <w:tcBorders>
              <w:left w:val="nil"/>
              <w:bottom w:val="single" w:sz="4" w:space="0" w:color="auto"/>
              <w:right w:val="nil"/>
            </w:tcBorders>
            <w:shd w:val="clear" w:color="auto" w:fill="auto"/>
            <w:noWrap/>
            <w:vAlign w:val="center"/>
            <w:hideMark/>
          </w:tcPr>
          <w:p w14:paraId="5066D416"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$75,700</w:t>
            </w:r>
          </w:p>
        </w:tc>
        <w:tc>
          <w:tcPr>
            <w:tcW w:w="1364" w:type="dxa"/>
            <w:tcBorders>
              <w:left w:val="nil"/>
              <w:bottom w:val="single" w:sz="4" w:space="0" w:color="auto"/>
              <w:right w:val="nil"/>
            </w:tcBorders>
            <w:shd w:val="clear" w:color="auto" w:fill="auto"/>
            <w:noWrap/>
            <w:vAlign w:val="center"/>
            <w:hideMark/>
          </w:tcPr>
          <w:p w14:paraId="13E335A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67" w:type="dxa"/>
            <w:tcBorders>
              <w:left w:val="nil"/>
              <w:bottom w:val="single" w:sz="4" w:space="0" w:color="auto"/>
              <w:right w:val="nil"/>
            </w:tcBorders>
            <w:shd w:val="clear" w:color="auto" w:fill="auto"/>
            <w:noWrap/>
            <w:vAlign w:val="center"/>
            <w:hideMark/>
          </w:tcPr>
          <w:p w14:paraId="0E8ECD9F" w14:textId="77777777" w:rsidR="00DD0CF8" w:rsidRPr="0047740C" w:rsidRDefault="00DD0CF8"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$75,700</w:t>
            </w:r>
          </w:p>
        </w:tc>
        <w:tc>
          <w:tcPr>
            <w:tcW w:w="1170" w:type="dxa"/>
            <w:tcBorders>
              <w:left w:val="nil"/>
              <w:bottom w:val="single" w:sz="4" w:space="0" w:color="auto"/>
              <w:right w:val="nil"/>
            </w:tcBorders>
            <w:shd w:val="clear" w:color="auto" w:fill="auto"/>
            <w:noWrap/>
            <w:vAlign w:val="center"/>
            <w:hideMark/>
          </w:tcPr>
          <w:p w14:paraId="177300D7"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left w:val="nil"/>
              <w:bottom w:val="single" w:sz="4" w:space="0" w:color="auto"/>
              <w:right w:val="nil"/>
            </w:tcBorders>
            <w:shd w:val="clear" w:color="auto" w:fill="auto"/>
            <w:noWrap/>
            <w:vAlign w:val="center"/>
            <w:hideMark/>
          </w:tcPr>
          <w:p w14:paraId="31F3F4CC" w14:textId="77777777" w:rsidR="00DD0CF8" w:rsidRPr="0047740C" w:rsidRDefault="00DD0CF8" w:rsidP="00262FBD">
            <w:pPr>
              <w:spacing w:after="0" w:line="240" w:lineRule="auto"/>
              <w:jc w:val="right"/>
              <w:rPr>
                <w:rFonts w:ascii="Times New Roman" w:hAnsi="Times New Roman" w:cs="Times New Roman"/>
                <w:sz w:val="24"/>
                <w:szCs w:val="24"/>
              </w:rPr>
            </w:pPr>
          </w:p>
        </w:tc>
        <w:tc>
          <w:tcPr>
            <w:tcW w:w="1170" w:type="dxa"/>
            <w:tcBorders>
              <w:left w:val="nil"/>
              <w:bottom w:val="single" w:sz="4" w:space="0" w:color="auto"/>
              <w:right w:val="single" w:sz="4" w:space="0" w:color="auto"/>
            </w:tcBorders>
            <w:shd w:val="clear" w:color="auto" w:fill="auto"/>
            <w:noWrap/>
            <w:vAlign w:val="center"/>
            <w:hideMark/>
          </w:tcPr>
          <w:p w14:paraId="770314E4" w14:textId="77777777" w:rsidR="00DD0CF8" w:rsidRPr="0047740C" w:rsidRDefault="00DD0CF8" w:rsidP="00262FBD">
            <w:pPr>
              <w:spacing w:after="0" w:line="240" w:lineRule="auto"/>
              <w:jc w:val="right"/>
              <w:rPr>
                <w:rFonts w:ascii="Times New Roman" w:hAnsi="Times New Roman" w:cs="Times New Roman"/>
                <w:sz w:val="24"/>
                <w:szCs w:val="24"/>
              </w:rPr>
            </w:pPr>
          </w:p>
        </w:tc>
      </w:tr>
    </w:tbl>
    <w:p w14:paraId="563A2C70" w14:textId="17CD44A7" w:rsidR="00191EB1" w:rsidRDefault="00191EB1" w:rsidP="00191EB1">
      <w:pPr>
        <w:shd w:val="clear" w:color="auto" w:fill="D9D9D9" w:themeFill="background1" w:themeFillShade="D9"/>
        <w:spacing w:after="0" w:line="240" w:lineRule="auto"/>
        <w:rPr>
          <w:rFonts w:ascii="Times New Roman" w:hAnsi="Times New Roman" w:cs="Times New Roman"/>
          <w:bCs/>
          <w:sz w:val="24"/>
          <w:szCs w:val="24"/>
        </w:rPr>
      </w:pPr>
      <w:r>
        <w:rPr>
          <w:rFonts w:ascii="Times New Roman" w:hAnsi="Times New Roman" w:cs="Times New Roman"/>
          <w:bCs/>
          <w:sz w:val="24"/>
          <w:szCs w:val="24"/>
        </w:rPr>
        <w:t>B.</w:t>
      </w:r>
    </w:p>
    <w:tbl>
      <w:tblPr>
        <w:tblW w:w="35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00"/>
        <w:gridCol w:w="1734"/>
      </w:tblGrid>
      <w:tr w:rsidR="00191EB1" w:rsidRPr="0047740C" w14:paraId="6D60C4FA" w14:textId="77777777" w:rsidTr="00262FBD">
        <w:trPr>
          <w:trHeight w:val="302"/>
        </w:trPr>
        <w:tc>
          <w:tcPr>
            <w:tcW w:w="3534" w:type="dxa"/>
            <w:gridSpan w:val="2"/>
            <w:shd w:val="clear" w:color="auto" w:fill="auto"/>
            <w:noWrap/>
            <w:vAlign w:val="bottom"/>
            <w:hideMark/>
          </w:tcPr>
          <w:p w14:paraId="600B4D70" w14:textId="77777777" w:rsidR="00191EB1" w:rsidRPr="0047740C" w:rsidRDefault="00191EB1" w:rsidP="00084225">
            <w:pPr>
              <w:spacing w:after="0" w:line="240" w:lineRule="auto"/>
              <w:rPr>
                <w:rFonts w:ascii="Times New Roman" w:hAnsi="Times New Roman" w:cs="Times New Roman"/>
                <w:b/>
                <w:bCs/>
                <w:sz w:val="24"/>
                <w:szCs w:val="24"/>
              </w:rPr>
            </w:pPr>
            <w:r w:rsidRPr="0047740C">
              <w:rPr>
                <w:rFonts w:ascii="Times New Roman" w:hAnsi="Times New Roman" w:cs="Times New Roman"/>
                <w:b/>
                <w:sz w:val="24"/>
                <w:szCs w:val="24"/>
              </w:rPr>
              <w:t>Income Statement</w:t>
            </w:r>
          </w:p>
        </w:tc>
      </w:tr>
      <w:tr w:rsidR="00191EB1" w:rsidRPr="0047740C" w14:paraId="7357BDAC" w14:textId="77777777" w:rsidTr="00262FBD">
        <w:trPr>
          <w:trHeight w:val="302"/>
        </w:trPr>
        <w:tc>
          <w:tcPr>
            <w:tcW w:w="1800" w:type="dxa"/>
            <w:shd w:val="clear" w:color="auto" w:fill="auto"/>
            <w:noWrap/>
            <w:vAlign w:val="center"/>
            <w:hideMark/>
          </w:tcPr>
          <w:p w14:paraId="34718A48" w14:textId="77777777" w:rsidR="00191EB1" w:rsidRPr="0047740C" w:rsidRDefault="00191EB1"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Revenues</w:t>
            </w:r>
          </w:p>
        </w:tc>
        <w:tc>
          <w:tcPr>
            <w:tcW w:w="1734" w:type="dxa"/>
            <w:shd w:val="clear" w:color="auto" w:fill="auto"/>
            <w:noWrap/>
            <w:vAlign w:val="center"/>
            <w:hideMark/>
          </w:tcPr>
          <w:p w14:paraId="02D2AF85" w14:textId="77777777" w:rsidR="00191EB1" w:rsidRPr="0047740C" w:rsidRDefault="00191EB1"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$4,450</w:t>
            </w:r>
          </w:p>
        </w:tc>
      </w:tr>
      <w:tr w:rsidR="00191EB1" w:rsidRPr="0047740C" w14:paraId="5BE3F161" w14:textId="77777777" w:rsidTr="00262FBD">
        <w:trPr>
          <w:trHeight w:val="302"/>
        </w:trPr>
        <w:tc>
          <w:tcPr>
            <w:tcW w:w="1800" w:type="dxa"/>
            <w:shd w:val="clear" w:color="auto" w:fill="auto"/>
            <w:noWrap/>
            <w:vAlign w:val="center"/>
            <w:hideMark/>
          </w:tcPr>
          <w:p w14:paraId="081462CE" w14:textId="77777777" w:rsidR="00191EB1" w:rsidRPr="0047740C" w:rsidRDefault="00191EB1"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Expenses</w:t>
            </w:r>
          </w:p>
        </w:tc>
        <w:tc>
          <w:tcPr>
            <w:tcW w:w="1734" w:type="dxa"/>
            <w:shd w:val="clear" w:color="auto" w:fill="auto"/>
            <w:noWrap/>
            <w:vAlign w:val="center"/>
            <w:hideMark/>
          </w:tcPr>
          <w:p w14:paraId="111F1AEE" w14:textId="77777777" w:rsidR="00191EB1" w:rsidRPr="0047740C" w:rsidRDefault="00191EB1"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($4,525)</w:t>
            </w:r>
          </w:p>
        </w:tc>
      </w:tr>
      <w:tr w:rsidR="00191EB1" w:rsidRPr="0047740C" w14:paraId="4D8B750F" w14:textId="77777777" w:rsidTr="00262FBD">
        <w:trPr>
          <w:trHeight w:val="302"/>
        </w:trPr>
        <w:tc>
          <w:tcPr>
            <w:tcW w:w="1800" w:type="dxa"/>
            <w:shd w:val="clear" w:color="auto" w:fill="auto"/>
            <w:noWrap/>
            <w:vAlign w:val="center"/>
            <w:hideMark/>
          </w:tcPr>
          <w:p w14:paraId="52AFFBEA" w14:textId="77777777" w:rsidR="00191EB1" w:rsidRPr="0047740C" w:rsidRDefault="00191EB1"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Net Loss</w:t>
            </w:r>
          </w:p>
        </w:tc>
        <w:tc>
          <w:tcPr>
            <w:tcW w:w="1734" w:type="dxa"/>
            <w:shd w:val="clear" w:color="auto" w:fill="auto"/>
            <w:noWrap/>
            <w:vAlign w:val="center"/>
            <w:hideMark/>
          </w:tcPr>
          <w:p w14:paraId="44602C81" w14:textId="77777777" w:rsidR="00191EB1" w:rsidRPr="0047740C" w:rsidRDefault="00191EB1"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($75)</w:t>
            </w:r>
          </w:p>
        </w:tc>
      </w:tr>
    </w:tbl>
    <w:p w14:paraId="15EE300C" w14:textId="15277017" w:rsidR="00191EB1" w:rsidRDefault="00191EB1" w:rsidP="00262FBD">
      <w:pPr>
        <w:shd w:val="clear" w:color="auto" w:fill="D9D9D9" w:themeFill="background1" w:themeFillShade="D9"/>
        <w:spacing w:after="0" w:line="240" w:lineRule="auto"/>
        <w:rPr>
          <w:rFonts w:ascii="Times New Roman" w:hAnsi="Times New Roman" w:cs="Times New Roman"/>
          <w:bCs/>
          <w:sz w:val="24"/>
          <w:szCs w:val="24"/>
        </w:rPr>
      </w:pPr>
      <w:r>
        <w:rPr>
          <w:rFonts w:ascii="Times New Roman" w:hAnsi="Times New Roman" w:cs="Times New Roman"/>
          <w:bCs/>
          <w:sz w:val="24"/>
          <w:szCs w:val="24"/>
        </w:rPr>
        <w:t>C.</w:t>
      </w:r>
    </w:p>
    <w:tbl>
      <w:tblPr>
        <w:tblW w:w="35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8"/>
        <w:gridCol w:w="996"/>
      </w:tblGrid>
      <w:tr w:rsidR="00262FBD" w:rsidRPr="0047740C" w14:paraId="2B8875EF" w14:textId="77777777" w:rsidTr="00262FBD">
        <w:trPr>
          <w:trHeight w:val="302"/>
        </w:trPr>
        <w:tc>
          <w:tcPr>
            <w:tcW w:w="2538" w:type="dxa"/>
            <w:shd w:val="clear" w:color="auto" w:fill="auto"/>
            <w:noWrap/>
            <w:vAlign w:val="center"/>
            <w:hideMark/>
          </w:tcPr>
          <w:p w14:paraId="7BDCC2B3"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Beginning Balance</w:t>
            </w:r>
          </w:p>
        </w:tc>
        <w:tc>
          <w:tcPr>
            <w:tcW w:w="996" w:type="dxa"/>
            <w:shd w:val="clear" w:color="auto" w:fill="auto"/>
            <w:noWrap/>
            <w:vAlign w:val="center"/>
            <w:hideMark/>
          </w:tcPr>
          <w:p w14:paraId="5F263C25"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$0</w:t>
            </w:r>
          </w:p>
        </w:tc>
      </w:tr>
      <w:tr w:rsidR="00262FBD" w:rsidRPr="0047740C" w14:paraId="4143F078" w14:textId="77777777" w:rsidTr="00262FBD">
        <w:trPr>
          <w:trHeight w:val="302"/>
        </w:trPr>
        <w:tc>
          <w:tcPr>
            <w:tcW w:w="2538" w:type="dxa"/>
            <w:shd w:val="clear" w:color="auto" w:fill="auto"/>
            <w:noWrap/>
            <w:vAlign w:val="center"/>
            <w:hideMark/>
          </w:tcPr>
          <w:p w14:paraId="2D21218D"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lastRenderedPageBreak/>
              <w:t>Sale of Common Stock</w:t>
            </w:r>
          </w:p>
        </w:tc>
        <w:tc>
          <w:tcPr>
            <w:tcW w:w="996" w:type="dxa"/>
            <w:shd w:val="clear" w:color="auto" w:fill="auto"/>
            <w:noWrap/>
            <w:vAlign w:val="center"/>
            <w:hideMark/>
          </w:tcPr>
          <w:p w14:paraId="6B10DBE3"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$50,000</w:t>
            </w:r>
          </w:p>
        </w:tc>
      </w:tr>
      <w:tr w:rsidR="00262FBD" w:rsidRPr="0047740C" w14:paraId="7BB6175A" w14:textId="77777777" w:rsidTr="00262FBD">
        <w:trPr>
          <w:trHeight w:val="302"/>
        </w:trPr>
        <w:tc>
          <w:tcPr>
            <w:tcW w:w="2538" w:type="dxa"/>
            <w:shd w:val="clear" w:color="auto" w:fill="auto"/>
            <w:noWrap/>
            <w:vAlign w:val="center"/>
            <w:hideMark/>
          </w:tcPr>
          <w:p w14:paraId="666CFA44"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Retained Earnings</w:t>
            </w:r>
          </w:p>
        </w:tc>
        <w:tc>
          <w:tcPr>
            <w:tcW w:w="996" w:type="dxa"/>
            <w:shd w:val="clear" w:color="auto" w:fill="auto"/>
            <w:noWrap/>
            <w:vAlign w:val="center"/>
            <w:hideMark/>
          </w:tcPr>
          <w:p w14:paraId="7DC9F843" w14:textId="77777777" w:rsidR="00262FBD" w:rsidRPr="0047740C" w:rsidRDefault="00262FBD"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($75)</w:t>
            </w:r>
          </w:p>
        </w:tc>
      </w:tr>
      <w:tr w:rsidR="00262FBD" w:rsidRPr="0047740C" w14:paraId="498A6CBC" w14:textId="77777777" w:rsidTr="00262FBD">
        <w:trPr>
          <w:trHeight w:val="302"/>
        </w:trPr>
        <w:tc>
          <w:tcPr>
            <w:tcW w:w="2538" w:type="dxa"/>
            <w:shd w:val="clear" w:color="auto" w:fill="auto"/>
            <w:noWrap/>
            <w:vAlign w:val="center"/>
            <w:hideMark/>
          </w:tcPr>
          <w:p w14:paraId="13AAE10B"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Ending Balance</w:t>
            </w:r>
          </w:p>
        </w:tc>
        <w:tc>
          <w:tcPr>
            <w:tcW w:w="996" w:type="dxa"/>
            <w:shd w:val="clear" w:color="auto" w:fill="auto"/>
            <w:noWrap/>
            <w:vAlign w:val="center"/>
            <w:hideMark/>
          </w:tcPr>
          <w:p w14:paraId="1D881487" w14:textId="77777777" w:rsidR="00262FBD" w:rsidRPr="0047740C" w:rsidRDefault="00262FBD"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$49,925</w:t>
            </w:r>
          </w:p>
        </w:tc>
      </w:tr>
    </w:tbl>
    <w:p w14:paraId="5F578CCF" w14:textId="29C56220" w:rsidR="00191EB1" w:rsidRDefault="00191EB1" w:rsidP="00262FBD">
      <w:pPr>
        <w:shd w:val="clear" w:color="auto" w:fill="D9D9D9" w:themeFill="background1" w:themeFillShade="D9"/>
        <w:spacing w:after="0" w:line="240" w:lineRule="auto"/>
        <w:rPr>
          <w:rFonts w:ascii="Times New Roman" w:hAnsi="Times New Roman" w:cs="Times New Roman"/>
          <w:bCs/>
          <w:sz w:val="24"/>
          <w:szCs w:val="24"/>
        </w:rPr>
      </w:pPr>
      <w:r>
        <w:rPr>
          <w:rFonts w:ascii="Times New Roman" w:hAnsi="Times New Roman" w:cs="Times New Roman"/>
          <w:bCs/>
          <w:sz w:val="24"/>
          <w:szCs w:val="24"/>
        </w:rPr>
        <w:t>D.</w:t>
      </w:r>
    </w:p>
    <w:tbl>
      <w:tblPr>
        <w:tblW w:w="878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8"/>
        <w:gridCol w:w="996"/>
        <w:gridCol w:w="3888"/>
        <w:gridCol w:w="1364"/>
      </w:tblGrid>
      <w:tr w:rsidR="00262FBD" w:rsidRPr="0047740C" w14:paraId="3A54EF2A" w14:textId="77777777" w:rsidTr="00262FBD">
        <w:trPr>
          <w:trHeight w:val="302"/>
        </w:trPr>
        <w:tc>
          <w:tcPr>
            <w:tcW w:w="2538" w:type="dxa"/>
            <w:shd w:val="clear" w:color="auto" w:fill="auto"/>
            <w:noWrap/>
            <w:vAlign w:val="bottom"/>
            <w:hideMark/>
          </w:tcPr>
          <w:p w14:paraId="0633E6F5" w14:textId="77777777" w:rsidR="00262FBD" w:rsidRPr="0047740C" w:rsidRDefault="00262FBD" w:rsidP="00084225">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Balance Sheet</w:t>
            </w:r>
          </w:p>
        </w:tc>
        <w:tc>
          <w:tcPr>
            <w:tcW w:w="996" w:type="dxa"/>
            <w:shd w:val="clear" w:color="auto" w:fill="auto"/>
            <w:noWrap/>
            <w:vAlign w:val="bottom"/>
            <w:hideMark/>
          </w:tcPr>
          <w:p w14:paraId="103004B2" w14:textId="77777777" w:rsidR="00262FBD" w:rsidRPr="0047740C" w:rsidRDefault="00262FBD" w:rsidP="00084225">
            <w:pPr>
              <w:spacing w:after="0" w:line="240" w:lineRule="auto"/>
              <w:rPr>
                <w:rFonts w:ascii="Times New Roman" w:hAnsi="Times New Roman" w:cs="Times New Roman"/>
                <w:b/>
                <w:bCs/>
                <w:sz w:val="24"/>
                <w:szCs w:val="24"/>
              </w:rPr>
            </w:pPr>
          </w:p>
        </w:tc>
        <w:tc>
          <w:tcPr>
            <w:tcW w:w="3888" w:type="dxa"/>
            <w:shd w:val="clear" w:color="auto" w:fill="auto"/>
            <w:noWrap/>
            <w:vAlign w:val="bottom"/>
            <w:hideMark/>
          </w:tcPr>
          <w:p w14:paraId="1D30E347" w14:textId="77777777" w:rsidR="00262FBD" w:rsidRPr="0047740C" w:rsidRDefault="00262FBD" w:rsidP="00084225">
            <w:pPr>
              <w:spacing w:after="0" w:line="240" w:lineRule="auto"/>
              <w:rPr>
                <w:rFonts w:ascii="Times New Roman" w:hAnsi="Times New Roman" w:cs="Times New Roman"/>
                <w:sz w:val="24"/>
                <w:szCs w:val="24"/>
              </w:rPr>
            </w:pPr>
          </w:p>
        </w:tc>
        <w:tc>
          <w:tcPr>
            <w:tcW w:w="1364" w:type="dxa"/>
            <w:shd w:val="clear" w:color="auto" w:fill="auto"/>
            <w:noWrap/>
            <w:vAlign w:val="bottom"/>
            <w:hideMark/>
          </w:tcPr>
          <w:p w14:paraId="778BE0A0" w14:textId="77777777" w:rsidR="00262FBD" w:rsidRPr="0047740C" w:rsidRDefault="00262FBD" w:rsidP="00084225">
            <w:pPr>
              <w:spacing w:after="0" w:line="240" w:lineRule="auto"/>
              <w:rPr>
                <w:rFonts w:ascii="Times New Roman" w:hAnsi="Times New Roman" w:cs="Times New Roman"/>
                <w:sz w:val="24"/>
                <w:szCs w:val="24"/>
              </w:rPr>
            </w:pPr>
          </w:p>
        </w:tc>
      </w:tr>
      <w:tr w:rsidR="00262FBD" w:rsidRPr="0047740C" w14:paraId="250F7EC9" w14:textId="77777777" w:rsidTr="00262FBD">
        <w:trPr>
          <w:trHeight w:val="302"/>
        </w:trPr>
        <w:tc>
          <w:tcPr>
            <w:tcW w:w="2538" w:type="dxa"/>
            <w:shd w:val="clear" w:color="auto" w:fill="auto"/>
            <w:noWrap/>
            <w:vAlign w:val="center"/>
            <w:hideMark/>
          </w:tcPr>
          <w:p w14:paraId="6767FA31"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w:t>
            </w:r>
          </w:p>
        </w:tc>
        <w:tc>
          <w:tcPr>
            <w:tcW w:w="996" w:type="dxa"/>
            <w:shd w:val="clear" w:color="auto" w:fill="auto"/>
            <w:noWrap/>
            <w:vAlign w:val="center"/>
            <w:hideMark/>
          </w:tcPr>
          <w:p w14:paraId="1AF62523"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$46,700</w:t>
            </w:r>
          </w:p>
        </w:tc>
        <w:tc>
          <w:tcPr>
            <w:tcW w:w="3888" w:type="dxa"/>
            <w:shd w:val="clear" w:color="auto" w:fill="auto"/>
            <w:noWrap/>
            <w:vAlign w:val="center"/>
            <w:hideMark/>
          </w:tcPr>
          <w:p w14:paraId="6FFB6270"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Accounts Payable</w:t>
            </w:r>
          </w:p>
        </w:tc>
        <w:tc>
          <w:tcPr>
            <w:tcW w:w="1364" w:type="dxa"/>
            <w:shd w:val="clear" w:color="auto" w:fill="auto"/>
            <w:noWrap/>
            <w:vAlign w:val="center"/>
            <w:hideMark/>
          </w:tcPr>
          <w:p w14:paraId="19FC61C5"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$22,775</w:t>
            </w:r>
          </w:p>
        </w:tc>
      </w:tr>
      <w:tr w:rsidR="00262FBD" w:rsidRPr="0047740C" w14:paraId="71ED0F5E" w14:textId="77777777" w:rsidTr="00262FBD">
        <w:trPr>
          <w:trHeight w:val="302"/>
        </w:trPr>
        <w:tc>
          <w:tcPr>
            <w:tcW w:w="2538" w:type="dxa"/>
            <w:shd w:val="clear" w:color="auto" w:fill="auto"/>
            <w:noWrap/>
            <w:vAlign w:val="center"/>
            <w:hideMark/>
          </w:tcPr>
          <w:p w14:paraId="5E7FAAA0"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Inventory</w:t>
            </w:r>
          </w:p>
        </w:tc>
        <w:tc>
          <w:tcPr>
            <w:tcW w:w="996" w:type="dxa"/>
            <w:shd w:val="clear" w:color="auto" w:fill="auto"/>
            <w:noWrap/>
            <w:vAlign w:val="center"/>
            <w:hideMark/>
          </w:tcPr>
          <w:p w14:paraId="62C1B283"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$6,000</w:t>
            </w:r>
          </w:p>
        </w:tc>
        <w:tc>
          <w:tcPr>
            <w:tcW w:w="3888" w:type="dxa"/>
            <w:shd w:val="clear" w:color="auto" w:fill="auto"/>
            <w:noWrap/>
            <w:vAlign w:val="center"/>
            <w:hideMark/>
          </w:tcPr>
          <w:p w14:paraId="3BEA2521"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Payable</w:t>
            </w:r>
          </w:p>
        </w:tc>
        <w:tc>
          <w:tcPr>
            <w:tcW w:w="1364" w:type="dxa"/>
            <w:shd w:val="clear" w:color="auto" w:fill="auto"/>
            <w:noWrap/>
            <w:vAlign w:val="center"/>
            <w:hideMark/>
          </w:tcPr>
          <w:p w14:paraId="209F3F27" w14:textId="77777777" w:rsidR="00262FBD" w:rsidRPr="0047740C" w:rsidRDefault="00262FBD"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$3,000</w:t>
            </w:r>
          </w:p>
        </w:tc>
      </w:tr>
      <w:tr w:rsidR="00262FBD" w:rsidRPr="0047740C" w14:paraId="06A2F35E" w14:textId="77777777" w:rsidTr="00262FBD">
        <w:trPr>
          <w:trHeight w:val="302"/>
        </w:trPr>
        <w:tc>
          <w:tcPr>
            <w:tcW w:w="2538" w:type="dxa"/>
            <w:shd w:val="clear" w:color="auto" w:fill="auto"/>
            <w:noWrap/>
            <w:vAlign w:val="center"/>
            <w:hideMark/>
          </w:tcPr>
          <w:p w14:paraId="2E737DBD"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Equipment</w:t>
            </w:r>
          </w:p>
        </w:tc>
        <w:tc>
          <w:tcPr>
            <w:tcW w:w="996" w:type="dxa"/>
            <w:shd w:val="clear" w:color="auto" w:fill="auto"/>
            <w:noWrap/>
            <w:vAlign w:val="center"/>
            <w:hideMark/>
          </w:tcPr>
          <w:p w14:paraId="1FAB876A"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$23,000</w:t>
            </w:r>
          </w:p>
        </w:tc>
        <w:tc>
          <w:tcPr>
            <w:tcW w:w="3888" w:type="dxa"/>
            <w:shd w:val="clear" w:color="auto" w:fill="auto"/>
            <w:noWrap/>
            <w:vAlign w:val="center"/>
            <w:hideMark/>
          </w:tcPr>
          <w:p w14:paraId="1276B97D" w14:textId="77777777" w:rsidR="00262FBD" w:rsidRPr="0047740C" w:rsidRDefault="00262FBD" w:rsidP="00262FBD">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Liabilities</w:t>
            </w:r>
          </w:p>
        </w:tc>
        <w:tc>
          <w:tcPr>
            <w:tcW w:w="1364" w:type="dxa"/>
            <w:shd w:val="clear" w:color="auto" w:fill="auto"/>
            <w:noWrap/>
            <w:vAlign w:val="center"/>
            <w:hideMark/>
          </w:tcPr>
          <w:p w14:paraId="6FB6AAED" w14:textId="77777777" w:rsidR="00262FBD" w:rsidRPr="0047740C" w:rsidRDefault="00262FBD" w:rsidP="00262FBD">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$25,775</w:t>
            </w:r>
          </w:p>
        </w:tc>
      </w:tr>
      <w:tr w:rsidR="00262FBD" w:rsidRPr="0047740C" w14:paraId="31631881" w14:textId="77777777" w:rsidTr="00262FBD">
        <w:trPr>
          <w:trHeight w:val="302"/>
        </w:trPr>
        <w:tc>
          <w:tcPr>
            <w:tcW w:w="2538" w:type="dxa"/>
            <w:shd w:val="clear" w:color="auto" w:fill="auto"/>
            <w:noWrap/>
            <w:vAlign w:val="center"/>
            <w:hideMark/>
          </w:tcPr>
          <w:p w14:paraId="345F07EF" w14:textId="77777777" w:rsidR="00262FBD" w:rsidRPr="0047740C" w:rsidRDefault="00262FBD" w:rsidP="00262FBD">
            <w:pPr>
              <w:spacing w:after="0" w:line="240" w:lineRule="auto"/>
              <w:rPr>
                <w:rFonts w:ascii="Times New Roman" w:hAnsi="Times New Roman" w:cs="Times New Roman"/>
                <w:sz w:val="24"/>
                <w:szCs w:val="24"/>
              </w:rPr>
            </w:pPr>
          </w:p>
        </w:tc>
        <w:tc>
          <w:tcPr>
            <w:tcW w:w="996" w:type="dxa"/>
            <w:shd w:val="clear" w:color="auto" w:fill="auto"/>
            <w:noWrap/>
            <w:vAlign w:val="center"/>
            <w:hideMark/>
          </w:tcPr>
          <w:p w14:paraId="3CC02ACD" w14:textId="77777777" w:rsidR="00262FBD" w:rsidRPr="0047740C" w:rsidRDefault="00262FBD" w:rsidP="00262FBD">
            <w:pPr>
              <w:spacing w:after="0" w:line="240" w:lineRule="auto"/>
              <w:jc w:val="right"/>
              <w:rPr>
                <w:rFonts w:ascii="Times New Roman" w:hAnsi="Times New Roman" w:cs="Times New Roman"/>
                <w:sz w:val="24"/>
                <w:szCs w:val="24"/>
              </w:rPr>
            </w:pPr>
          </w:p>
        </w:tc>
        <w:tc>
          <w:tcPr>
            <w:tcW w:w="3888" w:type="dxa"/>
            <w:shd w:val="clear" w:color="auto" w:fill="auto"/>
            <w:noWrap/>
            <w:vAlign w:val="center"/>
            <w:hideMark/>
          </w:tcPr>
          <w:p w14:paraId="3336BF2F"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Common Stock</w:t>
            </w:r>
          </w:p>
        </w:tc>
        <w:tc>
          <w:tcPr>
            <w:tcW w:w="1364" w:type="dxa"/>
            <w:shd w:val="clear" w:color="auto" w:fill="auto"/>
            <w:noWrap/>
            <w:vAlign w:val="center"/>
            <w:hideMark/>
          </w:tcPr>
          <w:p w14:paraId="56513734" w14:textId="77777777" w:rsidR="00262FBD" w:rsidRPr="0047740C" w:rsidRDefault="00262FBD" w:rsidP="00262FBD">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$50,000</w:t>
            </w:r>
          </w:p>
        </w:tc>
      </w:tr>
      <w:tr w:rsidR="00262FBD" w:rsidRPr="0047740C" w14:paraId="547F4F04" w14:textId="77777777" w:rsidTr="00262FBD">
        <w:trPr>
          <w:trHeight w:val="302"/>
        </w:trPr>
        <w:tc>
          <w:tcPr>
            <w:tcW w:w="2538" w:type="dxa"/>
            <w:shd w:val="clear" w:color="auto" w:fill="auto"/>
            <w:noWrap/>
            <w:vAlign w:val="center"/>
            <w:hideMark/>
          </w:tcPr>
          <w:p w14:paraId="41AFCBA7" w14:textId="77777777" w:rsidR="00262FBD" w:rsidRPr="0047740C" w:rsidRDefault="00262FBD" w:rsidP="00262FBD">
            <w:pPr>
              <w:spacing w:after="0" w:line="240" w:lineRule="auto"/>
              <w:rPr>
                <w:rFonts w:ascii="Times New Roman" w:hAnsi="Times New Roman" w:cs="Times New Roman"/>
                <w:sz w:val="24"/>
                <w:szCs w:val="24"/>
              </w:rPr>
            </w:pPr>
          </w:p>
        </w:tc>
        <w:tc>
          <w:tcPr>
            <w:tcW w:w="996" w:type="dxa"/>
            <w:shd w:val="clear" w:color="auto" w:fill="auto"/>
            <w:noWrap/>
            <w:vAlign w:val="center"/>
            <w:hideMark/>
          </w:tcPr>
          <w:p w14:paraId="1024A7C1" w14:textId="77777777" w:rsidR="00262FBD" w:rsidRPr="0047740C" w:rsidRDefault="00262FBD" w:rsidP="00262FBD">
            <w:pPr>
              <w:spacing w:after="0" w:line="240" w:lineRule="auto"/>
              <w:jc w:val="right"/>
              <w:rPr>
                <w:rFonts w:ascii="Times New Roman" w:hAnsi="Times New Roman" w:cs="Times New Roman"/>
                <w:sz w:val="24"/>
                <w:szCs w:val="24"/>
              </w:rPr>
            </w:pPr>
          </w:p>
        </w:tc>
        <w:tc>
          <w:tcPr>
            <w:tcW w:w="3888" w:type="dxa"/>
            <w:shd w:val="clear" w:color="auto" w:fill="auto"/>
            <w:noWrap/>
            <w:vAlign w:val="center"/>
            <w:hideMark/>
          </w:tcPr>
          <w:p w14:paraId="694441AC"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Retained Earnings</w:t>
            </w:r>
          </w:p>
        </w:tc>
        <w:tc>
          <w:tcPr>
            <w:tcW w:w="1364" w:type="dxa"/>
            <w:shd w:val="clear" w:color="auto" w:fill="auto"/>
            <w:noWrap/>
            <w:vAlign w:val="center"/>
            <w:hideMark/>
          </w:tcPr>
          <w:p w14:paraId="7A9843EA" w14:textId="77777777" w:rsidR="00262FBD" w:rsidRPr="0047740C" w:rsidRDefault="00262FBD" w:rsidP="00262FBD">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($75)</w:t>
            </w:r>
          </w:p>
        </w:tc>
      </w:tr>
      <w:tr w:rsidR="00262FBD" w:rsidRPr="0047740C" w14:paraId="6D60E310" w14:textId="77777777" w:rsidTr="00262FBD">
        <w:trPr>
          <w:trHeight w:val="302"/>
        </w:trPr>
        <w:tc>
          <w:tcPr>
            <w:tcW w:w="2538" w:type="dxa"/>
            <w:shd w:val="clear" w:color="auto" w:fill="auto"/>
            <w:noWrap/>
            <w:vAlign w:val="center"/>
            <w:hideMark/>
          </w:tcPr>
          <w:p w14:paraId="330731AF" w14:textId="77777777" w:rsidR="00262FBD" w:rsidRPr="0047740C" w:rsidRDefault="00262FBD" w:rsidP="00262FBD">
            <w:pPr>
              <w:spacing w:after="0" w:line="240" w:lineRule="auto"/>
              <w:rPr>
                <w:rFonts w:ascii="Times New Roman" w:hAnsi="Times New Roman" w:cs="Times New Roman"/>
                <w:sz w:val="24"/>
                <w:szCs w:val="24"/>
              </w:rPr>
            </w:pPr>
          </w:p>
        </w:tc>
        <w:tc>
          <w:tcPr>
            <w:tcW w:w="996" w:type="dxa"/>
            <w:shd w:val="clear" w:color="auto" w:fill="auto"/>
            <w:noWrap/>
            <w:vAlign w:val="center"/>
            <w:hideMark/>
          </w:tcPr>
          <w:p w14:paraId="3609C943" w14:textId="77777777" w:rsidR="00262FBD" w:rsidRPr="0047740C" w:rsidRDefault="00262FBD" w:rsidP="00262FBD">
            <w:pPr>
              <w:spacing w:after="0" w:line="240" w:lineRule="auto"/>
              <w:jc w:val="right"/>
              <w:rPr>
                <w:rFonts w:ascii="Times New Roman" w:hAnsi="Times New Roman" w:cs="Times New Roman"/>
                <w:sz w:val="24"/>
                <w:szCs w:val="24"/>
              </w:rPr>
            </w:pPr>
          </w:p>
        </w:tc>
        <w:tc>
          <w:tcPr>
            <w:tcW w:w="3888" w:type="dxa"/>
            <w:shd w:val="clear" w:color="auto" w:fill="auto"/>
            <w:noWrap/>
            <w:vAlign w:val="center"/>
            <w:hideMark/>
          </w:tcPr>
          <w:p w14:paraId="307ADC25" w14:textId="77777777" w:rsidR="00262FBD" w:rsidRPr="0047740C" w:rsidRDefault="00262FBD" w:rsidP="00262FBD">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Equity</w:t>
            </w:r>
          </w:p>
        </w:tc>
        <w:tc>
          <w:tcPr>
            <w:tcW w:w="1364" w:type="dxa"/>
            <w:shd w:val="clear" w:color="auto" w:fill="auto"/>
            <w:noWrap/>
            <w:vAlign w:val="center"/>
            <w:hideMark/>
          </w:tcPr>
          <w:p w14:paraId="745C31E2" w14:textId="77777777" w:rsidR="00262FBD" w:rsidRPr="0047740C" w:rsidRDefault="00262FBD" w:rsidP="00262FBD">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$49,925</w:t>
            </w:r>
          </w:p>
        </w:tc>
      </w:tr>
      <w:tr w:rsidR="00262FBD" w:rsidRPr="0047740C" w14:paraId="4BEB94AF" w14:textId="77777777" w:rsidTr="00262FBD">
        <w:trPr>
          <w:trHeight w:val="302"/>
        </w:trPr>
        <w:tc>
          <w:tcPr>
            <w:tcW w:w="2538" w:type="dxa"/>
            <w:shd w:val="clear" w:color="auto" w:fill="auto"/>
            <w:noWrap/>
            <w:vAlign w:val="center"/>
            <w:hideMark/>
          </w:tcPr>
          <w:p w14:paraId="38F3CEEE" w14:textId="77777777" w:rsidR="00262FBD" w:rsidRPr="0047740C" w:rsidRDefault="00262FBD" w:rsidP="00262FBD">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Total Assets</w:t>
            </w:r>
          </w:p>
        </w:tc>
        <w:tc>
          <w:tcPr>
            <w:tcW w:w="996" w:type="dxa"/>
            <w:shd w:val="clear" w:color="auto" w:fill="auto"/>
            <w:noWrap/>
            <w:vAlign w:val="center"/>
            <w:hideMark/>
          </w:tcPr>
          <w:p w14:paraId="7C564C83" w14:textId="77777777" w:rsidR="00262FBD" w:rsidRPr="0047740C" w:rsidRDefault="00262FBD" w:rsidP="00262FBD">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$75,700</w:t>
            </w:r>
          </w:p>
        </w:tc>
        <w:tc>
          <w:tcPr>
            <w:tcW w:w="3888" w:type="dxa"/>
            <w:shd w:val="clear" w:color="auto" w:fill="auto"/>
            <w:noWrap/>
            <w:vAlign w:val="center"/>
            <w:hideMark/>
          </w:tcPr>
          <w:p w14:paraId="15C22572" w14:textId="77777777" w:rsidR="00262FBD" w:rsidRPr="0047740C" w:rsidRDefault="00262FBD" w:rsidP="00262FBD">
            <w:pPr>
              <w:spacing w:after="0" w:line="240" w:lineRule="auto"/>
              <w:rPr>
                <w:rFonts w:ascii="Times New Roman" w:hAnsi="Times New Roman" w:cs="Times New Roman"/>
                <w:b/>
                <w:bCs/>
                <w:sz w:val="24"/>
                <w:szCs w:val="24"/>
              </w:rPr>
            </w:pPr>
            <w:r w:rsidRPr="0047740C">
              <w:rPr>
                <w:rFonts w:ascii="Times New Roman" w:hAnsi="Times New Roman" w:cs="Times New Roman"/>
                <w:b/>
                <w:bCs/>
                <w:sz w:val="24"/>
                <w:szCs w:val="24"/>
              </w:rPr>
              <w:t>Total Liability and Owner’s Equity</w:t>
            </w:r>
          </w:p>
        </w:tc>
        <w:tc>
          <w:tcPr>
            <w:tcW w:w="1364" w:type="dxa"/>
            <w:shd w:val="clear" w:color="auto" w:fill="auto"/>
            <w:noWrap/>
            <w:vAlign w:val="center"/>
            <w:hideMark/>
          </w:tcPr>
          <w:p w14:paraId="54233099" w14:textId="77777777" w:rsidR="00262FBD" w:rsidRPr="0047740C" w:rsidRDefault="00262FBD" w:rsidP="00262FBD">
            <w:pPr>
              <w:spacing w:after="0" w:line="240" w:lineRule="auto"/>
              <w:jc w:val="right"/>
              <w:rPr>
                <w:rFonts w:ascii="Times New Roman" w:hAnsi="Times New Roman" w:cs="Times New Roman"/>
                <w:b/>
                <w:bCs/>
                <w:sz w:val="24"/>
                <w:szCs w:val="24"/>
                <w:u w:val="double"/>
              </w:rPr>
            </w:pPr>
            <w:r w:rsidRPr="0047740C">
              <w:rPr>
                <w:rFonts w:ascii="Times New Roman" w:hAnsi="Times New Roman" w:cs="Times New Roman"/>
                <w:b/>
                <w:bCs/>
                <w:sz w:val="24"/>
                <w:szCs w:val="24"/>
                <w:u w:val="double"/>
              </w:rPr>
              <w:t>$75,700</w:t>
            </w:r>
          </w:p>
        </w:tc>
      </w:tr>
    </w:tbl>
    <w:p w14:paraId="14522398" w14:textId="2E2C3A03" w:rsidR="00191EB1" w:rsidRDefault="00191EB1" w:rsidP="00FB12C2">
      <w:pPr>
        <w:spacing w:after="0" w:line="240" w:lineRule="auto"/>
        <w:rPr>
          <w:rFonts w:ascii="Times New Roman" w:hAnsi="Times New Roman" w:cs="Times New Roman"/>
          <w:bCs/>
          <w:sz w:val="24"/>
          <w:szCs w:val="24"/>
        </w:rPr>
      </w:pPr>
    </w:p>
    <w:p w14:paraId="71BA5CFA" w14:textId="77777777" w:rsidR="00191EB1" w:rsidRPr="00191EB1" w:rsidRDefault="00191EB1" w:rsidP="00FB12C2">
      <w:pPr>
        <w:spacing w:after="0" w:line="240" w:lineRule="auto"/>
        <w:rPr>
          <w:rFonts w:ascii="Times New Roman" w:hAnsi="Times New Roman" w:cs="Times New Roman"/>
          <w:bCs/>
          <w:sz w:val="24"/>
          <w:szCs w:val="24"/>
        </w:rPr>
      </w:pPr>
    </w:p>
    <w:p w14:paraId="393210AF" w14:textId="77777777" w:rsidR="00D24874" w:rsidRPr="0047740C" w:rsidRDefault="00D24874"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Problem Set B</w:t>
      </w:r>
    </w:p>
    <w:p w14:paraId="36E4718C" w14:textId="48073D6F" w:rsidR="00D24874" w:rsidRPr="0047740C" w:rsidRDefault="00E54204" w:rsidP="00E54204">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br/>
        <w:t xml:space="preserve">PB1.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color w:val="000000"/>
          <w:sz w:val="24"/>
          <w:szCs w:val="24"/>
        </w:rPr>
        <w:t xml:space="preserve">The following information is taken from the records of </w:t>
      </w:r>
      <w:proofErr w:type="spellStart"/>
      <w:r w:rsidR="00D24874" w:rsidRPr="0047740C">
        <w:rPr>
          <w:rFonts w:ascii="Times New Roman" w:hAnsi="Times New Roman" w:cs="Times New Roman"/>
          <w:color w:val="000000"/>
          <w:sz w:val="24"/>
          <w:szCs w:val="24"/>
        </w:rPr>
        <w:t>Rosebloom</w:t>
      </w:r>
      <w:proofErr w:type="spellEnd"/>
      <w:r w:rsidR="00D24874" w:rsidRPr="0047740C">
        <w:rPr>
          <w:rFonts w:ascii="Times New Roman" w:hAnsi="Times New Roman" w:cs="Times New Roman"/>
          <w:color w:val="000000"/>
          <w:sz w:val="24"/>
          <w:szCs w:val="24"/>
        </w:rPr>
        <w:t xml:space="preserve"> Flowers for the year 2019.</w:t>
      </w:r>
    </w:p>
    <w:p w14:paraId="08ED61A5"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113449B1" wp14:editId="1DFBBEEE">
            <wp:extent cx="1828800" cy="1828800"/>
            <wp:effectExtent l="0" t="0" r="0" b="0"/>
            <wp:docPr id="69" name="Picture 69" descr="Revenues: January 36,425; Gains: February 2,820; Losses: March 8,695; Expenses: February 50,807; Gains: January 0; Revenues: March 53,580; Losses: February 3,760; Expenses: March 58,985; Losses: January 0; Revenues: February 88,243; Expenses: January 48,786; Gains: March 1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5C7BE80" w14:textId="77777777" w:rsidR="00D24874" w:rsidRPr="0047740C" w:rsidRDefault="00D24874" w:rsidP="00893E24">
      <w:pPr>
        <w:numPr>
          <w:ilvl w:val="0"/>
          <w:numId w:val="9"/>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January.</w:t>
      </w:r>
    </w:p>
    <w:p w14:paraId="2AE3F9E3" w14:textId="77777777" w:rsidR="00D24874" w:rsidRPr="0047740C" w:rsidRDefault="00D24874" w:rsidP="00893E24">
      <w:pPr>
        <w:numPr>
          <w:ilvl w:val="0"/>
          <w:numId w:val="9"/>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February.</w:t>
      </w:r>
    </w:p>
    <w:p w14:paraId="06F63496" w14:textId="77777777" w:rsidR="00D24874" w:rsidRPr="0047740C" w:rsidRDefault="00D24874" w:rsidP="00893E24">
      <w:pPr>
        <w:numPr>
          <w:ilvl w:val="0"/>
          <w:numId w:val="9"/>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net income or net loss for March.</w:t>
      </w:r>
    </w:p>
    <w:p w14:paraId="2E4C1E08" w14:textId="77777777" w:rsidR="00D24874" w:rsidRPr="0047740C" w:rsidRDefault="00D24874" w:rsidP="00893E24">
      <w:pPr>
        <w:numPr>
          <w:ilvl w:val="0"/>
          <w:numId w:val="9"/>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For each situation, comment on how a stakeholder might view the firm’s performance. (Hint: think about the source of the income or loss.)</w:t>
      </w:r>
    </w:p>
    <w:p w14:paraId="34822D61"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923"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41"/>
        <w:gridCol w:w="1299"/>
        <w:gridCol w:w="1011"/>
        <w:gridCol w:w="1441"/>
        <w:gridCol w:w="4237"/>
      </w:tblGrid>
      <w:tr w:rsidR="00B11748" w:rsidRPr="0047740C" w14:paraId="0BE13F93" w14:textId="77777777" w:rsidTr="00B11748">
        <w:trPr>
          <w:trHeight w:val="300"/>
        </w:trPr>
        <w:tc>
          <w:tcPr>
            <w:tcW w:w="764" w:type="pct"/>
            <w:shd w:val="clear" w:color="auto" w:fill="auto"/>
            <w:noWrap/>
            <w:vAlign w:val="bottom"/>
            <w:hideMark/>
          </w:tcPr>
          <w:p w14:paraId="732358FD" w14:textId="77777777" w:rsidR="00D24874" w:rsidRPr="0047740C" w:rsidRDefault="00D24874" w:rsidP="00E54204">
            <w:pPr>
              <w:spacing w:after="0" w:line="240" w:lineRule="auto"/>
              <w:jc w:val="center"/>
              <w:rPr>
                <w:rFonts w:ascii="Times New Roman" w:hAnsi="Times New Roman" w:cs="Times New Roman"/>
                <w:b/>
                <w:sz w:val="24"/>
                <w:szCs w:val="24"/>
              </w:rPr>
            </w:pPr>
          </w:p>
        </w:tc>
        <w:tc>
          <w:tcPr>
            <w:tcW w:w="689" w:type="pct"/>
            <w:shd w:val="clear" w:color="auto" w:fill="auto"/>
            <w:noWrap/>
            <w:vAlign w:val="bottom"/>
            <w:hideMark/>
          </w:tcPr>
          <w:p w14:paraId="2E19C617" w14:textId="77777777" w:rsidR="00D24874" w:rsidRPr="0047740C" w:rsidRDefault="00D24874" w:rsidP="00E54204">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Revenues/Expenses</w:t>
            </w:r>
          </w:p>
        </w:tc>
        <w:tc>
          <w:tcPr>
            <w:tcW w:w="536" w:type="pct"/>
            <w:shd w:val="clear" w:color="auto" w:fill="auto"/>
            <w:noWrap/>
            <w:vAlign w:val="bottom"/>
            <w:hideMark/>
          </w:tcPr>
          <w:p w14:paraId="2DD134A7" w14:textId="77777777" w:rsidR="00D24874" w:rsidRPr="0047740C" w:rsidRDefault="00D24874" w:rsidP="00E54204">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Gains/Losses</w:t>
            </w:r>
          </w:p>
        </w:tc>
        <w:tc>
          <w:tcPr>
            <w:tcW w:w="764" w:type="pct"/>
            <w:shd w:val="clear" w:color="auto" w:fill="auto"/>
            <w:noWrap/>
            <w:vAlign w:val="bottom"/>
            <w:hideMark/>
          </w:tcPr>
          <w:p w14:paraId="4DDDAB68" w14:textId="77777777" w:rsidR="00D24874" w:rsidRPr="0047740C" w:rsidRDefault="00D24874" w:rsidP="00E54204">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Income (Loss)</w:t>
            </w:r>
          </w:p>
        </w:tc>
        <w:tc>
          <w:tcPr>
            <w:tcW w:w="2248" w:type="pct"/>
            <w:shd w:val="clear" w:color="auto" w:fill="auto"/>
            <w:noWrap/>
            <w:vAlign w:val="bottom"/>
            <w:hideMark/>
          </w:tcPr>
          <w:p w14:paraId="4C058C39" w14:textId="77777777" w:rsidR="00D24874" w:rsidRPr="0047740C" w:rsidRDefault="00D24874" w:rsidP="00E54204">
            <w:pPr>
              <w:spacing w:after="0" w:line="240" w:lineRule="auto"/>
              <w:jc w:val="center"/>
              <w:rPr>
                <w:rFonts w:ascii="Times New Roman" w:hAnsi="Times New Roman" w:cs="Times New Roman"/>
                <w:b/>
                <w:sz w:val="24"/>
                <w:szCs w:val="24"/>
              </w:rPr>
            </w:pPr>
            <w:r w:rsidRPr="00B11748">
              <w:rPr>
                <w:rFonts w:ascii="Times New Roman" w:hAnsi="Times New Roman" w:cs="Times New Roman"/>
                <w:bCs/>
                <w:sz w:val="24"/>
                <w:szCs w:val="24"/>
              </w:rPr>
              <w:t>D.</w:t>
            </w:r>
            <w:r w:rsidRPr="0047740C">
              <w:rPr>
                <w:rFonts w:ascii="Times New Roman" w:hAnsi="Times New Roman" w:cs="Times New Roman"/>
                <w:b/>
                <w:sz w:val="24"/>
                <w:szCs w:val="24"/>
              </w:rPr>
              <w:t xml:space="preserve"> Comments</w:t>
            </w:r>
          </w:p>
        </w:tc>
      </w:tr>
      <w:tr w:rsidR="00B11748" w:rsidRPr="0047740C" w14:paraId="31F253E9" w14:textId="77777777" w:rsidTr="00B11748">
        <w:trPr>
          <w:trHeight w:val="300"/>
        </w:trPr>
        <w:tc>
          <w:tcPr>
            <w:tcW w:w="764" w:type="pct"/>
            <w:shd w:val="clear" w:color="auto" w:fill="auto"/>
            <w:noWrap/>
            <w:vAlign w:val="center"/>
            <w:hideMark/>
          </w:tcPr>
          <w:p w14:paraId="5B50AE36"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 January</w:t>
            </w:r>
          </w:p>
        </w:tc>
        <w:tc>
          <w:tcPr>
            <w:tcW w:w="689" w:type="pct"/>
            <w:shd w:val="clear" w:color="auto" w:fill="auto"/>
            <w:noWrap/>
            <w:vAlign w:val="center"/>
            <w:hideMark/>
          </w:tcPr>
          <w:p w14:paraId="41383638"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($12,361)</w:t>
            </w:r>
          </w:p>
        </w:tc>
        <w:tc>
          <w:tcPr>
            <w:tcW w:w="536" w:type="pct"/>
            <w:shd w:val="clear" w:color="auto" w:fill="auto"/>
            <w:noWrap/>
            <w:vAlign w:val="center"/>
            <w:hideMark/>
          </w:tcPr>
          <w:p w14:paraId="2484CBB3"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764" w:type="pct"/>
            <w:shd w:val="clear" w:color="auto" w:fill="auto"/>
            <w:noWrap/>
            <w:vAlign w:val="center"/>
            <w:hideMark/>
          </w:tcPr>
          <w:p w14:paraId="15876533"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($12,361)</w:t>
            </w:r>
          </w:p>
        </w:tc>
        <w:tc>
          <w:tcPr>
            <w:tcW w:w="2248" w:type="pct"/>
            <w:shd w:val="clear" w:color="auto" w:fill="auto"/>
            <w:noWrap/>
            <w:vAlign w:val="center"/>
            <w:hideMark/>
          </w:tcPr>
          <w:p w14:paraId="064220D6"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Earnings from ongoing (core) portion of business</w:t>
            </w:r>
          </w:p>
        </w:tc>
      </w:tr>
      <w:tr w:rsidR="00B11748" w:rsidRPr="0047740C" w14:paraId="251B071D" w14:textId="77777777" w:rsidTr="00B11748">
        <w:trPr>
          <w:trHeight w:val="300"/>
        </w:trPr>
        <w:tc>
          <w:tcPr>
            <w:tcW w:w="764" w:type="pct"/>
            <w:shd w:val="clear" w:color="auto" w:fill="auto"/>
            <w:noWrap/>
            <w:vAlign w:val="center"/>
            <w:hideMark/>
          </w:tcPr>
          <w:p w14:paraId="3889E4E4"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B. February</w:t>
            </w:r>
          </w:p>
        </w:tc>
        <w:tc>
          <w:tcPr>
            <w:tcW w:w="689" w:type="pct"/>
            <w:shd w:val="clear" w:color="auto" w:fill="auto"/>
            <w:noWrap/>
            <w:vAlign w:val="center"/>
            <w:hideMark/>
          </w:tcPr>
          <w:p w14:paraId="1D1ED11A"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$37,436 </w:t>
            </w:r>
          </w:p>
        </w:tc>
        <w:tc>
          <w:tcPr>
            <w:tcW w:w="536" w:type="pct"/>
            <w:shd w:val="clear" w:color="auto" w:fill="auto"/>
            <w:noWrap/>
            <w:vAlign w:val="center"/>
            <w:hideMark/>
          </w:tcPr>
          <w:p w14:paraId="424896DB"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($940)</w:t>
            </w:r>
          </w:p>
        </w:tc>
        <w:tc>
          <w:tcPr>
            <w:tcW w:w="764" w:type="pct"/>
            <w:shd w:val="clear" w:color="auto" w:fill="auto"/>
            <w:noWrap/>
            <w:vAlign w:val="center"/>
            <w:hideMark/>
          </w:tcPr>
          <w:p w14:paraId="75D0232D"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$36,496</w:t>
            </w:r>
          </w:p>
        </w:tc>
        <w:tc>
          <w:tcPr>
            <w:tcW w:w="2248" w:type="pct"/>
            <w:shd w:val="clear" w:color="auto" w:fill="auto"/>
            <w:noWrap/>
            <w:vAlign w:val="center"/>
            <w:hideMark/>
          </w:tcPr>
          <w:p w14:paraId="4CE26A76"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Strong earnings from ongoing (core) portion of business; minor loss from peripheral activities</w:t>
            </w:r>
          </w:p>
        </w:tc>
      </w:tr>
      <w:tr w:rsidR="00B11748" w:rsidRPr="0047740C" w14:paraId="7C4F1C81" w14:textId="77777777" w:rsidTr="00B11748">
        <w:trPr>
          <w:trHeight w:val="300"/>
        </w:trPr>
        <w:tc>
          <w:tcPr>
            <w:tcW w:w="764" w:type="pct"/>
            <w:shd w:val="clear" w:color="auto" w:fill="auto"/>
            <w:noWrap/>
            <w:vAlign w:val="center"/>
            <w:hideMark/>
          </w:tcPr>
          <w:p w14:paraId="18EC99A3"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 March</w:t>
            </w:r>
          </w:p>
        </w:tc>
        <w:tc>
          <w:tcPr>
            <w:tcW w:w="689" w:type="pct"/>
            <w:shd w:val="clear" w:color="auto" w:fill="auto"/>
            <w:noWrap/>
            <w:vAlign w:val="center"/>
            <w:hideMark/>
          </w:tcPr>
          <w:p w14:paraId="47CEBB3C"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($5,405)</w:t>
            </w:r>
          </w:p>
        </w:tc>
        <w:tc>
          <w:tcPr>
            <w:tcW w:w="536" w:type="pct"/>
            <w:shd w:val="clear" w:color="auto" w:fill="auto"/>
            <w:noWrap/>
            <w:vAlign w:val="center"/>
            <w:hideMark/>
          </w:tcPr>
          <w:p w14:paraId="60F1CF67"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$4,465 </w:t>
            </w:r>
          </w:p>
        </w:tc>
        <w:tc>
          <w:tcPr>
            <w:tcW w:w="764" w:type="pct"/>
            <w:shd w:val="clear" w:color="auto" w:fill="auto"/>
            <w:noWrap/>
            <w:vAlign w:val="center"/>
            <w:hideMark/>
          </w:tcPr>
          <w:p w14:paraId="37AE7DC2"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($940)</w:t>
            </w:r>
          </w:p>
        </w:tc>
        <w:tc>
          <w:tcPr>
            <w:tcW w:w="2248" w:type="pct"/>
            <w:shd w:val="clear" w:color="auto" w:fill="auto"/>
            <w:noWrap/>
            <w:vAlign w:val="center"/>
            <w:hideMark/>
          </w:tcPr>
          <w:p w14:paraId="3C1B3F10"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Poor earnings from core business; masked by gain, which is peripheral </w:t>
            </w:r>
          </w:p>
        </w:tc>
      </w:tr>
    </w:tbl>
    <w:p w14:paraId="31E3B6CC" w14:textId="77777777" w:rsidR="00E54204" w:rsidRPr="0047740C" w:rsidRDefault="00D24874" w:rsidP="00E54204">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Note: Responses may also observe the strong month of February (Valentine’s Day).</w:t>
      </w:r>
    </w:p>
    <w:p w14:paraId="279721F6" w14:textId="4F2B1E3D" w:rsidR="00D24874" w:rsidRPr="0047740C" w:rsidRDefault="00E54204" w:rsidP="00E54204">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PB2.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color w:val="000000"/>
          <w:sz w:val="24"/>
          <w:szCs w:val="24"/>
        </w:rPr>
        <w:t>Each situation below relates to an independent company’s Owners’ Equity.</w:t>
      </w:r>
    </w:p>
    <w:p w14:paraId="24BBE4C9" w14:textId="77777777" w:rsidR="00D24874" w:rsidRPr="0047740C" w:rsidRDefault="00D24874" w:rsidP="00FB12C2">
      <w:pPr>
        <w:pStyle w:val="ColorfulList-Accent11"/>
        <w:ind w:left="0"/>
        <w:jc w:val="both"/>
        <w:rPr>
          <w:color w:val="000000"/>
        </w:rPr>
      </w:pPr>
      <w:bookmarkStart w:id="1" w:name="_Hlk516135545"/>
      <w:r w:rsidRPr="0047740C">
        <w:rPr>
          <w:noProof/>
        </w:rPr>
        <w:lastRenderedPageBreak/>
        <w:drawing>
          <wp:inline distT="0" distB="0" distL="0" distR="0" wp14:anchorId="5DD869B4" wp14:editId="525C15E7">
            <wp:extent cx="5495925" cy="942975"/>
            <wp:effectExtent l="0" t="0" r="9525" b="9525"/>
            <wp:docPr id="70" name="Picture 70" descr="Beginning Balance plus Net Income minus Net Loss plus Investments minus Distributions equals Ending Balance, respectively:  163,800, 16,500, 0, ?, 1,750, 254,150; 63,180, 0, 12,000, 0, 51,180, ?; 0, 0, ?, 150,000, 0, 10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5925" cy="942975"/>
                    </a:xfrm>
                    <a:prstGeom prst="rect">
                      <a:avLst/>
                    </a:prstGeom>
                    <a:noFill/>
                    <a:ln>
                      <a:noFill/>
                    </a:ln>
                  </pic:spPr>
                </pic:pic>
              </a:graphicData>
            </a:graphic>
          </wp:inline>
        </w:drawing>
      </w:r>
    </w:p>
    <w:bookmarkEnd w:id="1"/>
    <w:p w14:paraId="5744B794" w14:textId="77777777" w:rsidR="00D24874" w:rsidRPr="0047740C" w:rsidRDefault="00D24874" w:rsidP="00893E24">
      <w:pPr>
        <w:numPr>
          <w:ilvl w:val="0"/>
          <w:numId w:val="10"/>
        </w:numPr>
        <w:spacing w:after="0" w:line="240" w:lineRule="auto"/>
        <w:ind w:left="360" w:firstLine="0"/>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the missing values.</w:t>
      </w:r>
    </w:p>
    <w:p w14:paraId="02438A54" w14:textId="77777777" w:rsidR="00D24874" w:rsidRPr="0047740C" w:rsidRDefault="00D24874" w:rsidP="00893E24">
      <w:pPr>
        <w:numPr>
          <w:ilvl w:val="0"/>
          <w:numId w:val="10"/>
        </w:numPr>
        <w:spacing w:after="0" w:line="240" w:lineRule="auto"/>
        <w:ind w:left="360" w:firstLine="0"/>
        <w:rPr>
          <w:rFonts w:ascii="Times New Roman" w:hAnsi="Times New Roman" w:cs="Times New Roman"/>
          <w:sz w:val="24"/>
          <w:szCs w:val="24"/>
        </w:rPr>
      </w:pPr>
      <w:r w:rsidRPr="0047740C">
        <w:rPr>
          <w:rFonts w:ascii="Times New Roman" w:hAnsi="Times New Roman" w:cs="Times New Roman"/>
          <w:sz w:val="24"/>
          <w:szCs w:val="24"/>
        </w:rPr>
        <w:t>Based on your calculations, make observations about each company.</w:t>
      </w:r>
    </w:p>
    <w:p w14:paraId="58ECC462" w14:textId="77777777" w:rsidR="00DB3FC8" w:rsidRPr="0047740C" w:rsidRDefault="00BF0B25" w:rsidP="00DB3FC8">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41E58A8" w14:textId="1063DC29" w:rsidR="00D24874" w:rsidRPr="0047740C" w:rsidRDefault="00D24874" w:rsidP="00DB3FC8">
      <w:pPr>
        <w:pStyle w:val="ListParagraph"/>
        <w:shd w:val="clear" w:color="auto" w:fill="D9D9D9" w:themeFill="background1" w:themeFillShade="D9"/>
        <w:spacing w:line="240" w:lineRule="auto"/>
        <w:ind w:left="0"/>
        <w:rPr>
          <w:szCs w:val="24"/>
        </w:rPr>
      </w:pPr>
      <w:r w:rsidRPr="0047740C">
        <w:rPr>
          <w:szCs w:val="24"/>
        </w:rPr>
        <w:t>A.</w:t>
      </w:r>
    </w:p>
    <w:tbl>
      <w:tblPr>
        <w:tblW w:w="842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77"/>
        <w:gridCol w:w="1640"/>
        <w:gridCol w:w="1200"/>
        <w:gridCol w:w="996"/>
        <w:gridCol w:w="1456"/>
        <w:gridCol w:w="1580"/>
        <w:gridCol w:w="1116"/>
      </w:tblGrid>
      <w:tr w:rsidR="00D24874" w:rsidRPr="0047740C" w14:paraId="021366CC" w14:textId="77777777" w:rsidTr="00B11748">
        <w:trPr>
          <w:trHeight w:val="302"/>
        </w:trPr>
        <w:tc>
          <w:tcPr>
            <w:tcW w:w="516" w:type="dxa"/>
            <w:shd w:val="clear" w:color="auto" w:fill="auto"/>
            <w:noWrap/>
            <w:vAlign w:val="bottom"/>
            <w:hideMark/>
          </w:tcPr>
          <w:p w14:paraId="4B3C2250" w14:textId="77777777" w:rsidR="00D24874" w:rsidRPr="0047740C" w:rsidRDefault="00D24874" w:rsidP="00DB3FC8">
            <w:pPr>
              <w:spacing w:after="0" w:line="240" w:lineRule="auto"/>
              <w:jc w:val="center"/>
              <w:rPr>
                <w:rFonts w:ascii="Times New Roman" w:hAnsi="Times New Roman" w:cs="Times New Roman"/>
                <w:b/>
                <w:sz w:val="24"/>
                <w:szCs w:val="24"/>
              </w:rPr>
            </w:pPr>
          </w:p>
        </w:tc>
        <w:tc>
          <w:tcPr>
            <w:tcW w:w="1640" w:type="dxa"/>
            <w:shd w:val="clear" w:color="auto" w:fill="auto"/>
            <w:vAlign w:val="bottom"/>
            <w:hideMark/>
          </w:tcPr>
          <w:p w14:paraId="5CFD3C70"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Beginning Balance</w:t>
            </w:r>
          </w:p>
        </w:tc>
        <w:tc>
          <w:tcPr>
            <w:tcW w:w="1200" w:type="dxa"/>
            <w:shd w:val="clear" w:color="auto" w:fill="auto"/>
            <w:noWrap/>
            <w:vAlign w:val="bottom"/>
            <w:hideMark/>
          </w:tcPr>
          <w:p w14:paraId="7A048BAC"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Income</w:t>
            </w:r>
          </w:p>
        </w:tc>
        <w:tc>
          <w:tcPr>
            <w:tcW w:w="996" w:type="dxa"/>
            <w:shd w:val="clear" w:color="auto" w:fill="auto"/>
            <w:noWrap/>
            <w:vAlign w:val="bottom"/>
            <w:hideMark/>
          </w:tcPr>
          <w:p w14:paraId="1B6F3069"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Net Loss</w:t>
            </w:r>
          </w:p>
        </w:tc>
        <w:tc>
          <w:tcPr>
            <w:tcW w:w="1380" w:type="dxa"/>
            <w:shd w:val="clear" w:color="auto" w:fill="auto"/>
            <w:noWrap/>
            <w:vAlign w:val="bottom"/>
            <w:hideMark/>
          </w:tcPr>
          <w:p w14:paraId="13A0E76A"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Investments</w:t>
            </w:r>
          </w:p>
        </w:tc>
        <w:tc>
          <w:tcPr>
            <w:tcW w:w="1580" w:type="dxa"/>
            <w:shd w:val="clear" w:color="auto" w:fill="auto"/>
            <w:noWrap/>
            <w:vAlign w:val="bottom"/>
            <w:hideMark/>
          </w:tcPr>
          <w:p w14:paraId="1EDA9AFC"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Distributions</w:t>
            </w:r>
          </w:p>
        </w:tc>
        <w:tc>
          <w:tcPr>
            <w:tcW w:w="1116" w:type="dxa"/>
            <w:shd w:val="clear" w:color="auto" w:fill="auto"/>
            <w:vAlign w:val="bottom"/>
            <w:hideMark/>
          </w:tcPr>
          <w:p w14:paraId="43788858"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Ending Balance</w:t>
            </w:r>
          </w:p>
        </w:tc>
      </w:tr>
      <w:tr w:rsidR="00D24874" w:rsidRPr="0047740C" w14:paraId="1B8D479B" w14:textId="77777777" w:rsidTr="00B11748">
        <w:trPr>
          <w:trHeight w:val="302"/>
        </w:trPr>
        <w:tc>
          <w:tcPr>
            <w:tcW w:w="516" w:type="dxa"/>
            <w:shd w:val="clear" w:color="auto" w:fill="auto"/>
            <w:noWrap/>
            <w:vAlign w:val="center"/>
            <w:hideMark/>
          </w:tcPr>
          <w:p w14:paraId="3D5B56E2" w14:textId="597DADA0" w:rsidR="00D24874" w:rsidRPr="0047740C" w:rsidRDefault="00B11748" w:rsidP="00B11748">
            <w:pPr>
              <w:spacing w:after="0" w:line="240" w:lineRule="auto"/>
              <w:rPr>
                <w:rFonts w:ascii="Times New Roman" w:hAnsi="Times New Roman" w:cs="Times New Roman"/>
                <w:sz w:val="24"/>
                <w:szCs w:val="24"/>
              </w:rPr>
            </w:pPr>
            <w:r>
              <w:rPr>
                <w:rFonts w:ascii="Times New Roman" w:hAnsi="Times New Roman" w:cs="Times New Roman"/>
                <w:sz w:val="24"/>
                <w:szCs w:val="24"/>
              </w:rPr>
              <w:t>Co.1</w:t>
            </w:r>
          </w:p>
        </w:tc>
        <w:tc>
          <w:tcPr>
            <w:tcW w:w="1640" w:type="dxa"/>
            <w:shd w:val="clear" w:color="auto" w:fill="auto"/>
            <w:noWrap/>
            <w:vAlign w:val="center"/>
            <w:hideMark/>
          </w:tcPr>
          <w:p w14:paraId="7420ED79"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$163,800</w:t>
            </w:r>
          </w:p>
        </w:tc>
        <w:tc>
          <w:tcPr>
            <w:tcW w:w="1200" w:type="dxa"/>
            <w:shd w:val="clear" w:color="auto" w:fill="auto"/>
            <w:noWrap/>
            <w:vAlign w:val="center"/>
            <w:hideMark/>
          </w:tcPr>
          <w:p w14:paraId="2E4335D7"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$16,500 </w:t>
            </w:r>
          </w:p>
        </w:tc>
        <w:tc>
          <w:tcPr>
            <w:tcW w:w="996" w:type="dxa"/>
            <w:shd w:val="clear" w:color="auto" w:fill="auto"/>
            <w:noWrap/>
            <w:vAlign w:val="center"/>
            <w:hideMark/>
          </w:tcPr>
          <w:p w14:paraId="63754EBF"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80" w:type="dxa"/>
            <w:shd w:val="clear" w:color="auto" w:fill="auto"/>
            <w:noWrap/>
            <w:vAlign w:val="center"/>
            <w:hideMark/>
          </w:tcPr>
          <w:p w14:paraId="265AE6D4" w14:textId="77777777" w:rsidR="00D24874" w:rsidRPr="0047740C" w:rsidRDefault="00D24874" w:rsidP="00B11748">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$75,600</w:t>
            </w:r>
          </w:p>
        </w:tc>
        <w:tc>
          <w:tcPr>
            <w:tcW w:w="1580" w:type="dxa"/>
            <w:shd w:val="clear" w:color="auto" w:fill="auto"/>
            <w:noWrap/>
            <w:vAlign w:val="center"/>
            <w:hideMark/>
          </w:tcPr>
          <w:p w14:paraId="08562D02"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$1,750 </w:t>
            </w:r>
          </w:p>
        </w:tc>
        <w:tc>
          <w:tcPr>
            <w:tcW w:w="1116" w:type="dxa"/>
            <w:shd w:val="clear" w:color="auto" w:fill="auto"/>
            <w:noWrap/>
            <w:vAlign w:val="center"/>
            <w:hideMark/>
          </w:tcPr>
          <w:p w14:paraId="6D095EF8"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$254,150</w:t>
            </w:r>
          </w:p>
        </w:tc>
      </w:tr>
      <w:tr w:rsidR="00D24874" w:rsidRPr="0047740C" w14:paraId="5D0DF0AB" w14:textId="77777777" w:rsidTr="00B11748">
        <w:trPr>
          <w:trHeight w:val="302"/>
        </w:trPr>
        <w:tc>
          <w:tcPr>
            <w:tcW w:w="516" w:type="dxa"/>
            <w:shd w:val="clear" w:color="auto" w:fill="auto"/>
            <w:noWrap/>
            <w:vAlign w:val="center"/>
            <w:hideMark/>
          </w:tcPr>
          <w:p w14:paraId="1600D45C" w14:textId="1FCCB1FD" w:rsidR="00D24874" w:rsidRPr="0047740C" w:rsidRDefault="00B11748" w:rsidP="00B11748">
            <w:pPr>
              <w:spacing w:after="0" w:line="240" w:lineRule="auto"/>
              <w:rPr>
                <w:rFonts w:ascii="Times New Roman" w:hAnsi="Times New Roman" w:cs="Times New Roman"/>
                <w:sz w:val="24"/>
                <w:szCs w:val="24"/>
              </w:rPr>
            </w:pPr>
            <w:r>
              <w:rPr>
                <w:rFonts w:ascii="Times New Roman" w:hAnsi="Times New Roman" w:cs="Times New Roman"/>
                <w:sz w:val="24"/>
                <w:szCs w:val="24"/>
              </w:rPr>
              <w:t>Co.2</w:t>
            </w:r>
          </w:p>
        </w:tc>
        <w:tc>
          <w:tcPr>
            <w:tcW w:w="1640" w:type="dxa"/>
            <w:shd w:val="clear" w:color="auto" w:fill="auto"/>
            <w:noWrap/>
            <w:vAlign w:val="center"/>
            <w:hideMark/>
          </w:tcPr>
          <w:p w14:paraId="38DF991A"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$63,180 </w:t>
            </w:r>
          </w:p>
        </w:tc>
        <w:tc>
          <w:tcPr>
            <w:tcW w:w="1200" w:type="dxa"/>
            <w:shd w:val="clear" w:color="auto" w:fill="auto"/>
            <w:noWrap/>
            <w:vAlign w:val="center"/>
            <w:hideMark/>
          </w:tcPr>
          <w:p w14:paraId="75013F74"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996" w:type="dxa"/>
            <w:shd w:val="clear" w:color="auto" w:fill="auto"/>
            <w:noWrap/>
            <w:vAlign w:val="center"/>
            <w:hideMark/>
          </w:tcPr>
          <w:p w14:paraId="4BEC2A25"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$12,000 </w:t>
            </w:r>
          </w:p>
        </w:tc>
        <w:tc>
          <w:tcPr>
            <w:tcW w:w="1380" w:type="dxa"/>
            <w:shd w:val="clear" w:color="auto" w:fill="auto"/>
            <w:noWrap/>
            <w:vAlign w:val="center"/>
            <w:hideMark/>
          </w:tcPr>
          <w:p w14:paraId="3E19A196"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580" w:type="dxa"/>
            <w:shd w:val="clear" w:color="auto" w:fill="auto"/>
            <w:noWrap/>
            <w:vAlign w:val="center"/>
            <w:hideMark/>
          </w:tcPr>
          <w:p w14:paraId="7858D0A7"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$51,180</w:t>
            </w:r>
          </w:p>
        </w:tc>
        <w:tc>
          <w:tcPr>
            <w:tcW w:w="1116" w:type="dxa"/>
            <w:shd w:val="clear" w:color="auto" w:fill="auto"/>
            <w:noWrap/>
            <w:vAlign w:val="center"/>
            <w:hideMark/>
          </w:tcPr>
          <w:p w14:paraId="02499CB8" w14:textId="77777777" w:rsidR="00D24874" w:rsidRPr="0047740C" w:rsidRDefault="00D24874" w:rsidP="00B11748">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$0</w:t>
            </w:r>
          </w:p>
        </w:tc>
      </w:tr>
      <w:tr w:rsidR="00D24874" w:rsidRPr="0047740C" w14:paraId="66AE20DD" w14:textId="77777777" w:rsidTr="00B11748">
        <w:trPr>
          <w:trHeight w:val="302"/>
        </w:trPr>
        <w:tc>
          <w:tcPr>
            <w:tcW w:w="516" w:type="dxa"/>
            <w:shd w:val="clear" w:color="auto" w:fill="auto"/>
            <w:noWrap/>
            <w:vAlign w:val="center"/>
            <w:hideMark/>
          </w:tcPr>
          <w:p w14:paraId="7AD6C84E" w14:textId="5496ED6F" w:rsidR="00D24874" w:rsidRPr="0047740C" w:rsidRDefault="00B11748" w:rsidP="00B11748">
            <w:pPr>
              <w:spacing w:after="0" w:line="240" w:lineRule="auto"/>
              <w:rPr>
                <w:rFonts w:ascii="Times New Roman" w:hAnsi="Times New Roman" w:cs="Times New Roman"/>
                <w:sz w:val="24"/>
                <w:szCs w:val="24"/>
              </w:rPr>
            </w:pPr>
            <w:r>
              <w:rPr>
                <w:rFonts w:ascii="Times New Roman" w:hAnsi="Times New Roman" w:cs="Times New Roman"/>
                <w:sz w:val="24"/>
                <w:szCs w:val="24"/>
              </w:rPr>
              <w:t>Co.3</w:t>
            </w:r>
          </w:p>
        </w:tc>
        <w:tc>
          <w:tcPr>
            <w:tcW w:w="1640" w:type="dxa"/>
            <w:shd w:val="clear" w:color="auto" w:fill="auto"/>
            <w:noWrap/>
            <w:vAlign w:val="center"/>
            <w:hideMark/>
          </w:tcPr>
          <w:p w14:paraId="1CCF56AB"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200" w:type="dxa"/>
            <w:shd w:val="clear" w:color="auto" w:fill="auto"/>
            <w:noWrap/>
            <w:vAlign w:val="center"/>
            <w:hideMark/>
          </w:tcPr>
          <w:p w14:paraId="593C9B09"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$0</w:t>
            </w:r>
          </w:p>
        </w:tc>
        <w:tc>
          <w:tcPr>
            <w:tcW w:w="996" w:type="dxa"/>
            <w:shd w:val="clear" w:color="auto" w:fill="auto"/>
            <w:noWrap/>
            <w:vAlign w:val="center"/>
            <w:hideMark/>
          </w:tcPr>
          <w:p w14:paraId="05149BF6" w14:textId="77777777" w:rsidR="00D24874" w:rsidRPr="0047740C" w:rsidRDefault="00D24874" w:rsidP="00B11748">
            <w:pPr>
              <w:spacing w:after="0" w:line="240" w:lineRule="auto"/>
              <w:jc w:val="right"/>
              <w:rPr>
                <w:rFonts w:ascii="Times New Roman" w:hAnsi="Times New Roman" w:cs="Times New Roman"/>
                <w:sz w:val="24"/>
                <w:szCs w:val="24"/>
                <w:highlight w:val="yellow"/>
              </w:rPr>
            </w:pPr>
            <w:r w:rsidRPr="0047740C">
              <w:rPr>
                <w:rFonts w:ascii="Times New Roman" w:hAnsi="Times New Roman" w:cs="Times New Roman"/>
                <w:sz w:val="24"/>
                <w:szCs w:val="24"/>
                <w:highlight w:val="yellow"/>
              </w:rPr>
              <w:t xml:space="preserve">$48,600 </w:t>
            </w:r>
          </w:p>
        </w:tc>
        <w:tc>
          <w:tcPr>
            <w:tcW w:w="1380" w:type="dxa"/>
            <w:shd w:val="clear" w:color="auto" w:fill="auto"/>
            <w:noWrap/>
            <w:vAlign w:val="center"/>
            <w:hideMark/>
          </w:tcPr>
          <w:p w14:paraId="02AFF13B"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$150,000 </w:t>
            </w:r>
          </w:p>
        </w:tc>
        <w:tc>
          <w:tcPr>
            <w:tcW w:w="1580" w:type="dxa"/>
            <w:shd w:val="clear" w:color="auto" w:fill="auto"/>
            <w:noWrap/>
            <w:vAlign w:val="center"/>
            <w:hideMark/>
          </w:tcPr>
          <w:p w14:paraId="32C61523"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116" w:type="dxa"/>
            <w:shd w:val="clear" w:color="auto" w:fill="auto"/>
            <w:noWrap/>
            <w:vAlign w:val="center"/>
            <w:hideMark/>
          </w:tcPr>
          <w:p w14:paraId="7425BC1A"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$101,400</w:t>
            </w:r>
          </w:p>
        </w:tc>
      </w:tr>
    </w:tbl>
    <w:p w14:paraId="6201BE86" w14:textId="0551626B" w:rsidR="00DB3FC8" w:rsidRPr="0047740C" w:rsidRDefault="00D24874" w:rsidP="00893E24">
      <w:pPr>
        <w:pStyle w:val="ListParagraph"/>
        <w:numPr>
          <w:ilvl w:val="0"/>
          <w:numId w:val="26"/>
        </w:numPr>
        <w:shd w:val="clear" w:color="auto" w:fill="D9D9D9" w:themeFill="background1" w:themeFillShade="D9"/>
        <w:spacing w:line="240" w:lineRule="auto"/>
        <w:ind w:left="0" w:firstLine="0"/>
        <w:rPr>
          <w:szCs w:val="24"/>
        </w:rPr>
      </w:pPr>
      <w:r w:rsidRPr="0047740C">
        <w:rPr>
          <w:szCs w:val="24"/>
        </w:rPr>
        <w:t xml:space="preserve">Observations: Company 1: strong performing company that is still attracting new investment with owners leaving all but a </w:t>
      </w:r>
      <w:r w:rsidRPr="0047740C">
        <w:rPr>
          <w:noProof/>
          <w:szCs w:val="24"/>
        </w:rPr>
        <w:t>small</w:t>
      </w:r>
      <w:r w:rsidRPr="0047740C">
        <w:rPr>
          <w:szCs w:val="24"/>
        </w:rPr>
        <w:t xml:space="preserve"> portion in business; Company 2: business that has ended; Company 3: new business with poor financial performance—a sense of urgency due to rapidly declining equity.</w:t>
      </w:r>
    </w:p>
    <w:p w14:paraId="5A814E92" w14:textId="42C1B5E4" w:rsidR="00D24874" w:rsidRPr="0047740C" w:rsidRDefault="00DB3FC8" w:rsidP="00DB3FC8">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PB3.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 xml:space="preserve">The following information is from a new business. Comment on the year-to-year changes </w:t>
      </w:r>
      <w:r w:rsidR="00D24874" w:rsidRPr="0047740C">
        <w:rPr>
          <w:rFonts w:ascii="Times New Roman" w:hAnsi="Times New Roman" w:cs="Times New Roman"/>
          <w:color w:val="000000"/>
          <w:sz w:val="24"/>
          <w:szCs w:val="24"/>
        </w:rPr>
        <w:t>in the accounts and possible sources and uses funds (how were the funds obtained and used).</w:t>
      </w:r>
    </w:p>
    <w:p w14:paraId="58D47EC5" w14:textId="77777777" w:rsidR="00D24874" w:rsidRPr="0047740C" w:rsidRDefault="00D24874" w:rsidP="00FB12C2">
      <w:pPr>
        <w:pStyle w:val="ColorfulList-Accent11"/>
        <w:ind w:left="0"/>
        <w:jc w:val="both"/>
      </w:pPr>
      <w:r w:rsidRPr="0047740C">
        <w:rPr>
          <w:noProof/>
        </w:rPr>
        <w:drawing>
          <wp:inline distT="0" distB="0" distL="0" distR="0" wp14:anchorId="31C10DE5" wp14:editId="563ECEE6">
            <wp:extent cx="3657600" cy="885825"/>
            <wp:effectExtent l="0" t="0" r="0" b="9525"/>
            <wp:docPr id="71" name="Picture 71" descr="Assets minus Liabilities equals Owner’s Equity, respectively: End of Year 1: 137,000, 62,000, 75,000; End of Year 2: 148,000, 57,000, 91,000; End of Year 3: 168,000, 80,000, 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885825"/>
                    </a:xfrm>
                    <a:prstGeom prst="rect">
                      <a:avLst/>
                    </a:prstGeom>
                    <a:noFill/>
                    <a:ln>
                      <a:noFill/>
                    </a:ln>
                  </pic:spPr>
                </pic:pic>
              </a:graphicData>
            </a:graphic>
          </wp:inline>
        </w:drawing>
      </w:r>
    </w:p>
    <w:p w14:paraId="0D6064CE"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64A8E1C3"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 of Year 1: Asset increase of $137,000 financed by increase of liabilities of $62,000 and combination of net income and net owner investments of $75,000.</w:t>
      </w:r>
    </w:p>
    <w:p w14:paraId="3DE9EB67"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End of Year 2: Combination of net income and net owner investments of $16,000 financed asset increase of $11,000 and decrease of liabilities of $5,000.</w:t>
      </w:r>
    </w:p>
    <w:p w14:paraId="4A0AF791" w14:textId="77777777" w:rsidR="00DB3FC8"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End of Year 3: Assets increase of $20,000 financed by $23,000 increase </w:t>
      </w:r>
      <w:r w:rsidRPr="0047740C">
        <w:rPr>
          <w:rFonts w:ascii="Times New Roman" w:hAnsi="Times New Roman" w:cs="Times New Roman"/>
          <w:noProof/>
          <w:sz w:val="24"/>
          <w:szCs w:val="24"/>
        </w:rPr>
        <w:t>in</w:t>
      </w:r>
      <w:r w:rsidRPr="0047740C">
        <w:rPr>
          <w:rFonts w:ascii="Times New Roman" w:hAnsi="Times New Roman" w:cs="Times New Roman"/>
          <w:sz w:val="24"/>
          <w:szCs w:val="24"/>
        </w:rPr>
        <w:t xml:space="preserve"> liabilities, which also covered a </w:t>
      </w:r>
      <w:r w:rsidRPr="0047740C">
        <w:rPr>
          <w:rFonts w:ascii="Times New Roman" w:hAnsi="Times New Roman" w:cs="Times New Roman"/>
          <w:noProof/>
          <w:sz w:val="24"/>
          <w:szCs w:val="24"/>
        </w:rPr>
        <w:t>combination</w:t>
      </w:r>
      <w:r w:rsidRPr="0047740C">
        <w:rPr>
          <w:rFonts w:ascii="Times New Roman" w:hAnsi="Times New Roman" w:cs="Times New Roman"/>
          <w:sz w:val="24"/>
          <w:szCs w:val="24"/>
        </w:rPr>
        <w:t xml:space="preserve"> of net loss and net withdrawals of $3,000.</w:t>
      </w:r>
    </w:p>
    <w:p w14:paraId="4B531E09" w14:textId="5D8B9EDF" w:rsidR="00D24874" w:rsidRPr="0047740C" w:rsidRDefault="00DB3FC8" w:rsidP="00DB3FC8">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PB4.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color w:val="000000"/>
          <w:sz w:val="24"/>
          <w:szCs w:val="24"/>
        </w:rPr>
        <w:t>Each of the following situations relates to a different company.</w:t>
      </w:r>
    </w:p>
    <w:p w14:paraId="6FFD2447" w14:textId="77777777" w:rsidR="00D24874" w:rsidRPr="0047740C" w:rsidRDefault="00D24874" w:rsidP="00FB12C2">
      <w:pPr>
        <w:pStyle w:val="ColorfulList-Accent11"/>
        <w:ind w:left="0"/>
        <w:jc w:val="both"/>
        <w:rPr>
          <w:color w:val="000000"/>
        </w:rPr>
      </w:pPr>
      <w:r w:rsidRPr="0047740C">
        <w:rPr>
          <w:noProof/>
        </w:rPr>
        <w:drawing>
          <wp:inline distT="0" distB="0" distL="0" distR="0" wp14:anchorId="42943D0C" wp14:editId="4BF6D9FD">
            <wp:extent cx="5486400" cy="1200150"/>
            <wp:effectExtent l="0" t="0" r="0" b="0"/>
            <wp:docPr id="72" name="Picture 72" descr="Revenues, Expenses, Gains, Losses, and Net Income (Loss) respectively: Company A ?, 455,490, 0, 32,760, 32,130; Company B 1,480,500, 1,518,300, ?, 0, 39,690; Company C 103,950, 78,120, 4,725, 5,670, ?; Company D 1,054,116, ?, 8,505, 39,312, (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14:paraId="5D65B479" w14:textId="77777777" w:rsidR="00D24874" w:rsidRPr="0047740C" w:rsidRDefault="00D24874" w:rsidP="00893E24">
      <w:pPr>
        <w:numPr>
          <w:ilvl w:val="0"/>
          <w:numId w:val="11"/>
        </w:numPr>
        <w:spacing w:after="0" w:line="240" w:lineRule="auto"/>
        <w:ind w:left="360" w:firstLine="0"/>
        <w:rPr>
          <w:rFonts w:ascii="Times New Roman" w:hAnsi="Times New Roman" w:cs="Times New Roman"/>
          <w:sz w:val="24"/>
          <w:szCs w:val="24"/>
        </w:rPr>
      </w:pPr>
      <w:r w:rsidRPr="0047740C">
        <w:rPr>
          <w:rFonts w:ascii="Times New Roman" w:hAnsi="Times New Roman" w:cs="Times New Roman"/>
          <w:sz w:val="24"/>
          <w:szCs w:val="24"/>
        </w:rPr>
        <w:t>For each of these independent situations, find the missing amounts.</w:t>
      </w:r>
    </w:p>
    <w:p w14:paraId="21C96964" w14:textId="77777777" w:rsidR="00D24874" w:rsidRPr="0047740C" w:rsidRDefault="00D24874" w:rsidP="00893E24">
      <w:pPr>
        <w:numPr>
          <w:ilvl w:val="0"/>
          <w:numId w:val="11"/>
        </w:numPr>
        <w:spacing w:after="0" w:line="240" w:lineRule="auto"/>
        <w:ind w:left="360" w:firstLine="0"/>
        <w:rPr>
          <w:rFonts w:ascii="Times New Roman" w:hAnsi="Times New Roman" w:cs="Times New Roman"/>
          <w:sz w:val="24"/>
          <w:szCs w:val="24"/>
        </w:rPr>
      </w:pPr>
      <w:r w:rsidRPr="0047740C">
        <w:rPr>
          <w:rFonts w:ascii="Times New Roman" w:hAnsi="Times New Roman" w:cs="Times New Roman"/>
          <w:sz w:val="24"/>
          <w:szCs w:val="24"/>
        </w:rPr>
        <w:t>How would stakeholders view the financial performance of each company? Explain.</w:t>
      </w:r>
    </w:p>
    <w:p w14:paraId="4C23613B" w14:textId="77777777" w:rsidR="00DB3FC8" w:rsidRPr="0047740C" w:rsidRDefault="00BF0B25" w:rsidP="00DB3FC8">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46DCD63A" w14:textId="0455F2EC" w:rsidR="00D24874" w:rsidRPr="0047740C" w:rsidRDefault="00D24874" w:rsidP="00DB3FC8">
      <w:pPr>
        <w:pStyle w:val="ListParagraph"/>
        <w:shd w:val="clear" w:color="auto" w:fill="D9D9D9" w:themeFill="background1" w:themeFillShade="D9"/>
        <w:spacing w:line="240" w:lineRule="auto"/>
        <w:ind w:left="0"/>
        <w:rPr>
          <w:szCs w:val="24"/>
        </w:rPr>
      </w:pPr>
      <w:r w:rsidRPr="0047740C">
        <w:rPr>
          <w:szCs w:val="24"/>
        </w:rPr>
        <w:t>A.</w:t>
      </w:r>
    </w:p>
    <w:tbl>
      <w:tblPr>
        <w:tblW w:w="8480" w:type="dxa"/>
        <w:tblLook w:val="04A0" w:firstRow="1" w:lastRow="0" w:firstColumn="1" w:lastColumn="0" w:noHBand="0" w:noVBand="1"/>
      </w:tblPr>
      <w:tblGrid>
        <w:gridCol w:w="336"/>
        <w:gridCol w:w="2304"/>
        <w:gridCol w:w="1450"/>
        <w:gridCol w:w="1490"/>
        <w:gridCol w:w="1450"/>
        <w:gridCol w:w="1450"/>
      </w:tblGrid>
      <w:tr w:rsidR="00D24874" w:rsidRPr="0047740C" w14:paraId="4A2F5A1F"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2113520E" w14:textId="77777777" w:rsidR="00D24874" w:rsidRPr="0047740C" w:rsidRDefault="00D24874" w:rsidP="00DB3FC8">
            <w:pPr>
              <w:spacing w:after="0" w:line="240" w:lineRule="auto"/>
              <w:jc w:val="center"/>
              <w:rPr>
                <w:rFonts w:ascii="Times New Roman" w:hAnsi="Times New Roman" w:cs="Times New Roman"/>
                <w:b/>
                <w:sz w:val="24"/>
                <w:szCs w:val="24"/>
              </w:rPr>
            </w:pPr>
          </w:p>
        </w:tc>
        <w:tc>
          <w:tcPr>
            <w:tcW w:w="2304" w:type="dxa"/>
            <w:tcBorders>
              <w:top w:val="single" w:sz="4" w:space="0" w:color="auto"/>
              <w:left w:val="single" w:sz="4" w:space="0" w:color="auto"/>
              <w:bottom w:val="nil"/>
              <w:right w:val="nil"/>
            </w:tcBorders>
            <w:shd w:val="clear" w:color="auto" w:fill="auto"/>
            <w:noWrap/>
            <w:vAlign w:val="bottom"/>
            <w:hideMark/>
          </w:tcPr>
          <w:p w14:paraId="7D3F9489" w14:textId="77777777" w:rsidR="00D24874" w:rsidRPr="0047740C" w:rsidRDefault="00D24874" w:rsidP="00DB3FC8">
            <w:pPr>
              <w:spacing w:after="0" w:line="240" w:lineRule="auto"/>
              <w:jc w:val="center"/>
              <w:rPr>
                <w:rFonts w:ascii="Times New Roman" w:hAnsi="Times New Roman" w:cs="Times New Roman"/>
                <w:b/>
                <w:sz w:val="24"/>
                <w:szCs w:val="24"/>
              </w:rPr>
            </w:pPr>
          </w:p>
        </w:tc>
        <w:tc>
          <w:tcPr>
            <w:tcW w:w="0" w:type="auto"/>
            <w:tcBorders>
              <w:top w:val="single" w:sz="4" w:space="0" w:color="auto"/>
              <w:left w:val="nil"/>
              <w:bottom w:val="nil"/>
              <w:right w:val="nil"/>
            </w:tcBorders>
            <w:shd w:val="clear" w:color="auto" w:fill="auto"/>
            <w:noWrap/>
            <w:vAlign w:val="bottom"/>
            <w:hideMark/>
          </w:tcPr>
          <w:p w14:paraId="0B32477B" w14:textId="77777777" w:rsidR="00D24874" w:rsidRPr="0047740C" w:rsidRDefault="00D24874" w:rsidP="00DB3FC8">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Company A</w:t>
            </w:r>
          </w:p>
        </w:tc>
        <w:tc>
          <w:tcPr>
            <w:tcW w:w="1490" w:type="dxa"/>
            <w:tcBorders>
              <w:top w:val="single" w:sz="4" w:space="0" w:color="auto"/>
              <w:left w:val="nil"/>
              <w:bottom w:val="nil"/>
              <w:right w:val="nil"/>
            </w:tcBorders>
            <w:shd w:val="clear" w:color="auto" w:fill="auto"/>
            <w:noWrap/>
            <w:vAlign w:val="bottom"/>
            <w:hideMark/>
          </w:tcPr>
          <w:p w14:paraId="22ECE8F7" w14:textId="77777777" w:rsidR="00D24874" w:rsidRPr="0047740C" w:rsidRDefault="00D24874" w:rsidP="00DB3FC8">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Company B</w:t>
            </w:r>
          </w:p>
        </w:tc>
        <w:tc>
          <w:tcPr>
            <w:tcW w:w="0" w:type="auto"/>
            <w:tcBorders>
              <w:top w:val="single" w:sz="4" w:space="0" w:color="auto"/>
              <w:left w:val="nil"/>
              <w:bottom w:val="nil"/>
              <w:right w:val="nil"/>
            </w:tcBorders>
            <w:shd w:val="clear" w:color="auto" w:fill="auto"/>
            <w:noWrap/>
            <w:vAlign w:val="bottom"/>
            <w:hideMark/>
          </w:tcPr>
          <w:p w14:paraId="75B216CE" w14:textId="77777777" w:rsidR="00D24874" w:rsidRPr="0047740C" w:rsidRDefault="00D24874" w:rsidP="00DB3FC8">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Company C</w:t>
            </w:r>
          </w:p>
        </w:tc>
        <w:tc>
          <w:tcPr>
            <w:tcW w:w="0" w:type="auto"/>
            <w:tcBorders>
              <w:top w:val="single" w:sz="4" w:space="0" w:color="auto"/>
              <w:left w:val="nil"/>
              <w:bottom w:val="nil"/>
              <w:right w:val="single" w:sz="4" w:space="0" w:color="auto"/>
            </w:tcBorders>
            <w:shd w:val="clear" w:color="auto" w:fill="auto"/>
            <w:noWrap/>
            <w:vAlign w:val="bottom"/>
            <w:hideMark/>
          </w:tcPr>
          <w:p w14:paraId="4C21DD30" w14:textId="77777777" w:rsidR="00D24874" w:rsidRPr="0047740C" w:rsidRDefault="00D24874" w:rsidP="00DB3FC8">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Company D</w:t>
            </w:r>
          </w:p>
        </w:tc>
      </w:tr>
      <w:tr w:rsidR="00D24874" w:rsidRPr="0047740C" w14:paraId="6C1AB03B"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15A12F61" w14:textId="77777777" w:rsidR="00D24874" w:rsidRPr="0047740C" w:rsidRDefault="00D24874" w:rsidP="00FB12C2">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lastRenderedPageBreak/>
              <w:t>1</w:t>
            </w:r>
          </w:p>
        </w:tc>
        <w:tc>
          <w:tcPr>
            <w:tcW w:w="2304" w:type="dxa"/>
            <w:tcBorders>
              <w:top w:val="nil"/>
              <w:left w:val="single" w:sz="4" w:space="0" w:color="auto"/>
              <w:bottom w:val="nil"/>
              <w:right w:val="nil"/>
            </w:tcBorders>
            <w:shd w:val="clear" w:color="auto" w:fill="auto"/>
            <w:noWrap/>
            <w:vAlign w:val="center"/>
            <w:hideMark/>
          </w:tcPr>
          <w:p w14:paraId="63A36717" w14:textId="77777777" w:rsidR="00D24874" w:rsidRPr="0047740C" w:rsidRDefault="00D24874" w:rsidP="00B11748">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Revenues</w:t>
            </w:r>
          </w:p>
        </w:tc>
        <w:tc>
          <w:tcPr>
            <w:tcW w:w="0" w:type="auto"/>
            <w:tcBorders>
              <w:top w:val="nil"/>
              <w:left w:val="nil"/>
              <w:bottom w:val="nil"/>
              <w:right w:val="nil"/>
            </w:tcBorders>
            <w:shd w:val="clear" w:color="auto" w:fill="auto"/>
            <w:noWrap/>
            <w:vAlign w:val="center"/>
            <w:hideMark/>
          </w:tcPr>
          <w:p w14:paraId="0EB6C8CE" w14:textId="77777777" w:rsidR="00D24874" w:rsidRPr="0047740C" w:rsidRDefault="00D24874" w:rsidP="00B11748">
            <w:pPr>
              <w:spacing w:after="0" w:line="240" w:lineRule="auto"/>
              <w:jc w:val="right"/>
              <w:rPr>
                <w:rFonts w:ascii="Times New Roman" w:hAnsi="Times New Roman" w:cs="Times New Roman"/>
                <w:sz w:val="24"/>
                <w:szCs w:val="24"/>
              </w:rPr>
            </w:pPr>
            <w:r w:rsidRPr="007056CB">
              <w:rPr>
                <w:rFonts w:ascii="Times New Roman" w:hAnsi="Times New Roman" w:cs="Times New Roman"/>
                <w:sz w:val="24"/>
                <w:szCs w:val="24"/>
                <w:highlight w:val="yellow"/>
              </w:rPr>
              <w:t>$520,380</w:t>
            </w:r>
            <w:r w:rsidRPr="0047740C">
              <w:rPr>
                <w:rFonts w:ascii="Times New Roman" w:hAnsi="Times New Roman" w:cs="Times New Roman"/>
                <w:sz w:val="24"/>
                <w:szCs w:val="24"/>
              </w:rPr>
              <w:t xml:space="preserve"> </w:t>
            </w:r>
          </w:p>
        </w:tc>
        <w:tc>
          <w:tcPr>
            <w:tcW w:w="1490" w:type="dxa"/>
            <w:tcBorders>
              <w:top w:val="nil"/>
              <w:left w:val="nil"/>
              <w:bottom w:val="nil"/>
              <w:right w:val="nil"/>
            </w:tcBorders>
            <w:shd w:val="clear" w:color="auto" w:fill="auto"/>
            <w:noWrap/>
            <w:vAlign w:val="center"/>
            <w:hideMark/>
          </w:tcPr>
          <w:p w14:paraId="15424C72"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$1,480,500 </w:t>
            </w:r>
          </w:p>
        </w:tc>
        <w:tc>
          <w:tcPr>
            <w:tcW w:w="0" w:type="auto"/>
            <w:tcBorders>
              <w:top w:val="nil"/>
              <w:left w:val="nil"/>
              <w:bottom w:val="nil"/>
              <w:right w:val="nil"/>
            </w:tcBorders>
            <w:shd w:val="clear" w:color="auto" w:fill="auto"/>
            <w:noWrap/>
            <w:vAlign w:val="center"/>
            <w:hideMark/>
          </w:tcPr>
          <w:p w14:paraId="2B7B8170"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$103,950 </w:t>
            </w:r>
          </w:p>
        </w:tc>
        <w:tc>
          <w:tcPr>
            <w:tcW w:w="0" w:type="auto"/>
            <w:tcBorders>
              <w:top w:val="nil"/>
              <w:left w:val="nil"/>
              <w:bottom w:val="nil"/>
              <w:right w:val="single" w:sz="4" w:space="0" w:color="auto"/>
            </w:tcBorders>
            <w:shd w:val="clear" w:color="auto" w:fill="auto"/>
            <w:noWrap/>
            <w:vAlign w:val="center"/>
            <w:hideMark/>
          </w:tcPr>
          <w:p w14:paraId="3C217F3A"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$1,054,116 </w:t>
            </w:r>
          </w:p>
        </w:tc>
      </w:tr>
      <w:tr w:rsidR="00D24874" w:rsidRPr="0047740C" w14:paraId="06DDF5F0"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56E7B14E" w14:textId="77777777" w:rsidR="00D24874" w:rsidRPr="0047740C" w:rsidRDefault="00D24874" w:rsidP="00FB12C2">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2</w:t>
            </w:r>
          </w:p>
        </w:tc>
        <w:tc>
          <w:tcPr>
            <w:tcW w:w="2304" w:type="dxa"/>
            <w:tcBorders>
              <w:top w:val="nil"/>
              <w:left w:val="single" w:sz="4" w:space="0" w:color="auto"/>
              <w:bottom w:val="nil"/>
              <w:right w:val="nil"/>
            </w:tcBorders>
            <w:shd w:val="clear" w:color="auto" w:fill="auto"/>
            <w:noWrap/>
            <w:vAlign w:val="center"/>
            <w:hideMark/>
          </w:tcPr>
          <w:p w14:paraId="1189F081" w14:textId="77777777" w:rsidR="00D24874" w:rsidRPr="0047740C" w:rsidRDefault="00D24874" w:rsidP="00B11748">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Expenses</w:t>
            </w:r>
          </w:p>
        </w:tc>
        <w:tc>
          <w:tcPr>
            <w:tcW w:w="0" w:type="auto"/>
            <w:tcBorders>
              <w:top w:val="nil"/>
              <w:left w:val="nil"/>
              <w:bottom w:val="nil"/>
              <w:right w:val="nil"/>
            </w:tcBorders>
            <w:shd w:val="clear" w:color="auto" w:fill="auto"/>
            <w:noWrap/>
            <w:vAlign w:val="center"/>
            <w:hideMark/>
          </w:tcPr>
          <w:p w14:paraId="73DC3F4E"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$455,490 </w:t>
            </w:r>
          </w:p>
        </w:tc>
        <w:tc>
          <w:tcPr>
            <w:tcW w:w="1490" w:type="dxa"/>
            <w:tcBorders>
              <w:top w:val="nil"/>
              <w:left w:val="nil"/>
              <w:bottom w:val="nil"/>
              <w:right w:val="nil"/>
            </w:tcBorders>
            <w:shd w:val="clear" w:color="auto" w:fill="auto"/>
            <w:noWrap/>
            <w:vAlign w:val="center"/>
            <w:hideMark/>
          </w:tcPr>
          <w:p w14:paraId="63758740"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$1,518,300 </w:t>
            </w:r>
          </w:p>
        </w:tc>
        <w:tc>
          <w:tcPr>
            <w:tcW w:w="0" w:type="auto"/>
            <w:tcBorders>
              <w:top w:val="nil"/>
              <w:left w:val="nil"/>
              <w:bottom w:val="nil"/>
              <w:right w:val="nil"/>
            </w:tcBorders>
            <w:shd w:val="clear" w:color="auto" w:fill="auto"/>
            <w:noWrap/>
            <w:vAlign w:val="center"/>
            <w:hideMark/>
          </w:tcPr>
          <w:p w14:paraId="2ED27C17"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$78,120 </w:t>
            </w:r>
          </w:p>
        </w:tc>
        <w:tc>
          <w:tcPr>
            <w:tcW w:w="0" w:type="auto"/>
            <w:tcBorders>
              <w:top w:val="nil"/>
              <w:left w:val="nil"/>
              <w:bottom w:val="nil"/>
              <w:right w:val="single" w:sz="4" w:space="0" w:color="auto"/>
            </w:tcBorders>
            <w:shd w:val="clear" w:color="auto" w:fill="auto"/>
            <w:noWrap/>
            <w:vAlign w:val="center"/>
            <w:hideMark/>
          </w:tcPr>
          <w:p w14:paraId="5BEF5007" w14:textId="77777777" w:rsidR="00D24874" w:rsidRPr="0047740C" w:rsidRDefault="00D24874" w:rsidP="00B11748">
            <w:pPr>
              <w:spacing w:after="0" w:line="240" w:lineRule="auto"/>
              <w:jc w:val="right"/>
              <w:rPr>
                <w:rFonts w:ascii="Times New Roman" w:hAnsi="Times New Roman" w:cs="Times New Roman"/>
                <w:sz w:val="24"/>
                <w:szCs w:val="24"/>
              </w:rPr>
            </w:pPr>
            <w:r w:rsidRPr="007056CB">
              <w:rPr>
                <w:rFonts w:ascii="Times New Roman" w:hAnsi="Times New Roman" w:cs="Times New Roman"/>
                <w:sz w:val="24"/>
                <w:szCs w:val="24"/>
                <w:highlight w:val="yellow"/>
              </w:rPr>
              <w:t>$1,081,584</w:t>
            </w:r>
            <w:r w:rsidRPr="0047740C">
              <w:rPr>
                <w:rFonts w:ascii="Times New Roman" w:hAnsi="Times New Roman" w:cs="Times New Roman"/>
                <w:sz w:val="24"/>
                <w:szCs w:val="24"/>
              </w:rPr>
              <w:t xml:space="preserve"> </w:t>
            </w:r>
          </w:p>
        </w:tc>
      </w:tr>
      <w:tr w:rsidR="00D24874" w:rsidRPr="0047740C" w14:paraId="7815FDCB"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0C30A00E" w14:textId="77777777" w:rsidR="00D24874" w:rsidRPr="0047740C" w:rsidRDefault="00D24874" w:rsidP="00FB12C2">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3</w:t>
            </w:r>
          </w:p>
        </w:tc>
        <w:tc>
          <w:tcPr>
            <w:tcW w:w="2304" w:type="dxa"/>
            <w:tcBorders>
              <w:top w:val="nil"/>
              <w:left w:val="single" w:sz="4" w:space="0" w:color="auto"/>
              <w:bottom w:val="nil"/>
              <w:right w:val="nil"/>
            </w:tcBorders>
            <w:shd w:val="clear" w:color="auto" w:fill="auto"/>
            <w:noWrap/>
            <w:vAlign w:val="center"/>
            <w:hideMark/>
          </w:tcPr>
          <w:p w14:paraId="4078DE7A" w14:textId="77777777" w:rsidR="00D24874" w:rsidRPr="0047740C" w:rsidRDefault="00D24874" w:rsidP="00B11748">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 xml:space="preserve">Gains </w:t>
            </w:r>
          </w:p>
        </w:tc>
        <w:tc>
          <w:tcPr>
            <w:tcW w:w="0" w:type="auto"/>
            <w:tcBorders>
              <w:top w:val="nil"/>
              <w:left w:val="nil"/>
              <w:right w:val="nil"/>
            </w:tcBorders>
            <w:shd w:val="clear" w:color="auto" w:fill="auto"/>
            <w:noWrap/>
            <w:vAlign w:val="center"/>
            <w:hideMark/>
          </w:tcPr>
          <w:p w14:paraId="77FBBA4B"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490" w:type="dxa"/>
            <w:tcBorders>
              <w:top w:val="nil"/>
              <w:left w:val="nil"/>
              <w:right w:val="nil"/>
            </w:tcBorders>
            <w:shd w:val="clear" w:color="auto" w:fill="auto"/>
            <w:noWrap/>
            <w:vAlign w:val="center"/>
            <w:hideMark/>
          </w:tcPr>
          <w:p w14:paraId="0F26D67F" w14:textId="77777777" w:rsidR="00D24874" w:rsidRPr="0047740C" w:rsidRDefault="00D24874" w:rsidP="00B11748">
            <w:pPr>
              <w:spacing w:after="0" w:line="240" w:lineRule="auto"/>
              <w:jc w:val="right"/>
              <w:rPr>
                <w:rFonts w:ascii="Times New Roman" w:hAnsi="Times New Roman" w:cs="Times New Roman"/>
                <w:sz w:val="24"/>
                <w:szCs w:val="24"/>
              </w:rPr>
            </w:pPr>
            <w:r w:rsidRPr="007056CB">
              <w:rPr>
                <w:rFonts w:ascii="Times New Roman" w:hAnsi="Times New Roman" w:cs="Times New Roman"/>
                <w:sz w:val="24"/>
                <w:szCs w:val="24"/>
                <w:highlight w:val="yellow"/>
              </w:rPr>
              <w:t>$77,490</w:t>
            </w:r>
            <w:r w:rsidRPr="0047740C">
              <w:rPr>
                <w:rFonts w:ascii="Times New Roman" w:hAnsi="Times New Roman" w:cs="Times New Roman"/>
                <w:sz w:val="24"/>
                <w:szCs w:val="24"/>
              </w:rPr>
              <w:t xml:space="preserve"> </w:t>
            </w:r>
          </w:p>
        </w:tc>
        <w:tc>
          <w:tcPr>
            <w:tcW w:w="0" w:type="auto"/>
            <w:tcBorders>
              <w:top w:val="nil"/>
              <w:left w:val="nil"/>
              <w:right w:val="nil"/>
            </w:tcBorders>
            <w:shd w:val="clear" w:color="auto" w:fill="auto"/>
            <w:noWrap/>
            <w:vAlign w:val="center"/>
            <w:hideMark/>
          </w:tcPr>
          <w:p w14:paraId="5FFF745E"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$4,725 </w:t>
            </w:r>
          </w:p>
        </w:tc>
        <w:tc>
          <w:tcPr>
            <w:tcW w:w="0" w:type="auto"/>
            <w:tcBorders>
              <w:top w:val="nil"/>
              <w:left w:val="nil"/>
              <w:right w:val="single" w:sz="4" w:space="0" w:color="auto"/>
            </w:tcBorders>
            <w:shd w:val="clear" w:color="auto" w:fill="auto"/>
            <w:noWrap/>
            <w:vAlign w:val="center"/>
            <w:hideMark/>
          </w:tcPr>
          <w:p w14:paraId="662016C2"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$8,505 </w:t>
            </w:r>
          </w:p>
        </w:tc>
      </w:tr>
      <w:tr w:rsidR="00D24874" w:rsidRPr="0047740C" w14:paraId="5B17DC6D"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7EB65578" w14:textId="77777777" w:rsidR="00D24874" w:rsidRPr="0047740C" w:rsidRDefault="00D24874" w:rsidP="00FB12C2">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4</w:t>
            </w:r>
          </w:p>
        </w:tc>
        <w:tc>
          <w:tcPr>
            <w:tcW w:w="2304" w:type="dxa"/>
            <w:tcBorders>
              <w:top w:val="nil"/>
              <w:left w:val="single" w:sz="4" w:space="0" w:color="auto"/>
              <w:bottom w:val="nil"/>
              <w:right w:val="nil"/>
            </w:tcBorders>
            <w:shd w:val="clear" w:color="auto" w:fill="auto"/>
            <w:noWrap/>
            <w:vAlign w:val="center"/>
            <w:hideMark/>
          </w:tcPr>
          <w:p w14:paraId="33F9DF0C" w14:textId="77777777" w:rsidR="00D24874" w:rsidRPr="0047740C" w:rsidRDefault="00D24874" w:rsidP="00B11748">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Losses</w:t>
            </w:r>
          </w:p>
        </w:tc>
        <w:tc>
          <w:tcPr>
            <w:tcW w:w="0" w:type="auto"/>
            <w:tcBorders>
              <w:left w:val="nil"/>
              <w:right w:val="nil"/>
            </w:tcBorders>
            <w:shd w:val="clear" w:color="auto" w:fill="auto"/>
            <w:noWrap/>
            <w:vAlign w:val="center"/>
            <w:hideMark/>
          </w:tcPr>
          <w:p w14:paraId="13EE8BFB" w14:textId="77777777" w:rsidR="00D24874" w:rsidRPr="0047740C" w:rsidRDefault="00D24874" w:rsidP="00B11748">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$32,760 </w:t>
            </w:r>
          </w:p>
        </w:tc>
        <w:tc>
          <w:tcPr>
            <w:tcW w:w="1490" w:type="dxa"/>
            <w:tcBorders>
              <w:left w:val="nil"/>
              <w:right w:val="nil"/>
            </w:tcBorders>
            <w:shd w:val="clear" w:color="auto" w:fill="auto"/>
            <w:noWrap/>
            <w:vAlign w:val="center"/>
            <w:hideMark/>
          </w:tcPr>
          <w:p w14:paraId="417CCDA3" w14:textId="77777777" w:rsidR="00D24874" w:rsidRPr="0047740C" w:rsidRDefault="00D24874" w:rsidP="00B11748">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$0 </w:t>
            </w:r>
          </w:p>
        </w:tc>
        <w:tc>
          <w:tcPr>
            <w:tcW w:w="0" w:type="auto"/>
            <w:tcBorders>
              <w:left w:val="nil"/>
              <w:right w:val="nil"/>
            </w:tcBorders>
            <w:shd w:val="clear" w:color="auto" w:fill="auto"/>
            <w:noWrap/>
            <w:vAlign w:val="center"/>
            <w:hideMark/>
          </w:tcPr>
          <w:p w14:paraId="6BE9BB8E" w14:textId="77777777" w:rsidR="00D24874" w:rsidRPr="0047740C" w:rsidRDefault="00D24874" w:rsidP="00B11748">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$5,670 </w:t>
            </w:r>
          </w:p>
        </w:tc>
        <w:tc>
          <w:tcPr>
            <w:tcW w:w="0" w:type="auto"/>
            <w:tcBorders>
              <w:left w:val="nil"/>
              <w:right w:val="single" w:sz="4" w:space="0" w:color="auto"/>
            </w:tcBorders>
            <w:shd w:val="clear" w:color="auto" w:fill="auto"/>
            <w:noWrap/>
            <w:vAlign w:val="center"/>
            <w:hideMark/>
          </w:tcPr>
          <w:p w14:paraId="00CD3286" w14:textId="77777777" w:rsidR="00D24874" w:rsidRPr="0047740C" w:rsidRDefault="00D24874" w:rsidP="00B11748">
            <w:pPr>
              <w:spacing w:after="0" w:line="240" w:lineRule="auto"/>
              <w:jc w:val="right"/>
              <w:rPr>
                <w:rFonts w:ascii="Times New Roman" w:hAnsi="Times New Roman" w:cs="Times New Roman"/>
                <w:sz w:val="24"/>
                <w:szCs w:val="24"/>
                <w:u w:val="single"/>
              </w:rPr>
            </w:pPr>
            <w:r w:rsidRPr="0047740C">
              <w:rPr>
                <w:rFonts w:ascii="Times New Roman" w:hAnsi="Times New Roman" w:cs="Times New Roman"/>
                <w:sz w:val="24"/>
                <w:szCs w:val="24"/>
                <w:u w:val="single"/>
              </w:rPr>
              <w:t xml:space="preserve">$39,312 </w:t>
            </w:r>
          </w:p>
        </w:tc>
      </w:tr>
      <w:tr w:rsidR="00D24874" w:rsidRPr="0047740C" w14:paraId="6FFD7BAC"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3D701FB6" w14:textId="77777777" w:rsidR="00D24874" w:rsidRPr="0047740C" w:rsidRDefault="00D24874" w:rsidP="00FB12C2">
            <w:pPr>
              <w:spacing w:after="0" w:line="240" w:lineRule="auto"/>
              <w:jc w:val="right"/>
              <w:rPr>
                <w:rFonts w:ascii="Times New Roman" w:hAnsi="Times New Roman" w:cs="Times New Roman"/>
                <w:b/>
                <w:bCs/>
                <w:sz w:val="24"/>
                <w:szCs w:val="24"/>
              </w:rPr>
            </w:pPr>
            <w:r w:rsidRPr="0047740C">
              <w:rPr>
                <w:rFonts w:ascii="Times New Roman" w:hAnsi="Times New Roman" w:cs="Times New Roman"/>
                <w:b/>
                <w:bCs/>
                <w:sz w:val="24"/>
                <w:szCs w:val="24"/>
              </w:rPr>
              <w:t>5</w:t>
            </w:r>
          </w:p>
        </w:tc>
        <w:tc>
          <w:tcPr>
            <w:tcW w:w="2304" w:type="dxa"/>
            <w:tcBorders>
              <w:top w:val="nil"/>
              <w:left w:val="single" w:sz="4" w:space="0" w:color="auto"/>
              <w:bottom w:val="nil"/>
              <w:right w:val="nil"/>
            </w:tcBorders>
            <w:shd w:val="clear" w:color="auto" w:fill="auto"/>
            <w:noWrap/>
            <w:vAlign w:val="center"/>
            <w:hideMark/>
          </w:tcPr>
          <w:p w14:paraId="117D4D74" w14:textId="77777777" w:rsidR="00D24874" w:rsidRPr="0047740C" w:rsidRDefault="00D24874" w:rsidP="00B11748">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Net Income or (Loss)</w:t>
            </w:r>
          </w:p>
        </w:tc>
        <w:tc>
          <w:tcPr>
            <w:tcW w:w="0" w:type="auto"/>
            <w:tcBorders>
              <w:left w:val="nil"/>
              <w:right w:val="nil"/>
            </w:tcBorders>
            <w:shd w:val="clear" w:color="auto" w:fill="auto"/>
            <w:noWrap/>
            <w:vAlign w:val="center"/>
            <w:hideMark/>
          </w:tcPr>
          <w:p w14:paraId="0F1127CC" w14:textId="77777777" w:rsidR="00D24874" w:rsidRPr="0047740C" w:rsidRDefault="00D24874" w:rsidP="00B11748">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 xml:space="preserve">$32,130 </w:t>
            </w:r>
          </w:p>
        </w:tc>
        <w:tc>
          <w:tcPr>
            <w:tcW w:w="1490" w:type="dxa"/>
            <w:tcBorders>
              <w:left w:val="nil"/>
              <w:right w:val="nil"/>
            </w:tcBorders>
            <w:shd w:val="clear" w:color="auto" w:fill="auto"/>
            <w:noWrap/>
            <w:vAlign w:val="center"/>
            <w:hideMark/>
          </w:tcPr>
          <w:p w14:paraId="2030699E" w14:textId="77777777" w:rsidR="00D24874" w:rsidRPr="0047740C" w:rsidRDefault="00D24874" w:rsidP="00B11748">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 xml:space="preserve">$39,690 </w:t>
            </w:r>
          </w:p>
        </w:tc>
        <w:tc>
          <w:tcPr>
            <w:tcW w:w="0" w:type="auto"/>
            <w:tcBorders>
              <w:left w:val="nil"/>
              <w:right w:val="nil"/>
            </w:tcBorders>
            <w:shd w:val="clear" w:color="auto" w:fill="auto"/>
            <w:noWrap/>
            <w:vAlign w:val="center"/>
            <w:hideMark/>
          </w:tcPr>
          <w:p w14:paraId="7C50A830" w14:textId="77777777" w:rsidR="00D24874" w:rsidRPr="007056CB" w:rsidRDefault="00D24874" w:rsidP="00B11748">
            <w:pPr>
              <w:spacing w:after="0" w:line="240" w:lineRule="auto"/>
              <w:jc w:val="right"/>
              <w:rPr>
                <w:rFonts w:ascii="Times New Roman" w:hAnsi="Times New Roman" w:cs="Times New Roman"/>
                <w:sz w:val="24"/>
                <w:szCs w:val="24"/>
                <w:highlight w:val="yellow"/>
                <w:u w:val="double"/>
              </w:rPr>
            </w:pPr>
            <w:r w:rsidRPr="007056CB">
              <w:rPr>
                <w:rFonts w:ascii="Times New Roman" w:hAnsi="Times New Roman" w:cs="Times New Roman"/>
                <w:sz w:val="24"/>
                <w:szCs w:val="24"/>
                <w:highlight w:val="yellow"/>
                <w:u w:val="double"/>
              </w:rPr>
              <w:t xml:space="preserve">$24,885 </w:t>
            </w:r>
          </w:p>
        </w:tc>
        <w:tc>
          <w:tcPr>
            <w:tcW w:w="0" w:type="auto"/>
            <w:tcBorders>
              <w:left w:val="nil"/>
              <w:right w:val="single" w:sz="4" w:space="0" w:color="auto"/>
            </w:tcBorders>
            <w:shd w:val="clear" w:color="auto" w:fill="auto"/>
            <w:noWrap/>
            <w:vAlign w:val="center"/>
            <w:hideMark/>
          </w:tcPr>
          <w:p w14:paraId="3D5138D1" w14:textId="77777777" w:rsidR="00D24874" w:rsidRPr="0047740C" w:rsidRDefault="00D24874" w:rsidP="00B11748">
            <w:pPr>
              <w:spacing w:after="0" w:line="240" w:lineRule="auto"/>
              <w:jc w:val="right"/>
              <w:rPr>
                <w:rFonts w:ascii="Times New Roman" w:hAnsi="Times New Roman" w:cs="Times New Roman"/>
                <w:sz w:val="24"/>
                <w:szCs w:val="24"/>
                <w:u w:val="double"/>
              </w:rPr>
            </w:pPr>
            <w:r w:rsidRPr="0047740C">
              <w:rPr>
                <w:rFonts w:ascii="Times New Roman" w:hAnsi="Times New Roman" w:cs="Times New Roman"/>
                <w:sz w:val="24"/>
                <w:szCs w:val="24"/>
                <w:u w:val="double"/>
              </w:rPr>
              <w:t>($58,275)</w:t>
            </w:r>
          </w:p>
        </w:tc>
      </w:tr>
      <w:tr w:rsidR="00D24874" w:rsidRPr="0047740C" w14:paraId="4F11CEA0" w14:textId="77777777" w:rsidTr="00B11748">
        <w:trPr>
          <w:trHeight w:val="302"/>
        </w:trPr>
        <w:tc>
          <w:tcPr>
            <w:tcW w:w="0" w:type="auto"/>
            <w:tcBorders>
              <w:top w:val="nil"/>
              <w:left w:val="nil"/>
              <w:bottom w:val="nil"/>
              <w:right w:val="single" w:sz="4" w:space="0" w:color="auto"/>
            </w:tcBorders>
            <w:shd w:val="clear" w:color="auto" w:fill="auto"/>
            <w:noWrap/>
            <w:vAlign w:val="bottom"/>
            <w:hideMark/>
          </w:tcPr>
          <w:p w14:paraId="6A7E55D7" w14:textId="77777777" w:rsidR="00D24874" w:rsidRPr="0047740C" w:rsidRDefault="00D24874" w:rsidP="00FB12C2">
            <w:pPr>
              <w:spacing w:after="0" w:line="240" w:lineRule="auto"/>
              <w:jc w:val="center"/>
              <w:rPr>
                <w:rFonts w:ascii="Times New Roman" w:hAnsi="Times New Roman" w:cs="Times New Roman"/>
                <w:sz w:val="24"/>
                <w:szCs w:val="24"/>
              </w:rPr>
            </w:pPr>
          </w:p>
        </w:tc>
        <w:tc>
          <w:tcPr>
            <w:tcW w:w="2304" w:type="dxa"/>
            <w:tcBorders>
              <w:top w:val="nil"/>
              <w:left w:val="single" w:sz="4" w:space="0" w:color="auto"/>
              <w:bottom w:val="single" w:sz="4" w:space="0" w:color="auto"/>
              <w:right w:val="nil"/>
            </w:tcBorders>
            <w:shd w:val="clear" w:color="auto" w:fill="auto"/>
            <w:noWrap/>
            <w:vAlign w:val="center"/>
            <w:hideMark/>
          </w:tcPr>
          <w:p w14:paraId="0BB00994" w14:textId="77777777" w:rsidR="00D24874" w:rsidRPr="0047740C" w:rsidRDefault="00D24874" w:rsidP="00B11748">
            <w:pPr>
              <w:spacing w:after="0" w:line="240" w:lineRule="auto"/>
              <w:rPr>
                <w:rFonts w:ascii="Times New Roman" w:hAnsi="Times New Roman" w:cs="Times New Roman"/>
                <w:sz w:val="24"/>
                <w:szCs w:val="24"/>
              </w:rPr>
            </w:pPr>
          </w:p>
        </w:tc>
        <w:tc>
          <w:tcPr>
            <w:tcW w:w="0" w:type="auto"/>
            <w:tcBorders>
              <w:left w:val="nil"/>
              <w:bottom w:val="single" w:sz="4" w:space="0" w:color="auto"/>
              <w:right w:val="nil"/>
            </w:tcBorders>
            <w:shd w:val="clear" w:color="auto" w:fill="auto"/>
            <w:noWrap/>
            <w:vAlign w:val="center"/>
          </w:tcPr>
          <w:p w14:paraId="7B6C1887"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w:t>
            </w:r>
          </w:p>
        </w:tc>
        <w:tc>
          <w:tcPr>
            <w:tcW w:w="1490" w:type="dxa"/>
            <w:tcBorders>
              <w:left w:val="nil"/>
              <w:bottom w:val="single" w:sz="4" w:space="0" w:color="auto"/>
              <w:right w:val="nil"/>
            </w:tcBorders>
            <w:shd w:val="clear" w:color="auto" w:fill="auto"/>
            <w:noWrap/>
            <w:vAlign w:val="center"/>
          </w:tcPr>
          <w:p w14:paraId="7CF5E1DC"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w:t>
            </w:r>
          </w:p>
        </w:tc>
        <w:tc>
          <w:tcPr>
            <w:tcW w:w="0" w:type="auto"/>
            <w:tcBorders>
              <w:left w:val="nil"/>
              <w:bottom w:val="single" w:sz="4" w:space="0" w:color="auto"/>
              <w:right w:val="nil"/>
            </w:tcBorders>
            <w:shd w:val="clear" w:color="auto" w:fill="auto"/>
            <w:noWrap/>
            <w:vAlign w:val="center"/>
          </w:tcPr>
          <w:p w14:paraId="7FE6A7A2"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24%</w:t>
            </w:r>
          </w:p>
        </w:tc>
        <w:tc>
          <w:tcPr>
            <w:tcW w:w="0" w:type="auto"/>
            <w:tcBorders>
              <w:left w:val="nil"/>
              <w:bottom w:val="single" w:sz="4" w:space="0" w:color="auto"/>
              <w:right w:val="single" w:sz="4" w:space="0" w:color="auto"/>
            </w:tcBorders>
            <w:shd w:val="clear" w:color="auto" w:fill="auto"/>
            <w:noWrap/>
            <w:vAlign w:val="center"/>
          </w:tcPr>
          <w:p w14:paraId="4EB9F5A6" w14:textId="77777777" w:rsidR="00D24874" w:rsidRPr="0047740C" w:rsidRDefault="00D24874"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−6%</w:t>
            </w:r>
          </w:p>
        </w:tc>
      </w:tr>
    </w:tbl>
    <w:p w14:paraId="7930AA7C"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B. Stakeholders’ views:</w:t>
      </w:r>
    </w:p>
    <w:p w14:paraId="5B09597F"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A has solid core business negatively impacted by large loss.</w:t>
      </w:r>
    </w:p>
    <w:p w14:paraId="10BB401F"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Company B has poor core business results that </w:t>
      </w:r>
      <w:r w:rsidRPr="0047740C">
        <w:rPr>
          <w:rFonts w:ascii="Times New Roman" w:hAnsi="Times New Roman" w:cs="Times New Roman"/>
          <w:noProof/>
          <w:sz w:val="24"/>
          <w:szCs w:val="24"/>
        </w:rPr>
        <w:t>were</w:t>
      </w:r>
      <w:r w:rsidRPr="0047740C">
        <w:rPr>
          <w:rFonts w:ascii="Times New Roman" w:hAnsi="Times New Roman" w:cs="Times New Roman"/>
          <w:sz w:val="24"/>
          <w:szCs w:val="24"/>
        </w:rPr>
        <w:t xml:space="preserve"> hidden by large gain.</w:t>
      </w:r>
    </w:p>
    <w:p w14:paraId="7A9796B6"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C has strong core business and minor impact from gains/losses.</w:t>
      </w:r>
    </w:p>
    <w:p w14:paraId="247DBFD3" w14:textId="77777777"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Company D has poor core business and unfavorable gains/losses.</w:t>
      </w:r>
    </w:p>
    <w:p w14:paraId="0734D74D" w14:textId="09689EA5" w:rsidR="00D24874" w:rsidRPr="0047740C" w:rsidRDefault="00D24874" w:rsidP="00DB3FC8">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Note: Answers will vary but may include observations about each company’s performance for ongoing operations (revenues-expenses) versus incidental activities (gains and losses). Instructors may also consider introducing the concept of profit margin to highlight differences between dollar value and percentages.</w:t>
      </w:r>
    </w:p>
    <w:p w14:paraId="0BF77021" w14:textId="5F441E8E" w:rsidR="00D24874" w:rsidRPr="0047740C" w:rsidRDefault="00DB3FC8" w:rsidP="00DB3FC8">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 xml:space="preserve">PB5.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color w:val="000000"/>
          <w:sz w:val="24"/>
          <w:szCs w:val="24"/>
        </w:rPr>
        <w:t>For each of the following independent transactions, indicate whether there was an increase, decrease, or no impact on each financial statement element.</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2"/>
        <w:gridCol w:w="1432"/>
        <w:gridCol w:w="1432"/>
        <w:gridCol w:w="1432"/>
      </w:tblGrid>
      <w:tr w:rsidR="00D24874" w:rsidRPr="0047740C" w14:paraId="1A3A897F" w14:textId="77777777" w:rsidTr="00D24874">
        <w:trPr>
          <w:trHeight w:val="300"/>
        </w:trPr>
        <w:tc>
          <w:tcPr>
            <w:tcW w:w="4902" w:type="dxa"/>
            <w:shd w:val="clear" w:color="auto" w:fill="auto"/>
            <w:noWrap/>
            <w:vAlign w:val="bottom"/>
            <w:hideMark/>
          </w:tcPr>
          <w:p w14:paraId="328C4170" w14:textId="77777777" w:rsidR="00D24874" w:rsidRPr="0047740C" w:rsidRDefault="00D24874" w:rsidP="00DB3FC8">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432" w:type="dxa"/>
            <w:shd w:val="clear" w:color="auto" w:fill="auto"/>
            <w:noWrap/>
            <w:vAlign w:val="bottom"/>
            <w:hideMark/>
          </w:tcPr>
          <w:p w14:paraId="49B730D7" w14:textId="77777777" w:rsidR="00D24874" w:rsidRPr="0047740C" w:rsidRDefault="00D24874" w:rsidP="00DB3FC8">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Assets</w:t>
            </w:r>
          </w:p>
        </w:tc>
        <w:tc>
          <w:tcPr>
            <w:tcW w:w="1432" w:type="dxa"/>
            <w:shd w:val="clear" w:color="auto" w:fill="auto"/>
            <w:noWrap/>
            <w:vAlign w:val="bottom"/>
            <w:hideMark/>
          </w:tcPr>
          <w:p w14:paraId="13D98911" w14:textId="77777777" w:rsidR="00D24874" w:rsidRPr="0047740C" w:rsidRDefault="00D24874" w:rsidP="00DB3FC8">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Liabilities</w:t>
            </w:r>
          </w:p>
        </w:tc>
        <w:tc>
          <w:tcPr>
            <w:tcW w:w="1432" w:type="dxa"/>
            <w:shd w:val="clear" w:color="auto" w:fill="auto"/>
            <w:noWrap/>
            <w:vAlign w:val="bottom"/>
            <w:hideMark/>
          </w:tcPr>
          <w:p w14:paraId="1B6C064D" w14:textId="77777777" w:rsidR="00D24874" w:rsidRPr="0047740C" w:rsidRDefault="00D24874" w:rsidP="00DB3FC8">
            <w:pPr>
              <w:spacing w:after="0" w:line="240" w:lineRule="auto"/>
              <w:jc w:val="center"/>
              <w:rPr>
                <w:rFonts w:ascii="Times New Roman" w:hAnsi="Times New Roman" w:cs="Times New Roman"/>
                <w:b/>
                <w:bCs/>
                <w:color w:val="000000"/>
                <w:sz w:val="24"/>
                <w:szCs w:val="24"/>
              </w:rPr>
            </w:pPr>
            <w:r w:rsidRPr="0047740C">
              <w:rPr>
                <w:rFonts w:ascii="Times New Roman" w:hAnsi="Times New Roman" w:cs="Times New Roman"/>
                <w:b/>
                <w:bCs/>
                <w:color w:val="000000"/>
                <w:sz w:val="24"/>
                <w:szCs w:val="24"/>
              </w:rPr>
              <w:t>Owners’ Equity</w:t>
            </w:r>
          </w:p>
        </w:tc>
      </w:tr>
      <w:tr w:rsidR="00D24874" w:rsidRPr="0047740C" w14:paraId="2FB2AFF4" w14:textId="77777777" w:rsidTr="00B11748">
        <w:trPr>
          <w:trHeight w:val="300"/>
        </w:trPr>
        <w:tc>
          <w:tcPr>
            <w:tcW w:w="4902" w:type="dxa"/>
            <w:shd w:val="clear" w:color="auto" w:fill="auto"/>
            <w:noWrap/>
            <w:vAlign w:val="center"/>
            <w:hideMark/>
          </w:tcPr>
          <w:p w14:paraId="52B99897" w14:textId="77777777" w:rsidR="00D24874" w:rsidRPr="0047740C" w:rsidRDefault="00D24874" w:rsidP="00B11748">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Received cash for sale of asset (no gain or loss)</w:t>
            </w:r>
          </w:p>
        </w:tc>
        <w:tc>
          <w:tcPr>
            <w:tcW w:w="1432" w:type="dxa"/>
            <w:shd w:val="clear" w:color="auto" w:fill="auto"/>
            <w:noWrap/>
            <w:vAlign w:val="bottom"/>
            <w:hideMark/>
          </w:tcPr>
          <w:p w14:paraId="351FAF53"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432" w:type="dxa"/>
            <w:shd w:val="clear" w:color="auto" w:fill="auto"/>
            <w:noWrap/>
            <w:vAlign w:val="bottom"/>
            <w:hideMark/>
          </w:tcPr>
          <w:p w14:paraId="1B95CE28" w14:textId="77777777" w:rsidR="00D24874" w:rsidRPr="0047740C" w:rsidRDefault="00D24874" w:rsidP="00FB12C2">
            <w:pPr>
              <w:spacing w:after="0" w:line="240" w:lineRule="auto"/>
              <w:rPr>
                <w:rFonts w:ascii="Times New Roman" w:hAnsi="Times New Roman" w:cs="Times New Roman"/>
                <w:sz w:val="24"/>
                <w:szCs w:val="24"/>
              </w:rPr>
            </w:pPr>
          </w:p>
        </w:tc>
        <w:tc>
          <w:tcPr>
            <w:tcW w:w="1432" w:type="dxa"/>
            <w:shd w:val="clear" w:color="auto" w:fill="auto"/>
            <w:noWrap/>
            <w:vAlign w:val="bottom"/>
            <w:hideMark/>
          </w:tcPr>
          <w:p w14:paraId="5D12A78D"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69945B5B" w14:textId="77777777" w:rsidTr="00B11748">
        <w:trPr>
          <w:trHeight w:val="300"/>
        </w:trPr>
        <w:tc>
          <w:tcPr>
            <w:tcW w:w="4902" w:type="dxa"/>
            <w:shd w:val="clear" w:color="auto" w:fill="auto"/>
            <w:noWrap/>
            <w:vAlign w:val="center"/>
            <w:hideMark/>
          </w:tcPr>
          <w:p w14:paraId="7514F469" w14:textId="77777777" w:rsidR="00D24874" w:rsidRPr="0047740C" w:rsidRDefault="00D24874" w:rsidP="00B11748">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Cash distribution to owner</w:t>
            </w:r>
          </w:p>
        </w:tc>
        <w:tc>
          <w:tcPr>
            <w:tcW w:w="1432" w:type="dxa"/>
            <w:shd w:val="clear" w:color="auto" w:fill="auto"/>
            <w:noWrap/>
            <w:vAlign w:val="bottom"/>
            <w:hideMark/>
          </w:tcPr>
          <w:p w14:paraId="3FF15901"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432" w:type="dxa"/>
            <w:shd w:val="clear" w:color="auto" w:fill="auto"/>
            <w:noWrap/>
            <w:vAlign w:val="bottom"/>
            <w:hideMark/>
          </w:tcPr>
          <w:p w14:paraId="28F054C1" w14:textId="77777777" w:rsidR="00D24874" w:rsidRPr="0047740C" w:rsidRDefault="00D24874" w:rsidP="00FB12C2">
            <w:pPr>
              <w:spacing w:after="0" w:line="240" w:lineRule="auto"/>
              <w:rPr>
                <w:rFonts w:ascii="Times New Roman" w:hAnsi="Times New Roman" w:cs="Times New Roman"/>
                <w:sz w:val="24"/>
                <w:szCs w:val="24"/>
              </w:rPr>
            </w:pPr>
          </w:p>
        </w:tc>
        <w:tc>
          <w:tcPr>
            <w:tcW w:w="1432" w:type="dxa"/>
            <w:shd w:val="clear" w:color="auto" w:fill="auto"/>
            <w:noWrap/>
            <w:vAlign w:val="bottom"/>
            <w:hideMark/>
          </w:tcPr>
          <w:p w14:paraId="26F03E57"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79DA9305" w14:textId="77777777" w:rsidTr="00B11748">
        <w:trPr>
          <w:trHeight w:val="300"/>
        </w:trPr>
        <w:tc>
          <w:tcPr>
            <w:tcW w:w="4902" w:type="dxa"/>
            <w:shd w:val="clear" w:color="auto" w:fill="auto"/>
            <w:noWrap/>
            <w:vAlign w:val="center"/>
            <w:hideMark/>
          </w:tcPr>
          <w:p w14:paraId="7B81A465" w14:textId="77777777" w:rsidR="00D24874" w:rsidRPr="0047740C" w:rsidRDefault="00D24874" w:rsidP="00B11748">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Cash sales</w:t>
            </w:r>
          </w:p>
        </w:tc>
        <w:tc>
          <w:tcPr>
            <w:tcW w:w="1432" w:type="dxa"/>
            <w:shd w:val="clear" w:color="auto" w:fill="auto"/>
            <w:noWrap/>
            <w:vAlign w:val="bottom"/>
            <w:hideMark/>
          </w:tcPr>
          <w:p w14:paraId="378CBDF0"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432" w:type="dxa"/>
            <w:shd w:val="clear" w:color="auto" w:fill="auto"/>
            <w:noWrap/>
            <w:vAlign w:val="bottom"/>
            <w:hideMark/>
          </w:tcPr>
          <w:p w14:paraId="2D5F74C8" w14:textId="77777777" w:rsidR="00D24874" w:rsidRPr="0047740C" w:rsidRDefault="00D24874" w:rsidP="00FB12C2">
            <w:pPr>
              <w:spacing w:after="0" w:line="240" w:lineRule="auto"/>
              <w:rPr>
                <w:rFonts w:ascii="Times New Roman" w:hAnsi="Times New Roman" w:cs="Times New Roman"/>
                <w:sz w:val="24"/>
                <w:szCs w:val="24"/>
              </w:rPr>
            </w:pPr>
          </w:p>
        </w:tc>
        <w:tc>
          <w:tcPr>
            <w:tcW w:w="1432" w:type="dxa"/>
            <w:shd w:val="clear" w:color="auto" w:fill="auto"/>
            <w:noWrap/>
            <w:vAlign w:val="bottom"/>
            <w:hideMark/>
          </w:tcPr>
          <w:p w14:paraId="420FF945"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25A4105D" w14:textId="77777777" w:rsidTr="00B11748">
        <w:trPr>
          <w:trHeight w:val="300"/>
        </w:trPr>
        <w:tc>
          <w:tcPr>
            <w:tcW w:w="4902" w:type="dxa"/>
            <w:shd w:val="clear" w:color="auto" w:fill="auto"/>
            <w:noWrap/>
            <w:vAlign w:val="center"/>
            <w:hideMark/>
          </w:tcPr>
          <w:p w14:paraId="5147278B" w14:textId="77777777" w:rsidR="00D24874" w:rsidRPr="0047740C" w:rsidRDefault="00D24874" w:rsidP="00B11748">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Investment by owners</w:t>
            </w:r>
          </w:p>
        </w:tc>
        <w:tc>
          <w:tcPr>
            <w:tcW w:w="1432" w:type="dxa"/>
            <w:shd w:val="clear" w:color="auto" w:fill="auto"/>
            <w:noWrap/>
            <w:vAlign w:val="bottom"/>
            <w:hideMark/>
          </w:tcPr>
          <w:p w14:paraId="31C4DB96"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432" w:type="dxa"/>
            <w:shd w:val="clear" w:color="auto" w:fill="auto"/>
            <w:noWrap/>
            <w:vAlign w:val="bottom"/>
            <w:hideMark/>
          </w:tcPr>
          <w:p w14:paraId="6828C608" w14:textId="77777777" w:rsidR="00D24874" w:rsidRPr="0047740C" w:rsidRDefault="00D24874" w:rsidP="00FB12C2">
            <w:pPr>
              <w:spacing w:after="0" w:line="240" w:lineRule="auto"/>
              <w:rPr>
                <w:rFonts w:ascii="Times New Roman" w:hAnsi="Times New Roman" w:cs="Times New Roman"/>
                <w:sz w:val="24"/>
                <w:szCs w:val="24"/>
              </w:rPr>
            </w:pPr>
          </w:p>
        </w:tc>
        <w:tc>
          <w:tcPr>
            <w:tcW w:w="1432" w:type="dxa"/>
            <w:shd w:val="clear" w:color="auto" w:fill="auto"/>
            <w:noWrap/>
            <w:vAlign w:val="bottom"/>
            <w:hideMark/>
          </w:tcPr>
          <w:p w14:paraId="7F42181D" w14:textId="77777777" w:rsidR="00D24874" w:rsidRPr="0047740C" w:rsidRDefault="00D24874" w:rsidP="00FB12C2">
            <w:pPr>
              <w:spacing w:after="0" w:line="240" w:lineRule="auto"/>
              <w:rPr>
                <w:rFonts w:ascii="Times New Roman" w:hAnsi="Times New Roman" w:cs="Times New Roman"/>
                <w:sz w:val="24"/>
                <w:szCs w:val="24"/>
              </w:rPr>
            </w:pPr>
          </w:p>
        </w:tc>
      </w:tr>
      <w:tr w:rsidR="00D24874" w:rsidRPr="0047740C" w14:paraId="2600F172" w14:textId="77777777" w:rsidTr="00B11748">
        <w:trPr>
          <w:trHeight w:val="300"/>
        </w:trPr>
        <w:tc>
          <w:tcPr>
            <w:tcW w:w="4902" w:type="dxa"/>
            <w:shd w:val="clear" w:color="auto" w:fill="auto"/>
            <w:noWrap/>
            <w:vAlign w:val="center"/>
            <w:hideMark/>
          </w:tcPr>
          <w:p w14:paraId="221494FB" w14:textId="77777777" w:rsidR="00D24874" w:rsidRPr="0047740C" w:rsidRDefault="00D24874" w:rsidP="00B11748">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Owe vendor for inventory purchase</w:t>
            </w:r>
          </w:p>
        </w:tc>
        <w:tc>
          <w:tcPr>
            <w:tcW w:w="1432" w:type="dxa"/>
            <w:shd w:val="clear" w:color="auto" w:fill="auto"/>
            <w:noWrap/>
            <w:vAlign w:val="bottom"/>
            <w:hideMark/>
          </w:tcPr>
          <w:p w14:paraId="0AA428D2" w14:textId="77777777" w:rsidR="00D24874" w:rsidRPr="0047740C" w:rsidRDefault="00D24874" w:rsidP="00FB12C2">
            <w:pPr>
              <w:spacing w:after="0" w:line="240" w:lineRule="auto"/>
              <w:rPr>
                <w:rFonts w:ascii="Times New Roman" w:hAnsi="Times New Roman" w:cs="Times New Roman"/>
                <w:color w:val="000000"/>
                <w:sz w:val="24"/>
                <w:szCs w:val="24"/>
              </w:rPr>
            </w:pPr>
          </w:p>
        </w:tc>
        <w:tc>
          <w:tcPr>
            <w:tcW w:w="1432" w:type="dxa"/>
            <w:shd w:val="clear" w:color="auto" w:fill="auto"/>
            <w:noWrap/>
            <w:vAlign w:val="bottom"/>
            <w:hideMark/>
          </w:tcPr>
          <w:p w14:paraId="56BEA647" w14:textId="77777777" w:rsidR="00D24874" w:rsidRPr="0047740C" w:rsidRDefault="00D24874" w:rsidP="00FB12C2">
            <w:pPr>
              <w:spacing w:after="0" w:line="240" w:lineRule="auto"/>
              <w:rPr>
                <w:rFonts w:ascii="Times New Roman" w:hAnsi="Times New Roman" w:cs="Times New Roman"/>
                <w:sz w:val="24"/>
                <w:szCs w:val="24"/>
              </w:rPr>
            </w:pPr>
          </w:p>
        </w:tc>
        <w:tc>
          <w:tcPr>
            <w:tcW w:w="1432" w:type="dxa"/>
            <w:shd w:val="clear" w:color="auto" w:fill="auto"/>
            <w:noWrap/>
            <w:vAlign w:val="bottom"/>
            <w:hideMark/>
          </w:tcPr>
          <w:p w14:paraId="6AFDCF27" w14:textId="77777777" w:rsidR="00D24874" w:rsidRPr="0047740C" w:rsidRDefault="00D24874" w:rsidP="00FB12C2">
            <w:pPr>
              <w:spacing w:after="0" w:line="240" w:lineRule="auto"/>
              <w:rPr>
                <w:rFonts w:ascii="Times New Roman" w:hAnsi="Times New Roman" w:cs="Times New Roman"/>
                <w:sz w:val="24"/>
                <w:szCs w:val="24"/>
              </w:rPr>
            </w:pPr>
          </w:p>
        </w:tc>
      </w:tr>
    </w:tbl>
    <w:p w14:paraId="0D3B7A02" w14:textId="6EC73DA5" w:rsidR="00D24874" w:rsidRPr="0047740C" w:rsidRDefault="00D24874" w:rsidP="00FB12C2">
      <w:pPr>
        <w:spacing w:after="0" w:line="240" w:lineRule="auto"/>
        <w:rPr>
          <w:rFonts w:ascii="Times New Roman" w:hAnsi="Times New Roman" w:cs="Times New Roman"/>
          <w:bCs/>
          <w:sz w:val="24"/>
          <w:szCs w:val="24"/>
        </w:rPr>
      </w:pPr>
      <w:r w:rsidRPr="0047740C">
        <w:rPr>
          <w:rFonts w:ascii="Times New Roman" w:hAnsi="Times New Roman" w:cs="Times New Roman"/>
          <w:bCs/>
          <w:sz w:val="24"/>
          <w:szCs w:val="24"/>
        </w:rPr>
        <w:t>Table</w:t>
      </w:r>
      <w:r w:rsidR="00DB3FC8" w:rsidRPr="0047740C">
        <w:rPr>
          <w:rFonts w:ascii="Times New Roman" w:hAnsi="Times New Roman" w:cs="Times New Roman"/>
          <w:bCs/>
          <w:sz w:val="24"/>
          <w:szCs w:val="24"/>
        </w:rPr>
        <w:t xml:space="preserve"> 2.10</w:t>
      </w:r>
    </w:p>
    <w:p w14:paraId="4BBE1C91"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8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1350"/>
        <w:gridCol w:w="1243"/>
        <w:gridCol w:w="1540"/>
      </w:tblGrid>
      <w:tr w:rsidR="00D24874" w:rsidRPr="0047740C" w14:paraId="38ED75F6" w14:textId="77777777" w:rsidTr="00DB3FC8">
        <w:trPr>
          <w:trHeight w:val="300"/>
        </w:trPr>
        <w:tc>
          <w:tcPr>
            <w:tcW w:w="4810" w:type="dxa"/>
            <w:shd w:val="clear" w:color="auto" w:fill="auto"/>
            <w:noWrap/>
            <w:vAlign w:val="bottom"/>
            <w:hideMark/>
          </w:tcPr>
          <w:p w14:paraId="3183B031" w14:textId="77777777" w:rsidR="00D24874" w:rsidRPr="0047740C" w:rsidRDefault="00D24874" w:rsidP="00F24ECE">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Transaction</w:t>
            </w:r>
          </w:p>
        </w:tc>
        <w:tc>
          <w:tcPr>
            <w:tcW w:w="1350" w:type="dxa"/>
            <w:shd w:val="clear" w:color="auto" w:fill="auto"/>
            <w:noWrap/>
            <w:vAlign w:val="bottom"/>
            <w:hideMark/>
          </w:tcPr>
          <w:p w14:paraId="240B0ACA" w14:textId="77777777" w:rsidR="00D24874" w:rsidRPr="0047740C" w:rsidRDefault="00D24874" w:rsidP="00F24ECE">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Assets</w:t>
            </w:r>
          </w:p>
        </w:tc>
        <w:tc>
          <w:tcPr>
            <w:tcW w:w="1243" w:type="dxa"/>
            <w:shd w:val="clear" w:color="auto" w:fill="auto"/>
            <w:noWrap/>
            <w:vAlign w:val="bottom"/>
            <w:hideMark/>
          </w:tcPr>
          <w:p w14:paraId="56A9A9B1" w14:textId="77777777" w:rsidR="00D24874" w:rsidRPr="0047740C" w:rsidRDefault="00D24874" w:rsidP="00F24ECE">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Liabilities</w:t>
            </w:r>
          </w:p>
        </w:tc>
        <w:tc>
          <w:tcPr>
            <w:tcW w:w="1540" w:type="dxa"/>
            <w:shd w:val="clear" w:color="auto" w:fill="auto"/>
            <w:noWrap/>
            <w:vAlign w:val="bottom"/>
            <w:hideMark/>
          </w:tcPr>
          <w:p w14:paraId="45DFE1FD" w14:textId="77777777" w:rsidR="00D24874" w:rsidRPr="0047740C" w:rsidRDefault="00D24874" w:rsidP="00F24ECE">
            <w:pPr>
              <w:spacing w:after="0" w:line="240" w:lineRule="auto"/>
              <w:jc w:val="center"/>
              <w:rPr>
                <w:rFonts w:ascii="Times New Roman" w:hAnsi="Times New Roman" w:cs="Times New Roman"/>
                <w:b/>
                <w:bCs/>
                <w:sz w:val="24"/>
                <w:szCs w:val="24"/>
              </w:rPr>
            </w:pPr>
            <w:r w:rsidRPr="0047740C">
              <w:rPr>
                <w:rFonts w:ascii="Times New Roman" w:hAnsi="Times New Roman" w:cs="Times New Roman"/>
                <w:b/>
                <w:bCs/>
                <w:sz w:val="24"/>
                <w:szCs w:val="24"/>
              </w:rPr>
              <w:t>Owners’ Equity</w:t>
            </w:r>
          </w:p>
        </w:tc>
      </w:tr>
      <w:tr w:rsidR="00D24874" w:rsidRPr="0047740C" w14:paraId="04C3843B" w14:textId="77777777" w:rsidTr="00B11748">
        <w:trPr>
          <w:trHeight w:val="300"/>
        </w:trPr>
        <w:tc>
          <w:tcPr>
            <w:tcW w:w="4810" w:type="dxa"/>
            <w:shd w:val="clear" w:color="auto" w:fill="auto"/>
            <w:noWrap/>
            <w:vAlign w:val="center"/>
            <w:hideMark/>
          </w:tcPr>
          <w:p w14:paraId="08D32A0C"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Received cash for sale of asset (no gain or loss)</w:t>
            </w:r>
          </w:p>
        </w:tc>
        <w:tc>
          <w:tcPr>
            <w:tcW w:w="1350" w:type="dxa"/>
            <w:shd w:val="clear" w:color="auto" w:fill="auto"/>
            <w:noWrap/>
            <w:vAlign w:val="center"/>
            <w:hideMark/>
          </w:tcPr>
          <w:p w14:paraId="2800D35F"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1243" w:type="dxa"/>
            <w:shd w:val="clear" w:color="auto" w:fill="auto"/>
            <w:noWrap/>
            <w:vAlign w:val="center"/>
            <w:hideMark/>
          </w:tcPr>
          <w:p w14:paraId="42B9A227"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1540" w:type="dxa"/>
            <w:shd w:val="clear" w:color="auto" w:fill="auto"/>
            <w:noWrap/>
            <w:vAlign w:val="center"/>
            <w:hideMark/>
          </w:tcPr>
          <w:p w14:paraId="668E864F"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r w:rsidR="00D24874" w:rsidRPr="0047740C" w14:paraId="4C6148B4" w14:textId="77777777" w:rsidTr="00B11748">
        <w:trPr>
          <w:trHeight w:val="300"/>
        </w:trPr>
        <w:tc>
          <w:tcPr>
            <w:tcW w:w="4810" w:type="dxa"/>
            <w:shd w:val="clear" w:color="auto" w:fill="auto"/>
            <w:noWrap/>
            <w:vAlign w:val="center"/>
            <w:hideMark/>
          </w:tcPr>
          <w:p w14:paraId="5BB484C1"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distribution to owner</w:t>
            </w:r>
          </w:p>
        </w:tc>
        <w:tc>
          <w:tcPr>
            <w:tcW w:w="1350" w:type="dxa"/>
            <w:shd w:val="clear" w:color="auto" w:fill="auto"/>
            <w:noWrap/>
            <w:vAlign w:val="center"/>
            <w:hideMark/>
          </w:tcPr>
          <w:p w14:paraId="3755B83B"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c>
          <w:tcPr>
            <w:tcW w:w="1243" w:type="dxa"/>
            <w:shd w:val="clear" w:color="auto" w:fill="auto"/>
            <w:noWrap/>
            <w:vAlign w:val="center"/>
            <w:hideMark/>
          </w:tcPr>
          <w:p w14:paraId="6E897A49"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1540" w:type="dxa"/>
            <w:shd w:val="clear" w:color="auto" w:fill="auto"/>
            <w:noWrap/>
            <w:vAlign w:val="center"/>
            <w:hideMark/>
          </w:tcPr>
          <w:p w14:paraId="2B252DF8"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Decrease</w:t>
            </w:r>
          </w:p>
        </w:tc>
      </w:tr>
      <w:tr w:rsidR="00D24874" w:rsidRPr="0047740C" w14:paraId="1155F188" w14:textId="77777777" w:rsidTr="00B11748">
        <w:trPr>
          <w:trHeight w:val="300"/>
        </w:trPr>
        <w:tc>
          <w:tcPr>
            <w:tcW w:w="4810" w:type="dxa"/>
            <w:shd w:val="clear" w:color="auto" w:fill="auto"/>
            <w:noWrap/>
            <w:vAlign w:val="center"/>
            <w:hideMark/>
          </w:tcPr>
          <w:p w14:paraId="4B2EF16A"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sales</w:t>
            </w:r>
          </w:p>
        </w:tc>
        <w:tc>
          <w:tcPr>
            <w:tcW w:w="1350" w:type="dxa"/>
            <w:shd w:val="clear" w:color="auto" w:fill="auto"/>
            <w:noWrap/>
            <w:vAlign w:val="center"/>
            <w:hideMark/>
          </w:tcPr>
          <w:p w14:paraId="62F0490C"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1243" w:type="dxa"/>
            <w:shd w:val="clear" w:color="auto" w:fill="auto"/>
            <w:noWrap/>
            <w:vAlign w:val="center"/>
            <w:hideMark/>
          </w:tcPr>
          <w:p w14:paraId="372F2D86"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1540" w:type="dxa"/>
            <w:shd w:val="clear" w:color="auto" w:fill="auto"/>
            <w:noWrap/>
            <w:vAlign w:val="center"/>
            <w:hideMark/>
          </w:tcPr>
          <w:p w14:paraId="27F23131"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4A896635" w14:textId="77777777" w:rsidTr="00B11748">
        <w:trPr>
          <w:trHeight w:val="300"/>
        </w:trPr>
        <w:tc>
          <w:tcPr>
            <w:tcW w:w="4810" w:type="dxa"/>
            <w:shd w:val="clear" w:color="auto" w:fill="auto"/>
            <w:noWrap/>
            <w:vAlign w:val="center"/>
            <w:hideMark/>
          </w:tcPr>
          <w:p w14:paraId="291FA1E2"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Investment by owners</w:t>
            </w:r>
          </w:p>
        </w:tc>
        <w:tc>
          <w:tcPr>
            <w:tcW w:w="1350" w:type="dxa"/>
            <w:shd w:val="clear" w:color="auto" w:fill="auto"/>
            <w:noWrap/>
            <w:vAlign w:val="center"/>
            <w:hideMark/>
          </w:tcPr>
          <w:p w14:paraId="3D922CC6"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1243" w:type="dxa"/>
            <w:shd w:val="clear" w:color="auto" w:fill="auto"/>
            <w:noWrap/>
            <w:vAlign w:val="center"/>
            <w:hideMark/>
          </w:tcPr>
          <w:p w14:paraId="2BCC8152"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c>
          <w:tcPr>
            <w:tcW w:w="1540" w:type="dxa"/>
            <w:shd w:val="clear" w:color="auto" w:fill="auto"/>
            <w:noWrap/>
            <w:vAlign w:val="center"/>
            <w:hideMark/>
          </w:tcPr>
          <w:p w14:paraId="5F89F503"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r>
      <w:tr w:rsidR="00D24874" w:rsidRPr="0047740C" w14:paraId="3AE49007" w14:textId="77777777" w:rsidTr="00B11748">
        <w:trPr>
          <w:trHeight w:val="300"/>
        </w:trPr>
        <w:tc>
          <w:tcPr>
            <w:tcW w:w="4810" w:type="dxa"/>
            <w:shd w:val="clear" w:color="auto" w:fill="auto"/>
            <w:noWrap/>
            <w:vAlign w:val="center"/>
            <w:hideMark/>
          </w:tcPr>
          <w:p w14:paraId="1422CB3C" w14:textId="77777777" w:rsidR="00D24874" w:rsidRPr="0047740C" w:rsidRDefault="00D24874"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Owe vendor for inventory purchase</w:t>
            </w:r>
          </w:p>
        </w:tc>
        <w:tc>
          <w:tcPr>
            <w:tcW w:w="1350" w:type="dxa"/>
            <w:shd w:val="clear" w:color="auto" w:fill="auto"/>
            <w:noWrap/>
            <w:vAlign w:val="center"/>
            <w:hideMark/>
          </w:tcPr>
          <w:p w14:paraId="15DB7752"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1243" w:type="dxa"/>
            <w:shd w:val="clear" w:color="auto" w:fill="auto"/>
            <w:noWrap/>
            <w:vAlign w:val="center"/>
            <w:hideMark/>
          </w:tcPr>
          <w:p w14:paraId="1F7D32F2"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Increase</w:t>
            </w:r>
          </w:p>
        </w:tc>
        <w:tc>
          <w:tcPr>
            <w:tcW w:w="1540" w:type="dxa"/>
            <w:shd w:val="clear" w:color="auto" w:fill="auto"/>
            <w:noWrap/>
            <w:vAlign w:val="center"/>
            <w:hideMark/>
          </w:tcPr>
          <w:p w14:paraId="2118438F" w14:textId="77777777" w:rsidR="00D24874" w:rsidRPr="0047740C" w:rsidRDefault="00D24874"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No Impact</w:t>
            </w:r>
          </w:p>
        </w:tc>
      </w:tr>
    </w:tbl>
    <w:p w14:paraId="77616CC8"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6B16DF03" w14:textId="1B391182" w:rsidR="00D24874" w:rsidRPr="0047740C" w:rsidRDefault="00DB3FC8" w:rsidP="00DB3FC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PB6.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Mateo’s Maple Syrup had the following transactions during the month of February, its first month in business.</w:t>
      </w:r>
    </w:p>
    <w:p w14:paraId="45577BFF" w14:textId="77777777" w:rsidR="00D24874" w:rsidRPr="0047740C" w:rsidRDefault="00D24874" w:rsidP="00FB12C2">
      <w:pPr>
        <w:pStyle w:val="ColorfulList-Accent11"/>
        <w:ind w:left="0"/>
        <w:jc w:val="both"/>
      </w:pPr>
      <w:r w:rsidRPr="0047740C">
        <w:rPr>
          <w:noProof/>
        </w:rPr>
        <w:lastRenderedPageBreak/>
        <w:drawing>
          <wp:inline distT="0" distB="0" distL="0" distR="0" wp14:anchorId="7AE0A5F3" wp14:editId="174B5A22">
            <wp:extent cx="5029200" cy="2352675"/>
            <wp:effectExtent l="0" t="0" r="0" b="9525"/>
            <wp:docPr id="78" name="Picture 78" descr="Transaction, Amount, Asset equals Liability plus Owner’s Equity (respectively): Common stock sold, $3,000, 3,000, 0, 3,000; Amount owed for tax expense, 1,950, ?, ?, ?; Amount owed for insurance expense, 750, ?, ?, ?; Syrup sales: cash 13,000, ?, ?, ?; Syrup sales: credit 6,000, ?, ?, ?&#10;Dividends paid 40, ?, ?, ?; Collections of credit sales 1,700, ?, ?, ?; Cash purchase of supplies expenses 250, ?, ?, ?; Cash paid for amounts owed 1,600, ?, ?, ?; Utility expenses paid 400, ?, ?, ?; Taxes paid 600, ?, ?, ?; Current Totals:  - , 3,000, 0,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2352675"/>
                    </a:xfrm>
                    <a:prstGeom prst="rect">
                      <a:avLst/>
                    </a:prstGeom>
                    <a:noFill/>
                    <a:ln>
                      <a:noFill/>
                    </a:ln>
                  </pic:spPr>
                </pic:pic>
              </a:graphicData>
            </a:graphic>
          </wp:inline>
        </w:drawing>
      </w:r>
    </w:p>
    <w:p w14:paraId="483CB150" w14:textId="77777777" w:rsidR="00D24874" w:rsidRPr="0047740C" w:rsidRDefault="00D24874" w:rsidP="00FB12C2">
      <w:pPr>
        <w:spacing w:after="0" w:line="240" w:lineRule="auto"/>
        <w:rPr>
          <w:rFonts w:ascii="Times New Roman" w:hAnsi="Times New Roman" w:cs="Times New Roman"/>
          <w:b/>
          <w:sz w:val="24"/>
          <w:szCs w:val="24"/>
        </w:rPr>
      </w:pPr>
      <w:r w:rsidRPr="0047740C">
        <w:rPr>
          <w:rFonts w:ascii="Times New Roman" w:hAnsi="Times New Roman" w:cs="Times New Roman"/>
          <w:color w:val="000000"/>
          <w:sz w:val="24"/>
          <w:szCs w:val="24"/>
        </w:rPr>
        <w:t>Complete the chart to determine the ending balances. As an example, the first transaction has been completed. Note: negative amounts should be indicated with minus signs (–).</w:t>
      </w:r>
    </w:p>
    <w:p w14:paraId="5B6B356F" w14:textId="77777777" w:rsidR="00D24874" w:rsidRPr="0047740C" w:rsidRDefault="00D24874"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(Hints: 1. each transaction will involve two financial statement elements; 2. the net impact of the transaction may be $0.)</w:t>
      </w:r>
    </w:p>
    <w:p w14:paraId="50954E3E"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4601"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108"/>
        <w:gridCol w:w="1152"/>
        <w:gridCol w:w="1102"/>
        <w:gridCol w:w="238"/>
        <w:gridCol w:w="1102"/>
        <w:gridCol w:w="238"/>
        <w:gridCol w:w="1872"/>
      </w:tblGrid>
      <w:tr w:rsidR="007056CB" w:rsidRPr="0047740C" w14:paraId="78A2785C" w14:textId="77777777" w:rsidTr="007056CB">
        <w:trPr>
          <w:trHeight w:val="300"/>
        </w:trPr>
        <w:tc>
          <w:tcPr>
            <w:tcW w:w="1764" w:type="pct"/>
            <w:shd w:val="clear" w:color="auto" w:fill="auto"/>
            <w:noWrap/>
            <w:vAlign w:val="center"/>
            <w:hideMark/>
          </w:tcPr>
          <w:p w14:paraId="4F2B12A9" w14:textId="79CED15F" w:rsidR="007056CB" w:rsidRPr="007056CB" w:rsidRDefault="007056CB"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Transaction</w:t>
            </w:r>
          </w:p>
        </w:tc>
        <w:tc>
          <w:tcPr>
            <w:tcW w:w="654" w:type="pct"/>
            <w:shd w:val="clear" w:color="auto" w:fill="auto"/>
            <w:noWrap/>
            <w:vAlign w:val="center"/>
            <w:hideMark/>
          </w:tcPr>
          <w:p w14:paraId="4277B68F" w14:textId="77777777" w:rsidR="007056CB" w:rsidRPr="007056CB" w:rsidRDefault="007056CB" w:rsidP="007056CB">
            <w:pPr>
              <w:spacing w:after="0" w:line="240" w:lineRule="auto"/>
              <w:jc w:val="center"/>
              <w:rPr>
                <w:rFonts w:ascii="Times New Roman" w:hAnsi="Times New Roman" w:cs="Times New Roman"/>
                <w:b/>
                <w:sz w:val="24"/>
                <w:szCs w:val="24"/>
              </w:rPr>
            </w:pPr>
            <w:r w:rsidRPr="007056CB">
              <w:rPr>
                <w:rFonts w:ascii="Times New Roman" w:hAnsi="Times New Roman" w:cs="Times New Roman"/>
                <w:b/>
                <w:sz w:val="24"/>
                <w:szCs w:val="24"/>
              </w:rPr>
              <w:t>Amount</w:t>
            </w:r>
          </w:p>
        </w:tc>
        <w:tc>
          <w:tcPr>
            <w:tcW w:w="625" w:type="pct"/>
            <w:shd w:val="clear" w:color="auto" w:fill="auto"/>
            <w:noWrap/>
            <w:vAlign w:val="center"/>
            <w:hideMark/>
          </w:tcPr>
          <w:p w14:paraId="05A36BA3" w14:textId="77777777" w:rsidR="007056CB" w:rsidRPr="007056CB" w:rsidRDefault="007056CB" w:rsidP="007056CB">
            <w:pPr>
              <w:spacing w:after="0" w:line="240" w:lineRule="auto"/>
              <w:jc w:val="center"/>
              <w:rPr>
                <w:rFonts w:ascii="Times New Roman" w:hAnsi="Times New Roman" w:cs="Times New Roman"/>
                <w:b/>
                <w:bCs/>
                <w:sz w:val="24"/>
                <w:szCs w:val="24"/>
              </w:rPr>
            </w:pPr>
            <w:r w:rsidRPr="007056CB">
              <w:rPr>
                <w:rFonts w:ascii="Times New Roman" w:hAnsi="Times New Roman" w:cs="Times New Roman"/>
                <w:b/>
                <w:bCs/>
                <w:sz w:val="24"/>
                <w:szCs w:val="24"/>
              </w:rPr>
              <w:t>Asset</w:t>
            </w:r>
          </w:p>
        </w:tc>
        <w:tc>
          <w:tcPr>
            <w:tcW w:w="135" w:type="pct"/>
            <w:vAlign w:val="center"/>
          </w:tcPr>
          <w:p w14:paraId="164172DA" w14:textId="1871CA55" w:rsidR="007056CB" w:rsidRPr="007056CB" w:rsidRDefault="007056CB" w:rsidP="007056CB">
            <w:pPr>
              <w:spacing w:after="0" w:line="240" w:lineRule="auto"/>
              <w:jc w:val="center"/>
              <w:rPr>
                <w:rFonts w:ascii="Times New Roman" w:hAnsi="Times New Roman" w:cs="Times New Roman"/>
                <w:b/>
                <w:bCs/>
                <w:sz w:val="24"/>
                <w:szCs w:val="24"/>
              </w:rPr>
            </w:pPr>
            <w:r w:rsidRPr="007056CB">
              <w:rPr>
                <w:rFonts w:ascii="Times New Roman" w:hAnsi="Times New Roman" w:cs="Times New Roman"/>
                <w:b/>
                <w:bCs/>
                <w:sz w:val="24"/>
                <w:szCs w:val="24"/>
              </w:rPr>
              <w:t>–</w:t>
            </w:r>
          </w:p>
        </w:tc>
        <w:tc>
          <w:tcPr>
            <w:tcW w:w="625" w:type="pct"/>
            <w:shd w:val="clear" w:color="auto" w:fill="auto"/>
            <w:noWrap/>
            <w:vAlign w:val="center"/>
            <w:hideMark/>
          </w:tcPr>
          <w:p w14:paraId="6964FDF7" w14:textId="6587652E" w:rsidR="007056CB" w:rsidRPr="007056CB" w:rsidRDefault="007056CB" w:rsidP="007056CB">
            <w:pPr>
              <w:spacing w:after="0" w:line="240" w:lineRule="auto"/>
              <w:jc w:val="center"/>
              <w:rPr>
                <w:rFonts w:ascii="Times New Roman" w:hAnsi="Times New Roman" w:cs="Times New Roman"/>
                <w:b/>
                <w:bCs/>
                <w:sz w:val="24"/>
                <w:szCs w:val="24"/>
              </w:rPr>
            </w:pPr>
            <w:r w:rsidRPr="007056CB">
              <w:rPr>
                <w:rFonts w:ascii="Times New Roman" w:hAnsi="Times New Roman" w:cs="Times New Roman"/>
                <w:b/>
                <w:bCs/>
                <w:sz w:val="24"/>
                <w:szCs w:val="24"/>
              </w:rPr>
              <w:t>Liability</w:t>
            </w:r>
          </w:p>
        </w:tc>
        <w:tc>
          <w:tcPr>
            <w:tcW w:w="135" w:type="pct"/>
            <w:vAlign w:val="center"/>
          </w:tcPr>
          <w:p w14:paraId="3FC917D2" w14:textId="606BEAEE" w:rsidR="007056CB" w:rsidRPr="007056CB" w:rsidRDefault="007056CB" w:rsidP="007056CB">
            <w:pPr>
              <w:spacing w:after="0" w:line="240" w:lineRule="auto"/>
              <w:jc w:val="center"/>
              <w:rPr>
                <w:rFonts w:ascii="Times New Roman" w:hAnsi="Times New Roman" w:cs="Times New Roman"/>
                <w:b/>
                <w:bCs/>
                <w:sz w:val="24"/>
                <w:szCs w:val="24"/>
              </w:rPr>
            </w:pPr>
            <w:r w:rsidRPr="007056CB">
              <w:rPr>
                <w:rFonts w:ascii="Times New Roman" w:hAnsi="Times New Roman" w:cs="Times New Roman"/>
                <w:b/>
                <w:bCs/>
                <w:sz w:val="24"/>
                <w:szCs w:val="24"/>
              </w:rPr>
              <w:t>=</w:t>
            </w:r>
          </w:p>
        </w:tc>
        <w:tc>
          <w:tcPr>
            <w:tcW w:w="1062" w:type="pct"/>
            <w:shd w:val="clear" w:color="auto" w:fill="auto"/>
            <w:noWrap/>
            <w:vAlign w:val="center"/>
            <w:hideMark/>
          </w:tcPr>
          <w:p w14:paraId="626FDDF2" w14:textId="2A3B4B6B" w:rsidR="007056CB" w:rsidRPr="007056CB" w:rsidRDefault="007056CB" w:rsidP="007056CB">
            <w:pPr>
              <w:spacing w:after="0" w:line="240" w:lineRule="auto"/>
              <w:jc w:val="center"/>
              <w:rPr>
                <w:rFonts w:ascii="Times New Roman" w:hAnsi="Times New Roman" w:cs="Times New Roman"/>
                <w:b/>
                <w:bCs/>
                <w:sz w:val="24"/>
                <w:szCs w:val="24"/>
              </w:rPr>
            </w:pPr>
            <w:r w:rsidRPr="007056CB">
              <w:rPr>
                <w:rFonts w:ascii="Times New Roman" w:hAnsi="Times New Roman" w:cs="Times New Roman"/>
                <w:b/>
                <w:bCs/>
                <w:sz w:val="24"/>
                <w:szCs w:val="24"/>
              </w:rPr>
              <w:t>Owner’s Equity</w:t>
            </w:r>
          </w:p>
        </w:tc>
      </w:tr>
      <w:tr w:rsidR="007056CB" w:rsidRPr="0047740C" w14:paraId="181E1CC3" w14:textId="77777777" w:rsidTr="00B11748">
        <w:trPr>
          <w:trHeight w:val="300"/>
        </w:trPr>
        <w:tc>
          <w:tcPr>
            <w:tcW w:w="1764" w:type="pct"/>
            <w:shd w:val="clear" w:color="auto" w:fill="auto"/>
            <w:noWrap/>
            <w:vAlign w:val="center"/>
            <w:hideMark/>
          </w:tcPr>
          <w:p w14:paraId="0BF04D66"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Common stock sold</w:t>
            </w:r>
          </w:p>
        </w:tc>
        <w:tc>
          <w:tcPr>
            <w:tcW w:w="654" w:type="pct"/>
            <w:shd w:val="clear" w:color="auto" w:fill="auto"/>
            <w:noWrap/>
            <w:vAlign w:val="center"/>
            <w:hideMark/>
          </w:tcPr>
          <w:p w14:paraId="1CD5EBCB"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c>
          <w:tcPr>
            <w:tcW w:w="625" w:type="pct"/>
            <w:shd w:val="clear" w:color="auto" w:fill="auto"/>
            <w:noWrap/>
            <w:vAlign w:val="center"/>
            <w:hideMark/>
          </w:tcPr>
          <w:p w14:paraId="55C384E4"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c>
          <w:tcPr>
            <w:tcW w:w="135" w:type="pct"/>
            <w:vAlign w:val="center"/>
          </w:tcPr>
          <w:p w14:paraId="0DDD6EC6"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48CDF6DE" w14:textId="67DFC034"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411EC934"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20848CE6" w14:textId="20A3A5DD"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$3,000 </w:t>
            </w:r>
          </w:p>
        </w:tc>
      </w:tr>
      <w:tr w:rsidR="007056CB" w:rsidRPr="0047740C" w14:paraId="6121E4D1" w14:textId="77777777" w:rsidTr="00B11748">
        <w:trPr>
          <w:trHeight w:val="300"/>
        </w:trPr>
        <w:tc>
          <w:tcPr>
            <w:tcW w:w="1764" w:type="pct"/>
            <w:shd w:val="clear" w:color="auto" w:fill="auto"/>
            <w:noWrap/>
            <w:vAlign w:val="center"/>
            <w:hideMark/>
          </w:tcPr>
          <w:p w14:paraId="56422A13"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Amount owed for tax expense</w:t>
            </w:r>
          </w:p>
        </w:tc>
        <w:tc>
          <w:tcPr>
            <w:tcW w:w="654" w:type="pct"/>
            <w:shd w:val="clear" w:color="auto" w:fill="auto"/>
            <w:noWrap/>
            <w:vAlign w:val="center"/>
            <w:hideMark/>
          </w:tcPr>
          <w:p w14:paraId="4354EE73"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$1,950 </w:t>
            </w:r>
          </w:p>
        </w:tc>
        <w:tc>
          <w:tcPr>
            <w:tcW w:w="625" w:type="pct"/>
            <w:shd w:val="clear" w:color="auto" w:fill="auto"/>
            <w:noWrap/>
            <w:vAlign w:val="center"/>
            <w:hideMark/>
          </w:tcPr>
          <w:p w14:paraId="2C4C798F"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3367200C"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0CE03D3E" w14:textId="02EF5A48"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$1,950 </w:t>
            </w:r>
          </w:p>
        </w:tc>
        <w:tc>
          <w:tcPr>
            <w:tcW w:w="135" w:type="pct"/>
            <w:vAlign w:val="center"/>
          </w:tcPr>
          <w:p w14:paraId="56EA0193"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119A2248" w14:textId="5519B964"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($1,950)</w:t>
            </w:r>
          </w:p>
        </w:tc>
      </w:tr>
      <w:tr w:rsidR="007056CB" w:rsidRPr="0047740C" w14:paraId="56558C58" w14:textId="77777777" w:rsidTr="00B11748">
        <w:trPr>
          <w:trHeight w:val="300"/>
        </w:trPr>
        <w:tc>
          <w:tcPr>
            <w:tcW w:w="1764" w:type="pct"/>
            <w:shd w:val="clear" w:color="auto" w:fill="auto"/>
            <w:noWrap/>
            <w:vAlign w:val="center"/>
            <w:hideMark/>
          </w:tcPr>
          <w:p w14:paraId="6C541CC2"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Amount owed for insurance expense</w:t>
            </w:r>
          </w:p>
        </w:tc>
        <w:tc>
          <w:tcPr>
            <w:tcW w:w="654" w:type="pct"/>
            <w:shd w:val="clear" w:color="auto" w:fill="auto"/>
            <w:noWrap/>
            <w:vAlign w:val="center"/>
            <w:hideMark/>
          </w:tcPr>
          <w:p w14:paraId="71E041D3"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$750 </w:t>
            </w:r>
          </w:p>
        </w:tc>
        <w:tc>
          <w:tcPr>
            <w:tcW w:w="625" w:type="pct"/>
            <w:shd w:val="clear" w:color="auto" w:fill="auto"/>
            <w:noWrap/>
            <w:vAlign w:val="center"/>
            <w:hideMark/>
          </w:tcPr>
          <w:p w14:paraId="434A2587"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7AAB9AD0"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0E8E78D9" w14:textId="1645466E"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$750 </w:t>
            </w:r>
          </w:p>
        </w:tc>
        <w:tc>
          <w:tcPr>
            <w:tcW w:w="135" w:type="pct"/>
            <w:vAlign w:val="center"/>
          </w:tcPr>
          <w:p w14:paraId="66B61EA1"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0ABED748" w14:textId="6A4B52D8"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($750)</w:t>
            </w:r>
          </w:p>
        </w:tc>
      </w:tr>
      <w:tr w:rsidR="007056CB" w:rsidRPr="0047740C" w14:paraId="311176BC" w14:textId="77777777" w:rsidTr="00B11748">
        <w:trPr>
          <w:trHeight w:val="300"/>
        </w:trPr>
        <w:tc>
          <w:tcPr>
            <w:tcW w:w="1764" w:type="pct"/>
            <w:shd w:val="clear" w:color="auto" w:fill="auto"/>
            <w:noWrap/>
            <w:vAlign w:val="center"/>
            <w:hideMark/>
          </w:tcPr>
          <w:p w14:paraId="2AF5E5BC"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Syrup sales-cash</w:t>
            </w:r>
          </w:p>
        </w:tc>
        <w:tc>
          <w:tcPr>
            <w:tcW w:w="654" w:type="pct"/>
            <w:shd w:val="clear" w:color="auto" w:fill="auto"/>
            <w:noWrap/>
            <w:vAlign w:val="center"/>
            <w:hideMark/>
          </w:tcPr>
          <w:p w14:paraId="367B2800"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$13,000 </w:t>
            </w:r>
          </w:p>
        </w:tc>
        <w:tc>
          <w:tcPr>
            <w:tcW w:w="625" w:type="pct"/>
            <w:shd w:val="clear" w:color="auto" w:fill="auto"/>
            <w:noWrap/>
            <w:vAlign w:val="center"/>
            <w:hideMark/>
          </w:tcPr>
          <w:p w14:paraId="2DBA6583"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$13,000 </w:t>
            </w:r>
          </w:p>
        </w:tc>
        <w:tc>
          <w:tcPr>
            <w:tcW w:w="135" w:type="pct"/>
            <w:vAlign w:val="center"/>
          </w:tcPr>
          <w:p w14:paraId="6CBE5FB6"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62D52070" w14:textId="245F07E3"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725A0A92"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254A5E54" w14:textId="73C1F17C"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$13,000 </w:t>
            </w:r>
          </w:p>
        </w:tc>
      </w:tr>
      <w:tr w:rsidR="007056CB" w:rsidRPr="0047740C" w14:paraId="7DC6E5F3" w14:textId="77777777" w:rsidTr="00B11748">
        <w:trPr>
          <w:trHeight w:val="300"/>
        </w:trPr>
        <w:tc>
          <w:tcPr>
            <w:tcW w:w="1764" w:type="pct"/>
            <w:shd w:val="clear" w:color="auto" w:fill="auto"/>
            <w:noWrap/>
            <w:vAlign w:val="center"/>
            <w:hideMark/>
          </w:tcPr>
          <w:p w14:paraId="0604E94F"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Syrup sales-credit</w:t>
            </w:r>
          </w:p>
        </w:tc>
        <w:tc>
          <w:tcPr>
            <w:tcW w:w="654" w:type="pct"/>
            <w:shd w:val="clear" w:color="auto" w:fill="auto"/>
            <w:noWrap/>
            <w:vAlign w:val="center"/>
            <w:hideMark/>
          </w:tcPr>
          <w:p w14:paraId="05773B78"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c>
          <w:tcPr>
            <w:tcW w:w="625" w:type="pct"/>
            <w:shd w:val="clear" w:color="auto" w:fill="auto"/>
            <w:noWrap/>
            <w:vAlign w:val="center"/>
            <w:hideMark/>
          </w:tcPr>
          <w:p w14:paraId="4A310DCF"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c>
          <w:tcPr>
            <w:tcW w:w="135" w:type="pct"/>
            <w:vAlign w:val="center"/>
          </w:tcPr>
          <w:p w14:paraId="3F10DF43"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56EBA646" w14:textId="5E6AB78F"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58BADB9E"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2956B0BC" w14:textId="03546BDE"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$6,000 </w:t>
            </w:r>
          </w:p>
        </w:tc>
      </w:tr>
      <w:tr w:rsidR="007056CB" w:rsidRPr="0047740C" w14:paraId="06ED402D" w14:textId="77777777" w:rsidTr="00B11748">
        <w:trPr>
          <w:trHeight w:val="300"/>
        </w:trPr>
        <w:tc>
          <w:tcPr>
            <w:tcW w:w="1764" w:type="pct"/>
            <w:shd w:val="clear" w:color="auto" w:fill="auto"/>
            <w:noWrap/>
            <w:vAlign w:val="center"/>
            <w:hideMark/>
          </w:tcPr>
          <w:p w14:paraId="52708A52"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Dividends paid</w:t>
            </w:r>
          </w:p>
        </w:tc>
        <w:tc>
          <w:tcPr>
            <w:tcW w:w="654" w:type="pct"/>
            <w:shd w:val="clear" w:color="auto" w:fill="auto"/>
            <w:noWrap/>
            <w:vAlign w:val="center"/>
            <w:hideMark/>
          </w:tcPr>
          <w:p w14:paraId="42774CF9"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$40 </w:t>
            </w:r>
          </w:p>
        </w:tc>
        <w:tc>
          <w:tcPr>
            <w:tcW w:w="625" w:type="pct"/>
            <w:shd w:val="clear" w:color="auto" w:fill="auto"/>
            <w:noWrap/>
            <w:vAlign w:val="center"/>
            <w:hideMark/>
          </w:tcPr>
          <w:p w14:paraId="75D0B67C"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w:t>
            </w:r>
          </w:p>
        </w:tc>
        <w:tc>
          <w:tcPr>
            <w:tcW w:w="135" w:type="pct"/>
            <w:vAlign w:val="center"/>
          </w:tcPr>
          <w:p w14:paraId="3107CDEE"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62F59E91" w14:textId="0551DFEA"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6ABAFD70"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03D113B2" w14:textId="1388308B"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w:t>
            </w:r>
          </w:p>
        </w:tc>
      </w:tr>
      <w:tr w:rsidR="007056CB" w:rsidRPr="0047740C" w14:paraId="11F66C66" w14:textId="77777777" w:rsidTr="00B11748">
        <w:trPr>
          <w:trHeight w:val="300"/>
        </w:trPr>
        <w:tc>
          <w:tcPr>
            <w:tcW w:w="1764" w:type="pct"/>
            <w:shd w:val="clear" w:color="auto" w:fill="auto"/>
            <w:noWrap/>
            <w:vAlign w:val="center"/>
            <w:hideMark/>
          </w:tcPr>
          <w:p w14:paraId="56C3ADC7"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Collections of credit sales</w:t>
            </w:r>
          </w:p>
        </w:tc>
        <w:tc>
          <w:tcPr>
            <w:tcW w:w="654" w:type="pct"/>
            <w:shd w:val="clear" w:color="auto" w:fill="auto"/>
            <w:noWrap/>
            <w:vAlign w:val="center"/>
            <w:hideMark/>
          </w:tcPr>
          <w:p w14:paraId="2BEE844F"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$1,700 </w:t>
            </w:r>
          </w:p>
        </w:tc>
        <w:tc>
          <w:tcPr>
            <w:tcW w:w="625" w:type="pct"/>
            <w:shd w:val="clear" w:color="auto" w:fill="auto"/>
            <w:noWrap/>
            <w:vAlign w:val="center"/>
            <w:hideMark/>
          </w:tcPr>
          <w:p w14:paraId="78569C71"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60624BD4"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2DBCA1C6" w14:textId="1373E69A"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7D8F4665"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3896F309" w14:textId="2299B3B1"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r>
      <w:tr w:rsidR="007056CB" w:rsidRPr="0047740C" w14:paraId="74D258B6" w14:textId="77777777" w:rsidTr="00B11748">
        <w:trPr>
          <w:trHeight w:val="300"/>
        </w:trPr>
        <w:tc>
          <w:tcPr>
            <w:tcW w:w="1764" w:type="pct"/>
            <w:shd w:val="clear" w:color="auto" w:fill="auto"/>
            <w:noWrap/>
            <w:vAlign w:val="center"/>
            <w:hideMark/>
          </w:tcPr>
          <w:p w14:paraId="35A94D83"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purchase for supplies expenses</w:t>
            </w:r>
          </w:p>
        </w:tc>
        <w:tc>
          <w:tcPr>
            <w:tcW w:w="654" w:type="pct"/>
            <w:shd w:val="clear" w:color="auto" w:fill="auto"/>
            <w:noWrap/>
            <w:vAlign w:val="center"/>
            <w:hideMark/>
          </w:tcPr>
          <w:p w14:paraId="3B0F66DE"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$250 </w:t>
            </w:r>
          </w:p>
        </w:tc>
        <w:tc>
          <w:tcPr>
            <w:tcW w:w="625" w:type="pct"/>
            <w:shd w:val="clear" w:color="auto" w:fill="auto"/>
            <w:noWrap/>
            <w:vAlign w:val="center"/>
            <w:hideMark/>
          </w:tcPr>
          <w:p w14:paraId="58EA290A"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($250)</w:t>
            </w:r>
          </w:p>
        </w:tc>
        <w:tc>
          <w:tcPr>
            <w:tcW w:w="135" w:type="pct"/>
            <w:vAlign w:val="center"/>
          </w:tcPr>
          <w:p w14:paraId="507968AA"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2A354F08" w14:textId="3603F276"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343B59FF"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5A25BD0C" w14:textId="7C8C7A43"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($250)</w:t>
            </w:r>
          </w:p>
        </w:tc>
      </w:tr>
      <w:tr w:rsidR="007056CB" w:rsidRPr="0047740C" w14:paraId="54215F36" w14:textId="77777777" w:rsidTr="00B11748">
        <w:trPr>
          <w:trHeight w:val="300"/>
        </w:trPr>
        <w:tc>
          <w:tcPr>
            <w:tcW w:w="1764" w:type="pct"/>
            <w:shd w:val="clear" w:color="auto" w:fill="auto"/>
            <w:noWrap/>
            <w:vAlign w:val="center"/>
            <w:hideMark/>
          </w:tcPr>
          <w:p w14:paraId="44A238C6"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paid for amounts owed</w:t>
            </w:r>
          </w:p>
        </w:tc>
        <w:tc>
          <w:tcPr>
            <w:tcW w:w="654" w:type="pct"/>
            <w:shd w:val="clear" w:color="auto" w:fill="auto"/>
            <w:noWrap/>
            <w:vAlign w:val="center"/>
            <w:hideMark/>
          </w:tcPr>
          <w:p w14:paraId="1E68EB1C"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$1,600 </w:t>
            </w:r>
          </w:p>
        </w:tc>
        <w:tc>
          <w:tcPr>
            <w:tcW w:w="625" w:type="pct"/>
            <w:shd w:val="clear" w:color="auto" w:fill="auto"/>
            <w:noWrap/>
            <w:vAlign w:val="center"/>
            <w:hideMark/>
          </w:tcPr>
          <w:p w14:paraId="3A104938"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($1,600)</w:t>
            </w:r>
          </w:p>
        </w:tc>
        <w:tc>
          <w:tcPr>
            <w:tcW w:w="135" w:type="pct"/>
            <w:vAlign w:val="center"/>
          </w:tcPr>
          <w:p w14:paraId="140ED0A4"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1DD5BE17" w14:textId="5CB12CC1"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($1,600)</w:t>
            </w:r>
          </w:p>
        </w:tc>
        <w:tc>
          <w:tcPr>
            <w:tcW w:w="135" w:type="pct"/>
            <w:vAlign w:val="center"/>
          </w:tcPr>
          <w:p w14:paraId="4920A499"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2BEA3C8B" w14:textId="63F856A3"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r>
      <w:tr w:rsidR="007056CB" w:rsidRPr="0047740C" w14:paraId="21D422BC" w14:textId="77777777" w:rsidTr="00B11748">
        <w:trPr>
          <w:trHeight w:val="300"/>
        </w:trPr>
        <w:tc>
          <w:tcPr>
            <w:tcW w:w="1764" w:type="pct"/>
            <w:shd w:val="clear" w:color="auto" w:fill="auto"/>
            <w:noWrap/>
            <w:vAlign w:val="center"/>
            <w:hideMark/>
          </w:tcPr>
          <w:p w14:paraId="1F4E75BB"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Utility expenses paid</w:t>
            </w:r>
          </w:p>
        </w:tc>
        <w:tc>
          <w:tcPr>
            <w:tcW w:w="654" w:type="pct"/>
            <w:shd w:val="clear" w:color="auto" w:fill="auto"/>
            <w:noWrap/>
            <w:vAlign w:val="center"/>
            <w:hideMark/>
          </w:tcPr>
          <w:p w14:paraId="20075BFB"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$400 </w:t>
            </w:r>
          </w:p>
        </w:tc>
        <w:tc>
          <w:tcPr>
            <w:tcW w:w="625" w:type="pct"/>
            <w:shd w:val="clear" w:color="auto" w:fill="auto"/>
            <w:noWrap/>
            <w:vAlign w:val="center"/>
            <w:hideMark/>
          </w:tcPr>
          <w:p w14:paraId="556065E1"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c>
          <w:tcPr>
            <w:tcW w:w="135" w:type="pct"/>
            <w:vAlign w:val="center"/>
          </w:tcPr>
          <w:p w14:paraId="61910C05"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6E313D54" w14:textId="1766E5F8"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$0 </w:t>
            </w:r>
          </w:p>
        </w:tc>
        <w:tc>
          <w:tcPr>
            <w:tcW w:w="135" w:type="pct"/>
            <w:vAlign w:val="center"/>
          </w:tcPr>
          <w:p w14:paraId="27D67ED6"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720AC27D" w14:textId="04576551"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($400)</w:t>
            </w:r>
          </w:p>
        </w:tc>
      </w:tr>
      <w:tr w:rsidR="007056CB" w:rsidRPr="0047740C" w14:paraId="7BA5F08F" w14:textId="77777777" w:rsidTr="00B11748">
        <w:trPr>
          <w:trHeight w:val="300"/>
        </w:trPr>
        <w:tc>
          <w:tcPr>
            <w:tcW w:w="1764" w:type="pct"/>
            <w:shd w:val="clear" w:color="auto" w:fill="auto"/>
            <w:noWrap/>
            <w:vAlign w:val="center"/>
            <w:hideMark/>
          </w:tcPr>
          <w:p w14:paraId="62453A5F" w14:textId="77777777" w:rsidR="007056CB" w:rsidRPr="0047740C" w:rsidRDefault="007056CB"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Taxes paid for amount owed</w:t>
            </w:r>
          </w:p>
        </w:tc>
        <w:tc>
          <w:tcPr>
            <w:tcW w:w="654" w:type="pct"/>
            <w:shd w:val="clear" w:color="auto" w:fill="auto"/>
            <w:noWrap/>
            <w:vAlign w:val="center"/>
            <w:hideMark/>
          </w:tcPr>
          <w:p w14:paraId="14DD3192"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$600 </w:t>
            </w:r>
          </w:p>
        </w:tc>
        <w:tc>
          <w:tcPr>
            <w:tcW w:w="625" w:type="pct"/>
            <w:shd w:val="clear" w:color="auto" w:fill="auto"/>
            <w:noWrap/>
            <w:vAlign w:val="center"/>
            <w:hideMark/>
          </w:tcPr>
          <w:p w14:paraId="04C36677" w14:textId="77777777" w:rsidR="007056CB" w:rsidRPr="00B11748" w:rsidRDefault="007056CB" w:rsidP="00B11748">
            <w:pPr>
              <w:spacing w:after="0" w:line="240" w:lineRule="auto"/>
              <w:jc w:val="right"/>
              <w:rPr>
                <w:rFonts w:ascii="Times New Roman" w:hAnsi="Times New Roman" w:cs="Times New Roman"/>
                <w:sz w:val="24"/>
                <w:szCs w:val="24"/>
                <w:u w:val="single"/>
              </w:rPr>
            </w:pPr>
            <w:r w:rsidRPr="00B11748">
              <w:rPr>
                <w:rFonts w:ascii="Times New Roman" w:hAnsi="Times New Roman" w:cs="Times New Roman"/>
                <w:sz w:val="24"/>
                <w:szCs w:val="24"/>
                <w:u w:val="single"/>
              </w:rPr>
              <w:t>($600)</w:t>
            </w:r>
          </w:p>
        </w:tc>
        <w:tc>
          <w:tcPr>
            <w:tcW w:w="135" w:type="pct"/>
            <w:vAlign w:val="center"/>
          </w:tcPr>
          <w:p w14:paraId="1C0EB73A" w14:textId="77777777" w:rsidR="007056CB" w:rsidRPr="00B11748" w:rsidRDefault="007056CB" w:rsidP="00B11748">
            <w:pPr>
              <w:spacing w:after="0" w:line="240" w:lineRule="auto"/>
              <w:jc w:val="right"/>
              <w:rPr>
                <w:rFonts w:ascii="Times New Roman" w:hAnsi="Times New Roman" w:cs="Times New Roman"/>
                <w:sz w:val="24"/>
                <w:szCs w:val="24"/>
                <w:u w:val="single"/>
              </w:rPr>
            </w:pPr>
          </w:p>
        </w:tc>
        <w:tc>
          <w:tcPr>
            <w:tcW w:w="625" w:type="pct"/>
            <w:shd w:val="clear" w:color="auto" w:fill="auto"/>
            <w:noWrap/>
            <w:vAlign w:val="center"/>
            <w:hideMark/>
          </w:tcPr>
          <w:p w14:paraId="573E8E17" w14:textId="14870D1C" w:rsidR="007056CB" w:rsidRPr="00B11748" w:rsidRDefault="007056CB" w:rsidP="00B11748">
            <w:pPr>
              <w:spacing w:after="0" w:line="240" w:lineRule="auto"/>
              <w:jc w:val="right"/>
              <w:rPr>
                <w:rFonts w:ascii="Times New Roman" w:hAnsi="Times New Roman" w:cs="Times New Roman"/>
                <w:sz w:val="24"/>
                <w:szCs w:val="24"/>
                <w:u w:val="single"/>
              </w:rPr>
            </w:pPr>
            <w:r w:rsidRPr="00B11748">
              <w:rPr>
                <w:rFonts w:ascii="Times New Roman" w:hAnsi="Times New Roman" w:cs="Times New Roman"/>
                <w:sz w:val="24"/>
                <w:szCs w:val="24"/>
                <w:u w:val="single"/>
              </w:rPr>
              <w:t>($600)</w:t>
            </w:r>
          </w:p>
        </w:tc>
        <w:tc>
          <w:tcPr>
            <w:tcW w:w="135" w:type="pct"/>
            <w:vAlign w:val="center"/>
          </w:tcPr>
          <w:p w14:paraId="48ABBF79" w14:textId="77777777" w:rsidR="007056CB" w:rsidRPr="00B11748" w:rsidRDefault="007056CB" w:rsidP="00B11748">
            <w:pPr>
              <w:spacing w:after="0" w:line="240" w:lineRule="auto"/>
              <w:jc w:val="right"/>
              <w:rPr>
                <w:rFonts w:ascii="Times New Roman" w:hAnsi="Times New Roman" w:cs="Times New Roman"/>
                <w:sz w:val="24"/>
                <w:szCs w:val="24"/>
                <w:u w:val="single"/>
              </w:rPr>
            </w:pPr>
          </w:p>
        </w:tc>
        <w:tc>
          <w:tcPr>
            <w:tcW w:w="1062" w:type="pct"/>
            <w:shd w:val="clear" w:color="auto" w:fill="auto"/>
            <w:noWrap/>
            <w:vAlign w:val="center"/>
            <w:hideMark/>
          </w:tcPr>
          <w:p w14:paraId="15DDDE4D" w14:textId="6ACCAA3C" w:rsidR="007056CB" w:rsidRPr="00B11748" w:rsidRDefault="007056CB" w:rsidP="00B11748">
            <w:pPr>
              <w:spacing w:after="0" w:line="240" w:lineRule="auto"/>
              <w:jc w:val="right"/>
              <w:rPr>
                <w:rFonts w:ascii="Times New Roman" w:hAnsi="Times New Roman" w:cs="Times New Roman"/>
                <w:sz w:val="24"/>
                <w:szCs w:val="24"/>
                <w:u w:val="single"/>
              </w:rPr>
            </w:pPr>
            <w:r w:rsidRPr="00B11748">
              <w:rPr>
                <w:rFonts w:ascii="Times New Roman" w:hAnsi="Times New Roman" w:cs="Times New Roman"/>
                <w:sz w:val="24"/>
                <w:szCs w:val="24"/>
                <w:u w:val="single"/>
              </w:rPr>
              <w:t xml:space="preserve">$0 </w:t>
            </w:r>
          </w:p>
        </w:tc>
      </w:tr>
      <w:tr w:rsidR="007056CB" w:rsidRPr="0047740C" w14:paraId="0065C0C0" w14:textId="77777777" w:rsidTr="00B11748">
        <w:trPr>
          <w:trHeight w:val="300"/>
        </w:trPr>
        <w:tc>
          <w:tcPr>
            <w:tcW w:w="1764" w:type="pct"/>
            <w:shd w:val="clear" w:color="auto" w:fill="auto"/>
            <w:noWrap/>
            <w:vAlign w:val="center"/>
            <w:hideMark/>
          </w:tcPr>
          <w:p w14:paraId="280A8DD2" w14:textId="77777777" w:rsidR="007056CB" w:rsidRPr="0047740C" w:rsidRDefault="007056CB" w:rsidP="00B11748">
            <w:pPr>
              <w:spacing w:after="0" w:line="240" w:lineRule="auto"/>
              <w:rPr>
                <w:rFonts w:ascii="Times New Roman" w:hAnsi="Times New Roman" w:cs="Times New Roman"/>
                <w:sz w:val="24"/>
                <w:szCs w:val="24"/>
              </w:rPr>
            </w:pPr>
          </w:p>
        </w:tc>
        <w:tc>
          <w:tcPr>
            <w:tcW w:w="654" w:type="pct"/>
            <w:shd w:val="clear" w:color="auto" w:fill="auto"/>
            <w:noWrap/>
            <w:vAlign w:val="center"/>
            <w:hideMark/>
          </w:tcPr>
          <w:p w14:paraId="37EF6C1C"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77133833" w14:textId="77777777"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$19,110 </w:t>
            </w:r>
          </w:p>
        </w:tc>
        <w:tc>
          <w:tcPr>
            <w:tcW w:w="135" w:type="pct"/>
            <w:vAlign w:val="center"/>
          </w:tcPr>
          <w:p w14:paraId="0E81575A"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625" w:type="pct"/>
            <w:shd w:val="clear" w:color="auto" w:fill="auto"/>
            <w:noWrap/>
            <w:vAlign w:val="center"/>
            <w:hideMark/>
          </w:tcPr>
          <w:p w14:paraId="375FE80D" w14:textId="7B97ED8E"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$500 </w:t>
            </w:r>
          </w:p>
        </w:tc>
        <w:tc>
          <w:tcPr>
            <w:tcW w:w="135" w:type="pct"/>
            <w:vAlign w:val="center"/>
          </w:tcPr>
          <w:p w14:paraId="6D8167A3" w14:textId="77777777" w:rsidR="007056CB" w:rsidRPr="0047740C" w:rsidRDefault="007056CB" w:rsidP="00B11748">
            <w:pPr>
              <w:spacing w:after="0" w:line="240" w:lineRule="auto"/>
              <w:jc w:val="right"/>
              <w:rPr>
                <w:rFonts w:ascii="Times New Roman" w:hAnsi="Times New Roman" w:cs="Times New Roman"/>
                <w:sz w:val="24"/>
                <w:szCs w:val="24"/>
              </w:rPr>
            </w:pPr>
          </w:p>
        </w:tc>
        <w:tc>
          <w:tcPr>
            <w:tcW w:w="1062" w:type="pct"/>
            <w:shd w:val="clear" w:color="auto" w:fill="auto"/>
            <w:noWrap/>
            <w:vAlign w:val="center"/>
            <w:hideMark/>
          </w:tcPr>
          <w:p w14:paraId="7556075F" w14:textId="7FDD7293" w:rsidR="007056CB" w:rsidRPr="0047740C" w:rsidRDefault="007056CB"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$18,610 </w:t>
            </w:r>
          </w:p>
        </w:tc>
      </w:tr>
    </w:tbl>
    <w:p w14:paraId="17FBC06D" w14:textId="77777777" w:rsidR="00FE6EA3" w:rsidRDefault="00FE6EA3" w:rsidP="00FE6EA3">
      <w:pPr>
        <w:shd w:val="clear" w:color="auto" w:fill="D9D9D9" w:themeFill="background1" w:themeFillShade="D9"/>
        <w:spacing w:after="0" w:line="240" w:lineRule="auto"/>
        <w:rPr>
          <w:rFonts w:ascii="Times New Roman" w:hAnsi="Times New Roman" w:cs="Times New Roman"/>
          <w:sz w:val="24"/>
          <w:szCs w:val="24"/>
        </w:rPr>
      </w:pPr>
    </w:p>
    <w:p w14:paraId="4F24FEBA" w14:textId="6F973C93" w:rsidR="00D24874" w:rsidRPr="0047740C" w:rsidRDefault="00DB3FC8" w:rsidP="00520085">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PB7.</w:t>
      </w:r>
      <w:r w:rsidR="00520085" w:rsidRPr="0047740C">
        <w:rPr>
          <w:rFonts w:ascii="Times New Roman" w:hAnsi="Times New Roman" w:cs="Times New Roman"/>
          <w:sz w:val="24"/>
          <w:szCs w:val="24"/>
        </w:rPr>
        <w:t xml:space="preserve"> </w:t>
      </w:r>
      <w:r w:rsidR="002360D5" w:rsidRPr="0047740C">
        <w:rPr>
          <w:rFonts w:ascii="Times New Roman" w:hAnsi="Times New Roman" w:cs="Times New Roman"/>
          <w:b/>
          <w:color w:val="0070C0"/>
          <w:sz w:val="24"/>
          <w:szCs w:val="24"/>
        </w:rPr>
        <w:t>LO 2.</w:t>
      </w:r>
      <w:r w:rsidR="00520085"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Using the information in Exercise PB6, determine the amount of revenue and expenses for Mateo’s Maple Syrup for the month of February.</w:t>
      </w:r>
    </w:p>
    <w:p w14:paraId="0E2B9713" w14:textId="77777777" w:rsidR="00520085" w:rsidRPr="0047740C" w:rsidRDefault="00BF0B25" w:rsidP="00520085">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594D05B4" w14:textId="28AEFDE8" w:rsidR="00D24874" w:rsidRPr="0047740C" w:rsidRDefault="00D24874" w:rsidP="00520085">
      <w:pPr>
        <w:pStyle w:val="ListParagraph"/>
        <w:shd w:val="clear" w:color="auto" w:fill="D9D9D9" w:themeFill="background1" w:themeFillShade="D9"/>
        <w:spacing w:line="240" w:lineRule="auto"/>
        <w:ind w:left="0"/>
        <w:rPr>
          <w:bCs/>
          <w:szCs w:val="24"/>
        </w:rPr>
      </w:pPr>
      <w:r w:rsidRPr="0047740C">
        <w:rPr>
          <w:bCs/>
          <w:szCs w:val="24"/>
        </w:rPr>
        <w:t xml:space="preserve">Revenue is $19,000 </w:t>
      </w:r>
      <w:r w:rsidRPr="0047740C">
        <w:rPr>
          <w:szCs w:val="24"/>
        </w:rPr>
        <w:t xml:space="preserve">($13,000 + $6,000); expenses are $3,350 ($1,950 </w:t>
      </w:r>
      <w:r w:rsidR="00520085" w:rsidRPr="0047740C">
        <w:rPr>
          <w:szCs w:val="24"/>
        </w:rPr>
        <w:t>+ $750 + $250 + $400).</w:t>
      </w:r>
    </w:p>
    <w:p w14:paraId="11E35AD5" w14:textId="77777777" w:rsidR="00D24874" w:rsidRPr="0047740C" w:rsidRDefault="00D24874" w:rsidP="00FB12C2">
      <w:pPr>
        <w:spacing w:after="0" w:line="240" w:lineRule="auto"/>
        <w:rPr>
          <w:rFonts w:ascii="Times New Roman" w:hAnsi="Times New Roman" w:cs="Times New Roman"/>
          <w:b/>
          <w:sz w:val="24"/>
          <w:szCs w:val="24"/>
        </w:rPr>
      </w:pPr>
    </w:p>
    <w:p w14:paraId="32C82292" w14:textId="50B6DA59" w:rsidR="000A3973" w:rsidRPr="0047740C" w:rsidRDefault="00FD5C64"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Thought Provokers</w:t>
      </w:r>
    </w:p>
    <w:p w14:paraId="03497636" w14:textId="77777777" w:rsidR="00CB292D" w:rsidRPr="0047740C" w:rsidRDefault="00CB292D" w:rsidP="00FB12C2">
      <w:pPr>
        <w:spacing w:after="0" w:line="240" w:lineRule="auto"/>
        <w:rPr>
          <w:rFonts w:ascii="Times New Roman" w:hAnsi="Times New Roman" w:cs="Times New Roman"/>
          <w:sz w:val="24"/>
          <w:szCs w:val="24"/>
        </w:rPr>
      </w:pPr>
    </w:p>
    <w:p w14:paraId="130236EE" w14:textId="4FF621E3" w:rsidR="00D24874" w:rsidRPr="0047740C" w:rsidRDefault="008D099A" w:rsidP="006D77E3">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TP</w:t>
      </w:r>
      <w:r w:rsidR="00AB02A8" w:rsidRPr="0047740C">
        <w:rPr>
          <w:rFonts w:ascii="Times New Roman" w:hAnsi="Times New Roman" w:cs="Times New Roman"/>
          <w:sz w:val="24"/>
          <w:szCs w:val="24"/>
        </w:rPr>
        <w:t xml:space="preserve">1.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color w:val="000000"/>
          <w:sz w:val="24"/>
          <w:szCs w:val="24"/>
        </w:rPr>
        <w:t xml:space="preserve">Choose three stakeholders (or stakeholder groups) for </w:t>
      </w:r>
      <w:r w:rsidR="00D24874" w:rsidRPr="0047740C">
        <w:rPr>
          <w:rFonts w:ascii="Times New Roman" w:hAnsi="Times New Roman" w:cs="Times New Roman"/>
          <w:color w:val="FF0000"/>
          <w:sz w:val="24"/>
          <w:szCs w:val="24"/>
        </w:rPr>
        <w:t xml:space="preserve">Walmart </w:t>
      </w:r>
      <w:r w:rsidR="00D24874" w:rsidRPr="0047740C">
        <w:rPr>
          <w:rFonts w:ascii="Times New Roman" w:hAnsi="Times New Roman" w:cs="Times New Roman"/>
          <w:color w:val="000000"/>
          <w:sz w:val="24"/>
          <w:szCs w:val="24"/>
        </w:rPr>
        <w:t xml:space="preserve">and prepare a written response for each stakeholder. In your written response, consider the factors about the business the </w:t>
      </w:r>
      <w:proofErr w:type="gramStart"/>
      <w:r w:rsidR="00D24874" w:rsidRPr="0047740C">
        <w:rPr>
          <w:rFonts w:ascii="Times New Roman" w:hAnsi="Times New Roman" w:cs="Times New Roman"/>
          <w:color w:val="000000"/>
          <w:sz w:val="24"/>
          <w:szCs w:val="24"/>
        </w:rPr>
        <w:t>particular stakeholder</w:t>
      </w:r>
      <w:proofErr w:type="gramEnd"/>
      <w:r w:rsidR="00D24874" w:rsidRPr="0047740C">
        <w:rPr>
          <w:rFonts w:ascii="Times New Roman" w:hAnsi="Times New Roman" w:cs="Times New Roman"/>
          <w:color w:val="000000"/>
          <w:sz w:val="24"/>
          <w:szCs w:val="24"/>
        </w:rPr>
        <w:t xml:space="preserve"> would be interested in. Consider the financial and any </w:t>
      </w:r>
      <w:r w:rsidR="00D24874" w:rsidRPr="0047740C">
        <w:rPr>
          <w:rFonts w:ascii="Times New Roman" w:hAnsi="Times New Roman" w:cs="Times New Roman"/>
          <w:color w:val="000000"/>
          <w:sz w:val="24"/>
          <w:szCs w:val="24"/>
        </w:rPr>
        <w:lastRenderedPageBreak/>
        <w:t xml:space="preserve">nonfinancial factors that would be relevant to the stakeholder (or stakeholder group). Explain why these factors are important. Do some research and see if you can find support for your </w:t>
      </w:r>
      <w:r w:rsidR="00D24874" w:rsidRPr="0047740C">
        <w:rPr>
          <w:rFonts w:ascii="Times New Roman" w:hAnsi="Times New Roman" w:cs="Times New Roman"/>
          <w:sz w:val="24"/>
          <w:szCs w:val="24"/>
        </w:rPr>
        <w:t>points.</w:t>
      </w:r>
    </w:p>
    <w:p w14:paraId="1FE47A78" w14:textId="77777777" w:rsidR="006D77E3" w:rsidRPr="0047740C" w:rsidRDefault="00BF0B25" w:rsidP="006D77E3">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307EDA42" w14:textId="33721C76" w:rsidR="006D77E3" w:rsidRPr="0047740C" w:rsidRDefault="00D24874" w:rsidP="006D77E3">
      <w:pPr>
        <w:pStyle w:val="ListParagraph"/>
        <w:shd w:val="clear" w:color="auto" w:fill="D9D9D9" w:themeFill="background1" w:themeFillShade="D9"/>
        <w:spacing w:line="240" w:lineRule="auto"/>
        <w:ind w:left="0"/>
        <w:rPr>
          <w:bCs/>
          <w:szCs w:val="24"/>
        </w:rPr>
      </w:pPr>
      <w:r w:rsidRPr="0047740C">
        <w:rPr>
          <w:bCs/>
          <w:szCs w:val="24"/>
        </w:rPr>
        <w:t>Answers will vary</w:t>
      </w:r>
      <w:r w:rsidR="006D77E3" w:rsidRPr="0047740C">
        <w:rPr>
          <w:bCs/>
          <w:szCs w:val="24"/>
        </w:rPr>
        <w:t xml:space="preserve">. Responses should </w:t>
      </w:r>
      <w:r w:rsidRPr="0047740C">
        <w:rPr>
          <w:bCs/>
          <w:szCs w:val="24"/>
        </w:rPr>
        <w:t>include investors, creditors, employees, and communities.</w:t>
      </w:r>
    </w:p>
    <w:p w14:paraId="054CF3C8" w14:textId="7A807D41" w:rsidR="00D24874" w:rsidRPr="0047740C" w:rsidRDefault="006D77E3" w:rsidP="006D77E3">
      <w:pPr>
        <w:spacing w:after="0" w:line="240" w:lineRule="auto"/>
        <w:rPr>
          <w:rFonts w:ascii="Times New Roman" w:hAnsi="Times New Roman" w:cs="Times New Roman"/>
          <w:sz w:val="24"/>
          <w:szCs w:val="24"/>
        </w:rPr>
      </w:pPr>
      <w:r w:rsidRPr="0047740C">
        <w:rPr>
          <w:rFonts w:ascii="Times New Roman" w:hAnsi="Times New Roman" w:cs="Times New Roman"/>
          <w:bCs/>
          <w:sz w:val="24"/>
          <w:szCs w:val="24"/>
        </w:rPr>
        <w:t xml:space="preserve">TP2. </w:t>
      </w:r>
      <w:r w:rsidR="002360D5" w:rsidRPr="0047740C">
        <w:rPr>
          <w:rFonts w:ascii="Times New Roman" w:hAnsi="Times New Roman" w:cs="Times New Roman"/>
          <w:b/>
          <w:color w:val="0070C0"/>
          <w:sz w:val="24"/>
          <w:szCs w:val="24"/>
        </w:rPr>
        <w:t xml:space="preserve">LO 2.1 </w:t>
      </w:r>
      <w:r w:rsidR="00D24874" w:rsidRPr="0047740C">
        <w:rPr>
          <w:rFonts w:ascii="Times New Roman" w:hAnsi="Times New Roman" w:cs="Times New Roman"/>
          <w:sz w:val="24"/>
          <w:szCs w:val="24"/>
        </w:rPr>
        <w:t xml:space="preserve">Assume you purchased ten shares of </w:t>
      </w:r>
      <w:r w:rsidR="00D24874" w:rsidRPr="0047740C">
        <w:rPr>
          <w:rFonts w:ascii="Times New Roman" w:hAnsi="Times New Roman" w:cs="Times New Roman"/>
          <w:color w:val="FF0000"/>
          <w:sz w:val="24"/>
          <w:szCs w:val="24"/>
        </w:rPr>
        <w:t xml:space="preserve">Roku </w:t>
      </w:r>
      <w:r w:rsidR="00D24874" w:rsidRPr="0047740C">
        <w:rPr>
          <w:rFonts w:ascii="Times New Roman" w:hAnsi="Times New Roman" w:cs="Times New Roman"/>
          <w:sz w:val="24"/>
          <w:szCs w:val="24"/>
        </w:rPr>
        <w:t xml:space="preserve">during the company’s IPO. Comment on why this might be a good investment. Consider factors such as what you expect to get from your investment, why you think </w:t>
      </w:r>
      <w:r w:rsidR="00D24874" w:rsidRPr="0047740C">
        <w:rPr>
          <w:rFonts w:ascii="Times New Roman" w:hAnsi="Times New Roman" w:cs="Times New Roman"/>
          <w:color w:val="FF0000"/>
          <w:sz w:val="24"/>
          <w:szCs w:val="24"/>
        </w:rPr>
        <w:t>Roku</w:t>
      </w:r>
      <w:r w:rsidR="00D24874" w:rsidRPr="0047740C">
        <w:rPr>
          <w:rFonts w:ascii="Times New Roman" w:hAnsi="Times New Roman" w:cs="Times New Roman"/>
          <w:sz w:val="24"/>
          <w:szCs w:val="24"/>
        </w:rPr>
        <w:t xml:space="preserve"> would become a publicly traded company, and what you think is the landscape of the industry </w:t>
      </w:r>
      <w:r w:rsidR="00D24874" w:rsidRPr="0047740C">
        <w:rPr>
          <w:rFonts w:ascii="Times New Roman" w:hAnsi="Times New Roman" w:cs="Times New Roman"/>
          <w:color w:val="FF0000"/>
          <w:sz w:val="24"/>
          <w:szCs w:val="24"/>
        </w:rPr>
        <w:t xml:space="preserve">Roku </w:t>
      </w:r>
      <w:r w:rsidR="00D24874" w:rsidRPr="0047740C">
        <w:rPr>
          <w:rFonts w:ascii="Times New Roman" w:hAnsi="Times New Roman" w:cs="Times New Roman"/>
          <w:sz w:val="24"/>
          <w:szCs w:val="24"/>
        </w:rPr>
        <w:t xml:space="preserve">is in. What other factors might be relevant to your decision to invest in </w:t>
      </w:r>
      <w:r w:rsidR="00D24874" w:rsidRPr="0047740C">
        <w:rPr>
          <w:rFonts w:ascii="Times New Roman" w:hAnsi="Times New Roman" w:cs="Times New Roman"/>
          <w:color w:val="FF0000"/>
          <w:sz w:val="24"/>
          <w:szCs w:val="24"/>
        </w:rPr>
        <w:t>Roku</w:t>
      </w:r>
      <w:r w:rsidR="00D24874" w:rsidRPr="0047740C">
        <w:rPr>
          <w:rFonts w:ascii="Times New Roman" w:hAnsi="Times New Roman" w:cs="Times New Roman"/>
          <w:sz w:val="24"/>
          <w:szCs w:val="24"/>
        </w:rPr>
        <w:t>?</w:t>
      </w:r>
    </w:p>
    <w:p w14:paraId="03ECFE5A" w14:textId="77777777" w:rsidR="006D77E3" w:rsidRPr="0047740C" w:rsidRDefault="00BF0B25" w:rsidP="006D77E3">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430F3CE" w14:textId="19E08AB0" w:rsidR="00D24874" w:rsidRPr="0047740C" w:rsidRDefault="006D77E3" w:rsidP="006D77E3">
      <w:pPr>
        <w:pStyle w:val="ListParagraph"/>
        <w:shd w:val="clear" w:color="auto" w:fill="D9D9D9" w:themeFill="background1" w:themeFillShade="D9"/>
        <w:spacing w:line="240" w:lineRule="auto"/>
        <w:ind w:left="0"/>
        <w:rPr>
          <w:szCs w:val="24"/>
        </w:rPr>
      </w:pPr>
      <w:r w:rsidRPr="0047740C">
        <w:rPr>
          <w:bCs/>
          <w:szCs w:val="24"/>
        </w:rPr>
        <w:t xml:space="preserve">Answers will vary. Responses should </w:t>
      </w:r>
      <w:r w:rsidR="00D24874" w:rsidRPr="0047740C">
        <w:rPr>
          <w:bCs/>
          <w:szCs w:val="24"/>
        </w:rPr>
        <w:t>include the desire to get dividends and increase in stock value, Roku’s growth goals, competitors, and future of the streaming market.</w:t>
      </w:r>
    </w:p>
    <w:p w14:paraId="70E99957" w14:textId="4F1F33E4" w:rsidR="00D24874" w:rsidRPr="0047740C" w:rsidRDefault="006D77E3"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 xml:space="preserve">TP3.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2 </w:t>
      </w:r>
      <w:r w:rsidR="00D24874" w:rsidRPr="0047740C">
        <w:rPr>
          <w:rFonts w:ascii="Times New Roman" w:hAnsi="Times New Roman" w:cs="Times New Roman"/>
          <w:sz w:val="24"/>
          <w:szCs w:val="24"/>
        </w:rPr>
        <w:t xml:space="preserve">A trademark is an intangible asset that has value to a business. Assume that you are an accountant with the responsibility of valuing the trademark of a well-known company such as </w:t>
      </w:r>
      <w:r w:rsidR="00D24874" w:rsidRPr="0047740C">
        <w:rPr>
          <w:rFonts w:ascii="Times New Roman" w:hAnsi="Times New Roman" w:cs="Times New Roman"/>
          <w:color w:val="FF0000"/>
          <w:sz w:val="24"/>
          <w:szCs w:val="24"/>
        </w:rPr>
        <w:t xml:space="preserve">Nike </w:t>
      </w:r>
      <w:r w:rsidR="00D24874" w:rsidRPr="0047740C">
        <w:rPr>
          <w:rFonts w:ascii="Times New Roman" w:hAnsi="Times New Roman" w:cs="Times New Roman"/>
          <w:sz w:val="24"/>
          <w:szCs w:val="24"/>
        </w:rPr>
        <w:t xml:space="preserve">or </w:t>
      </w:r>
      <w:r w:rsidR="00D24874" w:rsidRPr="0047740C">
        <w:rPr>
          <w:rFonts w:ascii="Times New Roman" w:hAnsi="Times New Roman" w:cs="Times New Roman"/>
          <w:color w:val="FF0000"/>
          <w:sz w:val="24"/>
          <w:szCs w:val="24"/>
        </w:rPr>
        <w:t>McDonald’s</w:t>
      </w:r>
      <w:r w:rsidR="00D24874" w:rsidRPr="0047740C">
        <w:rPr>
          <w:rFonts w:ascii="Times New Roman" w:hAnsi="Times New Roman" w:cs="Times New Roman"/>
          <w:sz w:val="24"/>
          <w:szCs w:val="24"/>
        </w:rPr>
        <w:t>. What makes each of these companies unique and adds value? While the value of a trademark may not necessarily be recorded on the company’s balance sheet, discuss what factors you think would affect (increase or decrease) the value of the company’s trademark? Consider your answer through the perspective of various stakeholders.</w:t>
      </w:r>
    </w:p>
    <w:p w14:paraId="2C2C82F5" w14:textId="77777777" w:rsidR="006D77E3" w:rsidRPr="0047740C" w:rsidRDefault="00BF0B25" w:rsidP="006D77E3">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4CAC8CF9" w14:textId="1D359F23" w:rsidR="00D24874" w:rsidRPr="0047740C" w:rsidRDefault="00D24874" w:rsidP="006D77E3">
      <w:pPr>
        <w:pStyle w:val="ListParagraph"/>
        <w:shd w:val="clear" w:color="auto" w:fill="D9D9D9" w:themeFill="background1" w:themeFillShade="D9"/>
        <w:spacing w:line="240" w:lineRule="auto"/>
        <w:ind w:left="0"/>
        <w:rPr>
          <w:bCs/>
          <w:szCs w:val="24"/>
        </w:rPr>
      </w:pPr>
      <w:r w:rsidRPr="0047740C">
        <w:rPr>
          <w:bCs/>
          <w:szCs w:val="24"/>
        </w:rPr>
        <w:t>Nike has a distinctive advantage of product development and high performance. McDonald’s has historically been an innovator in the fast-food industry. Considerations of a company’s trademark would include trademark recognition, investments in trademark development (legal, branding), market structure/competitors, financial performance of the firm, opportunity for growth in sectors, and products.</w:t>
      </w:r>
    </w:p>
    <w:p w14:paraId="110836F5" w14:textId="730E91EC" w:rsidR="00DD0CF8" w:rsidRPr="0047740C" w:rsidRDefault="006D77E3" w:rsidP="006D77E3">
      <w:pPr>
        <w:spacing w:after="0" w:line="240" w:lineRule="auto"/>
        <w:rPr>
          <w:rFonts w:ascii="Times New Roman" w:hAnsi="Times New Roman" w:cs="Times New Roman"/>
          <w:sz w:val="24"/>
          <w:szCs w:val="24"/>
        </w:rPr>
      </w:pPr>
      <w:r w:rsidRPr="0047740C">
        <w:rPr>
          <w:rFonts w:ascii="Times New Roman" w:hAnsi="Times New Roman" w:cs="Times New Roman"/>
          <w:bCs/>
          <w:sz w:val="24"/>
          <w:szCs w:val="24"/>
        </w:rPr>
        <w:t xml:space="preserve">TP4. </w:t>
      </w:r>
      <w:r w:rsidR="002360D5" w:rsidRPr="0047740C">
        <w:rPr>
          <w:rFonts w:ascii="Times New Roman" w:hAnsi="Times New Roman" w:cs="Times New Roman"/>
          <w:b/>
          <w:color w:val="0070C0"/>
          <w:sz w:val="24"/>
          <w:szCs w:val="24"/>
        </w:rPr>
        <w:t>LO 2.</w:t>
      </w:r>
      <w:r w:rsidRPr="0047740C">
        <w:rPr>
          <w:rFonts w:ascii="Times New Roman" w:hAnsi="Times New Roman" w:cs="Times New Roman"/>
          <w:b/>
          <w:color w:val="0070C0"/>
          <w:sz w:val="24"/>
          <w:szCs w:val="24"/>
        </w:rPr>
        <w:t xml:space="preserve">3 </w:t>
      </w:r>
      <w:r w:rsidR="00DD0CF8" w:rsidRPr="0047740C">
        <w:rPr>
          <w:rFonts w:ascii="Times New Roman" w:hAnsi="Times New Roman" w:cs="Times New Roman"/>
          <w:color w:val="000000"/>
          <w:sz w:val="24"/>
          <w:szCs w:val="24"/>
        </w:rPr>
        <w:t xml:space="preserve">For each of the following ten independent transactions, provide a written description of what occurred in each transaction. </w:t>
      </w:r>
      <w:r w:rsidR="00C011EA" w:rsidRPr="0047740C">
        <w:rPr>
          <w:rFonts w:ascii="Times New Roman" w:hAnsi="Times New Roman" w:cs="Times New Roman"/>
          <w:color w:val="000000"/>
          <w:sz w:val="24"/>
          <w:szCs w:val="24"/>
        </w:rPr>
        <w:t xml:space="preserve">Figure 2.4 </w:t>
      </w:r>
      <w:r w:rsidR="00DD0CF8" w:rsidRPr="0047740C">
        <w:rPr>
          <w:rFonts w:ascii="Times New Roman" w:hAnsi="Times New Roman" w:cs="Times New Roman"/>
          <w:color w:val="000000"/>
          <w:sz w:val="24"/>
          <w:szCs w:val="24"/>
        </w:rPr>
        <w:t>might help you.</w:t>
      </w:r>
    </w:p>
    <w:p w14:paraId="098CBA77" w14:textId="77777777" w:rsidR="00DD0CF8" w:rsidRPr="0047740C" w:rsidRDefault="00DD0CF8" w:rsidP="00FB12C2">
      <w:pPr>
        <w:pStyle w:val="ColorfulList-Accent11"/>
        <w:ind w:left="0"/>
        <w:jc w:val="both"/>
      </w:pPr>
      <w:r w:rsidRPr="0047740C">
        <w:rPr>
          <w:noProof/>
        </w:rPr>
        <w:drawing>
          <wp:inline distT="0" distB="0" distL="0" distR="0" wp14:anchorId="6D1EAB01" wp14:editId="4C9325DF">
            <wp:extent cx="5486400" cy="2362200"/>
            <wp:effectExtent l="0" t="0" r="0" b="0"/>
            <wp:docPr id="91" name="Picture 91" descr="Increase Cash $57,500, increase Common Stock 57,500. Decrease Cash 6,900, increase Inventory 6,900. Increase Equipment 25,300, increase Accounts Payable 25,300. Increase Cash 1,438, increase Retained Earnings 1,438. Decrease Cash 863, decrease Retained Earnings 863. Increase Accounts Payable 460, decrease Retained Earnings 460. Increase Wages Payable 3,450, decrease Retained Earnings 3,450. Increase Cash 3,680, increase Retained Earnings 3,680. Increase Accounts Payable 102, decrease Retained Earnings 102. Decrease Cash 1,150, increase Equipment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00638FD9"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6"/>
        <w:gridCol w:w="3809"/>
      </w:tblGrid>
      <w:tr w:rsidR="00DD0CF8" w:rsidRPr="0047740C" w14:paraId="6B528717" w14:textId="77777777" w:rsidTr="00B11748">
        <w:trPr>
          <w:trHeight w:val="300"/>
        </w:trPr>
        <w:tc>
          <w:tcPr>
            <w:tcW w:w="0" w:type="auto"/>
            <w:shd w:val="clear" w:color="auto" w:fill="auto"/>
            <w:noWrap/>
            <w:vAlign w:val="center"/>
            <w:hideMark/>
          </w:tcPr>
          <w:p w14:paraId="2867B89C"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1</w:t>
            </w:r>
          </w:p>
        </w:tc>
        <w:tc>
          <w:tcPr>
            <w:tcW w:w="0" w:type="auto"/>
            <w:shd w:val="clear" w:color="auto" w:fill="auto"/>
            <w:noWrap/>
            <w:vAlign w:val="center"/>
            <w:hideMark/>
          </w:tcPr>
          <w:p w14:paraId="2E220CD1"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Sold common stock for cash</w:t>
            </w:r>
          </w:p>
        </w:tc>
      </w:tr>
      <w:tr w:rsidR="00DD0CF8" w:rsidRPr="0047740C" w14:paraId="61BB1079" w14:textId="77777777" w:rsidTr="00B11748">
        <w:trPr>
          <w:trHeight w:val="300"/>
        </w:trPr>
        <w:tc>
          <w:tcPr>
            <w:tcW w:w="0" w:type="auto"/>
            <w:shd w:val="clear" w:color="auto" w:fill="auto"/>
            <w:noWrap/>
            <w:vAlign w:val="center"/>
            <w:hideMark/>
          </w:tcPr>
          <w:p w14:paraId="58155D0A"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2</w:t>
            </w:r>
          </w:p>
        </w:tc>
        <w:tc>
          <w:tcPr>
            <w:tcW w:w="0" w:type="auto"/>
            <w:shd w:val="clear" w:color="auto" w:fill="auto"/>
            <w:noWrap/>
            <w:vAlign w:val="center"/>
            <w:hideMark/>
          </w:tcPr>
          <w:p w14:paraId="469F20D3"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inventory for cash</w:t>
            </w:r>
          </w:p>
        </w:tc>
      </w:tr>
      <w:tr w:rsidR="00DD0CF8" w:rsidRPr="0047740C" w14:paraId="20EBA05E" w14:textId="77777777" w:rsidTr="00B11748">
        <w:trPr>
          <w:trHeight w:val="300"/>
        </w:trPr>
        <w:tc>
          <w:tcPr>
            <w:tcW w:w="0" w:type="auto"/>
            <w:shd w:val="clear" w:color="auto" w:fill="auto"/>
            <w:noWrap/>
            <w:vAlign w:val="center"/>
            <w:hideMark/>
          </w:tcPr>
          <w:p w14:paraId="6073D948"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3</w:t>
            </w:r>
          </w:p>
        </w:tc>
        <w:tc>
          <w:tcPr>
            <w:tcW w:w="0" w:type="auto"/>
            <w:shd w:val="clear" w:color="auto" w:fill="auto"/>
            <w:noWrap/>
            <w:vAlign w:val="center"/>
            <w:hideMark/>
          </w:tcPr>
          <w:p w14:paraId="57638B80"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equipment on account</w:t>
            </w:r>
          </w:p>
        </w:tc>
      </w:tr>
      <w:tr w:rsidR="00DD0CF8" w:rsidRPr="0047740C" w14:paraId="6AC87C05" w14:textId="77777777" w:rsidTr="00B11748">
        <w:trPr>
          <w:trHeight w:val="300"/>
        </w:trPr>
        <w:tc>
          <w:tcPr>
            <w:tcW w:w="0" w:type="auto"/>
            <w:shd w:val="clear" w:color="auto" w:fill="auto"/>
            <w:noWrap/>
            <w:vAlign w:val="center"/>
            <w:hideMark/>
          </w:tcPr>
          <w:p w14:paraId="0A73FB16"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4</w:t>
            </w:r>
          </w:p>
        </w:tc>
        <w:tc>
          <w:tcPr>
            <w:tcW w:w="0" w:type="auto"/>
            <w:shd w:val="clear" w:color="auto" w:fill="auto"/>
            <w:noWrap/>
            <w:vAlign w:val="center"/>
            <w:hideMark/>
          </w:tcPr>
          <w:p w14:paraId="1E7432AB"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sales</w:t>
            </w:r>
          </w:p>
        </w:tc>
      </w:tr>
      <w:tr w:rsidR="00DD0CF8" w:rsidRPr="0047740C" w14:paraId="7A128333" w14:textId="77777777" w:rsidTr="00B11748">
        <w:trPr>
          <w:trHeight w:val="300"/>
        </w:trPr>
        <w:tc>
          <w:tcPr>
            <w:tcW w:w="0" w:type="auto"/>
            <w:shd w:val="clear" w:color="auto" w:fill="auto"/>
            <w:noWrap/>
            <w:vAlign w:val="center"/>
            <w:hideMark/>
          </w:tcPr>
          <w:p w14:paraId="284ACAF9"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lastRenderedPageBreak/>
              <w:t>5</w:t>
            </w:r>
          </w:p>
        </w:tc>
        <w:tc>
          <w:tcPr>
            <w:tcW w:w="0" w:type="auto"/>
            <w:shd w:val="clear" w:color="auto" w:fill="auto"/>
            <w:noWrap/>
            <w:vAlign w:val="center"/>
            <w:hideMark/>
          </w:tcPr>
          <w:p w14:paraId="58596F5F"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Paid cash for expenses (or dividends)</w:t>
            </w:r>
          </w:p>
        </w:tc>
      </w:tr>
      <w:tr w:rsidR="00DD0CF8" w:rsidRPr="0047740C" w14:paraId="19E09030" w14:textId="77777777" w:rsidTr="00B11748">
        <w:trPr>
          <w:trHeight w:val="300"/>
        </w:trPr>
        <w:tc>
          <w:tcPr>
            <w:tcW w:w="0" w:type="auto"/>
            <w:shd w:val="clear" w:color="auto" w:fill="auto"/>
            <w:noWrap/>
            <w:vAlign w:val="center"/>
            <w:hideMark/>
          </w:tcPr>
          <w:p w14:paraId="334026C0"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6</w:t>
            </w:r>
          </w:p>
        </w:tc>
        <w:tc>
          <w:tcPr>
            <w:tcW w:w="0" w:type="auto"/>
            <w:shd w:val="clear" w:color="auto" w:fill="auto"/>
            <w:noWrap/>
            <w:vAlign w:val="center"/>
            <w:hideMark/>
          </w:tcPr>
          <w:p w14:paraId="3F1B6AE4"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expense items on account</w:t>
            </w:r>
          </w:p>
        </w:tc>
      </w:tr>
      <w:tr w:rsidR="00DD0CF8" w:rsidRPr="0047740C" w14:paraId="66923EB0" w14:textId="77777777" w:rsidTr="00B11748">
        <w:trPr>
          <w:trHeight w:val="300"/>
        </w:trPr>
        <w:tc>
          <w:tcPr>
            <w:tcW w:w="0" w:type="auto"/>
            <w:shd w:val="clear" w:color="auto" w:fill="auto"/>
            <w:noWrap/>
            <w:vAlign w:val="center"/>
            <w:hideMark/>
          </w:tcPr>
          <w:p w14:paraId="57082F5E"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7</w:t>
            </w:r>
          </w:p>
        </w:tc>
        <w:tc>
          <w:tcPr>
            <w:tcW w:w="0" w:type="auto"/>
            <w:shd w:val="clear" w:color="auto" w:fill="auto"/>
            <w:noWrap/>
            <w:vAlign w:val="center"/>
            <w:hideMark/>
          </w:tcPr>
          <w:p w14:paraId="700E103F"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Wages to be paid</w:t>
            </w:r>
          </w:p>
        </w:tc>
      </w:tr>
      <w:tr w:rsidR="00DD0CF8" w:rsidRPr="0047740C" w14:paraId="5893DC73" w14:textId="77777777" w:rsidTr="00B11748">
        <w:trPr>
          <w:trHeight w:val="300"/>
        </w:trPr>
        <w:tc>
          <w:tcPr>
            <w:tcW w:w="0" w:type="auto"/>
            <w:shd w:val="clear" w:color="auto" w:fill="auto"/>
            <w:noWrap/>
            <w:vAlign w:val="center"/>
            <w:hideMark/>
          </w:tcPr>
          <w:p w14:paraId="137BE53E"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8</w:t>
            </w:r>
          </w:p>
        </w:tc>
        <w:tc>
          <w:tcPr>
            <w:tcW w:w="0" w:type="auto"/>
            <w:shd w:val="clear" w:color="auto" w:fill="auto"/>
            <w:noWrap/>
            <w:vAlign w:val="center"/>
            <w:hideMark/>
          </w:tcPr>
          <w:p w14:paraId="1316464E"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Cash sales</w:t>
            </w:r>
          </w:p>
        </w:tc>
      </w:tr>
      <w:tr w:rsidR="00DD0CF8" w:rsidRPr="0047740C" w14:paraId="0FBF5175" w14:textId="77777777" w:rsidTr="00B11748">
        <w:trPr>
          <w:trHeight w:val="300"/>
        </w:trPr>
        <w:tc>
          <w:tcPr>
            <w:tcW w:w="0" w:type="auto"/>
            <w:shd w:val="clear" w:color="auto" w:fill="auto"/>
            <w:noWrap/>
            <w:vAlign w:val="center"/>
            <w:hideMark/>
          </w:tcPr>
          <w:p w14:paraId="3B7D17DF"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9</w:t>
            </w:r>
          </w:p>
        </w:tc>
        <w:tc>
          <w:tcPr>
            <w:tcW w:w="0" w:type="auto"/>
            <w:shd w:val="clear" w:color="auto" w:fill="auto"/>
            <w:noWrap/>
            <w:vAlign w:val="center"/>
            <w:hideMark/>
          </w:tcPr>
          <w:p w14:paraId="490995A9"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expense items on account</w:t>
            </w:r>
          </w:p>
        </w:tc>
      </w:tr>
      <w:tr w:rsidR="00DD0CF8" w:rsidRPr="0047740C" w14:paraId="734E1B7D" w14:textId="77777777" w:rsidTr="00B11748">
        <w:trPr>
          <w:trHeight w:val="300"/>
        </w:trPr>
        <w:tc>
          <w:tcPr>
            <w:tcW w:w="0" w:type="auto"/>
            <w:shd w:val="clear" w:color="auto" w:fill="auto"/>
            <w:noWrap/>
            <w:vAlign w:val="center"/>
            <w:hideMark/>
          </w:tcPr>
          <w:p w14:paraId="39A4BFE9" w14:textId="77777777" w:rsidR="00DD0CF8" w:rsidRPr="0047740C" w:rsidRDefault="00DD0CF8" w:rsidP="00B11748">
            <w:pPr>
              <w:spacing w:after="0" w:line="240" w:lineRule="auto"/>
              <w:jc w:val="center"/>
              <w:rPr>
                <w:rFonts w:ascii="Times New Roman" w:hAnsi="Times New Roman" w:cs="Times New Roman"/>
                <w:sz w:val="24"/>
                <w:szCs w:val="24"/>
              </w:rPr>
            </w:pPr>
            <w:r w:rsidRPr="0047740C">
              <w:rPr>
                <w:rFonts w:ascii="Times New Roman" w:hAnsi="Times New Roman" w:cs="Times New Roman"/>
                <w:sz w:val="24"/>
                <w:szCs w:val="24"/>
              </w:rPr>
              <w:t>10</w:t>
            </w:r>
          </w:p>
        </w:tc>
        <w:tc>
          <w:tcPr>
            <w:tcW w:w="0" w:type="auto"/>
            <w:shd w:val="clear" w:color="auto" w:fill="auto"/>
            <w:noWrap/>
            <w:vAlign w:val="center"/>
            <w:hideMark/>
          </w:tcPr>
          <w:p w14:paraId="00630F49" w14:textId="77777777" w:rsidR="00DD0CF8" w:rsidRPr="0047740C" w:rsidRDefault="00DD0CF8" w:rsidP="00B11748">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Purchased equipment for cash</w:t>
            </w:r>
          </w:p>
        </w:tc>
      </w:tr>
    </w:tbl>
    <w:p w14:paraId="37051C6F" w14:textId="77777777" w:rsidR="00FE6EA3" w:rsidRDefault="00FE6EA3" w:rsidP="00FE6EA3">
      <w:pPr>
        <w:pStyle w:val="ColorfulList-Accent11"/>
        <w:shd w:val="clear" w:color="auto" w:fill="D9D9D9" w:themeFill="background1" w:themeFillShade="D9"/>
        <w:ind w:left="0"/>
      </w:pPr>
    </w:p>
    <w:p w14:paraId="00E0BDEB" w14:textId="3011D42A" w:rsidR="00DD0CF8" w:rsidRPr="0047740C" w:rsidRDefault="00890891" w:rsidP="00890891">
      <w:pPr>
        <w:pStyle w:val="ColorfulList-Accent11"/>
        <w:ind w:left="0"/>
      </w:pPr>
      <w:r w:rsidRPr="0047740C">
        <w:t xml:space="preserve">TP5. </w:t>
      </w:r>
      <w:r w:rsidR="002360D5" w:rsidRPr="0047740C">
        <w:rPr>
          <w:b/>
          <w:color w:val="0070C0"/>
        </w:rPr>
        <w:t>LO 2.</w:t>
      </w:r>
      <w:r w:rsidRPr="0047740C">
        <w:rPr>
          <w:b/>
          <w:color w:val="0070C0"/>
        </w:rPr>
        <w:t xml:space="preserve">3 </w:t>
      </w:r>
      <w:r w:rsidR="00DD0CF8" w:rsidRPr="0047740C">
        <w:t>The following historical information is from Assisi Community Markets.</w:t>
      </w:r>
    </w:p>
    <w:p w14:paraId="38379308" w14:textId="77777777" w:rsidR="00DD0CF8" w:rsidRPr="0047740C" w:rsidRDefault="00DD0CF8" w:rsidP="00FB12C2">
      <w:pPr>
        <w:pStyle w:val="ColorfulList-Accent11"/>
        <w:ind w:left="0"/>
        <w:jc w:val="both"/>
      </w:pPr>
      <w:r w:rsidRPr="0047740C">
        <w:rPr>
          <w:noProof/>
        </w:rPr>
        <w:drawing>
          <wp:inline distT="0" distB="0" distL="0" distR="0" wp14:anchorId="4420B40D" wp14:editId="35A840F9">
            <wp:extent cx="4114800" cy="1609725"/>
            <wp:effectExtent l="0" t="0" r="0" b="9525"/>
            <wp:docPr id="92" name="Picture 92" descr="Year 1 42,000, 12,500, 6,200, 12,500, 3,200. Year 2 37,500, 16,800, 7,600, 14,600, 3,700. Year 3 26,800, 22,900, 10,300, 19,800, 4,500. Year 4 22,100, 28,000, 15,400, 20,600, 6,000. Year 5  15,700, 29,500, 16,700, 22,900,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4800" cy="1609725"/>
                    </a:xfrm>
                    <a:prstGeom prst="rect">
                      <a:avLst/>
                    </a:prstGeom>
                    <a:noFill/>
                    <a:ln>
                      <a:noFill/>
                    </a:ln>
                  </pic:spPr>
                </pic:pic>
              </a:graphicData>
            </a:graphic>
          </wp:inline>
        </w:drawing>
      </w:r>
    </w:p>
    <w:p w14:paraId="471063DC" w14:textId="77777777" w:rsidR="00DD0CF8" w:rsidRPr="0047740C" w:rsidRDefault="00DD0CF8"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Calculate the working capital and current ratio for each year. What observations do you make, and what actions might the owner consider taking?</w:t>
      </w:r>
    </w:p>
    <w:p w14:paraId="2EFC19BD"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tbl>
      <w:tblPr>
        <w:tblW w:w="374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16"/>
        <w:gridCol w:w="1728"/>
      </w:tblGrid>
      <w:tr w:rsidR="00DD0CF8" w:rsidRPr="0047740C" w14:paraId="05824C69" w14:textId="77777777" w:rsidTr="00B11748">
        <w:trPr>
          <w:trHeight w:val="300"/>
        </w:trPr>
        <w:tc>
          <w:tcPr>
            <w:tcW w:w="2016" w:type="dxa"/>
            <w:shd w:val="clear" w:color="auto" w:fill="auto"/>
            <w:noWrap/>
            <w:vAlign w:val="bottom"/>
            <w:hideMark/>
          </w:tcPr>
          <w:p w14:paraId="0B64C006" w14:textId="77777777" w:rsidR="00DD0CF8" w:rsidRPr="0047740C" w:rsidRDefault="00DD0CF8" w:rsidP="00890891">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Working Capital</w:t>
            </w:r>
          </w:p>
        </w:tc>
        <w:tc>
          <w:tcPr>
            <w:tcW w:w="1728" w:type="dxa"/>
          </w:tcPr>
          <w:p w14:paraId="33274B58" w14:textId="77777777" w:rsidR="00DD0CF8" w:rsidRPr="0047740C" w:rsidRDefault="00DD0CF8" w:rsidP="00890891">
            <w:pPr>
              <w:spacing w:after="0" w:line="240" w:lineRule="auto"/>
              <w:jc w:val="center"/>
              <w:rPr>
                <w:rFonts w:ascii="Times New Roman" w:hAnsi="Times New Roman" w:cs="Times New Roman"/>
                <w:b/>
                <w:sz w:val="24"/>
                <w:szCs w:val="24"/>
              </w:rPr>
            </w:pPr>
            <w:r w:rsidRPr="0047740C">
              <w:rPr>
                <w:rFonts w:ascii="Times New Roman" w:hAnsi="Times New Roman" w:cs="Times New Roman"/>
                <w:b/>
                <w:sz w:val="24"/>
                <w:szCs w:val="24"/>
              </w:rPr>
              <w:t>Current Ratio</w:t>
            </w:r>
          </w:p>
        </w:tc>
      </w:tr>
      <w:tr w:rsidR="00DD0CF8" w:rsidRPr="0047740C" w14:paraId="0F866974" w14:textId="77777777" w:rsidTr="00B11748">
        <w:trPr>
          <w:trHeight w:val="300"/>
        </w:trPr>
        <w:tc>
          <w:tcPr>
            <w:tcW w:w="2016" w:type="dxa"/>
            <w:shd w:val="clear" w:color="auto" w:fill="auto"/>
            <w:noWrap/>
            <w:vAlign w:val="center"/>
            <w:hideMark/>
          </w:tcPr>
          <w:p w14:paraId="72B9F8A9"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$45,000 </w:t>
            </w:r>
          </w:p>
        </w:tc>
        <w:tc>
          <w:tcPr>
            <w:tcW w:w="1728" w:type="dxa"/>
            <w:vAlign w:val="center"/>
          </w:tcPr>
          <w:p w14:paraId="63856527"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3.87</w:t>
            </w:r>
          </w:p>
        </w:tc>
      </w:tr>
      <w:tr w:rsidR="00DD0CF8" w:rsidRPr="0047740C" w14:paraId="6F6FAC13" w14:textId="77777777" w:rsidTr="00B11748">
        <w:trPr>
          <w:trHeight w:val="300"/>
        </w:trPr>
        <w:tc>
          <w:tcPr>
            <w:tcW w:w="2016" w:type="dxa"/>
            <w:shd w:val="clear" w:color="auto" w:fill="auto"/>
            <w:noWrap/>
            <w:vAlign w:val="center"/>
            <w:hideMark/>
          </w:tcPr>
          <w:p w14:paraId="32884A47"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$43,600 </w:t>
            </w:r>
          </w:p>
        </w:tc>
        <w:tc>
          <w:tcPr>
            <w:tcW w:w="1728" w:type="dxa"/>
            <w:vAlign w:val="center"/>
          </w:tcPr>
          <w:p w14:paraId="3196560B"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3.38</w:t>
            </w:r>
          </w:p>
        </w:tc>
      </w:tr>
      <w:tr w:rsidR="00DD0CF8" w:rsidRPr="0047740C" w14:paraId="4169C098" w14:textId="77777777" w:rsidTr="00B11748">
        <w:trPr>
          <w:trHeight w:val="300"/>
        </w:trPr>
        <w:tc>
          <w:tcPr>
            <w:tcW w:w="2016" w:type="dxa"/>
            <w:shd w:val="clear" w:color="auto" w:fill="auto"/>
            <w:noWrap/>
            <w:vAlign w:val="center"/>
            <w:hideMark/>
          </w:tcPr>
          <w:p w14:paraId="2A294B11"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$35,700 </w:t>
            </w:r>
          </w:p>
        </w:tc>
        <w:tc>
          <w:tcPr>
            <w:tcW w:w="1728" w:type="dxa"/>
            <w:vAlign w:val="center"/>
          </w:tcPr>
          <w:p w14:paraId="0D318FE3"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2.47</w:t>
            </w:r>
          </w:p>
        </w:tc>
        <w:bookmarkStart w:id="2" w:name="_GoBack"/>
        <w:bookmarkEnd w:id="2"/>
      </w:tr>
      <w:tr w:rsidR="00DD0CF8" w:rsidRPr="0047740C" w14:paraId="149364E9" w14:textId="77777777" w:rsidTr="00B11748">
        <w:trPr>
          <w:trHeight w:val="300"/>
        </w:trPr>
        <w:tc>
          <w:tcPr>
            <w:tcW w:w="2016" w:type="dxa"/>
            <w:shd w:val="clear" w:color="auto" w:fill="auto"/>
            <w:noWrap/>
            <w:vAlign w:val="center"/>
            <w:hideMark/>
          </w:tcPr>
          <w:p w14:paraId="110E6BDA"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$38,900 </w:t>
            </w:r>
          </w:p>
        </w:tc>
        <w:tc>
          <w:tcPr>
            <w:tcW w:w="1728" w:type="dxa"/>
            <w:vAlign w:val="center"/>
          </w:tcPr>
          <w:p w14:paraId="714C3B7F"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2.46</w:t>
            </w:r>
          </w:p>
        </w:tc>
      </w:tr>
      <w:tr w:rsidR="00DD0CF8" w:rsidRPr="0047740C" w14:paraId="25F0E050" w14:textId="77777777" w:rsidTr="00B11748">
        <w:trPr>
          <w:trHeight w:val="300"/>
        </w:trPr>
        <w:tc>
          <w:tcPr>
            <w:tcW w:w="2016" w:type="dxa"/>
            <w:shd w:val="clear" w:color="auto" w:fill="auto"/>
            <w:noWrap/>
            <w:vAlign w:val="center"/>
            <w:hideMark/>
          </w:tcPr>
          <w:p w14:paraId="7592F62A"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 xml:space="preserve">$30,800 </w:t>
            </w:r>
          </w:p>
        </w:tc>
        <w:tc>
          <w:tcPr>
            <w:tcW w:w="1728" w:type="dxa"/>
            <w:vAlign w:val="center"/>
          </w:tcPr>
          <w:p w14:paraId="21FA99F4" w14:textId="77777777" w:rsidR="00DD0CF8" w:rsidRPr="0047740C" w:rsidRDefault="00DD0CF8" w:rsidP="00B11748">
            <w:pPr>
              <w:spacing w:after="0" w:line="240" w:lineRule="auto"/>
              <w:jc w:val="right"/>
              <w:rPr>
                <w:rFonts w:ascii="Times New Roman" w:hAnsi="Times New Roman" w:cs="Times New Roman"/>
                <w:sz w:val="24"/>
                <w:szCs w:val="24"/>
              </w:rPr>
            </w:pPr>
            <w:r w:rsidRPr="0047740C">
              <w:rPr>
                <w:rFonts w:ascii="Times New Roman" w:hAnsi="Times New Roman" w:cs="Times New Roman"/>
                <w:sz w:val="24"/>
                <w:szCs w:val="24"/>
              </w:rPr>
              <w:t>1.99</w:t>
            </w:r>
          </w:p>
        </w:tc>
      </w:tr>
    </w:tbl>
    <w:p w14:paraId="24DA1928" w14:textId="083F1A75" w:rsidR="00DD0CF8" w:rsidRPr="0047740C" w:rsidRDefault="00DD0CF8" w:rsidP="00952BEF">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Answers will vary</w:t>
      </w:r>
      <w:r w:rsidR="00890891" w:rsidRPr="0047740C">
        <w:rPr>
          <w:rFonts w:ascii="Times New Roman" w:hAnsi="Times New Roman" w:cs="Times New Roman"/>
          <w:sz w:val="24"/>
          <w:szCs w:val="24"/>
        </w:rPr>
        <w:t>. Sample answer: T</w:t>
      </w:r>
      <w:r w:rsidRPr="0047740C">
        <w:rPr>
          <w:rFonts w:ascii="Times New Roman" w:hAnsi="Times New Roman" w:cs="Times New Roman"/>
          <w:sz w:val="24"/>
          <w:szCs w:val="24"/>
        </w:rPr>
        <w:t>he trend is that working capital generally trends down.</w:t>
      </w:r>
    </w:p>
    <w:p w14:paraId="5E03E0EE" w14:textId="77777777" w:rsidR="00DD0CF8" w:rsidRPr="0047740C" w:rsidRDefault="00DD0CF8" w:rsidP="00893E24">
      <w:pPr>
        <w:numPr>
          <w:ilvl w:val="0"/>
          <w:numId w:val="25"/>
        </w:numPr>
        <w:shd w:val="clear" w:color="auto" w:fill="D9D9D9" w:themeFill="background1" w:themeFillShade="D9"/>
        <w:spacing w:after="0" w:line="240" w:lineRule="auto"/>
        <w:ind w:left="0" w:firstLine="0"/>
        <w:rPr>
          <w:rFonts w:ascii="Times New Roman" w:hAnsi="Times New Roman" w:cs="Times New Roman"/>
          <w:sz w:val="24"/>
          <w:szCs w:val="24"/>
        </w:rPr>
      </w:pPr>
      <w:r w:rsidRPr="0047740C">
        <w:rPr>
          <w:rFonts w:ascii="Times New Roman" w:hAnsi="Times New Roman" w:cs="Times New Roman"/>
          <w:sz w:val="24"/>
          <w:szCs w:val="24"/>
        </w:rPr>
        <w:t>The current ratio trends downward every year.</w:t>
      </w:r>
    </w:p>
    <w:p w14:paraId="55D8FCA7" w14:textId="77777777" w:rsidR="00DD0CF8" w:rsidRPr="0047740C" w:rsidRDefault="00DD0CF8" w:rsidP="00893E24">
      <w:pPr>
        <w:numPr>
          <w:ilvl w:val="0"/>
          <w:numId w:val="25"/>
        </w:numPr>
        <w:shd w:val="clear" w:color="auto" w:fill="D9D9D9" w:themeFill="background1" w:themeFillShade="D9"/>
        <w:spacing w:after="0" w:line="240" w:lineRule="auto"/>
        <w:ind w:left="0" w:firstLine="0"/>
        <w:rPr>
          <w:rFonts w:ascii="Times New Roman" w:hAnsi="Times New Roman" w:cs="Times New Roman"/>
          <w:sz w:val="24"/>
          <w:szCs w:val="24"/>
        </w:rPr>
      </w:pPr>
      <w:r w:rsidRPr="0047740C">
        <w:rPr>
          <w:rFonts w:ascii="Times New Roman" w:hAnsi="Times New Roman" w:cs="Times New Roman"/>
          <w:sz w:val="24"/>
          <w:szCs w:val="24"/>
        </w:rPr>
        <w:t>The owner could look at improving accounts receivable collections and moving to lowering inventory levels (just-in-time).</w:t>
      </w:r>
    </w:p>
    <w:p w14:paraId="0061659E" w14:textId="77777777" w:rsidR="00DD0CF8" w:rsidRPr="0047740C" w:rsidRDefault="00DD0CF8" w:rsidP="00893E24">
      <w:pPr>
        <w:numPr>
          <w:ilvl w:val="0"/>
          <w:numId w:val="25"/>
        </w:numPr>
        <w:shd w:val="clear" w:color="auto" w:fill="D9D9D9" w:themeFill="background1" w:themeFillShade="D9"/>
        <w:spacing w:after="0" w:line="240" w:lineRule="auto"/>
        <w:ind w:left="0" w:firstLine="0"/>
        <w:rPr>
          <w:rFonts w:ascii="Times New Roman" w:hAnsi="Times New Roman" w:cs="Times New Roman"/>
          <w:sz w:val="24"/>
          <w:szCs w:val="24"/>
        </w:rPr>
      </w:pPr>
      <w:r w:rsidRPr="0047740C">
        <w:rPr>
          <w:rFonts w:ascii="Times New Roman" w:hAnsi="Times New Roman" w:cs="Times New Roman"/>
          <w:sz w:val="24"/>
          <w:szCs w:val="24"/>
        </w:rPr>
        <w:t>The owner could look at terms with vendors—perhaps the terms are out of line with industry norms.</w:t>
      </w:r>
    </w:p>
    <w:p w14:paraId="338414CC" w14:textId="77E6BEB0" w:rsidR="00DD0CF8" w:rsidRPr="0047740C" w:rsidRDefault="00DD0CF8" w:rsidP="00952BEF">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Instructors may also use this as an opportunity to calculate (and graph) rates of change within each category.</w:t>
      </w:r>
    </w:p>
    <w:p w14:paraId="719DB588" w14:textId="77777777" w:rsidR="00FD5C64" w:rsidRPr="0047740C" w:rsidRDefault="00FD5C64" w:rsidP="00FB12C2">
      <w:pPr>
        <w:spacing w:after="0" w:line="240" w:lineRule="auto"/>
        <w:rPr>
          <w:rFonts w:ascii="Times New Roman" w:hAnsi="Times New Roman" w:cs="Times New Roman"/>
          <w:sz w:val="24"/>
          <w:szCs w:val="24"/>
        </w:rPr>
      </w:pPr>
    </w:p>
    <w:p w14:paraId="74ABC00E" w14:textId="2E3233F1" w:rsidR="0016120A" w:rsidRPr="0047740C" w:rsidRDefault="0016120A" w:rsidP="00FB12C2">
      <w:pPr>
        <w:spacing w:after="0" w:line="240" w:lineRule="auto"/>
        <w:rPr>
          <w:rFonts w:ascii="Times New Roman" w:hAnsi="Times New Roman" w:cs="Times New Roman"/>
          <w:b/>
          <w:sz w:val="24"/>
          <w:szCs w:val="24"/>
        </w:rPr>
      </w:pPr>
      <w:r w:rsidRPr="0047740C">
        <w:rPr>
          <w:rFonts w:ascii="Times New Roman" w:hAnsi="Times New Roman" w:cs="Times New Roman"/>
          <w:b/>
          <w:sz w:val="24"/>
          <w:szCs w:val="24"/>
        </w:rPr>
        <w:t>Feature Boxes</w:t>
      </w:r>
    </w:p>
    <w:p w14:paraId="3448A9B2" w14:textId="77777777" w:rsidR="00CB292D" w:rsidRPr="0047740C" w:rsidRDefault="00CB292D" w:rsidP="00FB12C2">
      <w:pPr>
        <w:spacing w:after="0" w:line="240" w:lineRule="auto"/>
        <w:rPr>
          <w:rFonts w:ascii="Times New Roman" w:hAnsi="Times New Roman" w:cs="Times New Roman"/>
          <w:b/>
          <w:sz w:val="24"/>
          <w:szCs w:val="24"/>
        </w:rPr>
      </w:pPr>
    </w:p>
    <w:p w14:paraId="3A732E3B" w14:textId="23E5B65F" w:rsidR="00D24874" w:rsidRPr="0047740C" w:rsidRDefault="00D24874"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sz w:val="24"/>
          <w:szCs w:val="24"/>
        </w:rPr>
        <w:t>Your Turn</w:t>
      </w:r>
      <w:r w:rsidR="002E6F78" w:rsidRPr="0047740C">
        <w:rPr>
          <w:rFonts w:ascii="Times New Roman" w:hAnsi="Times New Roman" w:cs="Times New Roman"/>
          <w:sz w:val="24"/>
          <w:szCs w:val="24"/>
        </w:rPr>
        <w:t xml:space="preserve">: </w:t>
      </w:r>
      <w:r w:rsidRPr="0047740C">
        <w:rPr>
          <w:rFonts w:ascii="Times New Roman" w:hAnsi="Times New Roman" w:cs="Times New Roman"/>
          <w:color w:val="000000"/>
          <w:sz w:val="24"/>
          <w:szCs w:val="24"/>
        </w:rPr>
        <w:t>Business Owners as Decision Makers</w:t>
      </w:r>
    </w:p>
    <w:p w14:paraId="3CCDAC8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72AC80A3" w14:textId="77777777" w:rsidR="00D24874" w:rsidRPr="0047740C" w:rsidRDefault="00D24874" w:rsidP="00FB12C2">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Business owners will use financial information for many decisions, such as comparing sales from one period to another, determining trends in costs and other expenses, and identifying areas in which to reduce or reallocate expenses. This information will be used to determine, for example, staffing and inventory levels, streamlining of operations, and advertising or other investment decisions.</w:t>
      </w:r>
    </w:p>
    <w:p w14:paraId="32645EFB" w14:textId="77777777" w:rsidR="00FE6EA3" w:rsidRDefault="00FE6EA3" w:rsidP="00FB12C2">
      <w:pPr>
        <w:spacing w:after="0" w:line="240" w:lineRule="auto"/>
        <w:rPr>
          <w:rFonts w:ascii="Times New Roman" w:hAnsi="Times New Roman" w:cs="Times New Roman"/>
          <w:sz w:val="24"/>
          <w:szCs w:val="24"/>
        </w:rPr>
      </w:pPr>
    </w:p>
    <w:p w14:paraId="2A930657" w14:textId="5A20AB9C" w:rsidR="00D24874" w:rsidRPr="0047740C" w:rsidRDefault="00D24874"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lastRenderedPageBreak/>
        <w:t>Your Turn</w:t>
      </w:r>
      <w:r w:rsidR="002E6F78" w:rsidRPr="0047740C">
        <w:rPr>
          <w:rFonts w:ascii="Times New Roman" w:hAnsi="Times New Roman" w:cs="Times New Roman"/>
          <w:sz w:val="24"/>
          <w:szCs w:val="24"/>
        </w:rPr>
        <w:t xml:space="preserve">: </w:t>
      </w:r>
      <w:r w:rsidRPr="0047740C">
        <w:rPr>
          <w:rFonts w:ascii="Times New Roman" w:hAnsi="Times New Roman" w:cs="Times New Roman"/>
          <w:sz w:val="24"/>
          <w:szCs w:val="24"/>
        </w:rPr>
        <w:t>Coffee Shop Products</w:t>
      </w:r>
    </w:p>
    <w:p w14:paraId="396105F5"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49EEA398" w14:textId="77777777" w:rsidR="00D24874" w:rsidRPr="0047740C" w:rsidRDefault="00D24874" w:rsidP="00FB12C2">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Many coffee shops earn revenue through multiple revenue streams, including coffee and other specialty drinks, food items, gift cards, and merchandise.</w:t>
      </w:r>
    </w:p>
    <w:p w14:paraId="4685BDBF" w14:textId="77777777" w:rsidR="00FE6EA3" w:rsidRDefault="00FE6EA3" w:rsidP="00FB12C2">
      <w:pPr>
        <w:spacing w:after="0" w:line="240" w:lineRule="auto"/>
        <w:rPr>
          <w:rFonts w:ascii="Times New Roman" w:hAnsi="Times New Roman" w:cs="Times New Roman"/>
          <w:sz w:val="24"/>
          <w:szCs w:val="24"/>
        </w:rPr>
      </w:pPr>
    </w:p>
    <w:p w14:paraId="7824D9B4" w14:textId="4F9C9ED2" w:rsidR="00D24874" w:rsidRPr="0047740C" w:rsidRDefault="00D24874"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Your Turn</w:t>
      </w:r>
      <w:r w:rsidR="002E6F78" w:rsidRPr="0047740C">
        <w:rPr>
          <w:rFonts w:ascii="Times New Roman" w:hAnsi="Times New Roman" w:cs="Times New Roman"/>
          <w:sz w:val="24"/>
          <w:szCs w:val="24"/>
        </w:rPr>
        <w:t xml:space="preserve">: </w:t>
      </w:r>
      <w:r w:rsidRPr="0047740C">
        <w:rPr>
          <w:rFonts w:ascii="Times New Roman" w:hAnsi="Times New Roman" w:cs="Times New Roman"/>
          <w:sz w:val="24"/>
          <w:szCs w:val="24"/>
        </w:rPr>
        <w:t>Coffee Shop Expenses</w:t>
      </w:r>
    </w:p>
    <w:p w14:paraId="5A2E65BD"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A0D1B46" w14:textId="77777777" w:rsidR="00D24874" w:rsidRPr="0047740C" w:rsidRDefault="00D24874" w:rsidP="00FB12C2">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Costs of the coffee shop that might be readily observed would include rent; wages for the employees; and the cost of the coffee, pastries, and other items/merchandise that may be sold. In addition, costs such as utilities, equipment, and cleaning or other supplies might also be readily observable. More obscure costs of the coffee shop would include insurance, regulatory costs such as health department licensing, point-of-sale/credit card costs, advertising, donations, and payroll costs such as workers’ compensation, unemployment, and so on.</w:t>
      </w:r>
    </w:p>
    <w:p w14:paraId="42028195" w14:textId="77777777" w:rsidR="00FE6EA3" w:rsidRDefault="00FE6EA3" w:rsidP="00FB12C2">
      <w:pPr>
        <w:spacing w:after="0" w:line="240" w:lineRule="auto"/>
        <w:rPr>
          <w:rFonts w:ascii="Times New Roman" w:hAnsi="Times New Roman" w:cs="Times New Roman"/>
          <w:color w:val="000000"/>
          <w:sz w:val="24"/>
          <w:szCs w:val="24"/>
        </w:rPr>
      </w:pPr>
    </w:p>
    <w:p w14:paraId="323D3D6D" w14:textId="13CD31F7" w:rsidR="00D24874" w:rsidRPr="0047740C" w:rsidRDefault="00D24874" w:rsidP="00FB12C2">
      <w:pPr>
        <w:spacing w:after="0" w:line="240" w:lineRule="auto"/>
        <w:rPr>
          <w:rFonts w:ascii="Times New Roman" w:hAnsi="Times New Roman" w:cs="Times New Roman"/>
          <w:color w:val="000000"/>
          <w:sz w:val="24"/>
          <w:szCs w:val="24"/>
        </w:rPr>
      </w:pPr>
      <w:r w:rsidRPr="0047740C">
        <w:rPr>
          <w:rFonts w:ascii="Times New Roman" w:hAnsi="Times New Roman" w:cs="Times New Roman"/>
          <w:color w:val="000000"/>
          <w:sz w:val="24"/>
          <w:szCs w:val="24"/>
        </w:rPr>
        <w:t>Think It Through</w:t>
      </w:r>
      <w:r w:rsidR="002E6F78" w:rsidRPr="0047740C">
        <w:rPr>
          <w:rFonts w:ascii="Times New Roman" w:hAnsi="Times New Roman" w:cs="Times New Roman"/>
          <w:color w:val="000000"/>
          <w:sz w:val="24"/>
          <w:szCs w:val="24"/>
        </w:rPr>
        <w:t xml:space="preserve">: </w:t>
      </w:r>
      <w:r w:rsidRPr="0047740C">
        <w:rPr>
          <w:rFonts w:ascii="Times New Roman" w:hAnsi="Times New Roman" w:cs="Times New Roman"/>
          <w:color w:val="000000"/>
          <w:sz w:val="24"/>
          <w:szCs w:val="24"/>
        </w:rPr>
        <w:t>Borrowing</w:t>
      </w:r>
    </w:p>
    <w:p w14:paraId="4101E66A"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6819B7BE" w14:textId="0B4E12C1" w:rsidR="00D24874" w:rsidRPr="0047740C" w:rsidRDefault="00D24874" w:rsidP="00FB12C2">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Based on their research, students will likely find that payments for student loans do not typically begin until after the student graduates. Based on this, the student will not be delinquent on a student loan payment because there is no expectation for repayment while the student is pursuing his degree. It is typically expected, however, that the student will not miss a car payment (without in</w:t>
      </w:r>
      <w:r w:rsidR="002E6F78" w:rsidRPr="0047740C">
        <w:rPr>
          <w:rFonts w:ascii="Times New Roman" w:hAnsi="Times New Roman" w:cs="Times New Roman"/>
          <w:sz w:val="24"/>
          <w:szCs w:val="24"/>
        </w:rPr>
        <w:t>curring interest or penalties).</w:t>
      </w:r>
    </w:p>
    <w:p w14:paraId="1E540151" w14:textId="77777777" w:rsidR="00FE6EA3" w:rsidRDefault="00FE6EA3" w:rsidP="00FB12C2">
      <w:pPr>
        <w:spacing w:after="0" w:line="240" w:lineRule="auto"/>
        <w:rPr>
          <w:rFonts w:ascii="Times New Roman" w:hAnsi="Times New Roman" w:cs="Times New Roman"/>
          <w:sz w:val="24"/>
          <w:szCs w:val="24"/>
        </w:rPr>
      </w:pPr>
    </w:p>
    <w:p w14:paraId="4F960819" w14:textId="75321B73" w:rsidR="00D24874" w:rsidRPr="0047740C" w:rsidRDefault="00D24874" w:rsidP="00FB12C2">
      <w:pPr>
        <w:spacing w:after="0" w:line="240" w:lineRule="auto"/>
        <w:rPr>
          <w:rFonts w:ascii="Times New Roman" w:hAnsi="Times New Roman" w:cs="Times New Roman"/>
          <w:sz w:val="24"/>
          <w:szCs w:val="24"/>
        </w:rPr>
      </w:pPr>
      <w:r w:rsidRPr="0047740C">
        <w:rPr>
          <w:rFonts w:ascii="Times New Roman" w:hAnsi="Times New Roman" w:cs="Times New Roman"/>
          <w:sz w:val="24"/>
          <w:szCs w:val="24"/>
        </w:rPr>
        <w:t>Your Turn</w:t>
      </w:r>
      <w:r w:rsidR="002E6F78" w:rsidRPr="0047740C">
        <w:rPr>
          <w:rFonts w:ascii="Times New Roman" w:hAnsi="Times New Roman" w:cs="Times New Roman"/>
          <w:sz w:val="24"/>
          <w:szCs w:val="24"/>
        </w:rPr>
        <w:t xml:space="preserve">: </w:t>
      </w:r>
      <w:r w:rsidRPr="0047740C">
        <w:rPr>
          <w:rFonts w:ascii="Times New Roman" w:hAnsi="Times New Roman" w:cs="Times New Roman"/>
          <w:sz w:val="24"/>
          <w:szCs w:val="24"/>
        </w:rPr>
        <w:t>The Accounting Equation</w:t>
      </w:r>
    </w:p>
    <w:p w14:paraId="460E2F5D" w14:textId="77777777" w:rsidR="00BF0B25" w:rsidRPr="0047740C" w:rsidRDefault="00BF0B25" w:rsidP="00FB12C2">
      <w:pPr>
        <w:pStyle w:val="ListParagraph"/>
        <w:shd w:val="clear" w:color="auto" w:fill="D9D9D9" w:themeFill="background1" w:themeFillShade="D9"/>
        <w:spacing w:line="240" w:lineRule="auto"/>
        <w:ind w:left="0"/>
        <w:rPr>
          <w:color w:val="auto"/>
          <w:szCs w:val="24"/>
        </w:rPr>
      </w:pPr>
      <w:r w:rsidRPr="0047740C">
        <w:rPr>
          <w:color w:val="auto"/>
          <w:szCs w:val="24"/>
        </w:rPr>
        <w:t>Solution</w:t>
      </w:r>
    </w:p>
    <w:p w14:paraId="21497613" w14:textId="77777777" w:rsidR="00D24874" w:rsidRPr="0047740C" w:rsidRDefault="00D24874" w:rsidP="00FB12C2">
      <w:pPr>
        <w:shd w:val="clear" w:color="auto" w:fill="D9D9D9" w:themeFill="background1" w:themeFillShade="D9"/>
        <w:spacing w:after="0" w:line="240" w:lineRule="auto"/>
        <w:rPr>
          <w:rFonts w:ascii="Times New Roman" w:hAnsi="Times New Roman" w:cs="Times New Roman"/>
          <w:sz w:val="24"/>
          <w:szCs w:val="24"/>
        </w:rPr>
      </w:pPr>
      <w:r w:rsidRPr="0047740C">
        <w:rPr>
          <w:rFonts w:ascii="Times New Roman" w:hAnsi="Times New Roman" w:cs="Times New Roman"/>
          <w:sz w:val="24"/>
          <w:szCs w:val="24"/>
        </w:rPr>
        <w:t>Answers will vary but may include vehicles, clothing, electronics (include cell phones and computer/gaming systems, and sports equipment). They may also include money owed on these assets, most likely vehicles and perhaps cell phones. In the case of a student loan, there may be a liability with no corresponding asset (yet). Responses should be able to evaluate the benefit of investing in college is the wage differential between earnings with and without a college degree.</w:t>
      </w:r>
    </w:p>
    <w:p w14:paraId="284AF02C" w14:textId="77777777" w:rsidR="00D24874" w:rsidRPr="0047740C" w:rsidRDefault="00D24874" w:rsidP="00FB12C2">
      <w:pPr>
        <w:spacing w:after="0" w:line="240" w:lineRule="auto"/>
        <w:rPr>
          <w:rFonts w:ascii="Times New Roman" w:hAnsi="Times New Roman" w:cs="Times New Roman"/>
          <w:sz w:val="24"/>
          <w:szCs w:val="24"/>
        </w:rPr>
      </w:pPr>
    </w:p>
    <w:p w14:paraId="1F859D75" w14:textId="77777777" w:rsidR="002E6F78" w:rsidRPr="0047740C" w:rsidRDefault="002E6F78" w:rsidP="00FB12C2">
      <w:pPr>
        <w:spacing w:after="0" w:line="240" w:lineRule="auto"/>
        <w:rPr>
          <w:rFonts w:ascii="Times New Roman" w:hAnsi="Times New Roman" w:cs="Times New Roman"/>
          <w:sz w:val="24"/>
          <w:szCs w:val="24"/>
        </w:rPr>
      </w:pPr>
    </w:p>
    <w:p w14:paraId="63F658FC" w14:textId="77777777" w:rsidR="002E6F78" w:rsidRPr="0047740C" w:rsidRDefault="002E6F78" w:rsidP="00FB12C2">
      <w:pPr>
        <w:spacing w:after="0" w:line="240" w:lineRule="auto"/>
        <w:rPr>
          <w:rFonts w:ascii="Times New Roman" w:hAnsi="Times New Roman" w:cs="Times New Roman"/>
          <w:sz w:val="24"/>
          <w:szCs w:val="24"/>
        </w:rPr>
      </w:pPr>
    </w:p>
    <w:p w14:paraId="2C1D7E5E" w14:textId="5795F366" w:rsidR="003F4FC8" w:rsidRPr="0047740C" w:rsidRDefault="006F1BA1" w:rsidP="00FB12C2">
      <w:pPr>
        <w:spacing w:after="0" w:line="240" w:lineRule="auto"/>
        <w:rPr>
          <w:rFonts w:ascii="Times New Roman" w:hAnsi="Times New Roman" w:cs="Times New Roman"/>
          <w:b/>
          <w:sz w:val="24"/>
          <w:szCs w:val="24"/>
        </w:rPr>
      </w:pPr>
      <w:r w:rsidRPr="0047740C">
        <w:rPr>
          <w:rFonts w:ascii="Times New Roman" w:hAnsi="Times New Roman" w:cs="Times New Roman"/>
          <w:sz w:val="24"/>
          <w:szCs w:val="24"/>
        </w:rPr>
        <w:t>This resource file is copyright 2019, Rice University. All Rights Reserved.</w:t>
      </w:r>
    </w:p>
    <w:sectPr w:rsidR="003F4FC8" w:rsidRPr="0047740C" w:rsidSect="00B11748">
      <w:headerReference w:type="default" r:id="rId37"/>
      <w:footerReference w:type="default" r:id="rId38"/>
      <w:headerReference w:type="first" r:id="rId3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00DB7F" w14:textId="77777777" w:rsidR="007A3553" w:rsidRDefault="007A3553" w:rsidP="00777CA4">
      <w:pPr>
        <w:spacing w:after="0" w:line="240" w:lineRule="auto"/>
      </w:pPr>
      <w:r>
        <w:separator/>
      </w:r>
    </w:p>
  </w:endnote>
  <w:endnote w:type="continuationSeparator" w:id="0">
    <w:p w14:paraId="1E833DD0" w14:textId="77777777" w:rsidR="007A3553" w:rsidRDefault="007A3553" w:rsidP="00777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8486350"/>
      <w:docPartObj>
        <w:docPartGallery w:val="Page Numbers (Bottom of Page)"/>
        <w:docPartUnique/>
      </w:docPartObj>
    </w:sdtPr>
    <w:sdtContent>
      <w:sdt>
        <w:sdtPr>
          <w:id w:val="-1669238322"/>
          <w:docPartObj>
            <w:docPartGallery w:val="Page Numbers (Top of Page)"/>
            <w:docPartUnique/>
          </w:docPartObj>
        </w:sdtPr>
        <w:sdtContent>
          <w:p w14:paraId="1CF56D6F" w14:textId="2CE054EC" w:rsidR="00F77DC0" w:rsidRPr="00662524" w:rsidRDefault="00F77DC0" w:rsidP="00662524">
            <w:pPr>
              <w:pStyle w:val="Footer"/>
              <w:jc w:val="center"/>
            </w:pPr>
            <w:r w:rsidRPr="003E2EF6">
              <w:rPr>
                <w:rFonts w:ascii="Times New Roman" w:hAnsi="Times New Roman" w:cs="Times New Roman"/>
                <w:sz w:val="24"/>
                <w:szCs w:val="24"/>
              </w:rPr>
              <w:t xml:space="preserve">Page </w:t>
            </w:r>
            <w:r w:rsidRPr="003E2EF6">
              <w:rPr>
                <w:rFonts w:ascii="Times New Roman" w:hAnsi="Times New Roman" w:cs="Times New Roman"/>
                <w:bCs/>
                <w:sz w:val="24"/>
                <w:szCs w:val="24"/>
              </w:rPr>
              <w:fldChar w:fldCharType="begin"/>
            </w:r>
            <w:r w:rsidRPr="003E2EF6">
              <w:rPr>
                <w:rFonts w:ascii="Times New Roman" w:hAnsi="Times New Roman" w:cs="Times New Roman"/>
                <w:bCs/>
                <w:sz w:val="24"/>
                <w:szCs w:val="24"/>
              </w:rPr>
              <w:instrText xml:space="preserve"> PAGE </w:instrText>
            </w:r>
            <w:r w:rsidRPr="003E2EF6">
              <w:rPr>
                <w:rFonts w:ascii="Times New Roman" w:hAnsi="Times New Roman" w:cs="Times New Roman"/>
                <w:bCs/>
                <w:sz w:val="24"/>
                <w:szCs w:val="24"/>
              </w:rPr>
              <w:fldChar w:fldCharType="separate"/>
            </w:r>
            <w:r>
              <w:rPr>
                <w:rFonts w:ascii="Times New Roman" w:hAnsi="Times New Roman" w:cs="Times New Roman"/>
                <w:bCs/>
                <w:noProof/>
                <w:sz w:val="24"/>
                <w:szCs w:val="24"/>
              </w:rPr>
              <w:t>1</w:t>
            </w:r>
            <w:r w:rsidRPr="003E2EF6">
              <w:rPr>
                <w:rFonts w:ascii="Times New Roman" w:hAnsi="Times New Roman" w:cs="Times New Roman"/>
                <w:bCs/>
                <w:sz w:val="24"/>
                <w:szCs w:val="24"/>
              </w:rPr>
              <w:fldChar w:fldCharType="end"/>
            </w:r>
            <w:r w:rsidRPr="003E2EF6">
              <w:rPr>
                <w:rFonts w:ascii="Times New Roman" w:hAnsi="Times New Roman" w:cs="Times New Roman"/>
                <w:sz w:val="24"/>
                <w:szCs w:val="24"/>
              </w:rPr>
              <w:t xml:space="preserve"> of </w:t>
            </w:r>
            <w:r w:rsidRPr="003E2EF6">
              <w:rPr>
                <w:rFonts w:ascii="Times New Roman" w:hAnsi="Times New Roman" w:cs="Times New Roman"/>
                <w:bCs/>
                <w:sz w:val="24"/>
                <w:szCs w:val="24"/>
              </w:rPr>
              <w:fldChar w:fldCharType="begin"/>
            </w:r>
            <w:r w:rsidRPr="003E2EF6">
              <w:rPr>
                <w:rFonts w:ascii="Times New Roman" w:hAnsi="Times New Roman" w:cs="Times New Roman"/>
                <w:bCs/>
                <w:sz w:val="24"/>
                <w:szCs w:val="24"/>
              </w:rPr>
              <w:instrText xml:space="preserve"> NUMPAGES  </w:instrText>
            </w:r>
            <w:r w:rsidRPr="003E2EF6">
              <w:rPr>
                <w:rFonts w:ascii="Times New Roman" w:hAnsi="Times New Roman" w:cs="Times New Roman"/>
                <w:bCs/>
                <w:sz w:val="24"/>
                <w:szCs w:val="24"/>
              </w:rPr>
              <w:fldChar w:fldCharType="separate"/>
            </w:r>
            <w:r>
              <w:rPr>
                <w:rFonts w:ascii="Times New Roman" w:hAnsi="Times New Roman" w:cs="Times New Roman"/>
                <w:bCs/>
                <w:noProof/>
                <w:sz w:val="24"/>
                <w:szCs w:val="24"/>
              </w:rPr>
              <w:t>26</w:t>
            </w:r>
            <w:r w:rsidRPr="003E2EF6">
              <w:rPr>
                <w:rFonts w:ascii="Times New Roman" w:hAnsi="Times New Roman" w:cs="Times New Roman"/>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C5B8E2" w14:textId="77777777" w:rsidR="007A3553" w:rsidRDefault="007A3553" w:rsidP="00777CA4">
      <w:pPr>
        <w:spacing w:after="0" w:line="240" w:lineRule="auto"/>
      </w:pPr>
      <w:r>
        <w:separator/>
      </w:r>
    </w:p>
  </w:footnote>
  <w:footnote w:type="continuationSeparator" w:id="0">
    <w:p w14:paraId="3C68342F" w14:textId="77777777" w:rsidR="007A3553" w:rsidRDefault="007A3553" w:rsidP="00777C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96F6A" w14:textId="48A5BAE6" w:rsidR="00F77DC0" w:rsidRPr="00736FA1" w:rsidRDefault="00F77DC0" w:rsidP="00D01321">
    <w:pPr>
      <w:pStyle w:val="Header"/>
      <w:rPr>
        <w:rFonts w:ascii="Times New Roman" w:hAnsi="Times New Roman" w:cs="Times New Roman"/>
        <w:sz w:val="24"/>
        <w:szCs w:val="24"/>
      </w:rPr>
    </w:pPr>
    <w:r w:rsidRPr="00736FA1">
      <w:rPr>
        <w:rFonts w:ascii="Times New Roman" w:hAnsi="Times New Roman" w:cs="Times New Roman"/>
        <w:sz w:val="24"/>
        <w:szCs w:val="24"/>
      </w:rPr>
      <w:t>OpenStax</w:t>
    </w:r>
    <w:r>
      <w:rPr>
        <w:rFonts w:ascii="Times New Roman" w:hAnsi="Times New Roman" w:cs="Times New Roman"/>
        <w:sz w:val="24"/>
        <w:szCs w:val="24"/>
      </w:rPr>
      <w:t xml:space="preserve"> </w:t>
    </w:r>
    <w:r w:rsidRPr="00F62737">
      <w:rPr>
        <w:rFonts w:ascii="Times New Roman" w:hAnsi="Times New Roman" w:cs="Times New Roman"/>
        <w:i/>
        <w:sz w:val="24"/>
        <w:szCs w:val="24"/>
      </w:rPr>
      <w:t>Principles of</w:t>
    </w:r>
    <w:r>
      <w:rPr>
        <w:rFonts w:ascii="Times New Roman" w:hAnsi="Times New Roman" w:cs="Times New Roman"/>
        <w:sz w:val="24"/>
        <w:szCs w:val="24"/>
      </w:rPr>
      <w:t xml:space="preserve"> </w:t>
    </w:r>
    <w:r>
      <w:rPr>
        <w:rFonts w:ascii="Times New Roman" w:hAnsi="Times New Roman" w:cs="Times New Roman"/>
        <w:i/>
        <w:sz w:val="24"/>
        <w:szCs w:val="24"/>
      </w:rPr>
      <w:t xml:space="preserve">Accounting, Volume 1: Financial Accounting </w:t>
    </w:r>
  </w:p>
  <w:p w14:paraId="10E6440E" w14:textId="14E19365" w:rsidR="00F77DC0" w:rsidRPr="00662524" w:rsidRDefault="00F77DC0" w:rsidP="00D01321">
    <w:pPr>
      <w:pStyle w:val="Header"/>
      <w:rPr>
        <w:rFonts w:ascii="Times New Roman" w:hAnsi="Times New Roman" w:cs="Times New Roman"/>
        <w:sz w:val="24"/>
        <w:szCs w:val="24"/>
      </w:rPr>
    </w:pPr>
    <w:r>
      <w:rPr>
        <w:rFonts w:ascii="Times New Roman" w:hAnsi="Times New Roman" w:cs="Times New Roman"/>
        <w:sz w:val="24"/>
        <w:szCs w:val="24"/>
      </w:rPr>
      <w:t>Chapter 2: Introduction to Financial Statements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8F09DA" w14:textId="1E725E75" w:rsidR="00F77DC0" w:rsidRPr="00736FA1" w:rsidRDefault="00F77DC0" w:rsidP="00F62737">
    <w:pPr>
      <w:pStyle w:val="Header"/>
      <w:rPr>
        <w:rFonts w:ascii="Times New Roman" w:hAnsi="Times New Roman" w:cs="Times New Roman"/>
        <w:sz w:val="24"/>
        <w:szCs w:val="24"/>
      </w:rPr>
    </w:pPr>
    <w:r w:rsidRPr="00736FA1">
      <w:rPr>
        <w:rFonts w:ascii="Times New Roman" w:hAnsi="Times New Roman" w:cs="Times New Roman"/>
        <w:sz w:val="24"/>
        <w:szCs w:val="24"/>
      </w:rPr>
      <w:t>OpenStax</w:t>
    </w:r>
    <w:r>
      <w:rPr>
        <w:rFonts w:ascii="Times New Roman" w:hAnsi="Times New Roman" w:cs="Times New Roman"/>
        <w:sz w:val="24"/>
        <w:szCs w:val="24"/>
      </w:rPr>
      <w:t xml:space="preserve"> </w:t>
    </w:r>
    <w:r w:rsidRPr="00F62737">
      <w:rPr>
        <w:rFonts w:ascii="Times New Roman" w:hAnsi="Times New Roman" w:cs="Times New Roman"/>
        <w:i/>
        <w:sz w:val="24"/>
        <w:szCs w:val="24"/>
      </w:rPr>
      <w:t>Principles of</w:t>
    </w:r>
    <w:r>
      <w:rPr>
        <w:rFonts w:ascii="Times New Roman" w:hAnsi="Times New Roman" w:cs="Times New Roman"/>
        <w:sz w:val="24"/>
        <w:szCs w:val="24"/>
      </w:rPr>
      <w:t xml:space="preserve"> </w:t>
    </w:r>
    <w:r>
      <w:rPr>
        <w:rFonts w:ascii="Times New Roman" w:hAnsi="Times New Roman" w:cs="Times New Roman"/>
        <w:i/>
        <w:sz w:val="24"/>
        <w:szCs w:val="24"/>
      </w:rPr>
      <w:t xml:space="preserve">Accounting, Volume 2: Managerial Accounting </w:t>
    </w:r>
  </w:p>
  <w:p w14:paraId="3024181A" w14:textId="1922C4B3" w:rsidR="00F77DC0" w:rsidRDefault="00F77DC0">
    <w:pPr>
      <w:pStyle w:val="Header"/>
      <w:rPr>
        <w:rFonts w:ascii="Times New Roman" w:hAnsi="Times New Roman" w:cs="Times New Roman"/>
        <w:sz w:val="24"/>
        <w:szCs w:val="24"/>
      </w:rPr>
    </w:pPr>
    <w:r>
      <w:rPr>
        <w:rFonts w:ascii="Times New Roman" w:hAnsi="Times New Roman" w:cs="Times New Roman"/>
        <w:sz w:val="24"/>
        <w:szCs w:val="24"/>
      </w:rPr>
      <w:t>1: Accounting as a Tool for Managers</w:t>
    </w:r>
  </w:p>
  <w:p w14:paraId="602A6C9C" w14:textId="77777777" w:rsidR="00F77DC0" w:rsidRDefault="00F77D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01685"/>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D248FA"/>
    <w:multiLevelType w:val="hybridMultilevel"/>
    <w:tmpl w:val="B4021E2A"/>
    <w:lvl w:ilvl="0" w:tplc="04090015">
      <w:start w:val="1"/>
      <w:numFmt w:val="upperLetter"/>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2D7AC2"/>
    <w:multiLevelType w:val="hybridMultilevel"/>
    <w:tmpl w:val="29B0BDF2"/>
    <w:lvl w:ilvl="0" w:tplc="04090015">
      <w:start w:val="1"/>
      <w:numFmt w:val="upperLetter"/>
      <w:lvlText w:val="%1."/>
      <w:lvlJc w:val="left"/>
      <w:pPr>
        <w:ind w:left="720" w:hanging="360"/>
      </w:pPr>
      <w:rPr>
        <w:rFonts w:hint="default"/>
        <w:b w:val="0"/>
        <w:sz w:val="24"/>
      </w:rPr>
    </w:lvl>
    <w:lvl w:ilvl="1" w:tplc="B40E0E10">
      <w:start w:val="1"/>
      <w:numFmt w:val="upperLetter"/>
      <w:lvlText w:val="%2."/>
      <w:lvlJc w:val="left"/>
      <w:pPr>
        <w:ind w:left="720" w:firstLine="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16032D"/>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402FA6"/>
    <w:multiLevelType w:val="hybridMultilevel"/>
    <w:tmpl w:val="29B0BDF2"/>
    <w:lvl w:ilvl="0" w:tplc="04090015">
      <w:start w:val="1"/>
      <w:numFmt w:val="upperLetter"/>
      <w:lvlText w:val="%1."/>
      <w:lvlJc w:val="left"/>
      <w:pPr>
        <w:ind w:left="720" w:hanging="360"/>
      </w:pPr>
      <w:rPr>
        <w:rFonts w:hint="default"/>
        <w:b w:val="0"/>
        <w:sz w:val="24"/>
      </w:rPr>
    </w:lvl>
    <w:lvl w:ilvl="1" w:tplc="B40E0E10">
      <w:start w:val="1"/>
      <w:numFmt w:val="upperLetter"/>
      <w:lvlText w:val="%2."/>
      <w:lvlJc w:val="left"/>
      <w:pPr>
        <w:ind w:left="720" w:firstLine="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226024"/>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F220BC"/>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4D008E"/>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7B4B04"/>
    <w:multiLevelType w:val="hybridMultilevel"/>
    <w:tmpl w:val="29B0BDF2"/>
    <w:lvl w:ilvl="0" w:tplc="04090015">
      <w:start w:val="1"/>
      <w:numFmt w:val="upperLetter"/>
      <w:lvlText w:val="%1."/>
      <w:lvlJc w:val="left"/>
      <w:pPr>
        <w:ind w:left="720" w:hanging="360"/>
      </w:pPr>
      <w:rPr>
        <w:rFonts w:hint="default"/>
        <w:b w:val="0"/>
        <w:sz w:val="24"/>
      </w:rPr>
    </w:lvl>
    <w:lvl w:ilvl="1" w:tplc="B40E0E10">
      <w:start w:val="1"/>
      <w:numFmt w:val="upperLetter"/>
      <w:lvlText w:val="%2."/>
      <w:lvlJc w:val="left"/>
      <w:pPr>
        <w:ind w:left="720" w:firstLine="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D878DE"/>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D90BBD"/>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60019D"/>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E120D1"/>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73F0D09"/>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8C7391"/>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0545FF"/>
    <w:multiLevelType w:val="hybridMultilevel"/>
    <w:tmpl w:val="0B2CE05E"/>
    <w:lvl w:ilvl="0" w:tplc="7CFC2C7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40F0AB7"/>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7E832C8"/>
    <w:multiLevelType w:val="hybridMultilevel"/>
    <w:tmpl w:val="29B0BDF2"/>
    <w:lvl w:ilvl="0" w:tplc="04090015">
      <w:start w:val="1"/>
      <w:numFmt w:val="upperLetter"/>
      <w:lvlText w:val="%1."/>
      <w:lvlJc w:val="left"/>
      <w:pPr>
        <w:ind w:left="720" w:hanging="360"/>
      </w:pPr>
      <w:rPr>
        <w:rFonts w:hint="default"/>
        <w:b w:val="0"/>
        <w:sz w:val="24"/>
      </w:rPr>
    </w:lvl>
    <w:lvl w:ilvl="1" w:tplc="B40E0E10">
      <w:start w:val="1"/>
      <w:numFmt w:val="upperLetter"/>
      <w:lvlText w:val="%2."/>
      <w:lvlJc w:val="left"/>
      <w:pPr>
        <w:ind w:left="720" w:firstLine="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EE548C"/>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C25068"/>
    <w:multiLevelType w:val="hybridMultilevel"/>
    <w:tmpl w:val="BC9C3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8916C5"/>
    <w:multiLevelType w:val="hybridMultilevel"/>
    <w:tmpl w:val="1096B580"/>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65E7C76"/>
    <w:multiLevelType w:val="hybridMultilevel"/>
    <w:tmpl w:val="29B0BDF2"/>
    <w:lvl w:ilvl="0" w:tplc="04090015">
      <w:start w:val="1"/>
      <w:numFmt w:val="upperLetter"/>
      <w:lvlText w:val="%1."/>
      <w:lvlJc w:val="left"/>
      <w:pPr>
        <w:ind w:left="720" w:hanging="360"/>
      </w:pPr>
      <w:rPr>
        <w:rFonts w:hint="default"/>
        <w:b w:val="0"/>
        <w:sz w:val="24"/>
      </w:rPr>
    </w:lvl>
    <w:lvl w:ilvl="1" w:tplc="B40E0E10">
      <w:start w:val="1"/>
      <w:numFmt w:val="upperLetter"/>
      <w:lvlText w:val="%2."/>
      <w:lvlJc w:val="left"/>
      <w:pPr>
        <w:ind w:left="720" w:firstLine="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88D459C"/>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985DBE"/>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5E27B6"/>
    <w:multiLevelType w:val="hybridMultilevel"/>
    <w:tmpl w:val="DFAC7632"/>
    <w:lvl w:ilvl="0" w:tplc="04090015">
      <w:start w:val="1"/>
      <w:numFmt w:val="upperLetter"/>
      <w:lvlText w:val="%1."/>
      <w:lvlJc w:val="left"/>
      <w:pPr>
        <w:ind w:left="720" w:hanging="360"/>
      </w:pPr>
      <w:rPr>
        <w:rFonts w:hint="default"/>
        <w:b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7664F54"/>
    <w:multiLevelType w:val="hybridMultilevel"/>
    <w:tmpl w:val="FB08F458"/>
    <w:lvl w:ilvl="0" w:tplc="10090015">
      <w:start w:val="1"/>
      <w:numFmt w:val="upperLetter"/>
      <w:lvlText w:val="%1."/>
      <w:lvlJc w:val="left"/>
      <w:pPr>
        <w:ind w:left="720" w:hanging="360"/>
      </w:pPr>
      <w:rPr>
        <w:b w:val="0"/>
      </w:rPr>
    </w:lvl>
    <w:lvl w:ilvl="1" w:tplc="10090015">
      <w:start w:val="1"/>
      <w:numFmt w:val="upp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4"/>
  </w:num>
  <w:num w:numId="3">
    <w:abstractNumId w:val="17"/>
  </w:num>
  <w:num w:numId="4">
    <w:abstractNumId w:val="8"/>
  </w:num>
  <w:num w:numId="5">
    <w:abstractNumId w:val="2"/>
  </w:num>
  <w:num w:numId="6">
    <w:abstractNumId w:val="3"/>
  </w:num>
  <w:num w:numId="7">
    <w:abstractNumId w:val="6"/>
  </w:num>
  <w:num w:numId="8">
    <w:abstractNumId w:val="20"/>
  </w:num>
  <w:num w:numId="9">
    <w:abstractNumId w:val="18"/>
  </w:num>
  <w:num w:numId="10">
    <w:abstractNumId w:val="12"/>
  </w:num>
  <w:num w:numId="11">
    <w:abstractNumId w:val="5"/>
  </w:num>
  <w:num w:numId="12">
    <w:abstractNumId w:val="25"/>
  </w:num>
  <w:num w:numId="13">
    <w:abstractNumId w:val="11"/>
  </w:num>
  <w:num w:numId="14">
    <w:abstractNumId w:val="22"/>
  </w:num>
  <w:num w:numId="15">
    <w:abstractNumId w:val="16"/>
  </w:num>
  <w:num w:numId="16">
    <w:abstractNumId w:val="13"/>
  </w:num>
  <w:num w:numId="17">
    <w:abstractNumId w:val="9"/>
  </w:num>
  <w:num w:numId="18">
    <w:abstractNumId w:val="7"/>
  </w:num>
  <w:num w:numId="19">
    <w:abstractNumId w:val="10"/>
  </w:num>
  <w:num w:numId="20">
    <w:abstractNumId w:val="0"/>
  </w:num>
  <w:num w:numId="21">
    <w:abstractNumId w:val="24"/>
  </w:num>
  <w:num w:numId="22">
    <w:abstractNumId w:val="23"/>
  </w:num>
  <w:num w:numId="23">
    <w:abstractNumId w:val="14"/>
  </w:num>
  <w:num w:numId="24">
    <w:abstractNumId w:val="1"/>
  </w:num>
  <w:num w:numId="25">
    <w:abstractNumId w:val="19"/>
  </w:num>
  <w:num w:numId="26">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7CA4"/>
    <w:rsid w:val="00006BC7"/>
    <w:rsid w:val="00033D9A"/>
    <w:rsid w:val="00052050"/>
    <w:rsid w:val="00076BBF"/>
    <w:rsid w:val="000813D2"/>
    <w:rsid w:val="000A3973"/>
    <w:rsid w:val="000A70CD"/>
    <w:rsid w:val="000A7DEF"/>
    <w:rsid w:val="000B6DF5"/>
    <w:rsid w:val="000C3AA8"/>
    <w:rsid w:val="000D4CD2"/>
    <w:rsid w:val="000E6B8C"/>
    <w:rsid w:val="001243EE"/>
    <w:rsid w:val="001365C4"/>
    <w:rsid w:val="00142FAC"/>
    <w:rsid w:val="001441CA"/>
    <w:rsid w:val="0016120A"/>
    <w:rsid w:val="00191EB1"/>
    <w:rsid w:val="00197B7B"/>
    <w:rsid w:val="001B2C08"/>
    <w:rsid w:val="001B52A2"/>
    <w:rsid w:val="001C52D7"/>
    <w:rsid w:val="001C6649"/>
    <w:rsid w:val="001F4307"/>
    <w:rsid w:val="001F7855"/>
    <w:rsid w:val="002360D5"/>
    <w:rsid w:val="00240C62"/>
    <w:rsid w:val="00262FBD"/>
    <w:rsid w:val="0026512F"/>
    <w:rsid w:val="002947BA"/>
    <w:rsid w:val="002954FC"/>
    <w:rsid w:val="002E6F78"/>
    <w:rsid w:val="00327CE5"/>
    <w:rsid w:val="0034080E"/>
    <w:rsid w:val="00375FDA"/>
    <w:rsid w:val="003A0F01"/>
    <w:rsid w:val="003B363D"/>
    <w:rsid w:val="003C7202"/>
    <w:rsid w:val="003D75CC"/>
    <w:rsid w:val="003E2EF6"/>
    <w:rsid w:val="003E3B7A"/>
    <w:rsid w:val="003F10C3"/>
    <w:rsid w:val="003F4FC8"/>
    <w:rsid w:val="004331A4"/>
    <w:rsid w:val="004653C2"/>
    <w:rsid w:val="004768FF"/>
    <w:rsid w:val="0047740C"/>
    <w:rsid w:val="004A2B42"/>
    <w:rsid w:val="004F685C"/>
    <w:rsid w:val="00520085"/>
    <w:rsid w:val="00550C85"/>
    <w:rsid w:val="00554FE4"/>
    <w:rsid w:val="00562B42"/>
    <w:rsid w:val="00564939"/>
    <w:rsid w:val="00625AE8"/>
    <w:rsid w:val="00651D4E"/>
    <w:rsid w:val="00662524"/>
    <w:rsid w:val="0066640B"/>
    <w:rsid w:val="00675CB9"/>
    <w:rsid w:val="00680369"/>
    <w:rsid w:val="00694505"/>
    <w:rsid w:val="006B2483"/>
    <w:rsid w:val="006C0FDA"/>
    <w:rsid w:val="006D77E3"/>
    <w:rsid w:val="006E0964"/>
    <w:rsid w:val="006E12B3"/>
    <w:rsid w:val="006F1BA1"/>
    <w:rsid w:val="00701CC2"/>
    <w:rsid w:val="00705064"/>
    <w:rsid w:val="007056CB"/>
    <w:rsid w:val="007267DD"/>
    <w:rsid w:val="00736FA1"/>
    <w:rsid w:val="00772A90"/>
    <w:rsid w:val="0077799D"/>
    <w:rsid w:val="00777CA4"/>
    <w:rsid w:val="007A3553"/>
    <w:rsid w:val="007E2288"/>
    <w:rsid w:val="007F3F1B"/>
    <w:rsid w:val="00804169"/>
    <w:rsid w:val="0081029C"/>
    <w:rsid w:val="008126B7"/>
    <w:rsid w:val="00814498"/>
    <w:rsid w:val="008521B2"/>
    <w:rsid w:val="00877B2A"/>
    <w:rsid w:val="00890891"/>
    <w:rsid w:val="00893E24"/>
    <w:rsid w:val="008B3FB6"/>
    <w:rsid w:val="008B66DC"/>
    <w:rsid w:val="008C785D"/>
    <w:rsid w:val="008D099A"/>
    <w:rsid w:val="008F5D61"/>
    <w:rsid w:val="00920619"/>
    <w:rsid w:val="00932828"/>
    <w:rsid w:val="009332DE"/>
    <w:rsid w:val="00952BEF"/>
    <w:rsid w:val="00970B4D"/>
    <w:rsid w:val="0099354E"/>
    <w:rsid w:val="009D5627"/>
    <w:rsid w:val="00A4642A"/>
    <w:rsid w:val="00A46E49"/>
    <w:rsid w:val="00A65422"/>
    <w:rsid w:val="00A86EB2"/>
    <w:rsid w:val="00AB02A8"/>
    <w:rsid w:val="00AB11AD"/>
    <w:rsid w:val="00AB2B30"/>
    <w:rsid w:val="00AB3BEE"/>
    <w:rsid w:val="00AB5497"/>
    <w:rsid w:val="00AD55DB"/>
    <w:rsid w:val="00B01A5B"/>
    <w:rsid w:val="00B11748"/>
    <w:rsid w:val="00B6633A"/>
    <w:rsid w:val="00B72E55"/>
    <w:rsid w:val="00BD3031"/>
    <w:rsid w:val="00BD4478"/>
    <w:rsid w:val="00BE080B"/>
    <w:rsid w:val="00BE164B"/>
    <w:rsid w:val="00BF0B25"/>
    <w:rsid w:val="00C011EA"/>
    <w:rsid w:val="00C168C4"/>
    <w:rsid w:val="00C17F0D"/>
    <w:rsid w:val="00C258B1"/>
    <w:rsid w:val="00C71282"/>
    <w:rsid w:val="00C9230C"/>
    <w:rsid w:val="00C931A3"/>
    <w:rsid w:val="00CA566D"/>
    <w:rsid w:val="00CB292D"/>
    <w:rsid w:val="00D01321"/>
    <w:rsid w:val="00D242B6"/>
    <w:rsid w:val="00D24874"/>
    <w:rsid w:val="00D9607B"/>
    <w:rsid w:val="00DA6244"/>
    <w:rsid w:val="00DB14D8"/>
    <w:rsid w:val="00DB3FC8"/>
    <w:rsid w:val="00DB6B02"/>
    <w:rsid w:val="00DB7100"/>
    <w:rsid w:val="00DD0CF8"/>
    <w:rsid w:val="00DD4011"/>
    <w:rsid w:val="00E04B7C"/>
    <w:rsid w:val="00E2172D"/>
    <w:rsid w:val="00E37DCA"/>
    <w:rsid w:val="00E54204"/>
    <w:rsid w:val="00E613D8"/>
    <w:rsid w:val="00E77794"/>
    <w:rsid w:val="00E94422"/>
    <w:rsid w:val="00EA75D0"/>
    <w:rsid w:val="00EC1093"/>
    <w:rsid w:val="00ED3BDF"/>
    <w:rsid w:val="00EF600D"/>
    <w:rsid w:val="00F001CE"/>
    <w:rsid w:val="00F11DC4"/>
    <w:rsid w:val="00F13D6C"/>
    <w:rsid w:val="00F24ECE"/>
    <w:rsid w:val="00F2735C"/>
    <w:rsid w:val="00F33790"/>
    <w:rsid w:val="00F62737"/>
    <w:rsid w:val="00F7463A"/>
    <w:rsid w:val="00F77DC0"/>
    <w:rsid w:val="00F85C93"/>
    <w:rsid w:val="00FB12C2"/>
    <w:rsid w:val="00FC23FB"/>
    <w:rsid w:val="00FD2714"/>
    <w:rsid w:val="00FD5C64"/>
    <w:rsid w:val="00FE6EA3"/>
    <w:rsid w:val="00FF7286"/>
  </w:rsids>
  <m:mathPr>
    <m:mathFont m:val="Cambria Math"/>
    <m:brkBin m:val="before"/>
    <m:brkBinSub m:val="--"/>
    <m:smallFrac/>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BCABAC"/>
  <w15:docId w15:val="{84FECE11-9C3E-4A36-9116-389B9D9F2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4874"/>
    <w:pPr>
      <w:keepNext/>
      <w:keepLines/>
      <w:spacing w:before="240" w:after="0" w:line="240" w:lineRule="auto"/>
      <w:outlineLvl w:val="0"/>
    </w:pPr>
    <w:rPr>
      <w:rFonts w:ascii="Calibri Light" w:eastAsia="Times New Roman" w:hAnsi="Calibri Light" w:cs="Times New Roman"/>
      <w:color w:val="2F5496"/>
      <w:sz w:val="32"/>
      <w:szCs w:val="32"/>
    </w:rPr>
  </w:style>
  <w:style w:type="paragraph" w:styleId="Heading2">
    <w:name w:val="heading 2"/>
    <w:basedOn w:val="Normal"/>
    <w:next w:val="Normal"/>
    <w:link w:val="Heading2Char"/>
    <w:uiPriority w:val="9"/>
    <w:semiHidden/>
    <w:unhideWhenUsed/>
    <w:qFormat/>
    <w:rsid w:val="00D2487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77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7C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CA4"/>
  </w:style>
  <w:style w:type="paragraph" w:styleId="Footer">
    <w:name w:val="footer"/>
    <w:basedOn w:val="Normal"/>
    <w:link w:val="FooterChar"/>
    <w:uiPriority w:val="99"/>
    <w:unhideWhenUsed/>
    <w:rsid w:val="00777C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CA4"/>
  </w:style>
  <w:style w:type="character" w:styleId="CommentReference">
    <w:name w:val="annotation reference"/>
    <w:basedOn w:val="DefaultParagraphFont"/>
    <w:uiPriority w:val="99"/>
    <w:semiHidden/>
    <w:unhideWhenUsed/>
    <w:rsid w:val="001243EE"/>
    <w:rPr>
      <w:sz w:val="16"/>
      <w:szCs w:val="16"/>
    </w:rPr>
  </w:style>
  <w:style w:type="paragraph" w:styleId="CommentText">
    <w:name w:val="annotation text"/>
    <w:basedOn w:val="Normal"/>
    <w:link w:val="CommentTextChar"/>
    <w:uiPriority w:val="99"/>
    <w:unhideWhenUsed/>
    <w:rsid w:val="001243EE"/>
    <w:pPr>
      <w:spacing w:line="240" w:lineRule="auto"/>
    </w:pPr>
    <w:rPr>
      <w:sz w:val="20"/>
      <w:szCs w:val="20"/>
    </w:rPr>
  </w:style>
  <w:style w:type="character" w:customStyle="1" w:styleId="CommentTextChar">
    <w:name w:val="Comment Text Char"/>
    <w:basedOn w:val="DefaultParagraphFont"/>
    <w:link w:val="CommentText"/>
    <w:uiPriority w:val="99"/>
    <w:rsid w:val="001243EE"/>
    <w:rPr>
      <w:sz w:val="20"/>
      <w:szCs w:val="20"/>
    </w:rPr>
  </w:style>
  <w:style w:type="paragraph" w:styleId="CommentSubject">
    <w:name w:val="annotation subject"/>
    <w:basedOn w:val="CommentText"/>
    <w:next w:val="CommentText"/>
    <w:link w:val="CommentSubjectChar"/>
    <w:uiPriority w:val="99"/>
    <w:semiHidden/>
    <w:unhideWhenUsed/>
    <w:rsid w:val="001243EE"/>
    <w:rPr>
      <w:b/>
      <w:bCs/>
    </w:rPr>
  </w:style>
  <w:style w:type="character" w:customStyle="1" w:styleId="CommentSubjectChar">
    <w:name w:val="Comment Subject Char"/>
    <w:basedOn w:val="CommentTextChar"/>
    <w:link w:val="CommentSubject"/>
    <w:uiPriority w:val="99"/>
    <w:semiHidden/>
    <w:rsid w:val="001243EE"/>
    <w:rPr>
      <w:b/>
      <w:bCs/>
      <w:sz w:val="20"/>
      <w:szCs w:val="20"/>
    </w:rPr>
  </w:style>
  <w:style w:type="paragraph" w:styleId="BalloonText">
    <w:name w:val="Balloon Text"/>
    <w:basedOn w:val="Normal"/>
    <w:link w:val="BalloonTextChar"/>
    <w:uiPriority w:val="99"/>
    <w:semiHidden/>
    <w:unhideWhenUsed/>
    <w:rsid w:val="001243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43EE"/>
    <w:rPr>
      <w:rFonts w:ascii="Tahoma" w:hAnsi="Tahoma" w:cs="Tahoma"/>
      <w:sz w:val="16"/>
      <w:szCs w:val="16"/>
    </w:rPr>
  </w:style>
  <w:style w:type="paragraph" w:styleId="Revision">
    <w:name w:val="Revision"/>
    <w:hidden/>
    <w:uiPriority w:val="99"/>
    <w:semiHidden/>
    <w:rsid w:val="0034080E"/>
    <w:pPr>
      <w:spacing w:after="0" w:line="240" w:lineRule="auto"/>
    </w:pPr>
  </w:style>
  <w:style w:type="paragraph" w:styleId="ListParagraph">
    <w:name w:val="List Paragraph"/>
    <w:basedOn w:val="Normal"/>
    <w:uiPriority w:val="34"/>
    <w:qFormat/>
    <w:rsid w:val="000A7DEF"/>
    <w:pPr>
      <w:spacing w:after="0" w:line="480" w:lineRule="auto"/>
      <w:ind w:left="720"/>
      <w:contextualSpacing/>
    </w:pPr>
    <w:rPr>
      <w:rFonts w:ascii="Times New Roman" w:eastAsia="Calibri" w:hAnsi="Times New Roman" w:cs="Times New Roman"/>
      <w:color w:val="000000"/>
      <w:sz w:val="24"/>
    </w:rPr>
  </w:style>
  <w:style w:type="character" w:styleId="Hyperlink">
    <w:name w:val="Hyperlink"/>
    <w:uiPriority w:val="99"/>
    <w:unhideWhenUsed/>
    <w:rsid w:val="003F4FC8"/>
    <w:rPr>
      <w:color w:val="0000FF"/>
      <w:u w:val="single"/>
    </w:rPr>
  </w:style>
  <w:style w:type="character" w:styleId="FootnoteReference">
    <w:name w:val="footnote reference"/>
    <w:uiPriority w:val="99"/>
    <w:semiHidden/>
    <w:unhideWhenUsed/>
    <w:rsid w:val="0016120A"/>
    <w:rPr>
      <w:vertAlign w:val="superscript"/>
    </w:rPr>
  </w:style>
  <w:style w:type="paragraph" w:customStyle="1" w:styleId="ColorfulList-Accent11">
    <w:name w:val="Colorful List - Accent 11"/>
    <w:basedOn w:val="Normal"/>
    <w:uiPriority w:val="34"/>
    <w:qFormat/>
    <w:rsid w:val="00D24874"/>
    <w:pPr>
      <w:spacing w:after="0" w:line="240" w:lineRule="auto"/>
      <w:ind w:left="720"/>
      <w:contextualSpacing/>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D24874"/>
    <w:rPr>
      <w:rFonts w:ascii="Calibri Light" w:eastAsia="Times New Roman" w:hAnsi="Calibri Light" w:cs="Times New Roman"/>
      <w:color w:val="2F5496"/>
      <w:sz w:val="32"/>
      <w:szCs w:val="32"/>
    </w:rPr>
  </w:style>
  <w:style w:type="character" w:customStyle="1" w:styleId="Heading2Char">
    <w:name w:val="Heading 2 Char"/>
    <w:basedOn w:val="DefaultParagraphFont"/>
    <w:link w:val="Heading2"/>
    <w:uiPriority w:val="9"/>
    <w:semiHidden/>
    <w:rsid w:val="00D24874"/>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7203122">
      <w:bodyDiv w:val="1"/>
      <w:marLeft w:val="0"/>
      <w:marRight w:val="0"/>
      <w:marTop w:val="0"/>
      <w:marBottom w:val="0"/>
      <w:divBdr>
        <w:top w:val="none" w:sz="0" w:space="0" w:color="auto"/>
        <w:left w:val="none" w:sz="0" w:space="0" w:color="auto"/>
        <w:bottom w:val="none" w:sz="0" w:space="0" w:color="auto"/>
        <w:right w:val="none" w:sz="0" w:space="0" w:color="auto"/>
      </w:divBdr>
    </w:div>
    <w:div w:id="1674450181">
      <w:bodyDiv w:val="1"/>
      <w:marLeft w:val="0"/>
      <w:marRight w:val="0"/>
      <w:marTop w:val="0"/>
      <w:marBottom w:val="0"/>
      <w:divBdr>
        <w:top w:val="none" w:sz="0" w:space="0" w:color="auto"/>
        <w:left w:val="none" w:sz="0" w:space="0" w:color="auto"/>
        <w:bottom w:val="none" w:sz="0" w:space="0" w:color="auto"/>
        <w:right w:val="none" w:sz="0" w:space="0" w:color="auto"/>
      </w:divBdr>
    </w:div>
    <w:div w:id="1770738590">
      <w:bodyDiv w:val="1"/>
      <w:marLeft w:val="0"/>
      <w:marRight w:val="0"/>
      <w:marTop w:val="0"/>
      <w:marBottom w:val="0"/>
      <w:divBdr>
        <w:top w:val="none" w:sz="0" w:space="0" w:color="auto"/>
        <w:left w:val="none" w:sz="0" w:space="0" w:color="auto"/>
        <w:bottom w:val="none" w:sz="0" w:space="0" w:color="auto"/>
        <w:right w:val="none" w:sz="0" w:space="0" w:color="auto"/>
      </w:divBdr>
    </w:div>
    <w:div w:id="1804033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ED78AA-5DB5-49F7-A86E-094FEE551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26</Pages>
  <Words>5589</Words>
  <Characters>31861</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Prestowitz</dc:creator>
  <cp:lastModifiedBy>Kerry</cp:lastModifiedBy>
  <cp:revision>5</cp:revision>
  <dcterms:created xsi:type="dcterms:W3CDTF">2019-06-04T22:59:00Z</dcterms:created>
  <dcterms:modified xsi:type="dcterms:W3CDTF">2019-06-04T23:27:00Z</dcterms:modified>
</cp:coreProperties>
</file>