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330DE" w14:textId="04A6B88E" w:rsidR="007C11B8" w:rsidRPr="00EE6F3C" w:rsidRDefault="00AF64A4" w:rsidP="007C11B8">
      <w:pPr>
        <w:rPr>
          <w:b/>
        </w:rPr>
      </w:pPr>
      <w:r>
        <w:rPr>
          <w:b/>
        </w:rPr>
        <w:t>MTOM</w:t>
      </w:r>
      <w:r w:rsidR="007C11B8">
        <w:rPr>
          <w:b/>
        </w:rPr>
        <w:t xml:space="preserve"> </w:t>
      </w:r>
      <w:r w:rsidR="004F3C89">
        <w:rPr>
          <w:b/>
        </w:rPr>
        <w:t>Chapter 2</w:t>
      </w:r>
      <w:r w:rsidR="007C11B8" w:rsidRPr="00EE6F3C">
        <w:rPr>
          <w:b/>
        </w:rPr>
        <w:t>: Measuring Performance in Operations</w:t>
      </w:r>
      <w:r w:rsidR="004F3C89">
        <w:rPr>
          <w:b/>
        </w:rPr>
        <w:t xml:space="preserve"> and Value Chains</w:t>
      </w:r>
    </w:p>
    <w:p w14:paraId="52B6B034" w14:textId="77777777" w:rsidR="007C11B8" w:rsidRDefault="007C11B8" w:rsidP="007C11B8"/>
    <w:p w14:paraId="4592A8E3" w14:textId="77777777" w:rsidR="007C11B8" w:rsidRPr="00F51750" w:rsidRDefault="007C11B8" w:rsidP="007C11B8">
      <w:pPr>
        <w:keepNext/>
        <w:keepLines/>
        <w:rPr>
          <w:b/>
          <w:u w:val="single"/>
        </w:rPr>
      </w:pPr>
      <w:r w:rsidRPr="00F51750">
        <w:rPr>
          <w:b/>
          <w:u w:val="single"/>
        </w:rPr>
        <w:t xml:space="preserve">Discussion Questions </w:t>
      </w:r>
    </w:p>
    <w:p w14:paraId="2665D8D2" w14:textId="77777777" w:rsidR="007C11B8" w:rsidRPr="00EA26CC" w:rsidRDefault="007C11B8" w:rsidP="007C11B8">
      <w:pPr>
        <w:keepNext/>
        <w:keepLines/>
        <w:rPr>
          <w:b/>
        </w:rPr>
      </w:pPr>
    </w:p>
    <w:p w14:paraId="2C3BA74A" w14:textId="77777777" w:rsidR="007C11B8" w:rsidRPr="000D39D3" w:rsidRDefault="007C11B8" w:rsidP="007C11B8">
      <w:pPr>
        <w:ind w:left="450" w:hanging="450"/>
      </w:pPr>
      <w:r>
        <w:t>1.</w:t>
      </w:r>
      <w:r>
        <w:tab/>
        <w:t xml:space="preserve">What types of performance measurements might be used to evaluate a fraternity or </w:t>
      </w:r>
      <w:r w:rsidRPr="000D39D3">
        <w:t>student organization?</w:t>
      </w:r>
    </w:p>
    <w:p w14:paraId="078D81CD" w14:textId="77777777" w:rsidR="007C11B8" w:rsidRPr="000D39D3" w:rsidRDefault="007C11B8" w:rsidP="007C11B8">
      <w:pPr>
        <w:ind w:left="450" w:hanging="450"/>
      </w:pPr>
    </w:p>
    <w:p w14:paraId="5AB946A0" w14:textId="77777777" w:rsidR="007C11B8" w:rsidRPr="000D39D3" w:rsidRDefault="007C11B8" w:rsidP="007C11B8">
      <w:pPr>
        <w:ind w:left="450" w:hanging="450"/>
      </w:pPr>
      <w:r w:rsidRPr="000D39D3">
        <w:tab/>
        <w:t xml:space="preserve">Metrics might include attendance at key events, total membership each academic term, gains and losses in membership, fundraising amounts, operations costs, number of professional or social events held each term, grade point average of members, number of intramural sporting events participated in, number of guest speakers, student (member) satisfaction, projects completed on time and on budget, and so on.  </w:t>
      </w:r>
    </w:p>
    <w:p w14:paraId="10D747F6" w14:textId="77777777" w:rsidR="007C11B8" w:rsidRDefault="007C11B8" w:rsidP="007C11B8">
      <w:pPr>
        <w:ind w:left="450" w:hanging="450"/>
      </w:pPr>
    </w:p>
    <w:p w14:paraId="6B29C170" w14:textId="64E2AEC3" w:rsidR="00E90767" w:rsidRPr="00E90767" w:rsidRDefault="00E90767" w:rsidP="007C11B8">
      <w:pPr>
        <w:ind w:left="450" w:hanging="450"/>
      </w:pPr>
      <w:r w:rsidRPr="00E90767">
        <w:t xml:space="preserve">2. </w:t>
      </w:r>
      <w:r w:rsidR="00BA6CDC">
        <w:tab/>
      </w:r>
      <w:r w:rsidRPr="00E90767">
        <w:t>Select an organization you are familiar with or have an interest in and write a sh</w:t>
      </w:r>
      <w:r w:rsidR="00BA6CDC">
        <w:t>ort two-</w:t>
      </w:r>
      <w:r w:rsidRPr="00E90767">
        <w:t>page paper describing key performance metrics in that industry and firm using the format of Exhibit 2.1.</w:t>
      </w:r>
    </w:p>
    <w:p w14:paraId="3BEED39C" w14:textId="77777777" w:rsidR="00E90767" w:rsidRDefault="00E90767" w:rsidP="007C11B8">
      <w:pPr>
        <w:ind w:left="450" w:hanging="450"/>
      </w:pPr>
    </w:p>
    <w:p w14:paraId="021ABC5F" w14:textId="1A02F8D0" w:rsidR="00BA6CDC" w:rsidRDefault="00BA6CDC" w:rsidP="007C11B8">
      <w:pPr>
        <w:ind w:left="450" w:hanging="450"/>
      </w:pPr>
      <w:r>
        <w:tab/>
        <w:t>Students will develop some interesting tables for different industries and firms of interest to them.  A few questions you might pose during discussion of this question are as follows:</w:t>
      </w:r>
    </w:p>
    <w:p w14:paraId="56B933BF" w14:textId="77777777" w:rsidR="00BA6CDC" w:rsidRPr="000D39D3" w:rsidRDefault="00BA6CDC" w:rsidP="007C11B8">
      <w:pPr>
        <w:ind w:left="450" w:hanging="450"/>
      </w:pPr>
    </w:p>
    <w:p w14:paraId="70958E11" w14:textId="2DBEC89F" w:rsidR="00BA6CDC" w:rsidRDefault="00BA6CDC" w:rsidP="007C11B8">
      <w:pPr>
        <w:numPr>
          <w:ilvl w:val="0"/>
          <w:numId w:val="5"/>
        </w:numPr>
      </w:pPr>
      <w:r>
        <w:t>What criteria are missing?  Explain</w:t>
      </w:r>
    </w:p>
    <w:p w14:paraId="35EC5330" w14:textId="4C8E9D37" w:rsidR="007C11B8" w:rsidRPr="000D39D3" w:rsidRDefault="007C11B8" w:rsidP="007C11B8">
      <w:pPr>
        <w:numPr>
          <w:ilvl w:val="0"/>
          <w:numId w:val="5"/>
        </w:numPr>
      </w:pPr>
      <w:r w:rsidRPr="000D39D3">
        <w:t xml:space="preserve">Does the measurement support our mission? </w:t>
      </w:r>
    </w:p>
    <w:p w14:paraId="464035DF" w14:textId="60287B67" w:rsidR="007C11B8" w:rsidRPr="000D39D3" w:rsidRDefault="007C11B8" w:rsidP="007C11B8">
      <w:pPr>
        <w:numPr>
          <w:ilvl w:val="0"/>
          <w:numId w:val="5"/>
        </w:numPr>
      </w:pPr>
      <w:r w:rsidRPr="000D39D3">
        <w:t xml:space="preserve">Will the measurement be used to manage change? </w:t>
      </w:r>
    </w:p>
    <w:p w14:paraId="285F9942" w14:textId="2AADA3A4" w:rsidR="007C11B8" w:rsidRPr="000D39D3" w:rsidRDefault="007C11B8" w:rsidP="007C11B8">
      <w:pPr>
        <w:numPr>
          <w:ilvl w:val="0"/>
          <w:numId w:val="5"/>
        </w:numPr>
      </w:pPr>
      <w:r w:rsidRPr="000D39D3">
        <w:t xml:space="preserve">Is it important to our customers?   </w:t>
      </w:r>
    </w:p>
    <w:p w14:paraId="76874C5E" w14:textId="626B81CC" w:rsidR="007C11B8" w:rsidRPr="000D39D3" w:rsidRDefault="007C11B8" w:rsidP="007C11B8">
      <w:pPr>
        <w:numPr>
          <w:ilvl w:val="0"/>
          <w:numId w:val="5"/>
        </w:numPr>
      </w:pPr>
      <w:r w:rsidRPr="000D39D3">
        <w:t>Is it effective in measuring performance? (Is it actionable?</w:t>
      </w:r>
      <w:r w:rsidR="00BA6CDC">
        <w:t>)</w:t>
      </w:r>
      <w:r w:rsidRPr="000D39D3">
        <w:t xml:space="preserve"> </w:t>
      </w:r>
      <w:r w:rsidRPr="000D39D3">
        <w:rPr>
          <w:b/>
        </w:rPr>
        <w:t>Actionable measures</w:t>
      </w:r>
      <w:r w:rsidRPr="000D39D3">
        <w:t xml:space="preserve"> </w:t>
      </w:r>
      <w:r w:rsidRPr="000D39D3">
        <w:rPr>
          <w:i/>
        </w:rPr>
        <w:t>provide the basis for decisions at the level at which they are applied</w:t>
      </w:r>
      <w:r w:rsidRPr="000D39D3">
        <w:t>—the value chain, organization, process, department, workstation, job, and service encounter. They should be meaningful to the user, timely, and reflect how the organization generates value to customers.)</w:t>
      </w:r>
    </w:p>
    <w:p w14:paraId="3F89B8B8" w14:textId="50500D53" w:rsidR="007C11B8" w:rsidRPr="000D39D3" w:rsidRDefault="007C11B8" w:rsidP="007C11B8">
      <w:pPr>
        <w:numPr>
          <w:ilvl w:val="0"/>
          <w:numId w:val="5"/>
        </w:numPr>
      </w:pPr>
      <w:r w:rsidRPr="000D39D3">
        <w:t xml:space="preserve">Is it effective in forecasting results? </w:t>
      </w:r>
    </w:p>
    <w:p w14:paraId="21804D60" w14:textId="3FDAB084" w:rsidR="007C11B8" w:rsidRPr="000D39D3" w:rsidRDefault="007C11B8" w:rsidP="007C11B8">
      <w:pPr>
        <w:numPr>
          <w:ilvl w:val="0"/>
          <w:numId w:val="5"/>
        </w:numPr>
      </w:pPr>
      <w:r w:rsidRPr="000D39D3">
        <w:t xml:space="preserve">Is it easy to understand/simple?  </w:t>
      </w:r>
    </w:p>
    <w:p w14:paraId="5225303E" w14:textId="77777777" w:rsidR="007C11B8" w:rsidRPr="000D39D3" w:rsidRDefault="007C11B8" w:rsidP="007C11B8">
      <w:pPr>
        <w:numPr>
          <w:ilvl w:val="0"/>
          <w:numId w:val="5"/>
        </w:numPr>
      </w:pPr>
      <w:r w:rsidRPr="000D39D3">
        <w:t>Is the data easy/cost-efficient to collect?  (How would the data be collected?    Who would do it?  How long would it take? What would the cost be?)</w:t>
      </w:r>
    </w:p>
    <w:p w14:paraId="77B8A897" w14:textId="0F815B3B" w:rsidR="007C11B8" w:rsidRPr="000D39D3" w:rsidRDefault="007C11B8" w:rsidP="007C11B8">
      <w:pPr>
        <w:numPr>
          <w:ilvl w:val="0"/>
          <w:numId w:val="5"/>
        </w:numPr>
      </w:pPr>
      <w:r w:rsidRPr="000D39D3">
        <w:t xml:space="preserve">Does the measurement have validity, integrity, and timeliness? </w:t>
      </w:r>
    </w:p>
    <w:p w14:paraId="0228A28B" w14:textId="77777777" w:rsidR="007C11B8" w:rsidRPr="000D39D3" w:rsidRDefault="007C11B8" w:rsidP="007C11B8">
      <w:pPr>
        <w:numPr>
          <w:ilvl w:val="0"/>
          <w:numId w:val="5"/>
        </w:numPr>
      </w:pPr>
      <w:r w:rsidRPr="000D39D3">
        <w:t>Does the measurement have an owner?  (Who will ensure that the data do get collected, analyzed, and disseminated as needed?)</w:t>
      </w:r>
    </w:p>
    <w:p w14:paraId="6BF0615F" w14:textId="77777777" w:rsidR="007C11B8" w:rsidRDefault="007C11B8" w:rsidP="007C11B8">
      <w:pPr>
        <w:ind w:left="720"/>
      </w:pPr>
    </w:p>
    <w:p w14:paraId="7FD4602A" w14:textId="77777777" w:rsidR="007C11B8" w:rsidRDefault="007C11B8" w:rsidP="00701332">
      <w:pPr>
        <w:ind w:left="450"/>
      </w:pPr>
      <w:r w:rsidRPr="00196811">
        <w:t xml:space="preserve">Good performance measures are actionable. </w:t>
      </w:r>
      <w:r w:rsidRPr="00356492">
        <w:rPr>
          <w:b/>
        </w:rPr>
        <w:t>Actionable measures</w:t>
      </w:r>
      <w:r w:rsidRPr="00196811">
        <w:t xml:space="preserve"> </w:t>
      </w:r>
      <w:r w:rsidRPr="00356492">
        <w:rPr>
          <w:i/>
        </w:rPr>
        <w:t>provide the basis for decisions at the level at which they are applied</w:t>
      </w:r>
      <w:r w:rsidRPr="00196811">
        <w:t>—the value chain, organization, process, department, workstation, job, and service encounter. They should be meaningful to the user, timely, and reflect how the organization generates value to customers.</w:t>
      </w:r>
    </w:p>
    <w:p w14:paraId="117A1655" w14:textId="77777777" w:rsidR="007C11B8" w:rsidRPr="000D39D3" w:rsidRDefault="007C11B8" w:rsidP="007C11B8">
      <w:pPr>
        <w:ind w:left="450"/>
      </w:pPr>
    </w:p>
    <w:p w14:paraId="13B78416" w14:textId="77777777" w:rsidR="007C11B8" w:rsidRPr="00D422D2" w:rsidRDefault="007C11B8" w:rsidP="007C11B8">
      <w:pPr>
        <w:ind w:left="450" w:hanging="450"/>
      </w:pPr>
      <w:r w:rsidRPr="000D39D3">
        <w:lastRenderedPageBreak/>
        <w:t>3.</w:t>
      </w:r>
      <w:r w:rsidRPr="000D39D3">
        <w:tab/>
        <w:t xml:space="preserve">Discuss some analytical or graphical approaches that organizations can use for </w:t>
      </w:r>
      <w:r w:rsidRPr="00D422D2">
        <w:t>analyzing performance data based on your experience and previous coursework.</w:t>
      </w:r>
    </w:p>
    <w:p w14:paraId="0253053B" w14:textId="77777777" w:rsidR="007C11B8" w:rsidRPr="00D422D2" w:rsidRDefault="007C11B8" w:rsidP="007C11B8">
      <w:pPr>
        <w:ind w:left="450" w:hanging="450"/>
      </w:pPr>
    </w:p>
    <w:p w14:paraId="45FC559E" w14:textId="77777777" w:rsidR="007C11B8" w:rsidRPr="00D422D2" w:rsidRDefault="007C11B8" w:rsidP="007C11B8">
      <w:pPr>
        <w:ind w:left="450" w:hanging="450"/>
      </w:pPr>
      <w:r w:rsidRPr="00D422D2">
        <w:tab/>
        <w:t>These methods might include simple charts that you would find in Microsoft Excel, such as bar charts, scatter plots, pie charts, and line charts for time series data.  Other approaches would be basic statistical techniques such as frequency distributions and histograms, basic statistical measures such as means and standard deviations, statistical process control charts, Pareto (ABC) analysis, regression and correlation analysis, and so on.</w:t>
      </w:r>
    </w:p>
    <w:p w14:paraId="7C6D562E" w14:textId="77777777" w:rsidR="007C11B8" w:rsidRPr="00D422D2" w:rsidRDefault="007C11B8" w:rsidP="007C11B8">
      <w:pPr>
        <w:ind w:left="450" w:hanging="450"/>
      </w:pPr>
    </w:p>
    <w:p w14:paraId="09901402" w14:textId="77777777" w:rsidR="007C11B8" w:rsidRPr="00D422D2" w:rsidRDefault="007C11B8" w:rsidP="007C11B8">
      <w:pPr>
        <w:ind w:left="450" w:hanging="450"/>
      </w:pPr>
      <w:r w:rsidRPr="00D422D2">
        <w:t>4.</w:t>
      </w:r>
      <w:r w:rsidRPr="00D422D2">
        <w:tab/>
        <w:t>Under which perspective of the balanced scorecard would you classify each of the following measurements?</w:t>
      </w:r>
    </w:p>
    <w:p w14:paraId="775C366A" w14:textId="77777777" w:rsidR="007C11B8" w:rsidRPr="00D422D2" w:rsidRDefault="007C11B8" w:rsidP="007C11B8">
      <w:pPr>
        <w:ind w:left="450" w:hanging="450"/>
      </w:pPr>
    </w:p>
    <w:p w14:paraId="27A0685C" w14:textId="560825AF" w:rsidR="007C11B8" w:rsidRPr="00D422D2" w:rsidRDefault="004F3C89" w:rsidP="007C11B8">
      <w:pPr>
        <w:jc w:val="both"/>
      </w:pPr>
      <w:r>
        <w:tab/>
      </w:r>
      <w:r w:rsidR="007C11B8" w:rsidRPr="00D422D2">
        <w:t>a.</w:t>
      </w:r>
      <w:r w:rsidR="007C11B8" w:rsidRPr="00D422D2">
        <w:tab/>
        <w:t>On-time delivery to customers (customer perspective)</w:t>
      </w:r>
    </w:p>
    <w:p w14:paraId="4FD061F8" w14:textId="71A5735B" w:rsidR="007C11B8" w:rsidRPr="00D422D2" w:rsidRDefault="004F3C89" w:rsidP="007C11B8">
      <w:pPr>
        <w:jc w:val="both"/>
      </w:pPr>
      <w:r>
        <w:tab/>
      </w:r>
      <w:r w:rsidR="007C11B8" w:rsidRPr="00D422D2">
        <w:t>b.</w:t>
      </w:r>
      <w:r w:rsidR="007C11B8" w:rsidRPr="00D422D2">
        <w:tab/>
        <w:t xml:space="preserve">Time to develop the next generation of products (innovation and </w:t>
      </w:r>
      <w:r w:rsidR="007C11B8" w:rsidRPr="00D422D2">
        <w:tab/>
      </w:r>
      <w:r w:rsidR="007C11B8" w:rsidRPr="00D422D2">
        <w:tab/>
      </w:r>
      <w:r w:rsidR="007C11B8" w:rsidRPr="00D422D2">
        <w:tab/>
      </w:r>
      <w:r w:rsidR="007C11B8" w:rsidRPr="00D422D2">
        <w:tab/>
        <w:t>learning perspective)</w:t>
      </w:r>
    </w:p>
    <w:p w14:paraId="084B4B0D" w14:textId="14011278" w:rsidR="007C11B8" w:rsidRPr="00D422D2" w:rsidRDefault="004F3C89" w:rsidP="007C11B8">
      <w:pPr>
        <w:jc w:val="both"/>
      </w:pPr>
      <w:r>
        <w:tab/>
      </w:r>
      <w:r w:rsidR="007C11B8" w:rsidRPr="00D422D2">
        <w:t>c.</w:t>
      </w:r>
      <w:r w:rsidR="007C11B8" w:rsidRPr="00D422D2">
        <w:tab/>
        <w:t>Manufacturing yield (internal perspective)</w:t>
      </w:r>
    </w:p>
    <w:p w14:paraId="4B8AF109" w14:textId="71922AB9" w:rsidR="007C11B8" w:rsidRPr="00D422D2" w:rsidRDefault="004F3C89" w:rsidP="007C11B8">
      <w:pPr>
        <w:jc w:val="both"/>
      </w:pPr>
      <w:r>
        <w:tab/>
      </w:r>
      <w:r w:rsidR="007C11B8" w:rsidRPr="00D422D2">
        <w:t>d.</w:t>
      </w:r>
      <w:r w:rsidR="007C11B8" w:rsidRPr="00D422D2">
        <w:tab/>
        <w:t>Engineering efficiency (internal perspective)</w:t>
      </w:r>
    </w:p>
    <w:p w14:paraId="2C4DD2C4" w14:textId="77777777" w:rsidR="007C11B8" w:rsidRPr="00D422D2" w:rsidRDefault="007C11B8" w:rsidP="004F3C89">
      <w:pPr>
        <w:ind w:left="1440" w:hanging="720"/>
        <w:jc w:val="both"/>
      </w:pPr>
      <w:r w:rsidRPr="00D422D2">
        <w:t>e.</w:t>
      </w:r>
      <w:r w:rsidRPr="00D422D2">
        <w:tab/>
        <w:t>Quarterly sales growth (customer perspective if units; financial perspective if dollars)</w:t>
      </w:r>
    </w:p>
    <w:p w14:paraId="409B83A4" w14:textId="77777777" w:rsidR="007C11B8" w:rsidRPr="00D422D2" w:rsidRDefault="007C11B8" w:rsidP="004F3C89">
      <w:pPr>
        <w:ind w:left="1440" w:hanging="720"/>
        <w:jc w:val="both"/>
      </w:pPr>
      <w:r w:rsidRPr="00D422D2">
        <w:t>f.</w:t>
      </w:r>
      <w:r w:rsidRPr="00D422D2">
        <w:tab/>
        <w:t>Percent of products that equal 70 percent of sales (innovation and learning perspective)</w:t>
      </w:r>
    </w:p>
    <w:p w14:paraId="29160DA3" w14:textId="6EE37FBC" w:rsidR="007C11B8" w:rsidRPr="00D422D2" w:rsidRDefault="004F3C89" w:rsidP="007C11B8">
      <w:pPr>
        <w:jc w:val="both"/>
      </w:pPr>
      <w:r>
        <w:tab/>
      </w:r>
      <w:r w:rsidR="007C11B8" w:rsidRPr="00D422D2">
        <w:t>g.</w:t>
      </w:r>
      <w:r w:rsidR="007C11B8" w:rsidRPr="00D422D2">
        <w:tab/>
        <w:t>Cash flow (financial perspective)</w:t>
      </w:r>
    </w:p>
    <w:p w14:paraId="4E15DEA3" w14:textId="594FB214" w:rsidR="007C11B8" w:rsidRPr="00D422D2" w:rsidRDefault="004F3C89" w:rsidP="007C11B8">
      <w:pPr>
        <w:jc w:val="both"/>
      </w:pPr>
      <w:r>
        <w:tab/>
      </w:r>
      <w:r w:rsidR="007C11B8" w:rsidRPr="00D422D2">
        <w:t>h.</w:t>
      </w:r>
      <w:r w:rsidR="007C11B8" w:rsidRPr="00D422D2">
        <w:tab/>
        <w:t>Number of customer partnerships (customer, perspective)</w:t>
      </w:r>
    </w:p>
    <w:p w14:paraId="380AE470" w14:textId="11D3E8A4" w:rsidR="007C11B8" w:rsidRPr="00D422D2" w:rsidRDefault="004F3C89" w:rsidP="007C11B8">
      <w:pPr>
        <w:jc w:val="both"/>
      </w:pPr>
      <w:r>
        <w:tab/>
      </w:r>
      <w:r w:rsidR="007C11B8" w:rsidRPr="00D422D2">
        <w:t>i.</w:t>
      </w:r>
      <w:r w:rsidR="007C11B8" w:rsidRPr="00D422D2">
        <w:tab/>
        <w:t>Increase in market share (customer perspective)</w:t>
      </w:r>
    </w:p>
    <w:p w14:paraId="14EA72A2" w14:textId="0D1717DE" w:rsidR="007C11B8" w:rsidRPr="00D422D2" w:rsidRDefault="004F3C89" w:rsidP="007C11B8">
      <w:pPr>
        <w:jc w:val="both"/>
      </w:pPr>
      <w:r>
        <w:tab/>
      </w:r>
      <w:r w:rsidR="007C11B8" w:rsidRPr="00D422D2">
        <w:t>j.</w:t>
      </w:r>
      <w:r w:rsidR="007C11B8" w:rsidRPr="00D422D2">
        <w:tab/>
        <w:t>Unit cost of products (financial perspective)</w:t>
      </w:r>
    </w:p>
    <w:p w14:paraId="013C7172" w14:textId="77777777" w:rsidR="007C11B8" w:rsidRPr="00D422D2" w:rsidRDefault="007C11B8" w:rsidP="007C11B8">
      <w:pPr>
        <w:ind w:left="432" w:hanging="432"/>
        <w:jc w:val="both"/>
      </w:pPr>
    </w:p>
    <w:p w14:paraId="06D8C58F" w14:textId="77777777" w:rsidR="007C11B8" w:rsidRPr="00D422D2" w:rsidRDefault="007C11B8" w:rsidP="007C11B8">
      <w:pPr>
        <w:ind w:left="432" w:hanging="432"/>
      </w:pPr>
      <w:r w:rsidRPr="00D422D2">
        <w:tab/>
        <w:t xml:space="preserve">Arguments can be made for other perspectives.  Some measures may not clearly fall into a particular category; however, what is more important is that the organization takes a broad view of the most important measures across the enterprise, rather than just focusing on financial results.  </w:t>
      </w:r>
    </w:p>
    <w:p w14:paraId="451FB9B2" w14:textId="77777777" w:rsidR="007C11B8" w:rsidRPr="00D422D2" w:rsidRDefault="007C11B8" w:rsidP="007C11B8">
      <w:pPr>
        <w:ind w:left="432" w:hanging="432"/>
      </w:pPr>
    </w:p>
    <w:p w14:paraId="6D23B039" w14:textId="77777777" w:rsidR="007C11B8" w:rsidRDefault="007C11B8" w:rsidP="007C11B8">
      <w:pPr>
        <w:ind w:left="432" w:hanging="432"/>
      </w:pPr>
      <w:r w:rsidRPr="00D422D2">
        <w:t>5.</w:t>
      </w:r>
      <w:r w:rsidRPr="00D422D2">
        <w:tab/>
        <w:t xml:space="preserve">When the value of a loyal customer (VLC) market segment is high, should these customers be given premium goods and services for premium prices? If the VLC is </w:t>
      </w:r>
      <w:r w:rsidRPr="00196811">
        <w:t>low, should they be given less service? Explain.</w:t>
      </w:r>
    </w:p>
    <w:p w14:paraId="0D2C790A" w14:textId="77777777" w:rsidR="007C11B8" w:rsidRPr="00196811" w:rsidRDefault="007C11B8" w:rsidP="007C11B8">
      <w:pPr>
        <w:ind w:left="432" w:hanging="432"/>
      </w:pPr>
    </w:p>
    <w:p w14:paraId="7E2C31B2" w14:textId="77777777" w:rsidR="007C11B8" w:rsidRPr="00861EF7" w:rsidRDefault="007C11B8" w:rsidP="007C11B8">
      <w:pPr>
        <w:pStyle w:val="PlainText"/>
        <w:ind w:left="450" w:right="301"/>
        <w:jc w:val="both"/>
        <w:rPr>
          <w:rFonts w:ascii="Times New Roman" w:eastAsia="MS Mincho" w:hAnsi="Times New Roman" w:cs="Times New Roman"/>
          <w:i/>
        </w:rPr>
      </w:pPr>
      <w:r>
        <w:rPr>
          <w:rFonts w:ascii="Times New Roman" w:eastAsia="MS Mincho" w:hAnsi="Times New Roman" w:cs="Times New Roman"/>
        </w:rPr>
        <w:t xml:space="preserve">This question can trigger significant differences in student opinions.  For example, should banking customers with average bank deposits of over $100,000 have to stand in the same teller line as a bank customer with average bank deposits of $1,000?  That is, should the bank set up a premium service channel for premium customers?  In the early 1990s when a New York bank set up a separate bank teller window (and line) for customers with bank deposits over $100,000, the outcry from other bank customers resulted in the bank closing the premium teller window for premium customers three days after it opened.  Yet, hotels have VIP and loyal customer suites and floors, airlines give premium customers first choice at airline seats and flights plus VIP lounges and first class </w:t>
      </w:r>
      <w:r>
        <w:rPr>
          <w:rFonts w:ascii="Times New Roman" w:eastAsia="MS Mincho" w:hAnsi="Times New Roman" w:cs="Times New Roman"/>
        </w:rPr>
        <w:lastRenderedPageBreak/>
        <w:t xml:space="preserve">services, some automobile dealerships give free loaner cars to their top customers while not offering these extra services to less valuable customers, and so on.  </w:t>
      </w:r>
      <w:r w:rsidRPr="00861EF7">
        <w:rPr>
          <w:rFonts w:ascii="Times New Roman" w:eastAsia="MS Mincho" w:hAnsi="Times New Roman" w:cs="Times New Roman"/>
          <w:i/>
        </w:rPr>
        <w:t xml:space="preserve">The reality is that when a small percentage of customers (say 20%) account for a large percentage of total revenue (say 65%) it is profitable to segment markets based on the value of a loyal customer or customers, and provide premium service for A customers.  </w:t>
      </w:r>
    </w:p>
    <w:p w14:paraId="007B7B4B" w14:textId="77777777" w:rsidR="007C11B8" w:rsidRDefault="007C11B8" w:rsidP="007C11B8"/>
    <w:p w14:paraId="1C35A904" w14:textId="77777777" w:rsidR="007C11B8" w:rsidRPr="00F51750" w:rsidRDefault="007C11B8" w:rsidP="007C11B8">
      <w:pPr>
        <w:tabs>
          <w:tab w:val="left" w:pos="432"/>
        </w:tabs>
        <w:ind w:left="432" w:hanging="432"/>
        <w:rPr>
          <w:b/>
          <w:u w:val="single"/>
        </w:rPr>
      </w:pPr>
      <w:r w:rsidRPr="00F51750">
        <w:rPr>
          <w:b/>
          <w:u w:val="single"/>
        </w:rPr>
        <w:t xml:space="preserve">Problems and Activities </w:t>
      </w:r>
    </w:p>
    <w:p w14:paraId="51A1BDD8" w14:textId="77777777" w:rsidR="007C11B8" w:rsidRPr="009F0F93" w:rsidRDefault="007C11B8" w:rsidP="007C11B8">
      <w:pPr>
        <w:tabs>
          <w:tab w:val="left" w:pos="432"/>
        </w:tabs>
        <w:ind w:left="432" w:hanging="432"/>
        <w:rPr>
          <w:b/>
        </w:rPr>
      </w:pPr>
    </w:p>
    <w:p w14:paraId="44FCE012" w14:textId="77777777" w:rsidR="007C11B8" w:rsidRPr="00CA6421" w:rsidRDefault="007C11B8" w:rsidP="007C11B8">
      <w:pPr>
        <w:pStyle w:val="NoParagraphStyle"/>
        <w:keepNext/>
        <w:keepLines/>
        <w:widowControl/>
        <w:spacing w:line="240" w:lineRule="auto"/>
        <w:rPr>
          <w:rFonts w:ascii="Times New Roman" w:hAnsi="Times New Roman" w:cs="Times New Roman"/>
          <w:color w:val="auto"/>
        </w:rPr>
      </w:pPr>
      <w:r>
        <w:rPr>
          <w:rFonts w:ascii="Times New Roman" w:hAnsi="Times New Roman" w:cs="Times New Roman"/>
          <w:color w:val="auto"/>
        </w:rPr>
        <w:t>(Note: an asterisk denotes problems for which an Excel spreadsheet template on the CourseMate Web site may be used.)</w:t>
      </w:r>
    </w:p>
    <w:p w14:paraId="342CF78B" w14:textId="77777777" w:rsidR="007C11B8" w:rsidRDefault="007C11B8" w:rsidP="007C11B8">
      <w:pPr>
        <w:tabs>
          <w:tab w:val="left" w:pos="270"/>
        </w:tabs>
        <w:ind w:left="450" w:hanging="450"/>
      </w:pPr>
    </w:p>
    <w:p w14:paraId="3C2163A4" w14:textId="77777777" w:rsidR="007C11B8" w:rsidRDefault="007C11B8" w:rsidP="007C11B8">
      <w:pPr>
        <w:tabs>
          <w:tab w:val="left" w:pos="270"/>
        </w:tabs>
        <w:ind w:left="450" w:hanging="450"/>
      </w:pPr>
      <w:r>
        <w:t xml:space="preserve">1. </w:t>
      </w:r>
      <w:r>
        <w:tab/>
      </w:r>
      <w:r>
        <w:tab/>
      </w:r>
      <w:r w:rsidRPr="00196811">
        <w:t>Interview managers at a local company to identify the key business measures (financial, market, supplier, employee, process, information, innovation, etc.) for that company. What quality indicators does that company measure? What cause and effect (interlinking) performance relationships would be of interest to the organization?</w:t>
      </w:r>
    </w:p>
    <w:p w14:paraId="67F863BE" w14:textId="77777777" w:rsidR="007C11B8" w:rsidRDefault="007C11B8" w:rsidP="007C11B8">
      <w:pPr>
        <w:tabs>
          <w:tab w:val="left" w:pos="270"/>
        </w:tabs>
        <w:ind w:left="450" w:hanging="450"/>
      </w:pPr>
    </w:p>
    <w:p w14:paraId="3F174FB5" w14:textId="77777777" w:rsidR="007C11B8" w:rsidRDefault="007C11B8" w:rsidP="007C11B8">
      <w:pPr>
        <w:pStyle w:val="PlainText"/>
        <w:ind w:left="450" w:right="301"/>
        <w:jc w:val="both"/>
        <w:rPr>
          <w:rFonts w:ascii="Times New Roman" w:eastAsia="MS Mincho" w:hAnsi="Times New Roman" w:cs="Times New Roman"/>
        </w:rPr>
      </w:pPr>
      <w:r>
        <w:rPr>
          <w:rFonts w:ascii="Times New Roman" w:eastAsia="MS Mincho" w:hAnsi="Times New Roman" w:cs="Times New Roman"/>
        </w:rPr>
        <w:t xml:space="preserve">It is always interesting to see what organizations really measure.  In many cases, don’t be surprised to see simply a heavy emphasis on financial results without a “balanced scorecard” as such.  Quality indicators are often the traditional ones (defects, yield).  Many smaller companies don’t measure the cost of quality or customer satisfaction.  Does the firm measure time, product and service quality, or what?   Highlight OM metrics and issues.  This question can be used to generate discussion on what </w:t>
      </w:r>
      <w:r>
        <w:rPr>
          <w:rFonts w:ascii="Times New Roman" w:eastAsia="MS Mincho" w:hAnsi="Times New Roman" w:cs="Times New Roman"/>
          <w:i/>
          <w:iCs/>
        </w:rPr>
        <w:t>should</w:t>
      </w:r>
      <w:r>
        <w:rPr>
          <w:rFonts w:ascii="Times New Roman" w:eastAsia="MS Mincho" w:hAnsi="Times New Roman" w:cs="Times New Roman"/>
        </w:rPr>
        <w:t xml:space="preserve"> be measured and why (a good lead in to ideas of strategy in the next chapter).  For small firms all performance measurement is sometimes done by observation of the owner(s).  So make sure the size of the firm is identified upfront.  </w:t>
      </w:r>
    </w:p>
    <w:p w14:paraId="7C59AADE" w14:textId="77777777" w:rsidR="007C11B8" w:rsidRDefault="007C11B8" w:rsidP="007C11B8">
      <w:pPr>
        <w:tabs>
          <w:tab w:val="left" w:pos="270"/>
        </w:tabs>
        <w:ind w:left="450" w:hanging="450"/>
      </w:pPr>
    </w:p>
    <w:p w14:paraId="16FCF7DE" w14:textId="76FE84A0" w:rsidR="007C11B8" w:rsidRDefault="007C11B8" w:rsidP="007C11B8">
      <w:pPr>
        <w:tabs>
          <w:tab w:val="left" w:pos="432"/>
        </w:tabs>
        <w:ind w:left="450" w:hanging="450"/>
      </w:pPr>
      <w:r>
        <w:t xml:space="preserve">2. </w:t>
      </w:r>
      <w:r>
        <w:tab/>
        <w:t xml:space="preserve">Each day, </w:t>
      </w:r>
      <w:r w:rsidR="00954EA3">
        <w:t xml:space="preserve">a </w:t>
      </w:r>
      <w:r>
        <w:t xml:space="preserve">FedEx </w:t>
      </w:r>
      <w:r w:rsidR="00954EA3">
        <w:t xml:space="preserve">competitor </w:t>
      </w:r>
      <w:r w:rsidR="004F3C89">
        <w:t>processes approximately 70</w:t>
      </w:r>
      <w:r>
        <w:t>,000 shipments.  Suppose that</w:t>
      </w:r>
      <w:r w:rsidR="00954EA3">
        <w:t xml:space="preserve"> they use the same Service Quality Index as</w:t>
      </w:r>
      <w:r>
        <w:t xml:space="preserve"> FedEx </w:t>
      </w:r>
      <w:r w:rsidR="00954EA3">
        <w:t xml:space="preserve">and </w:t>
      </w:r>
      <w:r>
        <w:t>identified the following numbers of errors during a 5-day week (see the “FedEx:</w:t>
      </w:r>
      <w:r w:rsidR="00035961">
        <w:t xml:space="preserve"> Measuring Service Performance</w:t>
      </w:r>
      <w:r w:rsidR="00701332">
        <w:t>” box</w:t>
      </w:r>
      <w:r w:rsidR="00954EA3">
        <w:t>).  T</w:t>
      </w:r>
      <w:r>
        <w:t xml:space="preserve">hese values are hypothetical and do not reflect </w:t>
      </w:r>
      <w:r w:rsidR="00954EA3">
        <w:t>any real company’s</w:t>
      </w:r>
      <w:r>
        <w:t xml:space="preserve"> actual perf</w:t>
      </w:r>
      <w:r w:rsidR="00954EA3">
        <w:t>ormance.</w:t>
      </w:r>
    </w:p>
    <w:p w14:paraId="01BDC4D0" w14:textId="77777777" w:rsidR="007C11B8" w:rsidRDefault="007C11B8" w:rsidP="007C11B8">
      <w:pPr>
        <w:tabs>
          <w:tab w:val="left" w:pos="432"/>
        </w:tabs>
        <w:ind w:left="450" w:hanging="450"/>
      </w:pPr>
    </w:p>
    <w:p w14:paraId="683405C6" w14:textId="1B98D558" w:rsidR="007C11B8" w:rsidRDefault="007C11B8" w:rsidP="007C11B8">
      <w:pPr>
        <w:tabs>
          <w:tab w:val="left" w:pos="432"/>
        </w:tabs>
        <w:ind w:left="720"/>
      </w:pPr>
      <w:r>
        <w:t xml:space="preserve">Complaints reopened: </w:t>
      </w:r>
      <w:r w:rsidR="00954EA3">
        <w:t>125</w:t>
      </w:r>
    </w:p>
    <w:p w14:paraId="2ECE6F33" w14:textId="77777777" w:rsidR="007C11B8" w:rsidRDefault="007C11B8" w:rsidP="007C11B8">
      <w:pPr>
        <w:tabs>
          <w:tab w:val="left" w:pos="432"/>
        </w:tabs>
        <w:ind w:left="720"/>
      </w:pPr>
      <w:r>
        <w:t>Damaged packages:  18</w:t>
      </w:r>
    </w:p>
    <w:p w14:paraId="408CC215" w14:textId="3726F333" w:rsidR="007C11B8" w:rsidRDefault="007C11B8" w:rsidP="007C11B8">
      <w:pPr>
        <w:tabs>
          <w:tab w:val="left" w:pos="432"/>
        </w:tabs>
        <w:ind w:left="720"/>
      </w:pPr>
      <w:r>
        <w:t xml:space="preserve">International: </w:t>
      </w:r>
      <w:r w:rsidR="00954EA3">
        <w:t>102</w:t>
      </w:r>
    </w:p>
    <w:p w14:paraId="72FE6F33" w14:textId="77777777" w:rsidR="007C11B8" w:rsidRDefault="007C11B8" w:rsidP="007C11B8">
      <w:pPr>
        <w:tabs>
          <w:tab w:val="left" w:pos="432"/>
        </w:tabs>
        <w:ind w:left="720"/>
      </w:pPr>
      <w:r>
        <w:t>Invoice adjustments: 282</w:t>
      </w:r>
    </w:p>
    <w:p w14:paraId="25FCF3FC" w14:textId="54FDBE32" w:rsidR="007C11B8" w:rsidRDefault="007C11B8" w:rsidP="007C11B8">
      <w:pPr>
        <w:tabs>
          <w:tab w:val="left" w:pos="432"/>
        </w:tabs>
        <w:ind w:left="720"/>
      </w:pPr>
      <w:r>
        <w:t xml:space="preserve">Late pickup stops: </w:t>
      </w:r>
      <w:r w:rsidR="00954EA3">
        <w:t>2</w:t>
      </w:r>
      <w:r>
        <w:t>09</w:t>
      </w:r>
    </w:p>
    <w:p w14:paraId="7428D925" w14:textId="77777777" w:rsidR="007C11B8" w:rsidRDefault="007C11B8" w:rsidP="007C11B8">
      <w:pPr>
        <w:tabs>
          <w:tab w:val="left" w:pos="432"/>
        </w:tabs>
        <w:ind w:left="720"/>
      </w:pPr>
      <w:r>
        <w:t>Lost packages:  2</w:t>
      </w:r>
    </w:p>
    <w:p w14:paraId="5E1F4F09" w14:textId="4934DBB5" w:rsidR="007C11B8" w:rsidRDefault="007C11B8" w:rsidP="007C11B8">
      <w:pPr>
        <w:tabs>
          <w:tab w:val="left" w:pos="432"/>
        </w:tabs>
        <w:ind w:left="720"/>
      </w:pPr>
      <w:r>
        <w:t xml:space="preserve">Missed proof of delivery:  </w:t>
      </w:r>
      <w:r w:rsidR="00954EA3">
        <w:t>2</w:t>
      </w:r>
      <w:r>
        <w:t>6</w:t>
      </w:r>
    </w:p>
    <w:p w14:paraId="7227EA01" w14:textId="77777777" w:rsidR="007C11B8" w:rsidRDefault="007C11B8" w:rsidP="007C11B8">
      <w:pPr>
        <w:tabs>
          <w:tab w:val="left" w:pos="432"/>
        </w:tabs>
        <w:ind w:left="720"/>
      </w:pPr>
      <w:r>
        <w:t>Right date late:  751</w:t>
      </w:r>
    </w:p>
    <w:p w14:paraId="00490B1F" w14:textId="4D1E7D45" w:rsidR="007C11B8" w:rsidRDefault="007C11B8" w:rsidP="007C11B8">
      <w:pPr>
        <w:tabs>
          <w:tab w:val="left" w:pos="432"/>
        </w:tabs>
        <w:ind w:left="720"/>
      </w:pPr>
      <w:r>
        <w:t xml:space="preserve">Traces:   </w:t>
      </w:r>
      <w:r w:rsidR="00954EA3">
        <w:t>115</w:t>
      </w:r>
    </w:p>
    <w:p w14:paraId="0D3C6753" w14:textId="35D86C3F" w:rsidR="007C11B8" w:rsidRDefault="007C11B8" w:rsidP="007C11B8">
      <w:pPr>
        <w:tabs>
          <w:tab w:val="left" w:pos="432"/>
        </w:tabs>
        <w:ind w:left="720"/>
      </w:pPr>
      <w:r>
        <w:t xml:space="preserve">Wrong day late:  </w:t>
      </w:r>
      <w:r w:rsidR="00954EA3">
        <w:t>15</w:t>
      </w:r>
    </w:p>
    <w:p w14:paraId="6154A46F" w14:textId="77777777" w:rsidR="007C11B8" w:rsidRDefault="007C11B8" w:rsidP="007C11B8">
      <w:pPr>
        <w:tabs>
          <w:tab w:val="left" w:pos="432"/>
        </w:tabs>
        <w:ind w:left="450"/>
      </w:pPr>
    </w:p>
    <w:p w14:paraId="073510E8" w14:textId="60ADE36A" w:rsidR="007C11B8" w:rsidRDefault="007C11B8" w:rsidP="007C11B8">
      <w:pPr>
        <w:tabs>
          <w:tab w:val="left" w:pos="432"/>
        </w:tabs>
        <w:ind w:left="450"/>
      </w:pPr>
      <w:r>
        <w:lastRenderedPageBreak/>
        <w:t xml:space="preserve">Compute the Service Quality Indicator by finding the weighted sum of errors as a percentage of total </w:t>
      </w:r>
      <w:r w:rsidR="00954EA3">
        <w:t>shipments</w:t>
      </w:r>
      <w:r>
        <w:t>.  How might such an index be used in other organizations such as a hotel or automobile service facility?</w:t>
      </w:r>
    </w:p>
    <w:tbl>
      <w:tblPr>
        <w:tblW w:w="14984" w:type="dxa"/>
        <w:tblInd w:w="378" w:type="dxa"/>
        <w:tblLook w:val="04A0" w:firstRow="1" w:lastRow="0" w:firstColumn="1" w:lastColumn="0" w:noHBand="0" w:noVBand="1"/>
      </w:tblPr>
      <w:tblGrid>
        <w:gridCol w:w="9525"/>
        <w:gridCol w:w="952"/>
        <w:gridCol w:w="1771"/>
        <w:gridCol w:w="1500"/>
        <w:gridCol w:w="1532"/>
      </w:tblGrid>
      <w:tr w:rsidR="00D466E0" w:rsidRPr="00D466E0" w14:paraId="7F843D9D" w14:textId="77777777" w:rsidTr="00BA6CDC">
        <w:trPr>
          <w:trHeight w:val="260"/>
        </w:trPr>
        <w:tc>
          <w:tcPr>
            <w:tcW w:w="11952" w:type="dxa"/>
            <w:gridSpan w:val="3"/>
            <w:tcBorders>
              <w:top w:val="nil"/>
              <w:left w:val="nil"/>
              <w:bottom w:val="nil"/>
              <w:right w:val="nil"/>
            </w:tcBorders>
            <w:shd w:val="clear" w:color="auto" w:fill="auto"/>
            <w:noWrap/>
            <w:vAlign w:val="bottom"/>
          </w:tcPr>
          <w:p w14:paraId="04903059" w14:textId="675765AD" w:rsidR="00D466E0" w:rsidRPr="00D466E0" w:rsidRDefault="00D466E0" w:rsidP="00D466E0">
            <w:pPr>
              <w:rPr>
                <w:rFonts w:ascii="Verdana" w:hAnsi="Verdana"/>
                <w:b/>
                <w:bCs/>
                <w:sz w:val="20"/>
                <w:szCs w:val="20"/>
              </w:rPr>
            </w:pPr>
          </w:p>
        </w:tc>
        <w:tc>
          <w:tcPr>
            <w:tcW w:w="1500" w:type="dxa"/>
            <w:tcBorders>
              <w:top w:val="nil"/>
              <w:left w:val="nil"/>
              <w:bottom w:val="nil"/>
              <w:right w:val="nil"/>
            </w:tcBorders>
            <w:shd w:val="clear" w:color="auto" w:fill="auto"/>
            <w:noWrap/>
            <w:vAlign w:val="bottom"/>
          </w:tcPr>
          <w:p w14:paraId="2A9B7012" w14:textId="77777777" w:rsidR="00D466E0" w:rsidRPr="00D466E0" w:rsidRDefault="00D466E0" w:rsidP="00D466E0">
            <w:pPr>
              <w:rPr>
                <w:rFonts w:ascii="Verdana" w:hAnsi="Verdana"/>
                <w:sz w:val="20"/>
                <w:szCs w:val="20"/>
              </w:rPr>
            </w:pPr>
          </w:p>
        </w:tc>
        <w:tc>
          <w:tcPr>
            <w:tcW w:w="1532" w:type="dxa"/>
            <w:tcBorders>
              <w:top w:val="nil"/>
              <w:left w:val="nil"/>
              <w:bottom w:val="nil"/>
              <w:right w:val="nil"/>
            </w:tcBorders>
            <w:shd w:val="clear" w:color="auto" w:fill="auto"/>
            <w:noWrap/>
            <w:vAlign w:val="bottom"/>
          </w:tcPr>
          <w:p w14:paraId="28271CAF" w14:textId="77777777" w:rsidR="00D466E0" w:rsidRPr="00D466E0" w:rsidRDefault="00D466E0" w:rsidP="00D466E0">
            <w:pPr>
              <w:rPr>
                <w:rFonts w:ascii="Verdana" w:hAnsi="Verdana"/>
                <w:sz w:val="20"/>
                <w:szCs w:val="20"/>
              </w:rPr>
            </w:pPr>
          </w:p>
        </w:tc>
      </w:tr>
      <w:tr w:rsidR="00D466E0" w:rsidRPr="00D466E0" w14:paraId="00A504A2" w14:textId="77777777" w:rsidTr="00BA6CDC">
        <w:trPr>
          <w:trHeight w:val="260"/>
        </w:trPr>
        <w:tc>
          <w:tcPr>
            <w:tcW w:w="9229" w:type="dxa"/>
            <w:tcBorders>
              <w:top w:val="nil"/>
              <w:left w:val="nil"/>
              <w:bottom w:val="nil"/>
              <w:right w:val="nil"/>
            </w:tcBorders>
            <w:shd w:val="clear" w:color="auto" w:fill="auto"/>
            <w:noWrap/>
            <w:vAlign w:val="bottom"/>
          </w:tcPr>
          <w:tbl>
            <w:tblPr>
              <w:tblW w:w="8912" w:type="dxa"/>
              <w:tblLook w:val="04A0" w:firstRow="1" w:lastRow="0" w:firstColumn="1" w:lastColumn="0" w:noHBand="0" w:noVBand="1"/>
            </w:tblPr>
            <w:tblGrid>
              <w:gridCol w:w="3313"/>
              <w:gridCol w:w="1052"/>
              <w:gridCol w:w="1688"/>
              <w:gridCol w:w="1724"/>
              <w:gridCol w:w="1532"/>
            </w:tblGrid>
            <w:tr w:rsidR="00BA6CDC" w:rsidRPr="00BA6CDC" w14:paraId="68C2D7A6" w14:textId="77777777" w:rsidTr="00BA6CDC">
              <w:trPr>
                <w:trHeight w:val="260"/>
              </w:trPr>
              <w:tc>
                <w:tcPr>
                  <w:tcW w:w="5880" w:type="dxa"/>
                  <w:gridSpan w:val="3"/>
                  <w:tcBorders>
                    <w:top w:val="nil"/>
                    <w:left w:val="nil"/>
                    <w:bottom w:val="nil"/>
                    <w:right w:val="nil"/>
                  </w:tcBorders>
                  <w:shd w:val="clear" w:color="auto" w:fill="auto"/>
                  <w:noWrap/>
                  <w:vAlign w:val="bottom"/>
                  <w:hideMark/>
                </w:tcPr>
                <w:p w14:paraId="75BCB46F" w14:textId="61A66D02" w:rsidR="00BA6CDC" w:rsidRPr="00BA6CDC" w:rsidRDefault="00AF64A4" w:rsidP="00BA6CDC">
                  <w:pPr>
                    <w:rPr>
                      <w:rFonts w:ascii="Verdana" w:hAnsi="Verdana"/>
                      <w:b/>
                      <w:bCs/>
                      <w:sz w:val="20"/>
                      <w:szCs w:val="20"/>
                    </w:rPr>
                  </w:pPr>
                  <w:r>
                    <w:rPr>
                      <w:rFonts w:ascii="Verdana" w:hAnsi="Verdana"/>
                      <w:b/>
                      <w:bCs/>
                      <w:sz w:val="20"/>
                      <w:szCs w:val="20"/>
                    </w:rPr>
                    <w:t>MT</w:t>
                  </w:r>
                  <w:r w:rsidR="00BA6CDC" w:rsidRPr="00BA6CDC">
                    <w:rPr>
                      <w:rFonts w:ascii="Verdana" w:hAnsi="Verdana"/>
                      <w:b/>
                      <w:bCs/>
                      <w:sz w:val="20"/>
                      <w:szCs w:val="20"/>
                    </w:rPr>
                    <w:t>OM Chapter 2 Problem #2 Fed Ex Problem</w:t>
                  </w:r>
                </w:p>
              </w:tc>
              <w:tc>
                <w:tcPr>
                  <w:tcW w:w="1500" w:type="dxa"/>
                  <w:tcBorders>
                    <w:top w:val="nil"/>
                    <w:left w:val="nil"/>
                    <w:bottom w:val="nil"/>
                    <w:right w:val="nil"/>
                  </w:tcBorders>
                  <w:shd w:val="clear" w:color="auto" w:fill="auto"/>
                  <w:noWrap/>
                  <w:vAlign w:val="bottom"/>
                  <w:hideMark/>
                </w:tcPr>
                <w:p w14:paraId="6362FA29"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6723F034" w14:textId="77777777" w:rsidR="00BA6CDC" w:rsidRPr="00BA6CDC" w:rsidRDefault="00BA6CDC" w:rsidP="00BA6CDC">
                  <w:pPr>
                    <w:rPr>
                      <w:rFonts w:ascii="Verdana" w:hAnsi="Verdana"/>
                      <w:sz w:val="20"/>
                      <w:szCs w:val="20"/>
                    </w:rPr>
                  </w:pPr>
                </w:p>
              </w:tc>
            </w:tr>
            <w:tr w:rsidR="00BA6CDC" w:rsidRPr="00BA6CDC" w14:paraId="7D020487" w14:textId="77777777" w:rsidTr="00BA6CDC">
              <w:trPr>
                <w:trHeight w:val="260"/>
              </w:trPr>
              <w:tc>
                <w:tcPr>
                  <w:tcW w:w="3313" w:type="dxa"/>
                  <w:tcBorders>
                    <w:top w:val="nil"/>
                    <w:left w:val="nil"/>
                    <w:bottom w:val="nil"/>
                    <w:right w:val="nil"/>
                  </w:tcBorders>
                  <w:shd w:val="clear" w:color="auto" w:fill="auto"/>
                  <w:noWrap/>
                  <w:vAlign w:val="bottom"/>
                  <w:hideMark/>
                </w:tcPr>
                <w:p w14:paraId="15D7F691" w14:textId="77777777" w:rsidR="00BA6CDC" w:rsidRPr="00BA6CDC" w:rsidRDefault="00BA6CDC" w:rsidP="00BA6CDC">
                  <w:pPr>
                    <w:rPr>
                      <w:rFonts w:ascii="Verdana" w:hAnsi="Verdana"/>
                      <w:sz w:val="20"/>
                      <w:szCs w:val="20"/>
                    </w:rPr>
                  </w:pPr>
                </w:p>
              </w:tc>
              <w:tc>
                <w:tcPr>
                  <w:tcW w:w="939" w:type="dxa"/>
                  <w:tcBorders>
                    <w:top w:val="nil"/>
                    <w:left w:val="nil"/>
                    <w:bottom w:val="nil"/>
                    <w:right w:val="nil"/>
                  </w:tcBorders>
                  <w:shd w:val="clear" w:color="auto" w:fill="auto"/>
                  <w:noWrap/>
                  <w:vAlign w:val="bottom"/>
                  <w:hideMark/>
                </w:tcPr>
                <w:p w14:paraId="191AC470" w14:textId="77777777" w:rsidR="00BA6CDC" w:rsidRPr="00BA6CDC" w:rsidRDefault="00BA6CDC" w:rsidP="00BA6CDC">
                  <w:pPr>
                    <w:rPr>
                      <w:rFonts w:ascii="Verdana" w:hAnsi="Verdana"/>
                      <w:sz w:val="20"/>
                      <w:szCs w:val="20"/>
                    </w:rPr>
                  </w:pPr>
                </w:p>
              </w:tc>
              <w:tc>
                <w:tcPr>
                  <w:tcW w:w="1628" w:type="dxa"/>
                  <w:tcBorders>
                    <w:top w:val="nil"/>
                    <w:left w:val="nil"/>
                    <w:bottom w:val="nil"/>
                    <w:right w:val="nil"/>
                  </w:tcBorders>
                  <w:shd w:val="clear" w:color="auto" w:fill="auto"/>
                  <w:noWrap/>
                  <w:vAlign w:val="bottom"/>
                  <w:hideMark/>
                </w:tcPr>
                <w:p w14:paraId="32EEB329" w14:textId="77777777" w:rsidR="00BA6CDC" w:rsidRPr="00BA6CDC" w:rsidRDefault="00BA6CDC" w:rsidP="00BA6CDC">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0A5C07C3"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07A26B7B" w14:textId="77777777" w:rsidR="00BA6CDC" w:rsidRPr="00BA6CDC" w:rsidRDefault="00BA6CDC" w:rsidP="00BA6CDC">
                  <w:pPr>
                    <w:rPr>
                      <w:rFonts w:ascii="Verdana" w:hAnsi="Verdana"/>
                      <w:sz w:val="20"/>
                      <w:szCs w:val="20"/>
                    </w:rPr>
                  </w:pPr>
                </w:p>
              </w:tc>
            </w:tr>
            <w:tr w:rsidR="00BA6CDC" w:rsidRPr="00BA6CDC" w14:paraId="718A1391" w14:textId="77777777" w:rsidTr="00BA6CDC">
              <w:trPr>
                <w:trHeight w:val="260"/>
              </w:trPr>
              <w:tc>
                <w:tcPr>
                  <w:tcW w:w="3313" w:type="dxa"/>
                  <w:tcBorders>
                    <w:top w:val="nil"/>
                    <w:left w:val="nil"/>
                    <w:bottom w:val="nil"/>
                    <w:right w:val="nil"/>
                  </w:tcBorders>
                  <w:shd w:val="clear" w:color="auto" w:fill="auto"/>
                  <w:noWrap/>
                  <w:vAlign w:val="bottom"/>
                  <w:hideMark/>
                </w:tcPr>
                <w:p w14:paraId="5174ADBF" w14:textId="77777777" w:rsidR="00BA6CDC" w:rsidRPr="00BA6CDC" w:rsidRDefault="00BA6CDC" w:rsidP="00BA6CDC">
                  <w:pPr>
                    <w:rPr>
                      <w:rFonts w:ascii="Verdana" w:hAnsi="Verdana"/>
                      <w:sz w:val="20"/>
                      <w:szCs w:val="20"/>
                    </w:rPr>
                  </w:pPr>
                  <w:r w:rsidRPr="00BA6CDC">
                    <w:rPr>
                      <w:rFonts w:ascii="Verdana" w:hAnsi="Verdana"/>
                      <w:sz w:val="20"/>
                      <w:szCs w:val="20"/>
                    </w:rPr>
                    <w:t>Number of Shipments/Day</w:t>
                  </w:r>
                </w:p>
              </w:tc>
              <w:tc>
                <w:tcPr>
                  <w:tcW w:w="939" w:type="dxa"/>
                  <w:tcBorders>
                    <w:top w:val="nil"/>
                    <w:left w:val="nil"/>
                    <w:bottom w:val="nil"/>
                    <w:right w:val="nil"/>
                  </w:tcBorders>
                  <w:shd w:val="clear" w:color="auto" w:fill="auto"/>
                  <w:noWrap/>
                  <w:vAlign w:val="bottom"/>
                  <w:hideMark/>
                </w:tcPr>
                <w:p w14:paraId="043A5839" w14:textId="77777777" w:rsidR="00BA6CDC" w:rsidRPr="00BA6CDC" w:rsidRDefault="00BA6CDC" w:rsidP="00BA6CDC">
                  <w:pPr>
                    <w:jc w:val="right"/>
                    <w:rPr>
                      <w:rFonts w:ascii="Verdana" w:hAnsi="Verdana"/>
                      <w:sz w:val="20"/>
                      <w:szCs w:val="20"/>
                    </w:rPr>
                  </w:pPr>
                  <w:r w:rsidRPr="00BA6CDC">
                    <w:rPr>
                      <w:rFonts w:ascii="Verdana" w:hAnsi="Verdana"/>
                      <w:sz w:val="20"/>
                      <w:szCs w:val="20"/>
                    </w:rPr>
                    <w:t>70,000</w:t>
                  </w:r>
                </w:p>
              </w:tc>
              <w:tc>
                <w:tcPr>
                  <w:tcW w:w="1628" w:type="dxa"/>
                  <w:tcBorders>
                    <w:top w:val="nil"/>
                    <w:left w:val="nil"/>
                    <w:bottom w:val="nil"/>
                    <w:right w:val="nil"/>
                  </w:tcBorders>
                  <w:shd w:val="clear" w:color="auto" w:fill="auto"/>
                  <w:noWrap/>
                  <w:vAlign w:val="bottom"/>
                  <w:hideMark/>
                </w:tcPr>
                <w:p w14:paraId="4D574265" w14:textId="77777777" w:rsidR="00BA6CDC" w:rsidRPr="00BA6CDC" w:rsidRDefault="00BA6CDC" w:rsidP="00BA6CDC">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279B05AB"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013536F5" w14:textId="77777777" w:rsidR="00BA6CDC" w:rsidRPr="00BA6CDC" w:rsidRDefault="00BA6CDC" w:rsidP="00BA6CDC">
                  <w:pPr>
                    <w:rPr>
                      <w:rFonts w:ascii="Verdana" w:hAnsi="Verdana"/>
                      <w:sz w:val="20"/>
                      <w:szCs w:val="20"/>
                    </w:rPr>
                  </w:pPr>
                </w:p>
              </w:tc>
            </w:tr>
            <w:tr w:rsidR="00BA6CDC" w:rsidRPr="00BA6CDC" w14:paraId="79D971F0" w14:textId="77777777" w:rsidTr="00BA6CDC">
              <w:trPr>
                <w:trHeight w:val="260"/>
              </w:trPr>
              <w:tc>
                <w:tcPr>
                  <w:tcW w:w="3313" w:type="dxa"/>
                  <w:tcBorders>
                    <w:top w:val="nil"/>
                    <w:left w:val="nil"/>
                    <w:bottom w:val="nil"/>
                    <w:right w:val="nil"/>
                  </w:tcBorders>
                  <w:shd w:val="clear" w:color="auto" w:fill="auto"/>
                  <w:noWrap/>
                  <w:vAlign w:val="bottom"/>
                  <w:hideMark/>
                </w:tcPr>
                <w:p w14:paraId="591D9537" w14:textId="77777777" w:rsidR="00BA6CDC" w:rsidRPr="00BA6CDC" w:rsidRDefault="00BA6CDC" w:rsidP="00BA6CDC">
                  <w:pPr>
                    <w:rPr>
                      <w:rFonts w:ascii="Verdana" w:hAnsi="Verdana"/>
                      <w:sz w:val="20"/>
                      <w:szCs w:val="20"/>
                    </w:rPr>
                  </w:pPr>
                  <w:r w:rsidRPr="00BA6CDC">
                    <w:rPr>
                      <w:rFonts w:ascii="Verdana" w:hAnsi="Verdana"/>
                      <w:sz w:val="20"/>
                      <w:szCs w:val="20"/>
                    </w:rPr>
                    <w:t>Total Number of Shipments</w:t>
                  </w:r>
                </w:p>
              </w:tc>
              <w:tc>
                <w:tcPr>
                  <w:tcW w:w="939" w:type="dxa"/>
                  <w:tcBorders>
                    <w:top w:val="nil"/>
                    <w:left w:val="nil"/>
                    <w:bottom w:val="nil"/>
                    <w:right w:val="nil"/>
                  </w:tcBorders>
                  <w:shd w:val="clear" w:color="auto" w:fill="auto"/>
                  <w:noWrap/>
                  <w:vAlign w:val="bottom"/>
                  <w:hideMark/>
                </w:tcPr>
                <w:p w14:paraId="5EF247CE" w14:textId="4591FD6D" w:rsidR="00BA6CDC" w:rsidRPr="00BA6CDC" w:rsidRDefault="00BA6CDC" w:rsidP="00BA6CDC">
                  <w:pPr>
                    <w:jc w:val="right"/>
                    <w:rPr>
                      <w:rFonts w:ascii="Verdana" w:hAnsi="Verdana"/>
                      <w:sz w:val="20"/>
                      <w:szCs w:val="20"/>
                    </w:rPr>
                  </w:pPr>
                  <w:r w:rsidRPr="00BA6CDC">
                    <w:rPr>
                      <w:rFonts w:ascii="Verdana" w:hAnsi="Verdana"/>
                      <w:sz w:val="20"/>
                      <w:szCs w:val="20"/>
                    </w:rPr>
                    <w:t>350</w:t>
                  </w:r>
                  <w:r w:rsidR="009D4D96">
                    <w:rPr>
                      <w:rFonts w:ascii="Verdana" w:hAnsi="Verdana"/>
                      <w:sz w:val="20"/>
                      <w:szCs w:val="20"/>
                    </w:rPr>
                    <w:t>,</w:t>
                  </w:r>
                  <w:r w:rsidRPr="00BA6CDC">
                    <w:rPr>
                      <w:rFonts w:ascii="Verdana" w:hAnsi="Verdana"/>
                      <w:sz w:val="20"/>
                      <w:szCs w:val="20"/>
                    </w:rPr>
                    <w:t>000</w:t>
                  </w:r>
                </w:p>
              </w:tc>
              <w:tc>
                <w:tcPr>
                  <w:tcW w:w="1628" w:type="dxa"/>
                  <w:tcBorders>
                    <w:top w:val="nil"/>
                    <w:left w:val="nil"/>
                    <w:bottom w:val="nil"/>
                    <w:right w:val="nil"/>
                  </w:tcBorders>
                  <w:shd w:val="clear" w:color="auto" w:fill="auto"/>
                  <w:noWrap/>
                  <w:vAlign w:val="bottom"/>
                  <w:hideMark/>
                </w:tcPr>
                <w:p w14:paraId="0FB98819" w14:textId="77777777" w:rsidR="00BA6CDC" w:rsidRPr="00BA6CDC" w:rsidRDefault="00BA6CDC" w:rsidP="00BA6CDC">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5BA6EDE3"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2E011042" w14:textId="77777777" w:rsidR="00BA6CDC" w:rsidRPr="00BA6CDC" w:rsidRDefault="00BA6CDC" w:rsidP="00BA6CDC">
                  <w:pPr>
                    <w:rPr>
                      <w:rFonts w:ascii="Verdana" w:hAnsi="Verdana"/>
                      <w:sz w:val="20"/>
                      <w:szCs w:val="20"/>
                    </w:rPr>
                  </w:pPr>
                </w:p>
              </w:tc>
            </w:tr>
            <w:tr w:rsidR="00BA6CDC" w:rsidRPr="00BA6CDC" w14:paraId="41FB26F0" w14:textId="77777777" w:rsidTr="00BA6CDC">
              <w:trPr>
                <w:trHeight w:val="260"/>
              </w:trPr>
              <w:tc>
                <w:tcPr>
                  <w:tcW w:w="3313" w:type="dxa"/>
                  <w:tcBorders>
                    <w:top w:val="nil"/>
                    <w:left w:val="nil"/>
                    <w:bottom w:val="nil"/>
                    <w:right w:val="nil"/>
                  </w:tcBorders>
                  <w:shd w:val="clear" w:color="auto" w:fill="auto"/>
                  <w:noWrap/>
                  <w:vAlign w:val="bottom"/>
                  <w:hideMark/>
                </w:tcPr>
                <w:p w14:paraId="25F50CB5" w14:textId="77777777" w:rsidR="00BA6CDC" w:rsidRPr="00BA6CDC" w:rsidRDefault="00BA6CDC" w:rsidP="00BA6CDC">
                  <w:pPr>
                    <w:rPr>
                      <w:rFonts w:ascii="Verdana" w:hAnsi="Verdana"/>
                      <w:sz w:val="20"/>
                      <w:szCs w:val="20"/>
                    </w:rPr>
                  </w:pPr>
                  <w:r w:rsidRPr="00BA6CDC">
                    <w:rPr>
                      <w:rFonts w:ascii="Verdana" w:hAnsi="Verdana"/>
                      <w:sz w:val="20"/>
                      <w:szCs w:val="20"/>
                    </w:rPr>
                    <w:t xml:space="preserve">     Over 5 Days</w:t>
                  </w:r>
                </w:p>
              </w:tc>
              <w:tc>
                <w:tcPr>
                  <w:tcW w:w="939" w:type="dxa"/>
                  <w:tcBorders>
                    <w:top w:val="nil"/>
                    <w:left w:val="nil"/>
                    <w:bottom w:val="nil"/>
                    <w:right w:val="nil"/>
                  </w:tcBorders>
                  <w:shd w:val="clear" w:color="auto" w:fill="auto"/>
                  <w:noWrap/>
                  <w:vAlign w:val="bottom"/>
                  <w:hideMark/>
                </w:tcPr>
                <w:p w14:paraId="44F553CB" w14:textId="77777777" w:rsidR="00BA6CDC" w:rsidRPr="00BA6CDC" w:rsidRDefault="00BA6CDC" w:rsidP="00BA6CDC">
                  <w:pPr>
                    <w:rPr>
                      <w:rFonts w:ascii="Verdana" w:hAnsi="Verdana"/>
                      <w:sz w:val="20"/>
                      <w:szCs w:val="20"/>
                    </w:rPr>
                  </w:pPr>
                </w:p>
              </w:tc>
              <w:tc>
                <w:tcPr>
                  <w:tcW w:w="1628" w:type="dxa"/>
                  <w:tcBorders>
                    <w:top w:val="nil"/>
                    <w:left w:val="nil"/>
                    <w:bottom w:val="nil"/>
                    <w:right w:val="nil"/>
                  </w:tcBorders>
                  <w:shd w:val="clear" w:color="auto" w:fill="auto"/>
                  <w:noWrap/>
                  <w:vAlign w:val="bottom"/>
                  <w:hideMark/>
                </w:tcPr>
                <w:p w14:paraId="129C7CFF" w14:textId="77777777" w:rsidR="00BA6CDC" w:rsidRPr="00BA6CDC" w:rsidRDefault="00BA6CDC" w:rsidP="00BA6CDC">
                  <w:pPr>
                    <w:jc w:val="center"/>
                    <w:rPr>
                      <w:rFonts w:ascii="Verdana" w:hAnsi="Verdana"/>
                      <w:sz w:val="20"/>
                      <w:szCs w:val="20"/>
                      <w:u w:val="single"/>
                    </w:rPr>
                  </w:pPr>
                  <w:r w:rsidRPr="00BA6CDC">
                    <w:rPr>
                      <w:rFonts w:ascii="Verdana" w:hAnsi="Verdana"/>
                      <w:sz w:val="20"/>
                      <w:szCs w:val="20"/>
                      <w:u w:val="single"/>
                    </w:rPr>
                    <w:t xml:space="preserve">Percent of </w:t>
                  </w:r>
                </w:p>
              </w:tc>
              <w:tc>
                <w:tcPr>
                  <w:tcW w:w="1500" w:type="dxa"/>
                  <w:tcBorders>
                    <w:top w:val="nil"/>
                    <w:left w:val="nil"/>
                    <w:bottom w:val="nil"/>
                    <w:right w:val="nil"/>
                  </w:tcBorders>
                  <w:shd w:val="clear" w:color="auto" w:fill="auto"/>
                  <w:noWrap/>
                  <w:vAlign w:val="bottom"/>
                  <w:hideMark/>
                </w:tcPr>
                <w:p w14:paraId="18740BD8" w14:textId="77777777" w:rsidR="00BA6CDC" w:rsidRPr="00BA6CDC" w:rsidRDefault="00BA6CDC" w:rsidP="00BA6CDC">
                  <w:pPr>
                    <w:jc w:val="center"/>
                    <w:rPr>
                      <w:rFonts w:ascii="Verdana" w:hAnsi="Verdana"/>
                      <w:sz w:val="20"/>
                      <w:szCs w:val="20"/>
                      <w:u w:val="single"/>
                    </w:rPr>
                  </w:pPr>
                  <w:r w:rsidRPr="00BA6CDC">
                    <w:rPr>
                      <w:rFonts w:ascii="Verdana" w:hAnsi="Verdana"/>
                      <w:sz w:val="20"/>
                      <w:szCs w:val="20"/>
                      <w:u w:val="single"/>
                    </w:rPr>
                    <w:t>Number of</w:t>
                  </w:r>
                </w:p>
              </w:tc>
              <w:tc>
                <w:tcPr>
                  <w:tcW w:w="1532" w:type="dxa"/>
                  <w:tcBorders>
                    <w:top w:val="nil"/>
                    <w:left w:val="nil"/>
                    <w:bottom w:val="nil"/>
                    <w:right w:val="nil"/>
                  </w:tcBorders>
                  <w:shd w:val="clear" w:color="auto" w:fill="auto"/>
                  <w:noWrap/>
                  <w:vAlign w:val="bottom"/>
                  <w:hideMark/>
                </w:tcPr>
                <w:p w14:paraId="36F722B4" w14:textId="77777777" w:rsidR="00BA6CDC" w:rsidRPr="00BA6CDC" w:rsidRDefault="00BA6CDC" w:rsidP="00BA6CDC">
                  <w:pPr>
                    <w:jc w:val="center"/>
                    <w:rPr>
                      <w:rFonts w:ascii="Verdana" w:hAnsi="Verdana"/>
                      <w:sz w:val="20"/>
                      <w:szCs w:val="20"/>
                      <w:u w:val="single"/>
                    </w:rPr>
                  </w:pPr>
                  <w:r w:rsidRPr="00BA6CDC">
                    <w:rPr>
                      <w:rFonts w:ascii="Verdana" w:hAnsi="Verdana"/>
                      <w:sz w:val="20"/>
                      <w:szCs w:val="20"/>
                      <w:u w:val="single"/>
                    </w:rPr>
                    <w:t>Weighted</w:t>
                  </w:r>
                </w:p>
              </w:tc>
            </w:tr>
            <w:tr w:rsidR="00BA6CDC" w:rsidRPr="00BA6CDC" w14:paraId="52F25608" w14:textId="77777777" w:rsidTr="00BA6CDC">
              <w:trPr>
                <w:trHeight w:val="260"/>
              </w:trPr>
              <w:tc>
                <w:tcPr>
                  <w:tcW w:w="3313" w:type="dxa"/>
                  <w:tcBorders>
                    <w:top w:val="nil"/>
                    <w:left w:val="nil"/>
                    <w:bottom w:val="nil"/>
                    <w:right w:val="nil"/>
                  </w:tcBorders>
                  <w:shd w:val="clear" w:color="auto" w:fill="auto"/>
                  <w:noWrap/>
                  <w:vAlign w:val="bottom"/>
                  <w:hideMark/>
                </w:tcPr>
                <w:p w14:paraId="5B118CF8" w14:textId="77777777" w:rsidR="00BA6CDC" w:rsidRPr="00BA6CDC" w:rsidRDefault="00BA6CDC" w:rsidP="00BA6CDC">
                  <w:pPr>
                    <w:rPr>
                      <w:rFonts w:ascii="Verdana" w:hAnsi="Verdana"/>
                      <w:sz w:val="20"/>
                      <w:szCs w:val="20"/>
                    </w:rPr>
                  </w:pPr>
                </w:p>
              </w:tc>
              <w:tc>
                <w:tcPr>
                  <w:tcW w:w="939" w:type="dxa"/>
                  <w:tcBorders>
                    <w:top w:val="nil"/>
                    <w:left w:val="nil"/>
                    <w:bottom w:val="nil"/>
                    <w:right w:val="nil"/>
                  </w:tcBorders>
                  <w:shd w:val="clear" w:color="auto" w:fill="auto"/>
                  <w:noWrap/>
                  <w:vAlign w:val="bottom"/>
                  <w:hideMark/>
                </w:tcPr>
                <w:p w14:paraId="4B59E062" w14:textId="77777777" w:rsidR="00BA6CDC" w:rsidRPr="00BA6CDC" w:rsidRDefault="00BA6CDC" w:rsidP="00BA6CDC">
                  <w:pPr>
                    <w:jc w:val="center"/>
                    <w:rPr>
                      <w:rFonts w:ascii="Verdana" w:hAnsi="Verdana"/>
                      <w:sz w:val="20"/>
                      <w:szCs w:val="20"/>
                      <w:u w:val="single"/>
                    </w:rPr>
                  </w:pPr>
                  <w:r w:rsidRPr="00BA6CDC">
                    <w:rPr>
                      <w:rFonts w:ascii="Verdana" w:hAnsi="Verdana"/>
                      <w:sz w:val="20"/>
                      <w:szCs w:val="20"/>
                      <w:u w:val="single"/>
                    </w:rPr>
                    <w:t>Weight</w:t>
                  </w:r>
                </w:p>
              </w:tc>
              <w:tc>
                <w:tcPr>
                  <w:tcW w:w="1628" w:type="dxa"/>
                  <w:tcBorders>
                    <w:top w:val="nil"/>
                    <w:left w:val="nil"/>
                    <w:bottom w:val="nil"/>
                    <w:right w:val="nil"/>
                  </w:tcBorders>
                  <w:shd w:val="clear" w:color="auto" w:fill="auto"/>
                  <w:noWrap/>
                  <w:vAlign w:val="bottom"/>
                  <w:hideMark/>
                </w:tcPr>
                <w:p w14:paraId="5201E4B8" w14:textId="77777777" w:rsidR="00BA6CDC" w:rsidRPr="00BA6CDC" w:rsidRDefault="00BA6CDC" w:rsidP="00BA6CDC">
                  <w:pPr>
                    <w:jc w:val="center"/>
                    <w:rPr>
                      <w:rFonts w:ascii="Verdana" w:hAnsi="Verdana"/>
                      <w:sz w:val="20"/>
                      <w:szCs w:val="20"/>
                      <w:u w:val="single"/>
                    </w:rPr>
                  </w:pPr>
                  <w:r w:rsidRPr="00BA6CDC">
                    <w:rPr>
                      <w:rFonts w:ascii="Verdana" w:hAnsi="Verdana"/>
                      <w:sz w:val="20"/>
                      <w:szCs w:val="20"/>
                      <w:u w:val="single"/>
                    </w:rPr>
                    <w:t>Total Weight</w:t>
                  </w:r>
                </w:p>
              </w:tc>
              <w:tc>
                <w:tcPr>
                  <w:tcW w:w="1500" w:type="dxa"/>
                  <w:tcBorders>
                    <w:top w:val="nil"/>
                    <w:left w:val="nil"/>
                    <w:bottom w:val="nil"/>
                    <w:right w:val="nil"/>
                  </w:tcBorders>
                  <w:shd w:val="clear" w:color="auto" w:fill="auto"/>
                  <w:noWrap/>
                  <w:vAlign w:val="bottom"/>
                  <w:hideMark/>
                </w:tcPr>
                <w:p w14:paraId="2DB04DDF" w14:textId="77777777" w:rsidR="00BA6CDC" w:rsidRPr="00BA6CDC" w:rsidRDefault="00BA6CDC" w:rsidP="00BA6CDC">
                  <w:pPr>
                    <w:jc w:val="center"/>
                    <w:rPr>
                      <w:rFonts w:ascii="Verdana" w:hAnsi="Verdana"/>
                      <w:sz w:val="20"/>
                      <w:szCs w:val="20"/>
                      <w:u w:val="single"/>
                    </w:rPr>
                  </w:pPr>
                  <w:r w:rsidRPr="00BA6CDC">
                    <w:rPr>
                      <w:rFonts w:ascii="Verdana" w:hAnsi="Verdana"/>
                      <w:sz w:val="20"/>
                      <w:szCs w:val="20"/>
                      <w:u w:val="single"/>
                    </w:rPr>
                    <w:t>Errors</w:t>
                  </w:r>
                </w:p>
              </w:tc>
              <w:tc>
                <w:tcPr>
                  <w:tcW w:w="1532" w:type="dxa"/>
                  <w:tcBorders>
                    <w:top w:val="nil"/>
                    <w:left w:val="nil"/>
                    <w:bottom w:val="nil"/>
                    <w:right w:val="nil"/>
                  </w:tcBorders>
                  <w:shd w:val="clear" w:color="auto" w:fill="auto"/>
                  <w:noWrap/>
                  <w:vAlign w:val="bottom"/>
                  <w:hideMark/>
                </w:tcPr>
                <w:p w14:paraId="5FA8347C" w14:textId="77777777" w:rsidR="00BA6CDC" w:rsidRPr="00BA6CDC" w:rsidRDefault="00BA6CDC" w:rsidP="00BA6CDC">
                  <w:pPr>
                    <w:jc w:val="center"/>
                    <w:rPr>
                      <w:rFonts w:ascii="Verdana" w:hAnsi="Verdana"/>
                      <w:sz w:val="20"/>
                      <w:szCs w:val="20"/>
                      <w:u w:val="single"/>
                    </w:rPr>
                  </w:pPr>
                  <w:r w:rsidRPr="00BA6CDC">
                    <w:rPr>
                      <w:rFonts w:ascii="Verdana" w:hAnsi="Verdana"/>
                      <w:sz w:val="20"/>
                      <w:szCs w:val="20"/>
                      <w:u w:val="single"/>
                    </w:rPr>
                    <w:t>Average Errors</w:t>
                  </w:r>
                </w:p>
              </w:tc>
            </w:tr>
            <w:tr w:rsidR="00BA6CDC" w:rsidRPr="00BA6CDC" w14:paraId="4E2C16E6" w14:textId="77777777" w:rsidTr="00BA6CDC">
              <w:trPr>
                <w:trHeight w:val="260"/>
              </w:trPr>
              <w:tc>
                <w:tcPr>
                  <w:tcW w:w="3313" w:type="dxa"/>
                  <w:tcBorders>
                    <w:top w:val="nil"/>
                    <w:left w:val="nil"/>
                    <w:bottom w:val="nil"/>
                    <w:right w:val="nil"/>
                  </w:tcBorders>
                  <w:shd w:val="clear" w:color="auto" w:fill="auto"/>
                  <w:noWrap/>
                  <w:vAlign w:val="bottom"/>
                  <w:hideMark/>
                </w:tcPr>
                <w:p w14:paraId="35DB5AB5" w14:textId="77777777" w:rsidR="00BA6CDC" w:rsidRPr="00BA6CDC" w:rsidRDefault="00BA6CDC" w:rsidP="00BA6CDC">
                  <w:pPr>
                    <w:rPr>
                      <w:rFonts w:ascii="Verdana" w:hAnsi="Verdana"/>
                      <w:sz w:val="20"/>
                      <w:szCs w:val="20"/>
                    </w:rPr>
                  </w:pPr>
                  <w:r w:rsidRPr="00BA6CDC">
                    <w:rPr>
                      <w:rFonts w:ascii="Verdana" w:hAnsi="Verdana"/>
                      <w:sz w:val="20"/>
                      <w:szCs w:val="20"/>
                    </w:rPr>
                    <w:t>Complaints Reopen</w:t>
                  </w:r>
                </w:p>
              </w:tc>
              <w:tc>
                <w:tcPr>
                  <w:tcW w:w="939" w:type="dxa"/>
                  <w:tcBorders>
                    <w:top w:val="nil"/>
                    <w:left w:val="nil"/>
                    <w:bottom w:val="nil"/>
                    <w:right w:val="nil"/>
                  </w:tcBorders>
                  <w:shd w:val="clear" w:color="auto" w:fill="auto"/>
                  <w:noWrap/>
                  <w:vAlign w:val="bottom"/>
                  <w:hideMark/>
                </w:tcPr>
                <w:p w14:paraId="3B339783" w14:textId="77777777" w:rsidR="00BA6CDC" w:rsidRPr="00BA6CDC" w:rsidRDefault="00BA6CDC" w:rsidP="00BA6CDC">
                  <w:pPr>
                    <w:jc w:val="center"/>
                    <w:rPr>
                      <w:rFonts w:ascii="Verdana" w:hAnsi="Verdana"/>
                      <w:sz w:val="20"/>
                      <w:szCs w:val="20"/>
                    </w:rPr>
                  </w:pPr>
                  <w:r w:rsidRPr="00BA6CDC">
                    <w:rPr>
                      <w:rFonts w:ascii="Verdana" w:hAnsi="Verdana"/>
                      <w:sz w:val="20"/>
                      <w:szCs w:val="20"/>
                    </w:rPr>
                    <w:t>3</w:t>
                  </w:r>
                </w:p>
              </w:tc>
              <w:tc>
                <w:tcPr>
                  <w:tcW w:w="1628" w:type="dxa"/>
                  <w:tcBorders>
                    <w:top w:val="nil"/>
                    <w:left w:val="nil"/>
                    <w:bottom w:val="nil"/>
                    <w:right w:val="nil"/>
                  </w:tcBorders>
                  <w:shd w:val="clear" w:color="auto" w:fill="auto"/>
                  <w:noWrap/>
                  <w:vAlign w:val="bottom"/>
                  <w:hideMark/>
                </w:tcPr>
                <w:p w14:paraId="45485A8D" w14:textId="77777777" w:rsidR="00BA6CDC" w:rsidRPr="00BA6CDC" w:rsidRDefault="00BA6CDC" w:rsidP="00BA6CDC">
                  <w:pPr>
                    <w:jc w:val="center"/>
                    <w:rPr>
                      <w:rFonts w:ascii="Verdana" w:hAnsi="Verdana"/>
                      <w:sz w:val="20"/>
                      <w:szCs w:val="20"/>
                    </w:rPr>
                  </w:pPr>
                  <w:r w:rsidRPr="00BA6CDC">
                    <w:rPr>
                      <w:rFonts w:ascii="Verdana" w:hAnsi="Verdana"/>
                      <w:sz w:val="20"/>
                      <w:szCs w:val="20"/>
                    </w:rPr>
                    <w:t>0.079</w:t>
                  </w:r>
                </w:p>
              </w:tc>
              <w:tc>
                <w:tcPr>
                  <w:tcW w:w="1500" w:type="dxa"/>
                  <w:tcBorders>
                    <w:top w:val="nil"/>
                    <w:left w:val="nil"/>
                    <w:bottom w:val="nil"/>
                    <w:right w:val="nil"/>
                  </w:tcBorders>
                  <w:shd w:val="clear" w:color="auto" w:fill="auto"/>
                  <w:noWrap/>
                  <w:vAlign w:val="bottom"/>
                  <w:hideMark/>
                </w:tcPr>
                <w:p w14:paraId="03C6A486" w14:textId="77777777" w:rsidR="00BA6CDC" w:rsidRPr="00BA6CDC" w:rsidRDefault="00BA6CDC" w:rsidP="00BA6CDC">
                  <w:pPr>
                    <w:jc w:val="center"/>
                    <w:rPr>
                      <w:rFonts w:ascii="Verdana" w:hAnsi="Verdana"/>
                      <w:sz w:val="20"/>
                      <w:szCs w:val="20"/>
                    </w:rPr>
                  </w:pPr>
                  <w:r w:rsidRPr="00BA6CDC">
                    <w:rPr>
                      <w:rFonts w:ascii="Verdana" w:hAnsi="Verdana"/>
                      <w:sz w:val="20"/>
                      <w:szCs w:val="20"/>
                    </w:rPr>
                    <w:t>125</w:t>
                  </w:r>
                </w:p>
              </w:tc>
              <w:tc>
                <w:tcPr>
                  <w:tcW w:w="1532" w:type="dxa"/>
                  <w:tcBorders>
                    <w:top w:val="nil"/>
                    <w:left w:val="nil"/>
                    <w:bottom w:val="nil"/>
                    <w:right w:val="nil"/>
                  </w:tcBorders>
                  <w:shd w:val="clear" w:color="auto" w:fill="auto"/>
                  <w:noWrap/>
                  <w:vAlign w:val="bottom"/>
                  <w:hideMark/>
                </w:tcPr>
                <w:p w14:paraId="76A25F39" w14:textId="77777777" w:rsidR="00BA6CDC" w:rsidRPr="00BA6CDC" w:rsidRDefault="00BA6CDC" w:rsidP="00BA6CDC">
                  <w:pPr>
                    <w:jc w:val="center"/>
                    <w:rPr>
                      <w:rFonts w:ascii="Verdana" w:hAnsi="Verdana"/>
                      <w:sz w:val="20"/>
                      <w:szCs w:val="20"/>
                    </w:rPr>
                  </w:pPr>
                  <w:r w:rsidRPr="00BA6CDC">
                    <w:rPr>
                      <w:rFonts w:ascii="Verdana" w:hAnsi="Verdana"/>
                      <w:sz w:val="20"/>
                      <w:szCs w:val="20"/>
                    </w:rPr>
                    <w:t>9.87</w:t>
                  </w:r>
                </w:p>
              </w:tc>
            </w:tr>
            <w:tr w:rsidR="00BA6CDC" w:rsidRPr="00BA6CDC" w14:paraId="799B0970" w14:textId="77777777" w:rsidTr="00BA6CDC">
              <w:trPr>
                <w:trHeight w:val="260"/>
              </w:trPr>
              <w:tc>
                <w:tcPr>
                  <w:tcW w:w="3313" w:type="dxa"/>
                  <w:tcBorders>
                    <w:top w:val="nil"/>
                    <w:left w:val="nil"/>
                    <w:bottom w:val="nil"/>
                    <w:right w:val="nil"/>
                  </w:tcBorders>
                  <w:shd w:val="clear" w:color="auto" w:fill="auto"/>
                  <w:noWrap/>
                  <w:vAlign w:val="bottom"/>
                  <w:hideMark/>
                </w:tcPr>
                <w:p w14:paraId="0C7765E0" w14:textId="77777777" w:rsidR="00BA6CDC" w:rsidRPr="00BA6CDC" w:rsidRDefault="00BA6CDC" w:rsidP="00BA6CDC">
                  <w:pPr>
                    <w:rPr>
                      <w:rFonts w:ascii="Verdana" w:hAnsi="Verdana"/>
                      <w:sz w:val="20"/>
                      <w:szCs w:val="20"/>
                    </w:rPr>
                  </w:pPr>
                  <w:r w:rsidRPr="00BA6CDC">
                    <w:rPr>
                      <w:rFonts w:ascii="Verdana" w:hAnsi="Verdana"/>
                      <w:sz w:val="20"/>
                      <w:szCs w:val="20"/>
                    </w:rPr>
                    <w:t>Damaged Pkgs</w:t>
                  </w:r>
                </w:p>
              </w:tc>
              <w:tc>
                <w:tcPr>
                  <w:tcW w:w="939" w:type="dxa"/>
                  <w:tcBorders>
                    <w:top w:val="nil"/>
                    <w:left w:val="nil"/>
                    <w:bottom w:val="nil"/>
                    <w:right w:val="nil"/>
                  </w:tcBorders>
                  <w:shd w:val="clear" w:color="auto" w:fill="auto"/>
                  <w:noWrap/>
                  <w:vAlign w:val="bottom"/>
                  <w:hideMark/>
                </w:tcPr>
                <w:p w14:paraId="5B8C0090" w14:textId="77777777" w:rsidR="00BA6CDC" w:rsidRPr="00BA6CDC" w:rsidRDefault="00BA6CDC" w:rsidP="00BA6CDC">
                  <w:pPr>
                    <w:jc w:val="center"/>
                    <w:rPr>
                      <w:rFonts w:ascii="Verdana" w:hAnsi="Verdana"/>
                      <w:sz w:val="20"/>
                      <w:szCs w:val="20"/>
                    </w:rPr>
                  </w:pPr>
                  <w:r w:rsidRPr="00BA6CDC">
                    <w:rPr>
                      <w:rFonts w:ascii="Verdana" w:hAnsi="Verdana"/>
                      <w:sz w:val="20"/>
                      <w:szCs w:val="20"/>
                    </w:rPr>
                    <w:t>10</w:t>
                  </w:r>
                </w:p>
              </w:tc>
              <w:tc>
                <w:tcPr>
                  <w:tcW w:w="1628" w:type="dxa"/>
                  <w:tcBorders>
                    <w:top w:val="nil"/>
                    <w:left w:val="nil"/>
                    <w:bottom w:val="nil"/>
                    <w:right w:val="nil"/>
                  </w:tcBorders>
                  <w:shd w:val="clear" w:color="auto" w:fill="auto"/>
                  <w:noWrap/>
                  <w:vAlign w:val="bottom"/>
                  <w:hideMark/>
                </w:tcPr>
                <w:p w14:paraId="24FE8B60" w14:textId="77777777" w:rsidR="00BA6CDC" w:rsidRPr="00BA6CDC" w:rsidRDefault="00BA6CDC" w:rsidP="00BA6CDC">
                  <w:pPr>
                    <w:jc w:val="center"/>
                    <w:rPr>
                      <w:rFonts w:ascii="Verdana" w:hAnsi="Verdana"/>
                      <w:sz w:val="20"/>
                      <w:szCs w:val="20"/>
                    </w:rPr>
                  </w:pPr>
                  <w:r w:rsidRPr="00BA6CDC">
                    <w:rPr>
                      <w:rFonts w:ascii="Verdana" w:hAnsi="Verdana"/>
                      <w:sz w:val="20"/>
                      <w:szCs w:val="20"/>
                    </w:rPr>
                    <w:t>0.263</w:t>
                  </w:r>
                </w:p>
              </w:tc>
              <w:tc>
                <w:tcPr>
                  <w:tcW w:w="1500" w:type="dxa"/>
                  <w:tcBorders>
                    <w:top w:val="nil"/>
                    <w:left w:val="nil"/>
                    <w:bottom w:val="nil"/>
                    <w:right w:val="nil"/>
                  </w:tcBorders>
                  <w:shd w:val="clear" w:color="auto" w:fill="auto"/>
                  <w:noWrap/>
                  <w:vAlign w:val="bottom"/>
                  <w:hideMark/>
                </w:tcPr>
                <w:p w14:paraId="5435AD67" w14:textId="77777777" w:rsidR="00BA6CDC" w:rsidRPr="00BA6CDC" w:rsidRDefault="00BA6CDC" w:rsidP="00BA6CDC">
                  <w:pPr>
                    <w:jc w:val="center"/>
                    <w:rPr>
                      <w:rFonts w:ascii="Verdana" w:hAnsi="Verdana"/>
                      <w:sz w:val="20"/>
                      <w:szCs w:val="20"/>
                    </w:rPr>
                  </w:pPr>
                  <w:r w:rsidRPr="00BA6CDC">
                    <w:rPr>
                      <w:rFonts w:ascii="Verdana" w:hAnsi="Verdana"/>
                      <w:sz w:val="20"/>
                      <w:szCs w:val="20"/>
                    </w:rPr>
                    <w:t>18</w:t>
                  </w:r>
                </w:p>
              </w:tc>
              <w:tc>
                <w:tcPr>
                  <w:tcW w:w="1532" w:type="dxa"/>
                  <w:tcBorders>
                    <w:top w:val="nil"/>
                    <w:left w:val="nil"/>
                    <w:bottom w:val="nil"/>
                    <w:right w:val="nil"/>
                  </w:tcBorders>
                  <w:shd w:val="clear" w:color="auto" w:fill="auto"/>
                  <w:noWrap/>
                  <w:vAlign w:val="bottom"/>
                  <w:hideMark/>
                </w:tcPr>
                <w:p w14:paraId="2A4A25DB" w14:textId="77777777" w:rsidR="00BA6CDC" w:rsidRPr="00BA6CDC" w:rsidRDefault="00BA6CDC" w:rsidP="00BA6CDC">
                  <w:pPr>
                    <w:jc w:val="center"/>
                    <w:rPr>
                      <w:rFonts w:ascii="Verdana" w:hAnsi="Verdana"/>
                      <w:sz w:val="20"/>
                      <w:szCs w:val="20"/>
                    </w:rPr>
                  </w:pPr>
                  <w:r w:rsidRPr="00BA6CDC">
                    <w:rPr>
                      <w:rFonts w:ascii="Verdana" w:hAnsi="Verdana"/>
                      <w:sz w:val="20"/>
                      <w:szCs w:val="20"/>
                    </w:rPr>
                    <w:t>4.74</w:t>
                  </w:r>
                </w:p>
              </w:tc>
            </w:tr>
            <w:tr w:rsidR="00BA6CDC" w:rsidRPr="00BA6CDC" w14:paraId="7F289E7F" w14:textId="77777777" w:rsidTr="00BA6CDC">
              <w:trPr>
                <w:trHeight w:val="260"/>
              </w:trPr>
              <w:tc>
                <w:tcPr>
                  <w:tcW w:w="3313" w:type="dxa"/>
                  <w:tcBorders>
                    <w:top w:val="nil"/>
                    <w:left w:val="nil"/>
                    <w:bottom w:val="nil"/>
                    <w:right w:val="nil"/>
                  </w:tcBorders>
                  <w:shd w:val="clear" w:color="auto" w:fill="auto"/>
                  <w:noWrap/>
                  <w:vAlign w:val="bottom"/>
                  <w:hideMark/>
                </w:tcPr>
                <w:p w14:paraId="4BC60772" w14:textId="77777777" w:rsidR="00BA6CDC" w:rsidRPr="00BA6CDC" w:rsidRDefault="00BA6CDC" w:rsidP="00BA6CDC">
                  <w:pPr>
                    <w:rPr>
                      <w:rFonts w:ascii="Verdana" w:hAnsi="Verdana"/>
                      <w:sz w:val="20"/>
                      <w:szCs w:val="20"/>
                    </w:rPr>
                  </w:pPr>
                  <w:r w:rsidRPr="00BA6CDC">
                    <w:rPr>
                      <w:rFonts w:ascii="Verdana" w:hAnsi="Verdana"/>
                      <w:sz w:val="20"/>
                      <w:szCs w:val="20"/>
                    </w:rPr>
                    <w:t>International</w:t>
                  </w:r>
                </w:p>
              </w:tc>
              <w:tc>
                <w:tcPr>
                  <w:tcW w:w="939" w:type="dxa"/>
                  <w:tcBorders>
                    <w:top w:val="nil"/>
                    <w:left w:val="nil"/>
                    <w:bottom w:val="nil"/>
                    <w:right w:val="nil"/>
                  </w:tcBorders>
                  <w:shd w:val="clear" w:color="auto" w:fill="auto"/>
                  <w:noWrap/>
                  <w:vAlign w:val="bottom"/>
                  <w:hideMark/>
                </w:tcPr>
                <w:p w14:paraId="071880B3" w14:textId="77777777" w:rsidR="00BA6CDC" w:rsidRPr="00BA6CDC" w:rsidRDefault="00BA6CDC" w:rsidP="00BA6CDC">
                  <w:pPr>
                    <w:jc w:val="center"/>
                    <w:rPr>
                      <w:rFonts w:ascii="Verdana" w:hAnsi="Verdana"/>
                      <w:sz w:val="20"/>
                      <w:szCs w:val="20"/>
                    </w:rPr>
                  </w:pPr>
                  <w:r w:rsidRPr="00BA6CDC">
                    <w:rPr>
                      <w:rFonts w:ascii="Verdana" w:hAnsi="Verdana"/>
                      <w:sz w:val="20"/>
                      <w:szCs w:val="20"/>
                    </w:rPr>
                    <w:t>1</w:t>
                  </w:r>
                </w:p>
              </w:tc>
              <w:tc>
                <w:tcPr>
                  <w:tcW w:w="1628" w:type="dxa"/>
                  <w:tcBorders>
                    <w:top w:val="nil"/>
                    <w:left w:val="nil"/>
                    <w:bottom w:val="nil"/>
                    <w:right w:val="nil"/>
                  </w:tcBorders>
                  <w:shd w:val="clear" w:color="auto" w:fill="auto"/>
                  <w:noWrap/>
                  <w:vAlign w:val="bottom"/>
                  <w:hideMark/>
                </w:tcPr>
                <w:p w14:paraId="520E162A" w14:textId="77777777" w:rsidR="00BA6CDC" w:rsidRPr="00BA6CDC" w:rsidRDefault="00BA6CDC" w:rsidP="00BA6CDC">
                  <w:pPr>
                    <w:jc w:val="center"/>
                    <w:rPr>
                      <w:rFonts w:ascii="Verdana" w:hAnsi="Verdana"/>
                      <w:sz w:val="20"/>
                      <w:szCs w:val="20"/>
                    </w:rPr>
                  </w:pPr>
                  <w:r w:rsidRPr="00BA6CDC">
                    <w:rPr>
                      <w:rFonts w:ascii="Verdana" w:hAnsi="Verdana"/>
                      <w:sz w:val="20"/>
                      <w:szCs w:val="20"/>
                    </w:rPr>
                    <w:t>0.026</w:t>
                  </w:r>
                </w:p>
              </w:tc>
              <w:tc>
                <w:tcPr>
                  <w:tcW w:w="1500" w:type="dxa"/>
                  <w:tcBorders>
                    <w:top w:val="nil"/>
                    <w:left w:val="nil"/>
                    <w:bottom w:val="nil"/>
                    <w:right w:val="nil"/>
                  </w:tcBorders>
                  <w:shd w:val="clear" w:color="auto" w:fill="auto"/>
                  <w:noWrap/>
                  <w:vAlign w:val="bottom"/>
                  <w:hideMark/>
                </w:tcPr>
                <w:p w14:paraId="01751983" w14:textId="77777777" w:rsidR="00BA6CDC" w:rsidRPr="00BA6CDC" w:rsidRDefault="00BA6CDC" w:rsidP="00BA6CDC">
                  <w:pPr>
                    <w:jc w:val="center"/>
                    <w:rPr>
                      <w:rFonts w:ascii="Verdana" w:hAnsi="Verdana"/>
                      <w:sz w:val="20"/>
                      <w:szCs w:val="20"/>
                    </w:rPr>
                  </w:pPr>
                  <w:r w:rsidRPr="00BA6CDC">
                    <w:rPr>
                      <w:rFonts w:ascii="Verdana" w:hAnsi="Verdana"/>
                      <w:sz w:val="20"/>
                      <w:szCs w:val="20"/>
                    </w:rPr>
                    <w:t>102</w:t>
                  </w:r>
                </w:p>
              </w:tc>
              <w:tc>
                <w:tcPr>
                  <w:tcW w:w="1532" w:type="dxa"/>
                  <w:tcBorders>
                    <w:top w:val="nil"/>
                    <w:left w:val="nil"/>
                    <w:bottom w:val="nil"/>
                    <w:right w:val="nil"/>
                  </w:tcBorders>
                  <w:shd w:val="clear" w:color="auto" w:fill="auto"/>
                  <w:noWrap/>
                  <w:vAlign w:val="bottom"/>
                  <w:hideMark/>
                </w:tcPr>
                <w:p w14:paraId="04605850" w14:textId="77777777" w:rsidR="00BA6CDC" w:rsidRPr="00BA6CDC" w:rsidRDefault="00BA6CDC" w:rsidP="00BA6CDC">
                  <w:pPr>
                    <w:jc w:val="center"/>
                    <w:rPr>
                      <w:rFonts w:ascii="Verdana" w:hAnsi="Verdana"/>
                      <w:sz w:val="20"/>
                      <w:szCs w:val="20"/>
                    </w:rPr>
                  </w:pPr>
                  <w:r w:rsidRPr="00BA6CDC">
                    <w:rPr>
                      <w:rFonts w:ascii="Verdana" w:hAnsi="Verdana"/>
                      <w:sz w:val="20"/>
                      <w:szCs w:val="20"/>
                    </w:rPr>
                    <w:t>2.68</w:t>
                  </w:r>
                </w:p>
              </w:tc>
            </w:tr>
            <w:tr w:rsidR="00BA6CDC" w:rsidRPr="00BA6CDC" w14:paraId="416E0649" w14:textId="77777777" w:rsidTr="00BA6CDC">
              <w:trPr>
                <w:trHeight w:val="260"/>
              </w:trPr>
              <w:tc>
                <w:tcPr>
                  <w:tcW w:w="3313" w:type="dxa"/>
                  <w:tcBorders>
                    <w:top w:val="nil"/>
                    <w:left w:val="nil"/>
                    <w:bottom w:val="nil"/>
                    <w:right w:val="nil"/>
                  </w:tcBorders>
                  <w:shd w:val="clear" w:color="auto" w:fill="auto"/>
                  <w:noWrap/>
                  <w:vAlign w:val="bottom"/>
                  <w:hideMark/>
                </w:tcPr>
                <w:p w14:paraId="545564A1" w14:textId="77777777" w:rsidR="00BA6CDC" w:rsidRPr="00BA6CDC" w:rsidRDefault="00BA6CDC" w:rsidP="00BA6CDC">
                  <w:pPr>
                    <w:rPr>
                      <w:rFonts w:ascii="Verdana" w:hAnsi="Verdana"/>
                      <w:sz w:val="20"/>
                      <w:szCs w:val="20"/>
                    </w:rPr>
                  </w:pPr>
                  <w:r w:rsidRPr="00BA6CDC">
                    <w:rPr>
                      <w:rFonts w:ascii="Verdana" w:hAnsi="Verdana"/>
                      <w:sz w:val="20"/>
                      <w:szCs w:val="20"/>
                    </w:rPr>
                    <w:t>Invoice Adjustments</w:t>
                  </w:r>
                </w:p>
              </w:tc>
              <w:tc>
                <w:tcPr>
                  <w:tcW w:w="939" w:type="dxa"/>
                  <w:tcBorders>
                    <w:top w:val="nil"/>
                    <w:left w:val="nil"/>
                    <w:bottom w:val="nil"/>
                    <w:right w:val="nil"/>
                  </w:tcBorders>
                  <w:shd w:val="clear" w:color="auto" w:fill="auto"/>
                  <w:noWrap/>
                  <w:vAlign w:val="bottom"/>
                  <w:hideMark/>
                </w:tcPr>
                <w:p w14:paraId="6B02640E" w14:textId="77777777" w:rsidR="00BA6CDC" w:rsidRPr="00BA6CDC" w:rsidRDefault="00BA6CDC" w:rsidP="00BA6CDC">
                  <w:pPr>
                    <w:jc w:val="center"/>
                    <w:rPr>
                      <w:rFonts w:ascii="Verdana" w:hAnsi="Verdana"/>
                      <w:sz w:val="20"/>
                      <w:szCs w:val="20"/>
                    </w:rPr>
                  </w:pPr>
                  <w:r w:rsidRPr="00BA6CDC">
                    <w:rPr>
                      <w:rFonts w:ascii="Verdana" w:hAnsi="Verdana"/>
                      <w:sz w:val="20"/>
                      <w:szCs w:val="20"/>
                    </w:rPr>
                    <w:t>1</w:t>
                  </w:r>
                </w:p>
              </w:tc>
              <w:tc>
                <w:tcPr>
                  <w:tcW w:w="1628" w:type="dxa"/>
                  <w:tcBorders>
                    <w:top w:val="nil"/>
                    <w:left w:val="nil"/>
                    <w:bottom w:val="nil"/>
                    <w:right w:val="nil"/>
                  </w:tcBorders>
                  <w:shd w:val="clear" w:color="auto" w:fill="auto"/>
                  <w:noWrap/>
                  <w:vAlign w:val="bottom"/>
                  <w:hideMark/>
                </w:tcPr>
                <w:p w14:paraId="55C558AF" w14:textId="77777777" w:rsidR="00BA6CDC" w:rsidRPr="00BA6CDC" w:rsidRDefault="00BA6CDC" w:rsidP="00BA6CDC">
                  <w:pPr>
                    <w:jc w:val="center"/>
                    <w:rPr>
                      <w:rFonts w:ascii="Verdana" w:hAnsi="Verdana"/>
                      <w:sz w:val="20"/>
                      <w:szCs w:val="20"/>
                    </w:rPr>
                  </w:pPr>
                  <w:r w:rsidRPr="00BA6CDC">
                    <w:rPr>
                      <w:rFonts w:ascii="Verdana" w:hAnsi="Verdana"/>
                      <w:sz w:val="20"/>
                      <w:szCs w:val="20"/>
                    </w:rPr>
                    <w:t>0.026</w:t>
                  </w:r>
                </w:p>
              </w:tc>
              <w:tc>
                <w:tcPr>
                  <w:tcW w:w="1500" w:type="dxa"/>
                  <w:tcBorders>
                    <w:top w:val="nil"/>
                    <w:left w:val="nil"/>
                    <w:bottom w:val="nil"/>
                    <w:right w:val="nil"/>
                  </w:tcBorders>
                  <w:shd w:val="clear" w:color="auto" w:fill="auto"/>
                  <w:noWrap/>
                  <w:vAlign w:val="bottom"/>
                  <w:hideMark/>
                </w:tcPr>
                <w:p w14:paraId="0EE8051F" w14:textId="77777777" w:rsidR="00BA6CDC" w:rsidRPr="00BA6CDC" w:rsidRDefault="00BA6CDC" w:rsidP="00BA6CDC">
                  <w:pPr>
                    <w:jc w:val="center"/>
                    <w:rPr>
                      <w:rFonts w:ascii="Verdana" w:hAnsi="Verdana"/>
                      <w:sz w:val="20"/>
                      <w:szCs w:val="20"/>
                    </w:rPr>
                  </w:pPr>
                  <w:r w:rsidRPr="00BA6CDC">
                    <w:rPr>
                      <w:rFonts w:ascii="Verdana" w:hAnsi="Verdana"/>
                      <w:sz w:val="20"/>
                      <w:szCs w:val="20"/>
                    </w:rPr>
                    <w:t>282</w:t>
                  </w:r>
                </w:p>
              </w:tc>
              <w:tc>
                <w:tcPr>
                  <w:tcW w:w="1532" w:type="dxa"/>
                  <w:tcBorders>
                    <w:top w:val="nil"/>
                    <w:left w:val="nil"/>
                    <w:bottom w:val="nil"/>
                    <w:right w:val="nil"/>
                  </w:tcBorders>
                  <w:shd w:val="clear" w:color="auto" w:fill="auto"/>
                  <w:noWrap/>
                  <w:vAlign w:val="bottom"/>
                  <w:hideMark/>
                </w:tcPr>
                <w:p w14:paraId="76193E0A" w14:textId="77777777" w:rsidR="00BA6CDC" w:rsidRPr="00BA6CDC" w:rsidRDefault="00BA6CDC" w:rsidP="00BA6CDC">
                  <w:pPr>
                    <w:jc w:val="center"/>
                    <w:rPr>
                      <w:rFonts w:ascii="Verdana" w:hAnsi="Verdana"/>
                      <w:sz w:val="20"/>
                      <w:szCs w:val="20"/>
                    </w:rPr>
                  </w:pPr>
                  <w:r w:rsidRPr="00BA6CDC">
                    <w:rPr>
                      <w:rFonts w:ascii="Verdana" w:hAnsi="Verdana"/>
                      <w:sz w:val="20"/>
                      <w:szCs w:val="20"/>
                    </w:rPr>
                    <w:t>7.42</w:t>
                  </w:r>
                </w:p>
              </w:tc>
            </w:tr>
            <w:tr w:rsidR="00BA6CDC" w:rsidRPr="00BA6CDC" w14:paraId="2F65FDB8" w14:textId="77777777" w:rsidTr="00BA6CDC">
              <w:trPr>
                <w:trHeight w:val="260"/>
              </w:trPr>
              <w:tc>
                <w:tcPr>
                  <w:tcW w:w="3313" w:type="dxa"/>
                  <w:tcBorders>
                    <w:top w:val="nil"/>
                    <w:left w:val="nil"/>
                    <w:bottom w:val="nil"/>
                    <w:right w:val="nil"/>
                  </w:tcBorders>
                  <w:shd w:val="clear" w:color="auto" w:fill="auto"/>
                  <w:noWrap/>
                  <w:vAlign w:val="bottom"/>
                  <w:hideMark/>
                </w:tcPr>
                <w:p w14:paraId="34F3F3B7" w14:textId="77777777" w:rsidR="00BA6CDC" w:rsidRPr="00BA6CDC" w:rsidRDefault="00BA6CDC" w:rsidP="00BA6CDC">
                  <w:pPr>
                    <w:rPr>
                      <w:rFonts w:ascii="Verdana" w:hAnsi="Verdana"/>
                      <w:sz w:val="20"/>
                      <w:szCs w:val="20"/>
                    </w:rPr>
                  </w:pPr>
                  <w:r w:rsidRPr="00BA6CDC">
                    <w:rPr>
                      <w:rFonts w:ascii="Verdana" w:hAnsi="Verdana"/>
                      <w:sz w:val="20"/>
                      <w:szCs w:val="20"/>
                    </w:rPr>
                    <w:t>Late Pickup Stops</w:t>
                  </w:r>
                </w:p>
              </w:tc>
              <w:tc>
                <w:tcPr>
                  <w:tcW w:w="939" w:type="dxa"/>
                  <w:tcBorders>
                    <w:top w:val="nil"/>
                    <w:left w:val="nil"/>
                    <w:bottom w:val="nil"/>
                    <w:right w:val="nil"/>
                  </w:tcBorders>
                  <w:shd w:val="clear" w:color="auto" w:fill="auto"/>
                  <w:noWrap/>
                  <w:vAlign w:val="bottom"/>
                  <w:hideMark/>
                </w:tcPr>
                <w:p w14:paraId="0DD97B1E" w14:textId="77777777" w:rsidR="00BA6CDC" w:rsidRPr="00BA6CDC" w:rsidRDefault="00BA6CDC" w:rsidP="00BA6CDC">
                  <w:pPr>
                    <w:jc w:val="center"/>
                    <w:rPr>
                      <w:rFonts w:ascii="Verdana" w:hAnsi="Verdana"/>
                      <w:sz w:val="20"/>
                      <w:szCs w:val="20"/>
                    </w:rPr>
                  </w:pPr>
                  <w:r w:rsidRPr="00BA6CDC">
                    <w:rPr>
                      <w:rFonts w:ascii="Verdana" w:hAnsi="Verdana"/>
                      <w:sz w:val="20"/>
                      <w:szCs w:val="20"/>
                    </w:rPr>
                    <w:t>3</w:t>
                  </w:r>
                </w:p>
              </w:tc>
              <w:tc>
                <w:tcPr>
                  <w:tcW w:w="1628" w:type="dxa"/>
                  <w:tcBorders>
                    <w:top w:val="nil"/>
                    <w:left w:val="nil"/>
                    <w:bottom w:val="nil"/>
                    <w:right w:val="nil"/>
                  </w:tcBorders>
                  <w:shd w:val="clear" w:color="auto" w:fill="auto"/>
                  <w:noWrap/>
                  <w:vAlign w:val="bottom"/>
                  <w:hideMark/>
                </w:tcPr>
                <w:p w14:paraId="6B54D3E3" w14:textId="77777777" w:rsidR="00BA6CDC" w:rsidRPr="00BA6CDC" w:rsidRDefault="00BA6CDC" w:rsidP="00BA6CDC">
                  <w:pPr>
                    <w:jc w:val="center"/>
                    <w:rPr>
                      <w:rFonts w:ascii="Verdana" w:hAnsi="Verdana"/>
                      <w:sz w:val="20"/>
                      <w:szCs w:val="20"/>
                    </w:rPr>
                  </w:pPr>
                  <w:r w:rsidRPr="00BA6CDC">
                    <w:rPr>
                      <w:rFonts w:ascii="Verdana" w:hAnsi="Verdana"/>
                      <w:sz w:val="20"/>
                      <w:szCs w:val="20"/>
                    </w:rPr>
                    <w:t>0.079</w:t>
                  </w:r>
                </w:p>
              </w:tc>
              <w:tc>
                <w:tcPr>
                  <w:tcW w:w="1500" w:type="dxa"/>
                  <w:tcBorders>
                    <w:top w:val="nil"/>
                    <w:left w:val="nil"/>
                    <w:bottom w:val="nil"/>
                    <w:right w:val="nil"/>
                  </w:tcBorders>
                  <w:shd w:val="clear" w:color="auto" w:fill="auto"/>
                  <w:noWrap/>
                  <w:vAlign w:val="bottom"/>
                  <w:hideMark/>
                </w:tcPr>
                <w:p w14:paraId="305188D4" w14:textId="77777777" w:rsidR="00BA6CDC" w:rsidRPr="00BA6CDC" w:rsidRDefault="00BA6CDC" w:rsidP="00BA6CDC">
                  <w:pPr>
                    <w:jc w:val="center"/>
                    <w:rPr>
                      <w:rFonts w:ascii="Verdana" w:hAnsi="Verdana"/>
                      <w:sz w:val="20"/>
                      <w:szCs w:val="20"/>
                    </w:rPr>
                  </w:pPr>
                  <w:r w:rsidRPr="00BA6CDC">
                    <w:rPr>
                      <w:rFonts w:ascii="Verdana" w:hAnsi="Verdana"/>
                      <w:sz w:val="20"/>
                      <w:szCs w:val="20"/>
                    </w:rPr>
                    <w:t>209</w:t>
                  </w:r>
                </w:p>
              </w:tc>
              <w:tc>
                <w:tcPr>
                  <w:tcW w:w="1532" w:type="dxa"/>
                  <w:tcBorders>
                    <w:top w:val="nil"/>
                    <w:left w:val="nil"/>
                    <w:bottom w:val="nil"/>
                    <w:right w:val="nil"/>
                  </w:tcBorders>
                  <w:shd w:val="clear" w:color="auto" w:fill="auto"/>
                  <w:noWrap/>
                  <w:vAlign w:val="bottom"/>
                  <w:hideMark/>
                </w:tcPr>
                <w:p w14:paraId="42FAED14" w14:textId="77777777" w:rsidR="00BA6CDC" w:rsidRPr="00BA6CDC" w:rsidRDefault="00BA6CDC" w:rsidP="00BA6CDC">
                  <w:pPr>
                    <w:jc w:val="center"/>
                    <w:rPr>
                      <w:rFonts w:ascii="Verdana" w:hAnsi="Verdana"/>
                      <w:sz w:val="20"/>
                      <w:szCs w:val="20"/>
                    </w:rPr>
                  </w:pPr>
                  <w:r w:rsidRPr="00BA6CDC">
                    <w:rPr>
                      <w:rFonts w:ascii="Verdana" w:hAnsi="Verdana"/>
                      <w:sz w:val="20"/>
                      <w:szCs w:val="20"/>
                    </w:rPr>
                    <w:t>16.50</w:t>
                  </w:r>
                </w:p>
              </w:tc>
            </w:tr>
            <w:tr w:rsidR="00BA6CDC" w:rsidRPr="00BA6CDC" w14:paraId="7314F4D2" w14:textId="77777777" w:rsidTr="00BA6CDC">
              <w:trPr>
                <w:trHeight w:val="260"/>
              </w:trPr>
              <w:tc>
                <w:tcPr>
                  <w:tcW w:w="3313" w:type="dxa"/>
                  <w:tcBorders>
                    <w:top w:val="nil"/>
                    <w:left w:val="nil"/>
                    <w:bottom w:val="nil"/>
                    <w:right w:val="nil"/>
                  </w:tcBorders>
                  <w:shd w:val="clear" w:color="auto" w:fill="auto"/>
                  <w:noWrap/>
                  <w:vAlign w:val="bottom"/>
                  <w:hideMark/>
                </w:tcPr>
                <w:p w14:paraId="76C3536F" w14:textId="77777777" w:rsidR="00BA6CDC" w:rsidRPr="00BA6CDC" w:rsidRDefault="00BA6CDC" w:rsidP="00BA6CDC">
                  <w:pPr>
                    <w:rPr>
                      <w:rFonts w:ascii="Verdana" w:hAnsi="Verdana"/>
                      <w:sz w:val="20"/>
                      <w:szCs w:val="20"/>
                    </w:rPr>
                  </w:pPr>
                  <w:r w:rsidRPr="00BA6CDC">
                    <w:rPr>
                      <w:rFonts w:ascii="Verdana" w:hAnsi="Verdana"/>
                      <w:sz w:val="20"/>
                      <w:szCs w:val="20"/>
                    </w:rPr>
                    <w:t>Lost Packages</w:t>
                  </w:r>
                </w:p>
              </w:tc>
              <w:tc>
                <w:tcPr>
                  <w:tcW w:w="939" w:type="dxa"/>
                  <w:tcBorders>
                    <w:top w:val="nil"/>
                    <w:left w:val="nil"/>
                    <w:bottom w:val="nil"/>
                    <w:right w:val="nil"/>
                  </w:tcBorders>
                  <w:shd w:val="clear" w:color="auto" w:fill="auto"/>
                  <w:noWrap/>
                  <w:vAlign w:val="bottom"/>
                  <w:hideMark/>
                </w:tcPr>
                <w:p w14:paraId="3E64B020" w14:textId="77777777" w:rsidR="00BA6CDC" w:rsidRPr="00BA6CDC" w:rsidRDefault="00BA6CDC" w:rsidP="00BA6CDC">
                  <w:pPr>
                    <w:jc w:val="center"/>
                    <w:rPr>
                      <w:rFonts w:ascii="Verdana" w:hAnsi="Verdana"/>
                      <w:sz w:val="20"/>
                      <w:szCs w:val="20"/>
                    </w:rPr>
                  </w:pPr>
                  <w:r w:rsidRPr="00BA6CDC">
                    <w:rPr>
                      <w:rFonts w:ascii="Verdana" w:hAnsi="Verdana"/>
                      <w:sz w:val="20"/>
                      <w:szCs w:val="20"/>
                    </w:rPr>
                    <w:t>10</w:t>
                  </w:r>
                </w:p>
              </w:tc>
              <w:tc>
                <w:tcPr>
                  <w:tcW w:w="1628" w:type="dxa"/>
                  <w:tcBorders>
                    <w:top w:val="nil"/>
                    <w:left w:val="nil"/>
                    <w:bottom w:val="nil"/>
                    <w:right w:val="nil"/>
                  </w:tcBorders>
                  <w:shd w:val="clear" w:color="auto" w:fill="auto"/>
                  <w:noWrap/>
                  <w:vAlign w:val="bottom"/>
                  <w:hideMark/>
                </w:tcPr>
                <w:p w14:paraId="37C59D8F" w14:textId="77777777" w:rsidR="00BA6CDC" w:rsidRPr="00BA6CDC" w:rsidRDefault="00BA6CDC" w:rsidP="00BA6CDC">
                  <w:pPr>
                    <w:jc w:val="center"/>
                    <w:rPr>
                      <w:rFonts w:ascii="Verdana" w:hAnsi="Verdana"/>
                      <w:sz w:val="20"/>
                      <w:szCs w:val="20"/>
                    </w:rPr>
                  </w:pPr>
                  <w:r w:rsidRPr="00BA6CDC">
                    <w:rPr>
                      <w:rFonts w:ascii="Verdana" w:hAnsi="Verdana"/>
                      <w:sz w:val="20"/>
                      <w:szCs w:val="20"/>
                    </w:rPr>
                    <w:t>0.263</w:t>
                  </w:r>
                </w:p>
              </w:tc>
              <w:tc>
                <w:tcPr>
                  <w:tcW w:w="1500" w:type="dxa"/>
                  <w:tcBorders>
                    <w:top w:val="nil"/>
                    <w:left w:val="nil"/>
                    <w:bottom w:val="nil"/>
                    <w:right w:val="nil"/>
                  </w:tcBorders>
                  <w:shd w:val="clear" w:color="auto" w:fill="auto"/>
                  <w:noWrap/>
                  <w:vAlign w:val="bottom"/>
                  <w:hideMark/>
                </w:tcPr>
                <w:p w14:paraId="333A39F0" w14:textId="77777777" w:rsidR="00BA6CDC" w:rsidRPr="00BA6CDC" w:rsidRDefault="00BA6CDC" w:rsidP="00BA6CDC">
                  <w:pPr>
                    <w:jc w:val="center"/>
                    <w:rPr>
                      <w:rFonts w:ascii="Verdana" w:hAnsi="Verdana"/>
                      <w:sz w:val="20"/>
                      <w:szCs w:val="20"/>
                    </w:rPr>
                  </w:pPr>
                  <w:r w:rsidRPr="00BA6CDC">
                    <w:rPr>
                      <w:rFonts w:ascii="Verdana" w:hAnsi="Verdana"/>
                      <w:sz w:val="20"/>
                      <w:szCs w:val="20"/>
                    </w:rPr>
                    <w:t>2</w:t>
                  </w:r>
                </w:p>
              </w:tc>
              <w:tc>
                <w:tcPr>
                  <w:tcW w:w="1532" w:type="dxa"/>
                  <w:tcBorders>
                    <w:top w:val="nil"/>
                    <w:left w:val="nil"/>
                    <w:bottom w:val="nil"/>
                    <w:right w:val="nil"/>
                  </w:tcBorders>
                  <w:shd w:val="clear" w:color="auto" w:fill="auto"/>
                  <w:noWrap/>
                  <w:vAlign w:val="bottom"/>
                  <w:hideMark/>
                </w:tcPr>
                <w:p w14:paraId="5BCD6E7F" w14:textId="77777777" w:rsidR="00BA6CDC" w:rsidRPr="00BA6CDC" w:rsidRDefault="00BA6CDC" w:rsidP="00BA6CDC">
                  <w:pPr>
                    <w:jc w:val="center"/>
                    <w:rPr>
                      <w:rFonts w:ascii="Verdana" w:hAnsi="Verdana"/>
                      <w:sz w:val="20"/>
                      <w:szCs w:val="20"/>
                    </w:rPr>
                  </w:pPr>
                  <w:r w:rsidRPr="00BA6CDC">
                    <w:rPr>
                      <w:rFonts w:ascii="Verdana" w:hAnsi="Verdana"/>
                      <w:sz w:val="20"/>
                      <w:szCs w:val="20"/>
                    </w:rPr>
                    <w:t>0.53</w:t>
                  </w:r>
                </w:p>
              </w:tc>
            </w:tr>
            <w:tr w:rsidR="00BA6CDC" w:rsidRPr="00BA6CDC" w14:paraId="429BE647" w14:textId="77777777" w:rsidTr="00BA6CDC">
              <w:trPr>
                <w:trHeight w:val="260"/>
              </w:trPr>
              <w:tc>
                <w:tcPr>
                  <w:tcW w:w="3313" w:type="dxa"/>
                  <w:tcBorders>
                    <w:top w:val="nil"/>
                    <w:left w:val="nil"/>
                    <w:bottom w:val="nil"/>
                    <w:right w:val="nil"/>
                  </w:tcBorders>
                  <w:shd w:val="clear" w:color="auto" w:fill="auto"/>
                  <w:noWrap/>
                  <w:vAlign w:val="bottom"/>
                  <w:hideMark/>
                </w:tcPr>
                <w:p w14:paraId="060111B5" w14:textId="77777777" w:rsidR="00BA6CDC" w:rsidRPr="00BA6CDC" w:rsidRDefault="00BA6CDC" w:rsidP="00BA6CDC">
                  <w:pPr>
                    <w:rPr>
                      <w:rFonts w:ascii="Verdana" w:hAnsi="Verdana"/>
                      <w:sz w:val="20"/>
                      <w:szCs w:val="20"/>
                    </w:rPr>
                  </w:pPr>
                  <w:r w:rsidRPr="00BA6CDC">
                    <w:rPr>
                      <w:rFonts w:ascii="Verdana" w:hAnsi="Verdana"/>
                      <w:sz w:val="20"/>
                      <w:szCs w:val="20"/>
                    </w:rPr>
                    <w:t>Missed Proof of Delivery</w:t>
                  </w:r>
                </w:p>
              </w:tc>
              <w:tc>
                <w:tcPr>
                  <w:tcW w:w="939" w:type="dxa"/>
                  <w:tcBorders>
                    <w:top w:val="nil"/>
                    <w:left w:val="nil"/>
                    <w:bottom w:val="nil"/>
                    <w:right w:val="nil"/>
                  </w:tcBorders>
                  <w:shd w:val="clear" w:color="auto" w:fill="auto"/>
                  <w:noWrap/>
                  <w:vAlign w:val="bottom"/>
                  <w:hideMark/>
                </w:tcPr>
                <w:p w14:paraId="7210F224" w14:textId="77777777" w:rsidR="00BA6CDC" w:rsidRPr="00BA6CDC" w:rsidRDefault="00BA6CDC" w:rsidP="00BA6CDC">
                  <w:pPr>
                    <w:jc w:val="center"/>
                    <w:rPr>
                      <w:rFonts w:ascii="Verdana" w:hAnsi="Verdana"/>
                      <w:sz w:val="20"/>
                      <w:szCs w:val="20"/>
                    </w:rPr>
                  </w:pPr>
                  <w:r w:rsidRPr="00BA6CDC">
                    <w:rPr>
                      <w:rFonts w:ascii="Verdana" w:hAnsi="Verdana"/>
                      <w:sz w:val="20"/>
                      <w:szCs w:val="20"/>
                    </w:rPr>
                    <w:t>1</w:t>
                  </w:r>
                </w:p>
              </w:tc>
              <w:tc>
                <w:tcPr>
                  <w:tcW w:w="1628" w:type="dxa"/>
                  <w:tcBorders>
                    <w:top w:val="nil"/>
                    <w:left w:val="nil"/>
                    <w:bottom w:val="nil"/>
                    <w:right w:val="nil"/>
                  </w:tcBorders>
                  <w:shd w:val="clear" w:color="auto" w:fill="auto"/>
                  <w:noWrap/>
                  <w:vAlign w:val="bottom"/>
                  <w:hideMark/>
                </w:tcPr>
                <w:p w14:paraId="0F26416C" w14:textId="77777777" w:rsidR="00BA6CDC" w:rsidRPr="00BA6CDC" w:rsidRDefault="00BA6CDC" w:rsidP="00BA6CDC">
                  <w:pPr>
                    <w:jc w:val="center"/>
                    <w:rPr>
                      <w:rFonts w:ascii="Verdana" w:hAnsi="Verdana"/>
                      <w:sz w:val="20"/>
                      <w:szCs w:val="20"/>
                    </w:rPr>
                  </w:pPr>
                  <w:r w:rsidRPr="00BA6CDC">
                    <w:rPr>
                      <w:rFonts w:ascii="Verdana" w:hAnsi="Verdana"/>
                      <w:sz w:val="20"/>
                      <w:szCs w:val="20"/>
                    </w:rPr>
                    <w:t>0.026</w:t>
                  </w:r>
                </w:p>
              </w:tc>
              <w:tc>
                <w:tcPr>
                  <w:tcW w:w="1500" w:type="dxa"/>
                  <w:tcBorders>
                    <w:top w:val="nil"/>
                    <w:left w:val="nil"/>
                    <w:bottom w:val="nil"/>
                    <w:right w:val="nil"/>
                  </w:tcBorders>
                  <w:shd w:val="clear" w:color="auto" w:fill="auto"/>
                  <w:noWrap/>
                  <w:vAlign w:val="bottom"/>
                  <w:hideMark/>
                </w:tcPr>
                <w:p w14:paraId="49A886E7" w14:textId="77777777" w:rsidR="00BA6CDC" w:rsidRPr="00BA6CDC" w:rsidRDefault="00BA6CDC" w:rsidP="00BA6CDC">
                  <w:pPr>
                    <w:jc w:val="center"/>
                    <w:rPr>
                      <w:rFonts w:ascii="Verdana" w:hAnsi="Verdana"/>
                      <w:sz w:val="20"/>
                      <w:szCs w:val="20"/>
                    </w:rPr>
                  </w:pPr>
                  <w:r w:rsidRPr="00BA6CDC">
                    <w:rPr>
                      <w:rFonts w:ascii="Verdana" w:hAnsi="Verdana"/>
                      <w:sz w:val="20"/>
                      <w:szCs w:val="20"/>
                    </w:rPr>
                    <w:t>26</w:t>
                  </w:r>
                </w:p>
              </w:tc>
              <w:tc>
                <w:tcPr>
                  <w:tcW w:w="1532" w:type="dxa"/>
                  <w:tcBorders>
                    <w:top w:val="nil"/>
                    <w:left w:val="nil"/>
                    <w:bottom w:val="nil"/>
                    <w:right w:val="nil"/>
                  </w:tcBorders>
                  <w:shd w:val="clear" w:color="auto" w:fill="auto"/>
                  <w:noWrap/>
                  <w:vAlign w:val="bottom"/>
                  <w:hideMark/>
                </w:tcPr>
                <w:p w14:paraId="614C2E5F" w14:textId="77777777" w:rsidR="00BA6CDC" w:rsidRPr="00BA6CDC" w:rsidRDefault="00BA6CDC" w:rsidP="00BA6CDC">
                  <w:pPr>
                    <w:jc w:val="center"/>
                    <w:rPr>
                      <w:rFonts w:ascii="Verdana" w:hAnsi="Verdana"/>
                      <w:sz w:val="20"/>
                      <w:szCs w:val="20"/>
                    </w:rPr>
                  </w:pPr>
                  <w:r w:rsidRPr="00BA6CDC">
                    <w:rPr>
                      <w:rFonts w:ascii="Verdana" w:hAnsi="Verdana"/>
                      <w:sz w:val="20"/>
                      <w:szCs w:val="20"/>
                    </w:rPr>
                    <w:t>0.68</w:t>
                  </w:r>
                </w:p>
              </w:tc>
            </w:tr>
            <w:tr w:rsidR="00BA6CDC" w:rsidRPr="00BA6CDC" w14:paraId="71766C70" w14:textId="77777777" w:rsidTr="00BA6CDC">
              <w:trPr>
                <w:trHeight w:val="260"/>
              </w:trPr>
              <w:tc>
                <w:tcPr>
                  <w:tcW w:w="3313" w:type="dxa"/>
                  <w:tcBorders>
                    <w:top w:val="nil"/>
                    <w:left w:val="nil"/>
                    <w:bottom w:val="nil"/>
                    <w:right w:val="nil"/>
                  </w:tcBorders>
                  <w:shd w:val="clear" w:color="auto" w:fill="auto"/>
                  <w:noWrap/>
                  <w:vAlign w:val="bottom"/>
                  <w:hideMark/>
                </w:tcPr>
                <w:p w14:paraId="71DDFD9E" w14:textId="77777777" w:rsidR="00BA6CDC" w:rsidRPr="00BA6CDC" w:rsidRDefault="00BA6CDC" w:rsidP="00BA6CDC">
                  <w:pPr>
                    <w:rPr>
                      <w:rFonts w:ascii="Verdana" w:hAnsi="Verdana"/>
                      <w:sz w:val="20"/>
                      <w:szCs w:val="20"/>
                    </w:rPr>
                  </w:pPr>
                  <w:r w:rsidRPr="00BA6CDC">
                    <w:rPr>
                      <w:rFonts w:ascii="Verdana" w:hAnsi="Verdana"/>
                      <w:sz w:val="20"/>
                      <w:szCs w:val="20"/>
                    </w:rPr>
                    <w:t>Right Date Late</w:t>
                  </w:r>
                </w:p>
              </w:tc>
              <w:tc>
                <w:tcPr>
                  <w:tcW w:w="939" w:type="dxa"/>
                  <w:tcBorders>
                    <w:top w:val="nil"/>
                    <w:left w:val="nil"/>
                    <w:bottom w:val="nil"/>
                    <w:right w:val="nil"/>
                  </w:tcBorders>
                  <w:shd w:val="clear" w:color="auto" w:fill="auto"/>
                  <w:noWrap/>
                  <w:vAlign w:val="bottom"/>
                  <w:hideMark/>
                </w:tcPr>
                <w:p w14:paraId="6C578FB4" w14:textId="77777777" w:rsidR="00BA6CDC" w:rsidRPr="00BA6CDC" w:rsidRDefault="00BA6CDC" w:rsidP="00BA6CDC">
                  <w:pPr>
                    <w:jc w:val="center"/>
                    <w:rPr>
                      <w:rFonts w:ascii="Verdana" w:hAnsi="Verdana"/>
                      <w:sz w:val="20"/>
                      <w:szCs w:val="20"/>
                    </w:rPr>
                  </w:pPr>
                  <w:r w:rsidRPr="00BA6CDC">
                    <w:rPr>
                      <w:rFonts w:ascii="Verdana" w:hAnsi="Verdana"/>
                      <w:sz w:val="20"/>
                      <w:szCs w:val="20"/>
                    </w:rPr>
                    <w:t>1</w:t>
                  </w:r>
                </w:p>
              </w:tc>
              <w:tc>
                <w:tcPr>
                  <w:tcW w:w="1628" w:type="dxa"/>
                  <w:tcBorders>
                    <w:top w:val="nil"/>
                    <w:left w:val="nil"/>
                    <w:bottom w:val="nil"/>
                    <w:right w:val="nil"/>
                  </w:tcBorders>
                  <w:shd w:val="clear" w:color="auto" w:fill="auto"/>
                  <w:noWrap/>
                  <w:vAlign w:val="bottom"/>
                  <w:hideMark/>
                </w:tcPr>
                <w:p w14:paraId="7630EF96" w14:textId="77777777" w:rsidR="00BA6CDC" w:rsidRPr="00BA6CDC" w:rsidRDefault="00BA6CDC" w:rsidP="00BA6CDC">
                  <w:pPr>
                    <w:jc w:val="center"/>
                    <w:rPr>
                      <w:rFonts w:ascii="Verdana" w:hAnsi="Verdana"/>
                      <w:sz w:val="20"/>
                      <w:szCs w:val="20"/>
                    </w:rPr>
                  </w:pPr>
                  <w:r w:rsidRPr="00BA6CDC">
                    <w:rPr>
                      <w:rFonts w:ascii="Verdana" w:hAnsi="Verdana"/>
                      <w:sz w:val="20"/>
                      <w:szCs w:val="20"/>
                    </w:rPr>
                    <w:t>0.026</w:t>
                  </w:r>
                </w:p>
              </w:tc>
              <w:tc>
                <w:tcPr>
                  <w:tcW w:w="1500" w:type="dxa"/>
                  <w:tcBorders>
                    <w:top w:val="nil"/>
                    <w:left w:val="nil"/>
                    <w:bottom w:val="nil"/>
                    <w:right w:val="nil"/>
                  </w:tcBorders>
                  <w:shd w:val="clear" w:color="auto" w:fill="auto"/>
                  <w:noWrap/>
                  <w:vAlign w:val="bottom"/>
                  <w:hideMark/>
                </w:tcPr>
                <w:p w14:paraId="4E644FCB" w14:textId="77777777" w:rsidR="00BA6CDC" w:rsidRPr="00BA6CDC" w:rsidRDefault="00BA6CDC" w:rsidP="00BA6CDC">
                  <w:pPr>
                    <w:jc w:val="center"/>
                    <w:rPr>
                      <w:rFonts w:ascii="Verdana" w:hAnsi="Verdana"/>
                      <w:sz w:val="20"/>
                      <w:szCs w:val="20"/>
                    </w:rPr>
                  </w:pPr>
                  <w:r w:rsidRPr="00BA6CDC">
                    <w:rPr>
                      <w:rFonts w:ascii="Verdana" w:hAnsi="Verdana"/>
                      <w:sz w:val="20"/>
                      <w:szCs w:val="20"/>
                    </w:rPr>
                    <w:t>751</w:t>
                  </w:r>
                </w:p>
              </w:tc>
              <w:tc>
                <w:tcPr>
                  <w:tcW w:w="1532" w:type="dxa"/>
                  <w:tcBorders>
                    <w:top w:val="nil"/>
                    <w:left w:val="nil"/>
                    <w:bottom w:val="nil"/>
                    <w:right w:val="nil"/>
                  </w:tcBorders>
                  <w:shd w:val="clear" w:color="auto" w:fill="auto"/>
                  <w:noWrap/>
                  <w:vAlign w:val="bottom"/>
                  <w:hideMark/>
                </w:tcPr>
                <w:p w14:paraId="7955F3C9" w14:textId="77777777" w:rsidR="00BA6CDC" w:rsidRPr="00BA6CDC" w:rsidRDefault="00BA6CDC" w:rsidP="00BA6CDC">
                  <w:pPr>
                    <w:jc w:val="center"/>
                    <w:rPr>
                      <w:rFonts w:ascii="Verdana" w:hAnsi="Verdana"/>
                      <w:sz w:val="20"/>
                      <w:szCs w:val="20"/>
                    </w:rPr>
                  </w:pPr>
                  <w:r w:rsidRPr="00BA6CDC">
                    <w:rPr>
                      <w:rFonts w:ascii="Verdana" w:hAnsi="Verdana"/>
                      <w:sz w:val="20"/>
                      <w:szCs w:val="20"/>
                    </w:rPr>
                    <w:t>19.76</w:t>
                  </w:r>
                </w:p>
              </w:tc>
            </w:tr>
            <w:tr w:rsidR="00BA6CDC" w:rsidRPr="00BA6CDC" w14:paraId="56C2D198" w14:textId="77777777" w:rsidTr="00BA6CDC">
              <w:trPr>
                <w:trHeight w:val="260"/>
              </w:trPr>
              <w:tc>
                <w:tcPr>
                  <w:tcW w:w="3313" w:type="dxa"/>
                  <w:tcBorders>
                    <w:top w:val="nil"/>
                    <w:left w:val="nil"/>
                    <w:bottom w:val="nil"/>
                    <w:right w:val="nil"/>
                  </w:tcBorders>
                  <w:shd w:val="clear" w:color="auto" w:fill="auto"/>
                  <w:noWrap/>
                  <w:vAlign w:val="bottom"/>
                  <w:hideMark/>
                </w:tcPr>
                <w:p w14:paraId="672AFFCB" w14:textId="77777777" w:rsidR="00BA6CDC" w:rsidRPr="00BA6CDC" w:rsidRDefault="00BA6CDC" w:rsidP="00BA6CDC">
                  <w:pPr>
                    <w:rPr>
                      <w:rFonts w:ascii="Verdana" w:hAnsi="Verdana"/>
                      <w:sz w:val="20"/>
                      <w:szCs w:val="20"/>
                    </w:rPr>
                  </w:pPr>
                  <w:r w:rsidRPr="00BA6CDC">
                    <w:rPr>
                      <w:rFonts w:ascii="Verdana" w:hAnsi="Verdana"/>
                      <w:sz w:val="20"/>
                      <w:szCs w:val="20"/>
                    </w:rPr>
                    <w:t>Traces</w:t>
                  </w:r>
                </w:p>
              </w:tc>
              <w:tc>
                <w:tcPr>
                  <w:tcW w:w="939" w:type="dxa"/>
                  <w:tcBorders>
                    <w:top w:val="nil"/>
                    <w:left w:val="nil"/>
                    <w:bottom w:val="nil"/>
                    <w:right w:val="nil"/>
                  </w:tcBorders>
                  <w:shd w:val="clear" w:color="auto" w:fill="auto"/>
                  <w:noWrap/>
                  <w:vAlign w:val="bottom"/>
                  <w:hideMark/>
                </w:tcPr>
                <w:p w14:paraId="77A3F95E" w14:textId="77777777" w:rsidR="00BA6CDC" w:rsidRPr="00BA6CDC" w:rsidRDefault="00BA6CDC" w:rsidP="00BA6CDC">
                  <w:pPr>
                    <w:jc w:val="center"/>
                    <w:rPr>
                      <w:rFonts w:ascii="Verdana" w:hAnsi="Verdana"/>
                      <w:sz w:val="20"/>
                      <w:szCs w:val="20"/>
                    </w:rPr>
                  </w:pPr>
                  <w:r w:rsidRPr="00BA6CDC">
                    <w:rPr>
                      <w:rFonts w:ascii="Verdana" w:hAnsi="Verdana"/>
                      <w:sz w:val="20"/>
                      <w:szCs w:val="20"/>
                    </w:rPr>
                    <w:t>3</w:t>
                  </w:r>
                </w:p>
              </w:tc>
              <w:tc>
                <w:tcPr>
                  <w:tcW w:w="1628" w:type="dxa"/>
                  <w:tcBorders>
                    <w:top w:val="nil"/>
                    <w:left w:val="nil"/>
                    <w:bottom w:val="nil"/>
                    <w:right w:val="nil"/>
                  </w:tcBorders>
                  <w:shd w:val="clear" w:color="auto" w:fill="auto"/>
                  <w:noWrap/>
                  <w:vAlign w:val="bottom"/>
                  <w:hideMark/>
                </w:tcPr>
                <w:p w14:paraId="68A27731" w14:textId="77777777" w:rsidR="00BA6CDC" w:rsidRPr="00BA6CDC" w:rsidRDefault="00BA6CDC" w:rsidP="00BA6CDC">
                  <w:pPr>
                    <w:jc w:val="center"/>
                    <w:rPr>
                      <w:rFonts w:ascii="Verdana" w:hAnsi="Verdana"/>
                      <w:sz w:val="20"/>
                      <w:szCs w:val="20"/>
                    </w:rPr>
                  </w:pPr>
                  <w:r w:rsidRPr="00BA6CDC">
                    <w:rPr>
                      <w:rFonts w:ascii="Verdana" w:hAnsi="Verdana"/>
                      <w:sz w:val="20"/>
                      <w:szCs w:val="20"/>
                    </w:rPr>
                    <w:t>0.079</w:t>
                  </w:r>
                </w:p>
              </w:tc>
              <w:tc>
                <w:tcPr>
                  <w:tcW w:w="1500" w:type="dxa"/>
                  <w:tcBorders>
                    <w:top w:val="nil"/>
                    <w:left w:val="nil"/>
                    <w:bottom w:val="nil"/>
                    <w:right w:val="nil"/>
                  </w:tcBorders>
                  <w:shd w:val="clear" w:color="auto" w:fill="auto"/>
                  <w:noWrap/>
                  <w:vAlign w:val="bottom"/>
                  <w:hideMark/>
                </w:tcPr>
                <w:p w14:paraId="3BC3904E" w14:textId="77777777" w:rsidR="00BA6CDC" w:rsidRPr="00BA6CDC" w:rsidRDefault="00BA6CDC" w:rsidP="00BA6CDC">
                  <w:pPr>
                    <w:jc w:val="center"/>
                    <w:rPr>
                      <w:rFonts w:ascii="Verdana" w:hAnsi="Verdana"/>
                      <w:sz w:val="20"/>
                      <w:szCs w:val="20"/>
                    </w:rPr>
                  </w:pPr>
                  <w:r w:rsidRPr="00BA6CDC">
                    <w:rPr>
                      <w:rFonts w:ascii="Verdana" w:hAnsi="Verdana"/>
                      <w:sz w:val="20"/>
                      <w:szCs w:val="20"/>
                    </w:rPr>
                    <w:t>115</w:t>
                  </w:r>
                </w:p>
              </w:tc>
              <w:tc>
                <w:tcPr>
                  <w:tcW w:w="1532" w:type="dxa"/>
                  <w:tcBorders>
                    <w:top w:val="nil"/>
                    <w:left w:val="nil"/>
                    <w:bottom w:val="nil"/>
                    <w:right w:val="nil"/>
                  </w:tcBorders>
                  <w:shd w:val="clear" w:color="auto" w:fill="auto"/>
                  <w:noWrap/>
                  <w:vAlign w:val="bottom"/>
                  <w:hideMark/>
                </w:tcPr>
                <w:p w14:paraId="5883E3B1" w14:textId="77777777" w:rsidR="00BA6CDC" w:rsidRPr="00BA6CDC" w:rsidRDefault="00BA6CDC" w:rsidP="00BA6CDC">
                  <w:pPr>
                    <w:jc w:val="center"/>
                    <w:rPr>
                      <w:rFonts w:ascii="Verdana" w:hAnsi="Verdana"/>
                      <w:sz w:val="20"/>
                      <w:szCs w:val="20"/>
                    </w:rPr>
                  </w:pPr>
                  <w:r w:rsidRPr="00BA6CDC">
                    <w:rPr>
                      <w:rFonts w:ascii="Verdana" w:hAnsi="Verdana"/>
                      <w:sz w:val="20"/>
                      <w:szCs w:val="20"/>
                    </w:rPr>
                    <w:t>9.08</w:t>
                  </w:r>
                </w:p>
              </w:tc>
            </w:tr>
            <w:tr w:rsidR="00BA6CDC" w:rsidRPr="00BA6CDC" w14:paraId="555BBF55" w14:textId="77777777" w:rsidTr="00BA6CDC">
              <w:trPr>
                <w:trHeight w:val="260"/>
              </w:trPr>
              <w:tc>
                <w:tcPr>
                  <w:tcW w:w="3313" w:type="dxa"/>
                  <w:tcBorders>
                    <w:top w:val="nil"/>
                    <w:left w:val="nil"/>
                    <w:bottom w:val="nil"/>
                    <w:right w:val="nil"/>
                  </w:tcBorders>
                  <w:shd w:val="clear" w:color="auto" w:fill="auto"/>
                  <w:noWrap/>
                  <w:vAlign w:val="bottom"/>
                  <w:hideMark/>
                </w:tcPr>
                <w:p w14:paraId="0AEF9B53" w14:textId="77777777" w:rsidR="00BA6CDC" w:rsidRPr="00BA6CDC" w:rsidRDefault="00BA6CDC" w:rsidP="00BA6CDC">
                  <w:pPr>
                    <w:rPr>
                      <w:rFonts w:ascii="Verdana" w:hAnsi="Verdana"/>
                      <w:sz w:val="20"/>
                      <w:szCs w:val="20"/>
                    </w:rPr>
                  </w:pPr>
                  <w:r w:rsidRPr="00BA6CDC">
                    <w:rPr>
                      <w:rFonts w:ascii="Verdana" w:hAnsi="Verdana"/>
                      <w:sz w:val="20"/>
                      <w:szCs w:val="20"/>
                    </w:rPr>
                    <w:t>Wrong Day Late</w:t>
                  </w:r>
                </w:p>
              </w:tc>
              <w:tc>
                <w:tcPr>
                  <w:tcW w:w="939" w:type="dxa"/>
                  <w:tcBorders>
                    <w:top w:val="nil"/>
                    <w:left w:val="nil"/>
                    <w:bottom w:val="nil"/>
                    <w:right w:val="nil"/>
                  </w:tcBorders>
                  <w:shd w:val="clear" w:color="auto" w:fill="auto"/>
                  <w:noWrap/>
                  <w:vAlign w:val="bottom"/>
                  <w:hideMark/>
                </w:tcPr>
                <w:p w14:paraId="2526703B" w14:textId="77777777" w:rsidR="00BA6CDC" w:rsidRPr="00BA6CDC" w:rsidRDefault="00BA6CDC" w:rsidP="00BA6CDC">
                  <w:pPr>
                    <w:jc w:val="center"/>
                    <w:rPr>
                      <w:rFonts w:ascii="Verdana" w:hAnsi="Verdana"/>
                      <w:sz w:val="20"/>
                      <w:szCs w:val="20"/>
                    </w:rPr>
                  </w:pPr>
                  <w:r w:rsidRPr="00BA6CDC">
                    <w:rPr>
                      <w:rFonts w:ascii="Verdana" w:hAnsi="Verdana"/>
                      <w:sz w:val="20"/>
                      <w:szCs w:val="20"/>
                    </w:rPr>
                    <w:t>5</w:t>
                  </w:r>
                </w:p>
              </w:tc>
              <w:tc>
                <w:tcPr>
                  <w:tcW w:w="1628" w:type="dxa"/>
                  <w:tcBorders>
                    <w:top w:val="nil"/>
                    <w:left w:val="nil"/>
                    <w:bottom w:val="nil"/>
                    <w:right w:val="nil"/>
                  </w:tcBorders>
                  <w:shd w:val="clear" w:color="auto" w:fill="auto"/>
                  <w:noWrap/>
                  <w:vAlign w:val="bottom"/>
                  <w:hideMark/>
                </w:tcPr>
                <w:p w14:paraId="4EAC604C" w14:textId="77777777" w:rsidR="00BA6CDC" w:rsidRPr="00BA6CDC" w:rsidRDefault="00BA6CDC" w:rsidP="00BA6CDC">
                  <w:pPr>
                    <w:jc w:val="center"/>
                    <w:rPr>
                      <w:rFonts w:ascii="Verdana" w:hAnsi="Verdana"/>
                      <w:sz w:val="20"/>
                      <w:szCs w:val="20"/>
                    </w:rPr>
                  </w:pPr>
                  <w:r w:rsidRPr="00BA6CDC">
                    <w:rPr>
                      <w:rFonts w:ascii="Verdana" w:hAnsi="Verdana"/>
                      <w:sz w:val="20"/>
                      <w:szCs w:val="20"/>
                    </w:rPr>
                    <w:t>0.132</w:t>
                  </w:r>
                </w:p>
              </w:tc>
              <w:tc>
                <w:tcPr>
                  <w:tcW w:w="1500" w:type="dxa"/>
                  <w:tcBorders>
                    <w:top w:val="nil"/>
                    <w:left w:val="nil"/>
                    <w:bottom w:val="nil"/>
                    <w:right w:val="nil"/>
                  </w:tcBorders>
                  <w:shd w:val="clear" w:color="auto" w:fill="auto"/>
                  <w:noWrap/>
                  <w:vAlign w:val="bottom"/>
                  <w:hideMark/>
                </w:tcPr>
                <w:p w14:paraId="45F72DC8" w14:textId="77777777" w:rsidR="00BA6CDC" w:rsidRPr="00BA6CDC" w:rsidRDefault="00BA6CDC" w:rsidP="00BA6CDC">
                  <w:pPr>
                    <w:jc w:val="center"/>
                    <w:rPr>
                      <w:rFonts w:ascii="Verdana" w:hAnsi="Verdana"/>
                      <w:sz w:val="20"/>
                      <w:szCs w:val="20"/>
                    </w:rPr>
                  </w:pPr>
                  <w:r w:rsidRPr="00BA6CDC">
                    <w:rPr>
                      <w:rFonts w:ascii="Verdana" w:hAnsi="Verdana"/>
                      <w:sz w:val="20"/>
                      <w:szCs w:val="20"/>
                    </w:rPr>
                    <w:t>15</w:t>
                  </w:r>
                </w:p>
              </w:tc>
              <w:tc>
                <w:tcPr>
                  <w:tcW w:w="1532" w:type="dxa"/>
                  <w:tcBorders>
                    <w:top w:val="nil"/>
                    <w:left w:val="nil"/>
                    <w:bottom w:val="nil"/>
                    <w:right w:val="nil"/>
                  </w:tcBorders>
                  <w:shd w:val="clear" w:color="auto" w:fill="auto"/>
                  <w:noWrap/>
                  <w:vAlign w:val="bottom"/>
                  <w:hideMark/>
                </w:tcPr>
                <w:p w14:paraId="36A43A42" w14:textId="77777777" w:rsidR="00BA6CDC" w:rsidRPr="00BA6CDC" w:rsidRDefault="00BA6CDC" w:rsidP="00BA6CDC">
                  <w:pPr>
                    <w:jc w:val="center"/>
                    <w:rPr>
                      <w:rFonts w:ascii="Verdana" w:hAnsi="Verdana"/>
                      <w:sz w:val="20"/>
                      <w:szCs w:val="20"/>
                    </w:rPr>
                  </w:pPr>
                  <w:r w:rsidRPr="00BA6CDC">
                    <w:rPr>
                      <w:rFonts w:ascii="Verdana" w:hAnsi="Verdana"/>
                      <w:sz w:val="20"/>
                      <w:szCs w:val="20"/>
                    </w:rPr>
                    <w:t>1.97</w:t>
                  </w:r>
                </w:p>
              </w:tc>
            </w:tr>
            <w:tr w:rsidR="00BA6CDC" w:rsidRPr="00BA6CDC" w14:paraId="5A218DA1" w14:textId="77777777" w:rsidTr="00BA6CDC">
              <w:trPr>
                <w:trHeight w:val="260"/>
              </w:trPr>
              <w:tc>
                <w:tcPr>
                  <w:tcW w:w="3313" w:type="dxa"/>
                  <w:tcBorders>
                    <w:top w:val="nil"/>
                    <w:left w:val="nil"/>
                    <w:bottom w:val="nil"/>
                    <w:right w:val="nil"/>
                  </w:tcBorders>
                  <w:shd w:val="clear" w:color="auto" w:fill="auto"/>
                  <w:noWrap/>
                  <w:vAlign w:val="bottom"/>
                  <w:hideMark/>
                </w:tcPr>
                <w:p w14:paraId="3BC7F30D" w14:textId="77777777" w:rsidR="00BA6CDC" w:rsidRPr="00BA6CDC" w:rsidRDefault="00BA6CDC" w:rsidP="00BA6CDC">
                  <w:pPr>
                    <w:rPr>
                      <w:rFonts w:ascii="Verdana" w:hAnsi="Verdana"/>
                      <w:sz w:val="20"/>
                      <w:szCs w:val="20"/>
                    </w:rPr>
                  </w:pPr>
                </w:p>
              </w:tc>
              <w:tc>
                <w:tcPr>
                  <w:tcW w:w="939" w:type="dxa"/>
                  <w:tcBorders>
                    <w:top w:val="nil"/>
                    <w:left w:val="nil"/>
                    <w:bottom w:val="nil"/>
                    <w:right w:val="nil"/>
                  </w:tcBorders>
                  <w:shd w:val="clear" w:color="auto" w:fill="auto"/>
                  <w:noWrap/>
                  <w:vAlign w:val="bottom"/>
                  <w:hideMark/>
                </w:tcPr>
                <w:p w14:paraId="00C40508" w14:textId="77777777" w:rsidR="00BA6CDC" w:rsidRPr="00BA6CDC" w:rsidRDefault="00BA6CDC" w:rsidP="00BA6CDC">
                  <w:pPr>
                    <w:jc w:val="center"/>
                    <w:rPr>
                      <w:rFonts w:ascii="Verdana" w:hAnsi="Verdana"/>
                      <w:sz w:val="20"/>
                      <w:szCs w:val="20"/>
                    </w:rPr>
                  </w:pPr>
                </w:p>
              </w:tc>
              <w:tc>
                <w:tcPr>
                  <w:tcW w:w="1628" w:type="dxa"/>
                  <w:tcBorders>
                    <w:top w:val="nil"/>
                    <w:left w:val="nil"/>
                    <w:bottom w:val="nil"/>
                    <w:right w:val="nil"/>
                  </w:tcBorders>
                  <w:shd w:val="clear" w:color="auto" w:fill="auto"/>
                  <w:noWrap/>
                  <w:vAlign w:val="bottom"/>
                  <w:hideMark/>
                </w:tcPr>
                <w:p w14:paraId="7B01A612" w14:textId="77777777" w:rsidR="00BA6CDC" w:rsidRPr="00BA6CDC" w:rsidRDefault="00BA6CDC" w:rsidP="00BA6CDC">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094CFA27"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692561B0" w14:textId="77777777" w:rsidR="00BA6CDC" w:rsidRPr="00BA6CDC" w:rsidRDefault="00BA6CDC" w:rsidP="00BA6CDC">
                  <w:pPr>
                    <w:rPr>
                      <w:rFonts w:ascii="Verdana" w:hAnsi="Verdana"/>
                      <w:sz w:val="20"/>
                      <w:szCs w:val="20"/>
                    </w:rPr>
                  </w:pPr>
                </w:p>
              </w:tc>
            </w:tr>
            <w:tr w:rsidR="00BA6CDC" w:rsidRPr="00BA6CDC" w14:paraId="16B540DE" w14:textId="77777777" w:rsidTr="00BA6CDC">
              <w:trPr>
                <w:trHeight w:val="260"/>
              </w:trPr>
              <w:tc>
                <w:tcPr>
                  <w:tcW w:w="3313" w:type="dxa"/>
                  <w:tcBorders>
                    <w:top w:val="nil"/>
                    <w:left w:val="nil"/>
                    <w:bottom w:val="nil"/>
                    <w:right w:val="nil"/>
                  </w:tcBorders>
                  <w:shd w:val="clear" w:color="auto" w:fill="auto"/>
                  <w:noWrap/>
                  <w:vAlign w:val="bottom"/>
                  <w:hideMark/>
                </w:tcPr>
                <w:p w14:paraId="54433A85" w14:textId="77777777" w:rsidR="00BA6CDC" w:rsidRPr="00BA6CDC" w:rsidRDefault="00BA6CDC" w:rsidP="00BA6CDC">
                  <w:pPr>
                    <w:rPr>
                      <w:rFonts w:ascii="Verdana" w:hAnsi="Verdana"/>
                      <w:sz w:val="20"/>
                      <w:szCs w:val="20"/>
                    </w:rPr>
                  </w:pPr>
                  <w:r w:rsidRPr="00BA6CDC">
                    <w:rPr>
                      <w:rFonts w:ascii="Verdana" w:hAnsi="Verdana"/>
                      <w:sz w:val="20"/>
                      <w:szCs w:val="20"/>
                    </w:rPr>
                    <w:t>Total</w:t>
                  </w:r>
                </w:p>
              </w:tc>
              <w:tc>
                <w:tcPr>
                  <w:tcW w:w="939" w:type="dxa"/>
                  <w:tcBorders>
                    <w:top w:val="nil"/>
                    <w:left w:val="nil"/>
                    <w:bottom w:val="nil"/>
                    <w:right w:val="nil"/>
                  </w:tcBorders>
                  <w:shd w:val="clear" w:color="auto" w:fill="auto"/>
                  <w:noWrap/>
                  <w:vAlign w:val="bottom"/>
                  <w:hideMark/>
                </w:tcPr>
                <w:p w14:paraId="3228E2C6" w14:textId="77777777" w:rsidR="00BA6CDC" w:rsidRPr="00BA6CDC" w:rsidRDefault="00BA6CDC" w:rsidP="00BA6CDC">
                  <w:pPr>
                    <w:jc w:val="center"/>
                    <w:rPr>
                      <w:rFonts w:ascii="Verdana" w:hAnsi="Verdana"/>
                      <w:sz w:val="20"/>
                      <w:szCs w:val="20"/>
                    </w:rPr>
                  </w:pPr>
                  <w:r w:rsidRPr="00BA6CDC">
                    <w:rPr>
                      <w:rFonts w:ascii="Verdana" w:hAnsi="Verdana"/>
                      <w:sz w:val="20"/>
                      <w:szCs w:val="20"/>
                    </w:rPr>
                    <w:t>38</w:t>
                  </w:r>
                </w:p>
              </w:tc>
              <w:tc>
                <w:tcPr>
                  <w:tcW w:w="1628" w:type="dxa"/>
                  <w:tcBorders>
                    <w:top w:val="nil"/>
                    <w:left w:val="nil"/>
                    <w:bottom w:val="nil"/>
                    <w:right w:val="nil"/>
                  </w:tcBorders>
                  <w:shd w:val="clear" w:color="auto" w:fill="auto"/>
                  <w:noWrap/>
                  <w:vAlign w:val="bottom"/>
                  <w:hideMark/>
                </w:tcPr>
                <w:p w14:paraId="65909354" w14:textId="77777777" w:rsidR="00BA6CDC" w:rsidRPr="00BA6CDC" w:rsidRDefault="00BA6CDC" w:rsidP="00BA6CDC">
                  <w:pPr>
                    <w:jc w:val="center"/>
                    <w:rPr>
                      <w:rFonts w:ascii="Verdana" w:hAnsi="Verdana"/>
                      <w:sz w:val="20"/>
                      <w:szCs w:val="20"/>
                    </w:rPr>
                  </w:pPr>
                  <w:r w:rsidRPr="00BA6CDC">
                    <w:rPr>
                      <w:rFonts w:ascii="Verdana" w:hAnsi="Verdana"/>
                      <w:sz w:val="20"/>
                      <w:szCs w:val="20"/>
                    </w:rPr>
                    <w:t>1</w:t>
                  </w:r>
                </w:p>
              </w:tc>
              <w:tc>
                <w:tcPr>
                  <w:tcW w:w="1500" w:type="dxa"/>
                  <w:tcBorders>
                    <w:top w:val="nil"/>
                    <w:left w:val="nil"/>
                    <w:bottom w:val="nil"/>
                    <w:right w:val="nil"/>
                  </w:tcBorders>
                  <w:shd w:val="clear" w:color="auto" w:fill="auto"/>
                  <w:noWrap/>
                  <w:vAlign w:val="bottom"/>
                  <w:hideMark/>
                </w:tcPr>
                <w:p w14:paraId="7670EFB4" w14:textId="77777777" w:rsidR="00BA6CDC" w:rsidRPr="00BA6CDC" w:rsidRDefault="00BA6CDC" w:rsidP="00BA6CDC">
                  <w:pPr>
                    <w:jc w:val="center"/>
                    <w:rPr>
                      <w:rFonts w:ascii="Verdana" w:hAnsi="Verdana"/>
                      <w:sz w:val="20"/>
                      <w:szCs w:val="20"/>
                    </w:rPr>
                  </w:pPr>
                  <w:r w:rsidRPr="00BA6CDC">
                    <w:rPr>
                      <w:rFonts w:ascii="Verdana" w:hAnsi="Verdana"/>
                      <w:sz w:val="20"/>
                      <w:szCs w:val="20"/>
                    </w:rPr>
                    <w:t>1645</w:t>
                  </w:r>
                </w:p>
              </w:tc>
              <w:tc>
                <w:tcPr>
                  <w:tcW w:w="1532" w:type="dxa"/>
                  <w:tcBorders>
                    <w:top w:val="nil"/>
                    <w:left w:val="nil"/>
                    <w:bottom w:val="nil"/>
                    <w:right w:val="nil"/>
                  </w:tcBorders>
                  <w:shd w:val="clear" w:color="auto" w:fill="auto"/>
                  <w:noWrap/>
                  <w:vAlign w:val="bottom"/>
                  <w:hideMark/>
                </w:tcPr>
                <w:p w14:paraId="65A8C5B3" w14:textId="77777777" w:rsidR="00BA6CDC" w:rsidRPr="00BA6CDC" w:rsidRDefault="00BA6CDC" w:rsidP="00BA6CDC">
                  <w:pPr>
                    <w:jc w:val="center"/>
                    <w:rPr>
                      <w:rFonts w:ascii="Verdana" w:hAnsi="Verdana"/>
                      <w:sz w:val="20"/>
                      <w:szCs w:val="20"/>
                    </w:rPr>
                  </w:pPr>
                  <w:r w:rsidRPr="00BA6CDC">
                    <w:rPr>
                      <w:rFonts w:ascii="Verdana" w:hAnsi="Verdana"/>
                      <w:sz w:val="20"/>
                      <w:szCs w:val="20"/>
                    </w:rPr>
                    <w:t>73.24</w:t>
                  </w:r>
                </w:p>
              </w:tc>
            </w:tr>
            <w:tr w:rsidR="00BA6CDC" w:rsidRPr="00BA6CDC" w14:paraId="6D5E791A" w14:textId="77777777" w:rsidTr="00BA6CDC">
              <w:trPr>
                <w:trHeight w:val="260"/>
              </w:trPr>
              <w:tc>
                <w:tcPr>
                  <w:tcW w:w="3313" w:type="dxa"/>
                  <w:tcBorders>
                    <w:top w:val="nil"/>
                    <w:left w:val="nil"/>
                    <w:bottom w:val="nil"/>
                    <w:right w:val="nil"/>
                  </w:tcBorders>
                  <w:shd w:val="clear" w:color="auto" w:fill="auto"/>
                  <w:noWrap/>
                  <w:vAlign w:val="bottom"/>
                  <w:hideMark/>
                </w:tcPr>
                <w:p w14:paraId="42863A26" w14:textId="77777777" w:rsidR="00BA6CDC" w:rsidRPr="00BA6CDC" w:rsidRDefault="00BA6CDC" w:rsidP="00BA6CDC">
                  <w:pPr>
                    <w:rPr>
                      <w:rFonts w:ascii="Verdana" w:hAnsi="Verdana"/>
                      <w:sz w:val="20"/>
                      <w:szCs w:val="20"/>
                    </w:rPr>
                  </w:pPr>
                </w:p>
              </w:tc>
              <w:tc>
                <w:tcPr>
                  <w:tcW w:w="939" w:type="dxa"/>
                  <w:tcBorders>
                    <w:top w:val="nil"/>
                    <w:left w:val="nil"/>
                    <w:bottom w:val="nil"/>
                    <w:right w:val="nil"/>
                  </w:tcBorders>
                  <w:shd w:val="clear" w:color="auto" w:fill="auto"/>
                  <w:noWrap/>
                  <w:vAlign w:val="bottom"/>
                  <w:hideMark/>
                </w:tcPr>
                <w:p w14:paraId="327191CE" w14:textId="77777777" w:rsidR="00BA6CDC" w:rsidRPr="00BA6CDC" w:rsidRDefault="00BA6CDC" w:rsidP="00BA6CDC">
                  <w:pPr>
                    <w:rPr>
                      <w:rFonts w:ascii="Verdana" w:hAnsi="Verdana"/>
                      <w:sz w:val="20"/>
                      <w:szCs w:val="20"/>
                    </w:rPr>
                  </w:pPr>
                </w:p>
              </w:tc>
              <w:tc>
                <w:tcPr>
                  <w:tcW w:w="1628" w:type="dxa"/>
                  <w:tcBorders>
                    <w:top w:val="nil"/>
                    <w:left w:val="nil"/>
                    <w:bottom w:val="nil"/>
                    <w:right w:val="nil"/>
                  </w:tcBorders>
                  <w:shd w:val="clear" w:color="auto" w:fill="auto"/>
                  <w:noWrap/>
                  <w:vAlign w:val="bottom"/>
                  <w:hideMark/>
                </w:tcPr>
                <w:p w14:paraId="49F3690C" w14:textId="77777777" w:rsidR="00BA6CDC" w:rsidRPr="00BA6CDC" w:rsidRDefault="00BA6CDC" w:rsidP="00BA6CDC">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1A11C9B4"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3773B7C9" w14:textId="77777777" w:rsidR="00BA6CDC" w:rsidRPr="00BA6CDC" w:rsidRDefault="00BA6CDC" w:rsidP="00BA6CDC">
                  <w:pPr>
                    <w:rPr>
                      <w:rFonts w:ascii="Verdana" w:hAnsi="Verdana"/>
                      <w:sz w:val="20"/>
                      <w:szCs w:val="20"/>
                    </w:rPr>
                  </w:pPr>
                </w:p>
              </w:tc>
            </w:tr>
            <w:tr w:rsidR="00BA6CDC" w:rsidRPr="00BA6CDC" w14:paraId="412A836A" w14:textId="77777777" w:rsidTr="00BA6CDC">
              <w:trPr>
                <w:trHeight w:val="260"/>
              </w:trPr>
              <w:tc>
                <w:tcPr>
                  <w:tcW w:w="3313" w:type="dxa"/>
                  <w:tcBorders>
                    <w:top w:val="nil"/>
                    <w:left w:val="nil"/>
                    <w:bottom w:val="nil"/>
                    <w:right w:val="nil"/>
                  </w:tcBorders>
                  <w:shd w:val="clear" w:color="auto" w:fill="auto"/>
                  <w:noWrap/>
                  <w:vAlign w:val="bottom"/>
                  <w:hideMark/>
                </w:tcPr>
                <w:p w14:paraId="5C58C78A" w14:textId="77777777" w:rsidR="00BA6CDC" w:rsidRPr="00BA6CDC" w:rsidRDefault="00BA6CDC" w:rsidP="00BA6CDC">
                  <w:pPr>
                    <w:rPr>
                      <w:rFonts w:ascii="Verdana" w:hAnsi="Verdana"/>
                      <w:sz w:val="20"/>
                      <w:szCs w:val="20"/>
                    </w:rPr>
                  </w:pPr>
                </w:p>
              </w:tc>
              <w:tc>
                <w:tcPr>
                  <w:tcW w:w="939" w:type="dxa"/>
                  <w:tcBorders>
                    <w:top w:val="nil"/>
                    <w:left w:val="nil"/>
                    <w:bottom w:val="nil"/>
                    <w:right w:val="nil"/>
                  </w:tcBorders>
                  <w:shd w:val="clear" w:color="auto" w:fill="auto"/>
                  <w:noWrap/>
                  <w:vAlign w:val="bottom"/>
                  <w:hideMark/>
                </w:tcPr>
                <w:p w14:paraId="54EBE4F4" w14:textId="77777777" w:rsidR="00BA6CDC" w:rsidRPr="00BA6CDC" w:rsidRDefault="00BA6CDC" w:rsidP="00BA6CDC">
                  <w:pPr>
                    <w:rPr>
                      <w:rFonts w:ascii="Verdana" w:hAnsi="Verdana"/>
                      <w:sz w:val="20"/>
                      <w:szCs w:val="20"/>
                    </w:rPr>
                  </w:pPr>
                </w:p>
              </w:tc>
              <w:tc>
                <w:tcPr>
                  <w:tcW w:w="1628" w:type="dxa"/>
                  <w:tcBorders>
                    <w:top w:val="nil"/>
                    <w:left w:val="nil"/>
                    <w:bottom w:val="nil"/>
                    <w:right w:val="nil"/>
                  </w:tcBorders>
                  <w:shd w:val="clear" w:color="auto" w:fill="auto"/>
                  <w:noWrap/>
                  <w:vAlign w:val="bottom"/>
                  <w:hideMark/>
                </w:tcPr>
                <w:p w14:paraId="78BB4D16" w14:textId="77777777" w:rsidR="00BA6CDC" w:rsidRPr="00BA6CDC" w:rsidRDefault="00BA6CDC" w:rsidP="00BA6CDC">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44894D23"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62611333" w14:textId="77777777" w:rsidR="00BA6CDC" w:rsidRPr="00BA6CDC" w:rsidRDefault="00BA6CDC" w:rsidP="00BA6CDC">
                  <w:pPr>
                    <w:rPr>
                      <w:rFonts w:ascii="Verdana" w:hAnsi="Verdana"/>
                      <w:sz w:val="20"/>
                      <w:szCs w:val="20"/>
                    </w:rPr>
                  </w:pPr>
                </w:p>
              </w:tc>
            </w:tr>
            <w:tr w:rsidR="00BA6CDC" w:rsidRPr="00BA6CDC" w14:paraId="001FB0E7" w14:textId="77777777" w:rsidTr="00BA6CDC">
              <w:trPr>
                <w:trHeight w:val="260"/>
              </w:trPr>
              <w:tc>
                <w:tcPr>
                  <w:tcW w:w="4252" w:type="dxa"/>
                  <w:gridSpan w:val="2"/>
                  <w:tcBorders>
                    <w:top w:val="nil"/>
                    <w:left w:val="nil"/>
                    <w:bottom w:val="nil"/>
                    <w:right w:val="nil"/>
                  </w:tcBorders>
                  <w:shd w:val="clear" w:color="auto" w:fill="auto"/>
                  <w:noWrap/>
                  <w:vAlign w:val="bottom"/>
                  <w:hideMark/>
                </w:tcPr>
                <w:p w14:paraId="170044F7" w14:textId="77777777" w:rsidR="00BA6CDC" w:rsidRPr="00BA6CDC" w:rsidRDefault="00BA6CDC" w:rsidP="00BA6CDC">
                  <w:pPr>
                    <w:rPr>
                      <w:rFonts w:ascii="Verdana" w:hAnsi="Verdana"/>
                      <w:sz w:val="20"/>
                      <w:szCs w:val="20"/>
                    </w:rPr>
                  </w:pPr>
                  <w:r w:rsidRPr="00BA6CDC">
                    <w:rPr>
                      <w:rFonts w:ascii="Verdana" w:hAnsi="Verdana"/>
                      <w:sz w:val="20"/>
                      <w:szCs w:val="20"/>
                    </w:rPr>
                    <w:t>Wt Average Percent of Total Shipments</w:t>
                  </w:r>
                </w:p>
              </w:tc>
              <w:tc>
                <w:tcPr>
                  <w:tcW w:w="1628" w:type="dxa"/>
                  <w:tcBorders>
                    <w:top w:val="nil"/>
                    <w:left w:val="nil"/>
                    <w:bottom w:val="nil"/>
                    <w:right w:val="nil"/>
                  </w:tcBorders>
                  <w:shd w:val="clear" w:color="auto" w:fill="auto"/>
                  <w:noWrap/>
                  <w:vAlign w:val="bottom"/>
                  <w:hideMark/>
                </w:tcPr>
                <w:p w14:paraId="006267D7" w14:textId="72755ED9" w:rsidR="00BA6CDC" w:rsidRPr="00BA6CDC" w:rsidRDefault="00BA6CDC" w:rsidP="00BA6CDC">
                  <w:pPr>
                    <w:jc w:val="right"/>
                    <w:rPr>
                      <w:rFonts w:ascii="Verdana" w:hAnsi="Verdana"/>
                      <w:sz w:val="20"/>
                      <w:szCs w:val="20"/>
                    </w:rPr>
                  </w:pPr>
                  <w:r w:rsidRPr="00BA6CDC">
                    <w:rPr>
                      <w:rFonts w:ascii="Verdana" w:hAnsi="Verdana"/>
                      <w:sz w:val="20"/>
                      <w:szCs w:val="20"/>
                    </w:rPr>
                    <w:t>0.000209248</w:t>
                  </w:r>
                  <w:r>
                    <w:rPr>
                      <w:rFonts w:ascii="Verdana" w:hAnsi="Verdana"/>
                      <w:sz w:val="20"/>
                      <w:szCs w:val="20"/>
                    </w:rPr>
                    <w:t>*</w:t>
                  </w:r>
                </w:p>
              </w:tc>
              <w:tc>
                <w:tcPr>
                  <w:tcW w:w="1500" w:type="dxa"/>
                  <w:tcBorders>
                    <w:top w:val="nil"/>
                    <w:left w:val="nil"/>
                    <w:bottom w:val="nil"/>
                    <w:right w:val="nil"/>
                  </w:tcBorders>
                  <w:shd w:val="clear" w:color="auto" w:fill="auto"/>
                  <w:noWrap/>
                  <w:vAlign w:val="bottom"/>
                  <w:hideMark/>
                </w:tcPr>
                <w:p w14:paraId="5A3647BE" w14:textId="1BC4995B" w:rsidR="00BA6CDC" w:rsidRPr="00BA6CDC" w:rsidRDefault="00BA6CDC" w:rsidP="00BA6CDC">
                  <w:pPr>
                    <w:jc w:val="right"/>
                    <w:rPr>
                      <w:rFonts w:ascii="Verdana" w:hAnsi="Verdana"/>
                      <w:sz w:val="20"/>
                      <w:szCs w:val="20"/>
                    </w:rPr>
                  </w:pPr>
                  <w:r w:rsidRPr="00BA6CDC">
                    <w:rPr>
                      <w:rFonts w:ascii="Verdana" w:hAnsi="Verdana"/>
                      <w:sz w:val="20"/>
                      <w:szCs w:val="20"/>
                    </w:rPr>
                    <w:t>0.020924812</w:t>
                  </w:r>
                  <w:r>
                    <w:rPr>
                      <w:rFonts w:ascii="Verdana" w:hAnsi="Verdana"/>
                      <w:sz w:val="20"/>
                      <w:szCs w:val="20"/>
                    </w:rPr>
                    <w:t>+</w:t>
                  </w:r>
                </w:p>
              </w:tc>
              <w:tc>
                <w:tcPr>
                  <w:tcW w:w="1532" w:type="dxa"/>
                  <w:tcBorders>
                    <w:top w:val="nil"/>
                    <w:left w:val="nil"/>
                    <w:bottom w:val="nil"/>
                    <w:right w:val="nil"/>
                  </w:tcBorders>
                  <w:shd w:val="clear" w:color="auto" w:fill="auto"/>
                  <w:noWrap/>
                  <w:vAlign w:val="bottom"/>
                  <w:hideMark/>
                </w:tcPr>
                <w:p w14:paraId="6F6B3D68" w14:textId="77777777" w:rsidR="00BA6CDC" w:rsidRPr="00BA6CDC" w:rsidRDefault="00BA6CDC" w:rsidP="00BA6CDC">
                  <w:pPr>
                    <w:rPr>
                      <w:rFonts w:ascii="Verdana" w:hAnsi="Verdana"/>
                      <w:sz w:val="20"/>
                      <w:szCs w:val="20"/>
                    </w:rPr>
                  </w:pPr>
                </w:p>
              </w:tc>
            </w:tr>
            <w:tr w:rsidR="00BA6CDC" w:rsidRPr="00BA6CDC" w14:paraId="616ABBA7" w14:textId="77777777" w:rsidTr="00BA6CDC">
              <w:trPr>
                <w:trHeight w:val="260"/>
              </w:trPr>
              <w:tc>
                <w:tcPr>
                  <w:tcW w:w="3313" w:type="dxa"/>
                  <w:tcBorders>
                    <w:top w:val="nil"/>
                    <w:left w:val="nil"/>
                    <w:bottom w:val="nil"/>
                    <w:right w:val="nil"/>
                  </w:tcBorders>
                  <w:shd w:val="clear" w:color="auto" w:fill="auto"/>
                  <w:noWrap/>
                  <w:vAlign w:val="bottom"/>
                  <w:hideMark/>
                </w:tcPr>
                <w:p w14:paraId="5AD2339B" w14:textId="77777777" w:rsidR="00BA6CDC" w:rsidRPr="00BA6CDC" w:rsidRDefault="00BA6CDC" w:rsidP="00BA6CDC">
                  <w:pPr>
                    <w:rPr>
                      <w:rFonts w:ascii="Verdana" w:hAnsi="Verdana"/>
                      <w:sz w:val="20"/>
                      <w:szCs w:val="20"/>
                    </w:rPr>
                  </w:pPr>
                </w:p>
              </w:tc>
              <w:tc>
                <w:tcPr>
                  <w:tcW w:w="939" w:type="dxa"/>
                  <w:tcBorders>
                    <w:top w:val="nil"/>
                    <w:left w:val="nil"/>
                    <w:bottom w:val="nil"/>
                    <w:right w:val="nil"/>
                  </w:tcBorders>
                  <w:shd w:val="clear" w:color="auto" w:fill="auto"/>
                  <w:noWrap/>
                  <w:vAlign w:val="bottom"/>
                  <w:hideMark/>
                </w:tcPr>
                <w:p w14:paraId="4D12A929" w14:textId="77777777" w:rsidR="00BA6CDC" w:rsidRPr="00BA6CDC" w:rsidRDefault="00BA6CDC" w:rsidP="00BA6CDC">
                  <w:pPr>
                    <w:rPr>
                      <w:rFonts w:ascii="Verdana" w:hAnsi="Verdana"/>
                      <w:sz w:val="20"/>
                      <w:szCs w:val="20"/>
                    </w:rPr>
                  </w:pPr>
                </w:p>
              </w:tc>
              <w:tc>
                <w:tcPr>
                  <w:tcW w:w="1628" w:type="dxa"/>
                  <w:tcBorders>
                    <w:top w:val="nil"/>
                    <w:left w:val="nil"/>
                    <w:bottom w:val="nil"/>
                    <w:right w:val="nil"/>
                  </w:tcBorders>
                  <w:shd w:val="clear" w:color="auto" w:fill="auto"/>
                  <w:noWrap/>
                  <w:vAlign w:val="bottom"/>
                  <w:hideMark/>
                </w:tcPr>
                <w:p w14:paraId="5FF068AD" w14:textId="77777777" w:rsidR="00BA6CDC" w:rsidRPr="00BA6CDC" w:rsidRDefault="00BA6CDC" w:rsidP="00BA6CDC">
                  <w:pPr>
                    <w:rPr>
                      <w:rFonts w:ascii="Verdana" w:hAnsi="Verdana"/>
                      <w:sz w:val="20"/>
                      <w:szCs w:val="20"/>
                    </w:rPr>
                  </w:pPr>
                </w:p>
              </w:tc>
              <w:tc>
                <w:tcPr>
                  <w:tcW w:w="1500" w:type="dxa"/>
                  <w:tcBorders>
                    <w:top w:val="nil"/>
                    <w:left w:val="nil"/>
                    <w:bottom w:val="nil"/>
                    <w:right w:val="nil"/>
                  </w:tcBorders>
                  <w:shd w:val="clear" w:color="auto" w:fill="auto"/>
                  <w:noWrap/>
                  <w:vAlign w:val="bottom"/>
                  <w:hideMark/>
                </w:tcPr>
                <w:p w14:paraId="24ECAC6F"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269FF445" w14:textId="77777777" w:rsidR="00BA6CDC" w:rsidRPr="00BA6CDC" w:rsidRDefault="00BA6CDC" w:rsidP="00BA6CDC">
                  <w:pPr>
                    <w:rPr>
                      <w:rFonts w:ascii="Verdana" w:hAnsi="Verdana"/>
                      <w:sz w:val="20"/>
                      <w:szCs w:val="20"/>
                    </w:rPr>
                  </w:pPr>
                </w:p>
              </w:tc>
            </w:tr>
            <w:tr w:rsidR="00BA6CDC" w:rsidRPr="00BA6CDC" w14:paraId="50AF5C51" w14:textId="77777777" w:rsidTr="00BA6CDC">
              <w:trPr>
                <w:trHeight w:val="260"/>
              </w:trPr>
              <w:tc>
                <w:tcPr>
                  <w:tcW w:w="4252" w:type="dxa"/>
                  <w:gridSpan w:val="2"/>
                  <w:tcBorders>
                    <w:top w:val="nil"/>
                    <w:left w:val="nil"/>
                    <w:bottom w:val="nil"/>
                    <w:right w:val="nil"/>
                  </w:tcBorders>
                  <w:shd w:val="clear" w:color="auto" w:fill="auto"/>
                  <w:noWrap/>
                  <w:vAlign w:val="bottom"/>
                  <w:hideMark/>
                </w:tcPr>
                <w:p w14:paraId="56ADE589" w14:textId="77777777" w:rsidR="00BA6CDC" w:rsidRPr="00BA6CDC" w:rsidRDefault="00BA6CDC" w:rsidP="00BA6CDC">
                  <w:pPr>
                    <w:rPr>
                      <w:rFonts w:ascii="Verdana" w:hAnsi="Verdana"/>
                      <w:b/>
                      <w:bCs/>
                      <w:sz w:val="20"/>
                      <w:szCs w:val="20"/>
                    </w:rPr>
                  </w:pPr>
                  <w:r w:rsidRPr="00BA6CDC">
                    <w:rPr>
                      <w:rFonts w:ascii="Verdana" w:hAnsi="Verdana"/>
                      <w:b/>
                      <w:bCs/>
                      <w:sz w:val="20"/>
                      <w:szCs w:val="20"/>
                    </w:rPr>
                    <w:t>Service Quality Indicator (SQI)</w:t>
                  </w:r>
                </w:p>
              </w:tc>
              <w:tc>
                <w:tcPr>
                  <w:tcW w:w="1628" w:type="dxa"/>
                  <w:tcBorders>
                    <w:top w:val="nil"/>
                    <w:left w:val="nil"/>
                    <w:bottom w:val="nil"/>
                    <w:right w:val="nil"/>
                  </w:tcBorders>
                  <w:shd w:val="clear" w:color="auto" w:fill="auto"/>
                  <w:noWrap/>
                  <w:vAlign w:val="bottom"/>
                  <w:hideMark/>
                </w:tcPr>
                <w:p w14:paraId="684B99E0" w14:textId="603BE889" w:rsidR="00BA6CDC" w:rsidRPr="00BA6CDC" w:rsidRDefault="00BA6CDC" w:rsidP="00BA6CDC">
                  <w:pPr>
                    <w:jc w:val="right"/>
                    <w:rPr>
                      <w:rFonts w:ascii="Verdana" w:hAnsi="Verdana"/>
                      <w:b/>
                      <w:bCs/>
                      <w:sz w:val="20"/>
                      <w:szCs w:val="20"/>
                    </w:rPr>
                  </w:pPr>
                  <w:r w:rsidRPr="00BA6CDC">
                    <w:rPr>
                      <w:rFonts w:ascii="Verdana" w:hAnsi="Verdana"/>
                      <w:b/>
                      <w:bCs/>
                      <w:sz w:val="20"/>
                      <w:szCs w:val="20"/>
                    </w:rPr>
                    <w:t>99.979</w:t>
                  </w:r>
                  <w:r>
                    <w:rPr>
                      <w:rFonts w:ascii="Verdana" w:hAnsi="Verdana"/>
                      <w:b/>
                      <w:bCs/>
                      <w:sz w:val="20"/>
                      <w:szCs w:val="20"/>
                    </w:rPr>
                    <w:t>^</w:t>
                  </w:r>
                </w:p>
              </w:tc>
              <w:tc>
                <w:tcPr>
                  <w:tcW w:w="1500" w:type="dxa"/>
                  <w:tcBorders>
                    <w:top w:val="nil"/>
                    <w:left w:val="nil"/>
                    <w:bottom w:val="nil"/>
                    <w:right w:val="nil"/>
                  </w:tcBorders>
                  <w:shd w:val="clear" w:color="auto" w:fill="auto"/>
                  <w:noWrap/>
                  <w:vAlign w:val="bottom"/>
                  <w:hideMark/>
                </w:tcPr>
                <w:p w14:paraId="375B0FCD" w14:textId="77777777" w:rsidR="00BA6CDC" w:rsidRPr="00BA6CDC" w:rsidRDefault="00BA6CDC" w:rsidP="00BA6CDC">
                  <w:pPr>
                    <w:rPr>
                      <w:rFonts w:ascii="Verdana" w:hAnsi="Verdana"/>
                      <w:sz w:val="20"/>
                      <w:szCs w:val="20"/>
                    </w:rPr>
                  </w:pPr>
                </w:p>
              </w:tc>
              <w:tc>
                <w:tcPr>
                  <w:tcW w:w="1532" w:type="dxa"/>
                  <w:tcBorders>
                    <w:top w:val="nil"/>
                    <w:left w:val="nil"/>
                    <w:bottom w:val="nil"/>
                    <w:right w:val="nil"/>
                  </w:tcBorders>
                  <w:shd w:val="clear" w:color="auto" w:fill="auto"/>
                  <w:noWrap/>
                  <w:vAlign w:val="bottom"/>
                  <w:hideMark/>
                </w:tcPr>
                <w:p w14:paraId="3B79F4C1" w14:textId="77777777" w:rsidR="00BA6CDC" w:rsidRPr="00BA6CDC" w:rsidRDefault="00BA6CDC" w:rsidP="00BA6CDC">
                  <w:pPr>
                    <w:rPr>
                      <w:rFonts w:ascii="Verdana" w:hAnsi="Verdana"/>
                      <w:sz w:val="20"/>
                      <w:szCs w:val="20"/>
                    </w:rPr>
                  </w:pPr>
                </w:p>
              </w:tc>
            </w:tr>
          </w:tbl>
          <w:p w14:paraId="0F3C9A49" w14:textId="77777777" w:rsidR="00D466E0" w:rsidRPr="00D466E0" w:rsidRDefault="00D466E0" w:rsidP="00BA6CDC">
            <w:pPr>
              <w:ind w:left="357"/>
              <w:rPr>
                <w:rFonts w:ascii="Verdana" w:hAnsi="Verdana"/>
                <w:sz w:val="20"/>
                <w:szCs w:val="20"/>
              </w:rPr>
            </w:pPr>
          </w:p>
        </w:tc>
        <w:tc>
          <w:tcPr>
            <w:tcW w:w="952" w:type="dxa"/>
            <w:tcBorders>
              <w:top w:val="nil"/>
              <w:left w:val="nil"/>
              <w:bottom w:val="nil"/>
              <w:right w:val="nil"/>
            </w:tcBorders>
            <w:shd w:val="clear" w:color="auto" w:fill="auto"/>
            <w:noWrap/>
            <w:vAlign w:val="bottom"/>
          </w:tcPr>
          <w:p w14:paraId="22F7ABE0" w14:textId="77777777" w:rsidR="00D466E0" w:rsidRPr="00D466E0" w:rsidRDefault="00D466E0" w:rsidP="00D466E0">
            <w:pPr>
              <w:rPr>
                <w:rFonts w:ascii="Verdana" w:hAnsi="Verdana"/>
                <w:sz w:val="20"/>
                <w:szCs w:val="20"/>
              </w:rPr>
            </w:pPr>
          </w:p>
        </w:tc>
        <w:tc>
          <w:tcPr>
            <w:tcW w:w="1771" w:type="dxa"/>
            <w:tcBorders>
              <w:top w:val="nil"/>
              <w:left w:val="nil"/>
              <w:bottom w:val="nil"/>
              <w:right w:val="nil"/>
            </w:tcBorders>
            <w:shd w:val="clear" w:color="auto" w:fill="auto"/>
            <w:noWrap/>
            <w:vAlign w:val="bottom"/>
          </w:tcPr>
          <w:p w14:paraId="1289838C" w14:textId="77777777" w:rsidR="00D466E0" w:rsidRPr="00D466E0" w:rsidRDefault="00D466E0" w:rsidP="00D466E0">
            <w:pPr>
              <w:rPr>
                <w:rFonts w:ascii="Verdana" w:hAnsi="Verdana"/>
                <w:sz w:val="20"/>
                <w:szCs w:val="20"/>
              </w:rPr>
            </w:pPr>
            <w:bookmarkStart w:id="0" w:name="_GoBack"/>
            <w:bookmarkEnd w:id="0"/>
          </w:p>
        </w:tc>
        <w:tc>
          <w:tcPr>
            <w:tcW w:w="1500" w:type="dxa"/>
            <w:tcBorders>
              <w:top w:val="nil"/>
              <w:left w:val="nil"/>
              <w:bottom w:val="nil"/>
              <w:right w:val="nil"/>
            </w:tcBorders>
            <w:shd w:val="clear" w:color="auto" w:fill="auto"/>
            <w:noWrap/>
            <w:vAlign w:val="bottom"/>
          </w:tcPr>
          <w:p w14:paraId="40885D2A" w14:textId="77777777" w:rsidR="00D466E0" w:rsidRPr="00D466E0" w:rsidRDefault="00D466E0" w:rsidP="00D466E0">
            <w:pPr>
              <w:rPr>
                <w:rFonts w:ascii="Verdana" w:hAnsi="Verdana"/>
                <w:sz w:val="20"/>
                <w:szCs w:val="20"/>
              </w:rPr>
            </w:pPr>
          </w:p>
        </w:tc>
        <w:tc>
          <w:tcPr>
            <w:tcW w:w="1532" w:type="dxa"/>
            <w:tcBorders>
              <w:top w:val="nil"/>
              <w:left w:val="nil"/>
              <w:bottom w:val="nil"/>
              <w:right w:val="nil"/>
            </w:tcBorders>
            <w:shd w:val="clear" w:color="auto" w:fill="auto"/>
            <w:noWrap/>
            <w:vAlign w:val="bottom"/>
          </w:tcPr>
          <w:p w14:paraId="4A6ADCCA" w14:textId="77777777" w:rsidR="00D466E0" w:rsidRPr="00D466E0" w:rsidRDefault="00D466E0" w:rsidP="00D466E0">
            <w:pPr>
              <w:rPr>
                <w:rFonts w:ascii="Verdana" w:hAnsi="Verdana"/>
                <w:sz w:val="20"/>
                <w:szCs w:val="20"/>
              </w:rPr>
            </w:pPr>
          </w:p>
        </w:tc>
      </w:tr>
      <w:tr w:rsidR="00D466E0" w:rsidRPr="00D466E0" w14:paraId="3F26523E" w14:textId="77777777" w:rsidTr="00BA6CDC">
        <w:trPr>
          <w:trHeight w:val="260"/>
        </w:trPr>
        <w:tc>
          <w:tcPr>
            <w:tcW w:w="9229" w:type="dxa"/>
            <w:tcBorders>
              <w:top w:val="nil"/>
              <w:left w:val="nil"/>
              <w:bottom w:val="nil"/>
              <w:right w:val="nil"/>
            </w:tcBorders>
            <w:shd w:val="clear" w:color="auto" w:fill="auto"/>
            <w:noWrap/>
            <w:vAlign w:val="bottom"/>
          </w:tcPr>
          <w:p w14:paraId="55AF66C2" w14:textId="3E49272E" w:rsidR="00D466E0" w:rsidRPr="00D466E0" w:rsidRDefault="00D466E0" w:rsidP="00D466E0">
            <w:pPr>
              <w:rPr>
                <w:rFonts w:ascii="Verdana" w:hAnsi="Verdana"/>
                <w:sz w:val="20"/>
                <w:szCs w:val="20"/>
              </w:rPr>
            </w:pPr>
          </w:p>
        </w:tc>
        <w:tc>
          <w:tcPr>
            <w:tcW w:w="952" w:type="dxa"/>
            <w:tcBorders>
              <w:top w:val="nil"/>
              <w:left w:val="nil"/>
              <w:bottom w:val="nil"/>
              <w:right w:val="nil"/>
            </w:tcBorders>
            <w:shd w:val="clear" w:color="auto" w:fill="auto"/>
            <w:noWrap/>
            <w:vAlign w:val="bottom"/>
          </w:tcPr>
          <w:p w14:paraId="45060B40" w14:textId="1EE47AD6" w:rsidR="00D466E0" w:rsidRPr="00D466E0" w:rsidRDefault="00D466E0" w:rsidP="00D466E0">
            <w:pPr>
              <w:jc w:val="right"/>
              <w:rPr>
                <w:rFonts w:ascii="Verdana" w:hAnsi="Verdana"/>
                <w:sz w:val="20"/>
                <w:szCs w:val="20"/>
              </w:rPr>
            </w:pPr>
          </w:p>
        </w:tc>
        <w:tc>
          <w:tcPr>
            <w:tcW w:w="1771" w:type="dxa"/>
            <w:tcBorders>
              <w:top w:val="nil"/>
              <w:left w:val="nil"/>
              <w:bottom w:val="nil"/>
              <w:right w:val="nil"/>
            </w:tcBorders>
            <w:shd w:val="clear" w:color="auto" w:fill="auto"/>
            <w:noWrap/>
            <w:vAlign w:val="bottom"/>
          </w:tcPr>
          <w:p w14:paraId="13EA7556" w14:textId="77777777" w:rsidR="00D466E0" w:rsidRPr="00D466E0" w:rsidRDefault="00D466E0" w:rsidP="00D466E0">
            <w:pPr>
              <w:rPr>
                <w:rFonts w:ascii="Verdana" w:hAnsi="Verdana"/>
                <w:sz w:val="20"/>
                <w:szCs w:val="20"/>
              </w:rPr>
            </w:pPr>
          </w:p>
        </w:tc>
        <w:tc>
          <w:tcPr>
            <w:tcW w:w="1500" w:type="dxa"/>
            <w:tcBorders>
              <w:top w:val="nil"/>
              <w:left w:val="nil"/>
              <w:bottom w:val="nil"/>
              <w:right w:val="nil"/>
            </w:tcBorders>
            <w:shd w:val="clear" w:color="auto" w:fill="auto"/>
            <w:noWrap/>
            <w:vAlign w:val="bottom"/>
          </w:tcPr>
          <w:p w14:paraId="24A42AFA" w14:textId="77777777" w:rsidR="00D466E0" w:rsidRPr="00D466E0" w:rsidRDefault="00D466E0" w:rsidP="00D466E0">
            <w:pPr>
              <w:rPr>
                <w:rFonts w:ascii="Verdana" w:hAnsi="Verdana"/>
                <w:sz w:val="20"/>
                <w:szCs w:val="20"/>
              </w:rPr>
            </w:pPr>
          </w:p>
        </w:tc>
        <w:tc>
          <w:tcPr>
            <w:tcW w:w="1532" w:type="dxa"/>
            <w:tcBorders>
              <w:top w:val="nil"/>
              <w:left w:val="nil"/>
              <w:bottom w:val="nil"/>
              <w:right w:val="nil"/>
            </w:tcBorders>
            <w:shd w:val="clear" w:color="auto" w:fill="auto"/>
            <w:noWrap/>
            <w:vAlign w:val="bottom"/>
          </w:tcPr>
          <w:p w14:paraId="49117E47" w14:textId="77777777" w:rsidR="00D466E0" w:rsidRPr="00D466E0" w:rsidRDefault="00D466E0" w:rsidP="00D466E0">
            <w:pPr>
              <w:rPr>
                <w:rFonts w:ascii="Verdana" w:hAnsi="Verdana"/>
                <w:sz w:val="20"/>
                <w:szCs w:val="20"/>
              </w:rPr>
            </w:pPr>
          </w:p>
        </w:tc>
      </w:tr>
    </w:tbl>
    <w:p w14:paraId="16E3FDC4" w14:textId="5184F1A8" w:rsidR="00615180" w:rsidRDefault="00BA6CDC" w:rsidP="00BA6CDC">
      <w:pPr>
        <w:ind w:left="450"/>
      </w:pPr>
      <w:r>
        <w:t>*73.24/350,000 = 0.000209248</w:t>
      </w:r>
    </w:p>
    <w:p w14:paraId="29DE2A0F" w14:textId="43264F7D" w:rsidR="00D466E0" w:rsidRDefault="00D466E0" w:rsidP="00BA6CDC">
      <w:pPr>
        <w:ind w:left="450"/>
      </w:pPr>
      <w:r>
        <w:t>+</w:t>
      </w:r>
      <w:r w:rsidR="00BA6CDC">
        <w:t>0.000209248*100 = 0.020924812</w:t>
      </w:r>
    </w:p>
    <w:p w14:paraId="75CC0F45" w14:textId="4705B339" w:rsidR="00D466E0" w:rsidRDefault="00D466E0" w:rsidP="00BA6CDC">
      <w:pPr>
        <w:ind w:left="450"/>
      </w:pPr>
      <w:r>
        <w:t>^100-</w:t>
      </w:r>
      <w:r w:rsidR="00BA6CDC">
        <w:t>0.020924812 = 99.979</w:t>
      </w:r>
    </w:p>
    <w:p w14:paraId="30EE74DB" w14:textId="77777777" w:rsidR="00BA6CDC" w:rsidRDefault="00BA6CDC" w:rsidP="00BA6CDC">
      <w:pPr>
        <w:ind w:left="450"/>
      </w:pPr>
    </w:p>
    <w:p w14:paraId="40B97E5A" w14:textId="0CB408C8" w:rsidR="00BA6CDC" w:rsidRDefault="00BA6CDC" w:rsidP="00BA6CDC">
      <w:pPr>
        <w:ind w:left="450"/>
      </w:pPr>
      <w:r>
        <w:t>Over this 5-day period FE delivery performance was almost perfect on a percent basis, yet 1,645 customers experienced some type of service upset.  You might point out that the U.S. Postal Service has good performance too (not as good as above) and that the huge volumes hid</w:t>
      </w:r>
      <w:r w:rsidR="009D4D96">
        <w:t>e</w:t>
      </w:r>
      <w:r>
        <w:t xml:space="preserve"> the number of impacts on customers.  </w:t>
      </w:r>
    </w:p>
    <w:p w14:paraId="438AF7A2" w14:textId="77777777" w:rsidR="00615180" w:rsidRDefault="00615180" w:rsidP="007C11B8">
      <w:pPr>
        <w:tabs>
          <w:tab w:val="left" w:pos="432"/>
        </w:tabs>
        <w:ind w:left="450"/>
        <w:jc w:val="center"/>
      </w:pPr>
    </w:p>
    <w:p w14:paraId="628EFF99" w14:textId="77777777" w:rsidR="007C11B8" w:rsidRDefault="007C11B8" w:rsidP="007C11B8">
      <w:pPr>
        <w:tabs>
          <w:tab w:val="left" w:pos="432"/>
        </w:tabs>
        <w:ind w:left="432" w:hanging="432"/>
      </w:pPr>
      <w:r>
        <w:t>3</w:t>
      </w:r>
      <w:r w:rsidRPr="00196811">
        <w:t>.</w:t>
      </w:r>
      <w:r w:rsidRPr="00196811">
        <w:tab/>
      </w:r>
      <w:r>
        <w:t>Research and write a short paper on how some organization applies the five dimensions of service quality.</w:t>
      </w:r>
    </w:p>
    <w:p w14:paraId="22F06DB8" w14:textId="77777777" w:rsidR="007C11B8" w:rsidRDefault="007C11B8" w:rsidP="007C11B8">
      <w:pPr>
        <w:tabs>
          <w:tab w:val="left" w:pos="432"/>
        </w:tabs>
        <w:ind w:left="432" w:hanging="432"/>
      </w:pPr>
    </w:p>
    <w:p w14:paraId="7CADFD36" w14:textId="77777777" w:rsidR="007C11B8" w:rsidRPr="00CC7F3B" w:rsidRDefault="007C11B8" w:rsidP="00701332">
      <w:pPr>
        <w:widowControl w:val="0"/>
        <w:autoSpaceDE w:val="0"/>
        <w:autoSpaceDN w:val="0"/>
        <w:adjustRightInd w:val="0"/>
        <w:spacing w:after="120"/>
        <w:ind w:left="432"/>
        <w:rPr>
          <w:rFonts w:cs="Helvetica"/>
          <w:szCs w:val="26"/>
        </w:rPr>
      </w:pPr>
      <w:r w:rsidRPr="00CC7F3B">
        <w:rPr>
          <w:rFonts w:cs="Helvetica"/>
          <w:szCs w:val="26"/>
        </w:rPr>
        <w:t xml:space="preserve">SERVQUAL was originally measured on 10 aspects of </w:t>
      </w:r>
      <w:hyperlink r:id="rId7" w:history="1">
        <w:r w:rsidRPr="00CC7F3B">
          <w:rPr>
            <w:rFonts w:cs="Helvetica"/>
            <w:szCs w:val="26"/>
          </w:rPr>
          <w:t>service quality</w:t>
        </w:r>
      </w:hyperlink>
      <w:r w:rsidRPr="00CC7F3B">
        <w:rPr>
          <w:rFonts w:cs="Helvetica"/>
          <w:szCs w:val="26"/>
        </w:rPr>
        <w:t xml:space="preserve">: reliability, responsiveness, competence, access, courtesy, communication, credibility, security, understanding the </w:t>
      </w:r>
      <w:hyperlink r:id="rId8" w:history="1">
        <w:r w:rsidRPr="00CC7F3B">
          <w:rPr>
            <w:rFonts w:cs="Helvetica"/>
            <w:szCs w:val="26"/>
          </w:rPr>
          <w:t>customer</w:t>
        </w:r>
      </w:hyperlink>
      <w:r w:rsidRPr="00CC7F3B">
        <w:rPr>
          <w:rFonts w:cs="Helvetica"/>
          <w:szCs w:val="26"/>
        </w:rPr>
        <w:t xml:space="preserve"> and tangibles</w:t>
      </w:r>
      <w:r w:rsidR="00035961">
        <w:rPr>
          <w:rFonts w:cs="Helvetica"/>
          <w:szCs w:val="26"/>
        </w:rPr>
        <w:t xml:space="preserve"> (background -- using factor analysis)</w:t>
      </w:r>
      <w:r w:rsidRPr="00CC7F3B">
        <w:rPr>
          <w:rFonts w:cs="Helvetica"/>
          <w:szCs w:val="26"/>
        </w:rPr>
        <w:t xml:space="preserve">. It measures the gap between customer expectations and experience.  By the early nineties the authors had refined </w:t>
      </w:r>
      <w:r w:rsidR="00035961">
        <w:rPr>
          <w:rFonts w:cs="Helvetica"/>
          <w:szCs w:val="26"/>
        </w:rPr>
        <w:t xml:space="preserve">(combined) </w:t>
      </w:r>
      <w:r w:rsidRPr="00CC7F3B">
        <w:rPr>
          <w:rFonts w:cs="Helvetica"/>
          <w:szCs w:val="26"/>
        </w:rPr>
        <w:t xml:space="preserve">the </w:t>
      </w:r>
      <w:r w:rsidR="00035961">
        <w:rPr>
          <w:rFonts w:cs="Helvetica"/>
          <w:szCs w:val="26"/>
        </w:rPr>
        <w:t xml:space="preserve">SERVQUAL </w:t>
      </w:r>
      <w:r w:rsidRPr="00CC7F3B">
        <w:rPr>
          <w:rFonts w:cs="Helvetica"/>
          <w:szCs w:val="26"/>
        </w:rPr>
        <w:t>model to the useful acronym RATER</w:t>
      </w:r>
      <w:r>
        <w:rPr>
          <w:rFonts w:cs="Helvetica"/>
          <w:szCs w:val="26"/>
        </w:rPr>
        <w:t xml:space="preserve"> (these five dimensions are in the chapter)</w:t>
      </w:r>
      <w:r w:rsidRPr="00CC7F3B">
        <w:rPr>
          <w:rFonts w:cs="Helvetica"/>
          <w:szCs w:val="26"/>
        </w:rPr>
        <w:t>:</w:t>
      </w:r>
    </w:p>
    <w:p w14:paraId="39D80ADC" w14:textId="77777777" w:rsidR="007C11B8" w:rsidRPr="00CC7F3B" w:rsidRDefault="007C11B8" w:rsidP="007C11B8">
      <w:pPr>
        <w:widowControl w:val="0"/>
        <w:numPr>
          <w:ilvl w:val="0"/>
          <w:numId w:val="8"/>
        </w:numPr>
        <w:tabs>
          <w:tab w:val="left" w:pos="220"/>
        </w:tabs>
        <w:autoSpaceDE w:val="0"/>
        <w:autoSpaceDN w:val="0"/>
        <w:adjustRightInd w:val="0"/>
        <w:spacing w:after="20"/>
        <w:ind w:left="2160"/>
        <w:rPr>
          <w:rFonts w:cs="Helvetica"/>
          <w:szCs w:val="26"/>
        </w:rPr>
      </w:pPr>
      <w:r w:rsidRPr="00CC7F3B">
        <w:rPr>
          <w:rFonts w:cs="Helvetica"/>
          <w:szCs w:val="26"/>
        </w:rPr>
        <w:t>Reliability</w:t>
      </w:r>
    </w:p>
    <w:p w14:paraId="302578B5" w14:textId="77777777" w:rsidR="007C11B8" w:rsidRPr="00CC7F3B" w:rsidRDefault="007C11B8" w:rsidP="007C11B8">
      <w:pPr>
        <w:widowControl w:val="0"/>
        <w:numPr>
          <w:ilvl w:val="0"/>
          <w:numId w:val="8"/>
        </w:numPr>
        <w:tabs>
          <w:tab w:val="left" w:pos="220"/>
        </w:tabs>
        <w:autoSpaceDE w:val="0"/>
        <w:autoSpaceDN w:val="0"/>
        <w:adjustRightInd w:val="0"/>
        <w:spacing w:after="20"/>
        <w:ind w:left="2160"/>
        <w:rPr>
          <w:rFonts w:cs="Helvetica"/>
          <w:szCs w:val="26"/>
        </w:rPr>
      </w:pPr>
      <w:r w:rsidRPr="00CC7F3B">
        <w:rPr>
          <w:rFonts w:cs="Helvetica"/>
          <w:szCs w:val="26"/>
        </w:rPr>
        <w:lastRenderedPageBreak/>
        <w:t>Assurance</w:t>
      </w:r>
    </w:p>
    <w:p w14:paraId="289488FA" w14:textId="77777777" w:rsidR="007C11B8" w:rsidRPr="00CC7F3B" w:rsidRDefault="007C11B8" w:rsidP="007C11B8">
      <w:pPr>
        <w:widowControl w:val="0"/>
        <w:numPr>
          <w:ilvl w:val="0"/>
          <w:numId w:val="8"/>
        </w:numPr>
        <w:tabs>
          <w:tab w:val="left" w:pos="220"/>
        </w:tabs>
        <w:autoSpaceDE w:val="0"/>
        <w:autoSpaceDN w:val="0"/>
        <w:adjustRightInd w:val="0"/>
        <w:spacing w:after="20"/>
        <w:ind w:left="2160"/>
        <w:rPr>
          <w:rFonts w:cs="Helvetica"/>
          <w:szCs w:val="26"/>
        </w:rPr>
      </w:pPr>
      <w:r w:rsidRPr="00CC7F3B">
        <w:rPr>
          <w:rFonts w:cs="Helvetica"/>
          <w:szCs w:val="26"/>
        </w:rPr>
        <w:t>Tangibles</w:t>
      </w:r>
    </w:p>
    <w:p w14:paraId="6557B4C3" w14:textId="77777777" w:rsidR="007C11B8" w:rsidRPr="00CC7F3B" w:rsidRDefault="00AF64A4" w:rsidP="007C11B8">
      <w:pPr>
        <w:widowControl w:val="0"/>
        <w:numPr>
          <w:ilvl w:val="0"/>
          <w:numId w:val="8"/>
        </w:numPr>
        <w:tabs>
          <w:tab w:val="left" w:pos="220"/>
        </w:tabs>
        <w:autoSpaceDE w:val="0"/>
        <w:autoSpaceDN w:val="0"/>
        <w:adjustRightInd w:val="0"/>
        <w:spacing w:after="20"/>
        <w:ind w:left="2160"/>
        <w:rPr>
          <w:rFonts w:cs="Helvetica"/>
          <w:szCs w:val="26"/>
        </w:rPr>
      </w:pPr>
      <w:hyperlink r:id="rId9" w:history="1">
        <w:r w:rsidR="007C11B8" w:rsidRPr="00CC7F3B">
          <w:rPr>
            <w:rFonts w:cs="Helvetica"/>
            <w:szCs w:val="26"/>
          </w:rPr>
          <w:t>Empathy</w:t>
        </w:r>
      </w:hyperlink>
      <w:r w:rsidR="007C11B8" w:rsidRPr="00CC7F3B">
        <w:rPr>
          <w:rFonts w:cs="Helvetica"/>
          <w:szCs w:val="26"/>
        </w:rPr>
        <w:t>, and</w:t>
      </w:r>
    </w:p>
    <w:p w14:paraId="70BE83CA" w14:textId="77777777" w:rsidR="007C11B8" w:rsidRPr="00CC7F3B" w:rsidRDefault="007C11B8" w:rsidP="007C11B8">
      <w:pPr>
        <w:widowControl w:val="0"/>
        <w:numPr>
          <w:ilvl w:val="0"/>
          <w:numId w:val="8"/>
        </w:numPr>
        <w:tabs>
          <w:tab w:val="left" w:pos="220"/>
        </w:tabs>
        <w:autoSpaceDE w:val="0"/>
        <w:autoSpaceDN w:val="0"/>
        <w:adjustRightInd w:val="0"/>
        <w:spacing w:after="20"/>
        <w:ind w:left="2160"/>
        <w:rPr>
          <w:rFonts w:cs="Helvetica"/>
          <w:szCs w:val="26"/>
        </w:rPr>
      </w:pPr>
      <w:r w:rsidRPr="00CC7F3B">
        <w:rPr>
          <w:rFonts w:cs="Helvetica"/>
          <w:szCs w:val="26"/>
        </w:rPr>
        <w:t>Responsiveness</w:t>
      </w:r>
    </w:p>
    <w:p w14:paraId="57D2CC40" w14:textId="77777777" w:rsidR="007C11B8" w:rsidRPr="00CC7F3B" w:rsidRDefault="007C11B8" w:rsidP="007C11B8">
      <w:pPr>
        <w:tabs>
          <w:tab w:val="left" w:pos="432"/>
        </w:tabs>
        <w:ind w:left="2160" w:hanging="432"/>
      </w:pPr>
    </w:p>
    <w:p w14:paraId="4CF2946E" w14:textId="77777777" w:rsidR="007C11B8" w:rsidRDefault="007C11B8" w:rsidP="00701332">
      <w:pPr>
        <w:ind w:left="432" w:firstLine="18"/>
      </w:pPr>
      <w:r w:rsidRPr="00CC7F3B">
        <w:t>If students search SEVQUAL and/or the GAP model (in OM4 C15) they will find many applications. The SERVQUAL has been tested in banking, credit cards, repair and maintenance, and long distance telephone service.  Hospitals, for example, (see web reference below) have also used the</w:t>
      </w:r>
      <w:r>
        <w:t>se five measures of service quality</w:t>
      </w:r>
      <w:r w:rsidR="00035961">
        <w:t xml:space="preserve"> to measure their performance</w:t>
      </w:r>
      <w:r>
        <w:t xml:space="preserve">.  </w:t>
      </w:r>
    </w:p>
    <w:p w14:paraId="1135305B" w14:textId="77777777" w:rsidR="007C11B8" w:rsidRDefault="007C11B8" w:rsidP="007C11B8">
      <w:pPr>
        <w:tabs>
          <w:tab w:val="left" w:pos="432"/>
        </w:tabs>
        <w:ind w:left="432" w:hanging="432"/>
      </w:pPr>
    </w:p>
    <w:p w14:paraId="408CD838" w14:textId="77777777" w:rsidR="007C11B8" w:rsidRDefault="00AF64A4" w:rsidP="007C11B8">
      <w:pPr>
        <w:tabs>
          <w:tab w:val="left" w:pos="432"/>
        </w:tabs>
        <w:ind w:left="432" w:hanging="432"/>
      </w:pPr>
      <w:hyperlink r:id="rId10" w:history="1">
        <w:r w:rsidR="007C11B8" w:rsidRPr="00AD051E">
          <w:rPr>
            <w:rStyle w:val="Hyperlink"/>
          </w:rPr>
          <w:t>http://www.ncbi.nlm.nih.gov/pmc/articles/PMC1069855/pdf/hsresearch00075-0070.pdf</w:t>
        </w:r>
      </w:hyperlink>
    </w:p>
    <w:p w14:paraId="764FA8EB" w14:textId="77777777" w:rsidR="007C11B8" w:rsidRDefault="007C11B8" w:rsidP="007C11B8">
      <w:pPr>
        <w:tabs>
          <w:tab w:val="left" w:pos="432"/>
        </w:tabs>
        <w:ind w:left="432" w:hanging="432"/>
      </w:pPr>
    </w:p>
    <w:p w14:paraId="691031A2" w14:textId="77777777" w:rsidR="007C11B8" w:rsidRPr="00196811" w:rsidRDefault="007C11B8" w:rsidP="007C11B8">
      <w:pPr>
        <w:tabs>
          <w:tab w:val="left" w:pos="432"/>
        </w:tabs>
        <w:ind w:left="432" w:hanging="432"/>
      </w:pPr>
      <w:r>
        <w:t>4.</w:t>
      </w:r>
      <w:r>
        <w:tab/>
      </w:r>
      <w:r w:rsidRPr="00196811">
        <w:t>A major airline is attempting to evaluate the effect of recent changes it has made in scheduling flights between New York City and Los Angeles. Data available are shown below.</w:t>
      </w:r>
      <w:r>
        <w:t xml:space="preserve"> </w:t>
      </w:r>
    </w:p>
    <w:p w14:paraId="2D4D1435" w14:textId="77777777" w:rsidR="007C11B8" w:rsidRPr="00196811" w:rsidRDefault="007C11B8" w:rsidP="007C11B8">
      <w:pPr>
        <w:tabs>
          <w:tab w:val="left" w:pos="432"/>
          <w:tab w:val="center" w:pos="5040"/>
          <w:tab w:val="center" w:pos="6480"/>
        </w:tabs>
      </w:pPr>
      <w:r w:rsidRPr="00196811">
        <w:tab/>
      </w:r>
      <w:r w:rsidRPr="00196811">
        <w:tab/>
        <w:t>Number of</w:t>
      </w:r>
      <w:r w:rsidRPr="00196811">
        <w:tab/>
        <w:t xml:space="preserve">Number of </w:t>
      </w:r>
    </w:p>
    <w:p w14:paraId="010CEE81" w14:textId="77777777" w:rsidR="007C11B8" w:rsidRPr="00196811" w:rsidRDefault="007C11B8" w:rsidP="007C11B8">
      <w:pPr>
        <w:tabs>
          <w:tab w:val="left" w:pos="432"/>
          <w:tab w:val="center" w:pos="5040"/>
          <w:tab w:val="center" w:pos="6480"/>
        </w:tabs>
      </w:pPr>
      <w:r w:rsidRPr="00196811">
        <w:tab/>
      </w:r>
      <w:r w:rsidRPr="00196811">
        <w:tab/>
        <w:t>Flights</w:t>
      </w:r>
      <w:r w:rsidRPr="00196811">
        <w:tab/>
        <w:t>Passengers</w:t>
      </w:r>
    </w:p>
    <w:p w14:paraId="682675A5" w14:textId="6CCFCB76" w:rsidR="007C11B8" w:rsidRPr="00ED32CB" w:rsidRDefault="007C11B8" w:rsidP="007C11B8">
      <w:pPr>
        <w:tabs>
          <w:tab w:val="left" w:pos="432"/>
          <w:tab w:val="center" w:pos="5040"/>
          <w:tab w:val="center" w:pos="6480"/>
        </w:tabs>
      </w:pPr>
      <w:r w:rsidRPr="00196811">
        <w:tab/>
      </w:r>
      <w:r w:rsidRPr="00ED32CB">
        <w:t>Month prior to schedule change</w:t>
      </w:r>
      <w:r w:rsidRPr="00ED32CB">
        <w:tab/>
        <w:t>1</w:t>
      </w:r>
      <w:r w:rsidR="00B92EE1">
        <w:t>6</w:t>
      </w:r>
      <w:r w:rsidRPr="00ED32CB">
        <w:tab/>
        <w:t>8,</w:t>
      </w:r>
      <w:r w:rsidR="00B92EE1">
        <w:t>795</w:t>
      </w:r>
    </w:p>
    <w:p w14:paraId="267C3048" w14:textId="645A1014" w:rsidR="007C11B8" w:rsidRPr="00196811" w:rsidRDefault="007C11B8" w:rsidP="007C11B8">
      <w:pPr>
        <w:tabs>
          <w:tab w:val="left" w:pos="432"/>
          <w:tab w:val="center" w:pos="5040"/>
          <w:tab w:val="center" w:pos="6480"/>
        </w:tabs>
      </w:pPr>
      <w:r w:rsidRPr="00ED32CB">
        <w:tab/>
        <w:t xml:space="preserve">Month after schedule change </w:t>
      </w:r>
      <w:r w:rsidRPr="00ED32CB">
        <w:tab/>
        <w:t>2</w:t>
      </w:r>
      <w:r w:rsidR="00936062">
        <w:t>7</w:t>
      </w:r>
      <w:r w:rsidRPr="00ED32CB">
        <w:tab/>
      </w:r>
      <w:r w:rsidR="00B92EE1">
        <w:t>15,653</w:t>
      </w:r>
    </w:p>
    <w:p w14:paraId="05550A55" w14:textId="77777777" w:rsidR="007C11B8" w:rsidRDefault="007C11B8" w:rsidP="007C11B8">
      <w:pPr>
        <w:ind w:left="432"/>
      </w:pPr>
    </w:p>
    <w:p w14:paraId="2A7A1FFE" w14:textId="77777777" w:rsidR="007C11B8" w:rsidRDefault="007C11B8" w:rsidP="007C11B8">
      <w:pPr>
        <w:ind w:left="432"/>
      </w:pPr>
      <w:r w:rsidRPr="00196811">
        <w:t>Using passengers per flight as a productivity indicator, comment on the apparent effect of the schedule change.</w:t>
      </w:r>
      <w:r>
        <w:t xml:space="preserve"> </w:t>
      </w:r>
    </w:p>
    <w:p w14:paraId="2A2A2732" w14:textId="77777777" w:rsidR="007C11B8" w:rsidRDefault="007C11B8" w:rsidP="007C11B8">
      <w:pPr>
        <w:pStyle w:val="PlainText"/>
        <w:ind w:left="720" w:right="301"/>
        <w:jc w:val="both"/>
        <w:rPr>
          <w:rFonts w:ascii="Times New Roman" w:eastAsia="MS Mincho" w:hAnsi="Times New Roman" w:cs="Times New Roman"/>
        </w:rPr>
      </w:pPr>
    </w:p>
    <w:p w14:paraId="2E2E6D6D" w14:textId="0DAB166E" w:rsidR="007C11B8" w:rsidRDefault="007C11B8" w:rsidP="007C11B8">
      <w:pPr>
        <w:pStyle w:val="PlainText"/>
        <w:ind w:left="450" w:right="301"/>
        <w:jc w:val="both"/>
        <w:rPr>
          <w:rFonts w:ascii="Times New Roman" w:eastAsia="MS Mincho" w:hAnsi="Times New Roman" w:cs="Times New Roman"/>
        </w:rPr>
      </w:pPr>
      <w:r>
        <w:rPr>
          <w:rFonts w:ascii="Times New Roman" w:eastAsia="MS Mincho" w:hAnsi="Times New Roman" w:cs="Times New Roman"/>
        </w:rPr>
        <w:t>Computing passengers per flight, we obtain</w:t>
      </w:r>
      <w:r w:rsidR="00B92EE1">
        <w:rPr>
          <w:rFonts w:ascii="Times New Roman" w:eastAsia="MS Mincho" w:hAnsi="Times New Roman" w:cs="Times New Roman"/>
        </w:rPr>
        <w:t xml:space="preserve"> (after rounding)</w:t>
      </w:r>
    </w:p>
    <w:p w14:paraId="4628B448" w14:textId="77777777" w:rsidR="00701332" w:rsidRDefault="00701332" w:rsidP="007C11B8">
      <w:pPr>
        <w:pStyle w:val="PlainText"/>
        <w:ind w:left="1440" w:right="302"/>
        <w:jc w:val="both"/>
        <w:rPr>
          <w:rFonts w:ascii="Times New Roman" w:eastAsia="MS Mincho" w:hAnsi="Times New Roman" w:cs="Times New Roman"/>
        </w:rPr>
      </w:pPr>
    </w:p>
    <w:p w14:paraId="22990526" w14:textId="06BFF873" w:rsidR="007C11B8" w:rsidRDefault="007C11B8" w:rsidP="007C11B8">
      <w:pPr>
        <w:pStyle w:val="PlainText"/>
        <w:ind w:left="1440" w:right="302"/>
        <w:jc w:val="both"/>
        <w:rPr>
          <w:rFonts w:ascii="Times New Roman" w:eastAsia="MS Mincho" w:hAnsi="Times New Roman" w:cs="Times New Roman"/>
        </w:rPr>
      </w:pPr>
      <w:r>
        <w:rPr>
          <w:rFonts w:ascii="Times New Roman" w:eastAsia="MS Mincho" w:hAnsi="Times New Roman" w:cs="Times New Roman"/>
        </w:rPr>
        <w:t xml:space="preserve">Month prior to schedule change: </w:t>
      </w:r>
      <w:r w:rsidR="00B92EE1">
        <w:rPr>
          <w:rFonts w:ascii="Times New Roman" w:eastAsia="MS Mincho" w:hAnsi="Times New Roman" w:cs="Times New Roman"/>
        </w:rPr>
        <w:t>8795</w:t>
      </w:r>
      <w:r>
        <w:rPr>
          <w:rFonts w:ascii="Times New Roman" w:eastAsia="MS Mincho" w:hAnsi="Times New Roman" w:cs="Times New Roman"/>
        </w:rPr>
        <w:t>/1</w:t>
      </w:r>
      <w:r w:rsidR="00B92EE1">
        <w:rPr>
          <w:rFonts w:ascii="Times New Roman" w:eastAsia="MS Mincho" w:hAnsi="Times New Roman" w:cs="Times New Roman"/>
        </w:rPr>
        <w:t>6</w:t>
      </w:r>
      <w:r>
        <w:rPr>
          <w:rFonts w:ascii="Times New Roman" w:eastAsia="MS Mincho" w:hAnsi="Times New Roman" w:cs="Times New Roman"/>
        </w:rPr>
        <w:t xml:space="preserve"> = </w:t>
      </w:r>
      <w:r w:rsidR="00B92EE1">
        <w:rPr>
          <w:rFonts w:ascii="Times New Roman" w:eastAsia="MS Mincho" w:hAnsi="Times New Roman" w:cs="Times New Roman"/>
        </w:rPr>
        <w:t>550</w:t>
      </w:r>
      <w:r>
        <w:rPr>
          <w:rFonts w:ascii="Times New Roman" w:eastAsia="MS Mincho" w:hAnsi="Times New Roman" w:cs="Times New Roman"/>
        </w:rPr>
        <w:tab/>
      </w:r>
      <w:r>
        <w:rPr>
          <w:rFonts w:ascii="Times New Roman" w:eastAsia="MS Mincho" w:hAnsi="Times New Roman" w:cs="Times New Roman"/>
        </w:rPr>
        <w:tab/>
      </w:r>
    </w:p>
    <w:p w14:paraId="63675839" w14:textId="52995BC3" w:rsidR="007C11B8" w:rsidRDefault="007C11B8" w:rsidP="007C11B8">
      <w:pPr>
        <w:pStyle w:val="PlainText"/>
        <w:ind w:left="1440" w:right="302"/>
        <w:jc w:val="both"/>
        <w:rPr>
          <w:rFonts w:ascii="Times New Roman" w:eastAsia="MS Mincho" w:hAnsi="Times New Roman" w:cs="Times New Roman"/>
        </w:rPr>
      </w:pPr>
      <w:r>
        <w:rPr>
          <w:rFonts w:ascii="Times New Roman" w:eastAsia="MS Mincho" w:hAnsi="Times New Roman" w:cs="Times New Roman"/>
        </w:rPr>
        <w:t>Month after schedule change:</w:t>
      </w:r>
      <w:r>
        <w:rPr>
          <w:rFonts w:ascii="Times New Roman" w:eastAsia="MS Mincho" w:hAnsi="Times New Roman" w:cs="Times New Roman"/>
        </w:rPr>
        <w:tab/>
      </w:r>
      <w:r w:rsidR="00B92EE1">
        <w:rPr>
          <w:rFonts w:ascii="Times New Roman" w:eastAsia="MS Mincho" w:hAnsi="Times New Roman" w:cs="Times New Roman"/>
        </w:rPr>
        <w:t>15,563</w:t>
      </w:r>
      <w:r>
        <w:rPr>
          <w:rFonts w:ascii="Times New Roman" w:eastAsia="MS Mincho" w:hAnsi="Times New Roman" w:cs="Times New Roman"/>
        </w:rPr>
        <w:t>/2</w:t>
      </w:r>
      <w:r w:rsidR="00936062">
        <w:rPr>
          <w:rFonts w:ascii="Times New Roman" w:eastAsia="MS Mincho" w:hAnsi="Times New Roman" w:cs="Times New Roman"/>
        </w:rPr>
        <w:t>7</w:t>
      </w:r>
      <w:r>
        <w:rPr>
          <w:rFonts w:ascii="Times New Roman" w:eastAsia="MS Mincho" w:hAnsi="Times New Roman" w:cs="Times New Roman"/>
        </w:rPr>
        <w:t xml:space="preserve"> = </w:t>
      </w:r>
      <w:r w:rsidR="00936062">
        <w:rPr>
          <w:rFonts w:ascii="Times New Roman" w:eastAsia="MS Mincho" w:hAnsi="Times New Roman" w:cs="Times New Roman"/>
        </w:rPr>
        <w:t>576</w:t>
      </w:r>
    </w:p>
    <w:p w14:paraId="0EB05F3F" w14:textId="77777777" w:rsidR="007C11B8" w:rsidRPr="00BD33F6" w:rsidRDefault="007C11B8" w:rsidP="007C11B8">
      <w:pPr>
        <w:pStyle w:val="PlainText"/>
        <w:ind w:left="720" w:right="301"/>
        <w:jc w:val="both"/>
        <w:rPr>
          <w:rFonts w:ascii="Times New Roman" w:eastAsia="MS Mincho" w:hAnsi="Times New Roman" w:cs="Times New Roman"/>
        </w:rPr>
      </w:pPr>
    </w:p>
    <w:p w14:paraId="1F42B3E1" w14:textId="595BB836" w:rsidR="007C11B8" w:rsidRPr="00BD33F6" w:rsidRDefault="007C11B8" w:rsidP="00936062">
      <w:pPr>
        <w:pStyle w:val="PlainText"/>
        <w:ind w:left="450" w:right="301"/>
        <w:rPr>
          <w:rFonts w:ascii="Times New Roman" w:eastAsia="MS Mincho" w:hAnsi="Times New Roman" w:cs="Times New Roman"/>
        </w:rPr>
      </w:pPr>
      <w:r w:rsidRPr="00BD33F6">
        <w:rPr>
          <w:rFonts w:ascii="Times New Roman" w:eastAsia="MS Mincho" w:hAnsi="Times New Roman" w:cs="Times New Roman"/>
        </w:rPr>
        <w:t>Productivity incre</w:t>
      </w:r>
      <w:r>
        <w:rPr>
          <w:rFonts w:ascii="Times New Roman" w:eastAsia="MS Mincho" w:hAnsi="Times New Roman" w:cs="Times New Roman"/>
        </w:rPr>
        <w:t xml:space="preserve">ased by </w:t>
      </w:r>
      <w:r w:rsidR="00936062">
        <w:rPr>
          <w:rFonts w:ascii="Times New Roman" w:eastAsia="MS Mincho" w:hAnsi="Times New Roman" w:cs="Times New Roman"/>
        </w:rPr>
        <w:t>4.7 percent (26/550)</w:t>
      </w:r>
      <w:r w:rsidRPr="00BD33F6">
        <w:rPr>
          <w:rFonts w:ascii="Times New Roman" w:eastAsia="MS Mincho" w:hAnsi="Times New Roman" w:cs="Times New Roman"/>
        </w:rPr>
        <w:t xml:space="preserve"> after the schedule change. This could be due to more convenient flight times, better schedules or some</w:t>
      </w:r>
      <w:r w:rsidR="00936062">
        <w:rPr>
          <w:rFonts w:ascii="Times New Roman" w:eastAsia="MS Mincho" w:hAnsi="Times New Roman" w:cs="Times New Roman"/>
        </w:rPr>
        <w:t xml:space="preserve"> other intervening variable. </w:t>
      </w:r>
      <w:r w:rsidRPr="00BD33F6">
        <w:rPr>
          <w:rFonts w:ascii="Times New Roman" w:eastAsia="MS Mincho" w:hAnsi="Times New Roman" w:cs="Times New Roman"/>
        </w:rPr>
        <w:t>Here the productivit</w:t>
      </w:r>
      <w:r w:rsidR="00936062">
        <w:rPr>
          <w:rFonts w:ascii="Times New Roman" w:eastAsia="MS Mincho" w:hAnsi="Times New Roman" w:cs="Times New Roman"/>
        </w:rPr>
        <w:t xml:space="preserve">y metric is output per flight. </w:t>
      </w:r>
      <w:r w:rsidRPr="00BD33F6">
        <w:rPr>
          <w:rFonts w:ascii="Times New Roman" w:eastAsia="MS Mincho" w:hAnsi="Times New Roman" w:cs="Times New Roman"/>
        </w:rPr>
        <w:t xml:space="preserve">Other possible productivity indicators for airlines might include flights/labor dollar, passengers/labor dollar, total passenger revenue/total cost of all flights, total number of passengers/total cost of all flights. </w:t>
      </w:r>
    </w:p>
    <w:p w14:paraId="5CFB76DC" w14:textId="77777777" w:rsidR="007C11B8" w:rsidRDefault="007C11B8" w:rsidP="007C11B8">
      <w:pPr>
        <w:ind w:left="432"/>
      </w:pPr>
    </w:p>
    <w:p w14:paraId="360BB1A3" w14:textId="77777777" w:rsidR="007C11B8" w:rsidRDefault="007C11B8" w:rsidP="007C11B8">
      <w:pPr>
        <w:ind w:left="432" w:hanging="432"/>
      </w:pPr>
      <w:r>
        <w:t>5</w:t>
      </w:r>
      <w:r w:rsidRPr="00196811">
        <w:t>.</w:t>
      </w:r>
      <w:r w:rsidRPr="00196811">
        <w:tab/>
        <w:t xml:space="preserve">Revenue or costs per passenger mile are two key performance </w:t>
      </w:r>
      <w:r>
        <w:t>measures</w:t>
      </w:r>
      <w:r w:rsidRPr="00196811">
        <w:t xml:space="preserve"> in the airline industry. Research their use in this industry and prepare a one-page paper summarizing how they are used and why they are so important.</w:t>
      </w:r>
    </w:p>
    <w:p w14:paraId="79AA7A46" w14:textId="77777777" w:rsidR="007C11B8" w:rsidRPr="00936158" w:rsidRDefault="007C11B8" w:rsidP="007C11B8">
      <w:pPr>
        <w:ind w:left="450"/>
      </w:pPr>
      <w:r>
        <w:rPr>
          <w:rFonts w:eastAsia="MS Mincho"/>
        </w:rPr>
        <w:t xml:space="preserve">These two metrics drive profitability in the airline industry.  Few industries have so few and simple summary metrics yet they are very powerful.  Southwest Airlines, for example, normally has the widest gap between these two metrics, and therefore, generates profits, while older airlines such as United often have costs per passenger mile equal to or higher than revenue per passenger mile.  Your students will find many interesting ways to use these productivity metrics for this industry.  Your </w:t>
      </w:r>
      <w:r>
        <w:rPr>
          <w:rFonts w:eastAsia="MS Mincho"/>
        </w:rPr>
        <w:lastRenderedPageBreak/>
        <w:t xml:space="preserve">students will also discover energy and labor costs are huge components of total airline costs.  </w:t>
      </w:r>
    </w:p>
    <w:p w14:paraId="1C21DB40" w14:textId="77777777" w:rsidR="007C11B8" w:rsidRPr="00196811" w:rsidRDefault="007C11B8" w:rsidP="007C11B8">
      <w:pPr>
        <w:ind w:left="432" w:hanging="432"/>
      </w:pPr>
    </w:p>
    <w:p w14:paraId="59E4D7A0" w14:textId="2756F7EA" w:rsidR="007C11B8" w:rsidRDefault="007C11B8" w:rsidP="007C11B8">
      <w:pPr>
        <w:ind w:left="432" w:hanging="432"/>
      </w:pPr>
      <w:r>
        <w:t>6</w:t>
      </w:r>
      <w:r w:rsidRPr="00196811">
        <w:t>.</w:t>
      </w:r>
      <w:r w:rsidRPr="00196811">
        <w:tab/>
        <w:t xml:space="preserve">A hamburger factory produces </w:t>
      </w:r>
      <w:r w:rsidR="008D6398">
        <w:t>6</w:t>
      </w:r>
      <w:r w:rsidRPr="00196811">
        <w:t>0,000 hamburgers each week. The equipment used costs $</w:t>
      </w:r>
      <w:r w:rsidR="008D6398">
        <w:t>10</w:t>
      </w:r>
      <w:r w:rsidRPr="00196811">
        <w:t xml:space="preserve">,000 and will remain productive for </w:t>
      </w:r>
      <w:r>
        <w:t>4</w:t>
      </w:r>
      <w:r w:rsidRPr="00196811">
        <w:t xml:space="preserve"> years. The labor cost per year is $</w:t>
      </w:r>
      <w:r w:rsidR="008D6398">
        <w:t>13</w:t>
      </w:r>
      <w:r w:rsidRPr="00196811">
        <w:t>,</w:t>
      </w:r>
      <w:r>
        <w:t>5</w:t>
      </w:r>
      <w:r w:rsidRPr="00196811">
        <w:t>00.</w:t>
      </w:r>
    </w:p>
    <w:p w14:paraId="3B3109DD" w14:textId="77777777" w:rsidR="007C11B8" w:rsidRPr="00196811" w:rsidRDefault="007C11B8" w:rsidP="007C11B8">
      <w:pPr>
        <w:ind w:left="432" w:hanging="432"/>
      </w:pPr>
    </w:p>
    <w:p w14:paraId="63543CF9" w14:textId="77777777" w:rsidR="007C11B8" w:rsidRDefault="007C11B8" w:rsidP="007C11B8">
      <w:pPr>
        <w:ind w:left="864" w:hanging="432"/>
      </w:pPr>
      <w:r w:rsidRPr="00196811">
        <w:t>a.</w:t>
      </w:r>
      <w:r w:rsidRPr="00196811">
        <w:tab/>
        <w:t xml:space="preserve">What is the productivity measure of “units of output per dollar of input” averaged over the </w:t>
      </w:r>
      <w:r w:rsidR="00701332">
        <w:t>four</w:t>
      </w:r>
      <w:r w:rsidRPr="00196811">
        <w:t>-year period?</w:t>
      </w:r>
    </w:p>
    <w:p w14:paraId="31B4068F" w14:textId="77777777" w:rsidR="007C11B8" w:rsidRDefault="007C11B8" w:rsidP="007C11B8">
      <w:pPr>
        <w:pStyle w:val="PlainText"/>
        <w:ind w:left="720" w:right="301" w:hanging="720"/>
        <w:jc w:val="both"/>
        <w:rPr>
          <w:rFonts w:ascii="Times New Roman" w:eastAsia="MS Mincho" w:hAnsi="Times New Roman" w:cs="Times New Roman"/>
        </w:rPr>
      </w:pPr>
      <w:r>
        <w:rPr>
          <w:rFonts w:ascii="Times New Roman" w:eastAsia="MS Mincho" w:hAnsi="Times New Roman" w:cs="Times New Roman"/>
        </w:rPr>
        <w:tab/>
      </w:r>
    </w:p>
    <w:p w14:paraId="626C5737" w14:textId="0DE699F8" w:rsidR="007C11B8" w:rsidRDefault="007C11B8" w:rsidP="008D6398">
      <w:pPr>
        <w:pStyle w:val="PlainText"/>
        <w:ind w:left="900" w:right="301"/>
        <w:rPr>
          <w:rFonts w:ascii="Times New Roman" w:eastAsia="MS Mincho" w:hAnsi="Times New Roman" w:cs="Times New Roman"/>
        </w:rPr>
      </w:pPr>
      <w:r>
        <w:rPr>
          <w:rFonts w:ascii="Times New Roman" w:eastAsia="MS Mincho" w:hAnsi="Times New Roman" w:cs="Times New Roman"/>
        </w:rPr>
        <w:t>Productivity = total units produced divided by the total labor cost plus total equipment cost</w:t>
      </w:r>
      <w:r w:rsidR="008D6398">
        <w:rPr>
          <w:rFonts w:ascii="Times New Roman" w:eastAsia="MS Mincho" w:hAnsi="Times New Roman" w:cs="Times New Roman"/>
        </w:rPr>
        <w:t xml:space="preserve"> </w:t>
      </w:r>
      <w:r>
        <w:rPr>
          <w:rFonts w:ascii="Times New Roman" w:eastAsia="MS Mincho" w:hAnsi="Times New Roman" w:cs="Times New Roman"/>
        </w:rPr>
        <w:t xml:space="preserve">= </w:t>
      </w:r>
      <w:r w:rsidR="008D6398">
        <w:rPr>
          <w:rFonts w:ascii="Times New Roman" w:eastAsia="MS Mincho" w:hAnsi="Times New Roman" w:cs="Times New Roman"/>
        </w:rPr>
        <w:t>6</w:t>
      </w:r>
      <w:r>
        <w:rPr>
          <w:rFonts w:ascii="Times New Roman" w:eastAsia="MS Mincho" w:hAnsi="Times New Roman" w:cs="Times New Roman"/>
        </w:rPr>
        <w:t>0,000(52)(4)/[</w:t>
      </w:r>
      <w:r w:rsidR="008D6398">
        <w:rPr>
          <w:rFonts w:ascii="Times New Roman" w:eastAsia="MS Mincho" w:hAnsi="Times New Roman" w:cs="Times New Roman"/>
        </w:rPr>
        <w:t>13,500(4)+10,</w:t>
      </w:r>
      <w:r>
        <w:rPr>
          <w:rFonts w:ascii="Times New Roman" w:eastAsia="MS Mincho" w:hAnsi="Times New Roman" w:cs="Times New Roman"/>
        </w:rPr>
        <w:t xml:space="preserve">000] = </w:t>
      </w:r>
      <w:r w:rsidR="008D6398">
        <w:rPr>
          <w:rFonts w:ascii="Times New Roman" w:eastAsia="MS Mincho" w:hAnsi="Times New Roman" w:cs="Times New Roman"/>
        </w:rPr>
        <w:t>195</w:t>
      </w:r>
      <w:r>
        <w:rPr>
          <w:rFonts w:ascii="Times New Roman" w:eastAsia="MS Mincho" w:hAnsi="Times New Roman" w:cs="Times New Roman"/>
        </w:rPr>
        <w:t xml:space="preserve"> hamburgers/dollar</w:t>
      </w:r>
    </w:p>
    <w:p w14:paraId="715ACCD1" w14:textId="77777777" w:rsidR="007C11B8" w:rsidRDefault="007C11B8" w:rsidP="007C11B8">
      <w:pPr>
        <w:ind w:left="864" w:hanging="432"/>
      </w:pPr>
    </w:p>
    <w:p w14:paraId="43706716" w14:textId="1C612F8A" w:rsidR="007C11B8" w:rsidRDefault="007C11B8" w:rsidP="007C11B8">
      <w:pPr>
        <w:ind w:left="864" w:hanging="432"/>
      </w:pPr>
      <w:r w:rsidRPr="00196811">
        <w:t>b.</w:t>
      </w:r>
      <w:r w:rsidRPr="00196811">
        <w:tab/>
        <w:t>We have the option of $1</w:t>
      </w:r>
      <w:r w:rsidR="008D6398">
        <w:t>3</w:t>
      </w:r>
      <w:r w:rsidRPr="00196811">
        <w:t>,000 equipment, with an operating life of 5 years. It would reduce labor costs to $</w:t>
      </w:r>
      <w:r w:rsidR="008D6398">
        <w:t>11</w:t>
      </w:r>
      <w:r w:rsidRPr="00196811">
        <w:t xml:space="preserve">,000 per year. </w:t>
      </w:r>
      <w:r>
        <w:t xml:space="preserve"> </w:t>
      </w:r>
      <w:r w:rsidRPr="00196811">
        <w:t>Should we consider purchasing this equipment (using productivity arguments alone)?</w:t>
      </w:r>
    </w:p>
    <w:p w14:paraId="4A2F85E4" w14:textId="77777777" w:rsidR="007C11B8" w:rsidRDefault="007C11B8" w:rsidP="007C11B8">
      <w:pPr>
        <w:pStyle w:val="PlainText"/>
        <w:ind w:left="720" w:right="301"/>
        <w:jc w:val="both"/>
        <w:rPr>
          <w:rFonts w:ascii="Times New Roman" w:eastAsia="MS Mincho" w:hAnsi="Times New Roman" w:cs="Times New Roman"/>
        </w:rPr>
      </w:pPr>
    </w:p>
    <w:p w14:paraId="1C305FEF" w14:textId="210F4CFE" w:rsidR="007C11B8" w:rsidRDefault="007C11B8" w:rsidP="007C11B8">
      <w:pPr>
        <w:pStyle w:val="PlainText"/>
        <w:ind w:left="900" w:right="301"/>
        <w:jc w:val="both"/>
        <w:rPr>
          <w:rFonts w:ascii="Times New Roman" w:eastAsia="MS Mincho" w:hAnsi="Times New Roman" w:cs="Times New Roman"/>
        </w:rPr>
      </w:pPr>
      <w:r>
        <w:rPr>
          <w:rFonts w:ascii="Times New Roman" w:eastAsia="MS Mincho" w:hAnsi="Times New Roman" w:cs="Times New Roman"/>
        </w:rPr>
        <w:t xml:space="preserve">For the expensive machine, productivity = </w:t>
      </w:r>
      <w:r w:rsidR="008D6398">
        <w:rPr>
          <w:rFonts w:ascii="Times New Roman" w:eastAsia="MS Mincho" w:hAnsi="Times New Roman" w:cs="Times New Roman"/>
        </w:rPr>
        <w:t>6</w:t>
      </w:r>
      <w:r>
        <w:rPr>
          <w:rFonts w:ascii="Times New Roman" w:eastAsia="MS Mincho" w:hAnsi="Times New Roman" w:cs="Times New Roman"/>
        </w:rPr>
        <w:t>0,000(52)(5)/[</w:t>
      </w:r>
      <w:r w:rsidR="008D6398">
        <w:rPr>
          <w:rFonts w:ascii="Times New Roman" w:eastAsia="MS Mincho" w:hAnsi="Times New Roman" w:cs="Times New Roman"/>
        </w:rPr>
        <w:t>11,</w:t>
      </w:r>
      <w:r>
        <w:rPr>
          <w:rFonts w:ascii="Times New Roman" w:eastAsia="MS Mincho" w:hAnsi="Times New Roman" w:cs="Times New Roman"/>
        </w:rPr>
        <w:t>000(5) + 1</w:t>
      </w:r>
      <w:r w:rsidR="008D6398">
        <w:rPr>
          <w:rFonts w:ascii="Times New Roman" w:eastAsia="MS Mincho" w:hAnsi="Times New Roman" w:cs="Times New Roman"/>
        </w:rPr>
        <w:t>3</w:t>
      </w:r>
      <w:r>
        <w:rPr>
          <w:rFonts w:ascii="Times New Roman" w:eastAsia="MS Mincho" w:hAnsi="Times New Roman" w:cs="Times New Roman"/>
        </w:rPr>
        <w:t xml:space="preserve">,000] = </w:t>
      </w:r>
      <w:r w:rsidR="008D6398">
        <w:rPr>
          <w:rFonts w:ascii="Times New Roman" w:eastAsia="MS Mincho" w:hAnsi="Times New Roman" w:cs="Times New Roman"/>
        </w:rPr>
        <w:t>229.4</w:t>
      </w:r>
      <w:r>
        <w:rPr>
          <w:rFonts w:ascii="Times New Roman" w:eastAsia="MS Mincho" w:hAnsi="Times New Roman" w:cs="Times New Roman"/>
        </w:rPr>
        <w:t xml:space="preserve"> </w:t>
      </w:r>
      <w:r w:rsidR="008D6398">
        <w:rPr>
          <w:rFonts w:ascii="Times New Roman" w:eastAsia="MS Mincho" w:hAnsi="Times New Roman" w:cs="Times New Roman"/>
        </w:rPr>
        <w:t>hamburgers</w:t>
      </w:r>
      <w:r>
        <w:rPr>
          <w:rFonts w:ascii="Times New Roman" w:eastAsia="MS Mincho" w:hAnsi="Times New Roman" w:cs="Times New Roman"/>
        </w:rPr>
        <w:t xml:space="preserve">/dollar input.  Because the productivity of the expensive machine is higher, it would be a good investment based on </w:t>
      </w:r>
      <w:r w:rsidR="001E3C7E">
        <w:rPr>
          <w:rFonts w:ascii="Times New Roman" w:eastAsia="MS Mincho" w:hAnsi="Times New Roman" w:cs="Times New Roman"/>
        </w:rPr>
        <w:t>this single criterion</w:t>
      </w:r>
      <w:r>
        <w:rPr>
          <w:rFonts w:ascii="Times New Roman" w:eastAsia="MS Mincho" w:hAnsi="Times New Roman" w:cs="Times New Roman"/>
        </w:rPr>
        <w:t>.</w:t>
      </w:r>
    </w:p>
    <w:p w14:paraId="06DD2114" w14:textId="77777777" w:rsidR="007C11B8" w:rsidRDefault="007C11B8" w:rsidP="007C11B8">
      <w:pPr>
        <w:ind w:left="864" w:hanging="432"/>
      </w:pPr>
    </w:p>
    <w:p w14:paraId="6C4ABA27" w14:textId="38E7B64F" w:rsidR="007C11B8" w:rsidRDefault="007C11B8" w:rsidP="007C11B8">
      <w:pPr>
        <w:ind w:left="432" w:hanging="432"/>
      </w:pPr>
      <w:r w:rsidRPr="00ED32CB">
        <w:t>7.</w:t>
      </w:r>
      <w:r w:rsidRPr="00ED32CB">
        <w:tab/>
        <w:t>A fast-food restaurant has a drive-through window and during peak lunch times can handle a maximum of 50 cars per hour with one person taking orders, assembling them, and acting as cashier. The average sale per order is $</w:t>
      </w:r>
      <w:r w:rsidR="008D6398">
        <w:t>9</w:t>
      </w:r>
      <w:r w:rsidRPr="00ED32CB">
        <w:t xml:space="preserve">.00. A proposal has been made to add two workers and divide the tasks among the three. One will take orders, the second will assemble them, and the third will act as cashier. With this system it is estimated that </w:t>
      </w:r>
      <w:r w:rsidR="00936062">
        <w:t>7</w:t>
      </w:r>
      <w:r w:rsidR="008D6398">
        <w:t>0</w:t>
      </w:r>
      <w:r w:rsidRPr="00ED32CB">
        <w:t xml:space="preserve"> cars per hour can be serviced. Use productivity arguments to recommend whether or not to change the current system.</w:t>
      </w:r>
      <w:r>
        <w:t xml:space="preserve"> </w:t>
      </w:r>
    </w:p>
    <w:p w14:paraId="09D46BB9" w14:textId="77777777" w:rsidR="007C11B8" w:rsidRDefault="007C11B8" w:rsidP="007C11B8">
      <w:pPr>
        <w:ind w:left="432" w:hanging="432"/>
      </w:pPr>
    </w:p>
    <w:p w14:paraId="35354DEE" w14:textId="77777777" w:rsidR="007C11B8" w:rsidRDefault="007C11B8" w:rsidP="007C11B8">
      <w:pPr>
        <w:pStyle w:val="PlainText"/>
        <w:ind w:left="720" w:right="301"/>
        <w:jc w:val="both"/>
        <w:rPr>
          <w:rFonts w:ascii="Times New Roman" w:eastAsia="MS Mincho" w:hAnsi="Times New Roman" w:cs="Times New Roman"/>
        </w:rPr>
      </w:pPr>
      <w:r>
        <w:rPr>
          <w:rFonts w:ascii="Times New Roman" w:eastAsia="MS Mincho" w:hAnsi="Times New Roman" w:cs="Times New Roman"/>
        </w:rPr>
        <w:t>Productivity = revenue/labor dollar</w:t>
      </w:r>
    </w:p>
    <w:p w14:paraId="58FB865D" w14:textId="77777777" w:rsidR="007C11B8" w:rsidRDefault="007C11B8" w:rsidP="007C11B8">
      <w:pPr>
        <w:pStyle w:val="PlainText"/>
        <w:ind w:left="720" w:right="301"/>
        <w:jc w:val="both"/>
        <w:rPr>
          <w:rFonts w:ascii="Times New Roman" w:eastAsia="MS Mincho" w:hAnsi="Times New Roman" w:cs="Times New Roman"/>
        </w:rPr>
      </w:pPr>
    </w:p>
    <w:p w14:paraId="445E94FF" w14:textId="4A457F7B" w:rsidR="007C11B8" w:rsidRDefault="007C11B8" w:rsidP="007C11B8">
      <w:pPr>
        <w:pStyle w:val="PlainText"/>
        <w:ind w:left="720" w:right="301"/>
        <w:jc w:val="both"/>
        <w:rPr>
          <w:rFonts w:ascii="Times New Roman" w:eastAsia="MS Mincho" w:hAnsi="Times New Roman" w:cs="Times New Roman"/>
        </w:rPr>
      </w:pPr>
      <w:r>
        <w:rPr>
          <w:rFonts w:ascii="Times New Roman" w:eastAsia="MS Mincho" w:hAnsi="Times New Roman" w:cs="Times New Roman"/>
        </w:rPr>
        <w:t>For system 1, productivity = 50($</w:t>
      </w:r>
      <w:r w:rsidR="008D6398">
        <w:rPr>
          <w:rFonts w:ascii="Times New Roman" w:eastAsia="MS Mincho" w:hAnsi="Times New Roman" w:cs="Times New Roman"/>
        </w:rPr>
        <w:t>9</w:t>
      </w:r>
      <w:r>
        <w:rPr>
          <w:rFonts w:ascii="Times New Roman" w:eastAsia="MS Mincho" w:hAnsi="Times New Roman" w:cs="Times New Roman"/>
        </w:rPr>
        <w:t>.00)/x = 4</w:t>
      </w:r>
      <w:r w:rsidR="008D6398">
        <w:rPr>
          <w:rFonts w:ascii="Times New Roman" w:eastAsia="MS Mincho" w:hAnsi="Times New Roman" w:cs="Times New Roman"/>
        </w:rPr>
        <w:t>5</w:t>
      </w:r>
      <w:r>
        <w:rPr>
          <w:rFonts w:ascii="Times New Roman" w:eastAsia="MS Mincho" w:hAnsi="Times New Roman" w:cs="Times New Roman"/>
        </w:rPr>
        <w:t>0/x</w:t>
      </w:r>
    </w:p>
    <w:p w14:paraId="7B86D419" w14:textId="5946F8C1" w:rsidR="007C11B8" w:rsidRDefault="007C11B8" w:rsidP="007C11B8">
      <w:pPr>
        <w:pStyle w:val="PlainText"/>
        <w:ind w:left="720" w:right="301"/>
        <w:jc w:val="both"/>
        <w:rPr>
          <w:rFonts w:ascii="Times New Roman" w:eastAsia="MS Mincho" w:hAnsi="Times New Roman" w:cs="Times New Roman"/>
        </w:rPr>
      </w:pPr>
      <w:r>
        <w:rPr>
          <w:rFonts w:ascii="Times New Roman" w:eastAsia="MS Mincho" w:hAnsi="Times New Roman" w:cs="Times New Roman"/>
        </w:rPr>
        <w:t xml:space="preserve">For system 2, productivity = </w:t>
      </w:r>
      <w:r w:rsidR="00936062">
        <w:rPr>
          <w:rFonts w:ascii="Times New Roman" w:eastAsia="MS Mincho" w:hAnsi="Times New Roman" w:cs="Times New Roman"/>
        </w:rPr>
        <w:t>7</w:t>
      </w:r>
      <w:r>
        <w:rPr>
          <w:rFonts w:ascii="Times New Roman" w:eastAsia="MS Mincho" w:hAnsi="Times New Roman" w:cs="Times New Roman"/>
        </w:rPr>
        <w:t>0($</w:t>
      </w:r>
      <w:r w:rsidR="008D6398">
        <w:rPr>
          <w:rFonts w:ascii="Times New Roman" w:eastAsia="MS Mincho" w:hAnsi="Times New Roman" w:cs="Times New Roman"/>
        </w:rPr>
        <w:t>9</w:t>
      </w:r>
      <w:r w:rsidR="00936062">
        <w:rPr>
          <w:rFonts w:ascii="Times New Roman" w:eastAsia="MS Mincho" w:hAnsi="Times New Roman" w:cs="Times New Roman"/>
        </w:rPr>
        <w:t>.00)/3x = 21</w:t>
      </w:r>
      <w:r>
        <w:rPr>
          <w:rFonts w:ascii="Times New Roman" w:eastAsia="MS Mincho" w:hAnsi="Times New Roman" w:cs="Times New Roman"/>
        </w:rPr>
        <w:t>0/x</w:t>
      </w:r>
    </w:p>
    <w:p w14:paraId="7E83BEA3" w14:textId="77777777" w:rsidR="007C11B8" w:rsidRDefault="007C11B8" w:rsidP="007C11B8">
      <w:pPr>
        <w:pStyle w:val="PlainText"/>
        <w:ind w:left="720" w:right="301"/>
        <w:jc w:val="both"/>
        <w:rPr>
          <w:rFonts w:ascii="Times New Roman" w:eastAsia="MS Mincho" w:hAnsi="Times New Roman" w:cs="Times New Roman"/>
        </w:rPr>
      </w:pPr>
    </w:p>
    <w:p w14:paraId="1F356149" w14:textId="1E20B406" w:rsidR="007C11B8" w:rsidRDefault="007C11B8" w:rsidP="001E637A">
      <w:pPr>
        <w:pStyle w:val="PlainText"/>
        <w:ind w:left="720" w:right="301"/>
        <w:rPr>
          <w:rFonts w:ascii="Times New Roman" w:eastAsia="MS Mincho" w:hAnsi="Times New Roman" w:cs="Times New Roman"/>
        </w:rPr>
      </w:pPr>
      <w:r>
        <w:rPr>
          <w:rFonts w:ascii="Times New Roman" w:eastAsia="MS Mincho" w:hAnsi="Times New Roman" w:cs="Times New Roman"/>
        </w:rPr>
        <w:t>where x is the prevailing minimum wage.  With the additional two worke</w:t>
      </w:r>
      <w:r w:rsidR="001E637A">
        <w:rPr>
          <w:rFonts w:ascii="Times New Roman" w:eastAsia="MS Mincho" w:hAnsi="Times New Roman" w:cs="Times New Roman"/>
        </w:rPr>
        <w:t>rs, productivity drops by more than on-</w:t>
      </w:r>
      <w:r w:rsidR="008D6398">
        <w:rPr>
          <w:rFonts w:ascii="Times New Roman" w:eastAsia="MS Mincho" w:hAnsi="Times New Roman" w:cs="Times New Roman"/>
        </w:rPr>
        <w:t>half</w:t>
      </w:r>
      <w:r>
        <w:rPr>
          <w:rFonts w:ascii="Times New Roman" w:eastAsia="MS Mincho" w:hAnsi="Times New Roman" w:cs="Times New Roman"/>
        </w:rPr>
        <w:t xml:space="preserve"> (i.e., too much labor for system 2).  Thus, it is not advisable to change the current system (i.e., keep system</w:t>
      </w:r>
      <w:r w:rsidR="001E637A">
        <w:rPr>
          <w:rFonts w:ascii="Times New Roman" w:eastAsia="MS Mincho" w:hAnsi="Times New Roman" w:cs="Times New Roman"/>
        </w:rPr>
        <w:t xml:space="preserve"> </w:t>
      </w:r>
      <w:r>
        <w:rPr>
          <w:rFonts w:ascii="Times New Roman" w:eastAsia="MS Mincho" w:hAnsi="Times New Roman" w:cs="Times New Roman"/>
        </w:rPr>
        <w:t>1).   System #2 simply uses too much labor.</w:t>
      </w:r>
    </w:p>
    <w:p w14:paraId="5DE200EA" w14:textId="77777777" w:rsidR="007C11B8" w:rsidRDefault="007C11B8" w:rsidP="007C11B8">
      <w:pPr>
        <w:ind w:left="432" w:hanging="432"/>
      </w:pPr>
    </w:p>
    <w:p w14:paraId="4249F137" w14:textId="77777777" w:rsidR="007C11B8" w:rsidRDefault="007C11B8" w:rsidP="007C11B8">
      <w:pPr>
        <w:ind w:left="432" w:hanging="432"/>
      </w:pPr>
      <w:r>
        <w:t xml:space="preserve">8.    A key hospital outcome measure of clinical performance is length of stay (LOS); that is, the number of days a patient is hospitalized.  For patients at one hospital with acute myocardial infarction (heart attack), the length of stay over the past four years has consistently decreased.  The hospital also has data for various treatment options such as the percentage of patients who received aspirin upon arrival and cardiac </w:t>
      </w:r>
      <w:r>
        <w:lastRenderedPageBreak/>
        <w:t xml:space="preserve">medication for Left Ventricular Systolic </w:t>
      </w:r>
      <w:r w:rsidRPr="00311BCB">
        <w:t>Dysfunction (</w:t>
      </w:r>
      <w:r w:rsidRPr="00311BCB">
        <w:rPr>
          <w:rStyle w:val="Emphasis"/>
        </w:rPr>
        <w:t>LVSD</w:t>
      </w:r>
      <w:r w:rsidRPr="00311BCB">
        <w:t>)</w:t>
      </w:r>
      <w:r>
        <w:t>. The data are shown below:</w:t>
      </w:r>
    </w:p>
    <w:p w14:paraId="29B7AD83" w14:textId="77777777" w:rsidR="007C11B8" w:rsidRDefault="007C11B8" w:rsidP="007C11B8">
      <w:pPr>
        <w:ind w:left="432" w:hanging="432"/>
      </w:pPr>
    </w:p>
    <w:p w14:paraId="06884EF7" w14:textId="77777777" w:rsidR="007C11B8" w:rsidRDefault="007C11B8" w:rsidP="007C11B8">
      <w:pPr>
        <w:ind w:left="432" w:hanging="432"/>
      </w:pPr>
      <w:r>
        <w:tab/>
      </w:r>
      <w:r w:rsidRPr="00035961">
        <w:rPr>
          <w:u w:val="single"/>
        </w:rPr>
        <w:t>Year</w:t>
      </w:r>
      <w:r>
        <w:tab/>
      </w:r>
      <w:r w:rsidRPr="00035961">
        <w:rPr>
          <w:u w:val="single"/>
        </w:rPr>
        <w:t>Average LOS</w:t>
      </w:r>
      <w:r>
        <w:tab/>
      </w:r>
      <w:r w:rsidRPr="00035961">
        <w:rPr>
          <w:u w:val="single"/>
        </w:rPr>
        <w:t>Aspirin on arrival</w:t>
      </w:r>
      <w:r>
        <w:tab/>
      </w:r>
      <w:r w:rsidRPr="00035961">
        <w:rPr>
          <w:u w:val="single"/>
        </w:rPr>
        <w:t>LVSD medication</w:t>
      </w:r>
    </w:p>
    <w:p w14:paraId="3649FB13" w14:textId="68DCC6C2" w:rsidR="007C11B8" w:rsidRDefault="00666FB2" w:rsidP="007C11B8">
      <w:pPr>
        <w:ind w:left="432" w:hanging="432"/>
      </w:pPr>
      <w:r>
        <w:tab/>
        <w:t>2007</w:t>
      </w:r>
      <w:r>
        <w:tab/>
        <w:t>4.3</w:t>
      </w:r>
      <w:r w:rsidR="007C11B8">
        <w:t>5 days</w:t>
      </w:r>
      <w:r w:rsidR="007C11B8">
        <w:tab/>
      </w:r>
      <w:r w:rsidR="007C11B8">
        <w:tab/>
        <w:t>95%</w:t>
      </w:r>
      <w:r w:rsidR="007C11B8">
        <w:tab/>
      </w:r>
      <w:r w:rsidR="007C11B8">
        <w:tab/>
        <w:t>89%</w:t>
      </w:r>
    </w:p>
    <w:p w14:paraId="4F31DB39" w14:textId="77777777" w:rsidR="007C11B8" w:rsidRDefault="007C11B8" w:rsidP="007C11B8">
      <w:pPr>
        <w:ind w:left="432" w:hanging="432"/>
      </w:pPr>
      <w:r>
        <w:tab/>
        <w:t>2008</w:t>
      </w:r>
      <w:r>
        <w:tab/>
        <w:t>4.33 days</w:t>
      </w:r>
      <w:r>
        <w:tab/>
      </w:r>
      <w:r>
        <w:tab/>
        <w:t>98%</w:t>
      </w:r>
      <w:r>
        <w:tab/>
      </w:r>
      <w:r>
        <w:tab/>
        <w:t>93%</w:t>
      </w:r>
    </w:p>
    <w:p w14:paraId="46B3F2F2" w14:textId="65388EDE" w:rsidR="007C11B8" w:rsidRDefault="007C11B8" w:rsidP="007C11B8">
      <w:pPr>
        <w:ind w:left="432"/>
      </w:pPr>
      <w:r>
        <w:t>2009</w:t>
      </w:r>
      <w:r>
        <w:tab/>
        <w:t>4.12 days</w:t>
      </w:r>
      <w:r>
        <w:tab/>
      </w:r>
      <w:r>
        <w:tab/>
        <w:t>99%</w:t>
      </w:r>
      <w:r>
        <w:tab/>
      </w:r>
      <w:r>
        <w:tab/>
        <w:t>9</w:t>
      </w:r>
      <w:r w:rsidR="003E33BF">
        <w:t>6</w:t>
      </w:r>
      <w:r>
        <w:t>%</w:t>
      </w:r>
    </w:p>
    <w:p w14:paraId="007C1492" w14:textId="40E6BB54" w:rsidR="007C11B8" w:rsidRDefault="00666FB2" w:rsidP="007C11B8">
      <w:pPr>
        <w:ind w:left="432"/>
      </w:pPr>
      <w:r>
        <w:t>2010</w:t>
      </w:r>
      <w:r>
        <w:tab/>
        <w:t>4.15</w:t>
      </w:r>
      <w:r w:rsidR="007C11B8">
        <w:t xml:space="preserve"> days</w:t>
      </w:r>
      <w:r w:rsidR="007C11B8">
        <w:tab/>
      </w:r>
      <w:r w:rsidR="007C11B8">
        <w:tab/>
        <w:t>100%</w:t>
      </w:r>
      <w:r w:rsidR="007C11B8">
        <w:tab/>
      </w:r>
      <w:r w:rsidR="007C11B8">
        <w:tab/>
        <w:t>9</w:t>
      </w:r>
      <w:r w:rsidR="003E33BF">
        <w:t>8</w:t>
      </w:r>
      <w:r w:rsidR="007C11B8">
        <w:t>%</w:t>
      </w:r>
    </w:p>
    <w:p w14:paraId="332DD2AC" w14:textId="77777777" w:rsidR="007C11B8" w:rsidRDefault="007C11B8" w:rsidP="007C11B8">
      <w:pPr>
        <w:ind w:left="432"/>
      </w:pPr>
    </w:p>
    <w:p w14:paraId="7FF7DBB6" w14:textId="779D0A16" w:rsidR="007C11B8" w:rsidRDefault="00954EA3" w:rsidP="007C11B8">
      <w:pPr>
        <w:ind w:left="432"/>
      </w:pPr>
      <w:r>
        <w:t>Illustrate the</w:t>
      </w:r>
      <w:r w:rsidR="007C11B8">
        <w:t xml:space="preserve"> interlinking </w:t>
      </w:r>
      <w:r>
        <w:t>relationships by constructing scatter using Excel</w:t>
      </w:r>
      <w:r w:rsidR="007C11B8">
        <w:t xml:space="preserve"> showing the LOS as a function of the other variables.   What </w:t>
      </w:r>
      <w:r>
        <w:t>do these models</w:t>
      </w:r>
      <w:r w:rsidR="007C11B8">
        <w:t xml:space="preserve"> tell you?</w:t>
      </w:r>
    </w:p>
    <w:p w14:paraId="62B4C88B" w14:textId="77777777" w:rsidR="007C11B8" w:rsidRDefault="007C11B8" w:rsidP="007C11B8">
      <w:pPr>
        <w:ind w:left="432"/>
      </w:pPr>
    </w:p>
    <w:p w14:paraId="4C7E629F" w14:textId="045BE664" w:rsidR="007C11B8" w:rsidRDefault="007C11B8" w:rsidP="007C11B8">
      <w:pPr>
        <w:ind w:left="450"/>
      </w:pPr>
      <w:r>
        <w:t>The charts below show that as the percentage of aspirin on arrival and LVSD medications increase, the average LOS decreases, suggesting that these interventions reduce hospitalization</w:t>
      </w:r>
      <w:r w:rsidR="00035961">
        <w:t xml:space="preserve"> which is good</w:t>
      </w:r>
      <w:r>
        <w:t xml:space="preserve">.  </w:t>
      </w:r>
      <w:r w:rsidR="00C57B01">
        <w:t xml:space="preserve">Instructors might wish to illustrate how to add a trendline to a scatter chart (right click the data series and choose Add Trendline). </w:t>
      </w:r>
    </w:p>
    <w:p w14:paraId="6EAD6798" w14:textId="77777777" w:rsidR="00666FB2" w:rsidRDefault="00666FB2" w:rsidP="007C11B8">
      <w:pPr>
        <w:ind w:left="450"/>
      </w:pPr>
    </w:p>
    <w:p w14:paraId="77BC1939" w14:textId="20A1DC14" w:rsidR="007404FF" w:rsidRDefault="007404FF" w:rsidP="007C11B8">
      <w:pPr>
        <w:ind w:left="450"/>
      </w:pPr>
      <w:r>
        <w:object w:dxaOrig="8640" w:dyaOrig="5760" w14:anchorId="17B54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in" o:ole="">
            <v:imagedata r:id="rId11" o:title=""/>
          </v:shape>
          <o:OLEObject Type="Embed" ProgID="MtbGraph.Document.16" ShapeID="_x0000_i1025" DrawAspect="Content" ObjectID="_1547978692" r:id="rId12"/>
        </w:object>
      </w:r>
    </w:p>
    <w:p w14:paraId="7FC1AB66" w14:textId="77777777" w:rsidR="006C3E7D" w:rsidRDefault="006C3E7D" w:rsidP="007C11B8">
      <w:pPr>
        <w:ind w:left="450"/>
      </w:pPr>
    </w:p>
    <w:p w14:paraId="43D976F1" w14:textId="77777777" w:rsidR="006C3E7D" w:rsidRDefault="006C3E7D" w:rsidP="007C11B8">
      <w:pPr>
        <w:ind w:left="450"/>
      </w:pPr>
    </w:p>
    <w:p w14:paraId="08B4E461" w14:textId="7BB05241" w:rsidR="006C3E7D" w:rsidRDefault="006C3E7D" w:rsidP="007C11B8">
      <w:pPr>
        <w:ind w:left="450"/>
        <w:rPr>
          <w:color w:val="FF0000"/>
        </w:rPr>
      </w:pPr>
      <w:r>
        <w:object w:dxaOrig="8640" w:dyaOrig="5760" w14:anchorId="2F020616">
          <v:shape id="_x0000_i1026" type="#_x0000_t75" style="width:6in;height:4in" o:ole="">
            <v:imagedata r:id="rId13" o:title=""/>
          </v:shape>
          <o:OLEObject Type="Embed" ProgID="MtbGraph.Document.16" ShapeID="_x0000_i1026" DrawAspect="Content" ObjectID="_1547978693" r:id="rId14"/>
        </w:object>
      </w:r>
    </w:p>
    <w:p w14:paraId="06209E0A" w14:textId="77777777" w:rsidR="007404FF" w:rsidRDefault="007404FF" w:rsidP="007C11B8">
      <w:pPr>
        <w:ind w:left="450"/>
        <w:rPr>
          <w:color w:val="FF0000"/>
        </w:rPr>
      </w:pPr>
    </w:p>
    <w:p w14:paraId="35FB8DDE" w14:textId="77777777" w:rsidR="00FE79F5" w:rsidRDefault="00FE79F5" w:rsidP="00FE79F5">
      <w:pPr>
        <w:autoSpaceDE w:val="0"/>
        <w:autoSpaceDN w:val="0"/>
        <w:adjustRightInd w:val="0"/>
        <w:rPr>
          <w:rFonts w:ascii="Arial" w:hAnsi="Arial" w:cs="Arial"/>
          <w:b/>
          <w:bCs/>
          <w:sz w:val="22"/>
          <w:szCs w:val="22"/>
        </w:rPr>
      </w:pPr>
      <w:r>
        <w:rPr>
          <w:rFonts w:ascii="Arial" w:hAnsi="Arial" w:cs="Arial"/>
          <w:b/>
          <w:bCs/>
          <w:sz w:val="22"/>
          <w:szCs w:val="22"/>
        </w:rPr>
        <w:t xml:space="preserve">Descriptive Statistics: LOS, Aspirin, LVSD </w:t>
      </w:r>
    </w:p>
    <w:p w14:paraId="0E7E5325" w14:textId="77777777" w:rsidR="00FE79F5" w:rsidRDefault="00FE79F5" w:rsidP="00FE79F5">
      <w:pPr>
        <w:autoSpaceDE w:val="0"/>
        <w:autoSpaceDN w:val="0"/>
        <w:adjustRightInd w:val="0"/>
        <w:rPr>
          <w:rFonts w:ascii="Arial" w:hAnsi="Arial" w:cs="Arial"/>
          <w:b/>
          <w:bCs/>
          <w:sz w:val="22"/>
          <w:szCs w:val="22"/>
        </w:rPr>
      </w:pPr>
    </w:p>
    <w:p w14:paraId="1F486F96"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Variable    Mean  SE Mean   StDev  Minimum  Median  Maximum</w:t>
      </w:r>
    </w:p>
    <w:p w14:paraId="38ED895C"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LOS       4.2375   0.0596  0.1193   4.1200  4.2400   4.3500</w:t>
      </w:r>
    </w:p>
    <w:p w14:paraId="0BBB6D49"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Aspirin    98.00     1.08    2.16    95.00   98.50   100.00</w:t>
      </w:r>
    </w:p>
    <w:p w14:paraId="305C3B59"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LVSD       94.00     1.96    3.92    89.00   94.50    98.00</w:t>
      </w:r>
    </w:p>
    <w:p w14:paraId="5D5D9727" w14:textId="77777777" w:rsidR="00FE79F5" w:rsidRDefault="00FE79F5" w:rsidP="00FE79F5">
      <w:pPr>
        <w:autoSpaceDE w:val="0"/>
        <w:autoSpaceDN w:val="0"/>
        <w:adjustRightInd w:val="0"/>
        <w:rPr>
          <w:rFonts w:ascii="Courier New" w:hAnsi="Courier New" w:cs="Courier New"/>
          <w:sz w:val="18"/>
          <w:szCs w:val="18"/>
        </w:rPr>
      </w:pPr>
    </w:p>
    <w:p w14:paraId="493FC01F" w14:textId="77777777" w:rsidR="00FE79F5" w:rsidRDefault="00FE79F5" w:rsidP="00FE79F5">
      <w:pPr>
        <w:autoSpaceDE w:val="0"/>
        <w:autoSpaceDN w:val="0"/>
        <w:adjustRightInd w:val="0"/>
        <w:rPr>
          <w:rFonts w:ascii="Arial" w:hAnsi="Arial" w:cs="Arial"/>
          <w:b/>
          <w:bCs/>
          <w:sz w:val="22"/>
          <w:szCs w:val="22"/>
        </w:rPr>
      </w:pPr>
      <w:r>
        <w:rPr>
          <w:rFonts w:ascii="Arial" w:hAnsi="Arial" w:cs="Arial"/>
          <w:b/>
          <w:bCs/>
          <w:sz w:val="22"/>
          <w:szCs w:val="22"/>
        </w:rPr>
        <w:t xml:space="preserve">Correlations: LOS, Aspirin, LVSD </w:t>
      </w:r>
    </w:p>
    <w:p w14:paraId="2DBA31C4" w14:textId="77777777" w:rsidR="00FE79F5" w:rsidRDefault="00FE79F5" w:rsidP="00FE79F5">
      <w:pPr>
        <w:autoSpaceDE w:val="0"/>
        <w:autoSpaceDN w:val="0"/>
        <w:adjustRightInd w:val="0"/>
        <w:rPr>
          <w:rFonts w:ascii="Arial" w:hAnsi="Arial" w:cs="Arial"/>
          <w:b/>
          <w:bCs/>
          <w:sz w:val="22"/>
          <w:szCs w:val="22"/>
        </w:rPr>
      </w:pPr>
    </w:p>
    <w:p w14:paraId="5B13F123" w14:textId="79736674"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LOS    Aspirin</w:t>
      </w:r>
    </w:p>
    <w:p w14:paraId="2716A9C0"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Aspirin   -0.815</w:t>
      </w:r>
    </w:p>
    <w:p w14:paraId="2B7B0304"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0.185</w:t>
      </w:r>
    </w:p>
    <w:p w14:paraId="1FB0F2BB"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LVSD      -0.885    0.985</w:t>
      </w:r>
    </w:p>
    <w:p w14:paraId="625CB64A"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0.115    0.015</w:t>
      </w:r>
    </w:p>
    <w:p w14:paraId="7C5067BF"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Cell Contents: Pearson correlation</w:t>
      </w:r>
    </w:p>
    <w:p w14:paraId="33A8F769" w14:textId="77777777" w:rsidR="00FE79F5" w:rsidRDefault="00FE79F5" w:rsidP="00FE79F5">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P-Value</w:t>
      </w:r>
    </w:p>
    <w:p w14:paraId="592B9EAE" w14:textId="77777777" w:rsidR="00FE79F5" w:rsidRDefault="00FE79F5" w:rsidP="007C11B8">
      <w:pPr>
        <w:ind w:left="432" w:hanging="432"/>
      </w:pPr>
    </w:p>
    <w:p w14:paraId="5BAFE747" w14:textId="77777777" w:rsidR="007C11B8" w:rsidRDefault="007C11B8" w:rsidP="007C11B8">
      <w:pPr>
        <w:ind w:left="432" w:hanging="432"/>
      </w:pPr>
      <w:r>
        <w:t xml:space="preserve">9.  </w:t>
      </w:r>
      <w:r>
        <w:tab/>
        <w:t>Customers call a call center to make room reservations for a small chain of 42 motels located throughout the southwestern part of the United States.  Business analytics is used to determine how and if the following performance metrics are related:  time by quarter, average time on hold (seconds) before a customer reaches a company customer service representative, percent of time the customer inquiry is solved the first time (called first pass quality) and customer satisfaction with the overall call center experience.</w:t>
      </w:r>
    </w:p>
    <w:p w14:paraId="23FC93DA" w14:textId="77777777" w:rsidR="007C11B8" w:rsidRPr="00244366" w:rsidRDefault="007C11B8" w:rsidP="007C11B8">
      <w:pPr>
        <w:ind w:left="432" w:firstLine="18"/>
        <w:rPr>
          <w:b/>
        </w:rPr>
      </w:pPr>
      <w:r>
        <w:rPr>
          <w:b/>
        </w:rPr>
        <w:tab/>
      </w:r>
      <w:r>
        <w:rPr>
          <w:b/>
        </w:rPr>
        <w:tab/>
      </w:r>
      <w:r w:rsidRPr="00244366">
        <w:rPr>
          <w:b/>
        </w:rPr>
        <w:t>Average</w:t>
      </w:r>
      <w:r w:rsidRPr="00244366">
        <w:rPr>
          <w:b/>
        </w:rPr>
        <w:tab/>
        <w:t>Percent Solved</w:t>
      </w:r>
      <w:r w:rsidRPr="00244366">
        <w:rPr>
          <w:b/>
        </w:rPr>
        <w:tab/>
        <w:t>Overall Customer</w:t>
      </w:r>
    </w:p>
    <w:p w14:paraId="2BC0D75B" w14:textId="77777777" w:rsidR="007C11B8" w:rsidRPr="00244366" w:rsidRDefault="007C11B8" w:rsidP="007C11B8">
      <w:pPr>
        <w:ind w:left="432" w:firstLine="18"/>
        <w:rPr>
          <w:b/>
        </w:rPr>
      </w:pPr>
      <w:r w:rsidRPr="00244366">
        <w:rPr>
          <w:b/>
        </w:rPr>
        <w:t>Quarter</w:t>
      </w:r>
      <w:r w:rsidRPr="00244366">
        <w:rPr>
          <w:b/>
        </w:rPr>
        <w:tab/>
        <w:t>Hold Time</w:t>
      </w:r>
      <w:r w:rsidRPr="00244366">
        <w:rPr>
          <w:b/>
        </w:rPr>
        <w:tab/>
        <w:t>First Time</w:t>
      </w:r>
      <w:r w:rsidRPr="00244366">
        <w:rPr>
          <w:b/>
        </w:rPr>
        <w:tab/>
      </w:r>
      <w:r w:rsidRPr="00244366">
        <w:rPr>
          <w:b/>
        </w:rPr>
        <w:tab/>
        <w:t>Satisfaction</w:t>
      </w:r>
      <w:r>
        <w:rPr>
          <w:b/>
        </w:rPr>
        <w:t xml:space="preserve"> Percent</w:t>
      </w:r>
    </w:p>
    <w:p w14:paraId="20128AA3" w14:textId="2F67539E" w:rsidR="007C11B8" w:rsidRDefault="00A30D97" w:rsidP="007C11B8">
      <w:pPr>
        <w:ind w:left="432" w:firstLine="18"/>
      </w:pPr>
      <w:r>
        <w:t>Q1</w:t>
      </w:r>
      <w:r>
        <w:tab/>
        <w:t>22 seconds</w:t>
      </w:r>
      <w:r>
        <w:tab/>
        <w:t xml:space="preserve">     89</w:t>
      </w:r>
      <w:r w:rsidR="007C11B8">
        <w:t>%</w:t>
      </w:r>
      <w:r w:rsidR="007C11B8">
        <w:tab/>
      </w:r>
      <w:r w:rsidR="007C11B8">
        <w:tab/>
        <w:t xml:space="preserve">     96%</w:t>
      </w:r>
    </w:p>
    <w:p w14:paraId="025D5B1F" w14:textId="77777777" w:rsidR="007C11B8" w:rsidRDefault="007C11B8" w:rsidP="007C11B8">
      <w:pPr>
        <w:ind w:left="432" w:firstLine="18"/>
      </w:pPr>
      <w:r>
        <w:lastRenderedPageBreak/>
        <w:t>Q2</w:t>
      </w:r>
      <w:r>
        <w:tab/>
        <w:t>34 seconds</w:t>
      </w:r>
      <w:r>
        <w:tab/>
        <w:t xml:space="preserve">     80%</w:t>
      </w:r>
      <w:r>
        <w:tab/>
      </w:r>
      <w:r>
        <w:tab/>
        <w:t xml:space="preserve">     92%</w:t>
      </w:r>
    </w:p>
    <w:p w14:paraId="527D67D0" w14:textId="705B1B7B" w:rsidR="007C11B8" w:rsidRDefault="00A30D97" w:rsidP="007C11B8">
      <w:pPr>
        <w:ind w:left="432" w:firstLine="18"/>
      </w:pPr>
      <w:r>
        <w:t>Q3</w:t>
      </w:r>
      <w:r>
        <w:tab/>
        <w:t>44 seconds</w:t>
      </w:r>
      <w:r>
        <w:tab/>
        <w:t xml:space="preserve">     7</w:t>
      </w:r>
      <w:r w:rsidR="007C11B8">
        <w:t>8%</w:t>
      </w:r>
      <w:r w:rsidR="007C11B8">
        <w:tab/>
      </w:r>
      <w:r w:rsidR="007C11B8">
        <w:tab/>
        <w:t xml:space="preserve">     82%</w:t>
      </w:r>
    </w:p>
    <w:p w14:paraId="30046F35" w14:textId="77777777" w:rsidR="007C11B8" w:rsidRDefault="007C11B8" w:rsidP="007C11B8">
      <w:pPr>
        <w:ind w:left="432" w:firstLine="18"/>
      </w:pPr>
      <w:r>
        <w:t>Q5</w:t>
      </w:r>
      <w:r>
        <w:tab/>
        <w:t>67 seconds           85%</w:t>
      </w:r>
      <w:r>
        <w:tab/>
      </w:r>
      <w:r>
        <w:tab/>
        <w:t xml:space="preserve">                 84%</w:t>
      </w:r>
    </w:p>
    <w:p w14:paraId="352B0A2A" w14:textId="3DBE7226" w:rsidR="007C11B8" w:rsidRDefault="00A30D97" w:rsidP="007C11B8">
      <w:pPr>
        <w:ind w:left="432" w:firstLine="18"/>
      </w:pPr>
      <w:r>
        <w:t>Q6</w:t>
      </w:r>
      <w:r>
        <w:tab/>
        <w:t>38 seconds</w:t>
      </w:r>
      <w:r>
        <w:tab/>
        <w:t xml:space="preserve">     87</w:t>
      </w:r>
      <w:r w:rsidR="007C11B8">
        <w:t>%</w:t>
      </w:r>
      <w:r w:rsidR="007C11B8">
        <w:tab/>
      </w:r>
      <w:r w:rsidR="007C11B8">
        <w:tab/>
        <w:t xml:space="preserve">     90%</w:t>
      </w:r>
    </w:p>
    <w:p w14:paraId="4F31B2CA" w14:textId="77777777" w:rsidR="007C11B8" w:rsidRDefault="007C11B8" w:rsidP="007C11B8">
      <w:pPr>
        <w:ind w:left="432" w:firstLine="18"/>
      </w:pPr>
      <w:r>
        <w:t>Q7</w:t>
      </w:r>
      <w:r>
        <w:tab/>
        <w:t>70 seconds           76%                             80%</w:t>
      </w:r>
    </w:p>
    <w:p w14:paraId="40A4DECD" w14:textId="29FFA699" w:rsidR="007C11B8" w:rsidRDefault="00A30D97" w:rsidP="007C11B8">
      <w:pPr>
        <w:ind w:left="432" w:firstLine="18"/>
      </w:pPr>
      <w:r>
        <w:t>Q8</w:t>
      </w:r>
      <w:r>
        <w:tab/>
        <w:t>86 seconds</w:t>
      </w:r>
      <w:r>
        <w:tab/>
        <w:t xml:space="preserve">     67%</w:t>
      </w:r>
      <w:r>
        <w:tab/>
      </w:r>
      <w:r>
        <w:tab/>
        <w:t xml:space="preserve">     74</w:t>
      </w:r>
      <w:r w:rsidR="007C11B8">
        <w:t>%</w:t>
      </w:r>
    </w:p>
    <w:p w14:paraId="10043C23" w14:textId="77777777" w:rsidR="007C11B8" w:rsidRDefault="007C11B8" w:rsidP="007C11B8">
      <w:pPr>
        <w:ind w:left="432"/>
      </w:pPr>
    </w:p>
    <w:p w14:paraId="0D83C024" w14:textId="1B4E11D8" w:rsidR="007C11B8" w:rsidRDefault="007C11B8" w:rsidP="007C11B8">
      <w:pPr>
        <w:ind w:left="432"/>
      </w:pPr>
      <w:r>
        <w:t xml:space="preserve">Develop a graphical interlinking model by </w:t>
      </w:r>
      <w:r w:rsidR="008D6CF2">
        <w:t>constructing</w:t>
      </w:r>
      <w:r>
        <w:t xml:space="preserve"> </w:t>
      </w:r>
      <w:r w:rsidR="008D6CF2">
        <w:t xml:space="preserve">scatter </w:t>
      </w:r>
      <w:r w:rsidR="003E33BF">
        <w:t xml:space="preserve">charts </w:t>
      </w:r>
      <w:r>
        <w:t xml:space="preserve">showing </w:t>
      </w:r>
      <w:r w:rsidR="008D6CF2">
        <w:t>the</w:t>
      </w:r>
      <w:r>
        <w:t xml:space="preserve"> relationships </w:t>
      </w:r>
      <w:r w:rsidR="008D6CF2">
        <w:t xml:space="preserve">between each pair of </w:t>
      </w:r>
      <w:r>
        <w:t xml:space="preserve">variables. What do </w:t>
      </w:r>
      <w:r w:rsidR="008D6CF2">
        <w:t>results</w:t>
      </w:r>
      <w:r>
        <w:t xml:space="preserve"> tell you? </w:t>
      </w:r>
    </w:p>
    <w:p w14:paraId="35C7D067" w14:textId="77777777" w:rsidR="00C57B01" w:rsidRDefault="00C57B01" w:rsidP="007C11B8">
      <w:pPr>
        <w:ind w:left="432"/>
      </w:pPr>
    </w:p>
    <w:p w14:paraId="7515CD0B" w14:textId="57C8516D" w:rsidR="00C57B01" w:rsidRDefault="00C57B01" w:rsidP="007503C7">
      <w:pPr>
        <w:ind w:left="432"/>
      </w:pPr>
      <w:r>
        <w:t>The charts below suggest that as the average hold time increases, both the percent solved the first time and customer satisfaction decreases (suggesting that service reps are probably rushing due to high call volumes).  Instructors might wish to illustrate how to add a trendline to a scatter chart (right click the data series and choose Add Trendline).</w:t>
      </w:r>
    </w:p>
    <w:p w14:paraId="17EF419F" w14:textId="77777777" w:rsidR="007503C7" w:rsidRDefault="007503C7" w:rsidP="007503C7">
      <w:pPr>
        <w:ind w:left="432"/>
      </w:pPr>
    </w:p>
    <w:p w14:paraId="4339DBCF" w14:textId="3FDB2BA0" w:rsidR="00C246CC" w:rsidRDefault="00C246CC" w:rsidP="007C11B8">
      <w:pPr>
        <w:ind w:left="432"/>
      </w:pPr>
      <w:r>
        <w:rPr>
          <w:noProof/>
        </w:rPr>
        <w:drawing>
          <wp:inline distT="0" distB="0" distL="0" distR="0" wp14:anchorId="56256254" wp14:editId="62A02CB2">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6DF051" w14:textId="77777777" w:rsidR="004D0600" w:rsidRDefault="004D0600" w:rsidP="007C11B8">
      <w:pPr>
        <w:ind w:left="432"/>
      </w:pPr>
    </w:p>
    <w:p w14:paraId="7FFA4DD5" w14:textId="77777777" w:rsidR="007503C7" w:rsidRDefault="007503C7" w:rsidP="007503C7">
      <w:pPr>
        <w:ind w:left="450" w:right="450"/>
        <w:rPr>
          <w:rFonts w:eastAsia="Arial"/>
        </w:rPr>
      </w:pPr>
      <w:r w:rsidRPr="007503C7">
        <w:rPr>
          <w:rFonts w:eastAsia="Arial"/>
        </w:rPr>
        <w:t xml:space="preserve">Below are basic statistics and variable correlations in case you need them during a class discussion. </w:t>
      </w:r>
    </w:p>
    <w:p w14:paraId="4088F092" w14:textId="77777777" w:rsidR="007503C7" w:rsidRDefault="007503C7" w:rsidP="007503C7">
      <w:pPr>
        <w:ind w:left="450"/>
        <w:rPr>
          <w:rFonts w:ascii="Arial" w:eastAsia="Arial" w:hAnsi="Arial" w:cs="Arial"/>
          <w:b/>
          <w:sz w:val="22"/>
        </w:rPr>
      </w:pPr>
      <w:r>
        <w:rPr>
          <w:rFonts w:ascii="Arial" w:eastAsia="Arial" w:hAnsi="Arial" w:cs="Arial"/>
          <w:b/>
          <w:sz w:val="22"/>
        </w:rPr>
        <w:t xml:space="preserve">Descriptive Statistics: Hold Time, % 1st Time, Cust Sat % </w:t>
      </w:r>
    </w:p>
    <w:p w14:paraId="6081E52F"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Variable     Mean  SE Mean  StDev  Minimum  Median  Maximum</w:t>
      </w:r>
    </w:p>
    <w:p w14:paraId="7242153C"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Hold Time   51.57     8.71  23.05    22.00   44.00    86.00</w:t>
      </w:r>
    </w:p>
    <w:p w14:paraId="6C35A4D7"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 1st Time  80.29     2.86   7.57    67.00   80.00    89.00</w:t>
      </w:r>
    </w:p>
    <w:p w14:paraId="6101CAA8"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Cust Sat %  85.43     2.89   7.63    74.00   84.00    96.00</w:t>
      </w:r>
    </w:p>
    <w:p w14:paraId="1CC8874B" w14:textId="77777777" w:rsidR="007503C7" w:rsidRDefault="007503C7" w:rsidP="007503C7">
      <w:pPr>
        <w:ind w:left="450"/>
        <w:rPr>
          <w:rFonts w:ascii="Courier New" w:eastAsia="Courier New" w:hAnsi="Courier New" w:cs="Courier New"/>
          <w:sz w:val="18"/>
        </w:rPr>
      </w:pPr>
    </w:p>
    <w:p w14:paraId="53FB102D" w14:textId="77777777" w:rsidR="007503C7" w:rsidRDefault="007503C7" w:rsidP="007503C7">
      <w:pPr>
        <w:ind w:left="450"/>
        <w:rPr>
          <w:rFonts w:ascii="Arial" w:eastAsia="Arial" w:hAnsi="Arial" w:cs="Arial"/>
          <w:b/>
          <w:sz w:val="22"/>
        </w:rPr>
      </w:pPr>
      <w:r>
        <w:rPr>
          <w:rFonts w:ascii="Arial" w:eastAsia="Arial" w:hAnsi="Arial" w:cs="Arial"/>
          <w:b/>
          <w:sz w:val="22"/>
        </w:rPr>
        <w:t xml:space="preserve">Correlations: Hold Time, % 1st Time, Cust Sat % </w:t>
      </w:r>
    </w:p>
    <w:p w14:paraId="61A87692"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 xml:space="preserve">             Hold Time  % 1st Time</w:t>
      </w:r>
    </w:p>
    <w:p w14:paraId="16D9B248"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 xml:space="preserve">% 1st Time      </w:t>
      </w:r>
      <w:r w:rsidRPr="007503C7">
        <w:rPr>
          <w:rFonts w:ascii="Courier New" w:eastAsia="Courier New" w:hAnsi="Courier New" w:cs="Courier New"/>
          <w:b/>
          <w:sz w:val="18"/>
        </w:rPr>
        <w:t>-0.755</w:t>
      </w:r>
    </w:p>
    <w:p w14:paraId="38993592"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 xml:space="preserve">                 0.050</w:t>
      </w:r>
    </w:p>
    <w:p w14:paraId="68A8EB77"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 xml:space="preserve">Cust Sat %      </w:t>
      </w:r>
      <w:r w:rsidRPr="007503C7">
        <w:rPr>
          <w:rFonts w:ascii="Courier New" w:eastAsia="Courier New" w:hAnsi="Courier New" w:cs="Courier New"/>
          <w:b/>
          <w:sz w:val="18"/>
        </w:rPr>
        <w:t>-0.928</w:t>
      </w:r>
      <w:r>
        <w:rPr>
          <w:rFonts w:ascii="Courier New" w:eastAsia="Courier New" w:hAnsi="Courier New" w:cs="Courier New"/>
          <w:sz w:val="18"/>
        </w:rPr>
        <w:t xml:space="preserve">       </w:t>
      </w:r>
      <w:r w:rsidRPr="007503C7">
        <w:rPr>
          <w:rFonts w:ascii="Courier New" w:eastAsia="Courier New" w:hAnsi="Courier New" w:cs="Courier New"/>
          <w:b/>
          <w:sz w:val="18"/>
        </w:rPr>
        <w:t>0.857</w:t>
      </w:r>
    </w:p>
    <w:p w14:paraId="335E34BC"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 xml:space="preserve">                 0.003       0.014</w:t>
      </w:r>
    </w:p>
    <w:p w14:paraId="4019D77B"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Cell Contents: Pearson correlation</w:t>
      </w:r>
    </w:p>
    <w:p w14:paraId="3A6C5297" w14:textId="77777777" w:rsidR="007503C7" w:rsidRDefault="007503C7" w:rsidP="007503C7">
      <w:pPr>
        <w:ind w:left="450"/>
        <w:rPr>
          <w:rFonts w:ascii="Courier New" w:eastAsia="Courier New" w:hAnsi="Courier New" w:cs="Courier New"/>
          <w:sz w:val="18"/>
        </w:rPr>
      </w:pPr>
      <w:r>
        <w:rPr>
          <w:rFonts w:ascii="Courier New" w:eastAsia="Courier New" w:hAnsi="Courier New" w:cs="Courier New"/>
          <w:sz w:val="18"/>
        </w:rPr>
        <w:t xml:space="preserve">               P-Value</w:t>
      </w:r>
    </w:p>
    <w:p w14:paraId="3E732AD3" w14:textId="77777777" w:rsidR="004D0600" w:rsidRDefault="004D0600" w:rsidP="007C11B8">
      <w:pPr>
        <w:ind w:left="432"/>
      </w:pPr>
    </w:p>
    <w:p w14:paraId="633EB206" w14:textId="39CB8BA7" w:rsidR="004D0600" w:rsidRDefault="004D0600" w:rsidP="007C11B8">
      <w:pPr>
        <w:ind w:left="432"/>
      </w:pPr>
      <w:r>
        <w:rPr>
          <w:noProof/>
        </w:rPr>
        <w:lastRenderedPageBreak/>
        <w:drawing>
          <wp:inline distT="0" distB="0" distL="0" distR="0" wp14:anchorId="50B94954" wp14:editId="35DF8487">
            <wp:extent cx="45720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40740E" w14:textId="77777777" w:rsidR="004D0600" w:rsidRDefault="004D0600" w:rsidP="007C11B8">
      <w:pPr>
        <w:ind w:left="432"/>
      </w:pPr>
    </w:p>
    <w:p w14:paraId="7D711773" w14:textId="0B263B0C" w:rsidR="005A6BE1" w:rsidRDefault="005A6BE1" w:rsidP="005A6BE1">
      <w:pPr>
        <w:ind w:left="432"/>
      </w:pPr>
      <w:r>
        <w:t>There also appears to be a positive relationship between Percent Solved the First Time and Customer Satisfacti</w:t>
      </w:r>
      <w:r w:rsidR="007503C7">
        <w:t>on as shown below</w:t>
      </w:r>
      <w:r>
        <w:t>.</w:t>
      </w:r>
    </w:p>
    <w:p w14:paraId="7143E925" w14:textId="77777777" w:rsidR="004D0600" w:rsidRDefault="004D0600" w:rsidP="007C11B8">
      <w:pPr>
        <w:ind w:left="432"/>
      </w:pPr>
    </w:p>
    <w:p w14:paraId="555430F1" w14:textId="10D08A0F" w:rsidR="004D0600" w:rsidRDefault="004D0600" w:rsidP="007C11B8">
      <w:pPr>
        <w:ind w:left="432"/>
      </w:pPr>
      <w:r>
        <w:rPr>
          <w:noProof/>
        </w:rPr>
        <w:drawing>
          <wp:inline distT="0" distB="0" distL="0" distR="0" wp14:anchorId="2B4D1B12" wp14:editId="5AEBFD0B">
            <wp:extent cx="4572000" cy="27432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5CB28C" w14:textId="77777777" w:rsidR="007503C7" w:rsidRDefault="007503C7" w:rsidP="007503C7">
      <w:pPr>
        <w:ind w:left="450"/>
        <w:rPr>
          <w:rFonts w:ascii="Arial" w:eastAsia="Arial" w:hAnsi="Arial" w:cs="Arial"/>
          <w:b/>
          <w:sz w:val="22"/>
        </w:rPr>
      </w:pPr>
    </w:p>
    <w:p w14:paraId="15C2FDCA" w14:textId="77777777" w:rsidR="007503C7" w:rsidRDefault="007503C7" w:rsidP="007C11B8">
      <w:pPr>
        <w:ind w:left="432" w:hanging="432"/>
      </w:pPr>
    </w:p>
    <w:p w14:paraId="24A35574" w14:textId="77777777" w:rsidR="007C11B8" w:rsidRDefault="007C11B8" w:rsidP="007C11B8">
      <w:pPr>
        <w:ind w:left="432" w:hanging="432"/>
      </w:pPr>
      <w:r>
        <w:t>10</w:t>
      </w:r>
      <w:r w:rsidRPr="00196811">
        <w:t>.</w:t>
      </w:r>
      <w:r>
        <w:t>*</w:t>
      </w:r>
      <w:r w:rsidRPr="00196811">
        <w:tab/>
      </w:r>
      <w:r>
        <w:t xml:space="preserve"> </w:t>
      </w:r>
      <w:r w:rsidRPr="00196811">
        <w:t>What is the average value of a loyal customer (VLC) in a target market segment if the average purchase price is $</w:t>
      </w:r>
      <w:r>
        <w:t>75</w:t>
      </w:r>
      <w:r w:rsidRPr="00196811">
        <w:t xml:space="preserve"> per visit, the frequency of repurchase is </w:t>
      </w:r>
      <w:r w:rsidR="00701332">
        <w:t>six</w:t>
      </w:r>
      <w:r w:rsidRPr="00196811">
        <w:t xml:space="preserve"> times per year, the contribution margin is 10 percent, and the average customer defection rate is 25 percent? </w:t>
      </w:r>
      <w:r>
        <w:t xml:space="preserve">  </w:t>
      </w:r>
    </w:p>
    <w:p w14:paraId="29120F32" w14:textId="77777777" w:rsidR="007C11B8" w:rsidRDefault="007C11B8" w:rsidP="007C11B8">
      <w:pPr>
        <w:ind w:left="432" w:hanging="432"/>
      </w:pPr>
    </w:p>
    <w:p w14:paraId="34DDB2A7" w14:textId="77777777" w:rsidR="007C11B8" w:rsidRDefault="007C11B8" w:rsidP="007C11B8">
      <w:pPr>
        <w:ind w:left="432"/>
      </w:pPr>
      <w:r>
        <w:t>VLC = P*CM*RF*BLC, where P = the revenue per unit, CM = contribution margin to profit and overhead expressed as a fraction (i.e., 0.45, 0.5, and so on), RF = repurchase frequency = 6 times/year, BLC = buyer’s life cycle, computed as 1/defection rate, expressed as a fraction (1/0.25 = 4 years)</w:t>
      </w:r>
    </w:p>
    <w:p w14:paraId="381B8111" w14:textId="77777777" w:rsidR="007C11B8" w:rsidRDefault="007C11B8" w:rsidP="007C11B8">
      <w:pPr>
        <w:ind w:left="432"/>
      </w:pPr>
    </w:p>
    <w:p w14:paraId="12333F32" w14:textId="77777777" w:rsidR="007C11B8" w:rsidRDefault="007C11B8" w:rsidP="007C11B8">
      <w:pPr>
        <w:tabs>
          <w:tab w:val="left" w:pos="1440"/>
          <w:tab w:val="left" w:pos="2160"/>
          <w:tab w:val="left" w:pos="2880"/>
          <w:tab w:val="left" w:pos="3600"/>
          <w:tab w:val="left" w:pos="4320"/>
          <w:tab w:val="left" w:pos="5040"/>
          <w:tab w:val="left" w:pos="5760"/>
          <w:tab w:val="left" w:pos="6480"/>
          <w:tab w:val="left" w:pos="7200"/>
          <w:tab w:val="left" w:pos="7920"/>
        </w:tabs>
        <w:ind w:left="1440" w:right="302"/>
        <w:jc w:val="both"/>
      </w:pPr>
      <w:r>
        <w:t>VLC = P*CM*RF*BLC = ($75)(.10)(6)(4) = $180</w:t>
      </w:r>
    </w:p>
    <w:p w14:paraId="530C28B8" w14:textId="77777777" w:rsidR="007C11B8" w:rsidRDefault="007C11B8" w:rsidP="007C11B8">
      <w:pPr>
        <w:tabs>
          <w:tab w:val="left" w:pos="1440"/>
          <w:tab w:val="left" w:pos="2160"/>
          <w:tab w:val="left" w:pos="2880"/>
          <w:tab w:val="left" w:pos="3600"/>
          <w:tab w:val="left" w:pos="4320"/>
          <w:tab w:val="left" w:pos="5040"/>
          <w:tab w:val="left" w:pos="5760"/>
          <w:tab w:val="left" w:pos="6480"/>
          <w:tab w:val="left" w:pos="7200"/>
          <w:tab w:val="left" w:pos="7920"/>
        </w:tabs>
        <w:ind w:left="1440" w:right="302"/>
        <w:jc w:val="both"/>
      </w:pPr>
    </w:p>
    <w:p w14:paraId="14830698" w14:textId="77777777" w:rsidR="007C11B8" w:rsidRDefault="007C11B8" w:rsidP="007C11B8">
      <w:pPr>
        <w:tabs>
          <w:tab w:val="left" w:pos="1440"/>
          <w:tab w:val="left" w:pos="2160"/>
          <w:tab w:val="left" w:pos="2880"/>
          <w:tab w:val="left" w:pos="3600"/>
          <w:tab w:val="left" w:pos="4320"/>
          <w:tab w:val="left" w:pos="5040"/>
          <w:tab w:val="left" w:pos="5760"/>
          <w:tab w:val="left" w:pos="6480"/>
          <w:tab w:val="left" w:pos="7200"/>
          <w:tab w:val="left" w:pos="7920"/>
        </w:tabs>
        <w:ind w:right="302"/>
        <w:jc w:val="both"/>
      </w:pPr>
      <w:r>
        <w:t xml:space="preserve">       We may also use the spreadsheet template VLC:</w:t>
      </w:r>
    </w:p>
    <w:p w14:paraId="01A0B057" w14:textId="77777777" w:rsidR="007C11B8" w:rsidRDefault="007C11B8" w:rsidP="007C11B8">
      <w:pPr>
        <w:tabs>
          <w:tab w:val="left" w:pos="1440"/>
          <w:tab w:val="left" w:pos="2160"/>
          <w:tab w:val="left" w:pos="2880"/>
          <w:tab w:val="left" w:pos="3600"/>
          <w:tab w:val="left" w:pos="4320"/>
          <w:tab w:val="left" w:pos="5040"/>
          <w:tab w:val="left" w:pos="5760"/>
          <w:tab w:val="left" w:pos="6480"/>
          <w:tab w:val="left" w:pos="7200"/>
          <w:tab w:val="left" w:pos="7920"/>
        </w:tabs>
        <w:ind w:right="302"/>
        <w:jc w:val="both"/>
      </w:pPr>
    </w:p>
    <w:p w14:paraId="0C99B926" w14:textId="77777777" w:rsidR="007C11B8" w:rsidRDefault="007C11B8" w:rsidP="007C11B8">
      <w:pPr>
        <w:ind w:left="432"/>
      </w:pPr>
    </w:p>
    <w:p w14:paraId="00609B7C" w14:textId="77777777" w:rsidR="007C11B8" w:rsidRDefault="00F0537F" w:rsidP="007C11B8">
      <w:pPr>
        <w:ind w:left="432"/>
      </w:pPr>
      <w:r>
        <w:rPr>
          <w:noProof/>
        </w:rPr>
        <w:drawing>
          <wp:inline distT="0" distB="0" distL="0" distR="0" wp14:anchorId="74F43297" wp14:editId="5745B70D">
            <wp:extent cx="304800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1432560"/>
                    </a:xfrm>
                    <a:prstGeom prst="rect">
                      <a:avLst/>
                    </a:prstGeom>
                    <a:noFill/>
                    <a:ln>
                      <a:noFill/>
                    </a:ln>
                  </pic:spPr>
                </pic:pic>
              </a:graphicData>
            </a:graphic>
          </wp:inline>
        </w:drawing>
      </w:r>
    </w:p>
    <w:p w14:paraId="15399743" w14:textId="77777777" w:rsidR="007C11B8" w:rsidRDefault="007C11B8" w:rsidP="007C11B8">
      <w:pPr>
        <w:ind w:left="432"/>
      </w:pPr>
    </w:p>
    <w:p w14:paraId="5D6CB1CE" w14:textId="77777777" w:rsidR="007C11B8" w:rsidRDefault="007C11B8" w:rsidP="007C11B8">
      <w:pPr>
        <w:ind w:left="432" w:hanging="432"/>
      </w:pPr>
      <w:r>
        <w:t>11.*</w:t>
      </w:r>
      <w:r>
        <w:tab/>
        <w:t xml:space="preserve"> Using the base case data in </w:t>
      </w:r>
      <w:r w:rsidR="00701332">
        <w:t>question</w:t>
      </w:r>
      <w:r>
        <w:t xml:space="preserve"> 10, analyze how the value of a loyal customer (VLC) will change if the average customer d</w:t>
      </w:r>
      <w:r w:rsidRPr="00196811">
        <w:t xml:space="preserve">efection rate </w:t>
      </w:r>
      <w:r>
        <w:t>varies between 15 and 40 percent (in increments of 5 percent) and the frequency of repurchase varies between 3 and 9 times per year (in increments of 1 year).  Sketch graphs (or use Excel charts) to illustrate the impact of these assumptions on the VLC.</w:t>
      </w:r>
    </w:p>
    <w:p w14:paraId="2DEE0ED6" w14:textId="77777777" w:rsidR="007C11B8" w:rsidRDefault="007C11B8" w:rsidP="007C11B8">
      <w:pPr>
        <w:ind w:left="432" w:hanging="432"/>
      </w:pPr>
    </w:p>
    <w:p w14:paraId="20BBF7B1" w14:textId="77777777" w:rsidR="007C11B8" w:rsidRDefault="00F0537F" w:rsidP="007C11B8">
      <w:pPr>
        <w:ind w:left="432" w:hanging="432"/>
      </w:pPr>
      <w:r>
        <w:rPr>
          <w:noProof/>
        </w:rPr>
        <w:drawing>
          <wp:inline distT="0" distB="0" distL="0" distR="0" wp14:anchorId="288C52A7" wp14:editId="2A4B9DD9">
            <wp:extent cx="5476240" cy="3657600"/>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240" cy="3657600"/>
                    </a:xfrm>
                    <a:prstGeom prst="rect">
                      <a:avLst/>
                    </a:prstGeom>
                    <a:noFill/>
                    <a:ln>
                      <a:noFill/>
                    </a:ln>
                  </pic:spPr>
                </pic:pic>
              </a:graphicData>
            </a:graphic>
          </wp:inline>
        </w:drawing>
      </w:r>
    </w:p>
    <w:p w14:paraId="1179324C" w14:textId="77777777" w:rsidR="007C11B8" w:rsidRPr="00196811" w:rsidRDefault="007C11B8" w:rsidP="007C11B8">
      <w:pPr>
        <w:ind w:left="432" w:hanging="432"/>
      </w:pPr>
    </w:p>
    <w:p w14:paraId="718B50BE" w14:textId="6FD26269" w:rsidR="007C11B8" w:rsidRDefault="007C11B8" w:rsidP="007C11B8">
      <w:pPr>
        <w:ind w:left="432" w:hanging="432"/>
      </w:pPr>
      <w:r w:rsidRPr="00500B94">
        <w:t>12.* What is the average defection rate for grocery store shoppers in a local area of a large city if they spend $</w:t>
      </w:r>
      <w:r w:rsidR="00C57B01">
        <w:t>45</w:t>
      </w:r>
      <w:r w:rsidRPr="00500B94">
        <w:t xml:space="preserve"> per visit, shop 52 weeks per year, the grocery store has a </w:t>
      </w:r>
      <w:r w:rsidR="00666FB2">
        <w:lastRenderedPageBreak/>
        <w:t>4</w:t>
      </w:r>
      <w:r w:rsidRPr="00500B94">
        <w:t xml:space="preserve"> percent gross margin, and the value of a loyal</w:t>
      </w:r>
      <w:r w:rsidR="00666FB2">
        <w:t xml:space="preserve"> customer is estimated at $3,500</w:t>
      </w:r>
      <w:r w:rsidRPr="00500B94">
        <w:t xml:space="preserve"> per year?</w:t>
      </w:r>
      <w:r>
        <w:t xml:space="preserve">  </w:t>
      </w:r>
    </w:p>
    <w:p w14:paraId="08A57FA3" w14:textId="77777777" w:rsidR="007C11B8" w:rsidRDefault="007C11B8" w:rsidP="007C11B8">
      <w:pPr>
        <w:ind w:left="432" w:hanging="432"/>
      </w:pPr>
    </w:p>
    <w:p w14:paraId="501E585F" w14:textId="71FEC87A" w:rsidR="007C11B8" w:rsidRDefault="007C11B8" w:rsidP="00A30D97">
      <w:pPr>
        <w:tabs>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r>
        <w:t>VLC = P*CM*RF*BLC = ($</w:t>
      </w:r>
      <w:r w:rsidR="00C57B01">
        <w:t>45</w:t>
      </w:r>
      <w:r>
        <w:t>)(.</w:t>
      </w:r>
      <w:r w:rsidR="00666FB2">
        <w:t>04</w:t>
      </w:r>
      <w:r>
        <w:t>)(52)(1/DR)</w:t>
      </w:r>
    </w:p>
    <w:p w14:paraId="37310B48" w14:textId="31E34DC0" w:rsidR="007C11B8" w:rsidRDefault="00666FB2" w:rsidP="00A30D97">
      <w:pPr>
        <w:tabs>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r>
        <w:t>$3,500</w:t>
      </w:r>
      <w:r w:rsidR="007C11B8">
        <w:t xml:space="preserve"> = $</w:t>
      </w:r>
      <w:r>
        <w:t>93.6</w:t>
      </w:r>
      <w:r w:rsidR="007C11B8">
        <w:t>/DR</w:t>
      </w:r>
    </w:p>
    <w:p w14:paraId="6F8A89AB" w14:textId="0300126C" w:rsidR="007C11B8" w:rsidRDefault="00666FB2" w:rsidP="00A30D97">
      <w:pPr>
        <w:tabs>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r>
        <w:t>$3,500</w:t>
      </w:r>
      <w:r w:rsidR="007C11B8">
        <w:t xml:space="preserve"> DR = $</w:t>
      </w:r>
      <w:r>
        <w:t>93.6</w:t>
      </w:r>
    </w:p>
    <w:p w14:paraId="1A6863FB" w14:textId="77777777" w:rsidR="00C57B01" w:rsidRDefault="00C57B01" w:rsidP="00A30D97">
      <w:pPr>
        <w:tabs>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p>
    <w:p w14:paraId="30D04E06" w14:textId="1E85066B" w:rsidR="007C11B8" w:rsidRDefault="007C11B8" w:rsidP="00A30D97">
      <w:pPr>
        <w:tabs>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r>
        <w:t xml:space="preserve">DR = </w:t>
      </w:r>
      <w:r w:rsidR="00C57B01">
        <w:t>0</w:t>
      </w:r>
      <w:r>
        <w:t>.</w:t>
      </w:r>
      <w:r w:rsidR="00666FB2">
        <w:t>0267</w:t>
      </w:r>
      <w:r>
        <w:tab/>
        <w:t xml:space="preserve">(The average customer defection rate is </w:t>
      </w:r>
      <w:r w:rsidR="00666FB2">
        <w:t>2.7</w:t>
      </w:r>
      <w:r>
        <w:t>%.)</w:t>
      </w:r>
    </w:p>
    <w:p w14:paraId="424DFB0B" w14:textId="77777777" w:rsidR="007C11B8" w:rsidRDefault="007C11B8" w:rsidP="007C11B8">
      <w:pPr>
        <w:ind w:left="432" w:hanging="432"/>
      </w:pPr>
    </w:p>
    <w:p w14:paraId="44A4BE0C" w14:textId="5B27978D" w:rsidR="007C11B8" w:rsidRDefault="007C11B8" w:rsidP="007C11B8">
      <w:pPr>
        <w:ind w:left="450"/>
      </w:pPr>
      <w:r>
        <w:t>The VLC spreadsheet template may also be used either by experimentation or using Excel’s Goal Seek tool</w:t>
      </w:r>
      <w:r w:rsidRPr="00247E18">
        <w:rPr>
          <w:color w:val="FF0000"/>
        </w:rPr>
        <w:t>:</w:t>
      </w:r>
      <w:r w:rsidR="00247E18" w:rsidRPr="00247E18">
        <w:rPr>
          <w:color w:val="FF0000"/>
        </w:rPr>
        <w:t xml:space="preserve">  </w:t>
      </w:r>
    </w:p>
    <w:tbl>
      <w:tblPr>
        <w:tblW w:w="7740" w:type="dxa"/>
        <w:tblInd w:w="558" w:type="dxa"/>
        <w:tblLook w:val="04A0" w:firstRow="1" w:lastRow="0" w:firstColumn="1" w:lastColumn="0" w:noHBand="0" w:noVBand="1"/>
      </w:tblPr>
      <w:tblGrid>
        <w:gridCol w:w="5360"/>
        <w:gridCol w:w="2380"/>
      </w:tblGrid>
      <w:tr w:rsidR="00A30D97" w:rsidRPr="00A30D97" w14:paraId="7EFDE6D1" w14:textId="77777777" w:rsidTr="00A30D97">
        <w:trPr>
          <w:trHeight w:val="300"/>
        </w:trPr>
        <w:tc>
          <w:tcPr>
            <w:tcW w:w="5360" w:type="dxa"/>
            <w:tcBorders>
              <w:top w:val="nil"/>
              <w:left w:val="nil"/>
              <w:bottom w:val="nil"/>
              <w:right w:val="nil"/>
            </w:tcBorders>
            <w:shd w:val="clear" w:color="auto" w:fill="auto"/>
            <w:noWrap/>
            <w:vAlign w:val="bottom"/>
            <w:hideMark/>
          </w:tcPr>
          <w:p w14:paraId="78E117F0" w14:textId="77777777" w:rsidR="00A30D97" w:rsidRPr="00A30D97" w:rsidRDefault="00A30D97" w:rsidP="00A30D97">
            <w:pPr>
              <w:rPr>
                <w:rFonts w:ascii="Calibri" w:hAnsi="Calibri"/>
                <w:b/>
                <w:bCs/>
                <w:color w:val="000000"/>
              </w:rPr>
            </w:pPr>
            <w:r w:rsidRPr="00A30D97">
              <w:rPr>
                <w:rFonts w:ascii="Calibri" w:hAnsi="Calibri"/>
                <w:b/>
                <w:bCs/>
                <w:color w:val="000000"/>
              </w:rPr>
              <w:t>Value of a Loyal Customer</w:t>
            </w:r>
          </w:p>
        </w:tc>
        <w:tc>
          <w:tcPr>
            <w:tcW w:w="2380" w:type="dxa"/>
            <w:tcBorders>
              <w:top w:val="nil"/>
              <w:left w:val="nil"/>
              <w:bottom w:val="nil"/>
              <w:right w:val="nil"/>
            </w:tcBorders>
            <w:shd w:val="clear" w:color="auto" w:fill="auto"/>
            <w:noWrap/>
            <w:vAlign w:val="bottom"/>
            <w:hideMark/>
          </w:tcPr>
          <w:p w14:paraId="6E6049D8" w14:textId="4CA7D654" w:rsidR="00A30D97" w:rsidRPr="00A30D97" w:rsidRDefault="00390FCD" w:rsidP="00A30D97">
            <w:pPr>
              <w:rPr>
                <w:rFonts w:ascii="Calibri" w:hAnsi="Calibri"/>
                <w:color w:val="000000"/>
              </w:rPr>
            </w:pPr>
            <w:r>
              <w:rPr>
                <w:rFonts w:ascii="Calibri" w:hAnsi="Calibri"/>
                <w:color w:val="000000"/>
              </w:rPr>
              <w:t>Copyright © 2016</w:t>
            </w:r>
            <w:r w:rsidR="00A30D97" w:rsidRPr="00A30D97">
              <w:rPr>
                <w:rFonts w:ascii="Calibri" w:hAnsi="Calibri"/>
                <w:color w:val="000000"/>
              </w:rPr>
              <w:t xml:space="preserve"> Cengage Learning</w:t>
            </w:r>
          </w:p>
        </w:tc>
      </w:tr>
      <w:tr w:rsidR="00A30D97" w:rsidRPr="00A30D97" w14:paraId="5A938050" w14:textId="77777777" w:rsidTr="00A30D97">
        <w:trPr>
          <w:trHeight w:val="300"/>
        </w:trPr>
        <w:tc>
          <w:tcPr>
            <w:tcW w:w="5360" w:type="dxa"/>
            <w:tcBorders>
              <w:top w:val="nil"/>
              <w:left w:val="nil"/>
              <w:bottom w:val="nil"/>
              <w:right w:val="nil"/>
            </w:tcBorders>
            <w:shd w:val="clear" w:color="auto" w:fill="auto"/>
            <w:noWrap/>
            <w:vAlign w:val="bottom"/>
            <w:hideMark/>
          </w:tcPr>
          <w:p w14:paraId="6D8CC9CC" w14:textId="77777777" w:rsidR="00A30D97" w:rsidRPr="00A30D97" w:rsidRDefault="00A30D97" w:rsidP="00A30D97">
            <w:pPr>
              <w:rPr>
                <w:rFonts w:ascii="Calibri" w:hAnsi="Calibri"/>
                <w:b/>
                <w:bCs/>
                <w:color w:val="963634"/>
              </w:rPr>
            </w:pPr>
            <w:r w:rsidRPr="00A30D97">
              <w:rPr>
                <w:rFonts w:ascii="Calibri" w:hAnsi="Calibri"/>
                <w:b/>
                <w:bCs/>
                <w:color w:val="963634"/>
              </w:rPr>
              <w:t xml:space="preserve">Enter data only in yellow cells.  </w:t>
            </w:r>
          </w:p>
        </w:tc>
        <w:tc>
          <w:tcPr>
            <w:tcW w:w="2380" w:type="dxa"/>
            <w:tcBorders>
              <w:top w:val="nil"/>
              <w:left w:val="nil"/>
              <w:bottom w:val="nil"/>
              <w:right w:val="nil"/>
            </w:tcBorders>
            <w:shd w:val="clear" w:color="auto" w:fill="auto"/>
            <w:noWrap/>
            <w:vAlign w:val="bottom"/>
            <w:hideMark/>
          </w:tcPr>
          <w:p w14:paraId="4D268A46" w14:textId="77777777" w:rsidR="00A30D97" w:rsidRPr="00A30D97" w:rsidRDefault="00A30D97" w:rsidP="00A30D97">
            <w:pPr>
              <w:rPr>
                <w:rFonts w:ascii="Calibri" w:hAnsi="Calibri"/>
                <w:color w:val="000000"/>
              </w:rPr>
            </w:pPr>
            <w:r w:rsidRPr="00A30D97">
              <w:rPr>
                <w:rFonts w:ascii="Calibri" w:hAnsi="Calibri"/>
                <w:color w:val="000000"/>
              </w:rPr>
              <w:t>Not for commercial use.</w:t>
            </w:r>
          </w:p>
        </w:tc>
      </w:tr>
      <w:tr w:rsidR="00A30D97" w:rsidRPr="00A30D97" w14:paraId="37B0F502" w14:textId="77777777" w:rsidTr="00A30D97">
        <w:trPr>
          <w:trHeight w:val="320"/>
        </w:trPr>
        <w:tc>
          <w:tcPr>
            <w:tcW w:w="5360" w:type="dxa"/>
            <w:tcBorders>
              <w:top w:val="nil"/>
              <w:left w:val="nil"/>
              <w:bottom w:val="nil"/>
              <w:right w:val="nil"/>
            </w:tcBorders>
            <w:shd w:val="clear" w:color="auto" w:fill="auto"/>
            <w:noWrap/>
            <w:vAlign w:val="bottom"/>
            <w:hideMark/>
          </w:tcPr>
          <w:p w14:paraId="67AE5194" w14:textId="77777777" w:rsidR="00A30D97" w:rsidRPr="00A30D97" w:rsidRDefault="00A30D97" w:rsidP="00A30D97">
            <w:pPr>
              <w:rPr>
                <w:rFonts w:ascii="Calibri" w:hAnsi="Calibri"/>
                <w:color w:val="000000"/>
              </w:rPr>
            </w:pPr>
          </w:p>
        </w:tc>
        <w:tc>
          <w:tcPr>
            <w:tcW w:w="2380" w:type="dxa"/>
            <w:tcBorders>
              <w:top w:val="nil"/>
              <w:left w:val="nil"/>
              <w:bottom w:val="nil"/>
              <w:right w:val="nil"/>
            </w:tcBorders>
            <w:shd w:val="clear" w:color="auto" w:fill="auto"/>
            <w:noWrap/>
            <w:vAlign w:val="bottom"/>
            <w:hideMark/>
          </w:tcPr>
          <w:p w14:paraId="257C96C6" w14:textId="77777777" w:rsidR="00A30D97" w:rsidRPr="00A30D97" w:rsidRDefault="00A30D97" w:rsidP="00A30D97">
            <w:pPr>
              <w:rPr>
                <w:rFonts w:ascii="Calibri" w:hAnsi="Calibri"/>
                <w:color w:val="000000"/>
              </w:rPr>
            </w:pPr>
          </w:p>
        </w:tc>
      </w:tr>
      <w:tr w:rsidR="00A30D97" w:rsidRPr="00A30D97" w14:paraId="05397E82" w14:textId="77777777" w:rsidTr="00A30D97">
        <w:trPr>
          <w:trHeight w:val="300"/>
        </w:trPr>
        <w:tc>
          <w:tcPr>
            <w:tcW w:w="5360" w:type="dxa"/>
            <w:tcBorders>
              <w:top w:val="single" w:sz="8" w:space="0" w:color="auto"/>
              <w:left w:val="single" w:sz="8" w:space="0" w:color="auto"/>
              <w:bottom w:val="nil"/>
              <w:right w:val="single" w:sz="4" w:space="0" w:color="auto"/>
            </w:tcBorders>
            <w:shd w:val="clear" w:color="000000" w:fill="EBF1DE"/>
            <w:noWrap/>
            <w:vAlign w:val="bottom"/>
            <w:hideMark/>
          </w:tcPr>
          <w:p w14:paraId="1AB427B8" w14:textId="77777777" w:rsidR="00A30D97" w:rsidRPr="00A30D97" w:rsidRDefault="00A30D97" w:rsidP="00A30D97">
            <w:pPr>
              <w:jc w:val="right"/>
              <w:rPr>
                <w:rFonts w:ascii="Calibri" w:hAnsi="Calibri"/>
                <w:b/>
                <w:bCs/>
                <w:color w:val="000000"/>
              </w:rPr>
            </w:pPr>
            <w:r w:rsidRPr="00A30D97">
              <w:rPr>
                <w:rFonts w:ascii="Calibri" w:hAnsi="Calibri"/>
                <w:b/>
                <w:bCs/>
                <w:color w:val="000000"/>
              </w:rPr>
              <w:t>Revenue per unit</w:t>
            </w:r>
          </w:p>
        </w:tc>
        <w:tc>
          <w:tcPr>
            <w:tcW w:w="2380" w:type="dxa"/>
            <w:tcBorders>
              <w:top w:val="single" w:sz="8" w:space="0" w:color="auto"/>
              <w:left w:val="nil"/>
              <w:bottom w:val="single" w:sz="4" w:space="0" w:color="auto"/>
              <w:right w:val="single" w:sz="8" w:space="0" w:color="auto"/>
            </w:tcBorders>
            <w:shd w:val="clear" w:color="000000" w:fill="FEFF8B"/>
            <w:noWrap/>
            <w:vAlign w:val="bottom"/>
            <w:hideMark/>
          </w:tcPr>
          <w:p w14:paraId="0C647718" w14:textId="77777777" w:rsidR="00A30D97" w:rsidRPr="00A30D97" w:rsidRDefault="00A30D97" w:rsidP="00A30D97">
            <w:pPr>
              <w:jc w:val="right"/>
              <w:rPr>
                <w:rFonts w:ascii="Calibri" w:hAnsi="Calibri"/>
                <w:color w:val="000000"/>
              </w:rPr>
            </w:pPr>
            <w:r w:rsidRPr="00A30D97">
              <w:rPr>
                <w:rFonts w:ascii="Calibri" w:hAnsi="Calibri"/>
                <w:color w:val="000000"/>
              </w:rPr>
              <w:t>$45.00</w:t>
            </w:r>
          </w:p>
        </w:tc>
      </w:tr>
      <w:tr w:rsidR="00A30D97" w:rsidRPr="00A30D97" w14:paraId="298D980F" w14:textId="77777777" w:rsidTr="00A30D97">
        <w:trPr>
          <w:trHeight w:val="300"/>
        </w:trPr>
        <w:tc>
          <w:tcPr>
            <w:tcW w:w="5360" w:type="dxa"/>
            <w:tcBorders>
              <w:top w:val="nil"/>
              <w:left w:val="single" w:sz="8" w:space="0" w:color="auto"/>
              <w:bottom w:val="nil"/>
              <w:right w:val="single" w:sz="4" w:space="0" w:color="auto"/>
            </w:tcBorders>
            <w:shd w:val="clear" w:color="000000" w:fill="EBF1DE"/>
            <w:noWrap/>
            <w:vAlign w:val="bottom"/>
            <w:hideMark/>
          </w:tcPr>
          <w:p w14:paraId="09B6E9D7" w14:textId="77777777" w:rsidR="00A30D97" w:rsidRPr="00A30D97" w:rsidRDefault="00A30D97" w:rsidP="00A30D97">
            <w:pPr>
              <w:jc w:val="right"/>
              <w:rPr>
                <w:rFonts w:ascii="Calibri" w:hAnsi="Calibri"/>
                <w:b/>
                <w:bCs/>
                <w:color w:val="000000"/>
              </w:rPr>
            </w:pPr>
            <w:r w:rsidRPr="00A30D97">
              <w:rPr>
                <w:rFonts w:ascii="Calibri" w:hAnsi="Calibri"/>
                <w:b/>
                <w:bCs/>
                <w:color w:val="000000"/>
              </w:rPr>
              <w:t>Percent contribution margin to profit and overhead</w:t>
            </w:r>
          </w:p>
        </w:tc>
        <w:tc>
          <w:tcPr>
            <w:tcW w:w="2380" w:type="dxa"/>
            <w:tcBorders>
              <w:top w:val="nil"/>
              <w:left w:val="nil"/>
              <w:bottom w:val="single" w:sz="4" w:space="0" w:color="auto"/>
              <w:right w:val="single" w:sz="8" w:space="0" w:color="auto"/>
            </w:tcBorders>
            <w:shd w:val="clear" w:color="000000" w:fill="FEFF8B"/>
            <w:noWrap/>
            <w:vAlign w:val="bottom"/>
            <w:hideMark/>
          </w:tcPr>
          <w:p w14:paraId="4935A1D1" w14:textId="77777777" w:rsidR="00A30D97" w:rsidRPr="00A30D97" w:rsidRDefault="00A30D97" w:rsidP="00A30D97">
            <w:pPr>
              <w:jc w:val="right"/>
              <w:rPr>
                <w:rFonts w:ascii="Calibri" w:hAnsi="Calibri"/>
                <w:color w:val="000000"/>
              </w:rPr>
            </w:pPr>
            <w:r w:rsidRPr="00A30D97">
              <w:rPr>
                <w:rFonts w:ascii="Calibri" w:hAnsi="Calibri"/>
                <w:color w:val="000000"/>
              </w:rPr>
              <w:t>4%</w:t>
            </w:r>
          </w:p>
        </w:tc>
      </w:tr>
      <w:tr w:rsidR="00A30D97" w:rsidRPr="00A30D97" w14:paraId="3BDCCA36" w14:textId="77777777" w:rsidTr="00A30D97">
        <w:trPr>
          <w:trHeight w:val="300"/>
        </w:trPr>
        <w:tc>
          <w:tcPr>
            <w:tcW w:w="5360" w:type="dxa"/>
            <w:tcBorders>
              <w:top w:val="nil"/>
              <w:left w:val="single" w:sz="8" w:space="0" w:color="auto"/>
              <w:bottom w:val="nil"/>
              <w:right w:val="single" w:sz="4" w:space="0" w:color="auto"/>
            </w:tcBorders>
            <w:shd w:val="clear" w:color="000000" w:fill="EBF1DE"/>
            <w:noWrap/>
            <w:vAlign w:val="bottom"/>
            <w:hideMark/>
          </w:tcPr>
          <w:p w14:paraId="380F35B7" w14:textId="77777777" w:rsidR="00A30D97" w:rsidRPr="00A30D97" w:rsidRDefault="00A30D97" w:rsidP="00A30D97">
            <w:pPr>
              <w:jc w:val="right"/>
              <w:rPr>
                <w:rFonts w:ascii="Calibri" w:hAnsi="Calibri"/>
                <w:b/>
                <w:bCs/>
                <w:color w:val="000000"/>
              </w:rPr>
            </w:pPr>
            <w:r w:rsidRPr="00A30D97">
              <w:rPr>
                <w:rFonts w:ascii="Calibri" w:hAnsi="Calibri"/>
                <w:b/>
                <w:bCs/>
                <w:color w:val="000000"/>
              </w:rPr>
              <w:t>Repurchase frequency (purchases/year)</w:t>
            </w:r>
          </w:p>
        </w:tc>
        <w:tc>
          <w:tcPr>
            <w:tcW w:w="2380" w:type="dxa"/>
            <w:tcBorders>
              <w:top w:val="nil"/>
              <w:left w:val="nil"/>
              <w:bottom w:val="single" w:sz="4" w:space="0" w:color="auto"/>
              <w:right w:val="single" w:sz="8" w:space="0" w:color="auto"/>
            </w:tcBorders>
            <w:shd w:val="clear" w:color="000000" w:fill="FEFF8B"/>
            <w:noWrap/>
            <w:vAlign w:val="bottom"/>
            <w:hideMark/>
          </w:tcPr>
          <w:p w14:paraId="3A8C8526" w14:textId="77777777" w:rsidR="00A30D97" w:rsidRPr="00A30D97" w:rsidRDefault="00A30D97" w:rsidP="00A30D97">
            <w:pPr>
              <w:jc w:val="right"/>
              <w:rPr>
                <w:rFonts w:ascii="Calibri" w:hAnsi="Calibri"/>
                <w:color w:val="000000"/>
              </w:rPr>
            </w:pPr>
            <w:r w:rsidRPr="00A30D97">
              <w:rPr>
                <w:rFonts w:ascii="Calibri" w:hAnsi="Calibri"/>
                <w:color w:val="000000"/>
              </w:rPr>
              <w:t>52</w:t>
            </w:r>
          </w:p>
        </w:tc>
      </w:tr>
      <w:tr w:rsidR="00A30D97" w:rsidRPr="00A30D97" w14:paraId="7A8860F0" w14:textId="77777777" w:rsidTr="00A30D97">
        <w:trPr>
          <w:trHeight w:val="320"/>
        </w:trPr>
        <w:tc>
          <w:tcPr>
            <w:tcW w:w="5360" w:type="dxa"/>
            <w:tcBorders>
              <w:top w:val="nil"/>
              <w:left w:val="single" w:sz="8" w:space="0" w:color="auto"/>
              <w:bottom w:val="single" w:sz="8" w:space="0" w:color="auto"/>
              <w:right w:val="single" w:sz="4" w:space="0" w:color="auto"/>
            </w:tcBorders>
            <w:shd w:val="clear" w:color="000000" w:fill="EBF1DE"/>
            <w:noWrap/>
            <w:vAlign w:val="bottom"/>
            <w:hideMark/>
          </w:tcPr>
          <w:p w14:paraId="2046576E" w14:textId="77777777" w:rsidR="00A30D97" w:rsidRPr="00A30D97" w:rsidRDefault="00A30D97" w:rsidP="00A30D97">
            <w:pPr>
              <w:jc w:val="right"/>
              <w:rPr>
                <w:rFonts w:ascii="Calibri" w:hAnsi="Calibri"/>
                <w:b/>
                <w:bCs/>
                <w:color w:val="000000"/>
              </w:rPr>
            </w:pPr>
            <w:r w:rsidRPr="00A30D97">
              <w:rPr>
                <w:rFonts w:ascii="Calibri" w:hAnsi="Calibri"/>
                <w:b/>
                <w:bCs/>
                <w:color w:val="000000"/>
              </w:rPr>
              <w:t>Defection rate</w:t>
            </w:r>
          </w:p>
        </w:tc>
        <w:tc>
          <w:tcPr>
            <w:tcW w:w="2380" w:type="dxa"/>
            <w:tcBorders>
              <w:top w:val="nil"/>
              <w:left w:val="nil"/>
              <w:bottom w:val="single" w:sz="8" w:space="0" w:color="auto"/>
              <w:right w:val="single" w:sz="8" w:space="0" w:color="auto"/>
            </w:tcBorders>
            <w:shd w:val="clear" w:color="000000" w:fill="FEFF8B"/>
            <w:noWrap/>
            <w:vAlign w:val="bottom"/>
            <w:hideMark/>
          </w:tcPr>
          <w:p w14:paraId="4594DA52" w14:textId="77777777" w:rsidR="00A30D97" w:rsidRPr="00A30D97" w:rsidRDefault="00A30D97" w:rsidP="00A30D97">
            <w:pPr>
              <w:jc w:val="right"/>
              <w:rPr>
                <w:rFonts w:ascii="Calibri" w:hAnsi="Calibri"/>
                <w:color w:val="000000"/>
              </w:rPr>
            </w:pPr>
            <w:r w:rsidRPr="00A30D97">
              <w:rPr>
                <w:rFonts w:ascii="Calibri" w:hAnsi="Calibri"/>
                <w:color w:val="000000"/>
              </w:rPr>
              <w:t>0.02674</w:t>
            </w:r>
          </w:p>
        </w:tc>
      </w:tr>
      <w:tr w:rsidR="00A30D97" w:rsidRPr="00A30D97" w14:paraId="4F75DE3C" w14:textId="77777777" w:rsidTr="00A30D97">
        <w:trPr>
          <w:trHeight w:val="320"/>
        </w:trPr>
        <w:tc>
          <w:tcPr>
            <w:tcW w:w="5360" w:type="dxa"/>
            <w:tcBorders>
              <w:top w:val="nil"/>
              <w:left w:val="nil"/>
              <w:bottom w:val="nil"/>
              <w:right w:val="nil"/>
            </w:tcBorders>
            <w:shd w:val="clear" w:color="auto" w:fill="auto"/>
            <w:noWrap/>
            <w:vAlign w:val="bottom"/>
            <w:hideMark/>
          </w:tcPr>
          <w:p w14:paraId="5CFBDFA1" w14:textId="77777777" w:rsidR="00A30D97" w:rsidRPr="00A30D97" w:rsidRDefault="00A30D97" w:rsidP="00A30D97">
            <w:pPr>
              <w:jc w:val="right"/>
              <w:rPr>
                <w:rFonts w:ascii="Calibri" w:hAnsi="Calibri"/>
                <w:b/>
                <w:bCs/>
                <w:color w:val="000000"/>
              </w:rPr>
            </w:pPr>
          </w:p>
        </w:tc>
        <w:tc>
          <w:tcPr>
            <w:tcW w:w="2380" w:type="dxa"/>
            <w:tcBorders>
              <w:top w:val="nil"/>
              <w:left w:val="single" w:sz="4" w:space="0" w:color="auto"/>
              <w:bottom w:val="nil"/>
              <w:right w:val="single" w:sz="4" w:space="0" w:color="auto"/>
            </w:tcBorders>
            <w:shd w:val="clear" w:color="auto" w:fill="auto"/>
            <w:noWrap/>
            <w:vAlign w:val="bottom"/>
            <w:hideMark/>
          </w:tcPr>
          <w:p w14:paraId="45BF1AD9" w14:textId="77777777" w:rsidR="00A30D97" w:rsidRPr="00A30D97" w:rsidRDefault="00A30D97" w:rsidP="00A30D97">
            <w:pPr>
              <w:rPr>
                <w:rFonts w:ascii="Calibri" w:hAnsi="Calibri"/>
                <w:color w:val="000000"/>
              </w:rPr>
            </w:pPr>
            <w:r w:rsidRPr="00A30D97">
              <w:rPr>
                <w:rFonts w:ascii="Calibri" w:hAnsi="Calibri"/>
                <w:color w:val="000000"/>
              </w:rPr>
              <w:t> </w:t>
            </w:r>
          </w:p>
        </w:tc>
      </w:tr>
      <w:tr w:rsidR="00A30D97" w:rsidRPr="00A30D97" w14:paraId="513963CF" w14:textId="77777777" w:rsidTr="00A30D97">
        <w:trPr>
          <w:trHeight w:val="300"/>
        </w:trPr>
        <w:tc>
          <w:tcPr>
            <w:tcW w:w="5360" w:type="dxa"/>
            <w:tcBorders>
              <w:top w:val="single" w:sz="8" w:space="0" w:color="auto"/>
              <w:left w:val="single" w:sz="8" w:space="0" w:color="auto"/>
              <w:bottom w:val="nil"/>
              <w:right w:val="nil"/>
            </w:tcBorders>
            <w:shd w:val="clear" w:color="000000" w:fill="DCE6F1"/>
            <w:noWrap/>
            <w:vAlign w:val="bottom"/>
            <w:hideMark/>
          </w:tcPr>
          <w:p w14:paraId="77DB70BF" w14:textId="77777777" w:rsidR="00A30D97" w:rsidRPr="00A30D97" w:rsidRDefault="00A30D97" w:rsidP="00A30D97">
            <w:pPr>
              <w:jc w:val="right"/>
              <w:rPr>
                <w:rFonts w:ascii="Calibri" w:hAnsi="Calibri"/>
                <w:b/>
                <w:bCs/>
                <w:color w:val="000000"/>
              </w:rPr>
            </w:pPr>
            <w:r w:rsidRPr="00A30D97">
              <w:rPr>
                <w:rFonts w:ascii="Calibri" w:hAnsi="Calibri"/>
                <w:b/>
                <w:bCs/>
                <w:color w:val="000000"/>
              </w:rPr>
              <w:t>Buyer's life cycle</w:t>
            </w:r>
          </w:p>
        </w:tc>
        <w:tc>
          <w:tcPr>
            <w:tcW w:w="2380" w:type="dxa"/>
            <w:tcBorders>
              <w:top w:val="single" w:sz="8" w:space="0" w:color="auto"/>
              <w:left w:val="single" w:sz="4" w:space="0" w:color="auto"/>
              <w:bottom w:val="single" w:sz="4" w:space="0" w:color="auto"/>
              <w:right w:val="single" w:sz="8" w:space="0" w:color="auto"/>
            </w:tcBorders>
            <w:shd w:val="clear" w:color="000000" w:fill="F2DCDB"/>
            <w:noWrap/>
            <w:vAlign w:val="bottom"/>
            <w:hideMark/>
          </w:tcPr>
          <w:p w14:paraId="38813E22" w14:textId="77777777" w:rsidR="00A30D97" w:rsidRPr="00A30D97" w:rsidRDefault="00A30D97" w:rsidP="00A30D97">
            <w:pPr>
              <w:jc w:val="right"/>
              <w:rPr>
                <w:rFonts w:ascii="Calibri" w:hAnsi="Calibri"/>
                <w:color w:val="000000"/>
              </w:rPr>
            </w:pPr>
            <w:r w:rsidRPr="00A30D97">
              <w:rPr>
                <w:rFonts w:ascii="Calibri" w:hAnsi="Calibri"/>
                <w:color w:val="000000"/>
              </w:rPr>
              <w:t>37.40</w:t>
            </w:r>
          </w:p>
        </w:tc>
      </w:tr>
      <w:tr w:rsidR="00A30D97" w:rsidRPr="00A30D97" w14:paraId="2D80A568" w14:textId="77777777" w:rsidTr="00A30D97">
        <w:trPr>
          <w:trHeight w:val="320"/>
        </w:trPr>
        <w:tc>
          <w:tcPr>
            <w:tcW w:w="5360" w:type="dxa"/>
            <w:tcBorders>
              <w:top w:val="nil"/>
              <w:left w:val="single" w:sz="8" w:space="0" w:color="auto"/>
              <w:bottom w:val="single" w:sz="8" w:space="0" w:color="auto"/>
              <w:right w:val="nil"/>
            </w:tcBorders>
            <w:shd w:val="clear" w:color="000000" w:fill="DCE6F1"/>
            <w:noWrap/>
            <w:vAlign w:val="bottom"/>
            <w:hideMark/>
          </w:tcPr>
          <w:p w14:paraId="21B6E4A7" w14:textId="77777777" w:rsidR="00A30D97" w:rsidRPr="00A30D97" w:rsidRDefault="00A30D97" w:rsidP="00A30D97">
            <w:pPr>
              <w:jc w:val="right"/>
              <w:rPr>
                <w:rFonts w:ascii="Calibri" w:hAnsi="Calibri"/>
                <w:b/>
                <w:bCs/>
                <w:color w:val="000000"/>
              </w:rPr>
            </w:pPr>
            <w:r w:rsidRPr="00A30D97">
              <w:rPr>
                <w:rFonts w:ascii="Calibri" w:hAnsi="Calibri"/>
                <w:b/>
                <w:bCs/>
                <w:color w:val="000000"/>
              </w:rPr>
              <w:t>VLC</w:t>
            </w:r>
          </w:p>
        </w:tc>
        <w:tc>
          <w:tcPr>
            <w:tcW w:w="2380" w:type="dxa"/>
            <w:tcBorders>
              <w:top w:val="nil"/>
              <w:left w:val="single" w:sz="4" w:space="0" w:color="auto"/>
              <w:bottom w:val="single" w:sz="8" w:space="0" w:color="auto"/>
              <w:right w:val="single" w:sz="8" w:space="0" w:color="auto"/>
            </w:tcBorders>
            <w:shd w:val="clear" w:color="000000" w:fill="F2DCDB"/>
            <w:noWrap/>
            <w:vAlign w:val="bottom"/>
            <w:hideMark/>
          </w:tcPr>
          <w:p w14:paraId="006E9617" w14:textId="77777777" w:rsidR="00A30D97" w:rsidRPr="00A30D97" w:rsidRDefault="00A30D97" w:rsidP="00A30D97">
            <w:pPr>
              <w:jc w:val="right"/>
              <w:rPr>
                <w:rFonts w:ascii="Calibri" w:hAnsi="Calibri"/>
                <w:color w:val="000000"/>
              </w:rPr>
            </w:pPr>
            <w:r w:rsidRPr="00A30D97">
              <w:rPr>
                <w:rFonts w:ascii="Calibri" w:hAnsi="Calibri"/>
                <w:color w:val="000000"/>
              </w:rPr>
              <w:t>$3,500.37</w:t>
            </w:r>
          </w:p>
        </w:tc>
      </w:tr>
    </w:tbl>
    <w:p w14:paraId="6372F250" w14:textId="678B040F" w:rsidR="000C7973" w:rsidRDefault="000C7973" w:rsidP="007C11B8">
      <w:pPr>
        <w:ind w:left="450"/>
      </w:pPr>
    </w:p>
    <w:p w14:paraId="15E16EF2" w14:textId="77777777" w:rsidR="007C11B8" w:rsidRPr="00196811" w:rsidRDefault="007C11B8" w:rsidP="007C11B8">
      <w:pPr>
        <w:ind w:left="432" w:hanging="432"/>
      </w:pPr>
    </w:p>
    <w:p w14:paraId="0469ED52" w14:textId="77777777" w:rsidR="007C11B8" w:rsidRDefault="007C11B8" w:rsidP="007C11B8">
      <w:pPr>
        <w:ind w:left="432" w:hanging="432"/>
      </w:pPr>
      <w:r>
        <w:t>13</w:t>
      </w:r>
      <w:r w:rsidRPr="00196811">
        <w:t>.</w:t>
      </w:r>
      <w:r w:rsidRPr="00196811">
        <w:tab/>
      </w:r>
      <w:r>
        <w:t>Research and write a short paper on how sports analytics is used by some professional team.</w:t>
      </w:r>
    </w:p>
    <w:p w14:paraId="6EC20720" w14:textId="77777777" w:rsidR="007C11B8" w:rsidRDefault="007C11B8" w:rsidP="007C11B8">
      <w:pPr>
        <w:ind w:left="432" w:hanging="432"/>
      </w:pPr>
    </w:p>
    <w:p w14:paraId="24985A80" w14:textId="77777777" w:rsidR="007C11B8" w:rsidRDefault="007C11B8" w:rsidP="007C11B8">
      <w:pPr>
        <w:ind w:left="432" w:firstLine="18"/>
        <w:jc w:val="both"/>
      </w:pPr>
      <w:r>
        <w:t xml:space="preserve">A recent Google search on “sports analytics” results in 57,700,000 hits including conferences, data hubs, methods, blogs, jobs, video, and consulting firms.  Business analytics at work!  </w:t>
      </w:r>
    </w:p>
    <w:p w14:paraId="03D4AE5B" w14:textId="77777777" w:rsidR="007C11B8" w:rsidRDefault="007C11B8" w:rsidP="007C11B8">
      <w:pPr>
        <w:ind w:left="432" w:firstLine="18"/>
        <w:jc w:val="both"/>
      </w:pPr>
    </w:p>
    <w:p w14:paraId="113181F9" w14:textId="77777777" w:rsidR="007C11B8" w:rsidRPr="009A749F" w:rsidRDefault="007C11B8" w:rsidP="007C11B8">
      <w:pPr>
        <w:ind w:left="432" w:firstLine="18"/>
        <w:jc w:val="both"/>
      </w:pPr>
      <w:r w:rsidRPr="009A749F">
        <w:rPr>
          <w:rFonts w:cs="Helvetica"/>
        </w:rPr>
        <w:t xml:space="preserve">Today, coaches, players, investors, and owners need to take full advantage of modern analytical methods and digital video software capabilities to make the most efficient use of a team’s resources.   </w:t>
      </w:r>
      <w:r>
        <w:rPr>
          <w:rFonts w:cs="Helvetica"/>
        </w:rPr>
        <w:t>For example, t</w:t>
      </w:r>
      <w:r w:rsidRPr="009A749F">
        <w:rPr>
          <w:rFonts w:cs="Helvetica"/>
        </w:rPr>
        <w:t>he economic impact of Division I NCAA basketb</w:t>
      </w:r>
      <w:r>
        <w:rPr>
          <w:rFonts w:cs="Helvetica"/>
        </w:rPr>
        <w:t>all exceeds $14 billion in the U</w:t>
      </w:r>
      <w:r w:rsidRPr="009A749F">
        <w:rPr>
          <w:rFonts w:cs="Helvetica"/>
        </w:rPr>
        <w:t xml:space="preserve">nited States.   During the 2009-2010 season the NCAA signed a 14 year $10.8 billion dollar contract with CBS television to cover the NCAA tournament through 2024. In addition, more than $3 billion changed hands with gamblers during the 2010 NCAA tournament alone. </w:t>
      </w:r>
    </w:p>
    <w:p w14:paraId="3353E7AD" w14:textId="77777777" w:rsidR="007C11B8" w:rsidRPr="009A749F" w:rsidRDefault="007C11B8" w:rsidP="007C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p>
    <w:p w14:paraId="34EBB6DC" w14:textId="77777777" w:rsidR="007C11B8" w:rsidRPr="009A749F" w:rsidRDefault="007C11B8" w:rsidP="007C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jc w:val="both"/>
        <w:rPr>
          <w:rFonts w:cs="Helvetica"/>
        </w:rPr>
      </w:pPr>
      <w:r w:rsidRPr="009A749F">
        <w:rPr>
          <w:rFonts w:cs="Helvetica"/>
        </w:rPr>
        <w:t xml:space="preserve">Similar economic statistics document the importance of the National Football League (NFL), National Basketball Association (NBA), Major League Baseball (MLB), NASCAR, and the National Hockey League (NHL).    The USA is a “sports nation” and global events like the Olympics and World Cup Soccer demand that we analyze the performance of these sports organizations as rigorously as world-class </w:t>
      </w:r>
      <w:r w:rsidRPr="009A749F">
        <w:rPr>
          <w:rFonts w:cs="Helvetica"/>
        </w:rPr>
        <w:lastRenderedPageBreak/>
        <w:t xml:space="preserve">corporations analyze their goods, services, processes, people, and supply chains.  </w:t>
      </w:r>
    </w:p>
    <w:p w14:paraId="51D2D5AF" w14:textId="77777777" w:rsidR="007C11B8" w:rsidRPr="009A749F" w:rsidRDefault="007C11B8" w:rsidP="007C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40"/>
        <w:jc w:val="both"/>
        <w:rPr>
          <w:rFonts w:cs="Helvetica"/>
        </w:rPr>
      </w:pPr>
    </w:p>
    <w:p w14:paraId="205C8A85" w14:textId="77777777" w:rsidR="007C11B8" w:rsidRDefault="007C11B8" w:rsidP="007C11B8">
      <w:pPr>
        <w:ind w:left="432" w:hanging="432"/>
      </w:pPr>
      <w:r>
        <w:t>14.</w:t>
      </w:r>
      <w:r>
        <w:tab/>
      </w:r>
      <w:r w:rsidRPr="00196811">
        <w:t>Go to the Baldrige Web site</w:t>
      </w:r>
      <w:r>
        <w:t xml:space="preserve"> </w:t>
      </w:r>
      <w:r w:rsidRPr="00196811">
        <w:t xml:space="preserve">and find the links to </w:t>
      </w:r>
      <w:r>
        <w:t xml:space="preserve">the most recent </w:t>
      </w:r>
      <w:r w:rsidRPr="00196811">
        <w:t xml:space="preserve">award </w:t>
      </w:r>
      <w:r>
        <w:t>recipients</w:t>
      </w:r>
      <w:r w:rsidRPr="00196811">
        <w:t xml:space="preserve">. Review </w:t>
      </w:r>
      <w:r>
        <w:t>one of the</w:t>
      </w:r>
      <w:r w:rsidRPr="00196811">
        <w:t xml:space="preserve"> application summaries and </w:t>
      </w:r>
      <w:r>
        <w:t>describe</w:t>
      </w:r>
      <w:r w:rsidRPr="00196811">
        <w:t xml:space="preserve"> the types of performance measures that these companies use.</w:t>
      </w:r>
    </w:p>
    <w:p w14:paraId="193AD208" w14:textId="77777777" w:rsidR="007C11B8" w:rsidRDefault="007C11B8" w:rsidP="007C11B8">
      <w:pPr>
        <w:ind w:left="432" w:hanging="432"/>
      </w:pPr>
    </w:p>
    <w:p w14:paraId="00983BDA" w14:textId="77777777" w:rsidR="007C11B8" w:rsidRDefault="007C11B8" w:rsidP="007C11B8">
      <w:pPr>
        <w:pStyle w:val="BlockText"/>
        <w:tabs>
          <w:tab w:val="clear" w:pos="360"/>
        </w:tabs>
        <w:ind w:left="450" w:right="0" w:firstLine="0"/>
      </w:pPr>
      <w:r>
        <w:t>The Baldrige application summaries are excellent sources of information to learn about best practices.  Categories 4 and 7 provide good examples of the types of measures that leading companies use.  Instructors might also wish to ask students to compare measures used by small versus large companies, manufacturing versus service, and differences with not-for-profit education and health care sectors</w:t>
      </w:r>
    </w:p>
    <w:p w14:paraId="6B3CBD7C" w14:textId="77777777" w:rsidR="007C11B8" w:rsidRDefault="007C11B8" w:rsidP="007C11B8">
      <w:pPr>
        <w:ind w:left="432" w:hanging="432"/>
      </w:pPr>
    </w:p>
    <w:p w14:paraId="143E2D18" w14:textId="77777777" w:rsidR="007C11B8" w:rsidRDefault="007C11B8" w:rsidP="007C11B8">
      <w:pPr>
        <w:ind w:left="432" w:hanging="432"/>
      </w:pPr>
      <w:r w:rsidRPr="00196811">
        <w:t>1</w:t>
      </w:r>
      <w:r>
        <w:t>5</w:t>
      </w:r>
      <w:r w:rsidRPr="00196811">
        <w:t>.</w:t>
      </w:r>
      <w:r w:rsidRPr="00196811">
        <w:tab/>
        <w:t>The balanced scorecard was originally developed by Arthur M. Schneiderman at Analog Devices. Visit his Web site, www.schneiderman.com, and read the articles to answer the following questions:</w:t>
      </w:r>
    </w:p>
    <w:p w14:paraId="3054B814" w14:textId="77777777" w:rsidR="007C11B8" w:rsidRDefault="007C11B8" w:rsidP="007C11B8">
      <w:pPr>
        <w:ind w:left="432" w:hanging="432"/>
      </w:pPr>
    </w:p>
    <w:p w14:paraId="3D26A03F" w14:textId="77777777" w:rsidR="007C11B8" w:rsidRDefault="007C11B8" w:rsidP="007C11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r>
        <w:t>a. How was the first balanced scorecard developed? (Click The Scorecard link under the Contents link.  Find “ADI: The First Balanced Scorecard)</w:t>
      </w:r>
    </w:p>
    <w:p w14:paraId="0DDE6795" w14:textId="77777777" w:rsidR="007C11B8" w:rsidRDefault="007C11B8" w:rsidP="007C11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p>
    <w:p w14:paraId="283878AD" w14:textId="77777777" w:rsidR="007C11B8" w:rsidRDefault="007C11B8" w:rsidP="007C11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r>
        <w:t>b. What steps should an organization follow to build a good balanced scorecard? (Find “How to Build a Balanced Scorecard”)</w:t>
      </w:r>
    </w:p>
    <w:p w14:paraId="197A4B82" w14:textId="77777777" w:rsidR="007C11B8" w:rsidRDefault="007C11B8" w:rsidP="007C11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p>
    <w:p w14:paraId="03AF78B9" w14:textId="77777777" w:rsidR="007C11B8" w:rsidRDefault="007C11B8" w:rsidP="007C11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right="302"/>
        <w:jc w:val="both"/>
      </w:pPr>
      <w:r>
        <w:t>c. Why do balanced scorecards fail? (Find “Why Balanced Scorecards Fail”)</w:t>
      </w:r>
    </w:p>
    <w:p w14:paraId="7DB6F10C" w14:textId="77777777" w:rsidR="007C11B8" w:rsidRDefault="007C11B8" w:rsidP="007C11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right="301"/>
        <w:jc w:val="both"/>
      </w:pPr>
    </w:p>
    <w:p w14:paraId="6E4A6120" w14:textId="77777777" w:rsidR="007C11B8" w:rsidRDefault="007C11B8" w:rsidP="007C11B8">
      <w:pPr>
        <w:tabs>
          <w:tab w:val="left" w:pos="1440"/>
          <w:tab w:val="left" w:pos="2160"/>
          <w:tab w:val="left" w:pos="2880"/>
          <w:tab w:val="left" w:pos="3600"/>
          <w:tab w:val="left" w:pos="4320"/>
          <w:tab w:val="left" w:pos="5040"/>
          <w:tab w:val="left" w:pos="5760"/>
          <w:tab w:val="left" w:pos="6480"/>
          <w:tab w:val="left" w:pos="7200"/>
          <w:tab w:val="left" w:pos="7920"/>
        </w:tabs>
        <w:ind w:left="450" w:right="301"/>
        <w:jc w:val="both"/>
      </w:pPr>
      <w:r>
        <w:t xml:space="preserve">This Web site provides interesting history about the balanced scorecard and a host of other information developed by Mr. Schneiderman, including numerous articles on the subject. </w:t>
      </w:r>
    </w:p>
    <w:p w14:paraId="768BF5F7" w14:textId="77777777" w:rsidR="007C11B8" w:rsidRDefault="007C11B8" w:rsidP="007C11B8">
      <w:pPr>
        <w:keepNext/>
        <w:keepLines/>
      </w:pPr>
    </w:p>
    <w:p w14:paraId="7267FFC3" w14:textId="11A23CF8" w:rsidR="007C11B8" w:rsidRPr="00FE79F5" w:rsidRDefault="007C11B8" w:rsidP="007C11B8">
      <w:pPr>
        <w:rPr>
          <w:b/>
          <w:sz w:val="28"/>
          <w:szCs w:val="28"/>
        </w:rPr>
      </w:pPr>
      <w:r w:rsidRPr="00FE79F5">
        <w:rPr>
          <w:b/>
          <w:sz w:val="28"/>
          <w:szCs w:val="28"/>
        </w:rPr>
        <w:t>Case Teaching Not</w:t>
      </w:r>
      <w:r w:rsidR="00247E18" w:rsidRPr="00FE79F5">
        <w:rPr>
          <w:b/>
          <w:sz w:val="28"/>
          <w:szCs w:val="28"/>
        </w:rPr>
        <w:t>es: Rapido Burrito</w:t>
      </w:r>
    </w:p>
    <w:p w14:paraId="140B21EF" w14:textId="77777777" w:rsidR="007C11B8" w:rsidRDefault="007C11B8" w:rsidP="007C11B8"/>
    <w:p w14:paraId="0A217CA8" w14:textId="77777777" w:rsidR="007C11B8" w:rsidRDefault="007C11B8" w:rsidP="007C11B8">
      <w:pPr>
        <w:widowControl w:val="0"/>
        <w:autoSpaceDE w:val="0"/>
        <w:autoSpaceDN w:val="0"/>
        <w:adjustRightInd w:val="0"/>
        <w:rPr>
          <w:b/>
        </w:rPr>
      </w:pPr>
      <w:r>
        <w:rPr>
          <w:b/>
        </w:rPr>
        <w:t>Overview</w:t>
      </w:r>
    </w:p>
    <w:p w14:paraId="5D92729B" w14:textId="6CD11CD1" w:rsidR="00FE79F5" w:rsidRPr="003E7B7E" w:rsidRDefault="00FE79F5" w:rsidP="00FE79F5">
      <w:pPr>
        <w:widowControl w:val="0"/>
        <w:autoSpaceDE w:val="0"/>
        <w:autoSpaceDN w:val="0"/>
        <w:adjustRightInd w:val="0"/>
      </w:pPr>
      <w:r>
        <w:t>Rapido Burrito</w:t>
      </w:r>
      <w:r w:rsidRPr="003E7B7E">
        <w:t xml:space="preserve"> is a small regional chain of</w:t>
      </w:r>
      <w:r>
        <w:t xml:space="preserve"> quick service restaurants</w:t>
      </w:r>
      <w:r w:rsidRPr="003E7B7E">
        <w:t>.</w:t>
      </w:r>
      <w:r>
        <w:t xml:space="preserve">  Rather than wait in a cafeteria style line, customers check boxes for their choice of ingredients, sauce, and so on paper menus at their table.  The food is prepared quickly and then delivered to the tables.  </w:t>
      </w:r>
      <w:r w:rsidRPr="003E7B7E">
        <w:t>Lately, one of the store managers</w:t>
      </w:r>
      <w:r>
        <w:t xml:space="preserve"> </w:t>
      </w:r>
      <w:r w:rsidRPr="003E7B7E">
        <w:t xml:space="preserve">has been hearing customer complaints, </w:t>
      </w:r>
      <w:r>
        <w:t xml:space="preserve">such </w:t>
      </w:r>
      <w:r w:rsidRPr="003E7B7E">
        <w:t>as: “The tortilla</w:t>
      </w:r>
      <w:r>
        <w:t>s</w:t>
      </w:r>
      <w:r w:rsidRPr="003E7B7E">
        <w:t xml:space="preserve"> </w:t>
      </w:r>
      <w:r>
        <w:t>are</w:t>
      </w:r>
      <w:r w:rsidRPr="003E7B7E">
        <w:t xml:space="preserve"> too</w:t>
      </w:r>
      <w:r>
        <w:t xml:space="preserve"> thin</w:t>
      </w:r>
      <w:r w:rsidRPr="003E7B7E">
        <w:t>”; “The food is not hot”; “Everytime I get a burrito it seems to be a different size”;</w:t>
      </w:r>
      <w:r>
        <w:t xml:space="preserve"> </w:t>
      </w:r>
      <w:r w:rsidRPr="003E7B7E">
        <w:t>and “I got the wrong ingredients on my burrito.”</w:t>
      </w:r>
      <w:r>
        <w:t xml:space="preserve">  </w:t>
      </w:r>
      <w:r w:rsidRPr="003E7B7E">
        <w:t>Many complaints were submitted through</w:t>
      </w:r>
      <w:r>
        <w:t xml:space="preserve"> </w:t>
      </w:r>
      <w:r w:rsidRPr="003E7B7E">
        <w:t xml:space="preserve">the corporate website. </w:t>
      </w:r>
      <w:r>
        <w:t>The</w:t>
      </w:r>
      <w:r w:rsidRPr="003E7B7E">
        <w:t xml:space="preserve"> district manager was</w:t>
      </w:r>
      <w:r>
        <w:t xml:space="preserve"> </w:t>
      </w:r>
      <w:r w:rsidRPr="003E7B7E">
        <w:t>most concerned with the comment</w:t>
      </w:r>
      <w:r>
        <w:t>s</w:t>
      </w:r>
      <w:r w:rsidRPr="003E7B7E">
        <w:t xml:space="preserve"> </w:t>
      </w:r>
      <w:r>
        <w:t>about the consistency of</w:t>
      </w:r>
      <w:r w:rsidRPr="003E7B7E">
        <w:t xml:space="preserve"> size. </w:t>
      </w:r>
      <w:r>
        <w:t xml:space="preserve">One of the staff designed </w:t>
      </w:r>
      <w:r w:rsidRPr="003E7B7E">
        <w:t>a customer s</w:t>
      </w:r>
      <w:r>
        <w:t xml:space="preserve">urvey </w:t>
      </w:r>
      <w:r w:rsidRPr="003E7B7E">
        <w:t>using the</w:t>
      </w:r>
      <w:r>
        <w:t xml:space="preserve"> </w:t>
      </w:r>
      <w:r w:rsidRPr="003E7B7E">
        <w:t xml:space="preserve">questions in </w:t>
      </w:r>
      <w:r w:rsidR="00844BD8">
        <w:t>Exhibit 2.9</w:t>
      </w:r>
      <w:r w:rsidRPr="003E7B7E">
        <w:t>, based on a 5-point Likert scale</w:t>
      </w:r>
      <w:r>
        <w:t xml:space="preserve"> </w:t>
      </w:r>
      <w:r w:rsidRPr="003E7B7E">
        <w:t xml:space="preserve">[5 </w:t>
      </w:r>
      <w:r>
        <w:t>=</w:t>
      </w:r>
      <w:r w:rsidRPr="003E7B7E">
        <w:t xml:space="preserve"> excellent, or strongly agree; 1 </w:t>
      </w:r>
      <w:r>
        <w:t xml:space="preserve">= </w:t>
      </w:r>
      <w:r w:rsidRPr="003E7B7E">
        <w:t>poor or strongly</w:t>
      </w:r>
      <w:r>
        <w:t xml:space="preserve"> </w:t>
      </w:r>
      <w:r w:rsidRPr="003E7B7E">
        <w:t>disagree] for the first 10 questions. The last two questions</w:t>
      </w:r>
      <w:r>
        <w:t xml:space="preserve"> </w:t>
      </w:r>
      <w:r w:rsidRPr="003E7B7E">
        <w:t>were coded as a 1, 2, 3, or 4. They administered the</w:t>
      </w:r>
      <w:r>
        <w:t xml:space="preserve"> </w:t>
      </w:r>
      <w:r w:rsidRPr="003E7B7E">
        <w:t>questionnaire to 25 random customers</w:t>
      </w:r>
      <w:r>
        <w:t xml:space="preserve">.  The restaurant also </w:t>
      </w:r>
      <w:r w:rsidRPr="003E7B7E">
        <w:t>gathered</w:t>
      </w:r>
      <w:r>
        <w:t xml:space="preserve"> </w:t>
      </w:r>
      <w:r w:rsidRPr="003E7B7E">
        <w:t>data on</w:t>
      </w:r>
      <w:r>
        <w:t xml:space="preserve"> the weights of 50 samples of 3 burritos (a total of 150). </w:t>
      </w:r>
      <w:r w:rsidRPr="003E7B7E">
        <w:t xml:space="preserve"> </w:t>
      </w:r>
      <w:r>
        <w:t xml:space="preserve">(Both the survey data and weight data are available on </w:t>
      </w:r>
      <w:r w:rsidRPr="003E7B7E">
        <w:t xml:space="preserve">spreadsheet </w:t>
      </w:r>
      <w:r w:rsidRPr="00A66F61">
        <w:rPr>
          <w:i/>
        </w:rPr>
        <w:t>Rapido Burrito Case Dat</w:t>
      </w:r>
      <w:r>
        <w:rPr>
          <w:i/>
        </w:rPr>
        <w:t>a</w:t>
      </w:r>
      <w:r w:rsidRPr="003E7B7E">
        <w:t>.</w:t>
      </w:r>
      <w:r>
        <w:t>)</w:t>
      </w:r>
    </w:p>
    <w:p w14:paraId="56437F0C" w14:textId="77777777" w:rsidR="00FE79F5" w:rsidRDefault="00FE79F5" w:rsidP="00FE79F5"/>
    <w:p w14:paraId="766DC7EC" w14:textId="7062312B" w:rsidR="00FE79F5" w:rsidRPr="00844BD8" w:rsidRDefault="00FE79F5" w:rsidP="00FE79F5">
      <w:pPr>
        <w:rPr>
          <w:b/>
        </w:rPr>
      </w:pPr>
      <w:r w:rsidRPr="00844BD8">
        <w:rPr>
          <w:b/>
        </w:rPr>
        <w:lastRenderedPageBreak/>
        <w:t>Exhibit 2.9</w:t>
      </w:r>
      <w:r w:rsidR="00844BD8" w:rsidRPr="00844BD8">
        <w:rPr>
          <w:b/>
        </w:rPr>
        <w:t xml:space="preserve"> </w:t>
      </w:r>
      <w:r w:rsidRPr="00844BD8">
        <w:rPr>
          <w:b/>
        </w:rPr>
        <w:t>Customer Survey Questions</w:t>
      </w:r>
    </w:p>
    <w:p w14:paraId="2D4B604F" w14:textId="77777777" w:rsidR="00844BD8" w:rsidRPr="003E7B7E" w:rsidRDefault="00844BD8" w:rsidP="00FE79F5"/>
    <w:p w14:paraId="6C9B9D65" w14:textId="77777777" w:rsidR="00FE79F5" w:rsidRPr="003E7B7E" w:rsidRDefault="00FE79F5" w:rsidP="00FE79F5">
      <w:pPr>
        <w:widowControl w:val="0"/>
        <w:autoSpaceDE w:val="0"/>
        <w:autoSpaceDN w:val="0"/>
        <w:adjustRightInd w:val="0"/>
      </w:pPr>
      <w:r>
        <w:t xml:space="preserve">1. </w:t>
      </w:r>
      <w:r w:rsidRPr="003E7B7E">
        <w:t>Was the menu easy to read?</w:t>
      </w:r>
    </w:p>
    <w:p w14:paraId="28F224DA" w14:textId="77777777" w:rsidR="00FE79F5" w:rsidRPr="003E7B7E" w:rsidRDefault="00FE79F5" w:rsidP="00FE79F5">
      <w:pPr>
        <w:widowControl w:val="0"/>
        <w:autoSpaceDE w:val="0"/>
        <w:autoSpaceDN w:val="0"/>
        <w:adjustRightInd w:val="0"/>
      </w:pPr>
      <w:r>
        <w:t xml:space="preserve">2. </w:t>
      </w:r>
      <w:r w:rsidRPr="003E7B7E">
        <w:t>Was order prepared correctly?</w:t>
      </w:r>
    </w:p>
    <w:p w14:paraId="6C7C8E18" w14:textId="77777777" w:rsidR="00FE79F5" w:rsidRPr="003E7B7E" w:rsidRDefault="00FE79F5" w:rsidP="00FE79F5">
      <w:pPr>
        <w:widowControl w:val="0"/>
        <w:autoSpaceDE w:val="0"/>
        <w:autoSpaceDN w:val="0"/>
        <w:adjustRightInd w:val="0"/>
      </w:pPr>
      <w:r>
        <w:t xml:space="preserve">3. </w:t>
      </w:r>
      <w:r w:rsidRPr="003E7B7E">
        <w:t>Was the food tasty?</w:t>
      </w:r>
    </w:p>
    <w:p w14:paraId="016412D4" w14:textId="77777777" w:rsidR="00FE79F5" w:rsidRPr="003E7B7E" w:rsidRDefault="00FE79F5" w:rsidP="00FE79F5">
      <w:pPr>
        <w:widowControl w:val="0"/>
        <w:autoSpaceDE w:val="0"/>
        <w:autoSpaceDN w:val="0"/>
        <w:adjustRightInd w:val="0"/>
      </w:pPr>
      <w:r>
        <w:t xml:space="preserve">4. </w:t>
      </w:r>
      <w:r w:rsidRPr="003E7B7E">
        <w:t>Was the food served hot?</w:t>
      </w:r>
    </w:p>
    <w:p w14:paraId="7732F5E6" w14:textId="77777777" w:rsidR="00FE79F5" w:rsidRPr="003E7B7E" w:rsidRDefault="00FE79F5" w:rsidP="00FE79F5">
      <w:pPr>
        <w:widowControl w:val="0"/>
        <w:autoSpaceDE w:val="0"/>
        <w:autoSpaceDN w:val="0"/>
        <w:adjustRightInd w:val="0"/>
      </w:pPr>
      <w:r>
        <w:t xml:space="preserve">5. </w:t>
      </w:r>
      <w:r w:rsidRPr="003E7B7E">
        <w:t>Were employees courteous and polite?</w:t>
      </w:r>
    </w:p>
    <w:p w14:paraId="7910832C" w14:textId="77777777" w:rsidR="00FE79F5" w:rsidRPr="003E7B7E" w:rsidRDefault="00FE79F5" w:rsidP="00FE79F5">
      <w:pPr>
        <w:widowControl w:val="0"/>
        <w:autoSpaceDE w:val="0"/>
        <w:autoSpaceDN w:val="0"/>
        <w:adjustRightInd w:val="0"/>
      </w:pPr>
      <w:r>
        <w:t xml:space="preserve">6. </w:t>
      </w:r>
      <w:r w:rsidRPr="003E7B7E">
        <w:t>Was the restaurant clean?</w:t>
      </w:r>
    </w:p>
    <w:p w14:paraId="098515B7" w14:textId="77777777" w:rsidR="00FE79F5" w:rsidRPr="003E7B7E" w:rsidRDefault="00FE79F5" w:rsidP="00FE79F5">
      <w:pPr>
        <w:widowControl w:val="0"/>
        <w:autoSpaceDE w:val="0"/>
        <w:autoSpaceDN w:val="0"/>
        <w:adjustRightInd w:val="0"/>
      </w:pPr>
      <w:r>
        <w:t xml:space="preserve">7. </w:t>
      </w:r>
      <w:r w:rsidRPr="003E7B7E">
        <w:t>In your opinion, did you receive a good value for the price you paid?</w:t>
      </w:r>
    </w:p>
    <w:p w14:paraId="519EC228" w14:textId="77777777" w:rsidR="00FE79F5" w:rsidRPr="003E7B7E" w:rsidRDefault="00FE79F5" w:rsidP="00FE79F5">
      <w:pPr>
        <w:widowControl w:val="0"/>
        <w:autoSpaceDE w:val="0"/>
        <w:autoSpaceDN w:val="0"/>
        <w:adjustRightInd w:val="0"/>
      </w:pPr>
      <w:r>
        <w:t xml:space="preserve">8. </w:t>
      </w:r>
      <w:r w:rsidRPr="003E7B7E">
        <w:t>What was your level of satisfaction?</w:t>
      </w:r>
    </w:p>
    <w:p w14:paraId="528B469B" w14:textId="77777777" w:rsidR="00FE79F5" w:rsidRPr="003E7B7E" w:rsidRDefault="00FE79F5" w:rsidP="00FE79F5">
      <w:pPr>
        <w:widowControl w:val="0"/>
        <w:autoSpaceDE w:val="0"/>
        <w:autoSpaceDN w:val="0"/>
        <w:adjustRightInd w:val="0"/>
      </w:pPr>
      <w:r>
        <w:t xml:space="preserve">9. </w:t>
      </w:r>
      <w:r w:rsidRPr="003E7B7E">
        <w:t>How likely are you to dine with us again?</w:t>
      </w:r>
    </w:p>
    <w:p w14:paraId="44208C7D" w14:textId="77777777" w:rsidR="00FE79F5" w:rsidRPr="003E7B7E" w:rsidRDefault="00FE79F5" w:rsidP="00FE79F5">
      <w:pPr>
        <w:widowControl w:val="0"/>
        <w:autoSpaceDE w:val="0"/>
        <w:autoSpaceDN w:val="0"/>
        <w:adjustRightInd w:val="0"/>
      </w:pPr>
      <w:r>
        <w:t xml:space="preserve">10. </w:t>
      </w:r>
      <w:r w:rsidRPr="003E7B7E">
        <w:t>How likely are you to recommend us to your friends/family?</w:t>
      </w:r>
    </w:p>
    <w:p w14:paraId="2FBA6BA2" w14:textId="77777777" w:rsidR="00FE79F5" w:rsidRDefault="00FE79F5" w:rsidP="00FE79F5">
      <w:pPr>
        <w:widowControl w:val="0"/>
        <w:autoSpaceDE w:val="0"/>
        <w:autoSpaceDN w:val="0"/>
        <w:adjustRightInd w:val="0"/>
      </w:pPr>
      <w:r>
        <w:t xml:space="preserve">11. </w:t>
      </w:r>
      <w:r w:rsidRPr="003E7B7E">
        <w:t xml:space="preserve">How often do you eat at Sizzleking? </w:t>
      </w:r>
    </w:p>
    <w:p w14:paraId="1DBFDFA0" w14:textId="6DD364A4" w:rsidR="00FE79F5" w:rsidRPr="003E7B7E" w:rsidRDefault="00FE79F5" w:rsidP="00FE79F5">
      <w:pPr>
        <w:widowControl w:val="0"/>
        <w:autoSpaceDE w:val="0"/>
        <w:autoSpaceDN w:val="0"/>
        <w:adjustRightInd w:val="0"/>
        <w:ind w:left="360" w:hanging="360"/>
      </w:pPr>
      <w:r>
        <w:t>12.</w:t>
      </w:r>
      <w:r>
        <w:tab/>
      </w:r>
      <w:r w:rsidRPr="003E7B7E">
        <w:t>First time, less than once/month, 1-3 times a</w:t>
      </w:r>
      <w:r>
        <w:t xml:space="preserve"> </w:t>
      </w:r>
      <w:r w:rsidRPr="003E7B7E">
        <w:t>month, weekly?</w:t>
      </w:r>
    </w:p>
    <w:p w14:paraId="64F2B252" w14:textId="649D8E5A" w:rsidR="00FE79F5" w:rsidRPr="003E7B7E" w:rsidRDefault="00FE79F5" w:rsidP="00FE79F5">
      <w:r>
        <w:t xml:space="preserve">13. </w:t>
      </w:r>
      <w:r w:rsidRPr="003E7B7E">
        <w:t>What was the main ingredient in your burrito: chicken, beef, pork, beans?</w:t>
      </w:r>
    </w:p>
    <w:p w14:paraId="4DAFF2A4" w14:textId="77777777" w:rsidR="00FE79F5" w:rsidRPr="003E7B7E" w:rsidRDefault="00FE79F5" w:rsidP="00FE79F5"/>
    <w:p w14:paraId="5FA4916C" w14:textId="3CD99595" w:rsidR="00FE79F5" w:rsidRDefault="00FE79F5" w:rsidP="00FE79F5">
      <w:pPr>
        <w:widowControl w:val="0"/>
        <w:autoSpaceDE w:val="0"/>
        <w:autoSpaceDN w:val="0"/>
        <w:adjustRightInd w:val="0"/>
        <w:rPr>
          <w:b/>
        </w:rPr>
      </w:pPr>
      <w:r w:rsidRPr="00FE79F5">
        <w:rPr>
          <w:b/>
        </w:rPr>
        <w:t xml:space="preserve">Case </w:t>
      </w:r>
      <w:r w:rsidR="007179AA">
        <w:rPr>
          <w:b/>
        </w:rPr>
        <w:t xml:space="preserve">Questions and </w:t>
      </w:r>
      <w:r w:rsidRPr="00FE79F5">
        <w:rPr>
          <w:b/>
        </w:rPr>
        <w:t>Analysis</w:t>
      </w:r>
    </w:p>
    <w:p w14:paraId="6FA8E156" w14:textId="77777777" w:rsidR="007179AA" w:rsidRPr="00FE79F5" w:rsidRDefault="007179AA" w:rsidP="00FE79F5">
      <w:pPr>
        <w:widowControl w:val="0"/>
        <w:autoSpaceDE w:val="0"/>
        <w:autoSpaceDN w:val="0"/>
        <w:adjustRightInd w:val="0"/>
        <w:rPr>
          <w:b/>
        </w:rPr>
      </w:pPr>
    </w:p>
    <w:p w14:paraId="5166CBE5" w14:textId="77777777" w:rsidR="007179AA" w:rsidRPr="009C3F72" w:rsidRDefault="007179AA" w:rsidP="007179AA">
      <w:pPr>
        <w:pStyle w:val="ListParagraph"/>
        <w:widowControl w:val="0"/>
        <w:numPr>
          <w:ilvl w:val="0"/>
          <w:numId w:val="12"/>
        </w:numPr>
        <w:autoSpaceDE w:val="0"/>
        <w:autoSpaceDN w:val="0"/>
        <w:adjustRightInd w:val="0"/>
        <w:ind w:left="360"/>
        <w:rPr>
          <w:rFonts w:ascii="Times New Roman" w:hAnsi="Times New Roman" w:cs="Times New Roman"/>
        </w:rPr>
      </w:pPr>
      <w:r w:rsidRPr="009C3F72">
        <w:rPr>
          <w:rFonts w:ascii="Times New Roman" w:hAnsi="Times New Roman" w:cs="Times New Roman"/>
        </w:rPr>
        <w:t>What conclusions do you reach when you calculate descriptive statistics for the answers to each of the survey questions in the database?</w:t>
      </w:r>
    </w:p>
    <w:p w14:paraId="476BB8B2" w14:textId="77777777" w:rsidR="00FE79F5" w:rsidRPr="003E7B7E" w:rsidRDefault="00FE79F5" w:rsidP="00FE79F5">
      <w:pPr>
        <w:widowControl w:val="0"/>
        <w:autoSpaceDE w:val="0"/>
        <w:autoSpaceDN w:val="0"/>
        <w:adjustRightInd w:val="0"/>
      </w:pPr>
    </w:p>
    <w:p w14:paraId="743ADA44" w14:textId="77777777" w:rsidR="008139BA" w:rsidRDefault="00FE79F5" w:rsidP="00FE79F5">
      <w:pPr>
        <w:pStyle w:val="BX2TX1"/>
        <w:spacing w:line="240" w:lineRule="auto"/>
        <w:rPr>
          <w:rFonts w:ascii="Times New Roman" w:hAnsi="Times New Roman" w:cs="Times New Roman"/>
          <w:sz w:val="24"/>
          <w:szCs w:val="24"/>
        </w:rPr>
      </w:pPr>
      <w:r w:rsidRPr="003E7B7E">
        <w:rPr>
          <w:rFonts w:ascii="Times New Roman" w:hAnsi="Times New Roman" w:cs="Times New Roman"/>
          <w:sz w:val="24"/>
          <w:szCs w:val="24"/>
        </w:rPr>
        <w:t xml:space="preserve">Portions of the spreadsheet </w:t>
      </w:r>
      <w:r>
        <w:rPr>
          <w:rFonts w:ascii="Times New Roman" w:hAnsi="Times New Roman" w:cs="Times New Roman"/>
          <w:sz w:val="24"/>
          <w:szCs w:val="24"/>
        </w:rPr>
        <w:t>Rapido Burrito</w:t>
      </w:r>
      <w:r w:rsidRPr="003E7B7E">
        <w:rPr>
          <w:rFonts w:ascii="Times New Roman" w:hAnsi="Times New Roman" w:cs="Times New Roman"/>
          <w:sz w:val="24"/>
          <w:szCs w:val="24"/>
        </w:rPr>
        <w:t xml:space="preserve"> Case Soln.xlsx are shown below. A frequency count of the 25 customers who were surveyed is evenly divided, from first timers to those who eat there weekly. </w:t>
      </w:r>
    </w:p>
    <w:p w14:paraId="3FAF46EC" w14:textId="77777777" w:rsidR="008139BA" w:rsidRDefault="00FE79F5" w:rsidP="008139BA">
      <w:pPr>
        <w:pStyle w:val="BX2TX1"/>
        <w:numPr>
          <w:ilvl w:val="0"/>
          <w:numId w:val="13"/>
        </w:numPr>
        <w:spacing w:line="240" w:lineRule="auto"/>
        <w:ind w:left="360"/>
        <w:rPr>
          <w:rFonts w:ascii="Times New Roman" w:hAnsi="Times New Roman" w:cs="Times New Roman"/>
          <w:sz w:val="24"/>
          <w:szCs w:val="24"/>
        </w:rPr>
      </w:pPr>
      <w:r w:rsidRPr="003E7B7E">
        <w:rPr>
          <w:rFonts w:ascii="Times New Roman" w:hAnsi="Times New Roman" w:cs="Times New Roman"/>
          <w:sz w:val="24"/>
          <w:szCs w:val="24"/>
        </w:rPr>
        <w:t xml:space="preserve">The survey averages show that customers were most satisfied with the menu and order preparation. </w:t>
      </w:r>
    </w:p>
    <w:p w14:paraId="60F070DC" w14:textId="77777777" w:rsidR="008139BA" w:rsidRDefault="00FE79F5" w:rsidP="009C3F72">
      <w:pPr>
        <w:pStyle w:val="BX2TX1"/>
        <w:numPr>
          <w:ilvl w:val="0"/>
          <w:numId w:val="13"/>
        </w:numPr>
        <w:spacing w:line="240" w:lineRule="auto"/>
        <w:ind w:left="360" w:right="-360"/>
        <w:rPr>
          <w:rFonts w:ascii="Times New Roman" w:hAnsi="Times New Roman" w:cs="Times New Roman"/>
          <w:sz w:val="24"/>
          <w:szCs w:val="24"/>
        </w:rPr>
      </w:pPr>
      <w:r w:rsidRPr="003E7B7E">
        <w:rPr>
          <w:rFonts w:ascii="Times New Roman" w:hAnsi="Times New Roman" w:cs="Times New Roman"/>
          <w:sz w:val="24"/>
          <w:szCs w:val="24"/>
        </w:rPr>
        <w:t xml:space="preserve">Courtesy of employees, restaurant cleanliness, and value for price hovered around a 4. </w:t>
      </w:r>
    </w:p>
    <w:p w14:paraId="7B0FDC2F" w14:textId="77777777" w:rsidR="008139BA" w:rsidRDefault="00FE79F5" w:rsidP="008139BA">
      <w:pPr>
        <w:pStyle w:val="BX2TX1"/>
        <w:numPr>
          <w:ilvl w:val="0"/>
          <w:numId w:val="13"/>
        </w:numPr>
        <w:spacing w:line="240" w:lineRule="auto"/>
        <w:ind w:left="360"/>
        <w:rPr>
          <w:rFonts w:ascii="Times New Roman" w:hAnsi="Times New Roman" w:cs="Times New Roman"/>
          <w:sz w:val="24"/>
          <w:szCs w:val="24"/>
        </w:rPr>
      </w:pPr>
      <w:r w:rsidRPr="003E7B7E">
        <w:rPr>
          <w:rFonts w:ascii="Times New Roman" w:hAnsi="Times New Roman" w:cs="Times New Roman"/>
          <w:sz w:val="24"/>
          <w:szCs w:val="24"/>
        </w:rPr>
        <w:t xml:space="preserve">Tastiness of the food and overall satisfaction averaged around 3.8 for all respondents. </w:t>
      </w:r>
    </w:p>
    <w:p w14:paraId="43877C4F" w14:textId="2A7EF75B" w:rsidR="008139BA" w:rsidRDefault="00FE79F5" w:rsidP="008139BA">
      <w:pPr>
        <w:pStyle w:val="BX2TX1"/>
        <w:numPr>
          <w:ilvl w:val="0"/>
          <w:numId w:val="13"/>
        </w:numPr>
        <w:spacing w:line="240" w:lineRule="auto"/>
        <w:ind w:left="360"/>
        <w:rPr>
          <w:rFonts w:ascii="Times New Roman" w:hAnsi="Times New Roman" w:cs="Times New Roman"/>
          <w:sz w:val="24"/>
          <w:szCs w:val="24"/>
        </w:rPr>
      </w:pPr>
      <w:r w:rsidRPr="003E7B7E">
        <w:rPr>
          <w:rFonts w:ascii="Times New Roman" w:hAnsi="Times New Roman" w:cs="Times New Roman"/>
          <w:sz w:val="24"/>
          <w:szCs w:val="24"/>
        </w:rPr>
        <w:t xml:space="preserve">Respondents were less enthusiastic about the food being served hot at 3.60. </w:t>
      </w:r>
    </w:p>
    <w:p w14:paraId="2DEC22E2" w14:textId="77777777" w:rsidR="008139BA" w:rsidRDefault="00FE79F5" w:rsidP="008139BA">
      <w:pPr>
        <w:pStyle w:val="BX2TX1"/>
        <w:numPr>
          <w:ilvl w:val="0"/>
          <w:numId w:val="13"/>
        </w:numPr>
        <w:spacing w:line="240" w:lineRule="auto"/>
        <w:ind w:left="360"/>
        <w:rPr>
          <w:rFonts w:ascii="Times New Roman" w:hAnsi="Times New Roman" w:cs="Times New Roman"/>
          <w:sz w:val="24"/>
          <w:szCs w:val="24"/>
        </w:rPr>
      </w:pPr>
      <w:r w:rsidRPr="003E7B7E">
        <w:rPr>
          <w:rFonts w:ascii="Times New Roman" w:hAnsi="Times New Roman" w:cs="Times New Roman"/>
          <w:sz w:val="24"/>
          <w:szCs w:val="24"/>
        </w:rPr>
        <w:t>The likel</w:t>
      </w:r>
      <w:r>
        <w:rPr>
          <w:rFonts w:ascii="Times New Roman" w:hAnsi="Times New Roman" w:cs="Times New Roman"/>
          <w:sz w:val="24"/>
          <w:szCs w:val="24"/>
        </w:rPr>
        <w:t xml:space="preserve">ihood of the customer dining </w:t>
      </w:r>
      <w:r w:rsidRPr="003E7B7E">
        <w:rPr>
          <w:rFonts w:ascii="Times New Roman" w:hAnsi="Times New Roman" w:cs="Times New Roman"/>
          <w:sz w:val="24"/>
          <w:szCs w:val="24"/>
        </w:rPr>
        <w:t xml:space="preserve">again is only 3.56. </w:t>
      </w:r>
    </w:p>
    <w:p w14:paraId="63E42769" w14:textId="77777777" w:rsidR="008139BA" w:rsidRDefault="00FE79F5" w:rsidP="008139BA">
      <w:pPr>
        <w:pStyle w:val="BX2TX1"/>
        <w:numPr>
          <w:ilvl w:val="0"/>
          <w:numId w:val="13"/>
        </w:numPr>
        <w:spacing w:line="240" w:lineRule="auto"/>
        <w:ind w:left="360"/>
        <w:rPr>
          <w:rFonts w:ascii="Times New Roman" w:hAnsi="Times New Roman" w:cs="Times New Roman"/>
          <w:sz w:val="24"/>
          <w:szCs w:val="24"/>
        </w:rPr>
      </w:pPr>
      <w:r w:rsidRPr="003E7B7E">
        <w:rPr>
          <w:rFonts w:ascii="Times New Roman" w:hAnsi="Times New Roman" w:cs="Times New Roman"/>
          <w:sz w:val="24"/>
          <w:szCs w:val="24"/>
        </w:rPr>
        <w:t xml:space="preserve">The standard deviations for all of the questions appear to be close to equal for the menu, order preparation, employee courtesy, restaurant cleanliness, and overall satisfaction. </w:t>
      </w:r>
    </w:p>
    <w:p w14:paraId="0A99640D" w14:textId="42C8E0AE" w:rsidR="00FE79F5" w:rsidRPr="003E7B7E" w:rsidRDefault="00FE79F5" w:rsidP="008139BA">
      <w:pPr>
        <w:pStyle w:val="BX2TX1"/>
        <w:numPr>
          <w:ilvl w:val="0"/>
          <w:numId w:val="13"/>
        </w:numPr>
        <w:spacing w:line="240" w:lineRule="auto"/>
        <w:ind w:left="360"/>
        <w:rPr>
          <w:rFonts w:ascii="Times New Roman" w:hAnsi="Times New Roman" w:cs="Times New Roman"/>
          <w:sz w:val="24"/>
          <w:szCs w:val="24"/>
        </w:rPr>
      </w:pPr>
      <w:r w:rsidRPr="003E7B7E">
        <w:rPr>
          <w:rFonts w:ascii="Times New Roman" w:hAnsi="Times New Roman" w:cs="Times New Roman"/>
          <w:sz w:val="24"/>
          <w:szCs w:val="24"/>
        </w:rPr>
        <w:t>There was much more variation in the answers to the questions about food served hot, value vs. price, and likelihood to dine again and to recommend the restaurant to friends.</w:t>
      </w:r>
    </w:p>
    <w:p w14:paraId="39A002F7" w14:textId="77777777" w:rsidR="00FE79F5" w:rsidRPr="003E7B7E" w:rsidRDefault="00FE79F5" w:rsidP="00FE79F5">
      <w:pPr>
        <w:pStyle w:val="BX2TX1"/>
        <w:spacing w:line="240" w:lineRule="auto"/>
        <w:rPr>
          <w:rFonts w:ascii="Times New Roman" w:hAnsi="Times New Roman" w:cs="Times New Roman"/>
          <w:sz w:val="24"/>
          <w:szCs w:val="24"/>
        </w:rPr>
      </w:pPr>
      <w:r w:rsidRPr="003E7B7E">
        <w:rPr>
          <w:rFonts w:ascii="Times New Roman" w:hAnsi="Times New Roman" w:cs="Times New Roman"/>
          <w:sz w:val="24"/>
          <w:szCs w:val="24"/>
        </w:rPr>
        <w:t xml:space="preserve"> </w:t>
      </w:r>
    </w:p>
    <w:tbl>
      <w:tblPr>
        <w:tblW w:w="6045" w:type="dxa"/>
        <w:tblInd w:w="1368" w:type="dxa"/>
        <w:tblLook w:val="04A0" w:firstRow="1" w:lastRow="0" w:firstColumn="1" w:lastColumn="0" w:noHBand="0" w:noVBand="1"/>
      </w:tblPr>
      <w:tblGrid>
        <w:gridCol w:w="3820"/>
        <w:gridCol w:w="960"/>
        <w:gridCol w:w="1265"/>
      </w:tblGrid>
      <w:tr w:rsidR="00FE79F5" w:rsidRPr="003E7B7E" w14:paraId="38FC8582" w14:textId="77777777" w:rsidTr="009C3F72">
        <w:trPr>
          <w:trHeight w:val="315"/>
        </w:trPr>
        <w:tc>
          <w:tcPr>
            <w:tcW w:w="3820" w:type="dxa"/>
            <w:tcBorders>
              <w:top w:val="nil"/>
              <w:left w:val="nil"/>
              <w:bottom w:val="nil"/>
              <w:right w:val="nil"/>
            </w:tcBorders>
            <w:shd w:val="clear" w:color="auto" w:fill="auto"/>
            <w:noWrap/>
            <w:vAlign w:val="bottom"/>
            <w:hideMark/>
          </w:tcPr>
          <w:p w14:paraId="4A9E9911" w14:textId="77777777" w:rsidR="00FE79F5" w:rsidRPr="003E7B7E" w:rsidRDefault="00FE79F5" w:rsidP="00793D55">
            <w:pPr>
              <w:rPr>
                <w:rFonts w:ascii="Calibri" w:hAnsi="Calibri" w:cs="Calibri"/>
                <w:color w:val="000000"/>
              </w:rPr>
            </w:pPr>
            <w:r w:rsidRPr="003E7B7E">
              <w:rPr>
                <w:rFonts w:ascii="Calibri" w:hAnsi="Calibri" w:cs="Calibri"/>
                <w:color w:val="000000"/>
              </w:rPr>
              <w:t>Customer survey responses</w:t>
            </w:r>
          </w:p>
        </w:tc>
        <w:tc>
          <w:tcPr>
            <w:tcW w:w="960" w:type="dxa"/>
            <w:tcBorders>
              <w:top w:val="nil"/>
              <w:left w:val="nil"/>
              <w:bottom w:val="nil"/>
              <w:right w:val="nil"/>
            </w:tcBorders>
            <w:shd w:val="clear" w:color="auto" w:fill="auto"/>
            <w:noWrap/>
            <w:vAlign w:val="bottom"/>
            <w:hideMark/>
          </w:tcPr>
          <w:p w14:paraId="41630B20" w14:textId="77777777" w:rsidR="00FE79F5" w:rsidRPr="003E7B7E" w:rsidRDefault="00FE79F5" w:rsidP="00793D55">
            <w:pPr>
              <w:jc w:val="right"/>
              <w:rPr>
                <w:rFonts w:ascii="Calibri" w:hAnsi="Calibri" w:cs="Calibri"/>
                <w:color w:val="000000"/>
              </w:rPr>
            </w:pPr>
            <w:r w:rsidRPr="003E7B7E">
              <w:rPr>
                <w:rFonts w:ascii="Calibri" w:hAnsi="Calibri" w:cs="Calibri"/>
                <w:color w:val="000000"/>
              </w:rPr>
              <w:t>Avg</w:t>
            </w:r>
          </w:p>
        </w:tc>
        <w:tc>
          <w:tcPr>
            <w:tcW w:w="1265" w:type="dxa"/>
            <w:tcBorders>
              <w:top w:val="nil"/>
              <w:left w:val="nil"/>
              <w:bottom w:val="nil"/>
              <w:right w:val="nil"/>
            </w:tcBorders>
            <w:shd w:val="clear" w:color="auto" w:fill="auto"/>
            <w:noWrap/>
            <w:vAlign w:val="bottom"/>
            <w:hideMark/>
          </w:tcPr>
          <w:p w14:paraId="0FAE9E53" w14:textId="77777777" w:rsidR="00FE79F5" w:rsidRPr="003E7B7E" w:rsidRDefault="00FE79F5" w:rsidP="00793D55">
            <w:pPr>
              <w:rPr>
                <w:rFonts w:ascii="Calibri" w:hAnsi="Calibri" w:cs="Calibri"/>
                <w:color w:val="000000"/>
              </w:rPr>
            </w:pPr>
            <w:r w:rsidRPr="003E7B7E">
              <w:rPr>
                <w:rFonts w:ascii="Calibri" w:hAnsi="Calibri" w:cs="Calibri"/>
                <w:color w:val="000000"/>
              </w:rPr>
              <w:t xml:space="preserve">  Std. dev.</w:t>
            </w:r>
          </w:p>
        </w:tc>
      </w:tr>
      <w:tr w:rsidR="00FE79F5" w:rsidRPr="003E7B7E" w14:paraId="71F22CD7" w14:textId="77777777" w:rsidTr="009C3F72">
        <w:trPr>
          <w:trHeight w:val="315"/>
        </w:trPr>
        <w:tc>
          <w:tcPr>
            <w:tcW w:w="3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9A9E46" w14:textId="77777777" w:rsidR="00FE79F5" w:rsidRPr="003E7B7E" w:rsidRDefault="00FE79F5" w:rsidP="00793D55">
            <w:pPr>
              <w:rPr>
                <w:rFonts w:ascii="Calibri" w:hAnsi="Calibri" w:cs="Calibri"/>
                <w:color w:val="000000"/>
              </w:rPr>
            </w:pPr>
            <w:r w:rsidRPr="003E7B7E">
              <w:rPr>
                <w:rFonts w:ascii="Calibri" w:hAnsi="Calibri" w:cs="Calibri"/>
                <w:color w:val="000000"/>
              </w:rPr>
              <w:t>Menu was easy to read</w:t>
            </w:r>
          </w:p>
        </w:tc>
        <w:tc>
          <w:tcPr>
            <w:tcW w:w="960" w:type="dxa"/>
            <w:tcBorders>
              <w:top w:val="nil"/>
              <w:left w:val="nil"/>
              <w:bottom w:val="nil"/>
              <w:right w:val="nil"/>
            </w:tcBorders>
            <w:shd w:val="clear" w:color="auto" w:fill="auto"/>
            <w:noWrap/>
            <w:vAlign w:val="center"/>
            <w:hideMark/>
          </w:tcPr>
          <w:p w14:paraId="28B6B94D" w14:textId="77777777" w:rsidR="00FE79F5" w:rsidRPr="003E7B7E" w:rsidRDefault="00FE79F5" w:rsidP="00793D55">
            <w:pPr>
              <w:jc w:val="right"/>
              <w:rPr>
                <w:rFonts w:ascii="Calibri" w:hAnsi="Calibri" w:cs="Calibri"/>
                <w:color w:val="000000"/>
              </w:rPr>
            </w:pPr>
            <w:r w:rsidRPr="003E7B7E">
              <w:rPr>
                <w:rFonts w:ascii="Calibri" w:hAnsi="Calibri"/>
                <w:color w:val="000000"/>
              </w:rPr>
              <w:t>4.64</w:t>
            </w:r>
          </w:p>
        </w:tc>
        <w:tc>
          <w:tcPr>
            <w:tcW w:w="1265" w:type="dxa"/>
            <w:tcBorders>
              <w:top w:val="nil"/>
              <w:left w:val="nil"/>
              <w:bottom w:val="nil"/>
              <w:right w:val="nil"/>
            </w:tcBorders>
            <w:shd w:val="clear" w:color="auto" w:fill="auto"/>
            <w:noWrap/>
            <w:vAlign w:val="center"/>
            <w:hideMark/>
          </w:tcPr>
          <w:p w14:paraId="04EF7899" w14:textId="77777777" w:rsidR="00FE79F5" w:rsidRPr="003E7B7E" w:rsidRDefault="00FE79F5" w:rsidP="00793D55">
            <w:pPr>
              <w:jc w:val="center"/>
              <w:rPr>
                <w:rFonts w:ascii="Calibri" w:hAnsi="Calibri" w:cs="Calibri"/>
                <w:color w:val="000000"/>
              </w:rPr>
            </w:pPr>
            <w:r w:rsidRPr="003E7B7E">
              <w:rPr>
                <w:rFonts w:ascii="Calibri" w:hAnsi="Calibri"/>
                <w:color w:val="000000"/>
              </w:rPr>
              <w:t>0.70</w:t>
            </w:r>
          </w:p>
        </w:tc>
      </w:tr>
      <w:tr w:rsidR="00FE79F5" w:rsidRPr="003E7B7E" w14:paraId="634A158F" w14:textId="77777777" w:rsidTr="009C3F72">
        <w:trPr>
          <w:trHeight w:val="36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2AF3B33" w14:textId="77777777" w:rsidR="00FE79F5" w:rsidRPr="003E7B7E" w:rsidRDefault="00FE79F5" w:rsidP="00793D55">
            <w:pPr>
              <w:rPr>
                <w:rFonts w:ascii="Calibri" w:hAnsi="Calibri" w:cs="Calibri"/>
                <w:color w:val="000000"/>
              </w:rPr>
            </w:pPr>
            <w:r w:rsidRPr="003E7B7E">
              <w:rPr>
                <w:rFonts w:ascii="Calibri" w:hAnsi="Calibri" w:cs="Calibri"/>
                <w:color w:val="000000"/>
              </w:rPr>
              <w:t>Order was prepared correctly</w:t>
            </w:r>
          </w:p>
        </w:tc>
        <w:tc>
          <w:tcPr>
            <w:tcW w:w="960" w:type="dxa"/>
            <w:tcBorders>
              <w:top w:val="nil"/>
              <w:left w:val="nil"/>
              <w:bottom w:val="nil"/>
              <w:right w:val="nil"/>
            </w:tcBorders>
            <w:shd w:val="clear" w:color="auto" w:fill="auto"/>
            <w:noWrap/>
            <w:vAlign w:val="center"/>
            <w:hideMark/>
          </w:tcPr>
          <w:p w14:paraId="477F008C" w14:textId="77777777" w:rsidR="00FE79F5" w:rsidRPr="003E7B7E" w:rsidRDefault="00FE79F5" w:rsidP="00793D55">
            <w:pPr>
              <w:jc w:val="right"/>
              <w:rPr>
                <w:rFonts w:ascii="Calibri" w:hAnsi="Calibri" w:cs="Calibri"/>
                <w:color w:val="000000"/>
              </w:rPr>
            </w:pPr>
            <w:r w:rsidRPr="003E7B7E">
              <w:rPr>
                <w:rFonts w:ascii="Calibri" w:hAnsi="Calibri"/>
                <w:color w:val="000000"/>
              </w:rPr>
              <w:t>4.28</w:t>
            </w:r>
          </w:p>
        </w:tc>
        <w:tc>
          <w:tcPr>
            <w:tcW w:w="1265" w:type="dxa"/>
            <w:tcBorders>
              <w:top w:val="nil"/>
              <w:left w:val="nil"/>
              <w:bottom w:val="nil"/>
              <w:right w:val="nil"/>
            </w:tcBorders>
            <w:shd w:val="clear" w:color="auto" w:fill="auto"/>
            <w:noWrap/>
            <w:vAlign w:val="center"/>
            <w:hideMark/>
          </w:tcPr>
          <w:p w14:paraId="6E44DFC9" w14:textId="77777777" w:rsidR="00FE79F5" w:rsidRPr="003E7B7E" w:rsidRDefault="00FE79F5" w:rsidP="00793D55">
            <w:pPr>
              <w:jc w:val="center"/>
              <w:rPr>
                <w:rFonts w:ascii="Calibri" w:hAnsi="Calibri" w:cs="Calibri"/>
                <w:color w:val="000000"/>
              </w:rPr>
            </w:pPr>
            <w:r w:rsidRPr="003E7B7E">
              <w:rPr>
                <w:rFonts w:ascii="Calibri" w:hAnsi="Calibri"/>
                <w:color w:val="000000"/>
              </w:rPr>
              <w:t>0.74</w:t>
            </w:r>
          </w:p>
        </w:tc>
      </w:tr>
      <w:tr w:rsidR="00FE79F5" w:rsidRPr="003E7B7E" w14:paraId="65A9A147" w14:textId="77777777" w:rsidTr="009C3F72">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C29EC63" w14:textId="77777777" w:rsidR="00FE79F5" w:rsidRPr="003E7B7E" w:rsidRDefault="00FE79F5" w:rsidP="00793D55">
            <w:pPr>
              <w:rPr>
                <w:rFonts w:ascii="Calibri" w:hAnsi="Calibri" w:cs="Calibri"/>
                <w:color w:val="000000"/>
              </w:rPr>
            </w:pPr>
            <w:r w:rsidRPr="003E7B7E">
              <w:rPr>
                <w:rFonts w:ascii="Calibri" w:hAnsi="Calibri" w:cs="Calibri"/>
                <w:color w:val="000000"/>
              </w:rPr>
              <w:t>Food was tasty</w:t>
            </w:r>
          </w:p>
        </w:tc>
        <w:tc>
          <w:tcPr>
            <w:tcW w:w="960" w:type="dxa"/>
            <w:tcBorders>
              <w:top w:val="nil"/>
              <w:left w:val="nil"/>
              <w:bottom w:val="nil"/>
              <w:right w:val="nil"/>
            </w:tcBorders>
            <w:shd w:val="clear" w:color="auto" w:fill="auto"/>
            <w:noWrap/>
            <w:vAlign w:val="center"/>
            <w:hideMark/>
          </w:tcPr>
          <w:p w14:paraId="5F5E58D8" w14:textId="77777777" w:rsidR="00FE79F5" w:rsidRPr="003E7B7E" w:rsidRDefault="00FE79F5" w:rsidP="00793D55">
            <w:pPr>
              <w:jc w:val="right"/>
              <w:rPr>
                <w:rFonts w:ascii="Calibri" w:hAnsi="Calibri" w:cs="Calibri"/>
                <w:color w:val="000000"/>
              </w:rPr>
            </w:pPr>
            <w:r w:rsidRPr="003E7B7E">
              <w:rPr>
                <w:rFonts w:ascii="Calibri" w:hAnsi="Calibri"/>
                <w:color w:val="000000"/>
              </w:rPr>
              <w:t>3.84</w:t>
            </w:r>
          </w:p>
        </w:tc>
        <w:tc>
          <w:tcPr>
            <w:tcW w:w="1265" w:type="dxa"/>
            <w:tcBorders>
              <w:top w:val="nil"/>
              <w:left w:val="nil"/>
              <w:bottom w:val="nil"/>
              <w:right w:val="nil"/>
            </w:tcBorders>
            <w:shd w:val="clear" w:color="auto" w:fill="auto"/>
            <w:noWrap/>
            <w:vAlign w:val="center"/>
            <w:hideMark/>
          </w:tcPr>
          <w:p w14:paraId="4183503A" w14:textId="77777777" w:rsidR="00FE79F5" w:rsidRPr="003E7B7E" w:rsidRDefault="00FE79F5" w:rsidP="00793D55">
            <w:pPr>
              <w:jc w:val="center"/>
              <w:rPr>
                <w:rFonts w:ascii="Calibri" w:hAnsi="Calibri" w:cs="Calibri"/>
                <w:color w:val="000000"/>
              </w:rPr>
            </w:pPr>
            <w:r w:rsidRPr="003E7B7E">
              <w:rPr>
                <w:rFonts w:ascii="Calibri" w:hAnsi="Calibri"/>
                <w:color w:val="000000"/>
              </w:rPr>
              <w:t>0.94</w:t>
            </w:r>
          </w:p>
        </w:tc>
      </w:tr>
      <w:tr w:rsidR="00FE79F5" w:rsidRPr="003E7B7E" w14:paraId="3A270849" w14:textId="77777777" w:rsidTr="009C3F72">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79D0353" w14:textId="77777777" w:rsidR="00FE79F5" w:rsidRPr="003E7B7E" w:rsidRDefault="00FE79F5" w:rsidP="00793D55">
            <w:pPr>
              <w:rPr>
                <w:rFonts w:ascii="Calibri" w:hAnsi="Calibri" w:cs="Calibri"/>
                <w:color w:val="000000"/>
              </w:rPr>
            </w:pPr>
            <w:r w:rsidRPr="003E7B7E">
              <w:rPr>
                <w:rFonts w:ascii="Calibri" w:hAnsi="Calibri" w:cs="Calibri"/>
                <w:color w:val="000000"/>
              </w:rPr>
              <w:t>Food was served hot</w:t>
            </w:r>
          </w:p>
        </w:tc>
        <w:tc>
          <w:tcPr>
            <w:tcW w:w="960" w:type="dxa"/>
            <w:tcBorders>
              <w:top w:val="nil"/>
              <w:left w:val="nil"/>
              <w:bottom w:val="nil"/>
              <w:right w:val="nil"/>
            </w:tcBorders>
            <w:shd w:val="clear" w:color="auto" w:fill="auto"/>
            <w:noWrap/>
            <w:vAlign w:val="center"/>
            <w:hideMark/>
          </w:tcPr>
          <w:p w14:paraId="1D955B86" w14:textId="77777777" w:rsidR="00FE79F5" w:rsidRPr="003E7B7E" w:rsidRDefault="00FE79F5" w:rsidP="00793D55">
            <w:pPr>
              <w:jc w:val="right"/>
              <w:rPr>
                <w:rFonts w:ascii="Calibri" w:hAnsi="Calibri" w:cs="Calibri"/>
                <w:color w:val="000000"/>
              </w:rPr>
            </w:pPr>
            <w:r w:rsidRPr="003E7B7E">
              <w:rPr>
                <w:rFonts w:ascii="Calibri" w:hAnsi="Calibri"/>
                <w:color w:val="000000"/>
              </w:rPr>
              <w:t>3.60</w:t>
            </w:r>
          </w:p>
        </w:tc>
        <w:tc>
          <w:tcPr>
            <w:tcW w:w="1265" w:type="dxa"/>
            <w:tcBorders>
              <w:top w:val="nil"/>
              <w:left w:val="nil"/>
              <w:bottom w:val="nil"/>
              <w:right w:val="nil"/>
            </w:tcBorders>
            <w:shd w:val="clear" w:color="auto" w:fill="auto"/>
            <w:noWrap/>
            <w:vAlign w:val="center"/>
            <w:hideMark/>
          </w:tcPr>
          <w:p w14:paraId="05E4EB64" w14:textId="77777777" w:rsidR="00FE79F5" w:rsidRPr="003E7B7E" w:rsidRDefault="00FE79F5" w:rsidP="00793D55">
            <w:pPr>
              <w:jc w:val="center"/>
              <w:rPr>
                <w:rFonts w:ascii="Calibri" w:hAnsi="Calibri" w:cs="Calibri"/>
                <w:color w:val="000000"/>
              </w:rPr>
            </w:pPr>
            <w:r w:rsidRPr="003E7B7E">
              <w:rPr>
                <w:rFonts w:ascii="Calibri" w:hAnsi="Calibri"/>
                <w:color w:val="000000"/>
              </w:rPr>
              <w:t>1.38</w:t>
            </w:r>
          </w:p>
        </w:tc>
      </w:tr>
      <w:tr w:rsidR="00FE79F5" w:rsidRPr="003E7B7E" w14:paraId="214315DA" w14:textId="77777777" w:rsidTr="009C3F72">
        <w:trPr>
          <w:trHeight w:val="358"/>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675B1C3" w14:textId="77777777" w:rsidR="00FE79F5" w:rsidRPr="003E7B7E" w:rsidRDefault="00FE79F5" w:rsidP="00793D55">
            <w:pPr>
              <w:rPr>
                <w:rFonts w:ascii="Calibri" w:hAnsi="Calibri" w:cs="Calibri"/>
                <w:color w:val="000000"/>
              </w:rPr>
            </w:pPr>
            <w:r w:rsidRPr="003E7B7E">
              <w:rPr>
                <w:rFonts w:ascii="Calibri" w:hAnsi="Calibri" w:cs="Calibri"/>
                <w:color w:val="000000"/>
              </w:rPr>
              <w:t>Employees were courteous and polite</w:t>
            </w:r>
          </w:p>
        </w:tc>
        <w:tc>
          <w:tcPr>
            <w:tcW w:w="960" w:type="dxa"/>
            <w:tcBorders>
              <w:top w:val="nil"/>
              <w:left w:val="nil"/>
              <w:bottom w:val="nil"/>
              <w:right w:val="nil"/>
            </w:tcBorders>
            <w:shd w:val="clear" w:color="auto" w:fill="auto"/>
            <w:noWrap/>
            <w:vAlign w:val="center"/>
            <w:hideMark/>
          </w:tcPr>
          <w:p w14:paraId="6C314620" w14:textId="77777777" w:rsidR="00FE79F5" w:rsidRPr="003E7B7E" w:rsidRDefault="00FE79F5" w:rsidP="00793D55">
            <w:pPr>
              <w:jc w:val="right"/>
              <w:rPr>
                <w:rFonts w:ascii="Calibri" w:hAnsi="Calibri" w:cs="Calibri"/>
                <w:color w:val="000000"/>
              </w:rPr>
            </w:pPr>
            <w:r w:rsidRPr="003E7B7E">
              <w:rPr>
                <w:rFonts w:ascii="Calibri" w:hAnsi="Calibri"/>
                <w:color w:val="000000"/>
              </w:rPr>
              <w:t>4.04</w:t>
            </w:r>
          </w:p>
        </w:tc>
        <w:tc>
          <w:tcPr>
            <w:tcW w:w="1265" w:type="dxa"/>
            <w:tcBorders>
              <w:top w:val="nil"/>
              <w:left w:val="nil"/>
              <w:bottom w:val="nil"/>
              <w:right w:val="nil"/>
            </w:tcBorders>
            <w:shd w:val="clear" w:color="auto" w:fill="auto"/>
            <w:noWrap/>
            <w:vAlign w:val="center"/>
            <w:hideMark/>
          </w:tcPr>
          <w:p w14:paraId="395C33FC" w14:textId="77777777" w:rsidR="00FE79F5" w:rsidRPr="003E7B7E" w:rsidRDefault="00FE79F5" w:rsidP="00793D55">
            <w:pPr>
              <w:jc w:val="center"/>
              <w:rPr>
                <w:rFonts w:ascii="Calibri" w:hAnsi="Calibri" w:cs="Calibri"/>
                <w:color w:val="000000"/>
              </w:rPr>
            </w:pPr>
            <w:r w:rsidRPr="003E7B7E">
              <w:rPr>
                <w:rFonts w:ascii="Calibri" w:hAnsi="Calibri"/>
                <w:color w:val="000000"/>
              </w:rPr>
              <w:t>0.61</w:t>
            </w:r>
          </w:p>
        </w:tc>
      </w:tr>
      <w:tr w:rsidR="00FE79F5" w:rsidRPr="003E7B7E" w14:paraId="4BC5A2F0" w14:textId="77777777" w:rsidTr="009C3F72">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5AA14BA" w14:textId="77777777" w:rsidR="00FE79F5" w:rsidRPr="003E7B7E" w:rsidRDefault="00FE79F5" w:rsidP="00793D55">
            <w:pPr>
              <w:rPr>
                <w:rFonts w:ascii="Calibri" w:hAnsi="Calibri" w:cs="Calibri"/>
                <w:color w:val="000000"/>
              </w:rPr>
            </w:pPr>
            <w:r w:rsidRPr="003E7B7E">
              <w:rPr>
                <w:rFonts w:ascii="Calibri" w:hAnsi="Calibri" w:cs="Calibri"/>
                <w:color w:val="000000"/>
              </w:rPr>
              <w:t>Restaurant was clean</w:t>
            </w:r>
          </w:p>
        </w:tc>
        <w:tc>
          <w:tcPr>
            <w:tcW w:w="960" w:type="dxa"/>
            <w:tcBorders>
              <w:top w:val="nil"/>
              <w:left w:val="nil"/>
              <w:bottom w:val="nil"/>
              <w:right w:val="nil"/>
            </w:tcBorders>
            <w:shd w:val="clear" w:color="auto" w:fill="auto"/>
            <w:noWrap/>
            <w:vAlign w:val="center"/>
            <w:hideMark/>
          </w:tcPr>
          <w:p w14:paraId="08E9F6D2" w14:textId="77777777" w:rsidR="00FE79F5" w:rsidRPr="003E7B7E" w:rsidRDefault="00FE79F5" w:rsidP="00793D55">
            <w:pPr>
              <w:jc w:val="right"/>
              <w:rPr>
                <w:rFonts w:ascii="Calibri" w:hAnsi="Calibri" w:cs="Calibri"/>
                <w:color w:val="000000"/>
              </w:rPr>
            </w:pPr>
            <w:r w:rsidRPr="003E7B7E">
              <w:rPr>
                <w:rFonts w:ascii="Calibri" w:hAnsi="Calibri"/>
                <w:color w:val="000000"/>
              </w:rPr>
              <w:t>4.04</w:t>
            </w:r>
          </w:p>
        </w:tc>
        <w:tc>
          <w:tcPr>
            <w:tcW w:w="1265" w:type="dxa"/>
            <w:tcBorders>
              <w:top w:val="nil"/>
              <w:left w:val="nil"/>
              <w:bottom w:val="nil"/>
              <w:right w:val="nil"/>
            </w:tcBorders>
            <w:shd w:val="clear" w:color="auto" w:fill="auto"/>
            <w:noWrap/>
            <w:vAlign w:val="center"/>
            <w:hideMark/>
          </w:tcPr>
          <w:p w14:paraId="12AE8233" w14:textId="77777777" w:rsidR="00FE79F5" w:rsidRPr="003E7B7E" w:rsidRDefault="00FE79F5" w:rsidP="00793D55">
            <w:pPr>
              <w:jc w:val="center"/>
              <w:rPr>
                <w:rFonts w:ascii="Calibri" w:hAnsi="Calibri" w:cs="Calibri"/>
                <w:color w:val="000000"/>
              </w:rPr>
            </w:pPr>
            <w:r w:rsidRPr="003E7B7E">
              <w:rPr>
                <w:rFonts w:ascii="Calibri" w:hAnsi="Calibri"/>
                <w:color w:val="000000"/>
              </w:rPr>
              <w:t>0.79</w:t>
            </w:r>
          </w:p>
        </w:tc>
      </w:tr>
      <w:tr w:rsidR="00FE79F5" w:rsidRPr="003E7B7E" w14:paraId="2CFFE9DB" w14:textId="77777777" w:rsidTr="009C3F72">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808A4CE" w14:textId="77777777" w:rsidR="00FE79F5" w:rsidRPr="003E7B7E" w:rsidRDefault="00FE79F5" w:rsidP="00793D55">
            <w:pPr>
              <w:rPr>
                <w:rFonts w:ascii="Calibri" w:hAnsi="Calibri" w:cs="Calibri"/>
                <w:color w:val="000000"/>
              </w:rPr>
            </w:pPr>
            <w:r w:rsidRPr="003E7B7E">
              <w:rPr>
                <w:rFonts w:ascii="Calibri" w:hAnsi="Calibri" w:cs="Calibri"/>
                <w:color w:val="000000"/>
              </w:rPr>
              <w:lastRenderedPageBreak/>
              <w:t>Value for price paid</w:t>
            </w:r>
          </w:p>
        </w:tc>
        <w:tc>
          <w:tcPr>
            <w:tcW w:w="960" w:type="dxa"/>
            <w:tcBorders>
              <w:top w:val="nil"/>
              <w:left w:val="nil"/>
              <w:bottom w:val="nil"/>
              <w:right w:val="nil"/>
            </w:tcBorders>
            <w:shd w:val="clear" w:color="auto" w:fill="auto"/>
            <w:noWrap/>
            <w:vAlign w:val="center"/>
            <w:hideMark/>
          </w:tcPr>
          <w:p w14:paraId="7EA767F2" w14:textId="77777777" w:rsidR="00FE79F5" w:rsidRPr="003E7B7E" w:rsidRDefault="00FE79F5" w:rsidP="00793D55">
            <w:pPr>
              <w:jc w:val="right"/>
              <w:rPr>
                <w:rFonts w:ascii="Calibri" w:hAnsi="Calibri" w:cs="Calibri"/>
                <w:color w:val="000000"/>
              </w:rPr>
            </w:pPr>
            <w:r w:rsidRPr="003E7B7E">
              <w:rPr>
                <w:rFonts w:ascii="Calibri" w:hAnsi="Calibri"/>
                <w:color w:val="000000"/>
              </w:rPr>
              <w:t>3.92</w:t>
            </w:r>
          </w:p>
        </w:tc>
        <w:tc>
          <w:tcPr>
            <w:tcW w:w="1265" w:type="dxa"/>
            <w:tcBorders>
              <w:top w:val="nil"/>
              <w:left w:val="nil"/>
              <w:bottom w:val="nil"/>
              <w:right w:val="nil"/>
            </w:tcBorders>
            <w:shd w:val="clear" w:color="auto" w:fill="auto"/>
            <w:noWrap/>
            <w:vAlign w:val="center"/>
            <w:hideMark/>
          </w:tcPr>
          <w:p w14:paraId="774BAB84" w14:textId="77777777" w:rsidR="00FE79F5" w:rsidRPr="003E7B7E" w:rsidRDefault="00FE79F5" w:rsidP="00793D55">
            <w:pPr>
              <w:jc w:val="center"/>
              <w:rPr>
                <w:rFonts w:ascii="Calibri" w:hAnsi="Calibri" w:cs="Calibri"/>
                <w:color w:val="000000"/>
              </w:rPr>
            </w:pPr>
            <w:r w:rsidRPr="003E7B7E">
              <w:rPr>
                <w:rFonts w:ascii="Calibri" w:hAnsi="Calibri"/>
                <w:color w:val="000000"/>
              </w:rPr>
              <w:t>1.19</w:t>
            </w:r>
          </w:p>
        </w:tc>
      </w:tr>
      <w:tr w:rsidR="00FE79F5" w:rsidRPr="003E7B7E" w14:paraId="7E317794" w14:textId="77777777" w:rsidTr="009C3F72">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0BB369F" w14:textId="77777777" w:rsidR="00FE79F5" w:rsidRPr="003E7B7E" w:rsidRDefault="00FE79F5" w:rsidP="00793D55">
            <w:pPr>
              <w:rPr>
                <w:rFonts w:ascii="Calibri" w:hAnsi="Calibri" w:cs="Calibri"/>
                <w:color w:val="000000"/>
              </w:rPr>
            </w:pPr>
            <w:r w:rsidRPr="003E7B7E">
              <w:rPr>
                <w:rFonts w:ascii="Calibri" w:hAnsi="Calibri" w:cs="Calibri"/>
                <w:color w:val="000000"/>
              </w:rPr>
              <w:t>Overall satisfaction</w:t>
            </w:r>
          </w:p>
        </w:tc>
        <w:tc>
          <w:tcPr>
            <w:tcW w:w="960" w:type="dxa"/>
            <w:tcBorders>
              <w:top w:val="nil"/>
              <w:left w:val="nil"/>
              <w:bottom w:val="nil"/>
              <w:right w:val="nil"/>
            </w:tcBorders>
            <w:shd w:val="clear" w:color="auto" w:fill="auto"/>
            <w:noWrap/>
            <w:vAlign w:val="center"/>
            <w:hideMark/>
          </w:tcPr>
          <w:p w14:paraId="592B5737" w14:textId="77777777" w:rsidR="00FE79F5" w:rsidRPr="003E7B7E" w:rsidRDefault="00FE79F5" w:rsidP="00793D55">
            <w:pPr>
              <w:jc w:val="right"/>
              <w:rPr>
                <w:rFonts w:ascii="Calibri" w:hAnsi="Calibri" w:cs="Calibri"/>
                <w:color w:val="000000"/>
              </w:rPr>
            </w:pPr>
            <w:r w:rsidRPr="003E7B7E">
              <w:rPr>
                <w:rFonts w:ascii="Calibri" w:hAnsi="Calibri"/>
                <w:color w:val="000000"/>
              </w:rPr>
              <w:t>3.80</w:t>
            </w:r>
          </w:p>
        </w:tc>
        <w:tc>
          <w:tcPr>
            <w:tcW w:w="1265" w:type="dxa"/>
            <w:tcBorders>
              <w:top w:val="nil"/>
              <w:left w:val="nil"/>
              <w:bottom w:val="nil"/>
              <w:right w:val="nil"/>
            </w:tcBorders>
            <w:shd w:val="clear" w:color="auto" w:fill="auto"/>
            <w:noWrap/>
            <w:vAlign w:val="center"/>
            <w:hideMark/>
          </w:tcPr>
          <w:p w14:paraId="6EBDB0B8" w14:textId="77777777" w:rsidR="00FE79F5" w:rsidRPr="003E7B7E" w:rsidRDefault="00FE79F5" w:rsidP="00793D55">
            <w:pPr>
              <w:jc w:val="center"/>
              <w:rPr>
                <w:rFonts w:ascii="Calibri" w:hAnsi="Calibri" w:cs="Calibri"/>
                <w:color w:val="000000"/>
              </w:rPr>
            </w:pPr>
            <w:r w:rsidRPr="003E7B7E">
              <w:rPr>
                <w:rFonts w:ascii="Calibri" w:hAnsi="Calibri"/>
                <w:color w:val="000000"/>
              </w:rPr>
              <w:t>0.87</w:t>
            </w:r>
          </w:p>
        </w:tc>
      </w:tr>
      <w:tr w:rsidR="00FE79F5" w:rsidRPr="003E7B7E" w14:paraId="18B87256" w14:textId="77777777" w:rsidTr="009C3F72">
        <w:trPr>
          <w:trHeight w:val="277"/>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AC568F8" w14:textId="77777777" w:rsidR="00FE79F5" w:rsidRPr="003E7B7E" w:rsidRDefault="00FE79F5" w:rsidP="00793D55">
            <w:pPr>
              <w:rPr>
                <w:rFonts w:ascii="Calibri" w:hAnsi="Calibri" w:cs="Calibri"/>
                <w:color w:val="000000"/>
              </w:rPr>
            </w:pPr>
            <w:r w:rsidRPr="003E7B7E">
              <w:rPr>
                <w:rFonts w:ascii="Calibri" w:hAnsi="Calibri" w:cs="Calibri"/>
                <w:color w:val="000000"/>
              </w:rPr>
              <w:t>Likely to dine with us again?</w:t>
            </w:r>
          </w:p>
        </w:tc>
        <w:tc>
          <w:tcPr>
            <w:tcW w:w="960" w:type="dxa"/>
            <w:tcBorders>
              <w:top w:val="nil"/>
              <w:left w:val="nil"/>
              <w:bottom w:val="nil"/>
              <w:right w:val="nil"/>
            </w:tcBorders>
            <w:shd w:val="clear" w:color="auto" w:fill="auto"/>
            <w:noWrap/>
            <w:vAlign w:val="center"/>
            <w:hideMark/>
          </w:tcPr>
          <w:p w14:paraId="1258C3D8" w14:textId="77777777" w:rsidR="00FE79F5" w:rsidRPr="003E7B7E" w:rsidRDefault="00FE79F5" w:rsidP="00793D55">
            <w:pPr>
              <w:jc w:val="right"/>
              <w:rPr>
                <w:rFonts w:ascii="Calibri" w:hAnsi="Calibri" w:cs="Calibri"/>
                <w:color w:val="000000"/>
              </w:rPr>
            </w:pPr>
            <w:r w:rsidRPr="003E7B7E">
              <w:rPr>
                <w:rFonts w:ascii="Calibri" w:hAnsi="Calibri"/>
                <w:color w:val="000000"/>
              </w:rPr>
              <w:t>3.56</w:t>
            </w:r>
          </w:p>
        </w:tc>
        <w:tc>
          <w:tcPr>
            <w:tcW w:w="1265" w:type="dxa"/>
            <w:tcBorders>
              <w:top w:val="nil"/>
              <w:left w:val="nil"/>
              <w:bottom w:val="nil"/>
              <w:right w:val="nil"/>
            </w:tcBorders>
            <w:shd w:val="clear" w:color="auto" w:fill="auto"/>
            <w:noWrap/>
            <w:vAlign w:val="center"/>
            <w:hideMark/>
          </w:tcPr>
          <w:p w14:paraId="725DEF76" w14:textId="77777777" w:rsidR="00FE79F5" w:rsidRPr="003E7B7E" w:rsidRDefault="00FE79F5" w:rsidP="00793D55">
            <w:pPr>
              <w:jc w:val="center"/>
              <w:rPr>
                <w:rFonts w:ascii="Calibri" w:hAnsi="Calibri" w:cs="Calibri"/>
                <w:color w:val="000000"/>
              </w:rPr>
            </w:pPr>
            <w:r w:rsidRPr="003E7B7E">
              <w:rPr>
                <w:rFonts w:ascii="Calibri" w:hAnsi="Calibri"/>
                <w:color w:val="000000"/>
              </w:rPr>
              <w:t>1.08</w:t>
            </w:r>
          </w:p>
        </w:tc>
      </w:tr>
      <w:tr w:rsidR="00FE79F5" w:rsidRPr="003E7B7E" w14:paraId="19E7621C" w14:textId="77777777" w:rsidTr="009C3F72">
        <w:trPr>
          <w:trHeight w:val="340"/>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7071971" w14:textId="77777777" w:rsidR="00FE79F5" w:rsidRPr="003E7B7E" w:rsidRDefault="00FE79F5" w:rsidP="00793D55">
            <w:pPr>
              <w:rPr>
                <w:rFonts w:ascii="Calibri" w:hAnsi="Calibri" w:cs="Calibri"/>
                <w:color w:val="000000"/>
              </w:rPr>
            </w:pPr>
            <w:r w:rsidRPr="003E7B7E">
              <w:rPr>
                <w:rFonts w:ascii="Calibri" w:hAnsi="Calibri" w:cs="Calibri"/>
                <w:color w:val="000000"/>
              </w:rPr>
              <w:t>Likely to recommend us to friends?</w:t>
            </w:r>
          </w:p>
        </w:tc>
        <w:tc>
          <w:tcPr>
            <w:tcW w:w="960" w:type="dxa"/>
            <w:tcBorders>
              <w:top w:val="nil"/>
              <w:left w:val="nil"/>
              <w:bottom w:val="nil"/>
              <w:right w:val="nil"/>
            </w:tcBorders>
            <w:shd w:val="clear" w:color="auto" w:fill="auto"/>
            <w:noWrap/>
            <w:vAlign w:val="center"/>
            <w:hideMark/>
          </w:tcPr>
          <w:p w14:paraId="6667F9D6" w14:textId="77777777" w:rsidR="00FE79F5" w:rsidRPr="003E7B7E" w:rsidRDefault="00FE79F5" w:rsidP="00793D55">
            <w:pPr>
              <w:jc w:val="right"/>
              <w:rPr>
                <w:rFonts w:ascii="Calibri" w:hAnsi="Calibri" w:cs="Calibri"/>
                <w:color w:val="000000"/>
              </w:rPr>
            </w:pPr>
            <w:r w:rsidRPr="003E7B7E">
              <w:rPr>
                <w:rFonts w:ascii="Calibri" w:hAnsi="Calibri"/>
                <w:color w:val="000000"/>
              </w:rPr>
              <w:t>3.44</w:t>
            </w:r>
          </w:p>
        </w:tc>
        <w:tc>
          <w:tcPr>
            <w:tcW w:w="1265" w:type="dxa"/>
            <w:tcBorders>
              <w:top w:val="nil"/>
              <w:left w:val="nil"/>
              <w:bottom w:val="nil"/>
              <w:right w:val="nil"/>
            </w:tcBorders>
            <w:shd w:val="clear" w:color="auto" w:fill="auto"/>
            <w:noWrap/>
            <w:vAlign w:val="center"/>
            <w:hideMark/>
          </w:tcPr>
          <w:p w14:paraId="3DE87543" w14:textId="77777777" w:rsidR="00FE79F5" w:rsidRPr="003E7B7E" w:rsidRDefault="00FE79F5" w:rsidP="00793D55">
            <w:pPr>
              <w:jc w:val="center"/>
              <w:rPr>
                <w:rFonts w:ascii="Calibri" w:hAnsi="Calibri" w:cs="Calibri"/>
                <w:color w:val="000000"/>
              </w:rPr>
            </w:pPr>
            <w:r w:rsidRPr="003E7B7E">
              <w:rPr>
                <w:rFonts w:ascii="Calibri" w:hAnsi="Calibri"/>
                <w:color w:val="000000"/>
              </w:rPr>
              <w:t>1.23</w:t>
            </w:r>
          </w:p>
        </w:tc>
      </w:tr>
    </w:tbl>
    <w:p w14:paraId="5CAB8CAF" w14:textId="77777777" w:rsidR="00FE79F5" w:rsidRDefault="00FE79F5" w:rsidP="00FE79F5"/>
    <w:p w14:paraId="37AE2A58" w14:textId="2FC6514C" w:rsidR="007179AA" w:rsidRPr="009C3F72" w:rsidRDefault="007179AA" w:rsidP="008139BA">
      <w:pPr>
        <w:pStyle w:val="ListParagraph"/>
        <w:widowControl w:val="0"/>
        <w:numPr>
          <w:ilvl w:val="0"/>
          <w:numId w:val="12"/>
        </w:numPr>
        <w:autoSpaceDE w:val="0"/>
        <w:autoSpaceDN w:val="0"/>
        <w:adjustRightInd w:val="0"/>
        <w:ind w:left="360"/>
        <w:rPr>
          <w:rFonts w:ascii="Times New Roman" w:hAnsi="Times New Roman" w:cs="Times New Roman"/>
        </w:rPr>
      </w:pPr>
      <w:r w:rsidRPr="009C3F72">
        <w:rPr>
          <w:rFonts w:ascii="Times New Roman" w:hAnsi="Times New Roman" w:cs="Times New Roman"/>
        </w:rPr>
        <w:t>If you average the responses to the first seven questions by customer, how closely are those averages correlated to the satisfaction score? Include a scatter chart in your analysis.</w:t>
      </w:r>
    </w:p>
    <w:p w14:paraId="750DDC38" w14:textId="77777777" w:rsidR="008139BA" w:rsidRDefault="008139BA" w:rsidP="008139BA">
      <w:pPr>
        <w:widowControl w:val="0"/>
        <w:autoSpaceDE w:val="0"/>
        <w:autoSpaceDN w:val="0"/>
        <w:adjustRightInd w:val="0"/>
      </w:pPr>
    </w:p>
    <w:p w14:paraId="24D8221C" w14:textId="1411740B" w:rsidR="00B7572F" w:rsidRDefault="00B7572F" w:rsidP="008139BA">
      <w:pPr>
        <w:widowControl w:val="0"/>
        <w:autoSpaceDE w:val="0"/>
        <w:autoSpaceDN w:val="0"/>
        <w:adjustRightInd w:val="0"/>
      </w:pPr>
      <w:r>
        <w:t xml:space="preserve">The first graph is overall satisfaction versus the average score on the first seven survey questions.  The second graph is the survey question scores (a) likely to dine with us again versus (b) the overall satisfaction score.  The second graph is for your information only and was not asked in the case assignment questions. </w:t>
      </w:r>
    </w:p>
    <w:p w14:paraId="7391362C" w14:textId="77777777" w:rsidR="00B7572F" w:rsidRDefault="00B7572F" w:rsidP="008139BA">
      <w:pPr>
        <w:widowControl w:val="0"/>
        <w:autoSpaceDE w:val="0"/>
        <w:autoSpaceDN w:val="0"/>
        <w:adjustRightInd w:val="0"/>
      </w:pPr>
    </w:p>
    <w:p w14:paraId="38A6E0E1" w14:textId="77777777" w:rsidR="008139BA" w:rsidRPr="00D63059" w:rsidRDefault="008139BA" w:rsidP="008139BA">
      <w:pPr>
        <w:pStyle w:val="BX2TX1"/>
        <w:spacing w:line="240" w:lineRule="auto"/>
        <w:rPr>
          <w:rFonts w:ascii="Times New Roman" w:hAnsi="Times New Roman" w:cs="Times New Roman"/>
          <w:sz w:val="24"/>
          <w:szCs w:val="24"/>
        </w:rPr>
      </w:pPr>
      <w:r w:rsidRPr="00D63059">
        <w:rPr>
          <w:rFonts w:ascii="Times New Roman" w:hAnsi="Times New Roman" w:cs="Times New Roman"/>
          <w:sz w:val="24"/>
          <w:szCs w:val="24"/>
        </w:rPr>
        <w:t xml:space="preserve">The average responses to the first seven questions by customers, are </w:t>
      </w:r>
      <w:r>
        <w:rPr>
          <w:rFonts w:ascii="Times New Roman" w:hAnsi="Times New Roman" w:cs="Times New Roman"/>
          <w:sz w:val="24"/>
          <w:szCs w:val="24"/>
        </w:rPr>
        <w:t>well</w:t>
      </w:r>
      <w:r w:rsidRPr="00D63059">
        <w:rPr>
          <w:rFonts w:ascii="Times New Roman" w:hAnsi="Times New Roman" w:cs="Times New Roman"/>
          <w:sz w:val="24"/>
          <w:szCs w:val="24"/>
        </w:rPr>
        <w:t xml:space="preserve"> correlated with their satisfaction scores. The R</w:t>
      </w:r>
      <w:r w:rsidRPr="00D63059">
        <w:rPr>
          <w:rFonts w:ascii="Times New Roman" w:hAnsi="Times New Roman" w:cs="Times New Roman"/>
          <w:sz w:val="24"/>
          <w:szCs w:val="24"/>
          <w:vertAlign w:val="superscript"/>
        </w:rPr>
        <w:t>2</w:t>
      </w:r>
      <w:r w:rsidRPr="00D63059">
        <w:rPr>
          <w:rFonts w:ascii="Times New Roman" w:hAnsi="Times New Roman" w:cs="Times New Roman"/>
          <w:sz w:val="24"/>
          <w:szCs w:val="24"/>
        </w:rPr>
        <w:t xml:space="preserve"> = 0.</w:t>
      </w:r>
      <w:r>
        <w:rPr>
          <w:rFonts w:ascii="Times New Roman" w:hAnsi="Times New Roman" w:cs="Times New Roman"/>
          <w:sz w:val="24"/>
          <w:szCs w:val="24"/>
        </w:rPr>
        <w:t>869, which</w:t>
      </w:r>
      <w:r w:rsidRPr="00D63059">
        <w:rPr>
          <w:rFonts w:ascii="Times New Roman" w:hAnsi="Times New Roman" w:cs="Times New Roman"/>
          <w:sz w:val="24"/>
          <w:szCs w:val="24"/>
        </w:rPr>
        <w:t xml:space="preserve"> indicate</w:t>
      </w:r>
      <w:r>
        <w:rPr>
          <w:rFonts w:ascii="Times New Roman" w:hAnsi="Times New Roman" w:cs="Times New Roman"/>
          <w:sz w:val="24"/>
          <w:szCs w:val="24"/>
        </w:rPr>
        <w:t>s a fair</w:t>
      </w:r>
      <w:r w:rsidRPr="00D63059">
        <w:rPr>
          <w:rFonts w:ascii="Times New Roman" w:hAnsi="Times New Roman" w:cs="Times New Roman"/>
          <w:sz w:val="24"/>
          <w:szCs w:val="24"/>
        </w:rPr>
        <w:t xml:space="preserve">ly close correlation [correlation coefficient = </w:t>
      </w:r>
      <m:oMath>
        <m:rad>
          <m:radPr>
            <m:degHide m:val="1"/>
            <m:ctrlPr>
              <w:rPr>
                <w:rFonts w:ascii="Cambria Math" w:hAnsi="Cambria Math" w:cs="Times New Roman"/>
                <w:i/>
                <w:sz w:val="24"/>
                <w:szCs w:val="24"/>
              </w:rPr>
            </m:ctrlPr>
          </m:radPr>
          <m:deg/>
          <m:e>
            <m:r>
              <w:rPr>
                <w:rFonts w:ascii="Cambria Math" w:hAnsi="Cambria Math" w:cs="Times New Roman"/>
                <w:sz w:val="24"/>
                <w:szCs w:val="24"/>
              </w:rPr>
              <m:t>0.869</m:t>
            </m:r>
          </m:e>
        </m:rad>
        <m:r>
          <w:rPr>
            <w:rFonts w:ascii="Cambria Math" w:hAnsi="Cambria Math" w:cs="Times New Roman"/>
            <w:sz w:val="24"/>
            <w:szCs w:val="24"/>
          </w:rPr>
          <m:t>=0.932</m:t>
        </m:r>
      </m:oMath>
      <w:r w:rsidRPr="00D63059">
        <w:rPr>
          <w:rFonts w:ascii="Times New Roman" w:hAnsi="Times New Roman" w:cs="Times New Roman"/>
          <w:sz w:val="24"/>
          <w:szCs w:val="24"/>
        </w:rPr>
        <w:t>] between the average score and the overall satisfaction score, can be visualized on the scatter chart, below.</w:t>
      </w:r>
    </w:p>
    <w:p w14:paraId="2F9B45D1" w14:textId="77777777" w:rsidR="007179AA" w:rsidRDefault="007179AA" w:rsidP="007179AA">
      <w:pPr>
        <w:widowControl w:val="0"/>
        <w:autoSpaceDE w:val="0"/>
        <w:autoSpaceDN w:val="0"/>
        <w:adjustRightInd w:val="0"/>
      </w:pPr>
    </w:p>
    <w:p w14:paraId="6CDFC7F8" w14:textId="299E1C15" w:rsidR="007179AA" w:rsidRDefault="008139BA" w:rsidP="00FE79F5">
      <w:r>
        <w:rPr>
          <w:noProof/>
        </w:rPr>
        <w:drawing>
          <wp:inline distT="0" distB="0" distL="0" distR="0" wp14:anchorId="31A82806" wp14:editId="1B143238">
            <wp:extent cx="5105401" cy="3519489"/>
            <wp:effectExtent l="0" t="0" r="19050" b="241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2A15A9" w14:textId="77777777" w:rsidR="008139BA" w:rsidRDefault="008139BA" w:rsidP="00FE79F5"/>
    <w:p w14:paraId="5B67EC3E" w14:textId="77E7D634" w:rsidR="00B7572F" w:rsidRDefault="00B7572F" w:rsidP="00B7572F">
      <w:r w:rsidRPr="00D63059">
        <w:t xml:space="preserve">The likelihood of </w:t>
      </w:r>
      <w:r>
        <w:t>“</w:t>
      </w:r>
      <w:r w:rsidRPr="00D63059">
        <w:t>the customer dining again</w:t>
      </w:r>
      <w:r>
        <w:t>”</w:t>
      </w:r>
      <w:r w:rsidRPr="00D63059">
        <w:t xml:space="preserve"> at </w:t>
      </w:r>
      <w:r>
        <w:t>Rapido Burrito</w:t>
      </w:r>
      <w:r w:rsidRPr="00D63059">
        <w:t xml:space="preserve"> can be predicted by using the </w:t>
      </w:r>
      <w:r>
        <w:t>“</w:t>
      </w:r>
      <w:r w:rsidRPr="00D63059">
        <w:t>satisfaction score</w:t>
      </w:r>
      <w:r>
        <w:t>”</w:t>
      </w:r>
      <w:r w:rsidRPr="00D63059">
        <w:t xml:space="preserve"> and regression analysis by customer. The likelihood of customer’s dining again is moderately correlated to the satisfaction score. The R</w:t>
      </w:r>
      <w:r w:rsidRPr="00D63059">
        <w:rPr>
          <w:vertAlign w:val="superscript"/>
        </w:rPr>
        <w:t>2</w:t>
      </w:r>
      <w:r>
        <w:t xml:space="preserve"> = 0.625</w:t>
      </w:r>
      <w:r w:rsidRPr="00D63059">
        <w:t>, which does not indicate an extremely close correlation between the average score and the overall satisfaction score, as seen on the scatter chart, below.</w:t>
      </w:r>
    </w:p>
    <w:p w14:paraId="3CDEE6CF" w14:textId="77777777" w:rsidR="00B7572F" w:rsidRDefault="00B7572F" w:rsidP="00B7572F"/>
    <w:p w14:paraId="4E495656" w14:textId="77777777" w:rsidR="00B7572F" w:rsidRDefault="00B7572F" w:rsidP="00B7572F"/>
    <w:p w14:paraId="6E81F17D" w14:textId="77777777" w:rsidR="00B7572F" w:rsidRDefault="00B7572F" w:rsidP="00B7572F"/>
    <w:p w14:paraId="0A1A36DC" w14:textId="77777777" w:rsidR="00B7572F" w:rsidRDefault="00B7572F" w:rsidP="00B7572F">
      <w:r>
        <w:rPr>
          <w:noProof/>
        </w:rPr>
        <w:drawing>
          <wp:inline distT="0" distB="0" distL="0" distR="0" wp14:anchorId="15B8E265" wp14:editId="70D1FFD3">
            <wp:extent cx="5486400" cy="2750820"/>
            <wp:effectExtent l="0" t="0" r="25400" b="1778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B73F82" w14:textId="77777777" w:rsidR="00B7572F" w:rsidRDefault="00B7572F" w:rsidP="00B7572F"/>
    <w:p w14:paraId="4517A619" w14:textId="38032668" w:rsidR="007179AA" w:rsidRDefault="007179AA" w:rsidP="009C3F72">
      <w:pPr>
        <w:widowControl w:val="0"/>
        <w:autoSpaceDE w:val="0"/>
        <w:autoSpaceDN w:val="0"/>
        <w:adjustRightInd w:val="0"/>
        <w:ind w:left="360" w:hanging="360"/>
      </w:pPr>
      <w:r>
        <w:t xml:space="preserve">3. </w:t>
      </w:r>
      <w:r w:rsidR="009C3F72">
        <w:tab/>
      </w:r>
      <w:r w:rsidRPr="003E7B7E">
        <w:t>Analyze the data on burrito weights using descriptive</w:t>
      </w:r>
      <w:r>
        <w:t xml:space="preserve"> </w:t>
      </w:r>
      <w:r w:rsidRPr="003E7B7E">
        <w:t>statistical measures such as the mean and standard</w:t>
      </w:r>
      <w:r>
        <w:t xml:space="preserve"> </w:t>
      </w:r>
      <w:r w:rsidRPr="003E7B7E">
        <w:t>deviation, and tools such as a frequency</w:t>
      </w:r>
      <w:r>
        <w:t xml:space="preserve"> </w:t>
      </w:r>
      <w:r w:rsidRPr="003E7B7E">
        <w:t>distribution and histogram. What do your results</w:t>
      </w:r>
      <w:r>
        <w:t xml:space="preserve"> </w:t>
      </w:r>
      <w:r w:rsidRPr="003E7B7E">
        <w:t>tell you about the consistency of the food servings?</w:t>
      </w:r>
    </w:p>
    <w:p w14:paraId="60076C9A" w14:textId="77777777" w:rsidR="007179AA" w:rsidRDefault="007179AA" w:rsidP="00FE79F5"/>
    <w:p w14:paraId="46844743" w14:textId="77777777" w:rsidR="00CC02CE" w:rsidRDefault="009C3F72" w:rsidP="009C3F72">
      <w:pPr>
        <w:pStyle w:val="BX2TX1"/>
        <w:spacing w:line="240" w:lineRule="auto"/>
        <w:ind w:left="360"/>
        <w:rPr>
          <w:rFonts w:ascii="Times New Roman" w:hAnsi="Times New Roman" w:cs="Times New Roman"/>
          <w:sz w:val="24"/>
          <w:szCs w:val="24"/>
        </w:rPr>
      </w:pPr>
      <w:r w:rsidRPr="00D63059">
        <w:rPr>
          <w:rFonts w:ascii="Times New Roman" w:hAnsi="Times New Roman" w:cs="Times New Roman"/>
          <w:sz w:val="24"/>
          <w:szCs w:val="24"/>
        </w:rPr>
        <w:t xml:space="preserve">The descriptive statistics for burrito weights show that the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=1.100</m:t>
        </m:r>
      </m:oMath>
      <w:r w:rsidRPr="00D63059">
        <w:rPr>
          <w:rFonts w:ascii="Times New Roman" w:hAnsi="Times New Roman" w:cs="Times New Roman"/>
          <w:sz w:val="24"/>
          <w:szCs w:val="24"/>
        </w:rPr>
        <w:t xml:space="preserve"> and standard deviation, </w:t>
      </w:r>
      <w:r>
        <w:rPr>
          <w:rFonts w:ascii="Times New Roman" w:hAnsi="Times New Roman" w:cs="Times New Roman"/>
          <w:sz w:val="24"/>
          <w:szCs w:val="24"/>
        </w:rPr>
        <w:t>s = 0.</w:t>
      </w:r>
      <w:r w:rsidRPr="00D63059">
        <w:rPr>
          <w:rFonts w:ascii="Times New Roman" w:hAnsi="Times New Roman" w:cs="Times New Roman"/>
          <w:sz w:val="24"/>
          <w:szCs w:val="24"/>
        </w:rPr>
        <w:t>0</w:t>
      </w:r>
      <w:r>
        <w:rPr>
          <w:rFonts w:ascii="Times New Roman" w:hAnsi="Times New Roman" w:cs="Times New Roman"/>
          <w:sz w:val="24"/>
          <w:szCs w:val="24"/>
        </w:rPr>
        <w:t>4</w:t>
      </w:r>
      <w:r w:rsidRPr="00D63059">
        <w:rPr>
          <w:rFonts w:ascii="Times New Roman" w:hAnsi="Times New Roman" w:cs="Times New Roman"/>
          <w:sz w:val="24"/>
          <w:szCs w:val="24"/>
        </w:rPr>
        <w:t>8. The frequency distribution and histogram show that the sample is somewhat normal in shape.  The range and standard deviation show that the food servings are somewhat variable. The range is 0.</w:t>
      </w:r>
      <w:r>
        <w:rPr>
          <w:rFonts w:ascii="Times New Roman" w:hAnsi="Times New Roman" w:cs="Times New Roman"/>
          <w:sz w:val="24"/>
          <w:szCs w:val="24"/>
        </w:rPr>
        <w:t xml:space="preserve">24, or ¼ </w:t>
      </w:r>
      <w:r w:rsidRPr="00D63059">
        <w:rPr>
          <w:rFonts w:ascii="Times New Roman" w:hAnsi="Times New Roman" w:cs="Times New Roman"/>
          <w:sz w:val="24"/>
          <w:szCs w:val="24"/>
        </w:rPr>
        <w:t>pound difference between the lowest and highest values. This could be due to the nature of the burrito product, where the customer specifies ingredients, which add more or less weight to the burrito.</w:t>
      </w:r>
      <w:r w:rsidR="00CC02CE">
        <w:rPr>
          <w:rFonts w:ascii="Times New Roman" w:hAnsi="Times New Roman" w:cs="Times New Roman"/>
          <w:sz w:val="24"/>
          <w:szCs w:val="24"/>
        </w:rPr>
        <w:t xml:space="preserve">  </w:t>
      </w:r>
    </w:p>
    <w:p w14:paraId="59BC6FC6" w14:textId="77777777" w:rsidR="00CC02CE" w:rsidRDefault="00CC02CE" w:rsidP="009C3F72">
      <w:pPr>
        <w:pStyle w:val="BX2TX1"/>
        <w:spacing w:line="240" w:lineRule="auto"/>
        <w:ind w:left="360"/>
        <w:rPr>
          <w:rFonts w:ascii="Times New Roman" w:hAnsi="Times New Roman" w:cs="Times New Roman"/>
          <w:sz w:val="24"/>
          <w:szCs w:val="24"/>
        </w:rPr>
      </w:pPr>
    </w:p>
    <w:p w14:paraId="7FFC8D64" w14:textId="2D18F458" w:rsidR="009C3F72" w:rsidRPr="00D63059" w:rsidRDefault="00CC02CE" w:rsidP="009C3F72">
      <w:pPr>
        <w:pStyle w:val="BX2TX1"/>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Conclusion: The burrito weight analysis indicates a good approximation of a normal distribution with fairly consistent weights. The intervening variable is the “degree of customization for each customer.” </w:t>
      </w:r>
    </w:p>
    <w:tbl>
      <w:tblPr>
        <w:tblW w:w="8107" w:type="dxa"/>
        <w:tblInd w:w="93" w:type="dxa"/>
        <w:tblLook w:val="04A0" w:firstRow="1" w:lastRow="0" w:firstColumn="1" w:lastColumn="0" w:noHBand="0" w:noVBand="1"/>
      </w:tblPr>
      <w:tblGrid>
        <w:gridCol w:w="627"/>
        <w:gridCol w:w="1873"/>
        <w:gridCol w:w="1385"/>
        <w:gridCol w:w="793"/>
        <w:gridCol w:w="377"/>
        <w:gridCol w:w="333"/>
        <w:gridCol w:w="627"/>
        <w:gridCol w:w="333"/>
        <w:gridCol w:w="627"/>
        <w:gridCol w:w="505"/>
        <w:gridCol w:w="627"/>
      </w:tblGrid>
      <w:tr w:rsidR="009C3F72" w:rsidRPr="005671E6" w14:paraId="5088B03D" w14:textId="77777777" w:rsidTr="00CC02CE">
        <w:trPr>
          <w:gridAfter w:val="1"/>
          <w:wAfter w:w="627" w:type="dxa"/>
          <w:trHeight w:val="315"/>
        </w:trPr>
        <w:tc>
          <w:tcPr>
            <w:tcW w:w="2500" w:type="dxa"/>
            <w:gridSpan w:val="2"/>
            <w:tcBorders>
              <w:top w:val="nil"/>
              <w:left w:val="nil"/>
              <w:bottom w:val="nil"/>
              <w:right w:val="nil"/>
            </w:tcBorders>
            <w:shd w:val="clear" w:color="auto" w:fill="auto"/>
            <w:noWrap/>
            <w:vAlign w:val="bottom"/>
            <w:hideMark/>
          </w:tcPr>
          <w:p w14:paraId="16C924C0" w14:textId="77777777" w:rsidR="009C3F72" w:rsidRPr="005671E6" w:rsidRDefault="009C3F72" w:rsidP="00CC02CE">
            <w:pPr>
              <w:rPr>
                <w:rFonts w:ascii="Calibri" w:hAnsi="Calibri" w:cs="Calibri"/>
                <w:color w:val="000000"/>
                <w:sz w:val="22"/>
                <w:szCs w:val="22"/>
              </w:rPr>
            </w:pPr>
          </w:p>
        </w:tc>
        <w:tc>
          <w:tcPr>
            <w:tcW w:w="2178" w:type="dxa"/>
            <w:gridSpan w:val="2"/>
            <w:tcBorders>
              <w:top w:val="nil"/>
              <w:left w:val="nil"/>
              <w:bottom w:val="nil"/>
              <w:right w:val="nil"/>
            </w:tcBorders>
            <w:shd w:val="clear" w:color="auto" w:fill="auto"/>
            <w:noWrap/>
            <w:vAlign w:val="bottom"/>
            <w:hideMark/>
          </w:tcPr>
          <w:p w14:paraId="3D93911F" w14:textId="77777777" w:rsidR="009C3F72" w:rsidRPr="005671E6" w:rsidRDefault="009C3F72" w:rsidP="00CC02CE">
            <w:pPr>
              <w:rPr>
                <w:rFonts w:ascii="Calibri" w:hAnsi="Calibri" w:cs="Calibri"/>
                <w:color w:val="000000"/>
                <w:sz w:val="22"/>
                <w:szCs w:val="22"/>
              </w:rPr>
            </w:pPr>
          </w:p>
        </w:tc>
        <w:tc>
          <w:tcPr>
            <w:tcW w:w="710" w:type="dxa"/>
            <w:gridSpan w:val="2"/>
            <w:tcBorders>
              <w:top w:val="nil"/>
              <w:left w:val="nil"/>
              <w:bottom w:val="nil"/>
              <w:right w:val="nil"/>
            </w:tcBorders>
            <w:shd w:val="clear" w:color="auto" w:fill="auto"/>
            <w:noWrap/>
            <w:vAlign w:val="bottom"/>
            <w:hideMark/>
          </w:tcPr>
          <w:p w14:paraId="61333504"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0485C3BB" w14:textId="77777777" w:rsidR="009C3F72" w:rsidRPr="005671E6" w:rsidRDefault="009C3F72" w:rsidP="00CC02CE">
            <w:pPr>
              <w:rPr>
                <w:rFonts w:ascii="Calibri" w:hAnsi="Calibri" w:cs="Calibri"/>
                <w:color w:val="000000"/>
                <w:sz w:val="22"/>
                <w:szCs w:val="22"/>
              </w:rPr>
            </w:pPr>
          </w:p>
        </w:tc>
        <w:tc>
          <w:tcPr>
            <w:tcW w:w="1132" w:type="dxa"/>
            <w:gridSpan w:val="2"/>
            <w:tcBorders>
              <w:top w:val="nil"/>
              <w:left w:val="nil"/>
              <w:bottom w:val="nil"/>
              <w:right w:val="nil"/>
            </w:tcBorders>
            <w:shd w:val="clear" w:color="auto" w:fill="auto"/>
            <w:noWrap/>
            <w:vAlign w:val="bottom"/>
            <w:hideMark/>
          </w:tcPr>
          <w:p w14:paraId="1AB29848" w14:textId="77777777" w:rsidR="009C3F72" w:rsidRPr="005671E6" w:rsidRDefault="009C3F72" w:rsidP="00CC02CE">
            <w:pPr>
              <w:rPr>
                <w:rFonts w:ascii="Calibri" w:hAnsi="Calibri" w:cs="Calibri"/>
                <w:color w:val="000000"/>
                <w:sz w:val="22"/>
                <w:szCs w:val="22"/>
              </w:rPr>
            </w:pPr>
          </w:p>
        </w:tc>
      </w:tr>
      <w:tr w:rsidR="009C3F72" w:rsidRPr="005671E6" w14:paraId="0AA842B9" w14:textId="77777777" w:rsidTr="00CC02CE">
        <w:trPr>
          <w:gridBefore w:val="1"/>
          <w:wBefore w:w="627" w:type="dxa"/>
          <w:trHeight w:val="300"/>
        </w:trPr>
        <w:tc>
          <w:tcPr>
            <w:tcW w:w="4428" w:type="dxa"/>
            <w:gridSpan w:val="4"/>
            <w:tcBorders>
              <w:top w:val="single" w:sz="8" w:space="0" w:color="auto"/>
              <w:left w:val="nil"/>
              <w:bottom w:val="single" w:sz="4" w:space="0" w:color="auto"/>
              <w:right w:val="nil"/>
            </w:tcBorders>
            <w:shd w:val="clear" w:color="auto" w:fill="auto"/>
            <w:noWrap/>
            <w:vAlign w:val="bottom"/>
            <w:hideMark/>
          </w:tcPr>
          <w:p w14:paraId="26DDE2D6" w14:textId="77777777" w:rsidR="009C3F72" w:rsidRPr="005671E6" w:rsidRDefault="009C3F72" w:rsidP="00CC02CE">
            <w:pPr>
              <w:jc w:val="center"/>
              <w:rPr>
                <w:rFonts w:ascii="Calibri" w:hAnsi="Calibri" w:cs="Calibri"/>
                <w:i/>
                <w:iCs/>
                <w:color w:val="000000"/>
                <w:sz w:val="22"/>
                <w:szCs w:val="22"/>
              </w:rPr>
            </w:pPr>
            <w:r>
              <w:rPr>
                <w:rFonts w:ascii="Calibri" w:hAnsi="Calibri" w:cs="Calibri"/>
                <w:i/>
                <w:iCs/>
                <w:color w:val="000000"/>
                <w:sz w:val="22"/>
                <w:szCs w:val="22"/>
              </w:rPr>
              <w:t xml:space="preserve">Descriptive Statistics </w:t>
            </w:r>
          </w:p>
        </w:tc>
        <w:tc>
          <w:tcPr>
            <w:tcW w:w="960" w:type="dxa"/>
            <w:gridSpan w:val="2"/>
            <w:tcBorders>
              <w:top w:val="nil"/>
              <w:left w:val="nil"/>
              <w:bottom w:val="nil"/>
              <w:right w:val="nil"/>
            </w:tcBorders>
            <w:shd w:val="clear" w:color="auto" w:fill="auto"/>
            <w:noWrap/>
            <w:vAlign w:val="bottom"/>
            <w:hideMark/>
          </w:tcPr>
          <w:p w14:paraId="2953FAF1" w14:textId="77777777" w:rsidR="009C3F72" w:rsidRPr="005671E6" w:rsidRDefault="009C3F72" w:rsidP="00CC02CE">
            <w:pPr>
              <w:rPr>
                <w:rFonts w:ascii="Calibri" w:hAnsi="Calibri" w:cs="Calibri"/>
                <w:color w:val="000000"/>
                <w:sz w:val="22"/>
                <w:szCs w:val="22"/>
              </w:rPr>
            </w:pPr>
          </w:p>
        </w:tc>
        <w:tc>
          <w:tcPr>
            <w:tcW w:w="960" w:type="dxa"/>
            <w:gridSpan w:val="2"/>
            <w:tcBorders>
              <w:top w:val="single" w:sz="8" w:space="0" w:color="auto"/>
              <w:left w:val="nil"/>
              <w:bottom w:val="single" w:sz="4" w:space="0" w:color="auto"/>
              <w:right w:val="nil"/>
            </w:tcBorders>
            <w:shd w:val="clear" w:color="auto" w:fill="auto"/>
            <w:noWrap/>
            <w:vAlign w:val="bottom"/>
            <w:hideMark/>
          </w:tcPr>
          <w:p w14:paraId="15CEC92B" w14:textId="77777777" w:rsidR="009C3F72" w:rsidRPr="005671E6" w:rsidRDefault="009C3F72" w:rsidP="00CC02CE">
            <w:pPr>
              <w:jc w:val="center"/>
              <w:rPr>
                <w:rFonts w:ascii="Calibri" w:hAnsi="Calibri" w:cs="Calibri"/>
                <w:i/>
                <w:iCs/>
                <w:color w:val="000000"/>
                <w:sz w:val="22"/>
                <w:szCs w:val="22"/>
              </w:rPr>
            </w:pPr>
            <w:r w:rsidRPr="005671E6">
              <w:rPr>
                <w:rFonts w:ascii="Calibri" w:hAnsi="Calibri" w:cs="Calibri"/>
                <w:i/>
                <w:iCs/>
                <w:color w:val="000000"/>
                <w:sz w:val="22"/>
                <w:szCs w:val="22"/>
              </w:rPr>
              <w:t>Bin</w:t>
            </w:r>
          </w:p>
        </w:tc>
        <w:tc>
          <w:tcPr>
            <w:tcW w:w="1132" w:type="dxa"/>
            <w:gridSpan w:val="2"/>
            <w:tcBorders>
              <w:top w:val="single" w:sz="8" w:space="0" w:color="auto"/>
              <w:left w:val="nil"/>
              <w:bottom w:val="single" w:sz="4" w:space="0" w:color="auto"/>
              <w:right w:val="nil"/>
            </w:tcBorders>
            <w:shd w:val="clear" w:color="auto" w:fill="auto"/>
            <w:noWrap/>
            <w:vAlign w:val="bottom"/>
            <w:hideMark/>
          </w:tcPr>
          <w:p w14:paraId="39083364" w14:textId="77777777" w:rsidR="009C3F72" w:rsidRPr="005671E6" w:rsidRDefault="009C3F72" w:rsidP="00CC02CE">
            <w:pPr>
              <w:jc w:val="center"/>
              <w:rPr>
                <w:rFonts w:ascii="Calibri" w:hAnsi="Calibri" w:cs="Calibri"/>
                <w:i/>
                <w:iCs/>
                <w:color w:val="000000"/>
                <w:sz w:val="22"/>
                <w:szCs w:val="22"/>
              </w:rPr>
            </w:pPr>
            <w:r w:rsidRPr="005671E6">
              <w:rPr>
                <w:rFonts w:ascii="Calibri" w:hAnsi="Calibri" w:cs="Calibri"/>
                <w:i/>
                <w:iCs/>
                <w:color w:val="000000"/>
                <w:sz w:val="22"/>
                <w:szCs w:val="22"/>
              </w:rPr>
              <w:t>Frequency</w:t>
            </w:r>
          </w:p>
        </w:tc>
      </w:tr>
      <w:tr w:rsidR="009C3F72" w:rsidRPr="005671E6" w14:paraId="75B11AEB"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741459F1" w14:textId="77777777" w:rsidR="009C3F72" w:rsidRPr="005671E6" w:rsidRDefault="009C3F72" w:rsidP="00CC02CE">
            <w:pPr>
              <w:rPr>
                <w:rFonts w:ascii="Calibri" w:hAnsi="Calibri" w:cs="Calibri"/>
                <w:color w:val="000000"/>
                <w:sz w:val="22"/>
                <w:szCs w:val="22"/>
              </w:rPr>
            </w:pPr>
          </w:p>
        </w:tc>
        <w:tc>
          <w:tcPr>
            <w:tcW w:w="1170" w:type="dxa"/>
            <w:gridSpan w:val="2"/>
            <w:tcBorders>
              <w:top w:val="nil"/>
              <w:left w:val="nil"/>
              <w:bottom w:val="nil"/>
              <w:right w:val="nil"/>
            </w:tcBorders>
            <w:shd w:val="clear" w:color="auto" w:fill="auto"/>
            <w:noWrap/>
            <w:vAlign w:val="bottom"/>
            <w:hideMark/>
          </w:tcPr>
          <w:p w14:paraId="4BCB6F3B"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56770DDD"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305BB28D"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1.25</w:t>
            </w:r>
          </w:p>
        </w:tc>
        <w:tc>
          <w:tcPr>
            <w:tcW w:w="1132" w:type="dxa"/>
            <w:gridSpan w:val="2"/>
            <w:tcBorders>
              <w:top w:val="nil"/>
              <w:left w:val="nil"/>
              <w:bottom w:val="nil"/>
              <w:right w:val="nil"/>
            </w:tcBorders>
            <w:shd w:val="clear" w:color="auto" w:fill="auto"/>
            <w:noWrap/>
            <w:vAlign w:val="bottom"/>
            <w:hideMark/>
          </w:tcPr>
          <w:p w14:paraId="48DD87D7"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0</w:t>
            </w:r>
          </w:p>
        </w:tc>
      </w:tr>
      <w:tr w:rsidR="009C3F72" w:rsidRPr="005671E6" w14:paraId="7ECE0F13"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2662A514" w14:textId="77777777" w:rsidR="009C3F72" w:rsidRPr="009C3F72" w:rsidRDefault="009C3F72" w:rsidP="00CC02CE">
            <w:pPr>
              <w:rPr>
                <w:rFonts w:ascii="Calibri" w:hAnsi="Calibri" w:cs="Calibri"/>
                <w:b/>
                <w:color w:val="000000"/>
                <w:sz w:val="22"/>
                <w:szCs w:val="22"/>
              </w:rPr>
            </w:pPr>
            <w:r w:rsidRPr="009C3F72">
              <w:rPr>
                <w:rFonts w:ascii="Calibri" w:hAnsi="Calibri" w:cs="Calibri"/>
                <w:b/>
                <w:color w:val="000000"/>
                <w:sz w:val="22"/>
                <w:szCs w:val="22"/>
              </w:rPr>
              <w:t>Mean</w:t>
            </w:r>
          </w:p>
        </w:tc>
        <w:tc>
          <w:tcPr>
            <w:tcW w:w="1170" w:type="dxa"/>
            <w:gridSpan w:val="2"/>
            <w:tcBorders>
              <w:top w:val="nil"/>
              <w:left w:val="nil"/>
              <w:bottom w:val="nil"/>
              <w:right w:val="nil"/>
            </w:tcBorders>
            <w:shd w:val="clear" w:color="auto" w:fill="auto"/>
            <w:noWrap/>
            <w:vAlign w:val="bottom"/>
            <w:hideMark/>
          </w:tcPr>
          <w:p w14:paraId="3163C5E9" w14:textId="77777777" w:rsidR="009C3F72" w:rsidRPr="009C3F72" w:rsidRDefault="009C3F72" w:rsidP="00CC02CE">
            <w:pPr>
              <w:jc w:val="right"/>
              <w:rPr>
                <w:rFonts w:ascii="Calibri" w:hAnsi="Calibri" w:cs="Calibri"/>
                <w:b/>
                <w:color w:val="000000"/>
                <w:sz w:val="22"/>
                <w:szCs w:val="22"/>
              </w:rPr>
            </w:pPr>
            <w:r w:rsidRPr="009C3F72">
              <w:rPr>
                <w:rFonts w:ascii="Calibri" w:hAnsi="Calibri"/>
                <w:b/>
                <w:color w:val="000000"/>
                <w:sz w:val="22"/>
                <w:szCs w:val="22"/>
              </w:rPr>
              <w:t>1.100</w:t>
            </w:r>
          </w:p>
        </w:tc>
        <w:tc>
          <w:tcPr>
            <w:tcW w:w="960" w:type="dxa"/>
            <w:gridSpan w:val="2"/>
            <w:tcBorders>
              <w:top w:val="nil"/>
              <w:left w:val="nil"/>
              <w:bottom w:val="nil"/>
              <w:right w:val="nil"/>
            </w:tcBorders>
            <w:shd w:val="clear" w:color="auto" w:fill="auto"/>
            <w:noWrap/>
            <w:vAlign w:val="bottom"/>
            <w:hideMark/>
          </w:tcPr>
          <w:p w14:paraId="5BAC46B9"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7B220131"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1.30</w:t>
            </w:r>
          </w:p>
        </w:tc>
        <w:tc>
          <w:tcPr>
            <w:tcW w:w="1132" w:type="dxa"/>
            <w:gridSpan w:val="2"/>
            <w:tcBorders>
              <w:top w:val="nil"/>
              <w:left w:val="nil"/>
              <w:bottom w:val="nil"/>
              <w:right w:val="nil"/>
            </w:tcBorders>
            <w:shd w:val="clear" w:color="auto" w:fill="auto"/>
            <w:noWrap/>
            <w:vAlign w:val="bottom"/>
            <w:hideMark/>
          </w:tcPr>
          <w:p w14:paraId="6294BAC5"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3</w:t>
            </w:r>
          </w:p>
        </w:tc>
      </w:tr>
      <w:tr w:rsidR="009C3F72" w:rsidRPr="005671E6" w14:paraId="1E77074F"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4225413E" w14:textId="77777777" w:rsidR="009C3F72" w:rsidRPr="009C3F72" w:rsidRDefault="009C3F72" w:rsidP="00CC02CE">
            <w:pPr>
              <w:rPr>
                <w:rFonts w:ascii="Calibri" w:hAnsi="Calibri" w:cs="Calibri"/>
                <w:b/>
                <w:color w:val="000000"/>
                <w:sz w:val="22"/>
                <w:szCs w:val="22"/>
              </w:rPr>
            </w:pPr>
            <w:r w:rsidRPr="009C3F72">
              <w:rPr>
                <w:rFonts w:ascii="Calibri" w:hAnsi="Calibri" w:cs="Calibri"/>
                <w:b/>
                <w:color w:val="000000"/>
                <w:sz w:val="22"/>
                <w:szCs w:val="22"/>
              </w:rPr>
              <w:t>Standard Error</w:t>
            </w:r>
          </w:p>
        </w:tc>
        <w:tc>
          <w:tcPr>
            <w:tcW w:w="1170" w:type="dxa"/>
            <w:gridSpan w:val="2"/>
            <w:tcBorders>
              <w:top w:val="nil"/>
              <w:left w:val="nil"/>
              <w:bottom w:val="nil"/>
              <w:right w:val="nil"/>
            </w:tcBorders>
            <w:shd w:val="clear" w:color="auto" w:fill="auto"/>
            <w:noWrap/>
            <w:vAlign w:val="bottom"/>
            <w:hideMark/>
          </w:tcPr>
          <w:p w14:paraId="2A44AC62" w14:textId="77777777" w:rsidR="009C3F72" w:rsidRPr="009C3F72" w:rsidRDefault="009C3F72" w:rsidP="00CC02CE">
            <w:pPr>
              <w:jc w:val="right"/>
              <w:rPr>
                <w:rFonts w:ascii="Calibri" w:hAnsi="Calibri" w:cs="Calibri"/>
                <w:b/>
                <w:color w:val="000000"/>
                <w:sz w:val="22"/>
                <w:szCs w:val="22"/>
              </w:rPr>
            </w:pPr>
            <w:r w:rsidRPr="009C3F72">
              <w:rPr>
                <w:rFonts w:ascii="Calibri" w:hAnsi="Calibri"/>
                <w:b/>
                <w:color w:val="000000"/>
                <w:sz w:val="22"/>
                <w:szCs w:val="22"/>
              </w:rPr>
              <w:t>0.004</w:t>
            </w:r>
          </w:p>
        </w:tc>
        <w:tc>
          <w:tcPr>
            <w:tcW w:w="960" w:type="dxa"/>
            <w:gridSpan w:val="2"/>
            <w:tcBorders>
              <w:top w:val="nil"/>
              <w:left w:val="nil"/>
              <w:bottom w:val="nil"/>
              <w:right w:val="nil"/>
            </w:tcBorders>
            <w:shd w:val="clear" w:color="auto" w:fill="auto"/>
            <w:noWrap/>
            <w:vAlign w:val="bottom"/>
            <w:hideMark/>
          </w:tcPr>
          <w:p w14:paraId="279602AC"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40F13682"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1.35</w:t>
            </w:r>
          </w:p>
        </w:tc>
        <w:tc>
          <w:tcPr>
            <w:tcW w:w="1132" w:type="dxa"/>
            <w:gridSpan w:val="2"/>
            <w:tcBorders>
              <w:top w:val="nil"/>
              <w:left w:val="nil"/>
              <w:bottom w:val="nil"/>
              <w:right w:val="nil"/>
            </w:tcBorders>
            <w:shd w:val="clear" w:color="auto" w:fill="auto"/>
            <w:noWrap/>
            <w:vAlign w:val="bottom"/>
            <w:hideMark/>
          </w:tcPr>
          <w:p w14:paraId="00C4F1A5"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9</w:t>
            </w:r>
          </w:p>
        </w:tc>
      </w:tr>
      <w:tr w:rsidR="009C3F72" w:rsidRPr="005671E6" w14:paraId="1B87D2A8"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5760164D"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Median</w:t>
            </w:r>
          </w:p>
        </w:tc>
        <w:tc>
          <w:tcPr>
            <w:tcW w:w="1170" w:type="dxa"/>
            <w:gridSpan w:val="2"/>
            <w:tcBorders>
              <w:top w:val="nil"/>
              <w:left w:val="nil"/>
              <w:bottom w:val="nil"/>
              <w:right w:val="nil"/>
            </w:tcBorders>
            <w:shd w:val="clear" w:color="auto" w:fill="auto"/>
            <w:noWrap/>
            <w:vAlign w:val="bottom"/>
            <w:hideMark/>
          </w:tcPr>
          <w:p w14:paraId="1C445A95"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1.100</w:t>
            </w:r>
          </w:p>
        </w:tc>
        <w:tc>
          <w:tcPr>
            <w:tcW w:w="960" w:type="dxa"/>
            <w:gridSpan w:val="2"/>
            <w:tcBorders>
              <w:top w:val="nil"/>
              <w:left w:val="nil"/>
              <w:bottom w:val="nil"/>
              <w:right w:val="nil"/>
            </w:tcBorders>
            <w:shd w:val="clear" w:color="auto" w:fill="auto"/>
            <w:noWrap/>
            <w:vAlign w:val="bottom"/>
            <w:hideMark/>
          </w:tcPr>
          <w:p w14:paraId="0553D6C1"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7C626EAB"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1.40</w:t>
            </w:r>
          </w:p>
        </w:tc>
        <w:tc>
          <w:tcPr>
            <w:tcW w:w="1132" w:type="dxa"/>
            <w:gridSpan w:val="2"/>
            <w:tcBorders>
              <w:top w:val="nil"/>
              <w:left w:val="nil"/>
              <w:bottom w:val="nil"/>
              <w:right w:val="nil"/>
            </w:tcBorders>
            <w:shd w:val="clear" w:color="auto" w:fill="auto"/>
            <w:noWrap/>
            <w:vAlign w:val="bottom"/>
            <w:hideMark/>
          </w:tcPr>
          <w:p w14:paraId="673C9E0A"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16</w:t>
            </w:r>
          </w:p>
        </w:tc>
      </w:tr>
      <w:tr w:rsidR="009C3F72" w:rsidRPr="005671E6" w14:paraId="2244329B"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44A93586"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Mode</w:t>
            </w:r>
          </w:p>
        </w:tc>
        <w:tc>
          <w:tcPr>
            <w:tcW w:w="1170" w:type="dxa"/>
            <w:gridSpan w:val="2"/>
            <w:tcBorders>
              <w:top w:val="nil"/>
              <w:left w:val="nil"/>
              <w:bottom w:val="nil"/>
              <w:right w:val="nil"/>
            </w:tcBorders>
            <w:shd w:val="clear" w:color="auto" w:fill="auto"/>
            <w:noWrap/>
            <w:vAlign w:val="bottom"/>
            <w:hideMark/>
          </w:tcPr>
          <w:p w14:paraId="2A771BE4"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1.090</w:t>
            </w:r>
          </w:p>
        </w:tc>
        <w:tc>
          <w:tcPr>
            <w:tcW w:w="960" w:type="dxa"/>
            <w:gridSpan w:val="2"/>
            <w:tcBorders>
              <w:top w:val="nil"/>
              <w:left w:val="nil"/>
              <w:bottom w:val="nil"/>
              <w:right w:val="nil"/>
            </w:tcBorders>
            <w:shd w:val="clear" w:color="auto" w:fill="auto"/>
            <w:noWrap/>
            <w:vAlign w:val="bottom"/>
            <w:hideMark/>
          </w:tcPr>
          <w:p w14:paraId="3675B4DF"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5CA8ADF2"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1.45</w:t>
            </w:r>
          </w:p>
        </w:tc>
        <w:tc>
          <w:tcPr>
            <w:tcW w:w="1132" w:type="dxa"/>
            <w:gridSpan w:val="2"/>
            <w:tcBorders>
              <w:top w:val="nil"/>
              <w:left w:val="nil"/>
              <w:bottom w:val="nil"/>
              <w:right w:val="nil"/>
            </w:tcBorders>
            <w:shd w:val="clear" w:color="auto" w:fill="auto"/>
            <w:noWrap/>
            <w:vAlign w:val="bottom"/>
            <w:hideMark/>
          </w:tcPr>
          <w:p w14:paraId="4E25FC13"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17</w:t>
            </w:r>
          </w:p>
        </w:tc>
      </w:tr>
      <w:tr w:rsidR="009C3F72" w:rsidRPr="005671E6" w14:paraId="150BEFC8"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2D5625A6"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Standard Deviation</w:t>
            </w:r>
          </w:p>
        </w:tc>
        <w:tc>
          <w:tcPr>
            <w:tcW w:w="1170" w:type="dxa"/>
            <w:gridSpan w:val="2"/>
            <w:tcBorders>
              <w:top w:val="nil"/>
              <w:left w:val="nil"/>
              <w:bottom w:val="nil"/>
              <w:right w:val="nil"/>
            </w:tcBorders>
            <w:shd w:val="clear" w:color="auto" w:fill="auto"/>
            <w:noWrap/>
            <w:vAlign w:val="bottom"/>
            <w:hideMark/>
          </w:tcPr>
          <w:p w14:paraId="5CEF13C4"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0.048</w:t>
            </w:r>
          </w:p>
        </w:tc>
        <w:tc>
          <w:tcPr>
            <w:tcW w:w="960" w:type="dxa"/>
            <w:gridSpan w:val="2"/>
            <w:tcBorders>
              <w:top w:val="nil"/>
              <w:left w:val="nil"/>
              <w:bottom w:val="nil"/>
              <w:right w:val="nil"/>
            </w:tcBorders>
            <w:shd w:val="clear" w:color="auto" w:fill="auto"/>
            <w:noWrap/>
            <w:vAlign w:val="bottom"/>
            <w:hideMark/>
          </w:tcPr>
          <w:p w14:paraId="5AD62476"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6441B009"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1.50</w:t>
            </w:r>
          </w:p>
        </w:tc>
        <w:tc>
          <w:tcPr>
            <w:tcW w:w="1132" w:type="dxa"/>
            <w:gridSpan w:val="2"/>
            <w:tcBorders>
              <w:top w:val="nil"/>
              <w:left w:val="nil"/>
              <w:bottom w:val="nil"/>
              <w:right w:val="nil"/>
            </w:tcBorders>
            <w:shd w:val="clear" w:color="auto" w:fill="auto"/>
            <w:noWrap/>
            <w:vAlign w:val="bottom"/>
            <w:hideMark/>
          </w:tcPr>
          <w:p w14:paraId="470B3C0F"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34</w:t>
            </w:r>
          </w:p>
        </w:tc>
      </w:tr>
      <w:tr w:rsidR="009C3F72" w:rsidRPr="005671E6" w14:paraId="4B13A23F"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05FA8774"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Sample Variance</w:t>
            </w:r>
          </w:p>
        </w:tc>
        <w:tc>
          <w:tcPr>
            <w:tcW w:w="1170" w:type="dxa"/>
            <w:gridSpan w:val="2"/>
            <w:tcBorders>
              <w:top w:val="nil"/>
              <w:left w:val="nil"/>
              <w:bottom w:val="nil"/>
              <w:right w:val="nil"/>
            </w:tcBorders>
            <w:shd w:val="clear" w:color="auto" w:fill="auto"/>
            <w:noWrap/>
            <w:vAlign w:val="bottom"/>
            <w:hideMark/>
          </w:tcPr>
          <w:p w14:paraId="772B1EAA"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0.002</w:t>
            </w:r>
          </w:p>
        </w:tc>
        <w:tc>
          <w:tcPr>
            <w:tcW w:w="960" w:type="dxa"/>
            <w:gridSpan w:val="2"/>
            <w:tcBorders>
              <w:top w:val="nil"/>
              <w:left w:val="nil"/>
              <w:bottom w:val="nil"/>
              <w:right w:val="nil"/>
            </w:tcBorders>
            <w:shd w:val="clear" w:color="auto" w:fill="auto"/>
            <w:noWrap/>
            <w:vAlign w:val="bottom"/>
            <w:hideMark/>
          </w:tcPr>
          <w:p w14:paraId="4C44626F"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76810DC5"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1.55</w:t>
            </w:r>
          </w:p>
        </w:tc>
        <w:tc>
          <w:tcPr>
            <w:tcW w:w="1132" w:type="dxa"/>
            <w:gridSpan w:val="2"/>
            <w:tcBorders>
              <w:top w:val="nil"/>
              <w:left w:val="nil"/>
              <w:bottom w:val="nil"/>
              <w:right w:val="nil"/>
            </w:tcBorders>
            <w:shd w:val="clear" w:color="auto" w:fill="auto"/>
            <w:noWrap/>
            <w:vAlign w:val="bottom"/>
            <w:hideMark/>
          </w:tcPr>
          <w:p w14:paraId="4FFA296A"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22</w:t>
            </w:r>
          </w:p>
        </w:tc>
      </w:tr>
      <w:tr w:rsidR="009C3F72" w:rsidRPr="005671E6" w14:paraId="780EFBA8"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4B442374"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Kurtosis</w:t>
            </w:r>
          </w:p>
        </w:tc>
        <w:tc>
          <w:tcPr>
            <w:tcW w:w="1170" w:type="dxa"/>
            <w:gridSpan w:val="2"/>
            <w:tcBorders>
              <w:top w:val="nil"/>
              <w:left w:val="nil"/>
              <w:bottom w:val="nil"/>
              <w:right w:val="nil"/>
            </w:tcBorders>
            <w:shd w:val="clear" w:color="auto" w:fill="auto"/>
            <w:noWrap/>
            <w:vAlign w:val="bottom"/>
            <w:hideMark/>
          </w:tcPr>
          <w:p w14:paraId="1010E772"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-0.293</w:t>
            </w:r>
          </w:p>
        </w:tc>
        <w:tc>
          <w:tcPr>
            <w:tcW w:w="960" w:type="dxa"/>
            <w:gridSpan w:val="2"/>
            <w:tcBorders>
              <w:top w:val="nil"/>
              <w:left w:val="nil"/>
              <w:bottom w:val="nil"/>
              <w:right w:val="nil"/>
            </w:tcBorders>
            <w:shd w:val="clear" w:color="auto" w:fill="auto"/>
            <w:noWrap/>
            <w:vAlign w:val="bottom"/>
            <w:hideMark/>
          </w:tcPr>
          <w:p w14:paraId="738BACC5"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506FEFC9"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1.60</w:t>
            </w:r>
          </w:p>
        </w:tc>
        <w:tc>
          <w:tcPr>
            <w:tcW w:w="1132" w:type="dxa"/>
            <w:gridSpan w:val="2"/>
            <w:tcBorders>
              <w:top w:val="nil"/>
              <w:left w:val="nil"/>
              <w:bottom w:val="nil"/>
              <w:right w:val="nil"/>
            </w:tcBorders>
            <w:shd w:val="clear" w:color="auto" w:fill="auto"/>
            <w:noWrap/>
            <w:vAlign w:val="bottom"/>
            <w:hideMark/>
          </w:tcPr>
          <w:p w14:paraId="714ED359"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23</w:t>
            </w:r>
          </w:p>
        </w:tc>
      </w:tr>
      <w:tr w:rsidR="009C3F72" w:rsidRPr="005671E6" w14:paraId="0D290427"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71D965D2"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Skewness</w:t>
            </w:r>
          </w:p>
        </w:tc>
        <w:tc>
          <w:tcPr>
            <w:tcW w:w="1170" w:type="dxa"/>
            <w:gridSpan w:val="2"/>
            <w:tcBorders>
              <w:top w:val="nil"/>
              <w:left w:val="nil"/>
              <w:bottom w:val="nil"/>
              <w:right w:val="nil"/>
            </w:tcBorders>
            <w:shd w:val="clear" w:color="auto" w:fill="auto"/>
            <w:noWrap/>
            <w:vAlign w:val="bottom"/>
            <w:hideMark/>
          </w:tcPr>
          <w:p w14:paraId="3C242AFE"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-0.138</w:t>
            </w:r>
          </w:p>
        </w:tc>
        <w:tc>
          <w:tcPr>
            <w:tcW w:w="960" w:type="dxa"/>
            <w:gridSpan w:val="2"/>
            <w:tcBorders>
              <w:top w:val="nil"/>
              <w:left w:val="nil"/>
              <w:bottom w:val="nil"/>
              <w:right w:val="nil"/>
            </w:tcBorders>
            <w:shd w:val="clear" w:color="auto" w:fill="auto"/>
            <w:noWrap/>
            <w:vAlign w:val="bottom"/>
            <w:hideMark/>
          </w:tcPr>
          <w:p w14:paraId="529215EF"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49604C7D"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1.65</w:t>
            </w:r>
          </w:p>
        </w:tc>
        <w:tc>
          <w:tcPr>
            <w:tcW w:w="1132" w:type="dxa"/>
            <w:gridSpan w:val="2"/>
            <w:tcBorders>
              <w:top w:val="nil"/>
              <w:left w:val="nil"/>
              <w:bottom w:val="nil"/>
              <w:right w:val="nil"/>
            </w:tcBorders>
            <w:shd w:val="clear" w:color="auto" w:fill="auto"/>
            <w:noWrap/>
            <w:vAlign w:val="bottom"/>
            <w:hideMark/>
          </w:tcPr>
          <w:p w14:paraId="0E632903"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11</w:t>
            </w:r>
          </w:p>
        </w:tc>
      </w:tr>
      <w:tr w:rsidR="009C3F72" w:rsidRPr="005671E6" w14:paraId="4A224A85"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7990F826" w14:textId="77777777" w:rsidR="009C3F72" w:rsidRPr="009C3F72" w:rsidRDefault="009C3F72" w:rsidP="00CC02CE">
            <w:pPr>
              <w:rPr>
                <w:rFonts w:ascii="Calibri" w:hAnsi="Calibri" w:cs="Calibri"/>
                <w:b/>
                <w:color w:val="000000"/>
                <w:sz w:val="22"/>
                <w:szCs w:val="22"/>
              </w:rPr>
            </w:pPr>
            <w:r w:rsidRPr="009C3F72">
              <w:rPr>
                <w:rFonts w:ascii="Calibri" w:hAnsi="Calibri" w:cs="Calibri"/>
                <w:b/>
                <w:color w:val="000000"/>
                <w:sz w:val="22"/>
                <w:szCs w:val="22"/>
              </w:rPr>
              <w:lastRenderedPageBreak/>
              <w:t>Range</w:t>
            </w:r>
          </w:p>
        </w:tc>
        <w:tc>
          <w:tcPr>
            <w:tcW w:w="1170" w:type="dxa"/>
            <w:gridSpan w:val="2"/>
            <w:tcBorders>
              <w:top w:val="nil"/>
              <w:left w:val="nil"/>
              <w:bottom w:val="nil"/>
              <w:right w:val="nil"/>
            </w:tcBorders>
            <w:shd w:val="clear" w:color="auto" w:fill="auto"/>
            <w:noWrap/>
            <w:vAlign w:val="bottom"/>
            <w:hideMark/>
          </w:tcPr>
          <w:p w14:paraId="498CBB8C" w14:textId="77777777" w:rsidR="009C3F72" w:rsidRPr="009C3F72" w:rsidRDefault="009C3F72" w:rsidP="00CC02CE">
            <w:pPr>
              <w:jc w:val="right"/>
              <w:rPr>
                <w:rFonts w:ascii="Calibri" w:hAnsi="Calibri" w:cs="Calibri"/>
                <w:b/>
                <w:color w:val="000000"/>
                <w:sz w:val="22"/>
                <w:szCs w:val="22"/>
              </w:rPr>
            </w:pPr>
            <w:r w:rsidRPr="009C3F72">
              <w:rPr>
                <w:rFonts w:ascii="Calibri" w:hAnsi="Calibri"/>
                <w:b/>
                <w:color w:val="000000"/>
                <w:sz w:val="22"/>
                <w:szCs w:val="22"/>
              </w:rPr>
              <w:t>0.240</w:t>
            </w:r>
          </w:p>
        </w:tc>
        <w:tc>
          <w:tcPr>
            <w:tcW w:w="960" w:type="dxa"/>
            <w:gridSpan w:val="2"/>
            <w:tcBorders>
              <w:top w:val="nil"/>
              <w:left w:val="nil"/>
              <w:bottom w:val="nil"/>
              <w:right w:val="nil"/>
            </w:tcBorders>
            <w:shd w:val="clear" w:color="auto" w:fill="auto"/>
            <w:noWrap/>
            <w:vAlign w:val="bottom"/>
            <w:hideMark/>
          </w:tcPr>
          <w:p w14:paraId="3703B982"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24F08D4A"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1.70</w:t>
            </w:r>
          </w:p>
        </w:tc>
        <w:tc>
          <w:tcPr>
            <w:tcW w:w="1132" w:type="dxa"/>
            <w:gridSpan w:val="2"/>
            <w:tcBorders>
              <w:top w:val="nil"/>
              <w:left w:val="nil"/>
              <w:bottom w:val="nil"/>
              <w:right w:val="nil"/>
            </w:tcBorders>
            <w:shd w:val="clear" w:color="auto" w:fill="auto"/>
            <w:noWrap/>
            <w:vAlign w:val="bottom"/>
            <w:hideMark/>
          </w:tcPr>
          <w:p w14:paraId="3B691A4A"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7</w:t>
            </w:r>
          </w:p>
        </w:tc>
      </w:tr>
      <w:tr w:rsidR="009C3F72" w:rsidRPr="005671E6" w14:paraId="44538A6C"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2091AEA7"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Minimum</w:t>
            </w:r>
          </w:p>
        </w:tc>
        <w:tc>
          <w:tcPr>
            <w:tcW w:w="1170" w:type="dxa"/>
            <w:gridSpan w:val="2"/>
            <w:tcBorders>
              <w:top w:val="nil"/>
              <w:left w:val="nil"/>
              <w:bottom w:val="nil"/>
              <w:right w:val="nil"/>
            </w:tcBorders>
            <w:shd w:val="clear" w:color="auto" w:fill="auto"/>
            <w:noWrap/>
            <w:vAlign w:val="bottom"/>
            <w:hideMark/>
          </w:tcPr>
          <w:p w14:paraId="0FE60A72"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0.960</w:t>
            </w:r>
          </w:p>
        </w:tc>
        <w:tc>
          <w:tcPr>
            <w:tcW w:w="960" w:type="dxa"/>
            <w:gridSpan w:val="2"/>
            <w:tcBorders>
              <w:top w:val="nil"/>
              <w:left w:val="nil"/>
              <w:bottom w:val="nil"/>
              <w:right w:val="nil"/>
            </w:tcBorders>
            <w:shd w:val="clear" w:color="auto" w:fill="auto"/>
            <w:noWrap/>
            <w:vAlign w:val="bottom"/>
            <w:hideMark/>
          </w:tcPr>
          <w:p w14:paraId="072B7FB9"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2ACF9A8D"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1.75</w:t>
            </w:r>
          </w:p>
        </w:tc>
        <w:tc>
          <w:tcPr>
            <w:tcW w:w="1132" w:type="dxa"/>
            <w:gridSpan w:val="2"/>
            <w:tcBorders>
              <w:top w:val="nil"/>
              <w:left w:val="nil"/>
              <w:bottom w:val="nil"/>
              <w:right w:val="nil"/>
            </w:tcBorders>
            <w:shd w:val="clear" w:color="auto" w:fill="auto"/>
            <w:noWrap/>
            <w:vAlign w:val="bottom"/>
            <w:hideMark/>
          </w:tcPr>
          <w:p w14:paraId="7968CB7E"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6</w:t>
            </w:r>
          </w:p>
        </w:tc>
      </w:tr>
      <w:tr w:rsidR="009C3F72" w:rsidRPr="005671E6" w14:paraId="7E1177FA"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53F22F91"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Maximum</w:t>
            </w:r>
          </w:p>
        </w:tc>
        <w:tc>
          <w:tcPr>
            <w:tcW w:w="1170" w:type="dxa"/>
            <w:gridSpan w:val="2"/>
            <w:tcBorders>
              <w:top w:val="nil"/>
              <w:left w:val="nil"/>
              <w:bottom w:val="nil"/>
              <w:right w:val="nil"/>
            </w:tcBorders>
            <w:shd w:val="clear" w:color="auto" w:fill="auto"/>
            <w:noWrap/>
            <w:vAlign w:val="bottom"/>
            <w:hideMark/>
          </w:tcPr>
          <w:p w14:paraId="0D17C1D1"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1.200</w:t>
            </w:r>
          </w:p>
        </w:tc>
        <w:tc>
          <w:tcPr>
            <w:tcW w:w="960" w:type="dxa"/>
            <w:gridSpan w:val="2"/>
            <w:tcBorders>
              <w:top w:val="nil"/>
              <w:left w:val="nil"/>
              <w:bottom w:val="nil"/>
              <w:right w:val="nil"/>
            </w:tcBorders>
            <w:shd w:val="clear" w:color="auto" w:fill="auto"/>
            <w:noWrap/>
            <w:vAlign w:val="bottom"/>
            <w:hideMark/>
          </w:tcPr>
          <w:p w14:paraId="6373373B"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561AB723"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1.80</w:t>
            </w:r>
          </w:p>
        </w:tc>
        <w:tc>
          <w:tcPr>
            <w:tcW w:w="1132" w:type="dxa"/>
            <w:gridSpan w:val="2"/>
            <w:tcBorders>
              <w:top w:val="nil"/>
              <w:left w:val="nil"/>
              <w:bottom w:val="nil"/>
              <w:right w:val="nil"/>
            </w:tcBorders>
            <w:shd w:val="clear" w:color="auto" w:fill="auto"/>
            <w:noWrap/>
            <w:vAlign w:val="bottom"/>
            <w:hideMark/>
          </w:tcPr>
          <w:p w14:paraId="59F09859"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w:t>
            </w:r>
          </w:p>
        </w:tc>
      </w:tr>
      <w:tr w:rsidR="009C3F72" w:rsidRPr="005671E6" w14:paraId="4B0D7CB4" w14:textId="77777777" w:rsidTr="00CC02CE">
        <w:trPr>
          <w:gridBefore w:val="1"/>
          <w:wBefore w:w="627" w:type="dxa"/>
          <w:trHeight w:val="300"/>
        </w:trPr>
        <w:tc>
          <w:tcPr>
            <w:tcW w:w="3258" w:type="dxa"/>
            <w:gridSpan w:val="2"/>
            <w:tcBorders>
              <w:top w:val="nil"/>
              <w:left w:val="nil"/>
              <w:bottom w:val="nil"/>
              <w:right w:val="nil"/>
            </w:tcBorders>
            <w:shd w:val="clear" w:color="auto" w:fill="auto"/>
            <w:noWrap/>
            <w:vAlign w:val="bottom"/>
            <w:hideMark/>
          </w:tcPr>
          <w:p w14:paraId="7F34B65D"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Sum</w:t>
            </w:r>
          </w:p>
        </w:tc>
        <w:tc>
          <w:tcPr>
            <w:tcW w:w="1170" w:type="dxa"/>
            <w:gridSpan w:val="2"/>
            <w:tcBorders>
              <w:top w:val="nil"/>
              <w:left w:val="nil"/>
              <w:bottom w:val="nil"/>
              <w:right w:val="nil"/>
            </w:tcBorders>
            <w:shd w:val="clear" w:color="auto" w:fill="auto"/>
            <w:noWrap/>
            <w:vAlign w:val="bottom"/>
            <w:hideMark/>
          </w:tcPr>
          <w:p w14:paraId="24451A6D"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165.040</w:t>
            </w:r>
          </w:p>
        </w:tc>
        <w:tc>
          <w:tcPr>
            <w:tcW w:w="960" w:type="dxa"/>
            <w:gridSpan w:val="2"/>
            <w:tcBorders>
              <w:top w:val="nil"/>
              <w:left w:val="nil"/>
              <w:bottom w:val="nil"/>
              <w:right w:val="nil"/>
            </w:tcBorders>
            <w:shd w:val="clear" w:color="auto" w:fill="auto"/>
            <w:noWrap/>
            <w:vAlign w:val="bottom"/>
            <w:hideMark/>
          </w:tcPr>
          <w:p w14:paraId="0A139F31"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2DCEDB3E"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1.85</w:t>
            </w:r>
          </w:p>
        </w:tc>
        <w:tc>
          <w:tcPr>
            <w:tcW w:w="1132" w:type="dxa"/>
            <w:gridSpan w:val="2"/>
            <w:tcBorders>
              <w:top w:val="nil"/>
              <w:left w:val="nil"/>
              <w:bottom w:val="nil"/>
              <w:right w:val="nil"/>
            </w:tcBorders>
            <w:shd w:val="clear" w:color="auto" w:fill="auto"/>
            <w:noWrap/>
            <w:vAlign w:val="bottom"/>
            <w:hideMark/>
          </w:tcPr>
          <w:p w14:paraId="73BD9517"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1</w:t>
            </w:r>
          </w:p>
        </w:tc>
      </w:tr>
      <w:tr w:rsidR="009C3F72" w:rsidRPr="005671E6" w14:paraId="126937EB" w14:textId="77777777" w:rsidTr="00CC02CE">
        <w:trPr>
          <w:gridBefore w:val="1"/>
          <w:wBefore w:w="627" w:type="dxa"/>
          <w:trHeight w:val="315"/>
        </w:trPr>
        <w:tc>
          <w:tcPr>
            <w:tcW w:w="3258" w:type="dxa"/>
            <w:gridSpan w:val="2"/>
            <w:tcBorders>
              <w:top w:val="nil"/>
              <w:left w:val="nil"/>
              <w:bottom w:val="nil"/>
              <w:right w:val="nil"/>
            </w:tcBorders>
            <w:shd w:val="clear" w:color="auto" w:fill="auto"/>
            <w:noWrap/>
            <w:vAlign w:val="bottom"/>
            <w:hideMark/>
          </w:tcPr>
          <w:p w14:paraId="5F75EE37"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Count</w:t>
            </w:r>
          </w:p>
        </w:tc>
        <w:tc>
          <w:tcPr>
            <w:tcW w:w="1170" w:type="dxa"/>
            <w:gridSpan w:val="2"/>
            <w:tcBorders>
              <w:top w:val="nil"/>
              <w:left w:val="nil"/>
              <w:bottom w:val="nil"/>
              <w:right w:val="nil"/>
            </w:tcBorders>
            <w:shd w:val="clear" w:color="auto" w:fill="auto"/>
            <w:noWrap/>
            <w:vAlign w:val="bottom"/>
            <w:hideMark/>
          </w:tcPr>
          <w:p w14:paraId="4A40923D"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150.000</w:t>
            </w:r>
          </w:p>
        </w:tc>
        <w:tc>
          <w:tcPr>
            <w:tcW w:w="960" w:type="dxa"/>
            <w:gridSpan w:val="2"/>
            <w:tcBorders>
              <w:top w:val="nil"/>
              <w:left w:val="nil"/>
              <w:bottom w:val="nil"/>
              <w:right w:val="nil"/>
            </w:tcBorders>
            <w:shd w:val="clear" w:color="auto" w:fill="auto"/>
            <w:noWrap/>
            <w:vAlign w:val="bottom"/>
            <w:hideMark/>
          </w:tcPr>
          <w:p w14:paraId="2A371B55"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single" w:sz="8" w:space="0" w:color="auto"/>
              <w:right w:val="nil"/>
            </w:tcBorders>
            <w:shd w:val="clear" w:color="auto" w:fill="auto"/>
            <w:noWrap/>
            <w:vAlign w:val="bottom"/>
            <w:hideMark/>
          </w:tcPr>
          <w:p w14:paraId="1F20584F"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More</w:t>
            </w:r>
          </w:p>
        </w:tc>
        <w:tc>
          <w:tcPr>
            <w:tcW w:w="1132" w:type="dxa"/>
            <w:gridSpan w:val="2"/>
            <w:tcBorders>
              <w:top w:val="nil"/>
              <w:left w:val="nil"/>
              <w:bottom w:val="single" w:sz="8" w:space="0" w:color="auto"/>
              <w:right w:val="nil"/>
            </w:tcBorders>
            <w:shd w:val="clear" w:color="auto" w:fill="auto"/>
            <w:noWrap/>
            <w:vAlign w:val="bottom"/>
            <w:hideMark/>
          </w:tcPr>
          <w:p w14:paraId="36E88CAA" w14:textId="77777777" w:rsidR="009C3F72" w:rsidRPr="005671E6" w:rsidRDefault="009C3F72" w:rsidP="00CC02CE">
            <w:pPr>
              <w:jc w:val="right"/>
              <w:rPr>
                <w:rFonts w:ascii="Calibri" w:hAnsi="Calibri" w:cs="Calibri"/>
                <w:color w:val="000000"/>
                <w:sz w:val="22"/>
                <w:szCs w:val="22"/>
              </w:rPr>
            </w:pPr>
            <w:r w:rsidRPr="005671E6">
              <w:rPr>
                <w:rFonts w:ascii="Calibri" w:hAnsi="Calibri" w:cs="Calibri"/>
                <w:color w:val="000000"/>
                <w:sz w:val="22"/>
                <w:szCs w:val="22"/>
              </w:rPr>
              <w:t>0</w:t>
            </w:r>
          </w:p>
        </w:tc>
      </w:tr>
      <w:tr w:rsidR="009C3F72" w:rsidRPr="005671E6" w14:paraId="73414F67" w14:textId="77777777" w:rsidTr="00CC02CE">
        <w:trPr>
          <w:gridBefore w:val="1"/>
          <w:wBefore w:w="627" w:type="dxa"/>
          <w:trHeight w:val="315"/>
        </w:trPr>
        <w:tc>
          <w:tcPr>
            <w:tcW w:w="3258" w:type="dxa"/>
            <w:gridSpan w:val="2"/>
            <w:tcBorders>
              <w:top w:val="nil"/>
              <w:left w:val="nil"/>
              <w:bottom w:val="single" w:sz="8" w:space="0" w:color="auto"/>
              <w:right w:val="nil"/>
            </w:tcBorders>
            <w:shd w:val="clear" w:color="auto" w:fill="auto"/>
            <w:noWrap/>
            <w:vAlign w:val="bottom"/>
            <w:hideMark/>
          </w:tcPr>
          <w:p w14:paraId="6992E3E6" w14:textId="77777777" w:rsidR="009C3F72" w:rsidRPr="005671E6" w:rsidRDefault="009C3F72" w:rsidP="00CC02CE">
            <w:pPr>
              <w:rPr>
                <w:rFonts w:ascii="Calibri" w:hAnsi="Calibri" w:cs="Calibri"/>
                <w:color w:val="000000"/>
                <w:sz w:val="22"/>
                <w:szCs w:val="22"/>
              </w:rPr>
            </w:pPr>
            <w:r w:rsidRPr="005671E6">
              <w:rPr>
                <w:rFonts w:ascii="Calibri" w:hAnsi="Calibri" w:cs="Calibri"/>
                <w:color w:val="000000"/>
                <w:sz w:val="22"/>
                <w:szCs w:val="22"/>
              </w:rPr>
              <w:t>Confidence Level</w:t>
            </w:r>
            <w:r>
              <w:rPr>
                <w:rFonts w:ascii="Calibri" w:hAnsi="Calibri" w:cs="Calibri"/>
                <w:color w:val="000000"/>
                <w:sz w:val="22"/>
                <w:szCs w:val="22"/>
              </w:rPr>
              <w:t xml:space="preserve"> </w:t>
            </w:r>
            <w:r w:rsidRPr="005671E6">
              <w:rPr>
                <w:rFonts w:ascii="Calibri" w:hAnsi="Calibri" w:cs="Calibri"/>
                <w:color w:val="000000"/>
                <w:sz w:val="22"/>
                <w:szCs w:val="22"/>
              </w:rPr>
              <w:t>(95.0</w:t>
            </w:r>
            <w:r>
              <w:rPr>
                <w:rFonts w:ascii="Calibri" w:hAnsi="Calibri" w:cs="Calibri"/>
                <w:color w:val="000000"/>
                <w:sz w:val="22"/>
                <w:szCs w:val="22"/>
              </w:rPr>
              <w:t xml:space="preserve"> percent</w:t>
            </w:r>
            <w:r w:rsidRPr="005671E6">
              <w:rPr>
                <w:rFonts w:ascii="Calibri" w:hAnsi="Calibri" w:cs="Calibri"/>
                <w:color w:val="000000"/>
                <w:sz w:val="22"/>
                <w:szCs w:val="22"/>
              </w:rPr>
              <w:t>)</w:t>
            </w:r>
          </w:p>
        </w:tc>
        <w:tc>
          <w:tcPr>
            <w:tcW w:w="1170" w:type="dxa"/>
            <w:gridSpan w:val="2"/>
            <w:tcBorders>
              <w:top w:val="nil"/>
              <w:left w:val="nil"/>
              <w:bottom w:val="single" w:sz="8" w:space="0" w:color="auto"/>
              <w:right w:val="nil"/>
            </w:tcBorders>
            <w:shd w:val="clear" w:color="auto" w:fill="auto"/>
            <w:noWrap/>
            <w:vAlign w:val="bottom"/>
            <w:hideMark/>
          </w:tcPr>
          <w:p w14:paraId="433DCADE" w14:textId="77777777" w:rsidR="009C3F72" w:rsidRPr="005671E6" w:rsidRDefault="009C3F72" w:rsidP="00CC02CE">
            <w:pPr>
              <w:jc w:val="right"/>
              <w:rPr>
                <w:rFonts w:ascii="Calibri" w:hAnsi="Calibri" w:cs="Calibri"/>
                <w:color w:val="000000"/>
                <w:sz w:val="22"/>
                <w:szCs w:val="22"/>
              </w:rPr>
            </w:pPr>
            <w:r>
              <w:rPr>
                <w:rFonts w:ascii="Calibri" w:hAnsi="Calibri"/>
                <w:color w:val="000000"/>
                <w:sz w:val="22"/>
                <w:szCs w:val="22"/>
              </w:rPr>
              <w:t>1.200</w:t>
            </w:r>
          </w:p>
        </w:tc>
        <w:tc>
          <w:tcPr>
            <w:tcW w:w="960" w:type="dxa"/>
            <w:gridSpan w:val="2"/>
            <w:tcBorders>
              <w:top w:val="nil"/>
              <w:left w:val="nil"/>
              <w:bottom w:val="nil"/>
              <w:right w:val="nil"/>
            </w:tcBorders>
            <w:shd w:val="clear" w:color="auto" w:fill="auto"/>
            <w:noWrap/>
            <w:vAlign w:val="bottom"/>
            <w:hideMark/>
          </w:tcPr>
          <w:p w14:paraId="349C7819"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71B81B90" w14:textId="77777777" w:rsidR="009C3F72" w:rsidRPr="005671E6" w:rsidRDefault="009C3F72" w:rsidP="00CC02CE">
            <w:pPr>
              <w:rPr>
                <w:rFonts w:ascii="Calibri" w:hAnsi="Calibri" w:cs="Calibri"/>
                <w:color w:val="000000"/>
                <w:sz w:val="22"/>
                <w:szCs w:val="22"/>
              </w:rPr>
            </w:pPr>
          </w:p>
        </w:tc>
        <w:tc>
          <w:tcPr>
            <w:tcW w:w="1132" w:type="dxa"/>
            <w:gridSpan w:val="2"/>
            <w:tcBorders>
              <w:top w:val="nil"/>
              <w:left w:val="nil"/>
              <w:bottom w:val="nil"/>
              <w:right w:val="nil"/>
            </w:tcBorders>
            <w:shd w:val="clear" w:color="auto" w:fill="auto"/>
            <w:noWrap/>
            <w:vAlign w:val="bottom"/>
            <w:hideMark/>
          </w:tcPr>
          <w:p w14:paraId="3F066444" w14:textId="77777777" w:rsidR="009C3F72" w:rsidRPr="005671E6" w:rsidRDefault="009C3F72" w:rsidP="00CC02CE">
            <w:pPr>
              <w:rPr>
                <w:rFonts w:ascii="Calibri" w:hAnsi="Calibri" w:cs="Calibri"/>
                <w:color w:val="000000"/>
                <w:sz w:val="22"/>
                <w:szCs w:val="22"/>
              </w:rPr>
            </w:pPr>
          </w:p>
        </w:tc>
      </w:tr>
      <w:tr w:rsidR="009C3F72" w:rsidRPr="005671E6" w14:paraId="4DE0747D" w14:textId="77777777" w:rsidTr="00CC02CE">
        <w:trPr>
          <w:gridAfter w:val="1"/>
          <w:wAfter w:w="627" w:type="dxa"/>
          <w:trHeight w:val="300"/>
        </w:trPr>
        <w:tc>
          <w:tcPr>
            <w:tcW w:w="2500" w:type="dxa"/>
            <w:gridSpan w:val="2"/>
            <w:tcBorders>
              <w:top w:val="nil"/>
              <w:left w:val="nil"/>
              <w:bottom w:val="nil"/>
              <w:right w:val="nil"/>
            </w:tcBorders>
            <w:shd w:val="clear" w:color="auto" w:fill="auto"/>
            <w:noWrap/>
            <w:vAlign w:val="bottom"/>
            <w:hideMark/>
          </w:tcPr>
          <w:p w14:paraId="2B90264B" w14:textId="77777777" w:rsidR="009C3F72" w:rsidRPr="005671E6" w:rsidRDefault="009C3F72" w:rsidP="00CC02CE">
            <w:pPr>
              <w:rPr>
                <w:rFonts w:ascii="Calibri" w:hAnsi="Calibri" w:cs="Calibri"/>
                <w:color w:val="000000"/>
                <w:sz w:val="22"/>
                <w:szCs w:val="22"/>
              </w:rPr>
            </w:pPr>
          </w:p>
        </w:tc>
        <w:tc>
          <w:tcPr>
            <w:tcW w:w="2178" w:type="dxa"/>
            <w:gridSpan w:val="2"/>
            <w:tcBorders>
              <w:top w:val="nil"/>
              <w:left w:val="nil"/>
              <w:bottom w:val="nil"/>
              <w:right w:val="nil"/>
            </w:tcBorders>
            <w:shd w:val="clear" w:color="auto" w:fill="auto"/>
            <w:noWrap/>
            <w:vAlign w:val="bottom"/>
            <w:hideMark/>
          </w:tcPr>
          <w:p w14:paraId="5419D918" w14:textId="77777777" w:rsidR="009C3F72" w:rsidRPr="005671E6" w:rsidRDefault="009C3F72" w:rsidP="00CC02CE">
            <w:pPr>
              <w:rPr>
                <w:rFonts w:ascii="Calibri" w:hAnsi="Calibri" w:cs="Calibri"/>
                <w:color w:val="000000"/>
                <w:sz w:val="22"/>
                <w:szCs w:val="22"/>
              </w:rPr>
            </w:pPr>
          </w:p>
        </w:tc>
        <w:tc>
          <w:tcPr>
            <w:tcW w:w="710" w:type="dxa"/>
            <w:gridSpan w:val="2"/>
            <w:tcBorders>
              <w:top w:val="nil"/>
              <w:left w:val="nil"/>
              <w:bottom w:val="nil"/>
              <w:right w:val="nil"/>
            </w:tcBorders>
            <w:shd w:val="clear" w:color="auto" w:fill="auto"/>
            <w:noWrap/>
            <w:vAlign w:val="bottom"/>
            <w:hideMark/>
          </w:tcPr>
          <w:p w14:paraId="7EAA635A" w14:textId="77777777" w:rsidR="009C3F72" w:rsidRPr="005671E6" w:rsidRDefault="009C3F72" w:rsidP="00CC02CE">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69B27AA4" w14:textId="77777777" w:rsidR="009C3F72" w:rsidRPr="005671E6" w:rsidRDefault="009C3F72" w:rsidP="00CC02CE">
            <w:pPr>
              <w:rPr>
                <w:rFonts w:ascii="Calibri" w:hAnsi="Calibri" w:cs="Calibri"/>
                <w:color w:val="000000"/>
                <w:sz w:val="22"/>
                <w:szCs w:val="22"/>
              </w:rPr>
            </w:pPr>
          </w:p>
        </w:tc>
        <w:tc>
          <w:tcPr>
            <w:tcW w:w="1132" w:type="dxa"/>
            <w:gridSpan w:val="2"/>
            <w:tcBorders>
              <w:top w:val="nil"/>
              <w:left w:val="nil"/>
              <w:bottom w:val="nil"/>
              <w:right w:val="nil"/>
            </w:tcBorders>
            <w:shd w:val="clear" w:color="auto" w:fill="auto"/>
            <w:noWrap/>
            <w:vAlign w:val="bottom"/>
            <w:hideMark/>
          </w:tcPr>
          <w:p w14:paraId="7F17C4A9" w14:textId="77777777" w:rsidR="009C3F72" w:rsidRPr="005671E6" w:rsidRDefault="009C3F72" w:rsidP="00CC02CE">
            <w:pPr>
              <w:rPr>
                <w:rFonts w:ascii="Calibri" w:hAnsi="Calibri" w:cs="Calibri"/>
                <w:color w:val="000000"/>
                <w:sz w:val="22"/>
                <w:szCs w:val="22"/>
              </w:rPr>
            </w:pPr>
          </w:p>
        </w:tc>
      </w:tr>
    </w:tbl>
    <w:p w14:paraId="6B9685E1" w14:textId="77777777" w:rsidR="009C3F72" w:rsidRDefault="009C3F72" w:rsidP="009C3F72">
      <w:pPr>
        <w:pStyle w:val="BX2TX1"/>
        <w:spacing w:line="360" w:lineRule="auto"/>
        <w:rPr>
          <w:rFonts w:ascii="Times New Roman" w:hAnsi="Times New Roman" w:cs="Times New Roman"/>
          <w:sz w:val="24"/>
          <w:szCs w:val="24"/>
        </w:rPr>
      </w:pPr>
      <w:r w:rsidRPr="003E7B7E">
        <w:rPr>
          <w:noProof/>
          <w:sz w:val="24"/>
          <w:szCs w:val="24"/>
        </w:rPr>
        <w:drawing>
          <wp:inline distT="0" distB="0" distL="0" distR="0" wp14:anchorId="3EEF3482" wp14:editId="79BE2ECC">
            <wp:extent cx="5486400" cy="2557975"/>
            <wp:effectExtent l="0" t="0" r="25400" b="330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9B0A85" w14:textId="77777777" w:rsidR="009C3F72" w:rsidRDefault="009C3F72" w:rsidP="009C3F72">
      <w:pPr>
        <w:pStyle w:val="BX2TX1"/>
        <w:spacing w:line="360" w:lineRule="auto"/>
        <w:rPr>
          <w:rFonts w:ascii="Times New Roman" w:hAnsi="Times New Roman" w:cs="Times New Roman"/>
          <w:sz w:val="24"/>
          <w:szCs w:val="24"/>
        </w:rPr>
      </w:pPr>
    </w:p>
    <w:p w14:paraId="33FAF858" w14:textId="6750B8F4" w:rsidR="007179AA" w:rsidRDefault="007179AA" w:rsidP="00B13DF2">
      <w:pPr>
        <w:pStyle w:val="ListParagraph"/>
        <w:widowControl w:val="0"/>
        <w:numPr>
          <w:ilvl w:val="0"/>
          <w:numId w:val="14"/>
        </w:numPr>
        <w:autoSpaceDE w:val="0"/>
        <w:autoSpaceDN w:val="0"/>
        <w:adjustRightInd w:val="0"/>
        <w:ind w:left="360"/>
      </w:pPr>
      <w:r w:rsidRPr="003E7B7E">
        <w:t>What recommendations for decision-making and</w:t>
      </w:r>
      <w:r>
        <w:t xml:space="preserve"> </w:t>
      </w:r>
      <w:r w:rsidRPr="003E7B7E">
        <w:t xml:space="preserve">improvement can you make </w:t>
      </w:r>
      <w:r>
        <w:t>to the store manager</w:t>
      </w:r>
      <w:r w:rsidRPr="003E7B7E">
        <w:t>?</w:t>
      </w:r>
    </w:p>
    <w:p w14:paraId="31A693D3" w14:textId="77777777" w:rsidR="008139BA" w:rsidRDefault="008139BA" w:rsidP="008139BA">
      <w:pPr>
        <w:widowControl w:val="0"/>
        <w:autoSpaceDE w:val="0"/>
        <w:autoSpaceDN w:val="0"/>
        <w:adjustRightInd w:val="0"/>
      </w:pPr>
    </w:p>
    <w:p w14:paraId="165F7B27" w14:textId="4B9402CD" w:rsidR="00FE79F5" w:rsidRPr="003E7B7E" w:rsidRDefault="00FE79F5" w:rsidP="007179AA">
      <w:pPr>
        <w:pStyle w:val="BX2TX1"/>
        <w:spacing w:line="360" w:lineRule="auto"/>
        <w:rPr>
          <w:rFonts w:ascii="Times New Roman" w:hAnsi="Times New Roman" w:cs="Times New Roman"/>
          <w:sz w:val="24"/>
          <w:szCs w:val="24"/>
        </w:rPr>
      </w:pPr>
      <w:r w:rsidRPr="003E7B7E">
        <w:rPr>
          <w:rFonts w:ascii="Times New Roman" w:hAnsi="Times New Roman" w:cs="Times New Roman"/>
          <w:sz w:val="24"/>
          <w:szCs w:val="24"/>
        </w:rPr>
        <w:t>Recommendations for improvement include:</w:t>
      </w:r>
    </w:p>
    <w:p w14:paraId="68043FBD" w14:textId="2F936851" w:rsidR="00FE79F5" w:rsidRPr="003E7B7E" w:rsidRDefault="00FE79F5" w:rsidP="00844BD8">
      <w:pPr>
        <w:pStyle w:val="BX2TX1"/>
        <w:spacing w:line="240" w:lineRule="auto"/>
        <w:ind w:left="360" w:hanging="360"/>
        <w:rPr>
          <w:rFonts w:ascii="Times New Roman" w:hAnsi="Times New Roman" w:cs="Times New Roman"/>
          <w:sz w:val="24"/>
          <w:szCs w:val="24"/>
        </w:rPr>
      </w:pPr>
      <w:r w:rsidRPr="003E7B7E">
        <w:rPr>
          <w:rFonts w:ascii="Times New Roman" w:hAnsi="Times New Roman" w:cs="Times New Roman"/>
          <w:sz w:val="24"/>
          <w:szCs w:val="24"/>
        </w:rPr>
        <w:t>a. Work to</w:t>
      </w:r>
      <w:r w:rsidR="00CC02CE">
        <w:rPr>
          <w:rFonts w:ascii="Times New Roman" w:hAnsi="Times New Roman" w:cs="Times New Roman"/>
          <w:sz w:val="24"/>
          <w:szCs w:val="24"/>
        </w:rPr>
        <w:t xml:space="preserve"> ensure that food is served hot (low average score of 3.60)</w:t>
      </w:r>
    </w:p>
    <w:p w14:paraId="060E14D3" w14:textId="7C13D902" w:rsidR="00FE79F5" w:rsidRPr="003E7B7E" w:rsidRDefault="00FE79F5" w:rsidP="00844BD8">
      <w:pPr>
        <w:pStyle w:val="BX2TX1"/>
        <w:spacing w:line="240" w:lineRule="auto"/>
        <w:ind w:left="360" w:hanging="360"/>
        <w:rPr>
          <w:rFonts w:ascii="Times New Roman" w:hAnsi="Times New Roman" w:cs="Times New Roman"/>
          <w:sz w:val="24"/>
          <w:szCs w:val="24"/>
        </w:rPr>
      </w:pPr>
      <w:r w:rsidRPr="003E7B7E">
        <w:rPr>
          <w:rFonts w:ascii="Times New Roman" w:hAnsi="Times New Roman" w:cs="Times New Roman"/>
          <w:sz w:val="24"/>
          <w:szCs w:val="24"/>
        </w:rPr>
        <w:t xml:space="preserve">b. Develop a panel to do </w:t>
      </w:r>
      <w:r w:rsidR="008C0DEC" w:rsidRPr="003E7B7E">
        <w:rPr>
          <w:rFonts w:ascii="Times New Roman" w:hAnsi="Times New Roman" w:cs="Times New Roman"/>
          <w:sz w:val="24"/>
          <w:szCs w:val="24"/>
        </w:rPr>
        <w:t>taste testing</w:t>
      </w:r>
      <w:r w:rsidRPr="003E7B7E">
        <w:rPr>
          <w:rFonts w:ascii="Times New Roman" w:hAnsi="Times New Roman" w:cs="Times New Roman"/>
          <w:sz w:val="24"/>
          <w:szCs w:val="24"/>
        </w:rPr>
        <w:t xml:space="preserve"> of va</w:t>
      </w:r>
      <w:r w:rsidR="008C0DEC">
        <w:rPr>
          <w:rFonts w:ascii="Times New Roman" w:hAnsi="Times New Roman" w:cs="Times New Roman"/>
          <w:sz w:val="24"/>
          <w:szCs w:val="24"/>
        </w:rPr>
        <w:t xml:space="preserve">rious existing and new products (average scores are 3.84 for food was tasty and 3.92 for value for price paid). </w:t>
      </w:r>
    </w:p>
    <w:p w14:paraId="654189FD" w14:textId="4515AA11" w:rsidR="00FE79F5" w:rsidRPr="003E7B7E" w:rsidRDefault="00FE79F5" w:rsidP="00844BD8">
      <w:pPr>
        <w:pStyle w:val="BX2TX1"/>
        <w:spacing w:line="240" w:lineRule="auto"/>
        <w:ind w:left="360" w:hanging="360"/>
        <w:rPr>
          <w:rFonts w:ascii="Times New Roman" w:hAnsi="Times New Roman" w:cs="Times New Roman"/>
          <w:sz w:val="24"/>
          <w:szCs w:val="24"/>
        </w:rPr>
      </w:pPr>
      <w:r w:rsidRPr="003E7B7E">
        <w:rPr>
          <w:rFonts w:ascii="Times New Roman" w:hAnsi="Times New Roman" w:cs="Times New Roman"/>
          <w:sz w:val="24"/>
          <w:szCs w:val="24"/>
        </w:rPr>
        <w:t>c. Provide incentives for repeat customers, such as discounts for people who eat there three times, six times, nine times, etc.</w:t>
      </w:r>
      <w:r w:rsidR="00CC02CE">
        <w:rPr>
          <w:rFonts w:ascii="Times New Roman" w:hAnsi="Times New Roman" w:cs="Times New Roman"/>
          <w:sz w:val="24"/>
          <w:szCs w:val="24"/>
        </w:rPr>
        <w:t xml:space="preserve"> (since likely to dine with us again average score is 3.56 and likely to recommend us to friends average score is 3.44). </w:t>
      </w:r>
    </w:p>
    <w:p w14:paraId="1E57969D" w14:textId="610215B9" w:rsidR="00FE79F5" w:rsidRPr="003E7B7E" w:rsidRDefault="00FE79F5" w:rsidP="00844BD8">
      <w:pPr>
        <w:pStyle w:val="BX2TX1"/>
        <w:spacing w:line="240" w:lineRule="auto"/>
        <w:ind w:left="360" w:hanging="360"/>
        <w:rPr>
          <w:rFonts w:ascii="Times New Roman" w:hAnsi="Times New Roman" w:cs="Times New Roman"/>
          <w:sz w:val="24"/>
          <w:szCs w:val="24"/>
        </w:rPr>
      </w:pPr>
      <w:r w:rsidRPr="003E7B7E">
        <w:rPr>
          <w:rFonts w:ascii="Times New Roman" w:hAnsi="Times New Roman" w:cs="Times New Roman"/>
          <w:sz w:val="24"/>
          <w:szCs w:val="24"/>
        </w:rPr>
        <w:t xml:space="preserve">d. Consider </w:t>
      </w:r>
      <w:r w:rsidR="00CC02CE">
        <w:rPr>
          <w:rFonts w:ascii="Times New Roman" w:hAnsi="Times New Roman" w:cs="Times New Roman"/>
          <w:sz w:val="24"/>
          <w:szCs w:val="24"/>
        </w:rPr>
        <w:t xml:space="preserve">job design and work method </w:t>
      </w:r>
      <w:r w:rsidRPr="003E7B7E">
        <w:rPr>
          <w:rFonts w:ascii="Times New Roman" w:hAnsi="Times New Roman" w:cs="Times New Roman"/>
          <w:sz w:val="24"/>
          <w:szCs w:val="24"/>
        </w:rPr>
        <w:t>ways to ensure that exact weighs of ingredients can be measured and assembled in the burritos.</w:t>
      </w:r>
      <w:r w:rsidR="008C0DEC">
        <w:rPr>
          <w:rFonts w:ascii="Times New Roman" w:hAnsi="Times New Roman" w:cs="Times New Roman"/>
          <w:sz w:val="24"/>
          <w:szCs w:val="24"/>
        </w:rPr>
        <w:t xml:space="preserve">  That is, how can we continuously improve our job, equipment, and process designs to reduce variability? </w:t>
      </w:r>
    </w:p>
    <w:p w14:paraId="2139C780" w14:textId="77777777" w:rsidR="00FE79F5" w:rsidRDefault="00FE79F5" w:rsidP="00FE79F5"/>
    <w:p w14:paraId="14E3E165" w14:textId="1F9430ED" w:rsidR="008C0DEC" w:rsidRDefault="008C0DEC" w:rsidP="00FE79F5">
      <w:r>
        <w:t>Any average customer survey score below 4.0 is an opportunity for improvement and should be investigated!</w:t>
      </w:r>
    </w:p>
    <w:p w14:paraId="054A969E" w14:textId="77777777" w:rsidR="008C0DEC" w:rsidRPr="003E7B7E" w:rsidRDefault="008C0DEC" w:rsidP="00FE79F5"/>
    <w:p w14:paraId="40A73166" w14:textId="2CC311B9" w:rsidR="00FE79F5" w:rsidRPr="00793D55" w:rsidRDefault="00B13DF2" w:rsidP="00FE79F5">
      <w:pPr>
        <w:widowControl w:val="0"/>
        <w:autoSpaceDE w:val="0"/>
        <w:autoSpaceDN w:val="0"/>
        <w:adjustRightInd w:val="0"/>
        <w:rPr>
          <w:b/>
          <w:u w:val="single"/>
        </w:rPr>
      </w:pPr>
      <w:r w:rsidRPr="00793D55">
        <w:rPr>
          <w:b/>
          <w:u w:val="single"/>
        </w:rPr>
        <w:t xml:space="preserve">Original </w:t>
      </w:r>
      <w:r w:rsidR="00B7572F">
        <w:rPr>
          <w:b/>
          <w:u w:val="single"/>
        </w:rPr>
        <w:t xml:space="preserve">Two RB </w:t>
      </w:r>
      <w:r w:rsidRPr="00793D55">
        <w:rPr>
          <w:b/>
          <w:u w:val="single"/>
        </w:rPr>
        <w:t>Data Set</w:t>
      </w:r>
      <w:r w:rsidR="00793D55">
        <w:rPr>
          <w:b/>
          <w:u w:val="single"/>
        </w:rPr>
        <w:t>s</w:t>
      </w:r>
    </w:p>
    <w:p w14:paraId="2A0704EE" w14:textId="77777777" w:rsidR="00B13DF2" w:rsidRDefault="00B13DF2" w:rsidP="00FE79F5">
      <w:pPr>
        <w:widowControl w:val="0"/>
        <w:autoSpaceDE w:val="0"/>
        <w:autoSpaceDN w:val="0"/>
        <w:adjustRightInd w:val="0"/>
        <w:rPr>
          <w:b/>
        </w:rPr>
      </w:pPr>
    </w:p>
    <w:tbl>
      <w:tblPr>
        <w:tblW w:w="11585" w:type="dxa"/>
        <w:tblInd w:w="93" w:type="dxa"/>
        <w:tblLook w:val="04A0" w:firstRow="1" w:lastRow="0" w:firstColumn="1" w:lastColumn="0" w:noHBand="0" w:noVBand="1"/>
      </w:tblPr>
      <w:tblGrid>
        <w:gridCol w:w="3080"/>
        <w:gridCol w:w="1120"/>
        <w:gridCol w:w="805"/>
        <w:gridCol w:w="820"/>
        <w:gridCol w:w="300"/>
        <w:gridCol w:w="500"/>
        <w:gridCol w:w="300"/>
        <w:gridCol w:w="480"/>
        <w:gridCol w:w="340"/>
        <w:gridCol w:w="400"/>
        <w:gridCol w:w="400"/>
        <w:gridCol w:w="380"/>
        <w:gridCol w:w="400"/>
        <w:gridCol w:w="340"/>
        <w:gridCol w:w="400"/>
        <w:gridCol w:w="780"/>
        <w:gridCol w:w="740"/>
      </w:tblGrid>
      <w:tr w:rsidR="00793D55" w:rsidRPr="00793D55" w14:paraId="54364DC9" w14:textId="77777777" w:rsidTr="00793D55">
        <w:trPr>
          <w:gridAfter w:val="3"/>
          <w:wAfter w:w="1920" w:type="dxa"/>
          <w:trHeight w:val="280"/>
        </w:trPr>
        <w:tc>
          <w:tcPr>
            <w:tcW w:w="3080" w:type="dxa"/>
            <w:tcBorders>
              <w:top w:val="nil"/>
              <w:left w:val="nil"/>
              <w:bottom w:val="nil"/>
              <w:right w:val="nil"/>
            </w:tcBorders>
            <w:shd w:val="clear" w:color="auto" w:fill="auto"/>
            <w:noWrap/>
            <w:vAlign w:val="bottom"/>
            <w:hideMark/>
          </w:tcPr>
          <w:p w14:paraId="1FDC17FE" w14:textId="77777777" w:rsidR="00793D55" w:rsidRPr="00793D55" w:rsidRDefault="00793D55" w:rsidP="00793D55">
            <w:pPr>
              <w:rPr>
                <w:rFonts w:ascii="Calibri" w:hAnsi="Calibri"/>
                <w:b/>
                <w:color w:val="000000"/>
                <w:sz w:val="22"/>
                <w:szCs w:val="22"/>
              </w:rPr>
            </w:pPr>
            <w:r w:rsidRPr="00793D55">
              <w:rPr>
                <w:rFonts w:ascii="Calibri" w:hAnsi="Calibri"/>
                <w:b/>
                <w:color w:val="000000"/>
                <w:sz w:val="22"/>
                <w:szCs w:val="22"/>
              </w:rPr>
              <w:t>Rapido Burrito</w:t>
            </w:r>
          </w:p>
        </w:tc>
        <w:tc>
          <w:tcPr>
            <w:tcW w:w="1120" w:type="dxa"/>
            <w:tcBorders>
              <w:top w:val="nil"/>
              <w:left w:val="nil"/>
              <w:bottom w:val="nil"/>
              <w:right w:val="nil"/>
            </w:tcBorders>
            <w:shd w:val="clear" w:color="auto" w:fill="auto"/>
            <w:noWrap/>
            <w:vAlign w:val="bottom"/>
            <w:hideMark/>
          </w:tcPr>
          <w:p w14:paraId="59912531" w14:textId="77777777" w:rsidR="00793D55" w:rsidRPr="00793D55" w:rsidRDefault="00793D55" w:rsidP="00793D55">
            <w:pPr>
              <w:rPr>
                <w:rFonts w:ascii="Calibri" w:hAnsi="Calibri"/>
                <w:b/>
                <w:color w:val="000000"/>
                <w:sz w:val="22"/>
                <w:szCs w:val="22"/>
              </w:rPr>
            </w:pPr>
          </w:p>
        </w:tc>
        <w:tc>
          <w:tcPr>
            <w:tcW w:w="805" w:type="dxa"/>
            <w:tcBorders>
              <w:top w:val="nil"/>
              <w:left w:val="nil"/>
              <w:bottom w:val="nil"/>
              <w:right w:val="nil"/>
            </w:tcBorders>
            <w:shd w:val="clear" w:color="auto" w:fill="auto"/>
            <w:noWrap/>
            <w:vAlign w:val="bottom"/>
            <w:hideMark/>
          </w:tcPr>
          <w:p w14:paraId="304CB24D" w14:textId="77777777" w:rsidR="00793D55" w:rsidRPr="00793D55" w:rsidRDefault="00793D55" w:rsidP="00793D55">
            <w:pPr>
              <w:rPr>
                <w:rFonts w:ascii="Calibri" w:hAnsi="Calibri"/>
                <w:b/>
                <w:color w:val="000000"/>
                <w:sz w:val="22"/>
                <w:szCs w:val="22"/>
              </w:rPr>
            </w:pPr>
          </w:p>
        </w:tc>
        <w:tc>
          <w:tcPr>
            <w:tcW w:w="820" w:type="dxa"/>
            <w:tcBorders>
              <w:top w:val="nil"/>
              <w:left w:val="nil"/>
              <w:bottom w:val="nil"/>
              <w:right w:val="nil"/>
            </w:tcBorders>
            <w:shd w:val="clear" w:color="auto" w:fill="auto"/>
            <w:noWrap/>
            <w:vAlign w:val="bottom"/>
            <w:hideMark/>
          </w:tcPr>
          <w:p w14:paraId="09610439" w14:textId="77777777" w:rsidR="00793D55" w:rsidRPr="00793D55" w:rsidRDefault="00793D55" w:rsidP="00793D55">
            <w:pPr>
              <w:rPr>
                <w:rFonts w:ascii="Calibri" w:hAnsi="Calibri"/>
                <w:b/>
                <w:color w:val="000000"/>
                <w:sz w:val="22"/>
                <w:szCs w:val="22"/>
              </w:rPr>
            </w:pPr>
          </w:p>
        </w:tc>
        <w:tc>
          <w:tcPr>
            <w:tcW w:w="800" w:type="dxa"/>
            <w:gridSpan w:val="2"/>
            <w:tcBorders>
              <w:top w:val="nil"/>
              <w:left w:val="nil"/>
              <w:bottom w:val="nil"/>
              <w:right w:val="nil"/>
            </w:tcBorders>
            <w:shd w:val="clear" w:color="auto" w:fill="auto"/>
            <w:noWrap/>
            <w:vAlign w:val="bottom"/>
            <w:hideMark/>
          </w:tcPr>
          <w:p w14:paraId="69EBC6C9" w14:textId="77777777" w:rsidR="00793D55" w:rsidRPr="00793D55" w:rsidRDefault="00793D55" w:rsidP="00793D55">
            <w:pPr>
              <w:rPr>
                <w:rFonts w:ascii="Calibri" w:hAnsi="Calibri"/>
                <w:b/>
                <w:color w:val="000000"/>
                <w:sz w:val="22"/>
                <w:szCs w:val="22"/>
              </w:rPr>
            </w:pPr>
          </w:p>
        </w:tc>
        <w:tc>
          <w:tcPr>
            <w:tcW w:w="780" w:type="dxa"/>
            <w:gridSpan w:val="2"/>
            <w:tcBorders>
              <w:top w:val="nil"/>
              <w:left w:val="nil"/>
              <w:bottom w:val="nil"/>
              <w:right w:val="nil"/>
            </w:tcBorders>
            <w:shd w:val="clear" w:color="auto" w:fill="auto"/>
            <w:noWrap/>
            <w:vAlign w:val="bottom"/>
            <w:hideMark/>
          </w:tcPr>
          <w:p w14:paraId="1536032F" w14:textId="77777777" w:rsidR="00793D55" w:rsidRPr="00793D55" w:rsidRDefault="00793D55" w:rsidP="00793D55">
            <w:pPr>
              <w:rPr>
                <w:rFonts w:ascii="Calibri" w:hAnsi="Calibri"/>
                <w:b/>
                <w:color w:val="000000"/>
                <w:sz w:val="22"/>
                <w:szCs w:val="22"/>
              </w:rPr>
            </w:pPr>
          </w:p>
        </w:tc>
        <w:tc>
          <w:tcPr>
            <w:tcW w:w="740" w:type="dxa"/>
            <w:gridSpan w:val="2"/>
            <w:tcBorders>
              <w:top w:val="nil"/>
              <w:left w:val="nil"/>
              <w:bottom w:val="nil"/>
              <w:right w:val="nil"/>
            </w:tcBorders>
            <w:shd w:val="clear" w:color="auto" w:fill="auto"/>
            <w:noWrap/>
            <w:vAlign w:val="bottom"/>
            <w:hideMark/>
          </w:tcPr>
          <w:p w14:paraId="5424E6B5" w14:textId="77777777" w:rsidR="00793D55" w:rsidRPr="00793D55" w:rsidRDefault="00793D55" w:rsidP="00793D55">
            <w:pPr>
              <w:rPr>
                <w:rFonts w:ascii="Calibri" w:hAnsi="Calibri"/>
                <w:b/>
                <w:color w:val="000000"/>
                <w:sz w:val="22"/>
                <w:szCs w:val="22"/>
              </w:rPr>
            </w:pPr>
          </w:p>
        </w:tc>
        <w:tc>
          <w:tcPr>
            <w:tcW w:w="780" w:type="dxa"/>
            <w:gridSpan w:val="2"/>
            <w:tcBorders>
              <w:top w:val="nil"/>
              <w:left w:val="nil"/>
              <w:bottom w:val="nil"/>
              <w:right w:val="nil"/>
            </w:tcBorders>
            <w:shd w:val="clear" w:color="auto" w:fill="auto"/>
            <w:noWrap/>
            <w:vAlign w:val="bottom"/>
            <w:hideMark/>
          </w:tcPr>
          <w:p w14:paraId="26B39648" w14:textId="77777777" w:rsidR="00793D55" w:rsidRPr="00793D55" w:rsidRDefault="00793D55" w:rsidP="00793D55">
            <w:pPr>
              <w:rPr>
                <w:rFonts w:ascii="Calibri" w:hAnsi="Calibri"/>
                <w:b/>
                <w:color w:val="000000"/>
                <w:sz w:val="22"/>
                <w:szCs w:val="22"/>
              </w:rPr>
            </w:pPr>
          </w:p>
        </w:tc>
        <w:tc>
          <w:tcPr>
            <w:tcW w:w="740" w:type="dxa"/>
            <w:gridSpan w:val="2"/>
            <w:tcBorders>
              <w:top w:val="nil"/>
              <w:left w:val="nil"/>
              <w:bottom w:val="nil"/>
              <w:right w:val="nil"/>
            </w:tcBorders>
            <w:shd w:val="clear" w:color="auto" w:fill="auto"/>
            <w:noWrap/>
            <w:vAlign w:val="bottom"/>
            <w:hideMark/>
          </w:tcPr>
          <w:p w14:paraId="52990A8B" w14:textId="77777777" w:rsidR="00793D55" w:rsidRPr="00793D55" w:rsidRDefault="00793D55" w:rsidP="00793D55">
            <w:pPr>
              <w:rPr>
                <w:rFonts w:ascii="Calibri" w:hAnsi="Calibri"/>
                <w:b/>
                <w:color w:val="000000"/>
                <w:sz w:val="22"/>
                <w:szCs w:val="22"/>
              </w:rPr>
            </w:pPr>
          </w:p>
        </w:tc>
      </w:tr>
      <w:tr w:rsidR="00793D55" w:rsidRPr="00793D55" w14:paraId="2CA5404D" w14:textId="77777777" w:rsidTr="00793D55">
        <w:trPr>
          <w:trHeight w:val="280"/>
        </w:trPr>
        <w:tc>
          <w:tcPr>
            <w:tcW w:w="5005" w:type="dxa"/>
            <w:gridSpan w:val="3"/>
            <w:tcBorders>
              <w:top w:val="nil"/>
              <w:left w:val="nil"/>
              <w:bottom w:val="nil"/>
              <w:right w:val="nil"/>
            </w:tcBorders>
            <w:shd w:val="clear" w:color="auto" w:fill="auto"/>
            <w:noWrap/>
            <w:vAlign w:val="bottom"/>
            <w:hideMark/>
          </w:tcPr>
          <w:p w14:paraId="0D832F4B" w14:textId="7BFA1378" w:rsidR="00793D55" w:rsidRPr="00793D55" w:rsidRDefault="00793D55" w:rsidP="00793D55">
            <w:pPr>
              <w:rPr>
                <w:rFonts w:ascii="Calibri" w:hAnsi="Calibri"/>
                <w:b/>
                <w:bCs/>
                <w:color w:val="000000"/>
                <w:sz w:val="22"/>
                <w:szCs w:val="22"/>
              </w:rPr>
            </w:pPr>
            <w:r w:rsidRPr="00793D55">
              <w:rPr>
                <w:rFonts w:ascii="Calibri" w:hAnsi="Calibri"/>
                <w:b/>
                <w:bCs/>
                <w:color w:val="000000"/>
                <w:sz w:val="22"/>
                <w:szCs w:val="22"/>
              </w:rPr>
              <w:t xml:space="preserve"> Customer Survey Results</w:t>
            </w:r>
            <w:r>
              <w:rPr>
                <w:rFonts w:ascii="Calibri" w:hAnsi="Calibri"/>
                <w:b/>
                <w:bCs/>
                <w:color w:val="000000"/>
                <w:sz w:val="22"/>
                <w:szCs w:val="22"/>
              </w:rPr>
              <w:t xml:space="preserve"> (1</w:t>
            </w:r>
            <w:r w:rsidRPr="00793D55">
              <w:rPr>
                <w:rFonts w:ascii="Calibri" w:hAnsi="Calibri"/>
                <w:b/>
                <w:bCs/>
                <w:color w:val="000000"/>
                <w:sz w:val="22"/>
                <w:szCs w:val="22"/>
                <w:vertAlign w:val="superscript"/>
              </w:rPr>
              <w:t>st</w:t>
            </w:r>
            <w:r>
              <w:rPr>
                <w:rFonts w:ascii="Calibri" w:hAnsi="Calibri"/>
                <w:b/>
                <w:bCs/>
                <w:color w:val="000000"/>
                <w:sz w:val="22"/>
                <w:szCs w:val="22"/>
              </w:rPr>
              <w:t xml:space="preserve"> Eight Customers Only)</w:t>
            </w:r>
          </w:p>
        </w:tc>
        <w:tc>
          <w:tcPr>
            <w:tcW w:w="1120" w:type="dxa"/>
            <w:gridSpan w:val="2"/>
            <w:tcBorders>
              <w:top w:val="nil"/>
              <w:left w:val="nil"/>
              <w:bottom w:val="nil"/>
              <w:right w:val="nil"/>
            </w:tcBorders>
            <w:shd w:val="clear" w:color="auto" w:fill="auto"/>
            <w:noWrap/>
            <w:vAlign w:val="bottom"/>
            <w:hideMark/>
          </w:tcPr>
          <w:p w14:paraId="7CBA0764" w14:textId="77777777" w:rsidR="00793D55" w:rsidRPr="00793D55" w:rsidRDefault="00793D55" w:rsidP="00793D55">
            <w:pPr>
              <w:rPr>
                <w:rFonts w:ascii="Calibri" w:hAnsi="Calibri"/>
                <w:color w:val="000000"/>
                <w:sz w:val="22"/>
                <w:szCs w:val="22"/>
              </w:rPr>
            </w:pPr>
          </w:p>
        </w:tc>
        <w:tc>
          <w:tcPr>
            <w:tcW w:w="800" w:type="dxa"/>
            <w:gridSpan w:val="2"/>
            <w:tcBorders>
              <w:top w:val="nil"/>
              <w:left w:val="nil"/>
              <w:bottom w:val="nil"/>
              <w:right w:val="nil"/>
            </w:tcBorders>
            <w:shd w:val="clear" w:color="auto" w:fill="auto"/>
            <w:noWrap/>
            <w:vAlign w:val="bottom"/>
            <w:hideMark/>
          </w:tcPr>
          <w:p w14:paraId="07BA7B8C" w14:textId="77777777" w:rsidR="00793D55" w:rsidRPr="00793D55" w:rsidRDefault="00793D55" w:rsidP="00793D55">
            <w:pPr>
              <w:rPr>
                <w:rFonts w:ascii="Calibri" w:hAnsi="Calibri"/>
                <w:color w:val="000000"/>
                <w:sz w:val="22"/>
                <w:szCs w:val="22"/>
              </w:rPr>
            </w:pPr>
          </w:p>
        </w:tc>
        <w:tc>
          <w:tcPr>
            <w:tcW w:w="820" w:type="dxa"/>
            <w:gridSpan w:val="2"/>
            <w:tcBorders>
              <w:top w:val="nil"/>
              <w:left w:val="nil"/>
              <w:bottom w:val="nil"/>
              <w:right w:val="nil"/>
            </w:tcBorders>
            <w:shd w:val="clear" w:color="auto" w:fill="auto"/>
            <w:noWrap/>
            <w:vAlign w:val="bottom"/>
            <w:hideMark/>
          </w:tcPr>
          <w:p w14:paraId="182252D9" w14:textId="77777777" w:rsidR="00793D55" w:rsidRPr="00793D55" w:rsidRDefault="00793D55" w:rsidP="00793D55">
            <w:pPr>
              <w:rPr>
                <w:rFonts w:ascii="Calibri" w:hAnsi="Calibri"/>
                <w:color w:val="000000"/>
                <w:sz w:val="22"/>
                <w:szCs w:val="22"/>
              </w:rPr>
            </w:pPr>
          </w:p>
        </w:tc>
        <w:tc>
          <w:tcPr>
            <w:tcW w:w="800" w:type="dxa"/>
            <w:gridSpan w:val="2"/>
            <w:tcBorders>
              <w:top w:val="nil"/>
              <w:left w:val="nil"/>
              <w:bottom w:val="nil"/>
              <w:right w:val="nil"/>
            </w:tcBorders>
            <w:shd w:val="clear" w:color="auto" w:fill="auto"/>
            <w:noWrap/>
            <w:vAlign w:val="bottom"/>
            <w:hideMark/>
          </w:tcPr>
          <w:p w14:paraId="77D11004" w14:textId="77777777" w:rsidR="00793D55" w:rsidRPr="00793D55" w:rsidRDefault="00793D55" w:rsidP="00793D55">
            <w:pPr>
              <w:rPr>
                <w:rFonts w:ascii="Calibri" w:hAnsi="Calibri"/>
                <w:color w:val="000000"/>
                <w:sz w:val="22"/>
                <w:szCs w:val="22"/>
              </w:rPr>
            </w:pPr>
          </w:p>
        </w:tc>
        <w:tc>
          <w:tcPr>
            <w:tcW w:w="780" w:type="dxa"/>
            <w:gridSpan w:val="2"/>
            <w:tcBorders>
              <w:top w:val="nil"/>
              <w:left w:val="nil"/>
              <w:bottom w:val="nil"/>
              <w:right w:val="nil"/>
            </w:tcBorders>
            <w:shd w:val="clear" w:color="auto" w:fill="auto"/>
            <w:noWrap/>
            <w:vAlign w:val="bottom"/>
            <w:hideMark/>
          </w:tcPr>
          <w:p w14:paraId="2A606AB5" w14:textId="77777777" w:rsidR="00793D55" w:rsidRPr="00793D55" w:rsidRDefault="00793D55" w:rsidP="00793D55">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14:paraId="4FEA61F8" w14:textId="77777777" w:rsidR="00793D55" w:rsidRPr="00793D55" w:rsidRDefault="00793D55" w:rsidP="00793D55">
            <w:pPr>
              <w:rPr>
                <w:rFonts w:ascii="Calibri" w:hAnsi="Calibri"/>
                <w:color w:val="000000"/>
                <w:sz w:val="22"/>
                <w:szCs w:val="22"/>
              </w:rPr>
            </w:pPr>
          </w:p>
        </w:tc>
        <w:tc>
          <w:tcPr>
            <w:tcW w:w="780" w:type="dxa"/>
            <w:tcBorders>
              <w:top w:val="nil"/>
              <w:left w:val="nil"/>
              <w:bottom w:val="nil"/>
              <w:right w:val="nil"/>
            </w:tcBorders>
            <w:shd w:val="clear" w:color="auto" w:fill="auto"/>
            <w:noWrap/>
            <w:vAlign w:val="bottom"/>
            <w:hideMark/>
          </w:tcPr>
          <w:p w14:paraId="6DBD341E" w14:textId="77777777" w:rsidR="00793D55" w:rsidRPr="00793D55" w:rsidRDefault="00793D55" w:rsidP="00793D5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14:paraId="0E85589D" w14:textId="77777777" w:rsidR="00793D55" w:rsidRPr="00793D55" w:rsidRDefault="00793D55" w:rsidP="00793D55">
            <w:pPr>
              <w:rPr>
                <w:rFonts w:ascii="Calibri" w:hAnsi="Calibri"/>
                <w:color w:val="000000"/>
                <w:sz w:val="22"/>
                <w:szCs w:val="22"/>
              </w:rPr>
            </w:pPr>
          </w:p>
        </w:tc>
      </w:tr>
      <w:tr w:rsidR="00793D55" w:rsidRPr="00793D55" w14:paraId="4B0754B2" w14:textId="77777777" w:rsidTr="00793D55">
        <w:trPr>
          <w:gridAfter w:val="3"/>
          <w:wAfter w:w="1920" w:type="dxa"/>
          <w:trHeight w:val="300"/>
        </w:trPr>
        <w:tc>
          <w:tcPr>
            <w:tcW w:w="3080" w:type="dxa"/>
            <w:tcBorders>
              <w:top w:val="nil"/>
              <w:left w:val="nil"/>
              <w:bottom w:val="nil"/>
              <w:right w:val="nil"/>
            </w:tcBorders>
            <w:shd w:val="clear" w:color="auto" w:fill="auto"/>
            <w:noWrap/>
            <w:vAlign w:val="bottom"/>
            <w:hideMark/>
          </w:tcPr>
          <w:p w14:paraId="5AA08577" w14:textId="77777777" w:rsidR="00793D55" w:rsidRPr="00793D55" w:rsidRDefault="00793D55" w:rsidP="00793D55">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14:paraId="5B2D089C" w14:textId="77777777" w:rsidR="00793D55" w:rsidRPr="00793D55" w:rsidRDefault="00793D55" w:rsidP="00793D55">
            <w:pPr>
              <w:rPr>
                <w:rFonts w:ascii="Calibri" w:hAnsi="Calibri"/>
                <w:color w:val="000000"/>
                <w:sz w:val="22"/>
                <w:szCs w:val="22"/>
              </w:rPr>
            </w:pPr>
          </w:p>
        </w:tc>
        <w:tc>
          <w:tcPr>
            <w:tcW w:w="805" w:type="dxa"/>
            <w:tcBorders>
              <w:top w:val="nil"/>
              <w:left w:val="nil"/>
              <w:bottom w:val="nil"/>
              <w:right w:val="nil"/>
            </w:tcBorders>
            <w:shd w:val="clear" w:color="auto" w:fill="auto"/>
            <w:noWrap/>
            <w:vAlign w:val="bottom"/>
            <w:hideMark/>
          </w:tcPr>
          <w:p w14:paraId="69B03577" w14:textId="77777777" w:rsidR="00793D55" w:rsidRPr="00793D55" w:rsidRDefault="00793D55" w:rsidP="00793D55">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28000C8B" w14:textId="77777777" w:rsidR="00793D55" w:rsidRPr="00793D55" w:rsidRDefault="00793D55" w:rsidP="00793D55">
            <w:pPr>
              <w:rPr>
                <w:rFonts w:ascii="Calibri" w:hAnsi="Calibri"/>
                <w:color w:val="000000"/>
                <w:sz w:val="22"/>
                <w:szCs w:val="22"/>
              </w:rPr>
            </w:pPr>
          </w:p>
        </w:tc>
        <w:tc>
          <w:tcPr>
            <w:tcW w:w="800" w:type="dxa"/>
            <w:gridSpan w:val="2"/>
            <w:tcBorders>
              <w:top w:val="nil"/>
              <w:left w:val="nil"/>
              <w:bottom w:val="nil"/>
              <w:right w:val="nil"/>
            </w:tcBorders>
            <w:shd w:val="clear" w:color="auto" w:fill="auto"/>
            <w:noWrap/>
            <w:vAlign w:val="bottom"/>
            <w:hideMark/>
          </w:tcPr>
          <w:p w14:paraId="24EE0312" w14:textId="77777777" w:rsidR="00793D55" w:rsidRPr="00793D55" w:rsidRDefault="00793D55" w:rsidP="00793D55">
            <w:pPr>
              <w:rPr>
                <w:rFonts w:ascii="Calibri" w:hAnsi="Calibri"/>
                <w:color w:val="000000"/>
                <w:sz w:val="22"/>
                <w:szCs w:val="22"/>
              </w:rPr>
            </w:pPr>
          </w:p>
        </w:tc>
        <w:tc>
          <w:tcPr>
            <w:tcW w:w="780" w:type="dxa"/>
            <w:gridSpan w:val="2"/>
            <w:tcBorders>
              <w:top w:val="nil"/>
              <w:left w:val="nil"/>
              <w:bottom w:val="nil"/>
              <w:right w:val="nil"/>
            </w:tcBorders>
            <w:shd w:val="clear" w:color="auto" w:fill="auto"/>
            <w:noWrap/>
            <w:vAlign w:val="bottom"/>
            <w:hideMark/>
          </w:tcPr>
          <w:p w14:paraId="59F88375" w14:textId="77777777" w:rsidR="00793D55" w:rsidRPr="00793D55" w:rsidRDefault="00793D55" w:rsidP="00793D55">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14:paraId="2DD80901" w14:textId="77777777" w:rsidR="00793D55" w:rsidRPr="00793D55" w:rsidRDefault="00793D55" w:rsidP="00793D55">
            <w:pPr>
              <w:rPr>
                <w:rFonts w:ascii="Calibri" w:hAnsi="Calibri"/>
                <w:color w:val="000000"/>
                <w:sz w:val="22"/>
                <w:szCs w:val="22"/>
              </w:rPr>
            </w:pPr>
          </w:p>
        </w:tc>
        <w:tc>
          <w:tcPr>
            <w:tcW w:w="780" w:type="dxa"/>
            <w:gridSpan w:val="2"/>
            <w:tcBorders>
              <w:top w:val="nil"/>
              <w:left w:val="nil"/>
              <w:bottom w:val="nil"/>
              <w:right w:val="nil"/>
            </w:tcBorders>
            <w:shd w:val="clear" w:color="auto" w:fill="auto"/>
            <w:noWrap/>
            <w:vAlign w:val="bottom"/>
            <w:hideMark/>
          </w:tcPr>
          <w:p w14:paraId="53DE3B9C" w14:textId="77777777" w:rsidR="00793D55" w:rsidRPr="00793D55" w:rsidRDefault="00793D55" w:rsidP="00793D55">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14:paraId="0FA1BE1F" w14:textId="77777777" w:rsidR="00793D55" w:rsidRPr="00793D55" w:rsidRDefault="00793D55" w:rsidP="00793D55">
            <w:pPr>
              <w:rPr>
                <w:rFonts w:ascii="Calibri" w:hAnsi="Calibri"/>
                <w:color w:val="000000"/>
                <w:sz w:val="22"/>
                <w:szCs w:val="22"/>
              </w:rPr>
            </w:pPr>
          </w:p>
        </w:tc>
      </w:tr>
      <w:tr w:rsidR="00793D55" w:rsidRPr="00793D55" w14:paraId="1BDE876A" w14:textId="77777777" w:rsidTr="00793D55">
        <w:trPr>
          <w:gridAfter w:val="3"/>
          <w:wAfter w:w="1920" w:type="dxa"/>
          <w:trHeight w:val="280"/>
        </w:trPr>
        <w:tc>
          <w:tcPr>
            <w:tcW w:w="3080" w:type="dxa"/>
            <w:tcBorders>
              <w:top w:val="single" w:sz="8" w:space="0" w:color="auto"/>
              <w:left w:val="nil"/>
              <w:bottom w:val="nil"/>
              <w:right w:val="single" w:sz="8" w:space="0" w:color="auto"/>
            </w:tcBorders>
            <w:shd w:val="clear" w:color="auto" w:fill="auto"/>
            <w:noWrap/>
            <w:vAlign w:val="bottom"/>
            <w:hideMark/>
          </w:tcPr>
          <w:p w14:paraId="73491BA9"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Customer survey responses</w:t>
            </w:r>
          </w:p>
        </w:tc>
        <w:tc>
          <w:tcPr>
            <w:tcW w:w="1925" w:type="dxa"/>
            <w:gridSpan w:val="2"/>
            <w:tcBorders>
              <w:top w:val="nil"/>
              <w:left w:val="nil"/>
              <w:bottom w:val="nil"/>
              <w:right w:val="nil"/>
            </w:tcBorders>
            <w:shd w:val="clear" w:color="auto" w:fill="auto"/>
            <w:noWrap/>
            <w:vAlign w:val="bottom"/>
            <w:hideMark/>
          </w:tcPr>
          <w:p w14:paraId="56B70AEB"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Customer Number</w:t>
            </w:r>
          </w:p>
        </w:tc>
        <w:tc>
          <w:tcPr>
            <w:tcW w:w="820" w:type="dxa"/>
            <w:tcBorders>
              <w:top w:val="nil"/>
              <w:left w:val="nil"/>
              <w:bottom w:val="nil"/>
              <w:right w:val="nil"/>
            </w:tcBorders>
            <w:shd w:val="clear" w:color="auto" w:fill="auto"/>
            <w:noWrap/>
            <w:vAlign w:val="bottom"/>
            <w:hideMark/>
          </w:tcPr>
          <w:p w14:paraId="472AC232" w14:textId="77777777" w:rsidR="00793D55" w:rsidRPr="00793D55" w:rsidRDefault="00793D55" w:rsidP="00793D55">
            <w:pPr>
              <w:rPr>
                <w:rFonts w:ascii="Calibri" w:hAnsi="Calibri"/>
                <w:color w:val="000000"/>
                <w:sz w:val="22"/>
                <w:szCs w:val="22"/>
              </w:rPr>
            </w:pPr>
          </w:p>
        </w:tc>
        <w:tc>
          <w:tcPr>
            <w:tcW w:w="800" w:type="dxa"/>
            <w:gridSpan w:val="2"/>
            <w:tcBorders>
              <w:top w:val="nil"/>
              <w:left w:val="nil"/>
              <w:bottom w:val="nil"/>
              <w:right w:val="nil"/>
            </w:tcBorders>
            <w:shd w:val="clear" w:color="auto" w:fill="auto"/>
            <w:noWrap/>
            <w:vAlign w:val="bottom"/>
            <w:hideMark/>
          </w:tcPr>
          <w:p w14:paraId="4E68D66C" w14:textId="77777777" w:rsidR="00793D55" w:rsidRPr="00793D55" w:rsidRDefault="00793D55" w:rsidP="00793D55">
            <w:pPr>
              <w:rPr>
                <w:rFonts w:ascii="Calibri" w:hAnsi="Calibri"/>
                <w:color w:val="000000"/>
                <w:sz w:val="22"/>
                <w:szCs w:val="22"/>
              </w:rPr>
            </w:pPr>
          </w:p>
        </w:tc>
        <w:tc>
          <w:tcPr>
            <w:tcW w:w="780" w:type="dxa"/>
            <w:gridSpan w:val="2"/>
            <w:tcBorders>
              <w:top w:val="nil"/>
              <w:left w:val="nil"/>
              <w:bottom w:val="nil"/>
              <w:right w:val="nil"/>
            </w:tcBorders>
            <w:shd w:val="clear" w:color="auto" w:fill="auto"/>
            <w:noWrap/>
            <w:vAlign w:val="bottom"/>
            <w:hideMark/>
          </w:tcPr>
          <w:p w14:paraId="26F6DA68" w14:textId="77777777" w:rsidR="00793D55" w:rsidRPr="00793D55" w:rsidRDefault="00793D55" w:rsidP="00793D55">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14:paraId="67259435" w14:textId="77777777" w:rsidR="00793D55" w:rsidRPr="00793D55" w:rsidRDefault="00793D55" w:rsidP="00793D55">
            <w:pPr>
              <w:rPr>
                <w:rFonts w:ascii="Calibri" w:hAnsi="Calibri"/>
                <w:color w:val="000000"/>
                <w:sz w:val="22"/>
                <w:szCs w:val="22"/>
              </w:rPr>
            </w:pPr>
          </w:p>
        </w:tc>
        <w:tc>
          <w:tcPr>
            <w:tcW w:w="780" w:type="dxa"/>
            <w:gridSpan w:val="2"/>
            <w:tcBorders>
              <w:top w:val="nil"/>
              <w:left w:val="nil"/>
              <w:bottom w:val="nil"/>
              <w:right w:val="nil"/>
            </w:tcBorders>
            <w:shd w:val="clear" w:color="auto" w:fill="auto"/>
            <w:noWrap/>
            <w:vAlign w:val="bottom"/>
            <w:hideMark/>
          </w:tcPr>
          <w:p w14:paraId="27B39996" w14:textId="77777777" w:rsidR="00793D55" w:rsidRPr="00793D55" w:rsidRDefault="00793D55" w:rsidP="00793D55">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14:paraId="3017CB49" w14:textId="77777777" w:rsidR="00793D55" w:rsidRPr="00793D55" w:rsidRDefault="00793D55" w:rsidP="00793D55">
            <w:pPr>
              <w:rPr>
                <w:rFonts w:ascii="Calibri" w:hAnsi="Calibri"/>
                <w:color w:val="000000"/>
                <w:sz w:val="22"/>
                <w:szCs w:val="22"/>
              </w:rPr>
            </w:pPr>
          </w:p>
        </w:tc>
      </w:tr>
      <w:tr w:rsidR="00793D55" w:rsidRPr="00793D55" w14:paraId="271B2E52" w14:textId="77777777" w:rsidTr="00793D55">
        <w:trPr>
          <w:gridAfter w:val="3"/>
          <w:wAfter w:w="1920" w:type="dxa"/>
          <w:trHeight w:val="300"/>
        </w:trPr>
        <w:tc>
          <w:tcPr>
            <w:tcW w:w="3080" w:type="dxa"/>
            <w:tcBorders>
              <w:top w:val="nil"/>
              <w:left w:val="nil"/>
              <w:bottom w:val="single" w:sz="8" w:space="0" w:color="auto"/>
              <w:right w:val="single" w:sz="8" w:space="0" w:color="auto"/>
            </w:tcBorders>
            <w:shd w:val="clear" w:color="auto" w:fill="auto"/>
            <w:noWrap/>
            <w:vAlign w:val="bottom"/>
            <w:hideMark/>
          </w:tcPr>
          <w:p w14:paraId="42FDA375"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 </w:t>
            </w:r>
          </w:p>
        </w:tc>
        <w:tc>
          <w:tcPr>
            <w:tcW w:w="1120" w:type="dxa"/>
            <w:tcBorders>
              <w:top w:val="nil"/>
              <w:left w:val="nil"/>
              <w:bottom w:val="single" w:sz="8" w:space="0" w:color="auto"/>
              <w:right w:val="nil"/>
            </w:tcBorders>
            <w:shd w:val="clear" w:color="auto" w:fill="auto"/>
            <w:noWrap/>
            <w:vAlign w:val="bottom"/>
            <w:hideMark/>
          </w:tcPr>
          <w:p w14:paraId="177490F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805" w:type="dxa"/>
            <w:tcBorders>
              <w:top w:val="nil"/>
              <w:left w:val="nil"/>
              <w:bottom w:val="single" w:sz="8" w:space="0" w:color="auto"/>
              <w:right w:val="nil"/>
            </w:tcBorders>
            <w:shd w:val="clear" w:color="auto" w:fill="auto"/>
            <w:noWrap/>
            <w:vAlign w:val="bottom"/>
            <w:hideMark/>
          </w:tcPr>
          <w:p w14:paraId="6DE9A51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820" w:type="dxa"/>
            <w:tcBorders>
              <w:top w:val="nil"/>
              <w:left w:val="nil"/>
              <w:bottom w:val="single" w:sz="8" w:space="0" w:color="auto"/>
              <w:right w:val="nil"/>
            </w:tcBorders>
            <w:shd w:val="clear" w:color="auto" w:fill="auto"/>
            <w:noWrap/>
            <w:vAlign w:val="bottom"/>
            <w:hideMark/>
          </w:tcPr>
          <w:p w14:paraId="3770973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00" w:type="dxa"/>
            <w:gridSpan w:val="2"/>
            <w:tcBorders>
              <w:top w:val="nil"/>
              <w:left w:val="nil"/>
              <w:bottom w:val="single" w:sz="8" w:space="0" w:color="auto"/>
              <w:right w:val="nil"/>
            </w:tcBorders>
            <w:shd w:val="clear" w:color="auto" w:fill="auto"/>
            <w:noWrap/>
            <w:vAlign w:val="bottom"/>
            <w:hideMark/>
          </w:tcPr>
          <w:p w14:paraId="7565E3A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80" w:type="dxa"/>
            <w:gridSpan w:val="2"/>
            <w:tcBorders>
              <w:top w:val="nil"/>
              <w:left w:val="nil"/>
              <w:bottom w:val="single" w:sz="8" w:space="0" w:color="auto"/>
              <w:right w:val="nil"/>
            </w:tcBorders>
            <w:shd w:val="clear" w:color="auto" w:fill="auto"/>
            <w:noWrap/>
            <w:vAlign w:val="bottom"/>
            <w:hideMark/>
          </w:tcPr>
          <w:p w14:paraId="60DC8E1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40" w:type="dxa"/>
            <w:gridSpan w:val="2"/>
            <w:tcBorders>
              <w:top w:val="nil"/>
              <w:left w:val="nil"/>
              <w:bottom w:val="single" w:sz="8" w:space="0" w:color="auto"/>
              <w:right w:val="nil"/>
            </w:tcBorders>
            <w:shd w:val="clear" w:color="auto" w:fill="auto"/>
            <w:noWrap/>
            <w:vAlign w:val="bottom"/>
            <w:hideMark/>
          </w:tcPr>
          <w:p w14:paraId="0843AFD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6</w:t>
            </w:r>
          </w:p>
        </w:tc>
        <w:tc>
          <w:tcPr>
            <w:tcW w:w="780" w:type="dxa"/>
            <w:gridSpan w:val="2"/>
            <w:tcBorders>
              <w:top w:val="nil"/>
              <w:left w:val="nil"/>
              <w:bottom w:val="single" w:sz="8" w:space="0" w:color="auto"/>
              <w:right w:val="nil"/>
            </w:tcBorders>
            <w:shd w:val="clear" w:color="auto" w:fill="auto"/>
            <w:noWrap/>
            <w:vAlign w:val="bottom"/>
            <w:hideMark/>
          </w:tcPr>
          <w:p w14:paraId="27BDC0B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7</w:t>
            </w:r>
          </w:p>
        </w:tc>
        <w:tc>
          <w:tcPr>
            <w:tcW w:w="740" w:type="dxa"/>
            <w:gridSpan w:val="2"/>
            <w:tcBorders>
              <w:top w:val="nil"/>
              <w:left w:val="nil"/>
              <w:bottom w:val="single" w:sz="8" w:space="0" w:color="auto"/>
              <w:right w:val="nil"/>
            </w:tcBorders>
            <w:shd w:val="clear" w:color="auto" w:fill="auto"/>
            <w:noWrap/>
            <w:vAlign w:val="bottom"/>
            <w:hideMark/>
          </w:tcPr>
          <w:p w14:paraId="3598199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8</w:t>
            </w:r>
          </w:p>
        </w:tc>
      </w:tr>
      <w:tr w:rsidR="00793D55" w:rsidRPr="00793D55" w14:paraId="583D3AD8"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58CCBF8D"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Menu was easy to read</w:t>
            </w:r>
          </w:p>
        </w:tc>
        <w:tc>
          <w:tcPr>
            <w:tcW w:w="1120" w:type="dxa"/>
            <w:tcBorders>
              <w:top w:val="nil"/>
              <w:left w:val="nil"/>
              <w:bottom w:val="nil"/>
              <w:right w:val="nil"/>
            </w:tcBorders>
            <w:shd w:val="clear" w:color="auto" w:fill="auto"/>
            <w:noWrap/>
            <w:vAlign w:val="center"/>
            <w:hideMark/>
          </w:tcPr>
          <w:p w14:paraId="41DD742A"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5" w:type="dxa"/>
            <w:tcBorders>
              <w:top w:val="nil"/>
              <w:left w:val="nil"/>
              <w:bottom w:val="nil"/>
              <w:right w:val="nil"/>
            </w:tcBorders>
            <w:shd w:val="clear" w:color="auto" w:fill="auto"/>
            <w:noWrap/>
            <w:vAlign w:val="center"/>
            <w:hideMark/>
          </w:tcPr>
          <w:p w14:paraId="67BE575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20" w:type="dxa"/>
            <w:tcBorders>
              <w:top w:val="nil"/>
              <w:left w:val="nil"/>
              <w:bottom w:val="nil"/>
              <w:right w:val="nil"/>
            </w:tcBorders>
            <w:shd w:val="clear" w:color="auto" w:fill="auto"/>
            <w:noWrap/>
            <w:vAlign w:val="center"/>
            <w:hideMark/>
          </w:tcPr>
          <w:p w14:paraId="0C293D2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800" w:type="dxa"/>
            <w:gridSpan w:val="2"/>
            <w:tcBorders>
              <w:top w:val="nil"/>
              <w:left w:val="nil"/>
              <w:bottom w:val="nil"/>
              <w:right w:val="nil"/>
            </w:tcBorders>
            <w:shd w:val="clear" w:color="auto" w:fill="auto"/>
            <w:noWrap/>
            <w:vAlign w:val="center"/>
            <w:hideMark/>
          </w:tcPr>
          <w:p w14:paraId="251CFDB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80" w:type="dxa"/>
            <w:gridSpan w:val="2"/>
            <w:tcBorders>
              <w:top w:val="nil"/>
              <w:left w:val="nil"/>
              <w:bottom w:val="nil"/>
              <w:right w:val="nil"/>
            </w:tcBorders>
            <w:shd w:val="clear" w:color="auto" w:fill="auto"/>
            <w:noWrap/>
            <w:vAlign w:val="center"/>
            <w:hideMark/>
          </w:tcPr>
          <w:p w14:paraId="643EB79D"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40" w:type="dxa"/>
            <w:gridSpan w:val="2"/>
            <w:tcBorders>
              <w:top w:val="nil"/>
              <w:left w:val="nil"/>
              <w:bottom w:val="nil"/>
              <w:right w:val="nil"/>
            </w:tcBorders>
            <w:shd w:val="clear" w:color="auto" w:fill="auto"/>
            <w:noWrap/>
            <w:vAlign w:val="center"/>
            <w:hideMark/>
          </w:tcPr>
          <w:p w14:paraId="5516E33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6A17A55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40" w:type="dxa"/>
            <w:gridSpan w:val="2"/>
            <w:tcBorders>
              <w:top w:val="nil"/>
              <w:left w:val="nil"/>
              <w:bottom w:val="nil"/>
              <w:right w:val="nil"/>
            </w:tcBorders>
            <w:shd w:val="clear" w:color="auto" w:fill="auto"/>
            <w:noWrap/>
            <w:vAlign w:val="center"/>
            <w:hideMark/>
          </w:tcPr>
          <w:p w14:paraId="2830190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r>
      <w:tr w:rsidR="00793D55" w:rsidRPr="00793D55" w14:paraId="7BAE571F"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00762BC"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Order was prepared correctly</w:t>
            </w:r>
          </w:p>
        </w:tc>
        <w:tc>
          <w:tcPr>
            <w:tcW w:w="1120" w:type="dxa"/>
            <w:tcBorders>
              <w:top w:val="nil"/>
              <w:left w:val="nil"/>
              <w:bottom w:val="nil"/>
              <w:right w:val="nil"/>
            </w:tcBorders>
            <w:shd w:val="clear" w:color="auto" w:fill="auto"/>
            <w:noWrap/>
            <w:vAlign w:val="center"/>
            <w:hideMark/>
          </w:tcPr>
          <w:p w14:paraId="7663A03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5" w:type="dxa"/>
            <w:tcBorders>
              <w:top w:val="nil"/>
              <w:left w:val="nil"/>
              <w:bottom w:val="nil"/>
              <w:right w:val="nil"/>
            </w:tcBorders>
            <w:shd w:val="clear" w:color="auto" w:fill="auto"/>
            <w:noWrap/>
            <w:vAlign w:val="center"/>
            <w:hideMark/>
          </w:tcPr>
          <w:p w14:paraId="6706104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20" w:type="dxa"/>
            <w:tcBorders>
              <w:top w:val="nil"/>
              <w:left w:val="nil"/>
              <w:bottom w:val="nil"/>
              <w:right w:val="nil"/>
            </w:tcBorders>
            <w:shd w:val="clear" w:color="auto" w:fill="auto"/>
            <w:noWrap/>
            <w:vAlign w:val="center"/>
            <w:hideMark/>
          </w:tcPr>
          <w:p w14:paraId="6EAA895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800" w:type="dxa"/>
            <w:gridSpan w:val="2"/>
            <w:tcBorders>
              <w:top w:val="nil"/>
              <w:left w:val="nil"/>
              <w:bottom w:val="nil"/>
              <w:right w:val="nil"/>
            </w:tcBorders>
            <w:shd w:val="clear" w:color="auto" w:fill="auto"/>
            <w:noWrap/>
            <w:vAlign w:val="center"/>
            <w:hideMark/>
          </w:tcPr>
          <w:p w14:paraId="1F62E45C"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80" w:type="dxa"/>
            <w:gridSpan w:val="2"/>
            <w:tcBorders>
              <w:top w:val="nil"/>
              <w:left w:val="nil"/>
              <w:bottom w:val="nil"/>
              <w:right w:val="nil"/>
            </w:tcBorders>
            <w:shd w:val="clear" w:color="auto" w:fill="auto"/>
            <w:noWrap/>
            <w:vAlign w:val="center"/>
            <w:hideMark/>
          </w:tcPr>
          <w:p w14:paraId="2FDF61A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27B33C4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221B86F8"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40" w:type="dxa"/>
            <w:gridSpan w:val="2"/>
            <w:tcBorders>
              <w:top w:val="nil"/>
              <w:left w:val="nil"/>
              <w:bottom w:val="nil"/>
              <w:right w:val="nil"/>
            </w:tcBorders>
            <w:shd w:val="clear" w:color="auto" w:fill="auto"/>
            <w:noWrap/>
            <w:vAlign w:val="center"/>
            <w:hideMark/>
          </w:tcPr>
          <w:p w14:paraId="1515AD8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r>
      <w:tr w:rsidR="00793D55" w:rsidRPr="00793D55" w14:paraId="088AA5C6"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A514CFA"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Food was tasty</w:t>
            </w:r>
          </w:p>
        </w:tc>
        <w:tc>
          <w:tcPr>
            <w:tcW w:w="1120" w:type="dxa"/>
            <w:tcBorders>
              <w:top w:val="nil"/>
              <w:left w:val="nil"/>
              <w:bottom w:val="nil"/>
              <w:right w:val="nil"/>
            </w:tcBorders>
            <w:shd w:val="clear" w:color="auto" w:fill="auto"/>
            <w:noWrap/>
            <w:vAlign w:val="center"/>
            <w:hideMark/>
          </w:tcPr>
          <w:p w14:paraId="4C02F17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805" w:type="dxa"/>
            <w:tcBorders>
              <w:top w:val="nil"/>
              <w:left w:val="nil"/>
              <w:bottom w:val="nil"/>
              <w:right w:val="nil"/>
            </w:tcBorders>
            <w:shd w:val="clear" w:color="auto" w:fill="auto"/>
            <w:noWrap/>
            <w:vAlign w:val="center"/>
            <w:hideMark/>
          </w:tcPr>
          <w:p w14:paraId="27F5D8C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20" w:type="dxa"/>
            <w:tcBorders>
              <w:top w:val="nil"/>
              <w:left w:val="nil"/>
              <w:bottom w:val="nil"/>
              <w:right w:val="nil"/>
            </w:tcBorders>
            <w:shd w:val="clear" w:color="auto" w:fill="auto"/>
            <w:noWrap/>
            <w:vAlign w:val="center"/>
            <w:hideMark/>
          </w:tcPr>
          <w:p w14:paraId="1D8A9B9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0" w:type="dxa"/>
            <w:gridSpan w:val="2"/>
            <w:tcBorders>
              <w:top w:val="nil"/>
              <w:left w:val="nil"/>
              <w:bottom w:val="nil"/>
              <w:right w:val="nil"/>
            </w:tcBorders>
            <w:shd w:val="clear" w:color="auto" w:fill="auto"/>
            <w:noWrap/>
            <w:vAlign w:val="center"/>
            <w:hideMark/>
          </w:tcPr>
          <w:p w14:paraId="697EEFE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80" w:type="dxa"/>
            <w:gridSpan w:val="2"/>
            <w:tcBorders>
              <w:top w:val="nil"/>
              <w:left w:val="nil"/>
              <w:bottom w:val="nil"/>
              <w:right w:val="nil"/>
            </w:tcBorders>
            <w:shd w:val="clear" w:color="auto" w:fill="auto"/>
            <w:noWrap/>
            <w:vAlign w:val="center"/>
            <w:hideMark/>
          </w:tcPr>
          <w:p w14:paraId="45C55B4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3F4BE37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5D627EA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26A0F95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r>
      <w:tr w:rsidR="00793D55" w:rsidRPr="00793D55" w14:paraId="454644AC"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A06599F"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Food was served hot</w:t>
            </w:r>
          </w:p>
        </w:tc>
        <w:tc>
          <w:tcPr>
            <w:tcW w:w="1120" w:type="dxa"/>
            <w:tcBorders>
              <w:top w:val="nil"/>
              <w:left w:val="nil"/>
              <w:bottom w:val="nil"/>
              <w:right w:val="nil"/>
            </w:tcBorders>
            <w:shd w:val="clear" w:color="auto" w:fill="auto"/>
            <w:noWrap/>
            <w:vAlign w:val="center"/>
            <w:hideMark/>
          </w:tcPr>
          <w:p w14:paraId="70A9078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5" w:type="dxa"/>
            <w:tcBorders>
              <w:top w:val="nil"/>
              <w:left w:val="nil"/>
              <w:bottom w:val="nil"/>
              <w:right w:val="nil"/>
            </w:tcBorders>
            <w:shd w:val="clear" w:color="auto" w:fill="auto"/>
            <w:noWrap/>
            <w:vAlign w:val="center"/>
            <w:hideMark/>
          </w:tcPr>
          <w:p w14:paraId="1F93571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820" w:type="dxa"/>
            <w:tcBorders>
              <w:top w:val="nil"/>
              <w:left w:val="nil"/>
              <w:bottom w:val="nil"/>
              <w:right w:val="nil"/>
            </w:tcBorders>
            <w:shd w:val="clear" w:color="auto" w:fill="auto"/>
            <w:noWrap/>
            <w:vAlign w:val="center"/>
            <w:hideMark/>
          </w:tcPr>
          <w:p w14:paraId="7280969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00" w:type="dxa"/>
            <w:gridSpan w:val="2"/>
            <w:tcBorders>
              <w:top w:val="nil"/>
              <w:left w:val="nil"/>
              <w:bottom w:val="nil"/>
              <w:right w:val="nil"/>
            </w:tcBorders>
            <w:shd w:val="clear" w:color="auto" w:fill="auto"/>
            <w:noWrap/>
            <w:vAlign w:val="center"/>
            <w:hideMark/>
          </w:tcPr>
          <w:p w14:paraId="4A1D45F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780" w:type="dxa"/>
            <w:gridSpan w:val="2"/>
            <w:tcBorders>
              <w:top w:val="nil"/>
              <w:left w:val="nil"/>
              <w:bottom w:val="nil"/>
              <w:right w:val="nil"/>
            </w:tcBorders>
            <w:shd w:val="clear" w:color="auto" w:fill="auto"/>
            <w:noWrap/>
            <w:vAlign w:val="center"/>
            <w:hideMark/>
          </w:tcPr>
          <w:p w14:paraId="6012EAED"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40" w:type="dxa"/>
            <w:gridSpan w:val="2"/>
            <w:tcBorders>
              <w:top w:val="nil"/>
              <w:left w:val="nil"/>
              <w:bottom w:val="nil"/>
              <w:right w:val="nil"/>
            </w:tcBorders>
            <w:shd w:val="clear" w:color="auto" w:fill="auto"/>
            <w:noWrap/>
            <w:vAlign w:val="center"/>
            <w:hideMark/>
          </w:tcPr>
          <w:p w14:paraId="50CB752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2859C743"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40" w:type="dxa"/>
            <w:gridSpan w:val="2"/>
            <w:tcBorders>
              <w:top w:val="nil"/>
              <w:left w:val="nil"/>
              <w:bottom w:val="nil"/>
              <w:right w:val="nil"/>
            </w:tcBorders>
            <w:shd w:val="clear" w:color="auto" w:fill="auto"/>
            <w:noWrap/>
            <w:vAlign w:val="center"/>
            <w:hideMark/>
          </w:tcPr>
          <w:p w14:paraId="173E1F5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r>
      <w:tr w:rsidR="00793D55" w:rsidRPr="00793D55" w14:paraId="75C8ABF5" w14:textId="77777777" w:rsidTr="00793D55">
        <w:trPr>
          <w:gridAfter w:val="3"/>
          <w:wAfter w:w="1920" w:type="dxa"/>
          <w:trHeight w:val="58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3C54710"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Employees were courteous and polite</w:t>
            </w:r>
          </w:p>
        </w:tc>
        <w:tc>
          <w:tcPr>
            <w:tcW w:w="1120" w:type="dxa"/>
            <w:tcBorders>
              <w:top w:val="nil"/>
              <w:left w:val="nil"/>
              <w:bottom w:val="nil"/>
              <w:right w:val="nil"/>
            </w:tcBorders>
            <w:shd w:val="clear" w:color="auto" w:fill="auto"/>
            <w:noWrap/>
            <w:vAlign w:val="center"/>
            <w:hideMark/>
          </w:tcPr>
          <w:p w14:paraId="3243FCB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805" w:type="dxa"/>
            <w:tcBorders>
              <w:top w:val="nil"/>
              <w:left w:val="nil"/>
              <w:bottom w:val="nil"/>
              <w:right w:val="nil"/>
            </w:tcBorders>
            <w:shd w:val="clear" w:color="auto" w:fill="auto"/>
            <w:noWrap/>
            <w:vAlign w:val="center"/>
            <w:hideMark/>
          </w:tcPr>
          <w:p w14:paraId="7542D26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20" w:type="dxa"/>
            <w:tcBorders>
              <w:top w:val="nil"/>
              <w:left w:val="nil"/>
              <w:bottom w:val="nil"/>
              <w:right w:val="nil"/>
            </w:tcBorders>
            <w:shd w:val="clear" w:color="auto" w:fill="auto"/>
            <w:noWrap/>
            <w:vAlign w:val="center"/>
            <w:hideMark/>
          </w:tcPr>
          <w:p w14:paraId="1F8E455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0" w:type="dxa"/>
            <w:gridSpan w:val="2"/>
            <w:tcBorders>
              <w:top w:val="nil"/>
              <w:left w:val="nil"/>
              <w:bottom w:val="nil"/>
              <w:right w:val="nil"/>
            </w:tcBorders>
            <w:shd w:val="clear" w:color="auto" w:fill="auto"/>
            <w:noWrap/>
            <w:vAlign w:val="center"/>
            <w:hideMark/>
          </w:tcPr>
          <w:p w14:paraId="3006A33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80" w:type="dxa"/>
            <w:gridSpan w:val="2"/>
            <w:tcBorders>
              <w:top w:val="nil"/>
              <w:left w:val="nil"/>
              <w:bottom w:val="nil"/>
              <w:right w:val="nil"/>
            </w:tcBorders>
            <w:shd w:val="clear" w:color="auto" w:fill="auto"/>
            <w:noWrap/>
            <w:vAlign w:val="center"/>
            <w:hideMark/>
          </w:tcPr>
          <w:p w14:paraId="09B0974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56A842E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101B7608"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088BC9C8"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r>
      <w:tr w:rsidR="00793D55" w:rsidRPr="00793D55" w14:paraId="2DCD373C"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E79DFF3"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Restaurant was clean</w:t>
            </w:r>
          </w:p>
        </w:tc>
        <w:tc>
          <w:tcPr>
            <w:tcW w:w="1120" w:type="dxa"/>
            <w:tcBorders>
              <w:top w:val="nil"/>
              <w:left w:val="nil"/>
              <w:bottom w:val="nil"/>
              <w:right w:val="nil"/>
            </w:tcBorders>
            <w:shd w:val="clear" w:color="auto" w:fill="auto"/>
            <w:noWrap/>
            <w:vAlign w:val="center"/>
            <w:hideMark/>
          </w:tcPr>
          <w:p w14:paraId="1491303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805" w:type="dxa"/>
            <w:tcBorders>
              <w:top w:val="nil"/>
              <w:left w:val="nil"/>
              <w:bottom w:val="nil"/>
              <w:right w:val="nil"/>
            </w:tcBorders>
            <w:shd w:val="clear" w:color="auto" w:fill="auto"/>
            <w:noWrap/>
            <w:vAlign w:val="center"/>
            <w:hideMark/>
          </w:tcPr>
          <w:p w14:paraId="20F2832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820" w:type="dxa"/>
            <w:tcBorders>
              <w:top w:val="nil"/>
              <w:left w:val="nil"/>
              <w:bottom w:val="nil"/>
              <w:right w:val="nil"/>
            </w:tcBorders>
            <w:shd w:val="clear" w:color="auto" w:fill="auto"/>
            <w:noWrap/>
            <w:vAlign w:val="center"/>
            <w:hideMark/>
          </w:tcPr>
          <w:p w14:paraId="129DF6E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0" w:type="dxa"/>
            <w:gridSpan w:val="2"/>
            <w:tcBorders>
              <w:top w:val="nil"/>
              <w:left w:val="nil"/>
              <w:bottom w:val="nil"/>
              <w:right w:val="nil"/>
            </w:tcBorders>
            <w:shd w:val="clear" w:color="auto" w:fill="auto"/>
            <w:noWrap/>
            <w:vAlign w:val="center"/>
            <w:hideMark/>
          </w:tcPr>
          <w:p w14:paraId="5115312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80" w:type="dxa"/>
            <w:gridSpan w:val="2"/>
            <w:tcBorders>
              <w:top w:val="nil"/>
              <w:left w:val="nil"/>
              <w:bottom w:val="nil"/>
              <w:right w:val="nil"/>
            </w:tcBorders>
            <w:shd w:val="clear" w:color="auto" w:fill="auto"/>
            <w:noWrap/>
            <w:vAlign w:val="center"/>
            <w:hideMark/>
          </w:tcPr>
          <w:p w14:paraId="350B014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023CDA6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7393AAE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0310926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r>
      <w:tr w:rsidR="00793D55" w:rsidRPr="00793D55" w14:paraId="09BC0C70"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4CCCD05"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Value for price paid</w:t>
            </w:r>
          </w:p>
        </w:tc>
        <w:tc>
          <w:tcPr>
            <w:tcW w:w="1120" w:type="dxa"/>
            <w:tcBorders>
              <w:top w:val="nil"/>
              <w:left w:val="nil"/>
              <w:bottom w:val="nil"/>
              <w:right w:val="nil"/>
            </w:tcBorders>
            <w:shd w:val="clear" w:color="auto" w:fill="auto"/>
            <w:noWrap/>
            <w:vAlign w:val="center"/>
            <w:hideMark/>
          </w:tcPr>
          <w:p w14:paraId="2FE2099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805" w:type="dxa"/>
            <w:tcBorders>
              <w:top w:val="nil"/>
              <w:left w:val="nil"/>
              <w:bottom w:val="nil"/>
              <w:right w:val="nil"/>
            </w:tcBorders>
            <w:shd w:val="clear" w:color="auto" w:fill="auto"/>
            <w:noWrap/>
            <w:vAlign w:val="center"/>
            <w:hideMark/>
          </w:tcPr>
          <w:p w14:paraId="0D96B85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20" w:type="dxa"/>
            <w:tcBorders>
              <w:top w:val="nil"/>
              <w:left w:val="nil"/>
              <w:bottom w:val="nil"/>
              <w:right w:val="nil"/>
            </w:tcBorders>
            <w:shd w:val="clear" w:color="auto" w:fill="auto"/>
            <w:noWrap/>
            <w:vAlign w:val="center"/>
            <w:hideMark/>
          </w:tcPr>
          <w:p w14:paraId="6A2B2E0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00" w:type="dxa"/>
            <w:gridSpan w:val="2"/>
            <w:tcBorders>
              <w:top w:val="nil"/>
              <w:left w:val="nil"/>
              <w:bottom w:val="nil"/>
              <w:right w:val="nil"/>
            </w:tcBorders>
            <w:shd w:val="clear" w:color="auto" w:fill="auto"/>
            <w:noWrap/>
            <w:vAlign w:val="center"/>
            <w:hideMark/>
          </w:tcPr>
          <w:p w14:paraId="1590F05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780" w:type="dxa"/>
            <w:gridSpan w:val="2"/>
            <w:tcBorders>
              <w:top w:val="nil"/>
              <w:left w:val="nil"/>
              <w:bottom w:val="nil"/>
              <w:right w:val="nil"/>
            </w:tcBorders>
            <w:shd w:val="clear" w:color="auto" w:fill="auto"/>
            <w:noWrap/>
            <w:vAlign w:val="center"/>
            <w:hideMark/>
          </w:tcPr>
          <w:p w14:paraId="7461563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40" w:type="dxa"/>
            <w:gridSpan w:val="2"/>
            <w:tcBorders>
              <w:top w:val="nil"/>
              <w:left w:val="nil"/>
              <w:bottom w:val="nil"/>
              <w:right w:val="nil"/>
            </w:tcBorders>
            <w:shd w:val="clear" w:color="auto" w:fill="auto"/>
            <w:noWrap/>
            <w:vAlign w:val="center"/>
            <w:hideMark/>
          </w:tcPr>
          <w:p w14:paraId="5534FAD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6C88880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40" w:type="dxa"/>
            <w:gridSpan w:val="2"/>
            <w:tcBorders>
              <w:top w:val="nil"/>
              <w:left w:val="nil"/>
              <w:bottom w:val="nil"/>
              <w:right w:val="nil"/>
            </w:tcBorders>
            <w:shd w:val="clear" w:color="auto" w:fill="auto"/>
            <w:noWrap/>
            <w:vAlign w:val="center"/>
            <w:hideMark/>
          </w:tcPr>
          <w:p w14:paraId="4CD7B15D"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r>
      <w:tr w:rsidR="00793D55" w:rsidRPr="00793D55" w14:paraId="5FFB29A0"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E35DB63"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Overall satisfaction</w:t>
            </w:r>
          </w:p>
        </w:tc>
        <w:tc>
          <w:tcPr>
            <w:tcW w:w="1120" w:type="dxa"/>
            <w:tcBorders>
              <w:top w:val="nil"/>
              <w:left w:val="nil"/>
              <w:bottom w:val="nil"/>
              <w:right w:val="nil"/>
            </w:tcBorders>
            <w:shd w:val="clear" w:color="auto" w:fill="auto"/>
            <w:noWrap/>
            <w:vAlign w:val="center"/>
            <w:hideMark/>
          </w:tcPr>
          <w:p w14:paraId="432E2F5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5" w:type="dxa"/>
            <w:tcBorders>
              <w:top w:val="nil"/>
              <w:left w:val="nil"/>
              <w:bottom w:val="nil"/>
              <w:right w:val="nil"/>
            </w:tcBorders>
            <w:shd w:val="clear" w:color="auto" w:fill="auto"/>
            <w:noWrap/>
            <w:vAlign w:val="center"/>
            <w:hideMark/>
          </w:tcPr>
          <w:p w14:paraId="5DDC1126"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20" w:type="dxa"/>
            <w:tcBorders>
              <w:top w:val="nil"/>
              <w:left w:val="nil"/>
              <w:bottom w:val="nil"/>
              <w:right w:val="nil"/>
            </w:tcBorders>
            <w:shd w:val="clear" w:color="auto" w:fill="auto"/>
            <w:noWrap/>
            <w:vAlign w:val="center"/>
            <w:hideMark/>
          </w:tcPr>
          <w:p w14:paraId="5E8ABD23"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0" w:type="dxa"/>
            <w:gridSpan w:val="2"/>
            <w:tcBorders>
              <w:top w:val="nil"/>
              <w:left w:val="nil"/>
              <w:bottom w:val="nil"/>
              <w:right w:val="nil"/>
            </w:tcBorders>
            <w:shd w:val="clear" w:color="auto" w:fill="auto"/>
            <w:noWrap/>
            <w:vAlign w:val="center"/>
            <w:hideMark/>
          </w:tcPr>
          <w:p w14:paraId="0B86DBD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80" w:type="dxa"/>
            <w:gridSpan w:val="2"/>
            <w:tcBorders>
              <w:top w:val="nil"/>
              <w:left w:val="nil"/>
              <w:bottom w:val="nil"/>
              <w:right w:val="nil"/>
            </w:tcBorders>
            <w:shd w:val="clear" w:color="auto" w:fill="auto"/>
            <w:noWrap/>
            <w:vAlign w:val="center"/>
            <w:hideMark/>
          </w:tcPr>
          <w:p w14:paraId="4FAD28DD"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41058AFD"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0CB1EA8C"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207FC026"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r>
      <w:tr w:rsidR="00793D55" w:rsidRPr="00793D55" w14:paraId="1B6B17BA" w14:textId="77777777" w:rsidTr="00793D55">
        <w:trPr>
          <w:gridAfter w:val="3"/>
          <w:wAfter w:w="1920" w:type="dxa"/>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178C554"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Likely to dine with us again?</w:t>
            </w:r>
          </w:p>
        </w:tc>
        <w:tc>
          <w:tcPr>
            <w:tcW w:w="1120" w:type="dxa"/>
            <w:tcBorders>
              <w:top w:val="nil"/>
              <w:left w:val="nil"/>
              <w:bottom w:val="nil"/>
              <w:right w:val="nil"/>
            </w:tcBorders>
            <w:shd w:val="clear" w:color="auto" w:fill="auto"/>
            <w:noWrap/>
            <w:vAlign w:val="center"/>
            <w:hideMark/>
          </w:tcPr>
          <w:p w14:paraId="5136F81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5" w:type="dxa"/>
            <w:tcBorders>
              <w:top w:val="nil"/>
              <w:left w:val="nil"/>
              <w:bottom w:val="nil"/>
              <w:right w:val="nil"/>
            </w:tcBorders>
            <w:shd w:val="clear" w:color="auto" w:fill="auto"/>
            <w:noWrap/>
            <w:vAlign w:val="center"/>
            <w:hideMark/>
          </w:tcPr>
          <w:p w14:paraId="44D761C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20" w:type="dxa"/>
            <w:tcBorders>
              <w:top w:val="nil"/>
              <w:left w:val="nil"/>
              <w:bottom w:val="nil"/>
              <w:right w:val="nil"/>
            </w:tcBorders>
            <w:shd w:val="clear" w:color="auto" w:fill="auto"/>
            <w:noWrap/>
            <w:vAlign w:val="center"/>
            <w:hideMark/>
          </w:tcPr>
          <w:p w14:paraId="15CE81E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00" w:type="dxa"/>
            <w:gridSpan w:val="2"/>
            <w:tcBorders>
              <w:top w:val="nil"/>
              <w:left w:val="nil"/>
              <w:bottom w:val="nil"/>
              <w:right w:val="nil"/>
            </w:tcBorders>
            <w:shd w:val="clear" w:color="auto" w:fill="auto"/>
            <w:noWrap/>
            <w:vAlign w:val="center"/>
            <w:hideMark/>
          </w:tcPr>
          <w:p w14:paraId="2E59813C"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780" w:type="dxa"/>
            <w:gridSpan w:val="2"/>
            <w:tcBorders>
              <w:top w:val="nil"/>
              <w:left w:val="nil"/>
              <w:bottom w:val="nil"/>
              <w:right w:val="nil"/>
            </w:tcBorders>
            <w:shd w:val="clear" w:color="auto" w:fill="auto"/>
            <w:noWrap/>
            <w:vAlign w:val="center"/>
            <w:hideMark/>
          </w:tcPr>
          <w:p w14:paraId="3ABFB53C"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6798A1DA"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658606FA"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40" w:type="dxa"/>
            <w:gridSpan w:val="2"/>
            <w:tcBorders>
              <w:top w:val="nil"/>
              <w:left w:val="nil"/>
              <w:bottom w:val="nil"/>
              <w:right w:val="nil"/>
            </w:tcBorders>
            <w:shd w:val="clear" w:color="auto" w:fill="auto"/>
            <w:noWrap/>
            <w:vAlign w:val="center"/>
            <w:hideMark/>
          </w:tcPr>
          <w:p w14:paraId="61C69C67"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r>
      <w:tr w:rsidR="00793D55" w:rsidRPr="00793D55" w14:paraId="0E00CFCF" w14:textId="77777777" w:rsidTr="00793D55">
        <w:trPr>
          <w:gridAfter w:val="3"/>
          <w:wAfter w:w="1920" w:type="dxa"/>
          <w:trHeight w:val="58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7679FB28"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Likely to recommend us to friends?</w:t>
            </w:r>
          </w:p>
        </w:tc>
        <w:tc>
          <w:tcPr>
            <w:tcW w:w="1120" w:type="dxa"/>
            <w:tcBorders>
              <w:top w:val="nil"/>
              <w:left w:val="nil"/>
              <w:bottom w:val="nil"/>
              <w:right w:val="nil"/>
            </w:tcBorders>
            <w:shd w:val="clear" w:color="auto" w:fill="auto"/>
            <w:noWrap/>
            <w:vAlign w:val="center"/>
            <w:hideMark/>
          </w:tcPr>
          <w:p w14:paraId="40A51D66"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805" w:type="dxa"/>
            <w:tcBorders>
              <w:top w:val="nil"/>
              <w:left w:val="nil"/>
              <w:bottom w:val="nil"/>
              <w:right w:val="nil"/>
            </w:tcBorders>
            <w:shd w:val="clear" w:color="auto" w:fill="auto"/>
            <w:noWrap/>
            <w:vAlign w:val="center"/>
            <w:hideMark/>
          </w:tcPr>
          <w:p w14:paraId="1965B33D"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820" w:type="dxa"/>
            <w:tcBorders>
              <w:top w:val="nil"/>
              <w:left w:val="nil"/>
              <w:bottom w:val="nil"/>
              <w:right w:val="nil"/>
            </w:tcBorders>
            <w:shd w:val="clear" w:color="auto" w:fill="auto"/>
            <w:noWrap/>
            <w:vAlign w:val="center"/>
            <w:hideMark/>
          </w:tcPr>
          <w:p w14:paraId="6D99F53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00" w:type="dxa"/>
            <w:gridSpan w:val="2"/>
            <w:tcBorders>
              <w:top w:val="nil"/>
              <w:left w:val="nil"/>
              <w:bottom w:val="nil"/>
              <w:right w:val="nil"/>
            </w:tcBorders>
            <w:shd w:val="clear" w:color="auto" w:fill="auto"/>
            <w:noWrap/>
            <w:vAlign w:val="center"/>
            <w:hideMark/>
          </w:tcPr>
          <w:p w14:paraId="46601DF6"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780" w:type="dxa"/>
            <w:gridSpan w:val="2"/>
            <w:tcBorders>
              <w:top w:val="nil"/>
              <w:left w:val="nil"/>
              <w:bottom w:val="nil"/>
              <w:right w:val="nil"/>
            </w:tcBorders>
            <w:shd w:val="clear" w:color="auto" w:fill="auto"/>
            <w:noWrap/>
            <w:vAlign w:val="center"/>
            <w:hideMark/>
          </w:tcPr>
          <w:p w14:paraId="706A330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353419B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5</w:t>
            </w:r>
          </w:p>
        </w:tc>
        <w:tc>
          <w:tcPr>
            <w:tcW w:w="780" w:type="dxa"/>
            <w:gridSpan w:val="2"/>
            <w:tcBorders>
              <w:top w:val="nil"/>
              <w:left w:val="nil"/>
              <w:bottom w:val="nil"/>
              <w:right w:val="nil"/>
            </w:tcBorders>
            <w:shd w:val="clear" w:color="auto" w:fill="auto"/>
            <w:noWrap/>
            <w:vAlign w:val="center"/>
            <w:hideMark/>
          </w:tcPr>
          <w:p w14:paraId="2ACA4AE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740" w:type="dxa"/>
            <w:gridSpan w:val="2"/>
            <w:tcBorders>
              <w:top w:val="nil"/>
              <w:left w:val="nil"/>
              <w:bottom w:val="nil"/>
              <w:right w:val="nil"/>
            </w:tcBorders>
            <w:shd w:val="clear" w:color="auto" w:fill="auto"/>
            <w:noWrap/>
            <w:vAlign w:val="center"/>
            <w:hideMark/>
          </w:tcPr>
          <w:p w14:paraId="2DA780B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r>
      <w:tr w:rsidR="00793D55" w:rsidRPr="00793D55" w14:paraId="24859707" w14:textId="77777777" w:rsidTr="00793D55">
        <w:trPr>
          <w:gridAfter w:val="3"/>
          <w:wAfter w:w="1920" w:type="dxa"/>
          <w:trHeight w:val="114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5030F2F1"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How often do you eat at Sizzlegrill?  First time, less than once/month, 1-3 times a month, weekly,  [1,2,3,4]</w:t>
            </w:r>
          </w:p>
        </w:tc>
        <w:tc>
          <w:tcPr>
            <w:tcW w:w="1120" w:type="dxa"/>
            <w:tcBorders>
              <w:top w:val="nil"/>
              <w:left w:val="nil"/>
              <w:bottom w:val="nil"/>
              <w:right w:val="nil"/>
            </w:tcBorders>
            <w:shd w:val="clear" w:color="auto" w:fill="auto"/>
            <w:noWrap/>
            <w:vAlign w:val="center"/>
            <w:hideMark/>
          </w:tcPr>
          <w:p w14:paraId="00E4F0F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05" w:type="dxa"/>
            <w:tcBorders>
              <w:top w:val="nil"/>
              <w:left w:val="nil"/>
              <w:bottom w:val="nil"/>
              <w:right w:val="nil"/>
            </w:tcBorders>
            <w:shd w:val="clear" w:color="auto" w:fill="auto"/>
            <w:noWrap/>
            <w:vAlign w:val="center"/>
            <w:hideMark/>
          </w:tcPr>
          <w:p w14:paraId="69FD701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820" w:type="dxa"/>
            <w:tcBorders>
              <w:top w:val="nil"/>
              <w:left w:val="nil"/>
              <w:bottom w:val="nil"/>
              <w:right w:val="nil"/>
            </w:tcBorders>
            <w:shd w:val="clear" w:color="auto" w:fill="auto"/>
            <w:noWrap/>
            <w:vAlign w:val="center"/>
            <w:hideMark/>
          </w:tcPr>
          <w:p w14:paraId="3AC261A6"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800" w:type="dxa"/>
            <w:gridSpan w:val="2"/>
            <w:tcBorders>
              <w:top w:val="nil"/>
              <w:left w:val="nil"/>
              <w:bottom w:val="nil"/>
              <w:right w:val="nil"/>
            </w:tcBorders>
            <w:shd w:val="clear" w:color="auto" w:fill="auto"/>
            <w:noWrap/>
            <w:vAlign w:val="center"/>
            <w:hideMark/>
          </w:tcPr>
          <w:p w14:paraId="4E28F83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780" w:type="dxa"/>
            <w:gridSpan w:val="2"/>
            <w:tcBorders>
              <w:top w:val="nil"/>
              <w:left w:val="nil"/>
              <w:bottom w:val="nil"/>
              <w:right w:val="nil"/>
            </w:tcBorders>
            <w:shd w:val="clear" w:color="auto" w:fill="auto"/>
            <w:noWrap/>
            <w:vAlign w:val="center"/>
            <w:hideMark/>
          </w:tcPr>
          <w:p w14:paraId="14C6564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40" w:type="dxa"/>
            <w:gridSpan w:val="2"/>
            <w:tcBorders>
              <w:top w:val="nil"/>
              <w:left w:val="nil"/>
              <w:bottom w:val="nil"/>
              <w:right w:val="nil"/>
            </w:tcBorders>
            <w:shd w:val="clear" w:color="auto" w:fill="auto"/>
            <w:noWrap/>
            <w:vAlign w:val="center"/>
            <w:hideMark/>
          </w:tcPr>
          <w:p w14:paraId="17E9B466"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780" w:type="dxa"/>
            <w:gridSpan w:val="2"/>
            <w:tcBorders>
              <w:top w:val="nil"/>
              <w:left w:val="nil"/>
              <w:bottom w:val="nil"/>
              <w:right w:val="nil"/>
            </w:tcBorders>
            <w:shd w:val="clear" w:color="auto" w:fill="auto"/>
            <w:noWrap/>
            <w:vAlign w:val="center"/>
            <w:hideMark/>
          </w:tcPr>
          <w:p w14:paraId="7BBA5A2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740" w:type="dxa"/>
            <w:gridSpan w:val="2"/>
            <w:tcBorders>
              <w:top w:val="nil"/>
              <w:left w:val="nil"/>
              <w:bottom w:val="nil"/>
              <w:right w:val="nil"/>
            </w:tcBorders>
            <w:shd w:val="clear" w:color="auto" w:fill="auto"/>
            <w:noWrap/>
            <w:vAlign w:val="center"/>
            <w:hideMark/>
          </w:tcPr>
          <w:p w14:paraId="3721BE1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r>
      <w:tr w:rsidR="00793D55" w:rsidRPr="00793D55" w14:paraId="59DBC683" w14:textId="77777777" w:rsidTr="00793D55">
        <w:trPr>
          <w:gridAfter w:val="3"/>
          <w:wAfter w:w="1920" w:type="dxa"/>
          <w:trHeight w:val="860"/>
        </w:trPr>
        <w:tc>
          <w:tcPr>
            <w:tcW w:w="3080" w:type="dxa"/>
            <w:tcBorders>
              <w:top w:val="nil"/>
              <w:left w:val="single" w:sz="8" w:space="0" w:color="auto"/>
              <w:bottom w:val="single" w:sz="8" w:space="0" w:color="auto"/>
              <w:right w:val="single" w:sz="8" w:space="0" w:color="auto"/>
            </w:tcBorders>
            <w:shd w:val="clear" w:color="auto" w:fill="auto"/>
            <w:vAlign w:val="bottom"/>
            <w:hideMark/>
          </w:tcPr>
          <w:p w14:paraId="33FF9CE5"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What was the main ingredient: chicken, beef, pork, beans [1,2,3,4]</w:t>
            </w:r>
          </w:p>
        </w:tc>
        <w:tc>
          <w:tcPr>
            <w:tcW w:w="1120" w:type="dxa"/>
            <w:tcBorders>
              <w:top w:val="nil"/>
              <w:left w:val="nil"/>
              <w:bottom w:val="nil"/>
              <w:right w:val="nil"/>
            </w:tcBorders>
            <w:shd w:val="clear" w:color="auto" w:fill="auto"/>
            <w:noWrap/>
            <w:vAlign w:val="center"/>
            <w:hideMark/>
          </w:tcPr>
          <w:p w14:paraId="7032BD4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805" w:type="dxa"/>
            <w:tcBorders>
              <w:top w:val="nil"/>
              <w:left w:val="nil"/>
              <w:bottom w:val="nil"/>
              <w:right w:val="nil"/>
            </w:tcBorders>
            <w:shd w:val="clear" w:color="auto" w:fill="auto"/>
            <w:noWrap/>
            <w:vAlign w:val="center"/>
            <w:hideMark/>
          </w:tcPr>
          <w:p w14:paraId="65934C1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820" w:type="dxa"/>
            <w:tcBorders>
              <w:top w:val="nil"/>
              <w:left w:val="nil"/>
              <w:bottom w:val="nil"/>
              <w:right w:val="nil"/>
            </w:tcBorders>
            <w:shd w:val="clear" w:color="auto" w:fill="auto"/>
            <w:noWrap/>
            <w:vAlign w:val="center"/>
            <w:hideMark/>
          </w:tcPr>
          <w:p w14:paraId="5ED9FFEA"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3</w:t>
            </w:r>
          </w:p>
        </w:tc>
        <w:tc>
          <w:tcPr>
            <w:tcW w:w="800" w:type="dxa"/>
            <w:gridSpan w:val="2"/>
            <w:tcBorders>
              <w:top w:val="nil"/>
              <w:left w:val="nil"/>
              <w:bottom w:val="nil"/>
              <w:right w:val="nil"/>
            </w:tcBorders>
            <w:shd w:val="clear" w:color="auto" w:fill="auto"/>
            <w:noWrap/>
            <w:vAlign w:val="center"/>
            <w:hideMark/>
          </w:tcPr>
          <w:p w14:paraId="6C3BA8B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4</w:t>
            </w:r>
          </w:p>
        </w:tc>
        <w:tc>
          <w:tcPr>
            <w:tcW w:w="780" w:type="dxa"/>
            <w:gridSpan w:val="2"/>
            <w:tcBorders>
              <w:top w:val="nil"/>
              <w:left w:val="nil"/>
              <w:bottom w:val="nil"/>
              <w:right w:val="nil"/>
            </w:tcBorders>
            <w:shd w:val="clear" w:color="auto" w:fill="auto"/>
            <w:noWrap/>
            <w:vAlign w:val="center"/>
            <w:hideMark/>
          </w:tcPr>
          <w:p w14:paraId="47C58113"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740" w:type="dxa"/>
            <w:gridSpan w:val="2"/>
            <w:tcBorders>
              <w:top w:val="nil"/>
              <w:left w:val="nil"/>
              <w:bottom w:val="nil"/>
              <w:right w:val="nil"/>
            </w:tcBorders>
            <w:shd w:val="clear" w:color="auto" w:fill="auto"/>
            <w:noWrap/>
            <w:vAlign w:val="center"/>
            <w:hideMark/>
          </w:tcPr>
          <w:p w14:paraId="7EF5A01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w:t>
            </w:r>
          </w:p>
        </w:tc>
        <w:tc>
          <w:tcPr>
            <w:tcW w:w="780" w:type="dxa"/>
            <w:gridSpan w:val="2"/>
            <w:tcBorders>
              <w:top w:val="nil"/>
              <w:left w:val="nil"/>
              <w:bottom w:val="nil"/>
              <w:right w:val="nil"/>
            </w:tcBorders>
            <w:shd w:val="clear" w:color="auto" w:fill="auto"/>
            <w:noWrap/>
            <w:vAlign w:val="center"/>
            <w:hideMark/>
          </w:tcPr>
          <w:p w14:paraId="300AE18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c>
          <w:tcPr>
            <w:tcW w:w="740" w:type="dxa"/>
            <w:gridSpan w:val="2"/>
            <w:tcBorders>
              <w:top w:val="nil"/>
              <w:left w:val="nil"/>
              <w:bottom w:val="nil"/>
              <w:right w:val="nil"/>
            </w:tcBorders>
            <w:shd w:val="clear" w:color="auto" w:fill="auto"/>
            <w:noWrap/>
            <w:vAlign w:val="center"/>
            <w:hideMark/>
          </w:tcPr>
          <w:p w14:paraId="2C79DB38"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2</w:t>
            </w:r>
          </w:p>
        </w:tc>
      </w:tr>
    </w:tbl>
    <w:p w14:paraId="6A54EFD5" w14:textId="77777777" w:rsidR="00B13DF2" w:rsidRDefault="00B13DF2" w:rsidP="00FE79F5">
      <w:pPr>
        <w:widowControl w:val="0"/>
        <w:autoSpaceDE w:val="0"/>
        <w:autoSpaceDN w:val="0"/>
        <w:adjustRightInd w:val="0"/>
        <w:rPr>
          <w:b/>
        </w:rPr>
      </w:pPr>
    </w:p>
    <w:p w14:paraId="31EC2AFF" w14:textId="77777777" w:rsidR="00793D55" w:rsidRDefault="00793D55" w:rsidP="00FE79F5">
      <w:pPr>
        <w:widowControl w:val="0"/>
        <w:autoSpaceDE w:val="0"/>
        <w:autoSpaceDN w:val="0"/>
        <w:adjustRightInd w:val="0"/>
        <w:rPr>
          <w:b/>
        </w:rPr>
      </w:pPr>
    </w:p>
    <w:p w14:paraId="4C3A33D4" w14:textId="1CBCF5CF" w:rsidR="00793D55" w:rsidRPr="00793D55" w:rsidRDefault="00793D55" w:rsidP="00FE79F5">
      <w:pPr>
        <w:widowControl w:val="0"/>
        <w:autoSpaceDE w:val="0"/>
        <w:autoSpaceDN w:val="0"/>
        <w:adjustRightInd w:val="0"/>
        <w:rPr>
          <w:b/>
          <w:u w:val="single"/>
        </w:rPr>
      </w:pPr>
      <w:r w:rsidRPr="00793D55">
        <w:rPr>
          <w:b/>
          <w:u w:val="single"/>
        </w:rPr>
        <w:t>Second Set of Data on Burrito Weights (1</w:t>
      </w:r>
      <w:r w:rsidRPr="00793D55">
        <w:rPr>
          <w:b/>
          <w:u w:val="single"/>
          <w:vertAlign w:val="superscript"/>
        </w:rPr>
        <w:t>st</w:t>
      </w:r>
      <w:r w:rsidRPr="00793D55">
        <w:rPr>
          <w:b/>
          <w:u w:val="single"/>
        </w:rPr>
        <w:t xml:space="preserve"> 10 observations only) </w:t>
      </w:r>
    </w:p>
    <w:tbl>
      <w:tblPr>
        <w:tblW w:w="5975" w:type="dxa"/>
        <w:tblInd w:w="93" w:type="dxa"/>
        <w:tblLook w:val="04A0" w:firstRow="1" w:lastRow="0" w:firstColumn="1" w:lastColumn="0" w:noHBand="0" w:noVBand="1"/>
      </w:tblPr>
      <w:tblGrid>
        <w:gridCol w:w="1860"/>
        <w:gridCol w:w="900"/>
        <w:gridCol w:w="900"/>
        <w:gridCol w:w="920"/>
        <w:gridCol w:w="475"/>
        <w:gridCol w:w="920"/>
      </w:tblGrid>
      <w:tr w:rsidR="00793D55" w:rsidRPr="00793D55" w14:paraId="1DEC8EAF"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tcPr>
          <w:p w14:paraId="53304BE7" w14:textId="77777777" w:rsidR="00793D55" w:rsidRPr="00793D55" w:rsidRDefault="00793D55" w:rsidP="00793D55">
            <w:pPr>
              <w:rPr>
                <w:rFonts w:ascii="Calibri" w:hAnsi="Calibri"/>
                <w:b/>
                <w:bCs/>
                <w:color w:val="000000"/>
                <w:sz w:val="22"/>
                <w:szCs w:val="22"/>
              </w:rPr>
            </w:pPr>
          </w:p>
        </w:tc>
        <w:tc>
          <w:tcPr>
            <w:tcW w:w="900" w:type="dxa"/>
            <w:tcBorders>
              <w:top w:val="nil"/>
              <w:left w:val="nil"/>
              <w:bottom w:val="nil"/>
              <w:right w:val="nil"/>
            </w:tcBorders>
            <w:shd w:val="clear" w:color="auto" w:fill="auto"/>
            <w:noWrap/>
            <w:vAlign w:val="bottom"/>
          </w:tcPr>
          <w:p w14:paraId="7EDCC909" w14:textId="77777777" w:rsidR="00793D55" w:rsidRPr="00793D55" w:rsidRDefault="00793D55" w:rsidP="00793D55">
            <w:pPr>
              <w:rPr>
                <w:rFonts w:ascii="Calibri" w:hAnsi="Calibri"/>
                <w:color w:val="000000"/>
                <w:sz w:val="22"/>
                <w:szCs w:val="22"/>
              </w:rPr>
            </w:pPr>
          </w:p>
        </w:tc>
        <w:tc>
          <w:tcPr>
            <w:tcW w:w="900" w:type="dxa"/>
            <w:tcBorders>
              <w:top w:val="nil"/>
              <w:left w:val="nil"/>
              <w:bottom w:val="nil"/>
              <w:right w:val="nil"/>
            </w:tcBorders>
            <w:shd w:val="clear" w:color="auto" w:fill="auto"/>
            <w:noWrap/>
            <w:vAlign w:val="bottom"/>
          </w:tcPr>
          <w:p w14:paraId="77196297" w14:textId="77777777" w:rsidR="00793D55" w:rsidRPr="00793D55" w:rsidRDefault="00793D55" w:rsidP="00793D55">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tcPr>
          <w:p w14:paraId="23E832AB" w14:textId="77777777" w:rsidR="00793D55" w:rsidRPr="00793D55" w:rsidRDefault="00793D55" w:rsidP="00793D55">
            <w:pPr>
              <w:rPr>
                <w:rFonts w:ascii="Calibri" w:hAnsi="Calibri"/>
                <w:color w:val="000000"/>
                <w:sz w:val="22"/>
                <w:szCs w:val="22"/>
              </w:rPr>
            </w:pPr>
          </w:p>
        </w:tc>
      </w:tr>
      <w:tr w:rsidR="00793D55" w:rsidRPr="00793D55" w14:paraId="73CF37BC" w14:textId="77777777" w:rsidTr="00793D55">
        <w:trPr>
          <w:trHeight w:val="280"/>
        </w:trPr>
        <w:tc>
          <w:tcPr>
            <w:tcW w:w="2760" w:type="dxa"/>
            <w:gridSpan w:val="2"/>
            <w:tcBorders>
              <w:top w:val="nil"/>
              <w:left w:val="nil"/>
              <w:bottom w:val="nil"/>
              <w:right w:val="nil"/>
            </w:tcBorders>
            <w:shd w:val="clear" w:color="auto" w:fill="auto"/>
            <w:noWrap/>
            <w:vAlign w:val="bottom"/>
            <w:hideMark/>
          </w:tcPr>
          <w:p w14:paraId="172A8AC5"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Weights of Burritos (Pounds)</w:t>
            </w:r>
          </w:p>
        </w:tc>
        <w:tc>
          <w:tcPr>
            <w:tcW w:w="2295" w:type="dxa"/>
            <w:gridSpan w:val="3"/>
            <w:tcBorders>
              <w:top w:val="nil"/>
              <w:left w:val="nil"/>
              <w:bottom w:val="nil"/>
              <w:right w:val="nil"/>
            </w:tcBorders>
            <w:shd w:val="clear" w:color="auto" w:fill="auto"/>
            <w:noWrap/>
            <w:vAlign w:val="bottom"/>
            <w:hideMark/>
          </w:tcPr>
          <w:p w14:paraId="561A6E13" w14:textId="77777777" w:rsidR="00793D55" w:rsidRPr="00793D55" w:rsidRDefault="00793D55" w:rsidP="00793D55">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14:paraId="4EFDA5D2" w14:textId="77777777" w:rsidR="00793D55" w:rsidRPr="00793D55" w:rsidRDefault="00793D55" w:rsidP="00793D55">
            <w:pPr>
              <w:rPr>
                <w:rFonts w:ascii="Calibri" w:hAnsi="Calibri"/>
                <w:color w:val="000000"/>
                <w:sz w:val="22"/>
                <w:szCs w:val="22"/>
              </w:rPr>
            </w:pPr>
          </w:p>
        </w:tc>
      </w:tr>
      <w:tr w:rsidR="00793D55" w:rsidRPr="00793D55" w14:paraId="520F4BC5"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0A020DAD" w14:textId="77777777" w:rsidR="00793D55" w:rsidRPr="00793D55" w:rsidRDefault="00793D55" w:rsidP="00793D55">
            <w:pPr>
              <w:rPr>
                <w:rFonts w:ascii="Calibri" w:hAnsi="Calibri"/>
                <w:color w:val="000000"/>
                <w:sz w:val="22"/>
                <w:szCs w:val="22"/>
              </w:rPr>
            </w:pPr>
            <w:r w:rsidRPr="00793D55">
              <w:rPr>
                <w:rFonts w:ascii="Calibri" w:hAnsi="Calibri"/>
                <w:color w:val="000000"/>
                <w:sz w:val="22"/>
                <w:szCs w:val="22"/>
              </w:rPr>
              <w:t>Sample Number</w:t>
            </w:r>
          </w:p>
        </w:tc>
        <w:tc>
          <w:tcPr>
            <w:tcW w:w="900" w:type="dxa"/>
            <w:tcBorders>
              <w:top w:val="nil"/>
              <w:left w:val="nil"/>
              <w:bottom w:val="nil"/>
              <w:right w:val="nil"/>
            </w:tcBorders>
            <w:shd w:val="clear" w:color="auto" w:fill="auto"/>
            <w:noWrap/>
            <w:vAlign w:val="bottom"/>
            <w:hideMark/>
          </w:tcPr>
          <w:p w14:paraId="0BD362C5" w14:textId="77777777" w:rsidR="00793D55" w:rsidRPr="00793D55" w:rsidRDefault="00793D55" w:rsidP="00793D55">
            <w:pPr>
              <w:rPr>
                <w:rFonts w:ascii="Calibri" w:hAnsi="Calibri"/>
                <w:color w:val="000000"/>
                <w:sz w:val="22"/>
                <w:szCs w:val="22"/>
              </w:rPr>
            </w:pPr>
          </w:p>
        </w:tc>
        <w:tc>
          <w:tcPr>
            <w:tcW w:w="900" w:type="dxa"/>
            <w:tcBorders>
              <w:top w:val="nil"/>
              <w:left w:val="nil"/>
              <w:bottom w:val="nil"/>
              <w:right w:val="nil"/>
            </w:tcBorders>
            <w:shd w:val="clear" w:color="auto" w:fill="auto"/>
            <w:noWrap/>
            <w:vAlign w:val="bottom"/>
            <w:hideMark/>
          </w:tcPr>
          <w:p w14:paraId="4780C687" w14:textId="77777777" w:rsidR="00793D55" w:rsidRPr="00793D55" w:rsidRDefault="00793D55" w:rsidP="00793D55">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14:paraId="324D1444" w14:textId="77777777" w:rsidR="00793D55" w:rsidRPr="00793D55" w:rsidRDefault="00793D55" w:rsidP="00793D55">
            <w:pPr>
              <w:rPr>
                <w:rFonts w:ascii="Calibri" w:hAnsi="Calibri"/>
                <w:color w:val="000000"/>
                <w:sz w:val="22"/>
                <w:szCs w:val="22"/>
              </w:rPr>
            </w:pPr>
          </w:p>
        </w:tc>
      </w:tr>
      <w:tr w:rsidR="00793D55" w:rsidRPr="00793D55" w14:paraId="49EAF405"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2FDAA0F4"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1</w:t>
            </w:r>
          </w:p>
        </w:tc>
        <w:tc>
          <w:tcPr>
            <w:tcW w:w="900" w:type="dxa"/>
            <w:tcBorders>
              <w:top w:val="nil"/>
              <w:left w:val="nil"/>
              <w:bottom w:val="nil"/>
              <w:right w:val="nil"/>
            </w:tcBorders>
            <w:shd w:val="clear" w:color="auto" w:fill="auto"/>
            <w:noWrap/>
            <w:vAlign w:val="bottom"/>
            <w:hideMark/>
          </w:tcPr>
          <w:p w14:paraId="715D890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1.43</w:t>
            </w:r>
          </w:p>
        </w:tc>
        <w:tc>
          <w:tcPr>
            <w:tcW w:w="900" w:type="dxa"/>
            <w:tcBorders>
              <w:top w:val="nil"/>
              <w:left w:val="nil"/>
              <w:bottom w:val="nil"/>
              <w:right w:val="nil"/>
            </w:tcBorders>
            <w:shd w:val="clear" w:color="auto" w:fill="auto"/>
            <w:noWrap/>
            <w:vAlign w:val="bottom"/>
            <w:hideMark/>
          </w:tcPr>
          <w:p w14:paraId="2C5FC4D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1.40</w:t>
            </w:r>
          </w:p>
        </w:tc>
        <w:tc>
          <w:tcPr>
            <w:tcW w:w="920" w:type="dxa"/>
            <w:tcBorders>
              <w:top w:val="nil"/>
              <w:left w:val="nil"/>
              <w:bottom w:val="nil"/>
              <w:right w:val="nil"/>
            </w:tcBorders>
            <w:shd w:val="clear" w:color="auto" w:fill="auto"/>
            <w:noWrap/>
            <w:vAlign w:val="bottom"/>
            <w:hideMark/>
          </w:tcPr>
          <w:p w14:paraId="710E3A99"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1.84</w:t>
            </w:r>
          </w:p>
        </w:tc>
      </w:tr>
      <w:tr w:rsidR="00793D55" w:rsidRPr="00793D55" w14:paraId="69EB100D"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55A04825"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2</w:t>
            </w:r>
          </w:p>
        </w:tc>
        <w:tc>
          <w:tcPr>
            <w:tcW w:w="900" w:type="dxa"/>
            <w:tcBorders>
              <w:top w:val="nil"/>
              <w:left w:val="nil"/>
              <w:bottom w:val="nil"/>
              <w:right w:val="nil"/>
            </w:tcBorders>
            <w:shd w:val="clear" w:color="auto" w:fill="auto"/>
            <w:noWrap/>
            <w:vAlign w:val="bottom"/>
            <w:hideMark/>
          </w:tcPr>
          <w:p w14:paraId="00FC959A"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1.43</w:t>
            </w:r>
          </w:p>
        </w:tc>
        <w:tc>
          <w:tcPr>
            <w:tcW w:w="900" w:type="dxa"/>
            <w:tcBorders>
              <w:top w:val="nil"/>
              <w:left w:val="nil"/>
              <w:bottom w:val="nil"/>
              <w:right w:val="nil"/>
            </w:tcBorders>
            <w:shd w:val="clear" w:color="auto" w:fill="auto"/>
            <w:noWrap/>
            <w:vAlign w:val="bottom"/>
            <w:hideMark/>
          </w:tcPr>
          <w:p w14:paraId="7503E678"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1.68</w:t>
            </w:r>
          </w:p>
        </w:tc>
        <w:tc>
          <w:tcPr>
            <w:tcW w:w="920" w:type="dxa"/>
            <w:tcBorders>
              <w:top w:val="nil"/>
              <w:left w:val="nil"/>
              <w:bottom w:val="nil"/>
              <w:right w:val="nil"/>
            </w:tcBorders>
            <w:shd w:val="clear" w:color="auto" w:fill="auto"/>
            <w:noWrap/>
            <w:vAlign w:val="bottom"/>
            <w:hideMark/>
          </w:tcPr>
          <w:p w14:paraId="31AD8C4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1.50</w:t>
            </w:r>
          </w:p>
        </w:tc>
      </w:tr>
      <w:tr w:rsidR="00793D55" w:rsidRPr="00793D55" w14:paraId="062EABC0"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79D3AC85"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3</w:t>
            </w:r>
          </w:p>
        </w:tc>
        <w:tc>
          <w:tcPr>
            <w:tcW w:w="900" w:type="dxa"/>
            <w:tcBorders>
              <w:top w:val="nil"/>
              <w:left w:val="nil"/>
              <w:bottom w:val="nil"/>
              <w:right w:val="nil"/>
            </w:tcBorders>
            <w:shd w:val="clear" w:color="auto" w:fill="auto"/>
            <w:noWrap/>
            <w:vAlign w:val="bottom"/>
            <w:hideMark/>
          </w:tcPr>
          <w:p w14:paraId="488E567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1.34</w:t>
            </w:r>
          </w:p>
        </w:tc>
        <w:tc>
          <w:tcPr>
            <w:tcW w:w="900" w:type="dxa"/>
            <w:tcBorders>
              <w:top w:val="nil"/>
              <w:left w:val="nil"/>
              <w:bottom w:val="nil"/>
              <w:right w:val="nil"/>
            </w:tcBorders>
            <w:shd w:val="clear" w:color="auto" w:fill="auto"/>
            <w:noWrap/>
            <w:vAlign w:val="bottom"/>
            <w:hideMark/>
          </w:tcPr>
          <w:p w14:paraId="1796E4BA"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1.29</w:t>
            </w:r>
          </w:p>
        </w:tc>
        <w:tc>
          <w:tcPr>
            <w:tcW w:w="920" w:type="dxa"/>
            <w:tcBorders>
              <w:top w:val="nil"/>
              <w:left w:val="nil"/>
              <w:bottom w:val="nil"/>
              <w:right w:val="nil"/>
            </w:tcBorders>
            <w:shd w:val="clear" w:color="auto" w:fill="auto"/>
            <w:noWrap/>
            <w:vAlign w:val="bottom"/>
            <w:hideMark/>
          </w:tcPr>
          <w:p w14:paraId="12D1657A"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1.62</w:t>
            </w:r>
          </w:p>
        </w:tc>
      </w:tr>
      <w:tr w:rsidR="00793D55" w:rsidRPr="00793D55" w14:paraId="2688152D"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477FA197"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4</w:t>
            </w:r>
          </w:p>
        </w:tc>
        <w:tc>
          <w:tcPr>
            <w:tcW w:w="900" w:type="dxa"/>
            <w:tcBorders>
              <w:top w:val="nil"/>
              <w:left w:val="nil"/>
              <w:bottom w:val="nil"/>
              <w:right w:val="nil"/>
            </w:tcBorders>
            <w:shd w:val="clear" w:color="auto" w:fill="auto"/>
            <w:noWrap/>
            <w:vAlign w:val="bottom"/>
            <w:hideMark/>
          </w:tcPr>
          <w:p w14:paraId="06670A9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1.34</w:t>
            </w:r>
          </w:p>
        </w:tc>
        <w:tc>
          <w:tcPr>
            <w:tcW w:w="900" w:type="dxa"/>
            <w:tcBorders>
              <w:top w:val="nil"/>
              <w:left w:val="nil"/>
              <w:bottom w:val="nil"/>
              <w:right w:val="nil"/>
            </w:tcBorders>
            <w:shd w:val="clear" w:color="auto" w:fill="auto"/>
            <w:noWrap/>
            <w:vAlign w:val="bottom"/>
            <w:hideMark/>
          </w:tcPr>
          <w:p w14:paraId="3A0D98B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1.62</w:t>
            </w:r>
          </w:p>
        </w:tc>
        <w:tc>
          <w:tcPr>
            <w:tcW w:w="920" w:type="dxa"/>
            <w:tcBorders>
              <w:top w:val="nil"/>
              <w:left w:val="nil"/>
              <w:bottom w:val="nil"/>
              <w:right w:val="nil"/>
            </w:tcBorders>
            <w:shd w:val="clear" w:color="auto" w:fill="auto"/>
            <w:noWrap/>
            <w:vAlign w:val="bottom"/>
            <w:hideMark/>
          </w:tcPr>
          <w:p w14:paraId="36A9AE14"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1.61</w:t>
            </w:r>
          </w:p>
        </w:tc>
      </w:tr>
      <w:tr w:rsidR="00793D55" w:rsidRPr="00793D55" w14:paraId="7C1EF06B"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4DA12601"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5</w:t>
            </w:r>
          </w:p>
        </w:tc>
        <w:tc>
          <w:tcPr>
            <w:tcW w:w="900" w:type="dxa"/>
            <w:tcBorders>
              <w:top w:val="nil"/>
              <w:left w:val="nil"/>
              <w:bottom w:val="nil"/>
              <w:right w:val="nil"/>
            </w:tcBorders>
            <w:shd w:val="clear" w:color="auto" w:fill="auto"/>
            <w:noWrap/>
            <w:vAlign w:val="bottom"/>
            <w:hideMark/>
          </w:tcPr>
          <w:p w14:paraId="3A3BD938"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1.66</w:t>
            </w:r>
          </w:p>
        </w:tc>
        <w:tc>
          <w:tcPr>
            <w:tcW w:w="900" w:type="dxa"/>
            <w:tcBorders>
              <w:top w:val="nil"/>
              <w:left w:val="nil"/>
              <w:bottom w:val="nil"/>
              <w:right w:val="nil"/>
            </w:tcBorders>
            <w:shd w:val="clear" w:color="auto" w:fill="auto"/>
            <w:noWrap/>
            <w:vAlign w:val="bottom"/>
            <w:hideMark/>
          </w:tcPr>
          <w:p w14:paraId="2508FF8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1.46</w:t>
            </w:r>
          </w:p>
        </w:tc>
        <w:tc>
          <w:tcPr>
            <w:tcW w:w="920" w:type="dxa"/>
            <w:tcBorders>
              <w:top w:val="nil"/>
              <w:left w:val="nil"/>
              <w:bottom w:val="nil"/>
              <w:right w:val="nil"/>
            </w:tcBorders>
            <w:shd w:val="clear" w:color="auto" w:fill="auto"/>
            <w:noWrap/>
            <w:vAlign w:val="bottom"/>
            <w:hideMark/>
          </w:tcPr>
          <w:p w14:paraId="6540A5A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1.57</w:t>
            </w:r>
          </w:p>
        </w:tc>
      </w:tr>
      <w:tr w:rsidR="00793D55" w:rsidRPr="00793D55" w14:paraId="03A7E7D1"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49FA3E65"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6</w:t>
            </w:r>
          </w:p>
        </w:tc>
        <w:tc>
          <w:tcPr>
            <w:tcW w:w="900" w:type="dxa"/>
            <w:tcBorders>
              <w:top w:val="nil"/>
              <w:left w:val="nil"/>
              <w:bottom w:val="nil"/>
              <w:right w:val="nil"/>
            </w:tcBorders>
            <w:shd w:val="clear" w:color="auto" w:fill="auto"/>
            <w:noWrap/>
            <w:vAlign w:val="bottom"/>
            <w:hideMark/>
          </w:tcPr>
          <w:p w14:paraId="2038768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1.60</w:t>
            </w:r>
          </w:p>
        </w:tc>
        <w:tc>
          <w:tcPr>
            <w:tcW w:w="900" w:type="dxa"/>
            <w:tcBorders>
              <w:top w:val="nil"/>
              <w:left w:val="nil"/>
              <w:bottom w:val="nil"/>
              <w:right w:val="nil"/>
            </w:tcBorders>
            <w:shd w:val="clear" w:color="auto" w:fill="auto"/>
            <w:noWrap/>
            <w:vAlign w:val="bottom"/>
            <w:hideMark/>
          </w:tcPr>
          <w:p w14:paraId="312881C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1.53</w:t>
            </w:r>
          </w:p>
        </w:tc>
        <w:tc>
          <w:tcPr>
            <w:tcW w:w="920" w:type="dxa"/>
            <w:tcBorders>
              <w:top w:val="nil"/>
              <w:left w:val="nil"/>
              <w:bottom w:val="nil"/>
              <w:right w:val="nil"/>
            </w:tcBorders>
            <w:shd w:val="clear" w:color="auto" w:fill="auto"/>
            <w:noWrap/>
            <w:vAlign w:val="bottom"/>
            <w:hideMark/>
          </w:tcPr>
          <w:p w14:paraId="7A074325"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1.65</w:t>
            </w:r>
          </w:p>
        </w:tc>
      </w:tr>
      <w:tr w:rsidR="00793D55" w:rsidRPr="00793D55" w14:paraId="7EEFFC4D"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5B74FCB0"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7</w:t>
            </w:r>
          </w:p>
        </w:tc>
        <w:tc>
          <w:tcPr>
            <w:tcW w:w="900" w:type="dxa"/>
            <w:tcBorders>
              <w:top w:val="nil"/>
              <w:left w:val="nil"/>
              <w:bottom w:val="nil"/>
              <w:right w:val="nil"/>
            </w:tcBorders>
            <w:shd w:val="clear" w:color="auto" w:fill="auto"/>
            <w:noWrap/>
            <w:vAlign w:val="bottom"/>
            <w:hideMark/>
          </w:tcPr>
          <w:p w14:paraId="320EDBE2"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1.35</w:t>
            </w:r>
          </w:p>
        </w:tc>
        <w:tc>
          <w:tcPr>
            <w:tcW w:w="900" w:type="dxa"/>
            <w:tcBorders>
              <w:top w:val="nil"/>
              <w:left w:val="nil"/>
              <w:bottom w:val="nil"/>
              <w:right w:val="nil"/>
            </w:tcBorders>
            <w:shd w:val="clear" w:color="auto" w:fill="auto"/>
            <w:noWrap/>
            <w:vAlign w:val="bottom"/>
            <w:hideMark/>
          </w:tcPr>
          <w:p w14:paraId="7F162ECF"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1.31</w:t>
            </w:r>
          </w:p>
        </w:tc>
        <w:tc>
          <w:tcPr>
            <w:tcW w:w="920" w:type="dxa"/>
            <w:tcBorders>
              <w:top w:val="nil"/>
              <w:left w:val="nil"/>
              <w:bottom w:val="nil"/>
              <w:right w:val="nil"/>
            </w:tcBorders>
            <w:shd w:val="clear" w:color="auto" w:fill="auto"/>
            <w:noWrap/>
            <w:vAlign w:val="bottom"/>
            <w:hideMark/>
          </w:tcPr>
          <w:p w14:paraId="110EC6D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1.46</w:t>
            </w:r>
          </w:p>
        </w:tc>
      </w:tr>
      <w:tr w:rsidR="00793D55" w:rsidRPr="00793D55" w14:paraId="550F3D15"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57AF0504"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8</w:t>
            </w:r>
          </w:p>
        </w:tc>
        <w:tc>
          <w:tcPr>
            <w:tcW w:w="900" w:type="dxa"/>
            <w:tcBorders>
              <w:top w:val="nil"/>
              <w:left w:val="nil"/>
              <w:bottom w:val="nil"/>
              <w:right w:val="nil"/>
            </w:tcBorders>
            <w:shd w:val="clear" w:color="auto" w:fill="auto"/>
            <w:noWrap/>
            <w:vAlign w:val="bottom"/>
            <w:hideMark/>
          </w:tcPr>
          <w:p w14:paraId="70604BC8"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1.63</w:t>
            </w:r>
          </w:p>
        </w:tc>
        <w:tc>
          <w:tcPr>
            <w:tcW w:w="900" w:type="dxa"/>
            <w:tcBorders>
              <w:top w:val="nil"/>
              <w:left w:val="nil"/>
              <w:bottom w:val="nil"/>
              <w:right w:val="nil"/>
            </w:tcBorders>
            <w:shd w:val="clear" w:color="auto" w:fill="auto"/>
            <w:noWrap/>
            <w:vAlign w:val="bottom"/>
            <w:hideMark/>
          </w:tcPr>
          <w:p w14:paraId="394835FC"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1.71</w:t>
            </w:r>
          </w:p>
        </w:tc>
        <w:tc>
          <w:tcPr>
            <w:tcW w:w="920" w:type="dxa"/>
            <w:tcBorders>
              <w:top w:val="nil"/>
              <w:left w:val="nil"/>
              <w:bottom w:val="nil"/>
              <w:right w:val="nil"/>
            </w:tcBorders>
            <w:shd w:val="clear" w:color="auto" w:fill="auto"/>
            <w:noWrap/>
            <w:vAlign w:val="bottom"/>
            <w:hideMark/>
          </w:tcPr>
          <w:p w14:paraId="224BE7FB"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1.55</w:t>
            </w:r>
          </w:p>
        </w:tc>
      </w:tr>
      <w:tr w:rsidR="00793D55" w:rsidRPr="00793D55" w14:paraId="21BB43B0"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44A7319C"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9</w:t>
            </w:r>
          </w:p>
        </w:tc>
        <w:tc>
          <w:tcPr>
            <w:tcW w:w="900" w:type="dxa"/>
            <w:tcBorders>
              <w:top w:val="nil"/>
              <w:left w:val="nil"/>
              <w:bottom w:val="nil"/>
              <w:right w:val="nil"/>
            </w:tcBorders>
            <w:shd w:val="clear" w:color="auto" w:fill="auto"/>
            <w:noWrap/>
            <w:vAlign w:val="bottom"/>
            <w:hideMark/>
          </w:tcPr>
          <w:p w14:paraId="5D27057D"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1.47</w:t>
            </w:r>
          </w:p>
        </w:tc>
        <w:tc>
          <w:tcPr>
            <w:tcW w:w="900" w:type="dxa"/>
            <w:tcBorders>
              <w:top w:val="nil"/>
              <w:left w:val="nil"/>
              <w:bottom w:val="nil"/>
              <w:right w:val="nil"/>
            </w:tcBorders>
            <w:shd w:val="clear" w:color="auto" w:fill="auto"/>
            <w:noWrap/>
            <w:vAlign w:val="bottom"/>
            <w:hideMark/>
          </w:tcPr>
          <w:p w14:paraId="3D0A61C1"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1.50</w:t>
            </w:r>
          </w:p>
        </w:tc>
        <w:tc>
          <w:tcPr>
            <w:tcW w:w="920" w:type="dxa"/>
            <w:tcBorders>
              <w:top w:val="nil"/>
              <w:left w:val="nil"/>
              <w:bottom w:val="nil"/>
              <w:right w:val="nil"/>
            </w:tcBorders>
            <w:shd w:val="clear" w:color="auto" w:fill="auto"/>
            <w:noWrap/>
            <w:vAlign w:val="bottom"/>
            <w:hideMark/>
          </w:tcPr>
          <w:p w14:paraId="5254FEA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1.59</w:t>
            </w:r>
          </w:p>
        </w:tc>
      </w:tr>
      <w:tr w:rsidR="00793D55" w:rsidRPr="00793D55" w14:paraId="59B18902" w14:textId="77777777" w:rsidTr="00793D55">
        <w:trPr>
          <w:gridAfter w:val="2"/>
          <w:wAfter w:w="1395" w:type="dxa"/>
          <w:trHeight w:val="280"/>
        </w:trPr>
        <w:tc>
          <w:tcPr>
            <w:tcW w:w="1860" w:type="dxa"/>
            <w:tcBorders>
              <w:top w:val="nil"/>
              <w:left w:val="nil"/>
              <w:bottom w:val="nil"/>
              <w:right w:val="nil"/>
            </w:tcBorders>
            <w:shd w:val="clear" w:color="auto" w:fill="auto"/>
            <w:noWrap/>
            <w:vAlign w:val="bottom"/>
            <w:hideMark/>
          </w:tcPr>
          <w:p w14:paraId="28206EB0" w14:textId="77777777" w:rsidR="00793D55" w:rsidRPr="00793D55" w:rsidRDefault="00793D55" w:rsidP="00793D55">
            <w:pPr>
              <w:jc w:val="center"/>
              <w:rPr>
                <w:rFonts w:ascii="Calibri" w:hAnsi="Calibri"/>
                <w:color w:val="000000"/>
                <w:sz w:val="22"/>
                <w:szCs w:val="22"/>
              </w:rPr>
            </w:pPr>
            <w:r w:rsidRPr="00793D55">
              <w:rPr>
                <w:rFonts w:ascii="Calibri" w:hAnsi="Calibri"/>
                <w:color w:val="000000"/>
                <w:sz w:val="22"/>
                <w:szCs w:val="22"/>
              </w:rPr>
              <w:t>10</w:t>
            </w:r>
          </w:p>
        </w:tc>
        <w:tc>
          <w:tcPr>
            <w:tcW w:w="900" w:type="dxa"/>
            <w:tcBorders>
              <w:top w:val="nil"/>
              <w:left w:val="nil"/>
              <w:bottom w:val="nil"/>
              <w:right w:val="nil"/>
            </w:tcBorders>
            <w:shd w:val="clear" w:color="auto" w:fill="auto"/>
            <w:noWrap/>
            <w:vAlign w:val="bottom"/>
            <w:hideMark/>
          </w:tcPr>
          <w:p w14:paraId="7F430EC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1.54</w:t>
            </w:r>
          </w:p>
        </w:tc>
        <w:tc>
          <w:tcPr>
            <w:tcW w:w="900" w:type="dxa"/>
            <w:tcBorders>
              <w:top w:val="nil"/>
              <w:left w:val="nil"/>
              <w:bottom w:val="nil"/>
              <w:right w:val="nil"/>
            </w:tcBorders>
            <w:shd w:val="clear" w:color="auto" w:fill="auto"/>
            <w:noWrap/>
            <w:vAlign w:val="bottom"/>
            <w:hideMark/>
          </w:tcPr>
          <w:p w14:paraId="4A9BEFDE"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1.72</w:t>
            </w:r>
          </w:p>
        </w:tc>
        <w:tc>
          <w:tcPr>
            <w:tcW w:w="920" w:type="dxa"/>
            <w:tcBorders>
              <w:top w:val="nil"/>
              <w:left w:val="nil"/>
              <w:bottom w:val="nil"/>
              <w:right w:val="nil"/>
            </w:tcBorders>
            <w:shd w:val="clear" w:color="auto" w:fill="auto"/>
            <w:noWrap/>
            <w:vAlign w:val="bottom"/>
            <w:hideMark/>
          </w:tcPr>
          <w:p w14:paraId="5B4DFB60" w14:textId="77777777" w:rsidR="00793D55" w:rsidRPr="00793D55" w:rsidRDefault="00793D55" w:rsidP="00793D55">
            <w:pPr>
              <w:jc w:val="right"/>
              <w:rPr>
                <w:rFonts w:ascii="Calibri" w:hAnsi="Calibri"/>
                <w:color w:val="000000"/>
                <w:sz w:val="22"/>
                <w:szCs w:val="22"/>
              </w:rPr>
            </w:pPr>
            <w:r w:rsidRPr="00793D55">
              <w:rPr>
                <w:rFonts w:ascii="Calibri" w:hAnsi="Calibri"/>
                <w:color w:val="000000"/>
                <w:sz w:val="22"/>
                <w:szCs w:val="22"/>
              </w:rPr>
              <w:t>1.40</w:t>
            </w:r>
          </w:p>
        </w:tc>
      </w:tr>
    </w:tbl>
    <w:p w14:paraId="6FE338E2" w14:textId="77777777" w:rsidR="00793D55" w:rsidRDefault="00793D55" w:rsidP="00FE79F5">
      <w:pPr>
        <w:widowControl w:val="0"/>
        <w:autoSpaceDE w:val="0"/>
        <w:autoSpaceDN w:val="0"/>
        <w:adjustRightInd w:val="0"/>
        <w:rPr>
          <w:b/>
        </w:rPr>
      </w:pPr>
    </w:p>
    <w:p w14:paraId="568CD160" w14:textId="77777777" w:rsidR="00793D55" w:rsidRDefault="00793D55" w:rsidP="00FE79F5">
      <w:pPr>
        <w:widowControl w:val="0"/>
        <w:autoSpaceDE w:val="0"/>
        <w:autoSpaceDN w:val="0"/>
        <w:adjustRightInd w:val="0"/>
        <w:rPr>
          <w:b/>
        </w:rPr>
      </w:pPr>
    </w:p>
    <w:p w14:paraId="734941D7" w14:textId="1325ADF2" w:rsidR="00793D55" w:rsidRDefault="006F452C" w:rsidP="00FE79F5">
      <w:pPr>
        <w:widowControl w:val="0"/>
        <w:autoSpaceDE w:val="0"/>
        <w:autoSpaceDN w:val="0"/>
        <w:adjustRightInd w:val="0"/>
        <w:rPr>
          <w:b/>
        </w:rPr>
      </w:pPr>
      <w:r>
        <w:rPr>
          <w:b/>
        </w:rPr>
        <w:t xml:space="preserve">Both data sets </w:t>
      </w:r>
      <w:r w:rsidR="008C0DEC">
        <w:rPr>
          <w:b/>
        </w:rPr>
        <w:t xml:space="preserve">are </w:t>
      </w:r>
      <w:r>
        <w:rPr>
          <w:b/>
        </w:rPr>
        <w:t xml:space="preserve">in </w:t>
      </w:r>
      <w:r w:rsidRPr="006F452C">
        <w:rPr>
          <w:b/>
        </w:rPr>
        <w:t>Rapido Burrito Case Data.xlsx</w:t>
      </w:r>
    </w:p>
    <w:sectPr w:rsidR="00793D55">
      <w:headerReference w:type="default"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7E756" w14:textId="77777777" w:rsidR="00615180" w:rsidRDefault="00615180">
      <w:r>
        <w:separator/>
      </w:r>
    </w:p>
  </w:endnote>
  <w:endnote w:type="continuationSeparator" w:id="0">
    <w:p w14:paraId="322D7156" w14:textId="77777777" w:rsidR="00615180" w:rsidRDefault="0061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alatinoLTStd-Roman">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7A07" w14:textId="177681F3" w:rsidR="00615180" w:rsidRDefault="00615180" w:rsidP="007C11B8">
    <w:pPr>
      <w:pStyle w:val="Footer"/>
      <w:jc w:val="center"/>
    </w:pPr>
    <w:r>
      <w:rPr>
        <w:rStyle w:val="PageNumber"/>
      </w:rPr>
      <w:fldChar w:fldCharType="begin"/>
    </w:r>
    <w:r>
      <w:rPr>
        <w:rStyle w:val="PageNumber"/>
      </w:rPr>
      <w:instrText xml:space="preserve"> PAGE </w:instrText>
    </w:r>
    <w:r>
      <w:rPr>
        <w:rStyle w:val="PageNumber"/>
      </w:rPr>
      <w:fldChar w:fldCharType="separate"/>
    </w:r>
    <w:r w:rsidR="00AF64A4">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BD91" w14:textId="77777777" w:rsidR="00615180" w:rsidRDefault="00615180">
      <w:r>
        <w:separator/>
      </w:r>
    </w:p>
  </w:footnote>
  <w:footnote w:type="continuationSeparator" w:id="0">
    <w:p w14:paraId="644950C7" w14:textId="77777777" w:rsidR="00615180" w:rsidRDefault="0061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F082" w14:textId="1D83B96D" w:rsidR="00615180" w:rsidRDefault="00AF64A4" w:rsidP="007C11B8">
    <w:pPr>
      <w:pStyle w:val="Header"/>
      <w:jc w:val="right"/>
    </w:pPr>
    <w:r>
      <w:t>MT</w:t>
    </w:r>
    <w:r w:rsidR="00615180">
      <w:t>OM C2 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AC4F7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156C0"/>
    <w:multiLevelType w:val="hybridMultilevel"/>
    <w:tmpl w:val="788C10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7E6AEC"/>
    <w:multiLevelType w:val="multilevel"/>
    <w:tmpl w:val="ED30D3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ED45225"/>
    <w:multiLevelType w:val="hybridMultilevel"/>
    <w:tmpl w:val="410233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31657"/>
    <w:multiLevelType w:val="hybridMultilevel"/>
    <w:tmpl w:val="60FE6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940B4"/>
    <w:multiLevelType w:val="hybridMultilevel"/>
    <w:tmpl w:val="E9AE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54258"/>
    <w:multiLevelType w:val="hybridMultilevel"/>
    <w:tmpl w:val="E2B6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15014"/>
    <w:multiLevelType w:val="hybridMultilevel"/>
    <w:tmpl w:val="BC9AEA1A"/>
    <w:lvl w:ilvl="0" w:tplc="1A42DF2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3BB61BE"/>
    <w:multiLevelType w:val="hybridMultilevel"/>
    <w:tmpl w:val="C70E132C"/>
    <w:lvl w:ilvl="0" w:tplc="89A29E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127C4"/>
    <w:multiLevelType w:val="hybridMultilevel"/>
    <w:tmpl w:val="F7E8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A6E06"/>
    <w:multiLevelType w:val="hybridMultilevel"/>
    <w:tmpl w:val="6316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95C4C"/>
    <w:multiLevelType w:val="hybridMultilevel"/>
    <w:tmpl w:val="1382BB64"/>
    <w:lvl w:ilvl="0" w:tplc="1A382FA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2514C"/>
    <w:multiLevelType w:val="hybridMultilevel"/>
    <w:tmpl w:val="B4B63D06"/>
    <w:lvl w:ilvl="0" w:tplc="2B9C859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B9C859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8"/>
  </w:num>
  <w:num w:numId="4">
    <w:abstractNumId w:val="2"/>
  </w:num>
  <w:num w:numId="5">
    <w:abstractNumId w:val="6"/>
  </w:num>
  <w:num w:numId="6">
    <w:abstractNumId w:val="9"/>
  </w:num>
  <w:num w:numId="7">
    <w:abstractNumId w:val="12"/>
  </w:num>
  <w:num w:numId="8">
    <w:abstractNumId w:val="1"/>
  </w:num>
  <w:num w:numId="9">
    <w:abstractNumId w:val="11"/>
  </w:num>
  <w:num w:numId="10">
    <w:abstractNumId w:val="0"/>
  </w:num>
  <w:num w:numId="11">
    <w:abstractNumId w:val="10"/>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E6"/>
    <w:rsid w:val="00035961"/>
    <w:rsid w:val="00040FAD"/>
    <w:rsid w:val="0005565C"/>
    <w:rsid w:val="0007483D"/>
    <w:rsid w:val="000C7973"/>
    <w:rsid w:val="001E3C7E"/>
    <w:rsid w:val="001E637A"/>
    <w:rsid w:val="00247E18"/>
    <w:rsid w:val="002B03F0"/>
    <w:rsid w:val="002B419E"/>
    <w:rsid w:val="00390FCD"/>
    <w:rsid w:val="003B0907"/>
    <w:rsid w:val="003E33BF"/>
    <w:rsid w:val="003E7BFB"/>
    <w:rsid w:val="004D0600"/>
    <w:rsid w:val="004D159B"/>
    <w:rsid w:val="004F3C89"/>
    <w:rsid w:val="005A6BE1"/>
    <w:rsid w:val="00615180"/>
    <w:rsid w:val="00666FB2"/>
    <w:rsid w:val="006C3E7D"/>
    <w:rsid w:val="006F452C"/>
    <w:rsid w:val="00701332"/>
    <w:rsid w:val="007179AA"/>
    <w:rsid w:val="007362F1"/>
    <w:rsid w:val="007404FF"/>
    <w:rsid w:val="007503C7"/>
    <w:rsid w:val="00793D55"/>
    <w:rsid w:val="007C11B8"/>
    <w:rsid w:val="007F18C3"/>
    <w:rsid w:val="008139BA"/>
    <w:rsid w:val="00844BD8"/>
    <w:rsid w:val="008C0DEC"/>
    <w:rsid w:val="008D6398"/>
    <w:rsid w:val="008D6CF2"/>
    <w:rsid w:val="00936062"/>
    <w:rsid w:val="00941CDA"/>
    <w:rsid w:val="00941CEA"/>
    <w:rsid w:val="00954EA3"/>
    <w:rsid w:val="009562E6"/>
    <w:rsid w:val="009C3F72"/>
    <w:rsid w:val="009D4D96"/>
    <w:rsid w:val="009F602B"/>
    <w:rsid w:val="00A30D97"/>
    <w:rsid w:val="00A3170B"/>
    <w:rsid w:val="00A46A38"/>
    <w:rsid w:val="00A653AB"/>
    <w:rsid w:val="00AD7E4B"/>
    <w:rsid w:val="00AF64A4"/>
    <w:rsid w:val="00B13DF2"/>
    <w:rsid w:val="00B214B7"/>
    <w:rsid w:val="00B67C4C"/>
    <w:rsid w:val="00B7572F"/>
    <w:rsid w:val="00B92EE1"/>
    <w:rsid w:val="00BA6CDC"/>
    <w:rsid w:val="00C246CC"/>
    <w:rsid w:val="00C57B01"/>
    <w:rsid w:val="00CA51E0"/>
    <w:rsid w:val="00CC02CE"/>
    <w:rsid w:val="00D466E0"/>
    <w:rsid w:val="00E42BE3"/>
    <w:rsid w:val="00E90767"/>
    <w:rsid w:val="00EA3BCD"/>
    <w:rsid w:val="00F05068"/>
    <w:rsid w:val="00F0537F"/>
    <w:rsid w:val="00F51750"/>
    <w:rsid w:val="00F80795"/>
    <w:rsid w:val="00FE79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F1FE85"/>
  <w14:defaultImageDpi w14:val="300"/>
  <w15:docId w15:val="{3583DCDE-223E-4352-AC36-4D31052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562E6"/>
    <w:rPr>
      <w:sz w:val="24"/>
      <w:szCs w:val="24"/>
    </w:rPr>
  </w:style>
  <w:style w:type="paragraph" w:styleId="Heading8">
    <w:name w:val="heading 8"/>
    <w:basedOn w:val="Normal"/>
    <w:next w:val="Normal"/>
    <w:qFormat/>
    <w:rsid w:val="009562E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562E6"/>
    <w:rPr>
      <w:rFonts w:ascii="Courier New" w:hAnsi="Courier New" w:cs="Courier New"/>
      <w:szCs w:val="20"/>
    </w:rPr>
  </w:style>
  <w:style w:type="character" w:styleId="Hyperlink">
    <w:name w:val="Hyperlink"/>
    <w:rsid w:val="009562E6"/>
    <w:rPr>
      <w:color w:val="0000FF"/>
      <w:u w:val="single"/>
    </w:rPr>
  </w:style>
  <w:style w:type="paragraph" w:styleId="BodyTextIndent3">
    <w:name w:val="Body Text Indent 3"/>
    <w:basedOn w:val="Normal"/>
    <w:rsid w:val="009562E6"/>
    <w:pPr>
      <w:ind w:left="360" w:hanging="360"/>
      <w:jc w:val="both"/>
    </w:pPr>
    <w:rPr>
      <w:color w:val="000000"/>
      <w:szCs w:val="22"/>
    </w:rPr>
  </w:style>
  <w:style w:type="paragraph" w:styleId="BlockText">
    <w:name w:val="Block Text"/>
    <w:basedOn w:val="Normal"/>
    <w:rsid w:val="009562E6"/>
    <w:pPr>
      <w:tabs>
        <w:tab w:val="left" w:pos="90"/>
        <w:tab w:val="left" w:pos="360"/>
      </w:tabs>
      <w:ind w:left="720" w:right="-720" w:hanging="360"/>
    </w:pPr>
  </w:style>
  <w:style w:type="paragraph" w:styleId="BodyText3">
    <w:name w:val="Body Text 3"/>
    <w:basedOn w:val="Normal"/>
    <w:rsid w:val="009562E6"/>
    <w:pPr>
      <w:spacing w:after="120"/>
    </w:pPr>
    <w:rPr>
      <w:sz w:val="16"/>
      <w:szCs w:val="16"/>
    </w:rPr>
  </w:style>
  <w:style w:type="paragraph" w:styleId="Header">
    <w:name w:val="header"/>
    <w:basedOn w:val="Normal"/>
    <w:rsid w:val="00DA6E76"/>
    <w:pPr>
      <w:tabs>
        <w:tab w:val="center" w:pos="4320"/>
        <w:tab w:val="right" w:pos="8640"/>
      </w:tabs>
    </w:pPr>
  </w:style>
  <w:style w:type="paragraph" w:styleId="Footer">
    <w:name w:val="footer"/>
    <w:basedOn w:val="Normal"/>
    <w:rsid w:val="00DA6E76"/>
    <w:pPr>
      <w:tabs>
        <w:tab w:val="center" w:pos="4320"/>
        <w:tab w:val="right" w:pos="8640"/>
      </w:tabs>
    </w:pPr>
  </w:style>
  <w:style w:type="character" w:styleId="PageNumber">
    <w:name w:val="page number"/>
    <w:basedOn w:val="DefaultParagraphFont"/>
    <w:rsid w:val="00DA6E76"/>
  </w:style>
  <w:style w:type="character" w:styleId="FollowedHyperlink">
    <w:name w:val="FollowedHyperlink"/>
    <w:rsid w:val="000A4651"/>
    <w:rPr>
      <w:color w:val="800080"/>
      <w:u w:val="single"/>
    </w:rPr>
  </w:style>
  <w:style w:type="character" w:styleId="Emphasis">
    <w:name w:val="Emphasis"/>
    <w:uiPriority w:val="20"/>
    <w:qFormat/>
    <w:rsid w:val="0079179F"/>
    <w:rPr>
      <w:i/>
    </w:rPr>
  </w:style>
  <w:style w:type="paragraph" w:styleId="BalloonText">
    <w:name w:val="Balloon Text"/>
    <w:basedOn w:val="Normal"/>
    <w:link w:val="BalloonTextChar"/>
    <w:rsid w:val="00FD4CDD"/>
    <w:rPr>
      <w:rFonts w:ascii="Lucida Grande" w:hAnsi="Lucida Grande"/>
      <w:sz w:val="18"/>
      <w:szCs w:val="18"/>
      <w:lang w:val="x-none" w:eastAsia="x-none"/>
    </w:rPr>
  </w:style>
  <w:style w:type="character" w:customStyle="1" w:styleId="BalloonTextChar">
    <w:name w:val="Balloon Text Char"/>
    <w:link w:val="BalloonText"/>
    <w:rsid w:val="00FD4CDD"/>
    <w:rPr>
      <w:rFonts w:ascii="Lucida Grande" w:hAnsi="Lucida Grande"/>
      <w:sz w:val="18"/>
      <w:szCs w:val="18"/>
    </w:rPr>
  </w:style>
  <w:style w:type="paragraph" w:customStyle="1" w:styleId="NoParagraphStyle">
    <w:name w:val="[No Paragraph Style]"/>
    <w:rsid w:val="00002FFB"/>
    <w:pPr>
      <w:widowControl w:val="0"/>
      <w:autoSpaceDE w:val="0"/>
      <w:autoSpaceDN w:val="0"/>
      <w:adjustRightInd w:val="0"/>
      <w:spacing w:line="288" w:lineRule="auto"/>
      <w:textAlignment w:val="center"/>
    </w:pPr>
    <w:rPr>
      <w:rFonts w:ascii="Times-Roman" w:eastAsia="SimSun" w:hAnsi="Times-Roman" w:cs="SimSun"/>
      <w:color w:val="000000"/>
      <w:sz w:val="24"/>
      <w:szCs w:val="24"/>
      <w:lang w:val="en-GB" w:eastAsia="zh-CN"/>
    </w:rPr>
  </w:style>
  <w:style w:type="paragraph" w:styleId="ListParagraph">
    <w:name w:val="List Paragraph"/>
    <w:basedOn w:val="Normal"/>
    <w:uiPriority w:val="34"/>
    <w:qFormat/>
    <w:rsid w:val="00F80795"/>
    <w:pPr>
      <w:ind w:left="720"/>
      <w:contextualSpacing/>
    </w:pPr>
    <w:rPr>
      <w:rFonts w:asciiTheme="minorHAnsi" w:eastAsiaTheme="minorEastAsia" w:hAnsiTheme="minorHAnsi" w:cstheme="minorBidi"/>
    </w:rPr>
  </w:style>
  <w:style w:type="paragraph" w:customStyle="1" w:styleId="BX2TX1">
    <w:name w:val="BX2_TX1"/>
    <w:basedOn w:val="Normal"/>
    <w:uiPriority w:val="99"/>
    <w:rsid w:val="00FE79F5"/>
    <w:pPr>
      <w:widowControl w:val="0"/>
      <w:autoSpaceDE w:val="0"/>
      <w:autoSpaceDN w:val="0"/>
      <w:adjustRightInd w:val="0"/>
      <w:spacing w:line="240" w:lineRule="atLeast"/>
      <w:textAlignment w:val="center"/>
    </w:pPr>
    <w:rPr>
      <w:rFonts w:ascii="PalatinoLTStd-Roman" w:hAnsi="PalatinoLTStd-Roman" w:cs="PalatinoLTStd-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8438">
      <w:bodyDiv w:val="1"/>
      <w:marLeft w:val="0"/>
      <w:marRight w:val="0"/>
      <w:marTop w:val="0"/>
      <w:marBottom w:val="0"/>
      <w:divBdr>
        <w:top w:val="none" w:sz="0" w:space="0" w:color="auto"/>
        <w:left w:val="none" w:sz="0" w:space="0" w:color="auto"/>
        <w:bottom w:val="none" w:sz="0" w:space="0" w:color="auto"/>
        <w:right w:val="none" w:sz="0" w:space="0" w:color="auto"/>
      </w:divBdr>
    </w:div>
    <w:div w:id="440076464">
      <w:bodyDiv w:val="1"/>
      <w:marLeft w:val="0"/>
      <w:marRight w:val="0"/>
      <w:marTop w:val="0"/>
      <w:marBottom w:val="0"/>
      <w:divBdr>
        <w:top w:val="none" w:sz="0" w:space="0" w:color="auto"/>
        <w:left w:val="none" w:sz="0" w:space="0" w:color="auto"/>
        <w:bottom w:val="none" w:sz="0" w:space="0" w:color="auto"/>
        <w:right w:val="none" w:sz="0" w:space="0" w:color="auto"/>
      </w:divBdr>
    </w:div>
    <w:div w:id="845441305">
      <w:bodyDiv w:val="1"/>
      <w:marLeft w:val="0"/>
      <w:marRight w:val="0"/>
      <w:marTop w:val="0"/>
      <w:marBottom w:val="0"/>
      <w:divBdr>
        <w:top w:val="none" w:sz="0" w:space="0" w:color="auto"/>
        <w:left w:val="none" w:sz="0" w:space="0" w:color="auto"/>
        <w:bottom w:val="none" w:sz="0" w:space="0" w:color="auto"/>
        <w:right w:val="none" w:sz="0" w:space="0" w:color="auto"/>
      </w:divBdr>
    </w:div>
    <w:div w:id="871503747">
      <w:bodyDiv w:val="1"/>
      <w:marLeft w:val="0"/>
      <w:marRight w:val="0"/>
      <w:marTop w:val="0"/>
      <w:marBottom w:val="0"/>
      <w:divBdr>
        <w:top w:val="none" w:sz="0" w:space="0" w:color="auto"/>
        <w:left w:val="none" w:sz="0" w:space="0" w:color="auto"/>
        <w:bottom w:val="none" w:sz="0" w:space="0" w:color="auto"/>
        <w:right w:val="none" w:sz="0" w:space="0" w:color="auto"/>
      </w:divBdr>
    </w:div>
    <w:div w:id="978925427">
      <w:bodyDiv w:val="1"/>
      <w:marLeft w:val="0"/>
      <w:marRight w:val="0"/>
      <w:marTop w:val="0"/>
      <w:marBottom w:val="0"/>
      <w:divBdr>
        <w:top w:val="none" w:sz="0" w:space="0" w:color="auto"/>
        <w:left w:val="none" w:sz="0" w:space="0" w:color="auto"/>
        <w:bottom w:val="none" w:sz="0" w:space="0" w:color="auto"/>
        <w:right w:val="none" w:sz="0" w:space="0" w:color="auto"/>
      </w:divBdr>
    </w:div>
    <w:div w:id="1014454782">
      <w:bodyDiv w:val="1"/>
      <w:marLeft w:val="0"/>
      <w:marRight w:val="0"/>
      <w:marTop w:val="0"/>
      <w:marBottom w:val="0"/>
      <w:divBdr>
        <w:top w:val="none" w:sz="0" w:space="0" w:color="auto"/>
        <w:left w:val="none" w:sz="0" w:space="0" w:color="auto"/>
        <w:bottom w:val="none" w:sz="0" w:space="0" w:color="auto"/>
        <w:right w:val="none" w:sz="0" w:space="0" w:color="auto"/>
      </w:divBdr>
    </w:div>
    <w:div w:id="1207763269">
      <w:bodyDiv w:val="1"/>
      <w:marLeft w:val="0"/>
      <w:marRight w:val="0"/>
      <w:marTop w:val="0"/>
      <w:marBottom w:val="0"/>
      <w:divBdr>
        <w:top w:val="none" w:sz="0" w:space="0" w:color="auto"/>
        <w:left w:val="none" w:sz="0" w:space="0" w:color="auto"/>
        <w:bottom w:val="none" w:sz="0" w:space="0" w:color="auto"/>
        <w:right w:val="none" w:sz="0" w:space="0" w:color="auto"/>
      </w:divBdr>
    </w:div>
    <w:div w:id="1258640003">
      <w:bodyDiv w:val="1"/>
      <w:marLeft w:val="0"/>
      <w:marRight w:val="0"/>
      <w:marTop w:val="0"/>
      <w:marBottom w:val="0"/>
      <w:divBdr>
        <w:top w:val="none" w:sz="0" w:space="0" w:color="auto"/>
        <w:left w:val="none" w:sz="0" w:space="0" w:color="auto"/>
        <w:bottom w:val="none" w:sz="0" w:space="0" w:color="auto"/>
        <w:right w:val="none" w:sz="0" w:space="0" w:color="auto"/>
      </w:divBdr>
    </w:div>
    <w:div w:id="1331717861">
      <w:bodyDiv w:val="1"/>
      <w:marLeft w:val="0"/>
      <w:marRight w:val="0"/>
      <w:marTop w:val="0"/>
      <w:marBottom w:val="0"/>
      <w:divBdr>
        <w:top w:val="none" w:sz="0" w:space="0" w:color="auto"/>
        <w:left w:val="none" w:sz="0" w:space="0" w:color="auto"/>
        <w:bottom w:val="none" w:sz="0" w:space="0" w:color="auto"/>
        <w:right w:val="none" w:sz="0" w:space="0" w:color="auto"/>
      </w:divBdr>
    </w:div>
    <w:div w:id="1542546861">
      <w:bodyDiv w:val="1"/>
      <w:marLeft w:val="0"/>
      <w:marRight w:val="0"/>
      <w:marTop w:val="0"/>
      <w:marBottom w:val="0"/>
      <w:divBdr>
        <w:top w:val="none" w:sz="0" w:space="0" w:color="auto"/>
        <w:left w:val="none" w:sz="0" w:space="0" w:color="auto"/>
        <w:bottom w:val="none" w:sz="0" w:space="0" w:color="auto"/>
        <w:right w:val="none" w:sz="0" w:space="0" w:color="auto"/>
      </w:divBdr>
    </w:div>
    <w:div w:id="160322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ustomer" TargetMode="External"/><Relationship Id="rId13" Type="http://schemas.openxmlformats.org/officeDocument/2006/relationships/image" Target="media/image2.wmf"/><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http://en.wikipedia.org/wiki/Service_quality" TargetMode="External"/><Relationship Id="rId12" Type="http://schemas.openxmlformats.org/officeDocument/2006/relationships/oleObject" Target="embeddings/oleObject1.bin"/><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hyperlink" Target="http://www.ncbi.nlm.nih.gov/pmc/articles/PMC1069855/pdf/hsresearch00075-0070.pdf"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en.wikipedia.org/wiki/Empathy" TargetMode="External"/><Relationship Id="rId14" Type="http://schemas.openxmlformats.org/officeDocument/2006/relationships/oleObject" Target="embeddings/oleObject2.bin"/><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ill\Documents\MQ-PE10\IRCD-Q10\Part%20II-IM\Ch06%20-%20Case%20&amp;%20QIP%20Solns%20Excel%20Files\Sizzleking\Ch06-Sizzleking%20Case%20Sol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ill\Documents\MQ-PE10\IRCD-Q10\Part%20II-IM\Ch06%20-%20Case%20&amp;%20QIP%20Solns%20Excel%20Files\Sizzleking\Ch06-Sizzleking%20Case%20Soln.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Bill\Documents\MQ-PE10\IRCD-Q10\Part%20II-IM\Ch06%20-%20Case%20&amp;%20QIP%20Solns%20Excel%20Files\Sizzleking\Ch06-Sizzleking%20Case%20Sol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 1st Time vs Hold Time</a:t>
            </a:r>
          </a:p>
        </c:rich>
      </c:tx>
      <c:overlay val="0"/>
    </c:title>
    <c:autoTitleDeleted val="0"/>
    <c:plotArea>
      <c:layout/>
      <c:scatterChart>
        <c:scatterStyle val="lineMarker"/>
        <c:varyColors val="0"/>
        <c:ser>
          <c:idx val="0"/>
          <c:order val="0"/>
          <c:tx>
            <c:strRef>
              <c:f>Sheet1!$C$20</c:f>
              <c:strCache>
                <c:ptCount val="1"/>
                <c:pt idx="0">
                  <c:v>% 1st Time</c:v>
                </c:pt>
              </c:strCache>
            </c:strRef>
          </c:tx>
          <c:spPr>
            <a:ln w="47625">
              <a:noFill/>
            </a:ln>
          </c:spPr>
          <c:trendline>
            <c:trendlineType val="linear"/>
            <c:dispRSqr val="0"/>
            <c:dispEq val="0"/>
          </c:trendline>
          <c:xVal>
            <c:numRef>
              <c:f>Sheet1!$A$21:$A$26</c:f>
              <c:numCache>
                <c:formatCode>General</c:formatCode>
                <c:ptCount val="6"/>
                <c:pt idx="0">
                  <c:v>22</c:v>
                </c:pt>
                <c:pt idx="1">
                  <c:v>34</c:v>
                </c:pt>
                <c:pt idx="2">
                  <c:v>44</c:v>
                </c:pt>
                <c:pt idx="3">
                  <c:v>67</c:v>
                </c:pt>
                <c:pt idx="4">
                  <c:v>38</c:v>
                </c:pt>
                <c:pt idx="5">
                  <c:v>70</c:v>
                </c:pt>
              </c:numCache>
            </c:numRef>
          </c:xVal>
          <c:yVal>
            <c:numRef>
              <c:f>Sheet1!$C$21:$C$26</c:f>
              <c:numCache>
                <c:formatCode>General</c:formatCode>
                <c:ptCount val="6"/>
                <c:pt idx="0">
                  <c:v>89</c:v>
                </c:pt>
                <c:pt idx="1">
                  <c:v>80</c:v>
                </c:pt>
                <c:pt idx="2">
                  <c:v>78</c:v>
                </c:pt>
                <c:pt idx="3">
                  <c:v>85</c:v>
                </c:pt>
                <c:pt idx="4">
                  <c:v>87</c:v>
                </c:pt>
                <c:pt idx="5">
                  <c:v>76</c:v>
                </c:pt>
              </c:numCache>
            </c:numRef>
          </c:yVal>
          <c:smooth val="0"/>
          <c:extLst>
            <c:ext xmlns:c16="http://schemas.microsoft.com/office/drawing/2014/chart" uri="{C3380CC4-5D6E-409C-BE32-E72D297353CC}">
              <c16:uniqueId val="{00000001-F1FD-4094-9FE5-4DEB548D3866}"/>
            </c:ext>
          </c:extLst>
        </c:ser>
        <c:dLbls>
          <c:showLegendKey val="0"/>
          <c:showVal val="0"/>
          <c:showCatName val="0"/>
          <c:showSerName val="0"/>
          <c:showPercent val="0"/>
          <c:showBubbleSize val="0"/>
        </c:dLbls>
        <c:axId val="2093419000"/>
        <c:axId val="2090319560"/>
      </c:scatterChart>
      <c:valAx>
        <c:axId val="2093419000"/>
        <c:scaling>
          <c:orientation val="minMax"/>
        </c:scaling>
        <c:delete val="0"/>
        <c:axPos val="b"/>
        <c:title>
          <c:tx>
            <c:rich>
              <a:bodyPr/>
              <a:lstStyle/>
              <a:p>
                <a:pPr>
                  <a:defRPr/>
                </a:pPr>
                <a:r>
                  <a:rPr lang="en-US"/>
                  <a:t>Hold Time</a:t>
                </a:r>
              </a:p>
            </c:rich>
          </c:tx>
          <c:overlay val="0"/>
        </c:title>
        <c:numFmt formatCode="General" sourceLinked="1"/>
        <c:majorTickMark val="none"/>
        <c:minorTickMark val="none"/>
        <c:tickLblPos val="nextTo"/>
        <c:crossAx val="2090319560"/>
        <c:crosses val="autoZero"/>
        <c:crossBetween val="midCat"/>
      </c:valAx>
      <c:valAx>
        <c:axId val="2090319560"/>
        <c:scaling>
          <c:orientation val="minMax"/>
        </c:scaling>
        <c:delete val="0"/>
        <c:axPos val="l"/>
        <c:majorGridlines/>
        <c:title>
          <c:tx>
            <c:rich>
              <a:bodyPr/>
              <a:lstStyle/>
              <a:p>
                <a:pPr>
                  <a:defRPr/>
                </a:pPr>
                <a:r>
                  <a:rPr lang="en-US"/>
                  <a:t>% 1st Time</a:t>
                </a:r>
              </a:p>
            </c:rich>
          </c:tx>
          <c:overlay val="0"/>
        </c:title>
        <c:numFmt formatCode="General" sourceLinked="1"/>
        <c:majorTickMark val="none"/>
        <c:minorTickMark val="none"/>
        <c:tickLblPos val="nextTo"/>
        <c:crossAx val="2093419000"/>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Cust Sat % vs Hold Time</a:t>
            </a:r>
          </a:p>
        </c:rich>
      </c:tx>
      <c:overlay val="0"/>
    </c:title>
    <c:autoTitleDeleted val="0"/>
    <c:plotArea>
      <c:layout/>
      <c:scatterChart>
        <c:scatterStyle val="lineMarker"/>
        <c:varyColors val="0"/>
        <c:ser>
          <c:idx val="0"/>
          <c:order val="0"/>
          <c:tx>
            <c:strRef>
              <c:f>Sheet1!$B$20</c:f>
              <c:strCache>
                <c:ptCount val="1"/>
                <c:pt idx="0">
                  <c:v>Cust Sat %</c:v>
                </c:pt>
              </c:strCache>
            </c:strRef>
          </c:tx>
          <c:spPr>
            <a:ln w="47625">
              <a:noFill/>
            </a:ln>
          </c:spPr>
          <c:trendline>
            <c:trendlineType val="linear"/>
            <c:dispRSqr val="0"/>
            <c:dispEq val="0"/>
          </c:trendline>
          <c:xVal>
            <c:numRef>
              <c:f>Sheet1!$A$21:$A$27</c:f>
              <c:numCache>
                <c:formatCode>General</c:formatCode>
                <c:ptCount val="7"/>
                <c:pt idx="0">
                  <c:v>22</c:v>
                </c:pt>
                <c:pt idx="1">
                  <c:v>34</c:v>
                </c:pt>
                <c:pt idx="2">
                  <c:v>44</c:v>
                </c:pt>
                <c:pt idx="3">
                  <c:v>67</c:v>
                </c:pt>
                <c:pt idx="4">
                  <c:v>38</c:v>
                </c:pt>
                <c:pt idx="5">
                  <c:v>70</c:v>
                </c:pt>
                <c:pt idx="6">
                  <c:v>86</c:v>
                </c:pt>
              </c:numCache>
            </c:numRef>
          </c:xVal>
          <c:yVal>
            <c:numRef>
              <c:f>Sheet1!$B$21:$B$27</c:f>
              <c:numCache>
                <c:formatCode>General</c:formatCode>
                <c:ptCount val="7"/>
                <c:pt idx="0">
                  <c:v>96</c:v>
                </c:pt>
                <c:pt idx="1">
                  <c:v>92</c:v>
                </c:pt>
                <c:pt idx="2">
                  <c:v>82</c:v>
                </c:pt>
                <c:pt idx="3">
                  <c:v>84</c:v>
                </c:pt>
                <c:pt idx="4">
                  <c:v>90</c:v>
                </c:pt>
                <c:pt idx="5">
                  <c:v>80</c:v>
                </c:pt>
                <c:pt idx="6">
                  <c:v>74</c:v>
                </c:pt>
              </c:numCache>
            </c:numRef>
          </c:yVal>
          <c:smooth val="0"/>
          <c:extLst>
            <c:ext xmlns:c16="http://schemas.microsoft.com/office/drawing/2014/chart" uri="{C3380CC4-5D6E-409C-BE32-E72D297353CC}">
              <c16:uniqueId val="{00000001-9A90-4E46-9374-6388982A9E1D}"/>
            </c:ext>
          </c:extLst>
        </c:ser>
        <c:dLbls>
          <c:showLegendKey val="0"/>
          <c:showVal val="0"/>
          <c:showCatName val="0"/>
          <c:showSerName val="0"/>
          <c:showPercent val="0"/>
          <c:showBubbleSize val="0"/>
        </c:dLbls>
        <c:axId val="2090371176"/>
        <c:axId val="2090378904"/>
      </c:scatterChart>
      <c:valAx>
        <c:axId val="2090371176"/>
        <c:scaling>
          <c:orientation val="minMax"/>
        </c:scaling>
        <c:delete val="0"/>
        <c:axPos val="b"/>
        <c:title>
          <c:tx>
            <c:rich>
              <a:bodyPr/>
              <a:lstStyle/>
              <a:p>
                <a:pPr>
                  <a:defRPr/>
                </a:pPr>
                <a:r>
                  <a:rPr lang="en-US"/>
                  <a:t>Hold Time</a:t>
                </a:r>
              </a:p>
            </c:rich>
          </c:tx>
          <c:overlay val="0"/>
        </c:title>
        <c:numFmt formatCode="General" sourceLinked="1"/>
        <c:majorTickMark val="none"/>
        <c:minorTickMark val="none"/>
        <c:tickLblPos val="nextTo"/>
        <c:crossAx val="2090378904"/>
        <c:crosses val="autoZero"/>
        <c:crossBetween val="midCat"/>
      </c:valAx>
      <c:valAx>
        <c:axId val="2090378904"/>
        <c:scaling>
          <c:orientation val="minMax"/>
        </c:scaling>
        <c:delete val="0"/>
        <c:axPos val="l"/>
        <c:majorGridlines/>
        <c:title>
          <c:tx>
            <c:rich>
              <a:bodyPr/>
              <a:lstStyle/>
              <a:p>
                <a:pPr>
                  <a:defRPr/>
                </a:pPr>
                <a:r>
                  <a:rPr lang="en-US"/>
                  <a:t>Customer Satisfaction %</a:t>
                </a:r>
              </a:p>
            </c:rich>
          </c:tx>
          <c:overlay val="0"/>
        </c:title>
        <c:numFmt formatCode="General" sourceLinked="1"/>
        <c:majorTickMark val="none"/>
        <c:minorTickMark val="none"/>
        <c:tickLblPos val="nextTo"/>
        <c:crossAx val="209037117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 1st Time vs Customer Satisfaction %</a:t>
            </a:r>
          </a:p>
        </c:rich>
      </c:tx>
      <c:overlay val="0"/>
    </c:title>
    <c:autoTitleDeleted val="0"/>
    <c:plotArea>
      <c:layout/>
      <c:scatterChart>
        <c:scatterStyle val="lineMarker"/>
        <c:varyColors val="0"/>
        <c:ser>
          <c:idx val="0"/>
          <c:order val="0"/>
          <c:tx>
            <c:strRef>
              <c:f>Sheet1!$C$20</c:f>
              <c:strCache>
                <c:ptCount val="1"/>
                <c:pt idx="0">
                  <c:v>% 1st Time</c:v>
                </c:pt>
              </c:strCache>
            </c:strRef>
          </c:tx>
          <c:spPr>
            <a:ln w="47625">
              <a:noFill/>
            </a:ln>
          </c:spPr>
          <c:trendline>
            <c:trendlineType val="linear"/>
            <c:dispRSqr val="0"/>
            <c:dispEq val="0"/>
          </c:trendline>
          <c:xVal>
            <c:numRef>
              <c:f>Sheet1!$B$21:$B$27</c:f>
              <c:numCache>
                <c:formatCode>General</c:formatCode>
                <c:ptCount val="7"/>
                <c:pt idx="0">
                  <c:v>96</c:v>
                </c:pt>
                <c:pt idx="1">
                  <c:v>92</c:v>
                </c:pt>
                <c:pt idx="2">
                  <c:v>82</c:v>
                </c:pt>
                <c:pt idx="3">
                  <c:v>84</c:v>
                </c:pt>
                <c:pt idx="4">
                  <c:v>90</c:v>
                </c:pt>
                <c:pt idx="5">
                  <c:v>80</c:v>
                </c:pt>
                <c:pt idx="6">
                  <c:v>74</c:v>
                </c:pt>
              </c:numCache>
            </c:numRef>
          </c:xVal>
          <c:yVal>
            <c:numRef>
              <c:f>Sheet1!$C$21:$C$27</c:f>
              <c:numCache>
                <c:formatCode>General</c:formatCode>
                <c:ptCount val="7"/>
                <c:pt idx="0">
                  <c:v>89</c:v>
                </c:pt>
                <c:pt idx="1">
                  <c:v>80</c:v>
                </c:pt>
                <c:pt idx="2">
                  <c:v>78</c:v>
                </c:pt>
                <c:pt idx="3">
                  <c:v>85</c:v>
                </c:pt>
                <c:pt idx="4">
                  <c:v>87</c:v>
                </c:pt>
                <c:pt idx="5">
                  <c:v>76</c:v>
                </c:pt>
                <c:pt idx="6">
                  <c:v>67</c:v>
                </c:pt>
              </c:numCache>
            </c:numRef>
          </c:yVal>
          <c:smooth val="0"/>
          <c:extLst>
            <c:ext xmlns:c16="http://schemas.microsoft.com/office/drawing/2014/chart" uri="{C3380CC4-5D6E-409C-BE32-E72D297353CC}">
              <c16:uniqueId val="{00000001-31A1-4090-83CE-C6BF89CF4A27}"/>
            </c:ext>
          </c:extLst>
        </c:ser>
        <c:dLbls>
          <c:showLegendKey val="0"/>
          <c:showVal val="0"/>
          <c:showCatName val="0"/>
          <c:showSerName val="0"/>
          <c:showPercent val="0"/>
          <c:showBubbleSize val="0"/>
        </c:dLbls>
        <c:axId val="2093447528"/>
        <c:axId val="2090435720"/>
      </c:scatterChart>
      <c:valAx>
        <c:axId val="2093447528"/>
        <c:scaling>
          <c:orientation val="minMax"/>
        </c:scaling>
        <c:delete val="0"/>
        <c:axPos val="b"/>
        <c:title>
          <c:tx>
            <c:rich>
              <a:bodyPr/>
              <a:lstStyle/>
              <a:p>
                <a:pPr>
                  <a:defRPr/>
                </a:pPr>
                <a:r>
                  <a:rPr lang="en-US"/>
                  <a:t>HCustomer</a:t>
                </a:r>
                <a:r>
                  <a:rPr lang="en-US" baseline="0"/>
                  <a:t> satisfaction %</a:t>
                </a:r>
                <a:endParaRPr lang="en-US"/>
              </a:p>
            </c:rich>
          </c:tx>
          <c:overlay val="0"/>
        </c:title>
        <c:numFmt formatCode="General" sourceLinked="1"/>
        <c:majorTickMark val="none"/>
        <c:minorTickMark val="none"/>
        <c:tickLblPos val="nextTo"/>
        <c:crossAx val="2090435720"/>
        <c:crosses val="autoZero"/>
        <c:crossBetween val="midCat"/>
      </c:valAx>
      <c:valAx>
        <c:axId val="2090435720"/>
        <c:scaling>
          <c:orientation val="minMax"/>
        </c:scaling>
        <c:delete val="0"/>
        <c:axPos val="l"/>
        <c:majorGridlines/>
        <c:title>
          <c:tx>
            <c:rich>
              <a:bodyPr/>
              <a:lstStyle/>
              <a:p>
                <a:pPr>
                  <a:defRPr/>
                </a:pPr>
                <a:r>
                  <a:rPr lang="en-US"/>
                  <a:t>% 1st time</a:t>
                </a:r>
              </a:p>
            </c:rich>
          </c:tx>
          <c:overlay val="0"/>
        </c:title>
        <c:numFmt formatCode="General" sourceLinked="1"/>
        <c:majorTickMark val="none"/>
        <c:minorTickMark val="none"/>
        <c:tickLblPos val="nextTo"/>
        <c:crossAx val="209344752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Overall satisfaction Line Fit  Plot</a:t>
            </a:r>
          </a:p>
        </c:rich>
      </c:tx>
      <c:overlay val="0"/>
    </c:title>
    <c:autoTitleDeleted val="0"/>
    <c:plotArea>
      <c:layout/>
      <c:scatterChart>
        <c:scatterStyle val="lineMarker"/>
        <c:varyColors val="0"/>
        <c:ser>
          <c:idx val="0"/>
          <c:order val="0"/>
          <c:tx>
            <c:v>Average score</c:v>
          </c:tx>
          <c:spPr>
            <a:ln w="28575">
              <a:noFill/>
            </a:ln>
          </c:spPr>
          <c:xVal>
            <c:numRef>
              <c:f>'Avg Score-Satis Regression'!$B$6:$B$30</c:f>
              <c:numCache>
                <c:formatCode>General</c:formatCode>
                <c:ptCount val="25"/>
                <c:pt idx="0">
                  <c:v>2</c:v>
                </c:pt>
                <c:pt idx="1">
                  <c:v>4</c:v>
                </c:pt>
                <c:pt idx="2">
                  <c:v>5</c:v>
                </c:pt>
                <c:pt idx="3">
                  <c:v>3</c:v>
                </c:pt>
                <c:pt idx="4">
                  <c:v>5</c:v>
                </c:pt>
                <c:pt idx="5">
                  <c:v>4</c:v>
                </c:pt>
                <c:pt idx="6">
                  <c:v>4</c:v>
                </c:pt>
                <c:pt idx="7">
                  <c:v>5</c:v>
                </c:pt>
                <c:pt idx="8">
                  <c:v>2</c:v>
                </c:pt>
                <c:pt idx="9">
                  <c:v>4</c:v>
                </c:pt>
                <c:pt idx="10">
                  <c:v>3</c:v>
                </c:pt>
                <c:pt idx="11">
                  <c:v>4</c:v>
                </c:pt>
                <c:pt idx="12">
                  <c:v>5</c:v>
                </c:pt>
                <c:pt idx="13">
                  <c:v>4</c:v>
                </c:pt>
                <c:pt idx="14">
                  <c:v>3</c:v>
                </c:pt>
                <c:pt idx="15">
                  <c:v>4</c:v>
                </c:pt>
                <c:pt idx="16">
                  <c:v>3</c:v>
                </c:pt>
                <c:pt idx="17">
                  <c:v>4</c:v>
                </c:pt>
                <c:pt idx="18">
                  <c:v>3</c:v>
                </c:pt>
                <c:pt idx="19">
                  <c:v>4</c:v>
                </c:pt>
                <c:pt idx="20">
                  <c:v>4</c:v>
                </c:pt>
                <c:pt idx="21">
                  <c:v>4</c:v>
                </c:pt>
                <c:pt idx="22">
                  <c:v>5</c:v>
                </c:pt>
                <c:pt idx="23">
                  <c:v>3</c:v>
                </c:pt>
                <c:pt idx="24">
                  <c:v>4</c:v>
                </c:pt>
              </c:numCache>
            </c:numRef>
          </c:xVal>
          <c:yVal>
            <c:numRef>
              <c:f>'Avg Score-Satis Regression'!$A$6:$A$30</c:f>
              <c:numCache>
                <c:formatCode>0.0</c:formatCode>
                <c:ptCount val="25"/>
                <c:pt idx="0">
                  <c:v>3.285714285714286</c:v>
                </c:pt>
                <c:pt idx="1">
                  <c:v>4.4285714285714288</c:v>
                </c:pt>
                <c:pt idx="2">
                  <c:v>4.8571428571428461</c:v>
                </c:pt>
                <c:pt idx="3">
                  <c:v>3.1428571428571428</c:v>
                </c:pt>
                <c:pt idx="4">
                  <c:v>5</c:v>
                </c:pt>
                <c:pt idx="5">
                  <c:v>4.5714285714285712</c:v>
                </c:pt>
                <c:pt idx="6">
                  <c:v>4.2857142857142856</c:v>
                </c:pt>
                <c:pt idx="7">
                  <c:v>4.8571428571428461</c:v>
                </c:pt>
                <c:pt idx="8">
                  <c:v>3.1428571428571428</c:v>
                </c:pt>
                <c:pt idx="9">
                  <c:v>3.8571428571428572</c:v>
                </c:pt>
                <c:pt idx="10">
                  <c:v>2.714285714285714</c:v>
                </c:pt>
                <c:pt idx="11">
                  <c:v>4.5714285714285712</c:v>
                </c:pt>
                <c:pt idx="12">
                  <c:v>5</c:v>
                </c:pt>
                <c:pt idx="13">
                  <c:v>4.5714285714285712</c:v>
                </c:pt>
                <c:pt idx="14">
                  <c:v>3.5714285714285712</c:v>
                </c:pt>
                <c:pt idx="15">
                  <c:v>4</c:v>
                </c:pt>
                <c:pt idx="16">
                  <c:v>2.714285714285714</c:v>
                </c:pt>
                <c:pt idx="17">
                  <c:v>4.4285714285714288</c:v>
                </c:pt>
                <c:pt idx="18">
                  <c:v>3.714285714285714</c:v>
                </c:pt>
                <c:pt idx="19">
                  <c:v>4</c:v>
                </c:pt>
                <c:pt idx="20">
                  <c:v>4</c:v>
                </c:pt>
                <c:pt idx="21">
                  <c:v>4.4285714285714288</c:v>
                </c:pt>
                <c:pt idx="22">
                  <c:v>4.7142857142857046</c:v>
                </c:pt>
                <c:pt idx="23">
                  <c:v>3.5714285714285712</c:v>
                </c:pt>
                <c:pt idx="24">
                  <c:v>3.8571428571428572</c:v>
                </c:pt>
              </c:numCache>
            </c:numRef>
          </c:yVal>
          <c:smooth val="0"/>
          <c:extLst>
            <c:ext xmlns:c16="http://schemas.microsoft.com/office/drawing/2014/chart" uri="{C3380CC4-5D6E-409C-BE32-E72D297353CC}">
              <c16:uniqueId val="{00000000-1885-416A-B76F-2C25DA46ACFD}"/>
            </c:ext>
          </c:extLst>
        </c:ser>
        <c:ser>
          <c:idx val="1"/>
          <c:order val="1"/>
          <c:tx>
            <c:v>Predicted Average score</c:v>
          </c:tx>
          <c:spPr>
            <a:ln w="28575">
              <a:noFill/>
            </a:ln>
          </c:spPr>
          <c:xVal>
            <c:numRef>
              <c:f>'Avg Score-Satis Regression'!$B$6:$B$30</c:f>
              <c:numCache>
                <c:formatCode>General</c:formatCode>
                <c:ptCount val="25"/>
                <c:pt idx="0">
                  <c:v>2</c:v>
                </c:pt>
                <c:pt idx="1">
                  <c:v>4</c:v>
                </c:pt>
                <c:pt idx="2">
                  <c:v>5</c:v>
                </c:pt>
                <c:pt idx="3">
                  <c:v>3</c:v>
                </c:pt>
                <c:pt idx="4">
                  <c:v>5</c:v>
                </c:pt>
                <c:pt idx="5">
                  <c:v>4</c:v>
                </c:pt>
                <c:pt idx="6">
                  <c:v>4</c:v>
                </c:pt>
                <c:pt idx="7">
                  <c:v>5</c:v>
                </c:pt>
                <c:pt idx="8">
                  <c:v>2</c:v>
                </c:pt>
                <c:pt idx="9">
                  <c:v>4</c:v>
                </c:pt>
                <c:pt idx="10">
                  <c:v>3</c:v>
                </c:pt>
                <c:pt idx="11">
                  <c:v>4</c:v>
                </c:pt>
                <c:pt idx="12">
                  <c:v>5</c:v>
                </c:pt>
                <c:pt idx="13">
                  <c:v>4</c:v>
                </c:pt>
                <c:pt idx="14">
                  <c:v>3</c:v>
                </c:pt>
                <c:pt idx="15">
                  <c:v>4</c:v>
                </c:pt>
                <c:pt idx="16">
                  <c:v>3</c:v>
                </c:pt>
                <c:pt idx="17">
                  <c:v>4</c:v>
                </c:pt>
                <c:pt idx="18">
                  <c:v>3</c:v>
                </c:pt>
                <c:pt idx="19">
                  <c:v>4</c:v>
                </c:pt>
                <c:pt idx="20">
                  <c:v>4</c:v>
                </c:pt>
                <c:pt idx="21">
                  <c:v>4</c:v>
                </c:pt>
                <c:pt idx="22">
                  <c:v>5</c:v>
                </c:pt>
                <c:pt idx="23">
                  <c:v>3</c:v>
                </c:pt>
                <c:pt idx="24">
                  <c:v>4</c:v>
                </c:pt>
              </c:numCache>
            </c:numRef>
          </c:xVal>
          <c:yVal>
            <c:numRef>
              <c:f>'Avg Score-Satis Regression'!$E$29:$E$53</c:f>
              <c:numCache>
                <c:formatCode>0.000</c:formatCode>
                <c:ptCount val="25"/>
                <c:pt idx="0">
                  <c:v>2.8114285714285701</c:v>
                </c:pt>
                <c:pt idx="1">
                  <c:v>4.1892063492063487</c:v>
                </c:pt>
                <c:pt idx="2">
                  <c:v>4.878095238095228</c:v>
                </c:pt>
                <c:pt idx="3">
                  <c:v>3.50031746031746</c:v>
                </c:pt>
                <c:pt idx="4">
                  <c:v>4.878095238095228</c:v>
                </c:pt>
                <c:pt idx="5">
                  <c:v>4.1892063492063487</c:v>
                </c:pt>
                <c:pt idx="6">
                  <c:v>4.1892063492063487</c:v>
                </c:pt>
                <c:pt idx="7">
                  <c:v>4.878095238095228</c:v>
                </c:pt>
                <c:pt idx="8">
                  <c:v>2.8114285714285701</c:v>
                </c:pt>
                <c:pt idx="9">
                  <c:v>4.1892063492063487</c:v>
                </c:pt>
                <c:pt idx="10">
                  <c:v>3.50031746031746</c:v>
                </c:pt>
                <c:pt idx="11">
                  <c:v>4.1892063492063487</c:v>
                </c:pt>
                <c:pt idx="12">
                  <c:v>4.878095238095228</c:v>
                </c:pt>
                <c:pt idx="13">
                  <c:v>4.1892063492063487</c:v>
                </c:pt>
                <c:pt idx="14">
                  <c:v>3.50031746031746</c:v>
                </c:pt>
                <c:pt idx="15">
                  <c:v>4.1892063492063487</c:v>
                </c:pt>
                <c:pt idx="16">
                  <c:v>3.50031746031746</c:v>
                </c:pt>
                <c:pt idx="17">
                  <c:v>4.1892063492063487</c:v>
                </c:pt>
                <c:pt idx="18">
                  <c:v>3.50031746031746</c:v>
                </c:pt>
                <c:pt idx="19">
                  <c:v>4.1892063492063487</c:v>
                </c:pt>
                <c:pt idx="20">
                  <c:v>4.1892063492063487</c:v>
                </c:pt>
                <c:pt idx="21">
                  <c:v>4.1892063492063487</c:v>
                </c:pt>
                <c:pt idx="22">
                  <c:v>4.878095238095228</c:v>
                </c:pt>
                <c:pt idx="23">
                  <c:v>3.50031746031746</c:v>
                </c:pt>
                <c:pt idx="24">
                  <c:v>4.1892063492063487</c:v>
                </c:pt>
              </c:numCache>
            </c:numRef>
          </c:yVal>
          <c:smooth val="0"/>
          <c:extLst>
            <c:ext xmlns:c16="http://schemas.microsoft.com/office/drawing/2014/chart" uri="{C3380CC4-5D6E-409C-BE32-E72D297353CC}">
              <c16:uniqueId val="{00000001-1885-416A-B76F-2C25DA46ACFD}"/>
            </c:ext>
          </c:extLst>
        </c:ser>
        <c:dLbls>
          <c:showLegendKey val="0"/>
          <c:showVal val="0"/>
          <c:showCatName val="0"/>
          <c:showSerName val="0"/>
          <c:showPercent val="0"/>
          <c:showBubbleSize val="0"/>
        </c:dLbls>
        <c:axId val="2090493896"/>
        <c:axId val="2090501544"/>
      </c:scatterChart>
      <c:valAx>
        <c:axId val="2090493896"/>
        <c:scaling>
          <c:orientation val="minMax"/>
        </c:scaling>
        <c:delete val="0"/>
        <c:axPos val="b"/>
        <c:title>
          <c:tx>
            <c:rich>
              <a:bodyPr/>
              <a:lstStyle/>
              <a:p>
                <a:pPr>
                  <a:defRPr/>
                </a:pPr>
                <a:r>
                  <a:rPr lang="en-US"/>
                  <a:t>Overall satisfaction</a:t>
                </a:r>
              </a:p>
            </c:rich>
          </c:tx>
          <c:overlay val="0"/>
        </c:title>
        <c:numFmt formatCode="General" sourceLinked="1"/>
        <c:majorTickMark val="out"/>
        <c:minorTickMark val="none"/>
        <c:tickLblPos val="nextTo"/>
        <c:crossAx val="2090501544"/>
        <c:crosses val="autoZero"/>
        <c:crossBetween val="midCat"/>
      </c:valAx>
      <c:valAx>
        <c:axId val="2090501544"/>
        <c:scaling>
          <c:orientation val="minMax"/>
        </c:scaling>
        <c:delete val="0"/>
        <c:axPos val="l"/>
        <c:title>
          <c:tx>
            <c:rich>
              <a:bodyPr/>
              <a:lstStyle/>
              <a:p>
                <a:pPr>
                  <a:defRPr/>
                </a:pPr>
                <a:r>
                  <a:rPr lang="en-US"/>
                  <a:t>Average score</a:t>
                </a:r>
              </a:p>
            </c:rich>
          </c:tx>
          <c:overlay val="0"/>
        </c:title>
        <c:numFmt formatCode="0.0" sourceLinked="1"/>
        <c:majorTickMark val="out"/>
        <c:minorTickMark val="none"/>
        <c:tickLblPos val="nextTo"/>
        <c:crossAx val="2090493896"/>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Likely to dine with us again? Line Fit  Plot</a:t>
            </a:r>
          </a:p>
        </c:rich>
      </c:tx>
      <c:overlay val="0"/>
    </c:title>
    <c:autoTitleDeleted val="0"/>
    <c:plotArea>
      <c:layout/>
      <c:scatterChart>
        <c:scatterStyle val="lineMarker"/>
        <c:varyColors val="0"/>
        <c:ser>
          <c:idx val="0"/>
          <c:order val="0"/>
          <c:tx>
            <c:v>Overall satisfaction</c:v>
          </c:tx>
          <c:spPr>
            <a:ln w="28575">
              <a:noFill/>
            </a:ln>
          </c:spPr>
          <c:xVal>
            <c:numRef>
              <c:f>'Satisfaction-Dine Regression'!$B$6:$B$30</c:f>
              <c:numCache>
                <c:formatCode>General</c:formatCode>
                <c:ptCount val="25"/>
                <c:pt idx="0">
                  <c:v>2</c:v>
                </c:pt>
                <c:pt idx="1">
                  <c:v>4</c:v>
                </c:pt>
                <c:pt idx="2">
                  <c:v>5</c:v>
                </c:pt>
                <c:pt idx="3">
                  <c:v>2</c:v>
                </c:pt>
                <c:pt idx="4">
                  <c:v>5</c:v>
                </c:pt>
                <c:pt idx="5">
                  <c:v>4</c:v>
                </c:pt>
                <c:pt idx="6">
                  <c:v>4</c:v>
                </c:pt>
                <c:pt idx="7">
                  <c:v>5</c:v>
                </c:pt>
                <c:pt idx="8">
                  <c:v>2</c:v>
                </c:pt>
                <c:pt idx="9">
                  <c:v>3</c:v>
                </c:pt>
                <c:pt idx="10">
                  <c:v>2</c:v>
                </c:pt>
                <c:pt idx="11">
                  <c:v>4</c:v>
                </c:pt>
                <c:pt idx="12">
                  <c:v>5</c:v>
                </c:pt>
                <c:pt idx="13">
                  <c:v>4</c:v>
                </c:pt>
                <c:pt idx="14">
                  <c:v>3</c:v>
                </c:pt>
                <c:pt idx="15">
                  <c:v>3</c:v>
                </c:pt>
                <c:pt idx="16">
                  <c:v>2</c:v>
                </c:pt>
                <c:pt idx="17">
                  <c:v>4</c:v>
                </c:pt>
                <c:pt idx="18">
                  <c:v>5</c:v>
                </c:pt>
                <c:pt idx="19">
                  <c:v>3</c:v>
                </c:pt>
                <c:pt idx="20">
                  <c:v>3</c:v>
                </c:pt>
                <c:pt idx="21">
                  <c:v>4</c:v>
                </c:pt>
                <c:pt idx="22">
                  <c:v>5</c:v>
                </c:pt>
                <c:pt idx="23">
                  <c:v>3</c:v>
                </c:pt>
                <c:pt idx="24">
                  <c:v>3</c:v>
                </c:pt>
              </c:numCache>
            </c:numRef>
          </c:xVal>
          <c:yVal>
            <c:numRef>
              <c:f>'Satisfaction-Dine Regression'!$A$6:$A$30</c:f>
              <c:numCache>
                <c:formatCode>General</c:formatCode>
                <c:ptCount val="25"/>
                <c:pt idx="0">
                  <c:v>2</c:v>
                </c:pt>
                <c:pt idx="1">
                  <c:v>4</c:v>
                </c:pt>
                <c:pt idx="2">
                  <c:v>5</c:v>
                </c:pt>
                <c:pt idx="3">
                  <c:v>3</c:v>
                </c:pt>
                <c:pt idx="4">
                  <c:v>5</c:v>
                </c:pt>
                <c:pt idx="5">
                  <c:v>4</c:v>
                </c:pt>
                <c:pt idx="6">
                  <c:v>4</c:v>
                </c:pt>
                <c:pt idx="7">
                  <c:v>5</c:v>
                </c:pt>
                <c:pt idx="8">
                  <c:v>2</c:v>
                </c:pt>
                <c:pt idx="9">
                  <c:v>4</c:v>
                </c:pt>
                <c:pt idx="10">
                  <c:v>3</c:v>
                </c:pt>
                <c:pt idx="11">
                  <c:v>4</c:v>
                </c:pt>
                <c:pt idx="12">
                  <c:v>5</c:v>
                </c:pt>
                <c:pt idx="13">
                  <c:v>4</c:v>
                </c:pt>
                <c:pt idx="14">
                  <c:v>3</c:v>
                </c:pt>
                <c:pt idx="15">
                  <c:v>4</c:v>
                </c:pt>
                <c:pt idx="16">
                  <c:v>3</c:v>
                </c:pt>
                <c:pt idx="17">
                  <c:v>4</c:v>
                </c:pt>
                <c:pt idx="18">
                  <c:v>3</c:v>
                </c:pt>
                <c:pt idx="19">
                  <c:v>4</c:v>
                </c:pt>
                <c:pt idx="20">
                  <c:v>4</c:v>
                </c:pt>
                <c:pt idx="21">
                  <c:v>4</c:v>
                </c:pt>
                <c:pt idx="22">
                  <c:v>5</c:v>
                </c:pt>
                <c:pt idx="23">
                  <c:v>3</c:v>
                </c:pt>
                <c:pt idx="24">
                  <c:v>4</c:v>
                </c:pt>
              </c:numCache>
            </c:numRef>
          </c:yVal>
          <c:smooth val="0"/>
          <c:extLst>
            <c:ext xmlns:c16="http://schemas.microsoft.com/office/drawing/2014/chart" uri="{C3380CC4-5D6E-409C-BE32-E72D297353CC}">
              <c16:uniqueId val="{00000000-99D6-48EB-8A7D-27CED1EA3CB7}"/>
            </c:ext>
          </c:extLst>
        </c:ser>
        <c:ser>
          <c:idx val="1"/>
          <c:order val="1"/>
          <c:tx>
            <c:v>Predicted Overall satisfaction</c:v>
          </c:tx>
          <c:spPr>
            <a:ln w="28575">
              <a:noFill/>
            </a:ln>
          </c:spPr>
          <c:xVal>
            <c:numRef>
              <c:f>'Satisfaction-Dine Regression'!$B$6:$B$30</c:f>
              <c:numCache>
                <c:formatCode>General</c:formatCode>
                <c:ptCount val="25"/>
                <c:pt idx="0">
                  <c:v>2</c:v>
                </c:pt>
                <c:pt idx="1">
                  <c:v>4</c:v>
                </c:pt>
                <c:pt idx="2">
                  <c:v>5</c:v>
                </c:pt>
                <c:pt idx="3">
                  <c:v>2</c:v>
                </c:pt>
                <c:pt idx="4">
                  <c:v>5</c:v>
                </c:pt>
                <c:pt idx="5">
                  <c:v>4</c:v>
                </c:pt>
                <c:pt idx="6">
                  <c:v>4</c:v>
                </c:pt>
                <c:pt idx="7">
                  <c:v>5</c:v>
                </c:pt>
                <c:pt idx="8">
                  <c:v>2</c:v>
                </c:pt>
                <c:pt idx="9">
                  <c:v>3</c:v>
                </c:pt>
                <c:pt idx="10">
                  <c:v>2</c:v>
                </c:pt>
                <c:pt idx="11">
                  <c:v>4</c:v>
                </c:pt>
                <c:pt idx="12">
                  <c:v>5</c:v>
                </c:pt>
                <c:pt idx="13">
                  <c:v>4</c:v>
                </c:pt>
                <c:pt idx="14">
                  <c:v>3</c:v>
                </c:pt>
                <c:pt idx="15">
                  <c:v>3</c:v>
                </c:pt>
                <c:pt idx="16">
                  <c:v>2</c:v>
                </c:pt>
                <c:pt idx="17">
                  <c:v>4</c:v>
                </c:pt>
                <c:pt idx="18">
                  <c:v>5</c:v>
                </c:pt>
                <c:pt idx="19">
                  <c:v>3</c:v>
                </c:pt>
                <c:pt idx="20">
                  <c:v>3</c:v>
                </c:pt>
                <c:pt idx="21">
                  <c:v>4</c:v>
                </c:pt>
                <c:pt idx="22">
                  <c:v>5</c:v>
                </c:pt>
                <c:pt idx="23">
                  <c:v>3</c:v>
                </c:pt>
                <c:pt idx="24">
                  <c:v>3</c:v>
                </c:pt>
              </c:numCache>
            </c:numRef>
          </c:xVal>
          <c:yVal>
            <c:numRef>
              <c:f>'Satisfaction-Dine Regression'!$F$31:$F$55</c:f>
              <c:numCache>
                <c:formatCode>General</c:formatCode>
                <c:ptCount val="25"/>
                <c:pt idx="0">
                  <c:v>2.8139204545454541</c:v>
                </c:pt>
                <c:pt idx="1">
                  <c:v>4.078125</c:v>
                </c:pt>
                <c:pt idx="2">
                  <c:v>4.7102272727272716</c:v>
                </c:pt>
                <c:pt idx="3">
                  <c:v>2.8139204545454541</c:v>
                </c:pt>
                <c:pt idx="4">
                  <c:v>4.7102272727272716</c:v>
                </c:pt>
                <c:pt idx="5">
                  <c:v>4.078125</c:v>
                </c:pt>
                <c:pt idx="6">
                  <c:v>4.078125</c:v>
                </c:pt>
                <c:pt idx="7">
                  <c:v>4.7102272727272716</c:v>
                </c:pt>
                <c:pt idx="8">
                  <c:v>2.8139204545454541</c:v>
                </c:pt>
                <c:pt idx="9">
                  <c:v>3.4460227272727271</c:v>
                </c:pt>
                <c:pt idx="10">
                  <c:v>2.8139204545454541</c:v>
                </c:pt>
                <c:pt idx="11">
                  <c:v>4.078125</c:v>
                </c:pt>
                <c:pt idx="12">
                  <c:v>4.7102272727272716</c:v>
                </c:pt>
                <c:pt idx="13">
                  <c:v>4.078125</c:v>
                </c:pt>
                <c:pt idx="14">
                  <c:v>3.4460227272727271</c:v>
                </c:pt>
                <c:pt idx="15">
                  <c:v>3.4460227272727271</c:v>
                </c:pt>
                <c:pt idx="16">
                  <c:v>2.8139204545454541</c:v>
                </c:pt>
                <c:pt idx="17">
                  <c:v>4.078125</c:v>
                </c:pt>
                <c:pt idx="18">
                  <c:v>4.7102272727272716</c:v>
                </c:pt>
                <c:pt idx="19">
                  <c:v>3.4460227272727271</c:v>
                </c:pt>
                <c:pt idx="20">
                  <c:v>3.4460227272727271</c:v>
                </c:pt>
                <c:pt idx="21">
                  <c:v>4.078125</c:v>
                </c:pt>
                <c:pt idx="22">
                  <c:v>4.7102272727272716</c:v>
                </c:pt>
                <c:pt idx="23">
                  <c:v>3.4460227272727271</c:v>
                </c:pt>
                <c:pt idx="24">
                  <c:v>3.4460227272727271</c:v>
                </c:pt>
              </c:numCache>
            </c:numRef>
          </c:yVal>
          <c:smooth val="0"/>
          <c:extLst>
            <c:ext xmlns:c16="http://schemas.microsoft.com/office/drawing/2014/chart" uri="{C3380CC4-5D6E-409C-BE32-E72D297353CC}">
              <c16:uniqueId val="{00000001-99D6-48EB-8A7D-27CED1EA3CB7}"/>
            </c:ext>
          </c:extLst>
        </c:ser>
        <c:dLbls>
          <c:showLegendKey val="0"/>
          <c:showVal val="0"/>
          <c:showCatName val="0"/>
          <c:showSerName val="0"/>
          <c:showPercent val="0"/>
          <c:showBubbleSize val="0"/>
        </c:dLbls>
        <c:axId val="2090542680"/>
        <c:axId val="2090548200"/>
      </c:scatterChart>
      <c:valAx>
        <c:axId val="2090542680"/>
        <c:scaling>
          <c:orientation val="minMax"/>
        </c:scaling>
        <c:delete val="0"/>
        <c:axPos val="b"/>
        <c:title>
          <c:tx>
            <c:rich>
              <a:bodyPr/>
              <a:lstStyle/>
              <a:p>
                <a:pPr>
                  <a:defRPr/>
                </a:pPr>
                <a:r>
                  <a:rPr lang="en-US"/>
                  <a:t>Likely to dine with us again?</a:t>
                </a:r>
              </a:p>
            </c:rich>
          </c:tx>
          <c:overlay val="0"/>
        </c:title>
        <c:numFmt formatCode="General" sourceLinked="1"/>
        <c:majorTickMark val="out"/>
        <c:minorTickMark val="none"/>
        <c:tickLblPos val="nextTo"/>
        <c:crossAx val="2090548200"/>
        <c:crosses val="autoZero"/>
        <c:crossBetween val="midCat"/>
      </c:valAx>
      <c:valAx>
        <c:axId val="2090548200"/>
        <c:scaling>
          <c:orientation val="minMax"/>
        </c:scaling>
        <c:delete val="0"/>
        <c:axPos val="l"/>
        <c:title>
          <c:tx>
            <c:rich>
              <a:bodyPr/>
              <a:lstStyle/>
              <a:p>
                <a:pPr>
                  <a:defRPr/>
                </a:pPr>
                <a:r>
                  <a:rPr lang="en-US"/>
                  <a:t>Overall satisfaction</a:t>
                </a:r>
              </a:p>
            </c:rich>
          </c:tx>
          <c:overlay val="0"/>
        </c:title>
        <c:numFmt formatCode="General" sourceLinked="1"/>
        <c:majorTickMark val="out"/>
        <c:minorTickMark val="none"/>
        <c:tickLblPos val="nextTo"/>
        <c:crossAx val="2090542680"/>
        <c:crosses val="autoZero"/>
        <c:crossBetween val="midCat"/>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Histogram</a:t>
            </a:r>
          </a:p>
        </c:rich>
      </c:tx>
      <c:overlay val="0"/>
    </c:title>
    <c:autoTitleDeleted val="0"/>
    <c:plotArea>
      <c:layout/>
      <c:barChart>
        <c:barDir val="col"/>
        <c:grouping val="clustered"/>
        <c:varyColors val="0"/>
        <c:ser>
          <c:idx val="0"/>
          <c:order val="0"/>
          <c:tx>
            <c:v>Frequency</c:v>
          </c:tx>
          <c:invertIfNegative val="0"/>
          <c:cat>
            <c:numRef>
              <c:f>'Burrito Wts - Desc Stats'!$H$7:$H$18</c:f>
              <c:numCache>
                <c:formatCode>General</c:formatCode>
                <c:ptCount val="12"/>
                <c:pt idx="0">
                  <c:v>0.95</c:v>
                </c:pt>
                <c:pt idx="1">
                  <c:v>0.98</c:v>
                </c:pt>
                <c:pt idx="2">
                  <c:v>1.01</c:v>
                </c:pt>
                <c:pt idx="3">
                  <c:v>1.04</c:v>
                </c:pt>
                <c:pt idx="4">
                  <c:v>1.07</c:v>
                </c:pt>
                <c:pt idx="5">
                  <c:v>1.1000000000000001</c:v>
                </c:pt>
                <c:pt idx="6">
                  <c:v>1.1299999999999999</c:v>
                </c:pt>
                <c:pt idx="7">
                  <c:v>1.1599999999999999</c:v>
                </c:pt>
                <c:pt idx="8">
                  <c:v>1.19</c:v>
                </c:pt>
                <c:pt idx="9">
                  <c:v>1.22</c:v>
                </c:pt>
                <c:pt idx="10">
                  <c:v>1.25</c:v>
                </c:pt>
              </c:numCache>
            </c:numRef>
          </c:cat>
          <c:val>
            <c:numRef>
              <c:f>'Burrito Wts - Desc Stats'!$I$7:$I$18</c:f>
              <c:numCache>
                <c:formatCode>General</c:formatCode>
                <c:ptCount val="12"/>
                <c:pt idx="0">
                  <c:v>0</c:v>
                </c:pt>
                <c:pt idx="1">
                  <c:v>1</c:v>
                </c:pt>
                <c:pt idx="2">
                  <c:v>3</c:v>
                </c:pt>
                <c:pt idx="3">
                  <c:v>15</c:v>
                </c:pt>
                <c:pt idx="4">
                  <c:v>28</c:v>
                </c:pt>
                <c:pt idx="5">
                  <c:v>37</c:v>
                </c:pt>
                <c:pt idx="6">
                  <c:v>28</c:v>
                </c:pt>
                <c:pt idx="7">
                  <c:v>20</c:v>
                </c:pt>
                <c:pt idx="8">
                  <c:v>15</c:v>
                </c:pt>
                <c:pt idx="9">
                  <c:v>2</c:v>
                </c:pt>
                <c:pt idx="10">
                  <c:v>0</c:v>
                </c:pt>
              </c:numCache>
            </c:numRef>
          </c:val>
          <c:extLst>
            <c:ext xmlns:c16="http://schemas.microsoft.com/office/drawing/2014/chart" uri="{C3380CC4-5D6E-409C-BE32-E72D297353CC}">
              <c16:uniqueId val="{00000000-AB75-42A5-A87C-1785F900F886}"/>
            </c:ext>
          </c:extLst>
        </c:ser>
        <c:dLbls>
          <c:showLegendKey val="0"/>
          <c:showVal val="0"/>
          <c:showCatName val="0"/>
          <c:showSerName val="0"/>
          <c:showPercent val="0"/>
          <c:showBubbleSize val="0"/>
        </c:dLbls>
        <c:gapWidth val="150"/>
        <c:axId val="2093490072"/>
        <c:axId val="2093495576"/>
      </c:barChart>
      <c:catAx>
        <c:axId val="2093490072"/>
        <c:scaling>
          <c:orientation val="minMax"/>
        </c:scaling>
        <c:delete val="0"/>
        <c:axPos val="b"/>
        <c:title>
          <c:tx>
            <c:rich>
              <a:bodyPr/>
              <a:lstStyle/>
              <a:p>
                <a:pPr>
                  <a:defRPr/>
                </a:pPr>
                <a:r>
                  <a:rPr lang="en-US"/>
                  <a:t>Bin</a:t>
                </a:r>
              </a:p>
            </c:rich>
          </c:tx>
          <c:overlay val="0"/>
        </c:title>
        <c:numFmt formatCode="General" sourceLinked="1"/>
        <c:majorTickMark val="out"/>
        <c:minorTickMark val="none"/>
        <c:tickLblPos val="nextTo"/>
        <c:crossAx val="2093495576"/>
        <c:crosses val="autoZero"/>
        <c:auto val="1"/>
        <c:lblAlgn val="ctr"/>
        <c:lblOffset val="100"/>
        <c:noMultiLvlLbl val="0"/>
      </c:catAx>
      <c:valAx>
        <c:axId val="2093495576"/>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209349007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18</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Chapter 3: Measuring Performance in Operations</vt:lpstr>
    </vt:vector>
  </TitlesOfParts>
  <Company>OSU</Company>
  <LinksUpToDate>false</LinksUpToDate>
  <CharactersWithSpaces>30156</CharactersWithSpaces>
  <SharedDoc>false</SharedDoc>
  <HLinks>
    <vt:vector size="24" baseType="variant">
      <vt:variant>
        <vt:i4>1310723</vt:i4>
      </vt:variant>
      <vt:variant>
        <vt:i4>9</vt:i4>
      </vt:variant>
      <vt:variant>
        <vt:i4>0</vt:i4>
      </vt:variant>
      <vt:variant>
        <vt:i4>5</vt:i4>
      </vt:variant>
      <vt:variant>
        <vt:lpwstr>http://www.ncbi.nlm.nih.gov/pmc/articles/PMC1069855/pdf/hsresearch00075-0070.pdf</vt:lpwstr>
      </vt:variant>
      <vt:variant>
        <vt:lpwstr/>
      </vt:variant>
      <vt:variant>
        <vt:i4>458833</vt:i4>
      </vt:variant>
      <vt:variant>
        <vt:i4>6</vt:i4>
      </vt:variant>
      <vt:variant>
        <vt:i4>0</vt:i4>
      </vt:variant>
      <vt:variant>
        <vt:i4>5</vt:i4>
      </vt:variant>
      <vt:variant>
        <vt:lpwstr>http://en.wikipedia.org/wiki/Empathy</vt:lpwstr>
      </vt:variant>
      <vt:variant>
        <vt:lpwstr/>
      </vt:variant>
      <vt:variant>
        <vt:i4>327723</vt:i4>
      </vt:variant>
      <vt:variant>
        <vt:i4>3</vt:i4>
      </vt:variant>
      <vt:variant>
        <vt:i4>0</vt:i4>
      </vt:variant>
      <vt:variant>
        <vt:i4>5</vt:i4>
      </vt:variant>
      <vt:variant>
        <vt:lpwstr>http://en.wikipedia.org/wiki/Customer</vt:lpwstr>
      </vt:variant>
      <vt:variant>
        <vt:lpwstr/>
      </vt:variant>
      <vt:variant>
        <vt:i4>1179767</vt:i4>
      </vt:variant>
      <vt:variant>
        <vt:i4>0</vt:i4>
      </vt:variant>
      <vt:variant>
        <vt:i4>0</vt:i4>
      </vt:variant>
      <vt:variant>
        <vt:i4>5</vt:i4>
      </vt:variant>
      <vt:variant>
        <vt:lpwstr>http://en.wikipedia.org/wiki/Service_quality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Measuring Performance in Operations</dc:title>
  <dc:subject/>
  <dc:creator>HP Authorized Customer</dc:creator>
  <cp:keywords/>
  <dc:description/>
  <cp:lastModifiedBy>Valentine, Chris</cp:lastModifiedBy>
  <cp:revision>2</cp:revision>
  <cp:lastPrinted>2016-04-18T16:37:00Z</cp:lastPrinted>
  <dcterms:created xsi:type="dcterms:W3CDTF">2017-02-07T18:18:00Z</dcterms:created>
  <dcterms:modified xsi:type="dcterms:W3CDTF">2017-02-07T18:18:00Z</dcterms:modified>
</cp:coreProperties>
</file>