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DE" w:rsidRPr="00456909" w:rsidRDefault="005212DE">
      <w:pPr>
        <w:pStyle w:val="chapternumber"/>
        <w:rPr>
          <w:rFonts w:ascii="Calibri" w:hAnsi="Calibri" w:cs="Calibri"/>
        </w:rPr>
      </w:pPr>
      <w:r w:rsidRPr="00456909">
        <w:rPr>
          <w:rFonts w:ascii="Calibri" w:hAnsi="Calibri" w:cs="Calibri"/>
        </w:rPr>
        <w:t>Chapter 2</w:t>
      </w:r>
    </w:p>
    <w:p w:rsidR="005212DE" w:rsidRPr="00456909" w:rsidRDefault="005212DE">
      <w:pPr>
        <w:pStyle w:val="chaptertitle"/>
        <w:rPr>
          <w:rFonts w:ascii="Calibri" w:hAnsi="Calibri" w:cs="Calibri"/>
        </w:rPr>
      </w:pPr>
      <w:r>
        <w:rPr>
          <w:rFonts w:ascii="Calibri" w:hAnsi="Calibri" w:cs="Calibri"/>
        </w:rPr>
        <w:t>StRATEGY</w:t>
      </w:r>
    </w:p>
    <w:p w:rsidR="005212DE" w:rsidRPr="00456909" w:rsidRDefault="005212DE">
      <w:pPr>
        <w:pStyle w:val="Heading1"/>
        <w:rPr>
          <w:rFonts w:ascii="Calibri" w:hAnsi="Calibri" w:cs="Calibri"/>
        </w:rPr>
      </w:pPr>
      <w:r w:rsidRPr="00456909">
        <w:rPr>
          <w:rFonts w:ascii="Calibri" w:hAnsi="Calibri" w:cs="Calibri"/>
        </w:rPr>
        <w:t>Discussion Questions</w:t>
      </w:r>
    </w:p>
    <w:p w:rsidR="005212DE" w:rsidRPr="00456909" w:rsidRDefault="005212DE" w:rsidP="00E32357">
      <w:pPr>
        <w:pStyle w:val="BodyText"/>
        <w:ind w:left="360"/>
        <w:rPr>
          <w:rFonts w:ascii="Calibri" w:hAnsi="Calibri" w:cs="Calibri"/>
        </w:rPr>
      </w:pPr>
    </w:p>
    <w:p w:rsidR="005212DE" w:rsidRPr="00456909" w:rsidRDefault="005212DE" w:rsidP="00E32357">
      <w:pPr>
        <w:pStyle w:val="BodyText"/>
        <w:numPr>
          <w:ilvl w:val="0"/>
          <w:numId w:val="13"/>
        </w:numPr>
        <w:jc w:val="left"/>
        <w:rPr>
          <w:rFonts w:ascii="Calibri" w:hAnsi="Calibri" w:cs="Calibri"/>
        </w:rPr>
      </w:pPr>
      <w:r w:rsidRPr="00456909">
        <w:rPr>
          <w:rFonts w:ascii="Calibri" w:hAnsi="Calibri" w:cs="Calibri"/>
        </w:rPr>
        <w:t>What is meant by a “triple-bottom-line” strategy?  Give an example of a company that has adopted this type of strategy.</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 xml:space="preserve">A triple-bottom-line strategy places emphasis on a company’s environmental and social responsibilities as well as the traditional bottom line of economic prosperity.  It recognizes that the long-term health of the firm is interdependent with the health of the environment and the betterment of society.  There are many examples – one if Kraft Foods.  For details see their 2010 report: </w:t>
      </w:r>
      <w:hyperlink r:id="rId8" w:history="1">
        <w:r w:rsidRPr="00456909">
          <w:rPr>
            <w:rStyle w:val="Hyperlink"/>
            <w:rFonts w:ascii="Calibri" w:hAnsi="Calibri" w:cs="Calibri"/>
            <w:i/>
          </w:rPr>
          <w:t>http://www.kraftfoodscompany.com/SiteCollectionDocuments/pdf/kraftfoods_responsibility_report.pdf</w:t>
        </w:r>
      </w:hyperlink>
      <w:r w:rsidRPr="00456909">
        <w:rPr>
          <w:rFonts w:ascii="Calibri" w:hAnsi="Calibri" w:cs="Calibri"/>
          <w:i/>
        </w:rPr>
        <w:t xml:space="preserve"> </w:t>
      </w:r>
    </w:p>
    <w:p w:rsidR="005212DE" w:rsidRPr="00456909" w:rsidRDefault="005212DE" w:rsidP="00E32357">
      <w:pPr>
        <w:pStyle w:val="BodyText"/>
        <w:numPr>
          <w:ilvl w:val="0"/>
          <w:numId w:val="13"/>
        </w:numPr>
        <w:jc w:val="left"/>
        <w:rPr>
          <w:rFonts w:ascii="Calibri" w:hAnsi="Calibri" w:cs="Calibri"/>
        </w:rPr>
      </w:pPr>
      <w:r w:rsidRPr="00456909">
        <w:rPr>
          <w:rFonts w:ascii="Calibri" w:hAnsi="Calibri" w:cs="Calibri"/>
        </w:rPr>
        <w:t>Find examples where companies have used features related to environmental sustainability to “win” new customers.</w:t>
      </w:r>
    </w:p>
    <w:p w:rsidR="005212DE" w:rsidRPr="00456909" w:rsidRDefault="005212DE" w:rsidP="00E32357">
      <w:pPr>
        <w:pStyle w:val="BodyText"/>
        <w:ind w:left="360"/>
        <w:jc w:val="left"/>
        <w:rPr>
          <w:rFonts w:ascii="Calibri" w:hAnsi="Calibri" w:cs="Calibri"/>
          <w:i/>
        </w:rPr>
      </w:pPr>
      <w:r w:rsidRPr="00456909">
        <w:rPr>
          <w:rFonts w:ascii="Calibri" w:hAnsi="Calibri" w:cs="Calibri"/>
          <w:i/>
        </w:rPr>
        <w:t>Car companies use environmental concerns in marketing ads.  The development of hybrid and flex-fuel cars is one way they have operationalized those concerns.  Consumer goods companies display the “made with recycled material” logo on the packaging.  Bottled water manufacturers are using and advertising bottles made with less plastic.</w:t>
      </w:r>
    </w:p>
    <w:p w:rsidR="005212DE" w:rsidRPr="00456909" w:rsidRDefault="005212DE" w:rsidP="00E32357">
      <w:pPr>
        <w:pStyle w:val="BodyText"/>
        <w:numPr>
          <w:ilvl w:val="0"/>
          <w:numId w:val="13"/>
        </w:numPr>
        <w:jc w:val="left"/>
        <w:rPr>
          <w:rFonts w:ascii="Calibri" w:hAnsi="Calibri" w:cs="Calibri"/>
        </w:rPr>
      </w:pPr>
      <w:r w:rsidRPr="00456909">
        <w:rPr>
          <w:rFonts w:ascii="Calibri" w:hAnsi="Calibri" w:cs="Calibri"/>
        </w:rPr>
        <w:t>What are the major priorities associated with operations and supply chain strategy?  How has their relationship to each other changed over the years?</w:t>
      </w:r>
    </w:p>
    <w:p w:rsidR="005212DE" w:rsidRPr="00456909" w:rsidRDefault="005212DE" w:rsidP="00E32357">
      <w:pPr>
        <w:pStyle w:val="BodyText"/>
        <w:ind w:left="360"/>
        <w:jc w:val="left"/>
        <w:rPr>
          <w:rFonts w:ascii="Calibri" w:hAnsi="Calibri" w:cs="Calibri"/>
          <w:i/>
        </w:rPr>
      </w:pPr>
      <w:r w:rsidRPr="00456909">
        <w:rPr>
          <w:rFonts w:ascii="Calibri" w:hAnsi="Calibri" w:cs="Calibri"/>
          <w:i/>
        </w:rPr>
        <w:t>The four major imperatives are cost, quality, delivery, and flexibility.  In the sixties, these four imperatives were viewed from a tradeoffs perspective.  For example, this meant that improving quality would result in higher cost, and in many cases that was true.  However, advances in manufacturing and information technologies since then have reduced the size of those tradeoffs, allowing firms to improve on several or all of these imperatives simultaneously, gaining greater competitive advantage than was possible 50 years ago.    The problem now becomes one of prioritizing and managing towards orderly improvement.</w:t>
      </w:r>
    </w:p>
    <w:p w:rsidR="005212DE" w:rsidRPr="00456909" w:rsidRDefault="005212DE" w:rsidP="00E32357">
      <w:pPr>
        <w:pStyle w:val="BodyText"/>
        <w:numPr>
          <w:ilvl w:val="0"/>
          <w:numId w:val="13"/>
        </w:numPr>
        <w:jc w:val="left"/>
        <w:rPr>
          <w:rFonts w:ascii="Calibri" w:hAnsi="Calibri" w:cs="Calibri"/>
        </w:rPr>
      </w:pPr>
      <w:r w:rsidRPr="00456909">
        <w:rPr>
          <w:rFonts w:ascii="Calibri" w:hAnsi="Calibri" w:cs="Calibri"/>
        </w:rPr>
        <w:t>Why does the “proper” operations and supply chain strategy keep changing for companies that are world-class competitors?</w:t>
      </w:r>
    </w:p>
    <w:p w:rsidR="005212DE" w:rsidRPr="00456909" w:rsidRDefault="005212DE" w:rsidP="00E32357">
      <w:pPr>
        <w:pStyle w:val="BodyText"/>
        <w:ind w:left="360"/>
        <w:jc w:val="left"/>
        <w:rPr>
          <w:rFonts w:ascii="Calibri" w:hAnsi="Calibri" w:cs="Calibri"/>
          <w:i/>
        </w:rPr>
      </w:pPr>
      <w:r w:rsidRPr="00456909">
        <w:rPr>
          <w:rFonts w:ascii="Calibri" w:hAnsi="Calibri" w:cs="Calibri"/>
          <w:i/>
        </w:rPr>
        <w:t>The top three priorities have generally remained the same over time: make it good, make it fast, and deliver it on time. Others have changed.  Part of this may be explained by realizing that world class organizations have achieved excellence in these three areas and are, therefore, focusing attention on some of the more minor areas to gain competitive advantage.  The changes in the minor priorities may result from recognizing opportunities or from changes in customer desires or expectations.</w:t>
      </w:r>
    </w:p>
    <w:p w:rsidR="005212DE" w:rsidRPr="00456909" w:rsidRDefault="005212DE" w:rsidP="000A230A">
      <w:pPr>
        <w:pStyle w:val="BodyText"/>
        <w:numPr>
          <w:ilvl w:val="0"/>
          <w:numId w:val="13"/>
        </w:numPr>
        <w:jc w:val="left"/>
        <w:rPr>
          <w:rFonts w:ascii="Calibri" w:hAnsi="Calibri" w:cs="Calibri"/>
        </w:rPr>
      </w:pPr>
      <w:r w:rsidRPr="00456909">
        <w:rPr>
          <w:rFonts w:ascii="Calibri" w:hAnsi="Calibri" w:cs="Calibri"/>
        </w:rPr>
        <w:lastRenderedPageBreak/>
        <w:t xml:space="preserve">What is meant by the expressions </w:t>
      </w:r>
      <w:r w:rsidRPr="00456909">
        <w:rPr>
          <w:rFonts w:ascii="Calibri" w:hAnsi="Calibri" w:cs="Calibri"/>
          <w:i/>
        </w:rPr>
        <w:t>order winners</w:t>
      </w:r>
      <w:r w:rsidRPr="00456909">
        <w:rPr>
          <w:rFonts w:ascii="Calibri" w:hAnsi="Calibri" w:cs="Calibri"/>
        </w:rPr>
        <w:t xml:space="preserve"> and </w:t>
      </w:r>
      <w:r w:rsidRPr="00456909">
        <w:rPr>
          <w:rFonts w:ascii="Calibri" w:hAnsi="Calibri" w:cs="Calibri"/>
          <w:i/>
        </w:rPr>
        <w:t>order qualifiers</w:t>
      </w:r>
      <w:r w:rsidRPr="00456909">
        <w:rPr>
          <w:rFonts w:ascii="Calibri" w:hAnsi="Calibri" w:cs="Calibri"/>
        </w:rPr>
        <w:t>?  What was the order winner(s) for your last purchase of a product or service?</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Order winners are dimensions that differentiate the product or service or services of one firm from another.  Order qualifiers are dimensions that are used to screen a product or service as a candidate for purchase.  Order qualifiers get a company’s “foot in the door.”  Order winners are what make the sale.  Obviously, answers will vary for the order winners from your last purchase.</w:t>
      </w:r>
    </w:p>
    <w:p w:rsidR="005212DE" w:rsidRPr="00456909" w:rsidRDefault="005212DE" w:rsidP="00E32357">
      <w:pPr>
        <w:pStyle w:val="BodyText"/>
        <w:numPr>
          <w:ilvl w:val="0"/>
          <w:numId w:val="13"/>
        </w:numPr>
        <w:jc w:val="left"/>
        <w:rPr>
          <w:rFonts w:ascii="Calibri" w:hAnsi="Calibri" w:cs="Calibri"/>
        </w:rPr>
      </w:pPr>
      <w:r w:rsidRPr="00456909">
        <w:rPr>
          <w:rFonts w:ascii="Calibri" w:hAnsi="Calibri" w:cs="Calibri"/>
        </w:rPr>
        <w:t>Pick a company that you are familiar with and describe its operations strategy and how it relates to winning customers.  Describe specific activities used by the company that support the strategy.</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Student answers will vary widely based on their experiences and views.  It might be helpful for a classroom exercise to assign certain companies to a number of students/teams and compare their answers in class.</w:t>
      </w:r>
    </w:p>
    <w:p w:rsidR="005212DE" w:rsidRPr="00456909" w:rsidRDefault="005212DE" w:rsidP="000A230A">
      <w:pPr>
        <w:pStyle w:val="BodyText"/>
        <w:numPr>
          <w:ilvl w:val="0"/>
          <w:numId w:val="13"/>
        </w:numPr>
        <w:jc w:val="left"/>
        <w:rPr>
          <w:rFonts w:ascii="Calibri" w:hAnsi="Calibri" w:cs="Calibri"/>
        </w:rPr>
      </w:pPr>
      <w:r w:rsidRPr="00456909">
        <w:rPr>
          <w:rFonts w:ascii="Calibri" w:hAnsi="Calibri" w:cs="Calibri"/>
        </w:rPr>
        <w:t>At times in the past, the dollar showed relative weakness with respect to foreign currencies, such as the yen, mark, and pound.  This stimulated exports.  Why would long-term reliance on a lower valued dollar be at best a short-term solution to the competitiveness problem?</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This approach is dependent on economic policies of other nations.  This is a fragile dependency.  A long-term approach is to increase manufacturing and service industry productivity in order to regain competitive advantage.  At a national level, solutions appear to lie in reversing attitudes.  At a firm level, competitive weapons are consistent quality, high performance, dependable delivery, competitive pricing, and design flexibility.</w:t>
      </w:r>
    </w:p>
    <w:p w:rsidR="005212DE" w:rsidRPr="00456909" w:rsidRDefault="005212DE" w:rsidP="000A230A">
      <w:pPr>
        <w:pStyle w:val="BodyText"/>
        <w:numPr>
          <w:ilvl w:val="0"/>
          <w:numId w:val="13"/>
        </w:numPr>
        <w:jc w:val="left"/>
        <w:rPr>
          <w:rFonts w:ascii="Calibri" w:hAnsi="Calibri" w:cs="Calibri"/>
        </w:rPr>
      </w:pPr>
      <w:r w:rsidRPr="00456909">
        <w:rPr>
          <w:rFonts w:ascii="Calibri" w:hAnsi="Calibri" w:cs="Calibri"/>
        </w:rPr>
        <w:t>Identify an operations and supply chain - related "disruption" that recently impacted a company.  What could the company have done to have minimized the impact of this type of disruption prior to it occurring?</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The March 2011 tsunami that struck Japan was geographically concentrated but had global impact on multiple firms, many of which had no physical presence at all in the affected area. Examples include firms that had sole source agreements with suppliers in the affected area.  The tsunami left these companies scrambling to find new suppliers to feed into their supply chains.  These firms could have reduced the impact of the tsunami by having a few high-quality, dependable suppliers located in different geographical regions.  There are many other examples that could be taken from this one event.  A simple Internet search will provide plenty of material for discussion.</w:t>
      </w:r>
    </w:p>
    <w:p w:rsidR="005212DE" w:rsidRPr="00456909" w:rsidRDefault="005212DE" w:rsidP="000A230A">
      <w:pPr>
        <w:pStyle w:val="BodyText"/>
        <w:numPr>
          <w:ilvl w:val="0"/>
          <w:numId w:val="13"/>
        </w:numPr>
        <w:jc w:val="left"/>
        <w:rPr>
          <w:rFonts w:ascii="Calibri" w:hAnsi="Calibri" w:cs="Calibri"/>
        </w:rPr>
      </w:pPr>
      <w:r w:rsidRPr="00456909">
        <w:rPr>
          <w:rFonts w:ascii="Calibri" w:hAnsi="Calibri" w:cs="Calibri"/>
        </w:rPr>
        <w:t>What do we mean when we say productivity is a “relative” measure?</w:t>
      </w:r>
    </w:p>
    <w:p w:rsidR="005212DE" w:rsidRPr="00456909" w:rsidRDefault="005212DE" w:rsidP="000A230A">
      <w:pPr>
        <w:pStyle w:val="BodyText"/>
        <w:ind w:left="360"/>
        <w:jc w:val="left"/>
        <w:rPr>
          <w:rFonts w:ascii="Calibri" w:hAnsi="Calibri" w:cs="Calibri"/>
          <w:i/>
        </w:rPr>
      </w:pPr>
      <w:r w:rsidRPr="00456909">
        <w:rPr>
          <w:rFonts w:ascii="Calibri" w:hAnsi="Calibri" w:cs="Calibri"/>
          <w:i/>
        </w:rPr>
        <w:t>For productivity to be meaningful, it must be compared with something else.  The comparisons can be either intra-company as in the case of year-to-year comparisons of the same measure, or intercompany as in the case of benchmarking.  Intercompany comparisons of single factor productivity measures can be somewhat tenuous due to differences in accounting practices (especially when comparing with foreign competitors) and the balance of labor to capital resources.  Total factor productivity measures are somewhat more robust for comparison purposes.</w:t>
      </w:r>
    </w:p>
    <w:p w:rsidR="005212DE" w:rsidRPr="00456909" w:rsidRDefault="005212DE">
      <w:pPr>
        <w:pStyle w:val="Heading1"/>
        <w:rPr>
          <w:rFonts w:ascii="Calibri" w:hAnsi="Calibri" w:cs="Calibri"/>
        </w:rPr>
      </w:pPr>
      <w:r w:rsidRPr="00456909">
        <w:rPr>
          <w:rFonts w:ascii="Calibri" w:hAnsi="Calibri" w:cs="Calibri"/>
        </w:rPr>
        <w:br w:type="page"/>
      </w:r>
      <w:r w:rsidRPr="00456909">
        <w:rPr>
          <w:rFonts w:ascii="Calibri" w:hAnsi="Calibri" w:cs="Calibri"/>
        </w:rPr>
        <w:lastRenderedPageBreak/>
        <w:t>Objective Questions</w:t>
      </w:r>
    </w:p>
    <w:p w:rsidR="005212DE" w:rsidRPr="00456909" w:rsidRDefault="005212DE">
      <w:pPr>
        <w:rPr>
          <w:rFonts w:ascii="Calibri" w:hAnsi="Calibri" w:cs="Calibri"/>
          <w:sz w:val="22"/>
          <w:szCs w:val="22"/>
        </w:rPr>
      </w:pPr>
    </w:p>
    <w:p w:rsidR="005212DE" w:rsidRDefault="005212DE" w:rsidP="008D6EAF">
      <w:pPr>
        <w:pStyle w:val="ListParagraph"/>
        <w:numPr>
          <w:ilvl w:val="0"/>
          <w:numId w:val="18"/>
        </w:numPr>
        <w:ind w:left="360"/>
      </w:pPr>
      <w:r>
        <w:t>Shell Oil Company’s motto “People, Planet and Profit” is a real-world implementation of what OSCM concept?</w:t>
      </w:r>
    </w:p>
    <w:p w:rsidR="005212DE" w:rsidRPr="00456909" w:rsidRDefault="005212DE" w:rsidP="008D6EAF">
      <w:pPr>
        <w:ind w:left="360" w:hanging="360"/>
        <w:rPr>
          <w:rFonts w:ascii="Calibri" w:hAnsi="Calibri" w:cs="Calibri"/>
          <w:i/>
        </w:rPr>
      </w:pPr>
      <w:r>
        <w:tab/>
      </w:r>
      <w:r w:rsidRPr="00456909">
        <w:rPr>
          <w:rFonts w:ascii="Calibri" w:hAnsi="Calibri" w:cs="Calibri"/>
          <w:i/>
        </w:rPr>
        <w:t>Triple bottom line</w:t>
      </w:r>
    </w:p>
    <w:p w:rsidR="005212DE" w:rsidRPr="00456909" w:rsidRDefault="005212DE" w:rsidP="008D6EAF">
      <w:pPr>
        <w:ind w:left="360" w:hanging="360"/>
        <w:rPr>
          <w:rFonts w:ascii="Calibri" w:hAnsi="Calibri" w:cs="Calibri"/>
          <w:i/>
        </w:rPr>
      </w:pPr>
    </w:p>
    <w:p w:rsidR="005212DE" w:rsidRDefault="005212DE" w:rsidP="008D6EAF">
      <w:pPr>
        <w:pStyle w:val="ListParagraph"/>
        <w:numPr>
          <w:ilvl w:val="0"/>
          <w:numId w:val="18"/>
        </w:numPr>
        <w:ind w:left="360"/>
      </w:pPr>
      <w:r>
        <w:t xml:space="preserve">A firm’s </w:t>
      </w:r>
      <w:r>
        <w:rPr>
          <w:i/>
        </w:rPr>
        <w:t>strategy</w:t>
      </w:r>
      <w:r>
        <w:t xml:space="preserve"> should describe how it intends to create and sustain value for ________________________.</w:t>
      </w:r>
    </w:p>
    <w:p w:rsidR="005212DE" w:rsidRDefault="005212DE" w:rsidP="008D6EAF">
      <w:pPr>
        <w:pStyle w:val="ListParagraph"/>
        <w:ind w:left="360" w:hanging="360"/>
      </w:pPr>
    </w:p>
    <w:p w:rsidR="005212DE" w:rsidRPr="008D6EAF" w:rsidRDefault="005212DE" w:rsidP="008D6EAF">
      <w:pPr>
        <w:pStyle w:val="ListParagraph"/>
        <w:ind w:left="360"/>
        <w:rPr>
          <w:i/>
        </w:rPr>
      </w:pPr>
      <w:proofErr w:type="gramStart"/>
      <w:r w:rsidRPr="008D6EAF">
        <w:rPr>
          <w:i/>
        </w:rPr>
        <w:t>its</w:t>
      </w:r>
      <w:proofErr w:type="gramEnd"/>
      <w:r w:rsidRPr="008D6EAF">
        <w:rPr>
          <w:i/>
        </w:rPr>
        <w:t xml:space="preserve"> current shareholders</w:t>
      </w:r>
    </w:p>
    <w:p w:rsidR="005212DE" w:rsidRDefault="005212DE" w:rsidP="008D6EAF">
      <w:pPr>
        <w:pStyle w:val="ListParagraph"/>
        <w:ind w:left="360" w:hanging="360"/>
      </w:pPr>
    </w:p>
    <w:p w:rsidR="005212DE" w:rsidRDefault="005212DE" w:rsidP="008D6EAF">
      <w:pPr>
        <w:pStyle w:val="ListParagraph"/>
        <w:numPr>
          <w:ilvl w:val="0"/>
          <w:numId w:val="18"/>
        </w:numPr>
        <w:ind w:left="360"/>
      </w:pPr>
      <w:r>
        <w:t>What is the term used to describe individuals or organizations that are influenced by the actions of the firm?</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Stakeholders</w:t>
      </w:r>
    </w:p>
    <w:p w:rsidR="005212DE" w:rsidRDefault="005212DE" w:rsidP="008D6EAF">
      <w:pPr>
        <w:pStyle w:val="ListParagraph"/>
        <w:ind w:left="360" w:hanging="360"/>
      </w:pPr>
    </w:p>
    <w:p w:rsidR="005212DE" w:rsidRDefault="005212DE" w:rsidP="008D6EAF">
      <w:pPr>
        <w:pStyle w:val="ListParagraph"/>
        <w:numPr>
          <w:ilvl w:val="0"/>
          <w:numId w:val="18"/>
        </w:numPr>
        <w:ind w:left="360"/>
      </w:pPr>
      <w:r>
        <w:t>How often should a company develop and refine the operations and supply chain strategy.</w:t>
      </w:r>
    </w:p>
    <w:p w:rsidR="005212DE" w:rsidRDefault="005212DE" w:rsidP="008D6EAF">
      <w:pPr>
        <w:pStyle w:val="ListParagraph"/>
        <w:ind w:left="360" w:hanging="360"/>
      </w:pPr>
    </w:p>
    <w:p w:rsidR="005212DE" w:rsidRPr="008D6EAF" w:rsidRDefault="005212DE" w:rsidP="008D6EAF">
      <w:pPr>
        <w:pStyle w:val="ListParagraph"/>
        <w:ind w:left="360"/>
        <w:rPr>
          <w:i/>
        </w:rPr>
      </w:pPr>
      <w:r>
        <w:rPr>
          <w:i/>
        </w:rPr>
        <w:t>At least yearly</w:t>
      </w:r>
    </w:p>
    <w:p w:rsidR="005212DE" w:rsidRDefault="005212DE" w:rsidP="008D6EAF">
      <w:pPr>
        <w:pStyle w:val="ListParagraph"/>
        <w:ind w:left="360" w:hanging="360"/>
      </w:pPr>
    </w:p>
    <w:p w:rsidR="005212DE" w:rsidRDefault="005212DE" w:rsidP="008D6EAF">
      <w:pPr>
        <w:pStyle w:val="ListParagraph"/>
        <w:numPr>
          <w:ilvl w:val="0"/>
          <w:numId w:val="18"/>
        </w:numPr>
        <w:ind w:left="360"/>
      </w:pPr>
      <w:r>
        <w:t>What is the term used to describe product attributes that attract certain customers and can be used to form the competitive position of a firm?</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Competitive dimensions</w:t>
      </w:r>
    </w:p>
    <w:p w:rsidR="005212DE" w:rsidRDefault="005212DE" w:rsidP="008D6EAF">
      <w:pPr>
        <w:pStyle w:val="ListParagraph"/>
        <w:ind w:left="360" w:hanging="360"/>
      </w:pPr>
      <w:r>
        <w:t xml:space="preserve"> </w:t>
      </w:r>
    </w:p>
    <w:p w:rsidR="005212DE" w:rsidRDefault="005212DE" w:rsidP="008D6EAF">
      <w:pPr>
        <w:pStyle w:val="ListParagraph"/>
        <w:numPr>
          <w:ilvl w:val="0"/>
          <w:numId w:val="18"/>
        </w:numPr>
        <w:ind w:left="360"/>
      </w:pPr>
      <w:r>
        <w:t>What are the two main competitive dimensions related to product delivery?</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Delivery speed and delivery reliability</w:t>
      </w:r>
    </w:p>
    <w:p w:rsidR="005212DE" w:rsidRDefault="005212DE" w:rsidP="008D6EAF">
      <w:pPr>
        <w:pStyle w:val="ListParagraph"/>
        <w:ind w:left="360" w:hanging="360"/>
      </w:pPr>
    </w:p>
    <w:p w:rsidR="005212DE" w:rsidRDefault="005212DE" w:rsidP="008D6EAF">
      <w:pPr>
        <w:pStyle w:val="ListParagraph"/>
        <w:numPr>
          <w:ilvl w:val="0"/>
          <w:numId w:val="18"/>
        </w:numPr>
        <w:ind w:left="360"/>
      </w:pPr>
      <w:r>
        <w:t>What are the two characteristics of a product or service that define quality?</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Design quality and process quality</w:t>
      </w:r>
    </w:p>
    <w:p w:rsidR="005212DE" w:rsidRDefault="005212DE" w:rsidP="008D6EAF">
      <w:pPr>
        <w:pStyle w:val="ListParagraph"/>
        <w:ind w:left="360" w:hanging="360"/>
      </w:pPr>
    </w:p>
    <w:p w:rsidR="005212DE" w:rsidRDefault="005212DE" w:rsidP="008D6EAF">
      <w:pPr>
        <w:pStyle w:val="ListParagraph"/>
        <w:numPr>
          <w:ilvl w:val="0"/>
          <w:numId w:val="19"/>
        </w:numPr>
        <w:ind w:left="360"/>
      </w:pPr>
      <w:r>
        <w:t>A diagram that shows how a company’s strategy is delivered by a set of supporting activities is called a _____________________________.</w:t>
      </w:r>
    </w:p>
    <w:p w:rsidR="005212DE" w:rsidRDefault="005212DE" w:rsidP="008D6EAF">
      <w:pPr>
        <w:pStyle w:val="ListParagraph"/>
        <w:ind w:left="360" w:hanging="360"/>
      </w:pPr>
    </w:p>
    <w:p w:rsidR="005212DE" w:rsidRPr="008D6EAF" w:rsidRDefault="005212DE" w:rsidP="008D6EAF">
      <w:pPr>
        <w:pStyle w:val="ListParagraph"/>
        <w:ind w:left="360"/>
        <w:rPr>
          <w:i/>
        </w:rPr>
      </w:pPr>
      <w:proofErr w:type="gramStart"/>
      <w:r w:rsidRPr="008D6EAF">
        <w:rPr>
          <w:i/>
        </w:rPr>
        <w:t>activity-system</w:t>
      </w:r>
      <w:proofErr w:type="gramEnd"/>
      <w:r w:rsidRPr="008D6EAF">
        <w:rPr>
          <w:i/>
        </w:rPr>
        <w:t xml:space="preserve"> map</w:t>
      </w:r>
    </w:p>
    <w:p w:rsidR="005212DE" w:rsidRDefault="005212DE" w:rsidP="008D6EAF">
      <w:pPr>
        <w:pStyle w:val="ListParagraph"/>
        <w:ind w:left="360" w:hanging="360"/>
      </w:pPr>
    </w:p>
    <w:p w:rsidR="005212DE" w:rsidRDefault="005212DE" w:rsidP="008D6EAF">
      <w:pPr>
        <w:pStyle w:val="ListParagraph"/>
        <w:keepNext/>
        <w:numPr>
          <w:ilvl w:val="0"/>
          <w:numId w:val="19"/>
        </w:numPr>
        <w:ind w:left="360"/>
      </w:pPr>
      <w:r>
        <w:lastRenderedPageBreak/>
        <w:t>In implementing supply chain strategy a firm must minimize its total cost without compromising the needs of its ____________________________.</w:t>
      </w:r>
    </w:p>
    <w:p w:rsidR="005212DE" w:rsidRDefault="005212DE" w:rsidP="008D6EAF">
      <w:pPr>
        <w:pStyle w:val="ListParagraph"/>
        <w:keepNext/>
        <w:ind w:left="360" w:hanging="360"/>
      </w:pPr>
    </w:p>
    <w:p w:rsidR="005212DE" w:rsidRPr="008D6EAF" w:rsidRDefault="005212DE" w:rsidP="008D6EAF">
      <w:pPr>
        <w:pStyle w:val="ListParagraph"/>
        <w:keepNext/>
        <w:ind w:left="360"/>
        <w:rPr>
          <w:i/>
        </w:rPr>
      </w:pPr>
      <w:r w:rsidRPr="008D6EAF">
        <w:rPr>
          <w:i/>
        </w:rPr>
        <w:t>Customers</w:t>
      </w:r>
    </w:p>
    <w:p w:rsidR="005212DE" w:rsidRDefault="005212DE" w:rsidP="008D6EAF">
      <w:pPr>
        <w:pStyle w:val="ListParagraph"/>
        <w:ind w:left="360" w:hanging="360"/>
      </w:pPr>
    </w:p>
    <w:p w:rsidR="005212DE" w:rsidRDefault="005212DE" w:rsidP="008D6EAF">
      <w:pPr>
        <w:pStyle w:val="ListParagraph"/>
        <w:numPr>
          <w:ilvl w:val="0"/>
          <w:numId w:val="20"/>
        </w:numPr>
        <w:ind w:left="360"/>
      </w:pPr>
      <w:r>
        <w:t>What is defined as the likelihood of disruption that would impact the ability of a company to continuously supply products or services?</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Supply chain risk</w:t>
      </w:r>
    </w:p>
    <w:p w:rsidR="005212DE" w:rsidRDefault="005212DE" w:rsidP="008D6EAF">
      <w:pPr>
        <w:pStyle w:val="ListParagraph"/>
        <w:ind w:left="360" w:hanging="360"/>
      </w:pPr>
    </w:p>
    <w:p w:rsidR="005212DE" w:rsidRDefault="005212DE" w:rsidP="008D6EAF">
      <w:pPr>
        <w:pStyle w:val="ListParagraph"/>
        <w:numPr>
          <w:ilvl w:val="0"/>
          <w:numId w:val="20"/>
        </w:numPr>
        <w:ind w:left="360"/>
      </w:pPr>
      <w:r>
        <w:t>Risks caused by natural or manmade disasters, and therefore impossible to reliably predict, are called ______________________.</w:t>
      </w:r>
    </w:p>
    <w:p w:rsidR="005212DE" w:rsidRDefault="005212DE" w:rsidP="008D6EAF">
      <w:pPr>
        <w:pStyle w:val="ListParagraph"/>
        <w:ind w:left="360" w:hanging="360"/>
      </w:pPr>
    </w:p>
    <w:p w:rsidR="005212DE" w:rsidRPr="008D6EAF" w:rsidRDefault="005212DE" w:rsidP="008D6EAF">
      <w:pPr>
        <w:pStyle w:val="ListParagraph"/>
        <w:ind w:left="360"/>
        <w:rPr>
          <w:i/>
        </w:rPr>
      </w:pPr>
      <w:r w:rsidRPr="008D6EAF">
        <w:rPr>
          <w:i/>
        </w:rPr>
        <w:t>Disruption risks</w:t>
      </w:r>
    </w:p>
    <w:p w:rsidR="005212DE" w:rsidRDefault="005212DE" w:rsidP="008D6EAF">
      <w:pPr>
        <w:pStyle w:val="ListParagraph"/>
        <w:ind w:left="360" w:hanging="360"/>
      </w:pPr>
    </w:p>
    <w:p w:rsidR="005212DE" w:rsidRDefault="005212DE" w:rsidP="008D6EAF">
      <w:pPr>
        <w:pStyle w:val="ListParagraph"/>
        <w:numPr>
          <w:ilvl w:val="0"/>
          <w:numId w:val="20"/>
        </w:numPr>
        <w:ind w:left="360"/>
      </w:pPr>
      <w:r>
        <w:t>Match the following common risks with the appropriate mitigation strategy.</w:t>
      </w:r>
    </w:p>
    <w:p w:rsidR="005212DE" w:rsidRDefault="005212DE" w:rsidP="008D6EAF">
      <w:pPr>
        <w:pStyle w:val="ListParagraph"/>
      </w:pPr>
    </w:p>
    <w:tbl>
      <w:tblPr>
        <w:tblW w:w="0" w:type="auto"/>
        <w:tblLook w:val="00A0" w:firstRow="1" w:lastRow="0" w:firstColumn="1" w:lastColumn="0" w:noHBand="0" w:noVBand="0"/>
      </w:tblPr>
      <w:tblGrid>
        <w:gridCol w:w="376"/>
        <w:gridCol w:w="2544"/>
        <w:gridCol w:w="446"/>
        <w:gridCol w:w="5940"/>
      </w:tblGrid>
      <w:tr w:rsidR="005212DE" w:rsidRPr="008D6EAF" w:rsidTr="00456909">
        <w:tc>
          <w:tcPr>
            <w:tcW w:w="378" w:type="dxa"/>
            <w:tcBorders>
              <w:bottom w:val="single" w:sz="4" w:space="0" w:color="auto"/>
            </w:tcBorders>
            <w:vAlign w:val="bottom"/>
          </w:tcPr>
          <w:p w:rsidR="005212DE" w:rsidRPr="00456909" w:rsidRDefault="005212DE" w:rsidP="00456909">
            <w:pPr>
              <w:pStyle w:val="ListParagraph"/>
              <w:ind w:left="0"/>
              <w:jc w:val="center"/>
              <w:rPr>
                <w:b/>
                <w:i/>
              </w:rPr>
            </w:pPr>
            <w:r w:rsidRPr="00456909">
              <w:rPr>
                <w:b/>
                <w:i/>
              </w:rPr>
              <w:t>E</w:t>
            </w:r>
          </w:p>
        </w:tc>
        <w:tc>
          <w:tcPr>
            <w:tcW w:w="2700" w:type="dxa"/>
            <w:vAlign w:val="bottom"/>
          </w:tcPr>
          <w:p w:rsidR="005212DE" w:rsidRPr="00456909" w:rsidRDefault="005212DE" w:rsidP="00456909">
            <w:pPr>
              <w:pStyle w:val="ListParagraph"/>
              <w:ind w:left="0"/>
            </w:pPr>
            <w:r w:rsidRPr="00456909">
              <w:t>Country risks</w:t>
            </w:r>
          </w:p>
        </w:tc>
        <w:tc>
          <w:tcPr>
            <w:tcW w:w="450" w:type="dxa"/>
          </w:tcPr>
          <w:p w:rsidR="005212DE" w:rsidRPr="00456909" w:rsidRDefault="005212DE" w:rsidP="00456909">
            <w:pPr>
              <w:pStyle w:val="ListParagraph"/>
              <w:ind w:left="0"/>
            </w:pPr>
            <w:r w:rsidRPr="00456909">
              <w:t>A:</w:t>
            </w:r>
          </w:p>
        </w:tc>
        <w:tc>
          <w:tcPr>
            <w:tcW w:w="5940" w:type="dxa"/>
            <w:vAlign w:val="bottom"/>
          </w:tcPr>
          <w:p w:rsidR="005212DE" w:rsidRPr="00456909" w:rsidRDefault="005212DE" w:rsidP="00456909">
            <w:pPr>
              <w:pStyle w:val="ListParagraph"/>
              <w:ind w:left="0"/>
            </w:pPr>
            <w:r w:rsidRPr="00456909">
              <w:t>Detailed tracking, alternate suppliers</w:t>
            </w:r>
          </w:p>
        </w:tc>
      </w:tr>
      <w:tr w:rsidR="005212DE" w:rsidRPr="008D6EAF" w:rsidTr="00456909">
        <w:tc>
          <w:tcPr>
            <w:tcW w:w="378" w:type="dxa"/>
            <w:tcBorders>
              <w:top w:val="single" w:sz="4" w:space="0" w:color="auto"/>
              <w:bottom w:val="single" w:sz="4" w:space="0" w:color="auto"/>
            </w:tcBorders>
            <w:vAlign w:val="bottom"/>
          </w:tcPr>
          <w:p w:rsidR="005212DE" w:rsidRPr="00456909" w:rsidRDefault="005212DE" w:rsidP="00456909">
            <w:pPr>
              <w:pStyle w:val="ListParagraph"/>
              <w:ind w:left="0"/>
              <w:jc w:val="center"/>
              <w:rPr>
                <w:b/>
                <w:i/>
              </w:rPr>
            </w:pPr>
            <w:r w:rsidRPr="00456909">
              <w:rPr>
                <w:b/>
                <w:i/>
              </w:rPr>
              <w:t>D</w:t>
            </w:r>
          </w:p>
        </w:tc>
        <w:tc>
          <w:tcPr>
            <w:tcW w:w="2700" w:type="dxa"/>
            <w:vAlign w:val="bottom"/>
          </w:tcPr>
          <w:p w:rsidR="005212DE" w:rsidRPr="00456909" w:rsidRDefault="005212DE" w:rsidP="00456909">
            <w:pPr>
              <w:pStyle w:val="ListParagraph"/>
              <w:ind w:left="0"/>
            </w:pPr>
            <w:r w:rsidRPr="00456909">
              <w:t>Regulatory risk</w:t>
            </w:r>
          </w:p>
        </w:tc>
        <w:tc>
          <w:tcPr>
            <w:tcW w:w="450" w:type="dxa"/>
          </w:tcPr>
          <w:p w:rsidR="005212DE" w:rsidRPr="00456909" w:rsidRDefault="005212DE" w:rsidP="00456909">
            <w:pPr>
              <w:pStyle w:val="ListParagraph"/>
              <w:ind w:left="0"/>
            </w:pPr>
            <w:r w:rsidRPr="00456909">
              <w:t>B:</w:t>
            </w:r>
          </w:p>
        </w:tc>
        <w:tc>
          <w:tcPr>
            <w:tcW w:w="5940" w:type="dxa"/>
            <w:vAlign w:val="bottom"/>
          </w:tcPr>
          <w:p w:rsidR="005212DE" w:rsidRPr="00456909" w:rsidRDefault="005212DE" w:rsidP="00456909">
            <w:pPr>
              <w:pStyle w:val="ListParagraph"/>
              <w:ind w:left="0"/>
            </w:pPr>
            <w:r w:rsidRPr="00456909">
              <w:t>Carefully select and monitor suppliers</w:t>
            </w:r>
          </w:p>
        </w:tc>
      </w:tr>
      <w:tr w:rsidR="005212DE" w:rsidRPr="008D6EAF" w:rsidTr="00456909">
        <w:tc>
          <w:tcPr>
            <w:tcW w:w="378" w:type="dxa"/>
            <w:tcBorders>
              <w:top w:val="single" w:sz="4" w:space="0" w:color="auto"/>
              <w:bottom w:val="single" w:sz="4" w:space="0" w:color="auto"/>
            </w:tcBorders>
            <w:vAlign w:val="bottom"/>
          </w:tcPr>
          <w:p w:rsidR="005212DE" w:rsidRPr="00456909" w:rsidRDefault="005212DE" w:rsidP="00456909">
            <w:pPr>
              <w:pStyle w:val="ListParagraph"/>
              <w:ind w:left="0"/>
              <w:jc w:val="center"/>
              <w:rPr>
                <w:b/>
                <w:i/>
              </w:rPr>
            </w:pPr>
            <w:r w:rsidRPr="00456909">
              <w:rPr>
                <w:b/>
                <w:i/>
              </w:rPr>
              <w:t>A</w:t>
            </w:r>
          </w:p>
        </w:tc>
        <w:tc>
          <w:tcPr>
            <w:tcW w:w="2700" w:type="dxa"/>
            <w:vAlign w:val="bottom"/>
          </w:tcPr>
          <w:p w:rsidR="005212DE" w:rsidRPr="00456909" w:rsidRDefault="005212DE" w:rsidP="00456909">
            <w:pPr>
              <w:pStyle w:val="ListParagraph"/>
              <w:ind w:left="0"/>
            </w:pPr>
            <w:r w:rsidRPr="00456909">
              <w:t>Logistics failure</w:t>
            </w:r>
          </w:p>
        </w:tc>
        <w:tc>
          <w:tcPr>
            <w:tcW w:w="450" w:type="dxa"/>
          </w:tcPr>
          <w:p w:rsidR="005212DE" w:rsidRPr="00456909" w:rsidRDefault="005212DE" w:rsidP="00456909">
            <w:pPr>
              <w:pStyle w:val="ListParagraph"/>
              <w:ind w:left="0"/>
            </w:pPr>
            <w:r w:rsidRPr="00456909">
              <w:t>C:</w:t>
            </w:r>
          </w:p>
        </w:tc>
        <w:tc>
          <w:tcPr>
            <w:tcW w:w="5940" w:type="dxa"/>
            <w:vAlign w:val="bottom"/>
          </w:tcPr>
          <w:p w:rsidR="005212DE" w:rsidRPr="00456909" w:rsidRDefault="005212DE" w:rsidP="00456909">
            <w:pPr>
              <w:pStyle w:val="ListParagraph"/>
              <w:ind w:left="0"/>
            </w:pPr>
            <w:r w:rsidRPr="00456909">
              <w:t>Contingency planning, insurance</w:t>
            </w:r>
          </w:p>
        </w:tc>
      </w:tr>
      <w:tr w:rsidR="005212DE" w:rsidRPr="008D6EAF" w:rsidTr="00456909">
        <w:tc>
          <w:tcPr>
            <w:tcW w:w="378" w:type="dxa"/>
            <w:tcBorders>
              <w:top w:val="single" w:sz="4" w:space="0" w:color="auto"/>
              <w:bottom w:val="single" w:sz="4" w:space="0" w:color="auto"/>
            </w:tcBorders>
            <w:vAlign w:val="bottom"/>
          </w:tcPr>
          <w:p w:rsidR="005212DE" w:rsidRPr="00456909" w:rsidRDefault="005212DE" w:rsidP="00456909">
            <w:pPr>
              <w:pStyle w:val="ListParagraph"/>
              <w:ind w:left="0"/>
              <w:jc w:val="center"/>
              <w:rPr>
                <w:b/>
                <w:i/>
              </w:rPr>
            </w:pPr>
            <w:r w:rsidRPr="00456909">
              <w:rPr>
                <w:b/>
                <w:i/>
              </w:rPr>
              <w:t>C</w:t>
            </w:r>
          </w:p>
        </w:tc>
        <w:tc>
          <w:tcPr>
            <w:tcW w:w="2700" w:type="dxa"/>
            <w:vAlign w:val="bottom"/>
          </w:tcPr>
          <w:p w:rsidR="005212DE" w:rsidRPr="00456909" w:rsidRDefault="005212DE" w:rsidP="00456909">
            <w:pPr>
              <w:pStyle w:val="ListParagraph"/>
              <w:ind w:left="0"/>
            </w:pPr>
            <w:r w:rsidRPr="00456909">
              <w:t>Natural disaster</w:t>
            </w:r>
          </w:p>
        </w:tc>
        <w:tc>
          <w:tcPr>
            <w:tcW w:w="450" w:type="dxa"/>
          </w:tcPr>
          <w:p w:rsidR="005212DE" w:rsidRPr="00456909" w:rsidRDefault="005212DE" w:rsidP="00456909">
            <w:pPr>
              <w:pStyle w:val="ListParagraph"/>
              <w:ind w:left="0"/>
            </w:pPr>
            <w:r w:rsidRPr="00456909">
              <w:t>D:</w:t>
            </w:r>
          </w:p>
        </w:tc>
        <w:tc>
          <w:tcPr>
            <w:tcW w:w="5940" w:type="dxa"/>
            <w:noWrap/>
            <w:vAlign w:val="bottom"/>
          </w:tcPr>
          <w:p w:rsidR="005212DE" w:rsidRPr="00456909" w:rsidRDefault="005212DE" w:rsidP="00456909">
            <w:pPr>
              <w:pStyle w:val="ListParagraph"/>
              <w:ind w:left="0"/>
            </w:pPr>
            <w:r w:rsidRPr="00456909">
              <w:t>Good legal advice, compliance</w:t>
            </w:r>
          </w:p>
        </w:tc>
      </w:tr>
      <w:tr w:rsidR="005212DE" w:rsidRPr="008D6EAF" w:rsidTr="00456909">
        <w:trPr>
          <w:trHeight w:val="503"/>
        </w:trPr>
        <w:tc>
          <w:tcPr>
            <w:tcW w:w="378" w:type="dxa"/>
            <w:tcBorders>
              <w:top w:val="single" w:sz="4" w:space="0" w:color="auto"/>
              <w:bottom w:val="single" w:sz="4" w:space="0" w:color="auto"/>
            </w:tcBorders>
            <w:vAlign w:val="bottom"/>
          </w:tcPr>
          <w:p w:rsidR="005212DE" w:rsidRPr="00456909" w:rsidRDefault="005212DE" w:rsidP="00456909">
            <w:pPr>
              <w:pStyle w:val="ListParagraph"/>
              <w:ind w:left="0"/>
              <w:jc w:val="center"/>
              <w:rPr>
                <w:b/>
                <w:i/>
              </w:rPr>
            </w:pPr>
            <w:r w:rsidRPr="00456909">
              <w:rPr>
                <w:b/>
                <w:i/>
              </w:rPr>
              <w:t>B</w:t>
            </w:r>
          </w:p>
        </w:tc>
        <w:tc>
          <w:tcPr>
            <w:tcW w:w="2700" w:type="dxa"/>
            <w:vAlign w:val="center"/>
          </w:tcPr>
          <w:p w:rsidR="005212DE" w:rsidRPr="00456909" w:rsidRDefault="005212DE" w:rsidP="00456909">
            <w:pPr>
              <w:pStyle w:val="ListParagraph"/>
              <w:ind w:left="0"/>
            </w:pPr>
            <w:r w:rsidRPr="00456909">
              <w:t>Major quality failure</w:t>
            </w:r>
          </w:p>
        </w:tc>
        <w:tc>
          <w:tcPr>
            <w:tcW w:w="450" w:type="dxa"/>
          </w:tcPr>
          <w:p w:rsidR="005212DE" w:rsidRPr="00456909" w:rsidRDefault="005212DE" w:rsidP="00456909">
            <w:pPr>
              <w:pStyle w:val="ListParagraph"/>
              <w:ind w:left="0"/>
            </w:pPr>
            <w:r w:rsidRPr="00456909">
              <w:t>E:</w:t>
            </w:r>
          </w:p>
        </w:tc>
        <w:tc>
          <w:tcPr>
            <w:tcW w:w="5940" w:type="dxa"/>
            <w:tcMar>
              <w:left w:w="115" w:type="dxa"/>
              <w:right w:w="115" w:type="dxa"/>
            </w:tcMar>
            <w:vAlign w:val="bottom"/>
          </w:tcPr>
          <w:p w:rsidR="005212DE" w:rsidRPr="00456909" w:rsidRDefault="005212DE" w:rsidP="00456909">
            <w:pPr>
              <w:pStyle w:val="ListParagraph"/>
              <w:ind w:left="0"/>
            </w:pPr>
            <w:r w:rsidRPr="00456909">
              <w:t>Currency hedging, local sourcing</w:t>
            </w:r>
          </w:p>
        </w:tc>
      </w:tr>
    </w:tbl>
    <w:p w:rsidR="005212DE" w:rsidRPr="008D6EAF" w:rsidRDefault="005212DE" w:rsidP="008D6EAF">
      <w:pPr>
        <w:pStyle w:val="ListParagraph"/>
      </w:pPr>
    </w:p>
    <w:p w:rsidR="005212DE" w:rsidRDefault="005212DE" w:rsidP="008D6EAF">
      <w:pPr>
        <w:pStyle w:val="ListParagraph"/>
      </w:pPr>
    </w:p>
    <w:p w:rsidR="005212DE" w:rsidRDefault="005212DE" w:rsidP="008D6EAF">
      <w:pPr>
        <w:pStyle w:val="ListParagraph"/>
        <w:keepNext/>
        <w:numPr>
          <w:ilvl w:val="0"/>
          <w:numId w:val="20"/>
        </w:numPr>
        <w:ind w:left="360"/>
      </w:pPr>
      <w:r>
        <w:t>The assessment of the probability of a negative event against the aggregate severity of the related loss is called _____________________________.</w:t>
      </w:r>
    </w:p>
    <w:p w:rsidR="005212DE" w:rsidRDefault="005212DE" w:rsidP="008D6EAF">
      <w:pPr>
        <w:pStyle w:val="ListParagraph"/>
        <w:keepNext/>
      </w:pPr>
    </w:p>
    <w:p w:rsidR="005212DE" w:rsidRPr="008D6EAF" w:rsidRDefault="005212DE" w:rsidP="008D6EAF">
      <w:pPr>
        <w:pStyle w:val="ListParagraph"/>
        <w:keepNext/>
        <w:ind w:left="360"/>
        <w:rPr>
          <w:i/>
        </w:rPr>
      </w:pPr>
      <w:r w:rsidRPr="008D6EAF">
        <w:rPr>
          <w:i/>
        </w:rPr>
        <w:t>Risk mapping</w:t>
      </w:r>
    </w:p>
    <w:p w:rsidR="005212DE" w:rsidRPr="00456909" w:rsidRDefault="005212DE">
      <w:pPr>
        <w:rPr>
          <w:rFonts w:ascii="Calibri" w:hAnsi="Calibri" w:cs="Calibri"/>
          <w:sz w:val="22"/>
          <w:szCs w:val="22"/>
        </w:rPr>
      </w:pPr>
    </w:p>
    <w:p w:rsidR="005212DE" w:rsidRPr="00456909" w:rsidRDefault="005212DE">
      <w:pPr>
        <w:rPr>
          <w:rFonts w:ascii="Calibri" w:hAnsi="Calibri" w:cs="Calibri"/>
          <w:sz w:val="22"/>
          <w:szCs w:val="22"/>
          <w:lang w:eastAsia="en-US"/>
        </w:rPr>
      </w:pPr>
      <w:r w:rsidRPr="00456909">
        <w:rPr>
          <w:rFonts w:cs="Calibri"/>
        </w:rPr>
        <w:br w:type="page"/>
      </w:r>
    </w:p>
    <w:p w:rsidR="005212DE" w:rsidRPr="00456909" w:rsidRDefault="005212DE" w:rsidP="008D6EAF">
      <w:pPr>
        <w:pStyle w:val="ListParagraph"/>
        <w:numPr>
          <w:ilvl w:val="0"/>
          <w:numId w:val="20"/>
        </w:numPr>
        <w:tabs>
          <w:tab w:val="left" w:pos="-720"/>
        </w:tabs>
        <w:ind w:left="360"/>
        <w:rPr>
          <w:rFonts w:cs="Calibri"/>
        </w:rPr>
      </w:pPr>
      <w:r w:rsidRPr="00456909">
        <w:rPr>
          <w:rFonts w:cs="Calibri"/>
        </w:rPr>
        <w:t>As Operations Manager, you are concerned about being able to meet sales requirements in the coming months.  You have just been given the following production report.</w:t>
      </w:r>
    </w:p>
    <w:p w:rsidR="005212DE" w:rsidRPr="00456909" w:rsidRDefault="005212DE" w:rsidP="00530888">
      <w:pPr>
        <w:tabs>
          <w:tab w:val="left" w:pos="-720"/>
        </w:tabs>
        <w:rPr>
          <w:rFonts w:ascii="Calibri" w:hAnsi="Calibri" w:cs="Calibri"/>
        </w:rPr>
      </w:pPr>
    </w:p>
    <w:tbl>
      <w:tblPr>
        <w:tblW w:w="9354" w:type="dxa"/>
        <w:tblInd w:w="9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582"/>
        <w:gridCol w:w="1443"/>
        <w:gridCol w:w="1443"/>
        <w:gridCol w:w="1443"/>
        <w:gridCol w:w="1443"/>
      </w:tblGrid>
      <w:tr w:rsidR="005212DE" w:rsidRPr="00E32357" w:rsidTr="008D6EAF">
        <w:tc>
          <w:tcPr>
            <w:tcW w:w="3582" w:type="dxa"/>
            <w:tcBorders>
              <w:top w:val="double" w:sz="6" w:space="0" w:color="000000"/>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rPr>
                <w:rFonts w:ascii="Calibri" w:hAnsi="Calibri" w:cs="Calibri"/>
              </w:rPr>
            </w:pPr>
          </w:p>
        </w:tc>
        <w:tc>
          <w:tcPr>
            <w:tcW w:w="1443" w:type="dxa"/>
            <w:tcBorders>
              <w:top w:val="double" w:sz="6" w:space="0" w:color="000000"/>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tabs>
                <w:tab w:val="left" w:pos="-720"/>
              </w:tabs>
              <w:jc w:val="center"/>
              <w:rPr>
                <w:rFonts w:ascii="Calibri" w:hAnsi="Calibri" w:cs="Calibri"/>
                <w:b/>
                <w:bCs/>
              </w:rPr>
            </w:pPr>
            <w:r w:rsidRPr="00456909">
              <w:rPr>
                <w:rFonts w:ascii="Calibri" w:hAnsi="Calibri" w:cs="Calibri"/>
                <w:b/>
                <w:bCs/>
              </w:rPr>
              <w:t>JAN</w:t>
            </w: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b/>
                <w:bCs/>
              </w:rPr>
            </w:pPr>
          </w:p>
        </w:tc>
        <w:tc>
          <w:tcPr>
            <w:tcW w:w="1443" w:type="dxa"/>
            <w:tcBorders>
              <w:top w:val="double" w:sz="6" w:space="0" w:color="000000"/>
              <w:bottom w:val="double" w:sz="6" w:space="0" w:color="000000"/>
            </w:tcBorders>
          </w:tcPr>
          <w:p w:rsidR="005212DE" w:rsidRPr="00456909" w:rsidRDefault="005212DE" w:rsidP="00171322">
            <w:pPr>
              <w:spacing w:line="120" w:lineRule="exact"/>
              <w:rPr>
                <w:rFonts w:ascii="Calibri" w:hAnsi="Calibri" w:cs="Calibri"/>
                <w:b/>
                <w:bCs/>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b/>
                <w:bCs/>
              </w:rPr>
            </w:pPr>
            <w:r w:rsidRPr="00456909">
              <w:rPr>
                <w:rFonts w:ascii="Calibri" w:hAnsi="Calibri" w:cs="Calibri"/>
                <w:b/>
                <w:bCs/>
              </w:rPr>
              <w:t>FEB</w:t>
            </w:r>
          </w:p>
        </w:tc>
        <w:tc>
          <w:tcPr>
            <w:tcW w:w="1443" w:type="dxa"/>
            <w:tcBorders>
              <w:top w:val="double" w:sz="6" w:space="0" w:color="000000"/>
              <w:bottom w:val="double" w:sz="6" w:space="0" w:color="000000"/>
            </w:tcBorders>
          </w:tcPr>
          <w:p w:rsidR="005212DE" w:rsidRPr="00456909" w:rsidRDefault="005212DE" w:rsidP="00171322">
            <w:pPr>
              <w:spacing w:line="120" w:lineRule="exact"/>
              <w:rPr>
                <w:rFonts w:ascii="Calibri" w:hAnsi="Calibri" w:cs="Calibri"/>
                <w:b/>
                <w:bCs/>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b/>
                <w:bCs/>
              </w:rPr>
            </w:pPr>
            <w:r w:rsidRPr="00456909">
              <w:rPr>
                <w:rFonts w:ascii="Calibri" w:hAnsi="Calibri" w:cs="Calibri"/>
                <w:b/>
                <w:bCs/>
              </w:rPr>
              <w:t>MAR</w:t>
            </w:r>
          </w:p>
        </w:tc>
        <w:tc>
          <w:tcPr>
            <w:tcW w:w="1443" w:type="dxa"/>
            <w:tcBorders>
              <w:top w:val="double" w:sz="6" w:space="0" w:color="000000"/>
              <w:bottom w:val="double" w:sz="6" w:space="0" w:color="000000"/>
            </w:tcBorders>
          </w:tcPr>
          <w:p w:rsidR="005212DE" w:rsidRPr="00456909" w:rsidRDefault="005212DE" w:rsidP="00171322">
            <w:pPr>
              <w:spacing w:line="120" w:lineRule="exact"/>
              <w:rPr>
                <w:rFonts w:ascii="Calibri" w:hAnsi="Calibri" w:cs="Calibri"/>
                <w:b/>
                <w:bCs/>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b/>
                <w:bCs/>
              </w:rPr>
            </w:pPr>
            <w:r w:rsidRPr="00456909">
              <w:rPr>
                <w:rFonts w:ascii="Calibri" w:hAnsi="Calibri" w:cs="Calibri"/>
                <w:b/>
                <w:bCs/>
              </w:rPr>
              <w:t>APR</w:t>
            </w:r>
          </w:p>
        </w:tc>
      </w:tr>
      <w:tr w:rsidR="005212DE" w:rsidRPr="00E32357" w:rsidTr="008D6EAF">
        <w:tc>
          <w:tcPr>
            <w:tcW w:w="3582" w:type="dxa"/>
          </w:tcPr>
          <w:p w:rsidR="005212DE" w:rsidRPr="00456909" w:rsidRDefault="005212DE" w:rsidP="00171322">
            <w:pPr>
              <w:spacing w:line="120" w:lineRule="exact"/>
              <w:rPr>
                <w:rFonts w:ascii="Calibri" w:hAnsi="Calibri" w:cs="Calibri"/>
                <w:b/>
                <w:bCs/>
              </w:rPr>
            </w:pPr>
          </w:p>
          <w:p w:rsidR="005212DE" w:rsidRPr="00456909" w:rsidRDefault="005212DE" w:rsidP="00171322">
            <w:pPr>
              <w:widowControl w:val="0"/>
              <w:tabs>
                <w:tab w:val="left" w:pos="-720"/>
              </w:tabs>
              <w:autoSpaceDE w:val="0"/>
              <w:autoSpaceDN w:val="0"/>
              <w:adjustRightInd w:val="0"/>
              <w:spacing w:after="58"/>
              <w:rPr>
                <w:rFonts w:ascii="Calibri" w:hAnsi="Calibri" w:cs="Calibri"/>
              </w:rPr>
            </w:pPr>
            <w:r w:rsidRPr="00456909">
              <w:rPr>
                <w:rFonts w:ascii="Calibri" w:hAnsi="Calibri" w:cs="Calibri"/>
                <w:b/>
                <w:bCs/>
              </w:rPr>
              <w:t>Units Produced</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2300</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1800</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2800</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3000</w:t>
            </w:r>
          </w:p>
        </w:tc>
      </w:tr>
      <w:tr w:rsidR="005212DE" w:rsidRPr="00E32357" w:rsidTr="008D6EAF">
        <w:tc>
          <w:tcPr>
            <w:tcW w:w="3582"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rPr>
                <w:rFonts w:ascii="Calibri" w:hAnsi="Calibri" w:cs="Calibri"/>
              </w:rPr>
            </w:pPr>
            <w:r w:rsidRPr="00456909">
              <w:rPr>
                <w:rFonts w:ascii="Calibri" w:hAnsi="Calibri" w:cs="Calibri"/>
                <w:b/>
                <w:bCs/>
              </w:rPr>
              <w:t>Hours per Machine</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325</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200</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400</w:t>
            </w:r>
          </w:p>
        </w:tc>
        <w:tc>
          <w:tcPr>
            <w:tcW w:w="1443" w:type="dxa"/>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320</w:t>
            </w:r>
          </w:p>
        </w:tc>
      </w:tr>
      <w:tr w:rsidR="005212DE" w:rsidRPr="00E32357" w:rsidTr="008D6EAF">
        <w:tc>
          <w:tcPr>
            <w:tcW w:w="3582" w:type="dxa"/>
            <w:tcBorders>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rPr>
                <w:rFonts w:ascii="Calibri" w:hAnsi="Calibri" w:cs="Calibri"/>
              </w:rPr>
            </w:pPr>
            <w:r w:rsidRPr="00456909">
              <w:rPr>
                <w:rFonts w:ascii="Calibri" w:hAnsi="Calibri" w:cs="Calibri"/>
                <w:b/>
                <w:bCs/>
              </w:rPr>
              <w:t>Number of Machines</w:t>
            </w:r>
          </w:p>
        </w:tc>
        <w:tc>
          <w:tcPr>
            <w:tcW w:w="1443" w:type="dxa"/>
            <w:tcBorders>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3</w:t>
            </w:r>
          </w:p>
        </w:tc>
        <w:tc>
          <w:tcPr>
            <w:tcW w:w="1443" w:type="dxa"/>
            <w:tcBorders>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5</w:t>
            </w:r>
          </w:p>
        </w:tc>
        <w:tc>
          <w:tcPr>
            <w:tcW w:w="1443" w:type="dxa"/>
            <w:tcBorders>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4</w:t>
            </w:r>
          </w:p>
        </w:tc>
        <w:tc>
          <w:tcPr>
            <w:tcW w:w="1443" w:type="dxa"/>
            <w:tcBorders>
              <w:bottom w:val="double" w:sz="6" w:space="0" w:color="000000"/>
            </w:tcBorders>
          </w:tcPr>
          <w:p w:rsidR="005212DE" w:rsidRPr="00456909" w:rsidRDefault="005212DE" w:rsidP="00171322">
            <w:pPr>
              <w:spacing w:line="120"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jc w:val="center"/>
              <w:rPr>
                <w:rFonts w:ascii="Calibri" w:hAnsi="Calibri" w:cs="Calibri"/>
              </w:rPr>
            </w:pPr>
            <w:r w:rsidRPr="00456909">
              <w:rPr>
                <w:rFonts w:ascii="Calibri" w:hAnsi="Calibri" w:cs="Calibri"/>
              </w:rPr>
              <w:t>4</w:t>
            </w:r>
          </w:p>
        </w:tc>
      </w:tr>
    </w:tbl>
    <w:p w:rsidR="005212DE" w:rsidRPr="00456909" w:rsidRDefault="005212DE" w:rsidP="00530888">
      <w:pPr>
        <w:tabs>
          <w:tab w:val="left" w:pos="-720"/>
        </w:tabs>
        <w:rPr>
          <w:rFonts w:ascii="Calibri" w:hAnsi="Calibri" w:cs="Calibri"/>
          <w:b/>
          <w:bCs/>
        </w:rPr>
      </w:pPr>
    </w:p>
    <w:p w:rsidR="005212DE" w:rsidRPr="00456909" w:rsidRDefault="005212DE" w:rsidP="002B65F1">
      <w:pPr>
        <w:tabs>
          <w:tab w:val="left" w:pos="-720"/>
        </w:tabs>
        <w:ind w:left="450"/>
        <w:rPr>
          <w:rFonts w:ascii="Calibri" w:hAnsi="Calibri" w:cs="Calibri"/>
          <w:sz w:val="22"/>
          <w:szCs w:val="22"/>
        </w:rPr>
      </w:pPr>
      <w:r w:rsidRPr="00456909">
        <w:rPr>
          <w:rFonts w:ascii="Calibri" w:hAnsi="Calibri" w:cs="Calibri"/>
          <w:sz w:val="22"/>
          <w:szCs w:val="22"/>
        </w:rPr>
        <w:t>Find the average of the monthly productivity figures (units per machine hour).</w:t>
      </w:r>
    </w:p>
    <w:p w:rsidR="005212DE" w:rsidRPr="00456909" w:rsidRDefault="005212DE" w:rsidP="002B65F1">
      <w:pPr>
        <w:tabs>
          <w:tab w:val="left" w:pos="-720"/>
        </w:tabs>
        <w:ind w:left="450"/>
        <w:rPr>
          <w:rFonts w:ascii="Calibri" w:hAnsi="Calibri" w:cs="Calibri"/>
          <w:sz w:val="22"/>
          <w:szCs w:val="22"/>
        </w:rPr>
      </w:pPr>
    </w:p>
    <w:p w:rsidR="005212DE" w:rsidRPr="00456909" w:rsidRDefault="005212DE" w:rsidP="002B65F1">
      <w:pPr>
        <w:tabs>
          <w:tab w:val="left" w:pos="-720"/>
        </w:tabs>
        <w:ind w:left="450"/>
        <w:rPr>
          <w:rFonts w:ascii="Calibri" w:hAnsi="Calibri" w:cs="Calibri"/>
          <w:i/>
          <w:sz w:val="22"/>
          <w:szCs w:val="22"/>
        </w:rPr>
      </w:pPr>
      <w:r w:rsidRPr="00456909">
        <w:rPr>
          <w:rFonts w:ascii="Calibri" w:hAnsi="Calibri" w:cs="Calibri"/>
          <w:i/>
          <w:sz w:val="22"/>
          <w:szCs w:val="22"/>
        </w:rPr>
        <w:t>To answer this we need to realize that the measure of hours given is per machine, so we have to multiply that by the number of machines in each period to get the total machine hours in each period.  Those figures are used in the calculations below.</w:t>
      </w:r>
    </w:p>
    <w:p w:rsidR="005212DE" w:rsidRPr="00456909" w:rsidRDefault="005212DE" w:rsidP="002B65F1">
      <w:pPr>
        <w:tabs>
          <w:tab w:val="left" w:pos="-720"/>
        </w:tabs>
        <w:ind w:left="450"/>
        <w:rPr>
          <w:rFonts w:ascii="Calibri" w:hAnsi="Calibri" w:cs="Calibri"/>
          <w:i/>
          <w:sz w:val="22"/>
          <w:szCs w:val="22"/>
        </w:rPr>
      </w:pPr>
    </w:p>
    <w:p w:rsidR="005212DE" w:rsidRPr="00456909" w:rsidRDefault="005212DE" w:rsidP="002B65F1">
      <w:pPr>
        <w:tabs>
          <w:tab w:val="left" w:pos="-720"/>
        </w:tabs>
        <w:ind w:left="450"/>
        <w:rPr>
          <w:rFonts w:ascii="Calibri" w:hAnsi="Calibri" w:cs="Calibri"/>
          <w:i/>
          <w:sz w:val="22"/>
          <w:szCs w:val="22"/>
        </w:rPr>
      </w:pPr>
      <w:r w:rsidRPr="00456909">
        <w:rPr>
          <w:rFonts w:ascii="Calibri" w:hAnsi="Calibri" w:cs="Calibri"/>
          <w:i/>
          <w:sz w:val="22"/>
          <w:szCs w:val="22"/>
        </w:rPr>
        <w:t>Average productivity:  (2300/975 + 1800/1000 + 2800/1600 + 3000/1280)/4</w:t>
      </w:r>
    </w:p>
    <w:p w:rsidR="005212DE" w:rsidRPr="00456909" w:rsidRDefault="005212DE" w:rsidP="002B65F1">
      <w:pPr>
        <w:tabs>
          <w:tab w:val="left" w:pos="-720"/>
        </w:tabs>
        <w:ind w:left="450"/>
        <w:rPr>
          <w:rFonts w:ascii="Calibri" w:hAnsi="Calibri" w:cs="Calibri"/>
          <w:i/>
          <w:sz w:val="22"/>
          <w:szCs w:val="22"/>
        </w:rPr>
      </w:pPr>
    </w:p>
    <w:p w:rsidR="005212DE" w:rsidRPr="00456909" w:rsidRDefault="005212DE" w:rsidP="002B65F1">
      <w:pPr>
        <w:tabs>
          <w:tab w:val="left" w:pos="-720"/>
        </w:tabs>
        <w:ind w:left="450"/>
        <w:rPr>
          <w:rFonts w:ascii="Calibri" w:hAnsi="Calibri" w:cs="Calibri"/>
          <w:i/>
          <w:sz w:val="22"/>
          <w:szCs w:val="22"/>
        </w:rPr>
      </w:pPr>
      <w:r w:rsidRPr="00456909">
        <w:rPr>
          <w:rFonts w:ascii="Calibri" w:hAnsi="Calibri" w:cs="Calibri"/>
          <w:i/>
          <w:sz w:val="22"/>
          <w:szCs w:val="22"/>
        </w:rPr>
        <w:t>Average productivity (2.36+1.80+1.75+2.34)/4= 2.06 units per machine hour</w:t>
      </w:r>
    </w:p>
    <w:p w:rsidR="005212DE" w:rsidRPr="00456909" w:rsidRDefault="005212DE" w:rsidP="00530888">
      <w:pPr>
        <w:tabs>
          <w:tab w:val="left" w:pos="-720"/>
        </w:tabs>
        <w:rPr>
          <w:rFonts w:ascii="Calibri" w:hAnsi="Calibri" w:cs="Calibri"/>
          <w:sz w:val="22"/>
          <w:szCs w:val="22"/>
        </w:rPr>
      </w:pPr>
    </w:p>
    <w:p w:rsidR="005212DE" w:rsidRPr="00456909" w:rsidRDefault="005212DE" w:rsidP="00530888">
      <w:pPr>
        <w:tabs>
          <w:tab w:val="left" w:pos="-720"/>
        </w:tabs>
        <w:rPr>
          <w:rFonts w:ascii="Calibri" w:hAnsi="Calibri" w:cs="Calibri"/>
          <w:sz w:val="22"/>
          <w:szCs w:val="22"/>
        </w:rPr>
      </w:pPr>
    </w:p>
    <w:p w:rsidR="005212DE" w:rsidRPr="00456909" w:rsidRDefault="005212DE" w:rsidP="002B65F1">
      <w:pPr>
        <w:pStyle w:val="ListParagraph"/>
        <w:numPr>
          <w:ilvl w:val="0"/>
          <w:numId w:val="20"/>
        </w:numPr>
        <w:tabs>
          <w:tab w:val="left" w:pos="-720"/>
        </w:tabs>
        <w:ind w:left="360"/>
        <w:rPr>
          <w:rFonts w:cs="Calibri"/>
        </w:rPr>
      </w:pPr>
      <w:proofErr w:type="spellStart"/>
      <w:r w:rsidRPr="00456909">
        <w:rPr>
          <w:rFonts w:cs="Calibri"/>
        </w:rPr>
        <w:t>Sailmaster</w:t>
      </w:r>
      <w:proofErr w:type="spellEnd"/>
      <w:r w:rsidRPr="00456909">
        <w:rPr>
          <w:rFonts w:cs="Calibri"/>
        </w:rPr>
        <w:t xml:space="preserve"> makes high-performance sails for competitive windsurfers.  Below is information about the inputs and outputs for one model, the Windy 2000.  </w:t>
      </w:r>
    </w:p>
    <w:p w:rsidR="005212DE" w:rsidRPr="00456909" w:rsidRDefault="005212DE" w:rsidP="00530888">
      <w:pPr>
        <w:tabs>
          <w:tab w:val="left" w:pos="-720"/>
        </w:tabs>
        <w:rPr>
          <w:rFonts w:ascii="Calibri" w:hAnsi="Calibri" w:cs="Calibri"/>
          <w:sz w:val="22"/>
          <w:szCs w:val="22"/>
        </w:rPr>
      </w:pPr>
    </w:p>
    <w:p w:rsidR="005212DE" w:rsidRPr="00456909" w:rsidRDefault="005212DE" w:rsidP="004E6F47">
      <w:pPr>
        <w:tabs>
          <w:tab w:val="left" w:pos="-720"/>
        </w:tabs>
        <w:ind w:left="2880" w:hanging="2160"/>
        <w:rPr>
          <w:rFonts w:ascii="Calibri" w:hAnsi="Calibri" w:cs="Calibri"/>
          <w:sz w:val="22"/>
          <w:szCs w:val="22"/>
        </w:rPr>
      </w:pPr>
      <w:r w:rsidRPr="00456909">
        <w:rPr>
          <w:rFonts w:ascii="Calibri" w:hAnsi="Calibri" w:cs="Calibri"/>
          <w:sz w:val="22"/>
          <w:szCs w:val="22"/>
        </w:rPr>
        <w:t>Units sold</w:t>
      </w:r>
      <w:r w:rsidRPr="00456909">
        <w:rPr>
          <w:rFonts w:ascii="Calibri" w:hAnsi="Calibri" w:cs="Calibri"/>
          <w:sz w:val="22"/>
          <w:szCs w:val="22"/>
        </w:rPr>
        <w:tab/>
      </w:r>
      <w:r w:rsidRPr="00456909">
        <w:rPr>
          <w:rFonts w:ascii="Calibri" w:hAnsi="Calibri" w:cs="Calibri"/>
          <w:sz w:val="22"/>
          <w:szCs w:val="22"/>
        </w:rPr>
        <w:tab/>
        <w:t>1,217</w:t>
      </w:r>
    </w:p>
    <w:p w:rsidR="005212DE" w:rsidRPr="00456909" w:rsidRDefault="005212DE" w:rsidP="004E6F47">
      <w:pPr>
        <w:tabs>
          <w:tab w:val="left" w:pos="-720"/>
        </w:tabs>
        <w:ind w:left="2880" w:hanging="2160"/>
        <w:rPr>
          <w:rFonts w:ascii="Calibri" w:hAnsi="Calibri" w:cs="Calibri"/>
          <w:sz w:val="22"/>
          <w:szCs w:val="22"/>
        </w:rPr>
      </w:pPr>
      <w:r w:rsidRPr="00456909">
        <w:rPr>
          <w:rFonts w:ascii="Calibri" w:hAnsi="Calibri" w:cs="Calibri"/>
          <w:sz w:val="22"/>
          <w:szCs w:val="22"/>
        </w:rPr>
        <w:t>Sale price each</w:t>
      </w:r>
      <w:r w:rsidRPr="00456909">
        <w:rPr>
          <w:rFonts w:ascii="Calibri" w:hAnsi="Calibri" w:cs="Calibri"/>
          <w:sz w:val="22"/>
          <w:szCs w:val="22"/>
        </w:rPr>
        <w:tab/>
      </w:r>
      <w:r w:rsidRPr="00456909">
        <w:rPr>
          <w:rFonts w:ascii="Calibri" w:hAnsi="Calibri" w:cs="Calibri"/>
          <w:sz w:val="22"/>
          <w:szCs w:val="22"/>
        </w:rPr>
        <w:tab/>
        <w:t>$1,700</w:t>
      </w:r>
    </w:p>
    <w:p w:rsidR="005212DE" w:rsidRPr="00456909" w:rsidRDefault="005212DE" w:rsidP="004E6F47">
      <w:pPr>
        <w:tabs>
          <w:tab w:val="left" w:pos="-720"/>
        </w:tabs>
        <w:ind w:left="2880" w:hanging="2160"/>
        <w:rPr>
          <w:rFonts w:ascii="Calibri" w:hAnsi="Calibri" w:cs="Calibri"/>
          <w:sz w:val="22"/>
          <w:szCs w:val="22"/>
        </w:rPr>
      </w:pPr>
      <w:r w:rsidRPr="00456909">
        <w:rPr>
          <w:rFonts w:ascii="Calibri" w:hAnsi="Calibri" w:cs="Calibri"/>
          <w:sz w:val="22"/>
          <w:szCs w:val="22"/>
        </w:rPr>
        <w:t xml:space="preserve">Total labor hours </w:t>
      </w:r>
      <w:r w:rsidRPr="00456909">
        <w:rPr>
          <w:rFonts w:ascii="Calibri" w:hAnsi="Calibri" w:cs="Calibri"/>
          <w:sz w:val="22"/>
          <w:szCs w:val="22"/>
        </w:rPr>
        <w:tab/>
      </w:r>
      <w:r w:rsidRPr="00456909">
        <w:rPr>
          <w:rFonts w:ascii="Calibri" w:hAnsi="Calibri" w:cs="Calibri"/>
          <w:sz w:val="22"/>
          <w:szCs w:val="22"/>
        </w:rPr>
        <w:tab/>
        <w:t>46,672</w:t>
      </w:r>
    </w:p>
    <w:p w:rsidR="005212DE" w:rsidRPr="00456909" w:rsidRDefault="005212DE" w:rsidP="004E6F47">
      <w:pPr>
        <w:tabs>
          <w:tab w:val="left" w:pos="-720"/>
        </w:tabs>
        <w:ind w:left="2880" w:hanging="2160"/>
        <w:rPr>
          <w:rFonts w:ascii="Calibri" w:hAnsi="Calibri" w:cs="Calibri"/>
          <w:sz w:val="22"/>
          <w:szCs w:val="22"/>
        </w:rPr>
      </w:pPr>
      <w:r w:rsidRPr="00456909">
        <w:rPr>
          <w:rFonts w:ascii="Calibri" w:hAnsi="Calibri" w:cs="Calibri"/>
          <w:sz w:val="22"/>
          <w:szCs w:val="22"/>
        </w:rPr>
        <w:t>Wage rate</w:t>
      </w:r>
      <w:r w:rsidRPr="00456909">
        <w:rPr>
          <w:rFonts w:ascii="Calibri" w:hAnsi="Calibri" w:cs="Calibri"/>
          <w:sz w:val="22"/>
          <w:szCs w:val="22"/>
        </w:rPr>
        <w:tab/>
      </w:r>
      <w:r w:rsidRPr="00456909">
        <w:rPr>
          <w:rFonts w:ascii="Calibri" w:hAnsi="Calibri" w:cs="Calibri"/>
          <w:sz w:val="22"/>
          <w:szCs w:val="22"/>
        </w:rPr>
        <w:tab/>
        <w:t>$12/hour</w:t>
      </w:r>
    </w:p>
    <w:p w:rsidR="005212DE" w:rsidRPr="00456909" w:rsidRDefault="005212DE" w:rsidP="004E6F47">
      <w:pPr>
        <w:tabs>
          <w:tab w:val="left" w:pos="-720"/>
        </w:tabs>
        <w:ind w:left="2880" w:hanging="2160"/>
        <w:rPr>
          <w:rFonts w:ascii="Calibri" w:hAnsi="Calibri" w:cs="Calibri"/>
          <w:sz w:val="22"/>
          <w:szCs w:val="22"/>
        </w:rPr>
      </w:pPr>
      <w:r w:rsidRPr="00456909">
        <w:rPr>
          <w:rFonts w:ascii="Calibri" w:hAnsi="Calibri" w:cs="Calibri"/>
          <w:sz w:val="22"/>
          <w:szCs w:val="22"/>
        </w:rPr>
        <w:t>Total materials</w:t>
      </w:r>
      <w:r w:rsidRPr="00456909">
        <w:rPr>
          <w:rFonts w:ascii="Calibri" w:hAnsi="Calibri" w:cs="Calibri"/>
          <w:sz w:val="22"/>
          <w:szCs w:val="22"/>
        </w:rPr>
        <w:tab/>
      </w:r>
      <w:r w:rsidRPr="00456909">
        <w:rPr>
          <w:rFonts w:ascii="Calibri" w:hAnsi="Calibri" w:cs="Calibri"/>
          <w:sz w:val="22"/>
          <w:szCs w:val="22"/>
        </w:rPr>
        <w:tab/>
        <w:t>$60,000</w:t>
      </w:r>
    </w:p>
    <w:p w:rsidR="005212DE" w:rsidRPr="00456909" w:rsidRDefault="005212DE" w:rsidP="004E6F47">
      <w:pPr>
        <w:tabs>
          <w:tab w:val="left" w:pos="-720"/>
        </w:tabs>
        <w:ind w:left="720"/>
        <w:rPr>
          <w:rFonts w:ascii="Calibri" w:hAnsi="Calibri" w:cs="Calibri"/>
          <w:sz w:val="22"/>
          <w:szCs w:val="22"/>
        </w:rPr>
      </w:pPr>
      <w:r w:rsidRPr="00456909">
        <w:rPr>
          <w:rFonts w:ascii="Calibri" w:hAnsi="Calibri" w:cs="Calibri"/>
          <w:sz w:val="22"/>
          <w:szCs w:val="22"/>
        </w:rPr>
        <w:t>Total energy</w:t>
      </w:r>
      <w:r w:rsidRPr="00456909">
        <w:rPr>
          <w:rFonts w:ascii="Calibri" w:hAnsi="Calibri" w:cs="Calibri"/>
          <w:sz w:val="22"/>
          <w:szCs w:val="22"/>
        </w:rPr>
        <w:tab/>
      </w:r>
      <w:r w:rsidRPr="00456909">
        <w:rPr>
          <w:rFonts w:ascii="Calibri" w:hAnsi="Calibri" w:cs="Calibri"/>
          <w:sz w:val="22"/>
          <w:szCs w:val="22"/>
        </w:rPr>
        <w:tab/>
      </w:r>
      <w:r w:rsidRPr="00456909">
        <w:rPr>
          <w:rFonts w:ascii="Calibri" w:hAnsi="Calibri" w:cs="Calibri"/>
          <w:sz w:val="22"/>
          <w:szCs w:val="22"/>
        </w:rPr>
        <w:tab/>
        <w:t>$4,000</w:t>
      </w:r>
    </w:p>
    <w:p w:rsidR="005212DE" w:rsidRPr="00456909" w:rsidRDefault="005212DE" w:rsidP="00530888">
      <w:pPr>
        <w:tabs>
          <w:tab w:val="left" w:pos="-720"/>
        </w:tabs>
        <w:rPr>
          <w:rFonts w:ascii="Calibri" w:hAnsi="Calibri" w:cs="Calibri"/>
          <w:sz w:val="22"/>
          <w:szCs w:val="22"/>
        </w:rPr>
      </w:pPr>
    </w:p>
    <w:p w:rsidR="005212DE" w:rsidRPr="00456909" w:rsidRDefault="005212DE" w:rsidP="004E6F47">
      <w:pPr>
        <w:tabs>
          <w:tab w:val="left" w:pos="-720"/>
        </w:tabs>
        <w:ind w:left="360"/>
        <w:rPr>
          <w:rFonts w:ascii="Calibri" w:hAnsi="Calibri" w:cs="Calibri"/>
          <w:sz w:val="22"/>
          <w:szCs w:val="22"/>
        </w:rPr>
      </w:pPr>
      <w:r w:rsidRPr="00456909">
        <w:rPr>
          <w:rFonts w:ascii="Calibri" w:hAnsi="Calibri" w:cs="Calibri"/>
          <w:sz w:val="22"/>
          <w:szCs w:val="22"/>
        </w:rPr>
        <w:t xml:space="preserve">Calculate the productivity in </w:t>
      </w:r>
      <w:r w:rsidRPr="00456909">
        <w:rPr>
          <w:rFonts w:ascii="Calibri" w:hAnsi="Calibri" w:cs="Calibri"/>
          <w:b/>
          <w:bCs/>
          <w:sz w:val="22"/>
          <w:szCs w:val="22"/>
        </w:rPr>
        <w:t>sales revenue/labor expense</w:t>
      </w:r>
      <w:r w:rsidRPr="00456909">
        <w:rPr>
          <w:rFonts w:ascii="Calibri" w:hAnsi="Calibri" w:cs="Calibri"/>
          <w:sz w:val="22"/>
          <w:szCs w:val="22"/>
        </w:rPr>
        <w:t>.</w:t>
      </w:r>
    </w:p>
    <w:p w:rsidR="005212DE" w:rsidRPr="00456909" w:rsidRDefault="005212DE" w:rsidP="004E6F47">
      <w:pPr>
        <w:tabs>
          <w:tab w:val="left" w:pos="-720"/>
        </w:tabs>
        <w:ind w:left="720"/>
        <w:rPr>
          <w:rFonts w:ascii="Calibri" w:hAnsi="Calibri" w:cs="Calibri"/>
          <w:sz w:val="22"/>
          <w:szCs w:val="22"/>
        </w:rPr>
      </w:pPr>
    </w:p>
    <w:p w:rsidR="005212DE" w:rsidRPr="00456909" w:rsidRDefault="005212DE" w:rsidP="004E6F47">
      <w:pPr>
        <w:tabs>
          <w:tab w:val="left" w:pos="-720"/>
        </w:tabs>
        <w:ind w:left="720"/>
        <w:rPr>
          <w:rFonts w:ascii="Calibri" w:hAnsi="Calibri" w:cs="Calibri"/>
          <w:i/>
          <w:sz w:val="22"/>
          <w:szCs w:val="22"/>
        </w:rPr>
      </w:pPr>
      <w:r w:rsidRPr="00456909">
        <w:rPr>
          <w:rFonts w:ascii="Calibri" w:hAnsi="Calibri" w:cs="Calibri"/>
          <w:i/>
          <w:sz w:val="22"/>
          <w:szCs w:val="22"/>
        </w:rPr>
        <w:t>We have to do some interim calculations here.  Sales revenue is calculated by multiplying units sold by the unit sales price.  Labor expense is calculated by multiplying labor hours by the wage rate.</w:t>
      </w:r>
    </w:p>
    <w:p w:rsidR="005212DE" w:rsidRPr="00456909" w:rsidRDefault="005212DE" w:rsidP="004E6F47">
      <w:pPr>
        <w:tabs>
          <w:tab w:val="left" w:pos="-720"/>
        </w:tabs>
        <w:ind w:left="720"/>
        <w:rPr>
          <w:rFonts w:ascii="Calibri" w:hAnsi="Calibri" w:cs="Calibri"/>
          <w:i/>
          <w:sz w:val="22"/>
          <w:szCs w:val="22"/>
        </w:rPr>
      </w:pPr>
    </w:p>
    <w:p w:rsidR="005212DE" w:rsidRPr="00456909" w:rsidRDefault="005212DE" w:rsidP="004E6F47">
      <w:pPr>
        <w:tabs>
          <w:tab w:val="left" w:pos="-720"/>
        </w:tabs>
        <w:ind w:left="720"/>
        <w:rPr>
          <w:rFonts w:ascii="Calibri" w:hAnsi="Calibri" w:cs="Calibri"/>
          <w:i/>
          <w:sz w:val="22"/>
          <w:szCs w:val="22"/>
        </w:rPr>
      </w:pPr>
      <w:r w:rsidRPr="00456909">
        <w:rPr>
          <w:rFonts w:ascii="Calibri" w:hAnsi="Calibri" w:cs="Calibri"/>
          <w:i/>
          <w:sz w:val="22"/>
          <w:szCs w:val="22"/>
        </w:rPr>
        <w:tab/>
        <w:t>(1217*1700) / (46672*12) = 3.69</w:t>
      </w:r>
      <w:r w:rsidRPr="00456909">
        <w:rPr>
          <w:rFonts w:ascii="Calibri" w:hAnsi="Calibri" w:cs="Calibri"/>
          <w:i/>
          <w:sz w:val="22"/>
          <w:szCs w:val="22"/>
        </w:rPr>
        <w:tab/>
      </w:r>
    </w:p>
    <w:p w:rsidR="005212DE" w:rsidRPr="00456909" w:rsidRDefault="005212DE" w:rsidP="00530888">
      <w:pPr>
        <w:tabs>
          <w:tab w:val="left" w:pos="-720"/>
        </w:tabs>
        <w:rPr>
          <w:rFonts w:ascii="Calibri" w:hAnsi="Calibri" w:cs="Calibri"/>
          <w:sz w:val="22"/>
          <w:szCs w:val="22"/>
        </w:rPr>
      </w:pPr>
    </w:p>
    <w:p w:rsidR="005212DE" w:rsidRPr="00456909" w:rsidRDefault="005212DE" w:rsidP="00530888">
      <w:pPr>
        <w:tabs>
          <w:tab w:val="left" w:pos="-720"/>
        </w:tabs>
        <w:spacing w:line="480" w:lineRule="auto"/>
        <w:ind w:hanging="720"/>
        <w:rPr>
          <w:rFonts w:ascii="Calibri" w:hAnsi="Calibri" w:cs="Calibri"/>
          <w:iCs/>
        </w:rPr>
      </w:pPr>
      <w:r w:rsidRPr="00456909">
        <w:rPr>
          <w:rFonts w:ascii="Calibri" w:hAnsi="Calibri" w:cs="Calibri"/>
          <w:iCs/>
        </w:rPr>
        <w:t xml:space="preserve">          </w:t>
      </w:r>
    </w:p>
    <w:p w:rsidR="005212DE" w:rsidRPr="00456909" w:rsidRDefault="005212DE" w:rsidP="002B65F1">
      <w:pPr>
        <w:pStyle w:val="ListParagraph"/>
        <w:numPr>
          <w:ilvl w:val="0"/>
          <w:numId w:val="20"/>
        </w:numPr>
        <w:ind w:left="360"/>
        <w:rPr>
          <w:rFonts w:cs="Calibri"/>
        </w:rPr>
      </w:pPr>
      <w:r w:rsidRPr="00456909">
        <w:rPr>
          <w:rFonts w:cs="Calibri"/>
          <w:iCs/>
        </w:rPr>
        <w:br w:type="page"/>
      </w:r>
      <w:r w:rsidRPr="00456909">
        <w:rPr>
          <w:rFonts w:cs="Calibri"/>
          <w:i/>
          <w:iCs/>
        </w:rPr>
        <w:lastRenderedPageBreak/>
        <w:t>Live Trap Corporation</w:t>
      </w:r>
      <w:r w:rsidRPr="00456909">
        <w:rPr>
          <w:rFonts w:cs="Calibri"/>
        </w:rPr>
        <w:t xml:space="preserve"> received the data below for its rodent cage production unit.  Find the </w:t>
      </w:r>
      <w:r w:rsidRPr="00456909">
        <w:rPr>
          <w:rFonts w:cs="Calibri"/>
          <w:b/>
          <w:bCs/>
        </w:rPr>
        <w:t>total</w:t>
      </w:r>
      <w:r w:rsidRPr="00456909">
        <w:rPr>
          <w:rFonts w:cs="Calibri"/>
        </w:rPr>
        <w:t xml:space="preserve"> productivity?   </w:t>
      </w:r>
    </w:p>
    <w:p w:rsidR="005212DE" w:rsidRPr="00456909" w:rsidRDefault="005212DE" w:rsidP="00530888">
      <w:pPr>
        <w:tabs>
          <w:tab w:val="left" w:pos="-720"/>
        </w:tabs>
        <w:rPr>
          <w:rFonts w:ascii="Calibri" w:hAnsi="Calibri" w:cs="Calibri"/>
        </w:rPr>
      </w:pPr>
    </w:p>
    <w:tbl>
      <w:tblPr>
        <w:tblW w:w="0" w:type="auto"/>
        <w:tblLayout w:type="fixed"/>
        <w:tblCellMar>
          <w:left w:w="93" w:type="dxa"/>
          <w:right w:w="93" w:type="dxa"/>
        </w:tblCellMar>
        <w:tblLook w:val="0000" w:firstRow="0" w:lastRow="0" w:firstColumn="0" w:lastColumn="0" w:noHBand="0" w:noVBand="0"/>
      </w:tblPr>
      <w:tblGrid>
        <w:gridCol w:w="2952"/>
        <w:gridCol w:w="5379"/>
      </w:tblGrid>
      <w:tr w:rsidR="005212DE" w:rsidRPr="00E32357">
        <w:tc>
          <w:tcPr>
            <w:tcW w:w="2952" w:type="dxa"/>
            <w:tcBorders>
              <w:top w:val="single" w:sz="6" w:space="0" w:color="000000"/>
              <w:left w:val="single" w:sz="6" w:space="0" w:color="000000"/>
              <w:bottom w:val="double" w:sz="6" w:space="0" w:color="000000"/>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58"/>
              <w:rPr>
                <w:rFonts w:ascii="Calibri" w:hAnsi="Calibri" w:cs="Calibri"/>
              </w:rPr>
            </w:pPr>
            <w:r w:rsidRPr="00456909">
              <w:rPr>
                <w:rFonts w:ascii="Calibri" w:hAnsi="Calibri" w:cs="Calibri"/>
                <w:b/>
                <w:bCs/>
              </w:rPr>
              <w:t>Output</w:t>
            </w:r>
          </w:p>
        </w:tc>
        <w:tc>
          <w:tcPr>
            <w:tcW w:w="5379" w:type="dxa"/>
            <w:tcBorders>
              <w:top w:val="single" w:sz="6" w:space="0" w:color="000000"/>
              <w:left w:val="single" w:sz="18" w:space="0" w:color="000000"/>
              <w:bottom w:val="double" w:sz="6" w:space="0" w:color="000000"/>
              <w:right w:val="single" w:sz="6" w:space="0" w:color="000000"/>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center" w:pos="2596"/>
              </w:tabs>
              <w:autoSpaceDE w:val="0"/>
              <w:autoSpaceDN w:val="0"/>
              <w:adjustRightInd w:val="0"/>
              <w:spacing w:after="58"/>
              <w:rPr>
                <w:rFonts w:ascii="Calibri" w:hAnsi="Calibri" w:cs="Calibri"/>
              </w:rPr>
            </w:pPr>
            <w:r w:rsidRPr="00456909">
              <w:rPr>
                <w:rFonts w:ascii="Calibri" w:hAnsi="Calibri" w:cs="Calibri"/>
                <w:b/>
                <w:bCs/>
              </w:rPr>
              <w:tab/>
              <w:t>Input</w:t>
            </w:r>
          </w:p>
        </w:tc>
      </w:tr>
    </w:tbl>
    <w:p w:rsidR="005212DE" w:rsidRPr="00456909" w:rsidRDefault="005212DE" w:rsidP="00530888">
      <w:pPr>
        <w:rPr>
          <w:rFonts w:ascii="Calibri" w:hAnsi="Calibri" w:cs="Calibri"/>
          <w:vanish/>
        </w:rPr>
      </w:pPr>
    </w:p>
    <w:tbl>
      <w:tblPr>
        <w:tblW w:w="0" w:type="auto"/>
        <w:tblLayout w:type="fixed"/>
        <w:tblCellMar>
          <w:left w:w="86" w:type="dxa"/>
          <w:right w:w="86" w:type="dxa"/>
        </w:tblCellMar>
        <w:tblLook w:val="0000" w:firstRow="0" w:lastRow="0" w:firstColumn="0" w:lastColumn="0" w:noHBand="0" w:noVBand="0"/>
      </w:tblPr>
      <w:tblGrid>
        <w:gridCol w:w="2952"/>
        <w:gridCol w:w="2949"/>
        <w:gridCol w:w="2430"/>
      </w:tblGrid>
      <w:tr w:rsidR="005212DE" w:rsidRPr="00E32357">
        <w:tc>
          <w:tcPr>
            <w:tcW w:w="2952" w:type="dxa"/>
            <w:tcBorders>
              <w:top w:val="single" w:sz="6" w:space="0" w:color="000000"/>
              <w:left w:val="single" w:sz="6" w:space="0" w:color="000000"/>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rPr>
                <w:rFonts w:ascii="Calibri" w:hAnsi="Calibri" w:cs="Calibri"/>
              </w:rPr>
            </w:pPr>
            <w:r w:rsidRPr="00456909">
              <w:rPr>
                <w:rFonts w:ascii="Calibri" w:hAnsi="Calibri" w:cs="Calibri"/>
              </w:rPr>
              <w:t>50,000 cages</w:t>
            </w:r>
          </w:p>
        </w:tc>
        <w:tc>
          <w:tcPr>
            <w:tcW w:w="2949" w:type="dxa"/>
            <w:tcBorders>
              <w:top w:val="single" w:sz="6" w:space="0" w:color="000000"/>
              <w:left w:val="single" w:sz="18" w:space="0" w:color="000000"/>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rPr>
                <w:rFonts w:ascii="Calibri" w:hAnsi="Calibri" w:cs="Calibri"/>
              </w:rPr>
            </w:pPr>
            <w:r w:rsidRPr="00456909">
              <w:rPr>
                <w:rFonts w:ascii="Calibri" w:hAnsi="Calibri" w:cs="Calibri"/>
              </w:rPr>
              <w:t>Production time</w:t>
            </w:r>
          </w:p>
        </w:tc>
        <w:tc>
          <w:tcPr>
            <w:tcW w:w="2430" w:type="dxa"/>
            <w:tcBorders>
              <w:top w:val="single" w:sz="6" w:space="0" w:color="000000"/>
              <w:left w:val="single" w:sz="6" w:space="0" w:color="000000"/>
              <w:bottom w:val="single" w:sz="6" w:space="0" w:color="FFFFFF"/>
              <w:right w:val="single" w:sz="6" w:space="0" w:color="000000"/>
            </w:tcBorders>
          </w:tcPr>
          <w:p w:rsidR="005212DE" w:rsidRPr="00456909" w:rsidRDefault="005212DE" w:rsidP="00171322">
            <w:pPr>
              <w:spacing w:line="67" w:lineRule="exact"/>
              <w:rPr>
                <w:rFonts w:ascii="Calibri" w:hAnsi="Calibri" w:cs="Calibri"/>
              </w:rPr>
            </w:pPr>
          </w:p>
          <w:p w:rsidR="005212DE" w:rsidRPr="00456909" w:rsidRDefault="005212DE" w:rsidP="002537A9">
            <w:pPr>
              <w:widowControl w:val="0"/>
              <w:tabs>
                <w:tab w:val="left" w:pos="-720"/>
              </w:tabs>
              <w:autoSpaceDE w:val="0"/>
              <w:autoSpaceDN w:val="0"/>
              <w:adjustRightInd w:val="0"/>
              <w:jc w:val="center"/>
              <w:rPr>
                <w:rFonts w:ascii="Calibri" w:hAnsi="Calibri" w:cs="Calibri"/>
              </w:rPr>
            </w:pPr>
            <w:r w:rsidRPr="00456909">
              <w:rPr>
                <w:rFonts w:ascii="Calibri" w:hAnsi="Calibri" w:cs="Calibri"/>
              </w:rPr>
              <w:t>620 labor hours</w:t>
            </w:r>
          </w:p>
        </w:tc>
      </w:tr>
      <w:tr w:rsidR="005212DE" w:rsidRPr="00E32357">
        <w:tc>
          <w:tcPr>
            <w:tcW w:w="2952" w:type="dxa"/>
            <w:tcBorders>
              <w:top w:val="single" w:sz="6" w:space="0" w:color="000000"/>
              <w:left w:val="single" w:sz="6" w:space="0" w:color="000000"/>
              <w:bottom w:val="single" w:sz="6" w:space="0" w:color="000000"/>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rPr>
                <w:rFonts w:ascii="Calibri" w:hAnsi="Calibri" w:cs="Calibri"/>
              </w:rPr>
            </w:pPr>
            <w:r w:rsidRPr="00456909">
              <w:rPr>
                <w:rFonts w:ascii="Calibri" w:hAnsi="Calibri" w:cs="Calibri"/>
              </w:rPr>
              <w:t>Sales price: $3.50 per unit</w:t>
            </w:r>
          </w:p>
        </w:tc>
        <w:tc>
          <w:tcPr>
            <w:tcW w:w="2949" w:type="dxa"/>
            <w:tcBorders>
              <w:top w:val="single" w:sz="6" w:space="0" w:color="000000"/>
              <w:left w:val="single" w:sz="18" w:space="0" w:color="000000"/>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rPr>
                <w:rFonts w:ascii="Calibri" w:hAnsi="Calibri" w:cs="Calibri"/>
              </w:rPr>
            </w:pPr>
            <w:r w:rsidRPr="00456909">
              <w:rPr>
                <w:rFonts w:ascii="Calibri" w:hAnsi="Calibri" w:cs="Calibri"/>
              </w:rPr>
              <w:t>Wages</w:t>
            </w:r>
          </w:p>
        </w:tc>
        <w:tc>
          <w:tcPr>
            <w:tcW w:w="2430" w:type="dxa"/>
            <w:tcBorders>
              <w:top w:val="single" w:sz="6" w:space="0" w:color="000000"/>
              <w:left w:val="single" w:sz="6" w:space="0" w:color="000000"/>
              <w:bottom w:val="single" w:sz="6" w:space="0" w:color="FFFFFF"/>
              <w:right w:val="single" w:sz="6" w:space="0" w:color="000000"/>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jc w:val="center"/>
              <w:rPr>
                <w:rFonts w:ascii="Calibri" w:hAnsi="Calibri" w:cs="Calibri"/>
              </w:rPr>
            </w:pPr>
            <w:r w:rsidRPr="00456909">
              <w:rPr>
                <w:rFonts w:ascii="Calibri" w:hAnsi="Calibri" w:cs="Calibri"/>
              </w:rPr>
              <w:t>$7.50 per hour</w:t>
            </w:r>
          </w:p>
        </w:tc>
      </w:tr>
      <w:tr w:rsidR="005212DE" w:rsidRPr="00E32357">
        <w:tc>
          <w:tcPr>
            <w:tcW w:w="2952" w:type="dxa"/>
            <w:tcBorders>
              <w:top w:val="single" w:sz="6" w:space="0" w:color="FFFFFF"/>
              <w:left w:val="single" w:sz="6" w:space="0" w:color="FFFFFF"/>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rPr>
                <w:rFonts w:ascii="Calibri" w:hAnsi="Calibri" w:cs="Calibri"/>
              </w:rPr>
            </w:pPr>
          </w:p>
        </w:tc>
        <w:tc>
          <w:tcPr>
            <w:tcW w:w="2949" w:type="dxa"/>
            <w:tcBorders>
              <w:top w:val="single" w:sz="6" w:space="0" w:color="000000"/>
              <w:left w:val="single" w:sz="18" w:space="0" w:color="000000"/>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rPr>
                <w:rFonts w:ascii="Calibri" w:hAnsi="Calibri" w:cs="Calibri"/>
              </w:rPr>
            </w:pPr>
            <w:r w:rsidRPr="00456909">
              <w:rPr>
                <w:rFonts w:ascii="Calibri" w:hAnsi="Calibri" w:cs="Calibri"/>
              </w:rPr>
              <w:t>Raw materials (total cost)</w:t>
            </w:r>
          </w:p>
        </w:tc>
        <w:tc>
          <w:tcPr>
            <w:tcW w:w="2430" w:type="dxa"/>
            <w:tcBorders>
              <w:top w:val="single" w:sz="6" w:space="0" w:color="000000"/>
              <w:left w:val="single" w:sz="6" w:space="0" w:color="000000"/>
              <w:bottom w:val="single" w:sz="6" w:space="0" w:color="FFFFFF"/>
              <w:right w:val="single" w:sz="6" w:space="0" w:color="000000"/>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jc w:val="center"/>
              <w:rPr>
                <w:rFonts w:ascii="Calibri" w:hAnsi="Calibri" w:cs="Calibri"/>
              </w:rPr>
            </w:pPr>
            <w:r w:rsidRPr="00456909">
              <w:rPr>
                <w:rFonts w:ascii="Calibri" w:hAnsi="Calibri" w:cs="Calibri"/>
              </w:rPr>
              <w:t>$30,000</w:t>
            </w:r>
          </w:p>
        </w:tc>
      </w:tr>
      <w:tr w:rsidR="005212DE" w:rsidRPr="00E32357">
        <w:tc>
          <w:tcPr>
            <w:tcW w:w="2952" w:type="dxa"/>
            <w:tcBorders>
              <w:top w:val="single" w:sz="6" w:space="0" w:color="FFFFFF"/>
              <w:left w:val="single" w:sz="6" w:space="0" w:color="FFFFFF"/>
              <w:bottom w:val="single" w:sz="6" w:space="0" w:color="FFFFFF"/>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rPr>
                <w:rFonts w:ascii="Calibri" w:hAnsi="Calibri" w:cs="Calibri"/>
              </w:rPr>
            </w:pPr>
          </w:p>
        </w:tc>
        <w:tc>
          <w:tcPr>
            <w:tcW w:w="2949" w:type="dxa"/>
            <w:tcBorders>
              <w:top w:val="single" w:sz="6" w:space="0" w:color="000000"/>
              <w:left w:val="single" w:sz="18" w:space="0" w:color="000000"/>
              <w:bottom w:val="single" w:sz="6" w:space="0" w:color="000000"/>
              <w:right w:val="single" w:sz="6" w:space="0" w:color="FFFFFF"/>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rPr>
                <w:rFonts w:ascii="Calibri" w:hAnsi="Calibri" w:cs="Calibri"/>
              </w:rPr>
            </w:pPr>
            <w:r w:rsidRPr="00456909">
              <w:rPr>
                <w:rFonts w:ascii="Calibri" w:hAnsi="Calibri" w:cs="Calibri"/>
              </w:rPr>
              <w:t>Component parts (total cost)</w:t>
            </w:r>
          </w:p>
        </w:tc>
        <w:tc>
          <w:tcPr>
            <w:tcW w:w="2430" w:type="dxa"/>
            <w:tcBorders>
              <w:top w:val="single" w:sz="6" w:space="0" w:color="000000"/>
              <w:left w:val="single" w:sz="6" w:space="0" w:color="000000"/>
              <w:bottom w:val="single" w:sz="6" w:space="0" w:color="000000"/>
              <w:right w:val="single" w:sz="6" w:space="0" w:color="000000"/>
            </w:tcBorders>
          </w:tcPr>
          <w:p w:rsidR="005212DE" w:rsidRPr="00456909" w:rsidRDefault="005212DE" w:rsidP="00171322">
            <w:pPr>
              <w:spacing w:line="67" w:lineRule="exact"/>
              <w:rPr>
                <w:rFonts w:ascii="Calibri" w:hAnsi="Calibri" w:cs="Calibri"/>
              </w:rPr>
            </w:pPr>
          </w:p>
          <w:p w:rsidR="005212DE" w:rsidRPr="00456909" w:rsidRDefault="005212DE" w:rsidP="00171322">
            <w:pPr>
              <w:widowControl w:val="0"/>
              <w:tabs>
                <w:tab w:val="left" w:pos="-720"/>
              </w:tabs>
              <w:autoSpaceDE w:val="0"/>
              <w:autoSpaceDN w:val="0"/>
              <w:adjustRightInd w:val="0"/>
              <w:spacing w:after="19"/>
              <w:jc w:val="center"/>
              <w:rPr>
                <w:rFonts w:ascii="Calibri" w:hAnsi="Calibri" w:cs="Calibri"/>
              </w:rPr>
            </w:pPr>
            <w:r w:rsidRPr="00456909">
              <w:rPr>
                <w:rFonts w:ascii="Calibri" w:hAnsi="Calibri" w:cs="Calibri"/>
              </w:rPr>
              <w:t>$15,350</w:t>
            </w:r>
          </w:p>
        </w:tc>
      </w:tr>
    </w:tbl>
    <w:p w:rsidR="005212DE" w:rsidRPr="00456909" w:rsidRDefault="005212DE">
      <w:pPr>
        <w:rPr>
          <w:rFonts w:ascii="Calibri" w:hAnsi="Calibri" w:cs="Calibri"/>
        </w:rPr>
      </w:pPr>
    </w:p>
    <w:p w:rsidR="005212DE" w:rsidRPr="00456909" w:rsidRDefault="005212DE" w:rsidP="004E6F47">
      <w:pPr>
        <w:ind w:left="720"/>
        <w:rPr>
          <w:rFonts w:ascii="Calibri" w:hAnsi="Calibri" w:cs="Calibri"/>
          <w:i/>
          <w:sz w:val="22"/>
          <w:szCs w:val="22"/>
        </w:rPr>
      </w:pPr>
      <w:r w:rsidRPr="00456909">
        <w:rPr>
          <w:rFonts w:ascii="Calibri" w:hAnsi="Calibri" w:cs="Calibri"/>
          <w:i/>
          <w:sz w:val="22"/>
          <w:szCs w:val="22"/>
        </w:rPr>
        <w:t>Total productivity could be expressed two ways here based on how you express output: in units sold, or dollars of sales.</w:t>
      </w:r>
    </w:p>
    <w:p w:rsidR="005212DE" w:rsidRPr="00456909" w:rsidRDefault="005212DE" w:rsidP="004E6F47">
      <w:pPr>
        <w:ind w:left="720"/>
        <w:rPr>
          <w:rFonts w:ascii="Calibri" w:hAnsi="Calibri" w:cs="Calibri"/>
          <w:i/>
          <w:sz w:val="22"/>
          <w:szCs w:val="22"/>
        </w:rPr>
      </w:pPr>
    </w:p>
    <w:p w:rsidR="005212DE" w:rsidRPr="00456909" w:rsidRDefault="005212DE" w:rsidP="004E6F47">
      <w:pPr>
        <w:ind w:left="720"/>
        <w:rPr>
          <w:rFonts w:ascii="Calibri" w:hAnsi="Calibri" w:cs="Calibri"/>
          <w:i/>
          <w:sz w:val="22"/>
          <w:szCs w:val="22"/>
        </w:rPr>
      </w:pPr>
      <w:r w:rsidRPr="00456909">
        <w:rPr>
          <w:rFonts w:ascii="Calibri" w:hAnsi="Calibri" w:cs="Calibri"/>
          <w:i/>
          <w:sz w:val="22"/>
          <w:szCs w:val="22"/>
        </w:rPr>
        <w:tab/>
        <w:t>Units sold:</w:t>
      </w:r>
    </w:p>
    <w:p w:rsidR="005212DE" w:rsidRPr="00456909" w:rsidRDefault="005212DE" w:rsidP="004E6F47">
      <w:pPr>
        <w:ind w:left="720"/>
        <w:rPr>
          <w:rFonts w:ascii="Calibri" w:hAnsi="Calibri" w:cs="Calibri"/>
          <w:i/>
          <w:sz w:val="22"/>
          <w:szCs w:val="22"/>
        </w:rPr>
      </w:pPr>
      <w:r w:rsidRPr="00456909">
        <w:rPr>
          <w:rFonts w:ascii="Calibri" w:hAnsi="Calibri" w:cs="Calibri"/>
          <w:i/>
          <w:sz w:val="22"/>
          <w:szCs w:val="22"/>
        </w:rPr>
        <w:tab/>
        <w:t>50,000 / ((620 * $7.50) + 30,000 + 15,350) = 1.00 units sold per dollar input</w:t>
      </w:r>
    </w:p>
    <w:p w:rsidR="005212DE" w:rsidRPr="00456909" w:rsidRDefault="005212DE" w:rsidP="004E6F47">
      <w:pPr>
        <w:ind w:left="720"/>
        <w:rPr>
          <w:rFonts w:ascii="Calibri" w:hAnsi="Calibri" w:cs="Calibri"/>
          <w:i/>
          <w:sz w:val="22"/>
          <w:szCs w:val="22"/>
        </w:rPr>
      </w:pPr>
      <w:r w:rsidRPr="00456909">
        <w:rPr>
          <w:rFonts w:ascii="Calibri" w:hAnsi="Calibri" w:cs="Calibri"/>
          <w:i/>
          <w:sz w:val="22"/>
          <w:szCs w:val="22"/>
        </w:rPr>
        <w:tab/>
        <w:t>Dollars of sales:</w:t>
      </w:r>
    </w:p>
    <w:p w:rsidR="005212DE" w:rsidRPr="00456909" w:rsidRDefault="005212DE" w:rsidP="004E6F47">
      <w:pPr>
        <w:ind w:left="720" w:firstLine="720"/>
        <w:rPr>
          <w:rFonts w:ascii="Calibri" w:hAnsi="Calibri" w:cs="Calibri"/>
          <w:i/>
          <w:sz w:val="22"/>
          <w:szCs w:val="22"/>
        </w:rPr>
      </w:pPr>
      <w:r w:rsidRPr="00456909">
        <w:rPr>
          <w:rFonts w:ascii="Calibri" w:hAnsi="Calibri" w:cs="Calibri"/>
          <w:i/>
          <w:sz w:val="22"/>
          <w:szCs w:val="22"/>
        </w:rPr>
        <w:t>(50000*3.5) / ((620 * $7.50) + 30,000 + 15,350) = 3.5 dollars in sales per dollar input</w:t>
      </w:r>
    </w:p>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rsidP="002B65F1">
      <w:pPr>
        <w:numPr>
          <w:ilvl w:val="0"/>
          <w:numId w:val="16"/>
        </w:numPr>
        <w:tabs>
          <w:tab w:val="clear" w:pos="720"/>
          <w:tab w:val="left" w:pos="90"/>
          <w:tab w:val="left" w:pos="360"/>
          <w:tab w:val="left" w:pos="450"/>
          <w:tab w:val="num" w:pos="900"/>
          <w:tab w:val="left" w:pos="2160"/>
          <w:tab w:val="left" w:pos="2880"/>
          <w:tab w:val="right" w:pos="8640"/>
        </w:tabs>
        <w:ind w:left="360"/>
        <w:rPr>
          <w:rFonts w:ascii="Calibri" w:hAnsi="Calibri" w:cs="Calibri"/>
          <w:sz w:val="22"/>
          <w:szCs w:val="22"/>
        </w:rPr>
      </w:pPr>
      <w:r w:rsidRPr="00456909">
        <w:rPr>
          <w:rFonts w:ascii="Calibri" w:hAnsi="Calibri" w:cs="Calibri"/>
          <w:color w:val="231F20"/>
          <w:sz w:val="22"/>
          <w:szCs w:val="22"/>
          <w:lang w:eastAsia="en-US"/>
        </w:rPr>
        <w:t>Two types of cars (Deluxe and Limited) were produced by a car manufacturer last year. Quantities sold, price per unit, and labor hours follow. What is the labor productivity for each car? Explain the problem(s) associated with the labor productivity.</w:t>
      </w:r>
    </w:p>
    <w:p w:rsidR="005212DE" w:rsidRPr="00456909" w:rsidRDefault="005212DE" w:rsidP="002B65F1">
      <w:pPr>
        <w:tabs>
          <w:tab w:val="left" w:pos="90"/>
          <w:tab w:val="left" w:pos="1710"/>
          <w:tab w:val="left" w:pos="2160"/>
          <w:tab w:val="left" w:pos="3690"/>
          <w:tab w:val="right" w:pos="8640"/>
        </w:tabs>
        <w:ind w:left="720"/>
        <w:rPr>
          <w:rFonts w:ascii="Calibri" w:hAnsi="Calibri" w:cs="Calibri"/>
          <w:sz w:val="22"/>
          <w:szCs w:val="22"/>
        </w:rPr>
      </w:pPr>
      <w:r w:rsidRPr="00456909">
        <w:rPr>
          <w:rFonts w:ascii="Calibri" w:hAnsi="Calibri" w:cs="Calibri"/>
          <w:sz w:val="22"/>
          <w:szCs w:val="22"/>
        </w:rPr>
        <w:tab/>
      </w:r>
      <w:r w:rsidRPr="00456909">
        <w:rPr>
          <w:rFonts w:ascii="Calibri" w:hAnsi="Calibri" w:cs="Calibri"/>
          <w:sz w:val="22"/>
          <w:szCs w:val="22"/>
        </w:rPr>
        <w:tab/>
      </w:r>
      <w:r w:rsidRPr="00456909">
        <w:rPr>
          <w:rFonts w:ascii="Calibri" w:hAnsi="Calibri" w:cs="Calibri"/>
          <w:sz w:val="22"/>
          <w:szCs w:val="22"/>
        </w:rPr>
        <w:tab/>
      </w:r>
    </w:p>
    <w:tbl>
      <w:tblPr>
        <w:tblW w:w="0" w:type="auto"/>
        <w:tblInd w:w="720" w:type="dxa"/>
        <w:tblLook w:val="00A0" w:firstRow="1" w:lastRow="0" w:firstColumn="1" w:lastColumn="0" w:noHBand="0" w:noVBand="0"/>
      </w:tblPr>
      <w:tblGrid>
        <w:gridCol w:w="1710"/>
        <w:gridCol w:w="1818"/>
        <w:gridCol w:w="1710"/>
      </w:tblGrid>
      <w:tr w:rsidR="005212DE" w:rsidRPr="002B65F1" w:rsidTr="00456909">
        <w:tc>
          <w:tcPr>
            <w:tcW w:w="1710" w:type="dxa"/>
            <w:tcBorders>
              <w:bottom w:val="single" w:sz="4" w:space="0" w:color="auto"/>
            </w:tcBorders>
          </w:tcPr>
          <w:p w:rsidR="005212DE" w:rsidRPr="00456909" w:rsidRDefault="005212DE" w:rsidP="004A2CC0">
            <w:pPr>
              <w:rPr>
                <w:rFonts w:ascii="Calibri" w:hAnsi="Calibri" w:cs="Calibri"/>
                <w:sz w:val="22"/>
                <w:szCs w:val="22"/>
              </w:rPr>
            </w:pPr>
          </w:p>
        </w:tc>
        <w:tc>
          <w:tcPr>
            <w:tcW w:w="1818" w:type="dxa"/>
            <w:tcBorders>
              <w:bottom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QUANTITY</w:t>
            </w:r>
          </w:p>
        </w:tc>
        <w:tc>
          <w:tcPr>
            <w:tcW w:w="1710" w:type="dxa"/>
            <w:tcBorders>
              <w:bottom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$/UNIT</w:t>
            </w:r>
          </w:p>
        </w:tc>
      </w:tr>
      <w:tr w:rsidR="005212DE" w:rsidRPr="002B65F1" w:rsidTr="00456909">
        <w:tc>
          <w:tcPr>
            <w:tcW w:w="1710" w:type="dxa"/>
            <w:tcBorders>
              <w:top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Deluxe car </w:t>
            </w:r>
          </w:p>
        </w:tc>
        <w:tc>
          <w:tcPr>
            <w:tcW w:w="1818" w:type="dxa"/>
            <w:tcBorders>
              <w:top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4,000 units sold </w:t>
            </w:r>
          </w:p>
        </w:tc>
        <w:tc>
          <w:tcPr>
            <w:tcW w:w="1710" w:type="dxa"/>
            <w:tcBorders>
              <w:top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$8,000/car</w:t>
            </w:r>
          </w:p>
        </w:tc>
      </w:tr>
      <w:tr w:rsidR="005212DE" w:rsidRPr="002B65F1" w:rsidTr="00456909">
        <w:tc>
          <w:tcPr>
            <w:tcW w:w="1710"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Limited car</w:t>
            </w:r>
          </w:p>
        </w:tc>
        <w:tc>
          <w:tcPr>
            <w:tcW w:w="1818"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6,000 units sold </w:t>
            </w:r>
          </w:p>
        </w:tc>
        <w:tc>
          <w:tcPr>
            <w:tcW w:w="1710"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$9,500/car</w:t>
            </w:r>
          </w:p>
        </w:tc>
      </w:tr>
      <w:tr w:rsidR="005212DE" w:rsidRPr="002B65F1" w:rsidTr="00456909">
        <w:tc>
          <w:tcPr>
            <w:tcW w:w="1710"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Labor, Deluxe </w:t>
            </w:r>
          </w:p>
        </w:tc>
        <w:tc>
          <w:tcPr>
            <w:tcW w:w="1818"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20,000 hours </w:t>
            </w:r>
          </w:p>
        </w:tc>
        <w:tc>
          <w:tcPr>
            <w:tcW w:w="1710" w:type="dxa"/>
          </w:tcPr>
          <w:p w:rsidR="005212DE" w:rsidRPr="00456909" w:rsidRDefault="005212DE" w:rsidP="004A2CC0">
            <w:pPr>
              <w:rPr>
                <w:rFonts w:ascii="Calibri" w:hAnsi="Calibri" w:cs="Calibri"/>
                <w:sz w:val="22"/>
                <w:szCs w:val="22"/>
              </w:rPr>
            </w:pPr>
            <w:r w:rsidRPr="00456909">
              <w:rPr>
                <w:rFonts w:ascii="Calibri" w:hAnsi="Calibri" w:cs="Calibri"/>
                <w:sz w:val="22"/>
                <w:szCs w:val="22"/>
              </w:rPr>
              <w:t>$12/hour</w:t>
            </w:r>
          </w:p>
        </w:tc>
      </w:tr>
      <w:tr w:rsidR="005212DE" w:rsidRPr="002B65F1" w:rsidTr="00456909">
        <w:tc>
          <w:tcPr>
            <w:tcW w:w="1710" w:type="dxa"/>
            <w:tcBorders>
              <w:bottom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Labor, Limited</w:t>
            </w:r>
          </w:p>
        </w:tc>
        <w:tc>
          <w:tcPr>
            <w:tcW w:w="1818" w:type="dxa"/>
            <w:tcBorders>
              <w:bottom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 xml:space="preserve">30,000 hours </w:t>
            </w:r>
          </w:p>
        </w:tc>
        <w:tc>
          <w:tcPr>
            <w:tcW w:w="1710" w:type="dxa"/>
            <w:tcBorders>
              <w:bottom w:val="single" w:sz="4" w:space="0" w:color="auto"/>
            </w:tcBorders>
          </w:tcPr>
          <w:p w:rsidR="005212DE" w:rsidRPr="00456909" w:rsidRDefault="005212DE" w:rsidP="004A2CC0">
            <w:pPr>
              <w:rPr>
                <w:rFonts w:ascii="Calibri" w:hAnsi="Calibri" w:cs="Calibri"/>
                <w:sz w:val="22"/>
                <w:szCs w:val="22"/>
              </w:rPr>
            </w:pPr>
            <w:r w:rsidRPr="00456909">
              <w:rPr>
                <w:rFonts w:ascii="Calibri" w:hAnsi="Calibri" w:cs="Calibri"/>
                <w:sz w:val="22"/>
                <w:szCs w:val="22"/>
              </w:rPr>
              <w:t>$14/hour</w:t>
            </w:r>
          </w:p>
        </w:tc>
      </w:tr>
    </w:tbl>
    <w:p w:rsidR="005212DE" w:rsidRPr="00456909" w:rsidRDefault="005212DE" w:rsidP="002537A9">
      <w:pPr>
        <w:tabs>
          <w:tab w:val="left" w:pos="90"/>
          <w:tab w:val="left" w:pos="1440"/>
          <w:tab w:val="left" w:pos="2160"/>
          <w:tab w:val="left" w:pos="2880"/>
          <w:tab w:val="right" w:pos="8640"/>
        </w:tabs>
        <w:rPr>
          <w:rFonts w:ascii="Calibri" w:hAnsi="Calibri" w:cs="Calibri"/>
          <w:sz w:val="22"/>
          <w:szCs w:val="22"/>
        </w:rPr>
      </w:pPr>
    </w:p>
    <w:p w:rsidR="005212DE" w:rsidRPr="00456909" w:rsidRDefault="005212DE" w:rsidP="002537A9">
      <w:pPr>
        <w:tabs>
          <w:tab w:val="left" w:pos="90"/>
          <w:tab w:val="left" w:pos="1440"/>
          <w:tab w:val="left" w:pos="2160"/>
          <w:tab w:val="left" w:pos="2880"/>
          <w:tab w:val="right" w:pos="8640"/>
        </w:tabs>
        <w:rPr>
          <w:rFonts w:ascii="Calibri" w:hAnsi="Calibri" w:cs="Calibri"/>
          <w:sz w:val="22"/>
          <w:szCs w:val="22"/>
        </w:rPr>
      </w:pPr>
    </w:p>
    <w:p w:rsidR="005212DE" w:rsidRPr="00456909" w:rsidRDefault="005212DE" w:rsidP="002B65F1">
      <w:pPr>
        <w:tabs>
          <w:tab w:val="left" w:pos="90"/>
          <w:tab w:val="left" w:pos="1440"/>
          <w:tab w:val="left" w:pos="2160"/>
          <w:tab w:val="left" w:pos="2880"/>
          <w:tab w:val="right" w:pos="8640"/>
        </w:tabs>
        <w:ind w:left="720"/>
        <w:rPr>
          <w:rFonts w:ascii="Calibri" w:hAnsi="Calibri" w:cs="Calibri"/>
          <w:i/>
          <w:sz w:val="22"/>
          <w:szCs w:val="22"/>
        </w:rPr>
      </w:pPr>
      <w:r w:rsidRPr="00456909">
        <w:rPr>
          <w:rFonts w:ascii="Calibri" w:hAnsi="Calibri" w:cs="Calibri"/>
          <w:i/>
          <w:sz w:val="22"/>
          <w:szCs w:val="22"/>
        </w:rPr>
        <w:t>Labor Productivity – units/hour</w:t>
      </w:r>
      <w:r w:rsidRPr="00456909">
        <w:rPr>
          <w:rFonts w:ascii="Calibri" w:hAnsi="Calibri" w:cs="Calibri"/>
          <w:i/>
          <w:sz w:val="22"/>
          <w:szCs w:val="22"/>
        </w:rPr>
        <w:tab/>
      </w:r>
    </w:p>
    <w:p w:rsidR="005212DE" w:rsidRPr="00456909" w:rsidRDefault="005212DE" w:rsidP="00723BA0">
      <w:pPr>
        <w:tabs>
          <w:tab w:val="left" w:pos="720"/>
          <w:tab w:val="left" w:pos="1440"/>
          <w:tab w:val="left" w:pos="2160"/>
          <w:tab w:val="left" w:pos="2880"/>
          <w:tab w:val="right" w:pos="8640"/>
        </w:tabs>
        <w:ind w:left="360"/>
        <w:rPr>
          <w:rFonts w:ascii="Calibri" w:hAnsi="Calibri" w:cs="Calibri"/>
        </w:rPr>
      </w:pPr>
      <w:r w:rsidRPr="00456909">
        <w:rPr>
          <w:rFonts w:ascii="Calibri" w:hAnsi="Calibri" w:cs="Calibri"/>
        </w:rPr>
        <w:tab/>
      </w: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011"/>
        <w:gridCol w:w="2448"/>
      </w:tblGrid>
      <w:tr w:rsidR="005212DE" w:rsidRPr="00E32357">
        <w:trPr>
          <w:jc w:val="center"/>
        </w:trPr>
        <w:tc>
          <w:tcPr>
            <w:tcW w:w="1288"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Model</w:t>
            </w:r>
          </w:p>
        </w:tc>
        <w:tc>
          <w:tcPr>
            <w:tcW w:w="156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Output</w:t>
            </w:r>
          </w:p>
          <w:p w:rsidR="005212DE" w:rsidRPr="00456909" w:rsidRDefault="005212DE">
            <w:pPr>
              <w:rPr>
                <w:rFonts w:ascii="Calibri" w:hAnsi="Calibri" w:cs="Calibri"/>
              </w:rPr>
            </w:pPr>
            <w:r w:rsidRPr="00456909">
              <w:rPr>
                <w:rFonts w:ascii="Calibri" w:hAnsi="Calibri" w:cs="Calibri"/>
              </w:rPr>
              <w:t xml:space="preserve"> in Units</w:t>
            </w:r>
          </w:p>
        </w:tc>
        <w:tc>
          <w:tcPr>
            <w:tcW w:w="201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Input</w:t>
            </w:r>
          </w:p>
          <w:p w:rsidR="005212DE" w:rsidRPr="00456909" w:rsidRDefault="005212DE">
            <w:pPr>
              <w:rPr>
                <w:rFonts w:ascii="Calibri" w:hAnsi="Calibri" w:cs="Calibri"/>
              </w:rPr>
            </w:pPr>
            <w:r w:rsidRPr="00456909">
              <w:rPr>
                <w:rFonts w:ascii="Calibri" w:hAnsi="Calibri" w:cs="Calibri"/>
              </w:rPr>
              <w:t xml:space="preserve"> in Labor Hours</w:t>
            </w:r>
          </w:p>
        </w:tc>
        <w:tc>
          <w:tcPr>
            <w:tcW w:w="2448"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 xml:space="preserve">Productivity </w:t>
            </w:r>
          </w:p>
          <w:p w:rsidR="005212DE" w:rsidRPr="00456909" w:rsidRDefault="005212DE" w:rsidP="007A7CC1">
            <w:pPr>
              <w:rPr>
                <w:rFonts w:ascii="Calibri" w:hAnsi="Calibri" w:cs="Calibri"/>
              </w:rPr>
            </w:pPr>
            <w:r w:rsidRPr="00456909">
              <w:rPr>
                <w:rFonts w:ascii="Calibri" w:hAnsi="Calibri" w:cs="Calibri"/>
              </w:rPr>
              <w:t>(Output/Input)</w:t>
            </w:r>
          </w:p>
        </w:tc>
      </w:tr>
      <w:tr w:rsidR="005212DE" w:rsidRPr="00E32357">
        <w:trPr>
          <w:cantSplit/>
          <w:trHeight w:val="460"/>
          <w:jc w:val="center"/>
        </w:trPr>
        <w:tc>
          <w:tcPr>
            <w:tcW w:w="1288" w:type="dxa"/>
            <w:tcBorders>
              <w:top w:val="nil"/>
            </w:tcBorders>
          </w:tcPr>
          <w:p w:rsidR="005212DE" w:rsidRPr="00456909" w:rsidRDefault="005212DE">
            <w:pPr>
              <w:rPr>
                <w:rFonts w:ascii="Calibri" w:hAnsi="Calibri" w:cs="Calibri"/>
              </w:rPr>
            </w:pPr>
            <w:r w:rsidRPr="00456909">
              <w:rPr>
                <w:rFonts w:ascii="Calibri" w:hAnsi="Calibri" w:cs="Calibri"/>
              </w:rPr>
              <w:t>Deluxe Car</w:t>
            </w:r>
          </w:p>
        </w:tc>
        <w:tc>
          <w:tcPr>
            <w:tcW w:w="1561" w:type="dxa"/>
            <w:tcBorders>
              <w:top w:val="nil"/>
            </w:tcBorders>
          </w:tcPr>
          <w:p w:rsidR="005212DE" w:rsidRPr="00456909" w:rsidRDefault="005212DE">
            <w:pPr>
              <w:rPr>
                <w:rFonts w:ascii="Calibri" w:hAnsi="Calibri" w:cs="Calibri"/>
              </w:rPr>
            </w:pPr>
            <w:r w:rsidRPr="00456909">
              <w:rPr>
                <w:rFonts w:ascii="Calibri" w:hAnsi="Calibri" w:cs="Calibri"/>
              </w:rPr>
              <w:t>4,000</w:t>
            </w:r>
          </w:p>
        </w:tc>
        <w:tc>
          <w:tcPr>
            <w:tcW w:w="2011" w:type="dxa"/>
            <w:tcBorders>
              <w:top w:val="nil"/>
            </w:tcBorders>
          </w:tcPr>
          <w:p w:rsidR="005212DE" w:rsidRPr="00456909" w:rsidRDefault="005212DE">
            <w:pPr>
              <w:rPr>
                <w:rFonts w:ascii="Calibri" w:hAnsi="Calibri" w:cs="Calibri"/>
              </w:rPr>
            </w:pPr>
            <w:r w:rsidRPr="00456909">
              <w:rPr>
                <w:rFonts w:ascii="Calibri" w:hAnsi="Calibri" w:cs="Calibri"/>
              </w:rPr>
              <w:t>20,000</w:t>
            </w:r>
          </w:p>
        </w:tc>
        <w:tc>
          <w:tcPr>
            <w:tcW w:w="2448" w:type="dxa"/>
            <w:tcBorders>
              <w:top w:val="nil"/>
            </w:tcBorders>
          </w:tcPr>
          <w:p w:rsidR="005212DE" w:rsidRPr="00456909" w:rsidRDefault="005212DE">
            <w:pPr>
              <w:rPr>
                <w:rFonts w:ascii="Calibri" w:hAnsi="Calibri" w:cs="Calibri"/>
              </w:rPr>
            </w:pPr>
            <w:r w:rsidRPr="00456909">
              <w:rPr>
                <w:rFonts w:ascii="Calibri" w:hAnsi="Calibri" w:cs="Calibri"/>
              </w:rPr>
              <w:t>0.20 units/hour</w:t>
            </w:r>
          </w:p>
        </w:tc>
      </w:tr>
      <w:tr w:rsidR="005212DE" w:rsidRPr="00E32357">
        <w:trPr>
          <w:jc w:val="center"/>
        </w:trPr>
        <w:tc>
          <w:tcPr>
            <w:tcW w:w="1288"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Limited Car</w:t>
            </w:r>
          </w:p>
        </w:tc>
        <w:tc>
          <w:tcPr>
            <w:tcW w:w="1561"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6,000</w:t>
            </w:r>
          </w:p>
        </w:tc>
        <w:tc>
          <w:tcPr>
            <w:tcW w:w="2011"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30,000</w:t>
            </w:r>
          </w:p>
        </w:tc>
        <w:tc>
          <w:tcPr>
            <w:tcW w:w="2448"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0.20 units/hour</w:t>
            </w:r>
          </w:p>
        </w:tc>
      </w:tr>
    </w:tbl>
    <w:p w:rsidR="005212DE" w:rsidRPr="00456909" w:rsidRDefault="005212DE">
      <w:pPr>
        <w:rPr>
          <w:rFonts w:ascii="Calibri" w:hAnsi="Calibri" w:cs="Calibri"/>
        </w:rPr>
      </w:pPr>
    </w:p>
    <w:p w:rsidR="005212DE" w:rsidRPr="00456909" w:rsidRDefault="005212DE">
      <w:pPr>
        <w:rPr>
          <w:rFonts w:ascii="Calibri" w:hAnsi="Calibri" w:cs="Calibri"/>
          <w:sz w:val="22"/>
          <w:szCs w:val="22"/>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Labor Productivity – dollars</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011"/>
        <w:gridCol w:w="2522"/>
      </w:tblGrid>
      <w:tr w:rsidR="005212DE" w:rsidRPr="00E32357">
        <w:trPr>
          <w:jc w:val="center"/>
        </w:trPr>
        <w:tc>
          <w:tcPr>
            <w:tcW w:w="1288"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Model</w:t>
            </w:r>
          </w:p>
        </w:tc>
        <w:tc>
          <w:tcPr>
            <w:tcW w:w="156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Output</w:t>
            </w:r>
          </w:p>
          <w:p w:rsidR="005212DE" w:rsidRPr="00456909" w:rsidRDefault="005212DE">
            <w:pPr>
              <w:rPr>
                <w:rFonts w:ascii="Calibri" w:hAnsi="Calibri" w:cs="Calibri"/>
              </w:rPr>
            </w:pPr>
            <w:r w:rsidRPr="00456909">
              <w:rPr>
                <w:rFonts w:ascii="Calibri" w:hAnsi="Calibri" w:cs="Calibri"/>
              </w:rPr>
              <w:t xml:space="preserve"> in Dollars</w:t>
            </w:r>
          </w:p>
        </w:tc>
        <w:tc>
          <w:tcPr>
            <w:tcW w:w="201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Input</w:t>
            </w:r>
          </w:p>
          <w:p w:rsidR="005212DE" w:rsidRPr="00456909" w:rsidRDefault="005212DE">
            <w:pPr>
              <w:rPr>
                <w:rFonts w:ascii="Calibri" w:hAnsi="Calibri" w:cs="Calibri"/>
              </w:rPr>
            </w:pPr>
            <w:r w:rsidRPr="00456909">
              <w:rPr>
                <w:rFonts w:ascii="Calibri" w:hAnsi="Calibri" w:cs="Calibri"/>
              </w:rPr>
              <w:t xml:space="preserve"> in Dollars</w:t>
            </w:r>
          </w:p>
        </w:tc>
        <w:tc>
          <w:tcPr>
            <w:tcW w:w="2522"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 xml:space="preserve">Productivity </w:t>
            </w:r>
          </w:p>
          <w:p w:rsidR="005212DE" w:rsidRPr="00456909" w:rsidRDefault="005212DE">
            <w:pPr>
              <w:rPr>
                <w:rFonts w:ascii="Calibri" w:hAnsi="Calibri" w:cs="Calibri"/>
              </w:rPr>
            </w:pPr>
            <w:r w:rsidRPr="00456909">
              <w:rPr>
                <w:rFonts w:ascii="Calibri" w:hAnsi="Calibri" w:cs="Calibri"/>
              </w:rPr>
              <w:t>(Output/Input)</w:t>
            </w:r>
          </w:p>
        </w:tc>
      </w:tr>
      <w:tr w:rsidR="005212DE" w:rsidRPr="00E32357">
        <w:trPr>
          <w:cantSplit/>
          <w:trHeight w:val="460"/>
          <w:jc w:val="center"/>
        </w:trPr>
        <w:tc>
          <w:tcPr>
            <w:tcW w:w="1288" w:type="dxa"/>
            <w:tcBorders>
              <w:top w:val="nil"/>
            </w:tcBorders>
          </w:tcPr>
          <w:p w:rsidR="005212DE" w:rsidRPr="00456909" w:rsidRDefault="005212DE">
            <w:pPr>
              <w:rPr>
                <w:rFonts w:ascii="Calibri" w:hAnsi="Calibri" w:cs="Calibri"/>
              </w:rPr>
            </w:pPr>
            <w:r w:rsidRPr="00456909">
              <w:rPr>
                <w:rFonts w:ascii="Calibri" w:hAnsi="Calibri" w:cs="Calibri"/>
              </w:rPr>
              <w:t>Deluxe Car</w:t>
            </w:r>
          </w:p>
        </w:tc>
        <w:tc>
          <w:tcPr>
            <w:tcW w:w="1561" w:type="dxa"/>
            <w:tcBorders>
              <w:top w:val="nil"/>
            </w:tcBorders>
          </w:tcPr>
          <w:p w:rsidR="005212DE" w:rsidRPr="00456909" w:rsidRDefault="005212DE">
            <w:pPr>
              <w:rPr>
                <w:rFonts w:ascii="Calibri" w:hAnsi="Calibri" w:cs="Calibri"/>
              </w:rPr>
            </w:pPr>
            <w:r w:rsidRPr="00456909">
              <w:rPr>
                <w:rFonts w:ascii="Calibri" w:hAnsi="Calibri" w:cs="Calibri"/>
              </w:rPr>
              <w:t>4,000($8,000)=</w:t>
            </w:r>
          </w:p>
          <w:p w:rsidR="005212DE" w:rsidRPr="00456909" w:rsidRDefault="005212DE">
            <w:pPr>
              <w:rPr>
                <w:rFonts w:ascii="Calibri" w:hAnsi="Calibri" w:cs="Calibri"/>
              </w:rPr>
            </w:pPr>
            <w:r w:rsidRPr="00456909">
              <w:rPr>
                <w:rFonts w:ascii="Calibri" w:hAnsi="Calibri" w:cs="Calibri"/>
              </w:rPr>
              <w:t>$32,000,000</w:t>
            </w:r>
          </w:p>
          <w:p w:rsidR="005212DE" w:rsidRPr="00456909" w:rsidRDefault="005212DE">
            <w:pPr>
              <w:rPr>
                <w:rFonts w:ascii="Calibri" w:hAnsi="Calibri" w:cs="Calibri"/>
              </w:rPr>
            </w:pPr>
          </w:p>
        </w:tc>
        <w:tc>
          <w:tcPr>
            <w:tcW w:w="2011" w:type="dxa"/>
            <w:tcBorders>
              <w:top w:val="nil"/>
            </w:tcBorders>
          </w:tcPr>
          <w:p w:rsidR="005212DE" w:rsidRPr="00456909" w:rsidRDefault="005212DE">
            <w:pPr>
              <w:rPr>
                <w:rFonts w:ascii="Calibri" w:hAnsi="Calibri" w:cs="Calibri"/>
              </w:rPr>
            </w:pPr>
            <w:r w:rsidRPr="00456909">
              <w:rPr>
                <w:rFonts w:ascii="Calibri" w:hAnsi="Calibri" w:cs="Calibri"/>
              </w:rPr>
              <w:t>20,000($12.00)=</w:t>
            </w:r>
          </w:p>
          <w:p w:rsidR="005212DE" w:rsidRPr="00456909" w:rsidRDefault="005212DE">
            <w:pPr>
              <w:rPr>
                <w:rFonts w:ascii="Calibri" w:hAnsi="Calibri" w:cs="Calibri"/>
              </w:rPr>
            </w:pPr>
            <w:r w:rsidRPr="00456909">
              <w:rPr>
                <w:rFonts w:ascii="Calibri" w:hAnsi="Calibri" w:cs="Calibri"/>
              </w:rPr>
              <w:t>$240,000</w:t>
            </w:r>
          </w:p>
        </w:tc>
        <w:tc>
          <w:tcPr>
            <w:tcW w:w="2522" w:type="dxa"/>
            <w:tcBorders>
              <w:top w:val="nil"/>
            </w:tcBorders>
          </w:tcPr>
          <w:p w:rsidR="005212DE" w:rsidRPr="00456909" w:rsidRDefault="005212DE">
            <w:pPr>
              <w:rPr>
                <w:rFonts w:ascii="Calibri" w:hAnsi="Calibri" w:cs="Calibri"/>
              </w:rPr>
            </w:pPr>
            <w:r w:rsidRPr="00456909">
              <w:rPr>
                <w:rFonts w:ascii="Calibri" w:hAnsi="Calibri" w:cs="Calibri"/>
              </w:rPr>
              <w:t>133.33</w:t>
            </w:r>
          </w:p>
        </w:tc>
      </w:tr>
      <w:tr w:rsidR="005212DE" w:rsidRPr="00E32357">
        <w:trPr>
          <w:jc w:val="center"/>
        </w:trPr>
        <w:tc>
          <w:tcPr>
            <w:tcW w:w="1288"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Limited Car</w:t>
            </w:r>
          </w:p>
        </w:tc>
        <w:tc>
          <w:tcPr>
            <w:tcW w:w="1561"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t>6,000($9,500)=</w:t>
            </w:r>
          </w:p>
          <w:p w:rsidR="005212DE" w:rsidRPr="00456909" w:rsidRDefault="005212DE">
            <w:pPr>
              <w:rPr>
                <w:rFonts w:ascii="Calibri" w:hAnsi="Calibri" w:cs="Calibri"/>
              </w:rPr>
            </w:pPr>
            <w:r w:rsidRPr="00456909">
              <w:rPr>
                <w:rFonts w:ascii="Calibri" w:hAnsi="Calibri" w:cs="Calibri"/>
              </w:rPr>
              <w:lastRenderedPageBreak/>
              <w:t>$57,000,000</w:t>
            </w:r>
          </w:p>
        </w:tc>
        <w:tc>
          <w:tcPr>
            <w:tcW w:w="2011"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lastRenderedPageBreak/>
              <w:t>30,000($14.00)=</w:t>
            </w:r>
          </w:p>
          <w:p w:rsidR="005212DE" w:rsidRPr="00456909" w:rsidRDefault="005212DE">
            <w:pPr>
              <w:rPr>
                <w:rFonts w:ascii="Calibri" w:hAnsi="Calibri" w:cs="Calibri"/>
              </w:rPr>
            </w:pPr>
            <w:r w:rsidRPr="00456909">
              <w:rPr>
                <w:rFonts w:ascii="Calibri" w:hAnsi="Calibri" w:cs="Calibri"/>
              </w:rPr>
              <w:lastRenderedPageBreak/>
              <w:t>$420,000</w:t>
            </w:r>
          </w:p>
        </w:tc>
        <w:tc>
          <w:tcPr>
            <w:tcW w:w="2522" w:type="dxa"/>
            <w:tcBorders>
              <w:bottom w:val="single" w:sz="12" w:space="0" w:color="008000"/>
            </w:tcBorders>
          </w:tcPr>
          <w:p w:rsidR="005212DE" w:rsidRPr="00456909" w:rsidRDefault="005212DE">
            <w:pPr>
              <w:rPr>
                <w:rFonts w:ascii="Calibri" w:hAnsi="Calibri" w:cs="Calibri"/>
              </w:rPr>
            </w:pPr>
            <w:r w:rsidRPr="00456909">
              <w:rPr>
                <w:rFonts w:ascii="Calibri" w:hAnsi="Calibri" w:cs="Calibri"/>
              </w:rPr>
              <w:lastRenderedPageBreak/>
              <w:t>135.71</w:t>
            </w:r>
          </w:p>
        </w:tc>
      </w:tr>
    </w:tbl>
    <w:p w:rsidR="005212DE" w:rsidRPr="00456909" w:rsidRDefault="005212DE">
      <w:pPr>
        <w:rPr>
          <w:rFonts w:ascii="Calibri" w:hAnsi="Calibri" w:cs="Calibri"/>
        </w:rPr>
      </w:pPr>
    </w:p>
    <w:p w:rsidR="005212DE" w:rsidRPr="00456909" w:rsidRDefault="005212DE">
      <w:pPr>
        <w:rPr>
          <w:rFonts w:ascii="Calibri" w:hAnsi="Calibri" w:cs="Calibri"/>
          <w:i/>
          <w:sz w:val="22"/>
          <w:szCs w:val="22"/>
        </w:rPr>
      </w:pPr>
      <w:r w:rsidRPr="00456909">
        <w:rPr>
          <w:rFonts w:ascii="Calibri" w:hAnsi="Calibri" w:cs="Calibri"/>
          <w:i/>
          <w:sz w:val="22"/>
          <w:szCs w:val="22"/>
        </w:rPr>
        <w:t>The labor productivity measure is a conventional measure of productivity.  However, as a partial measure, it may not provide all of the necessary information that is needed.  For example, increases in productivity could result from decreases in quality, and/or increases in material cost.</w:t>
      </w:r>
    </w:p>
    <w:p w:rsidR="005212DE" w:rsidRPr="00456909" w:rsidRDefault="005212DE" w:rsidP="00530888">
      <w:pPr>
        <w:rPr>
          <w:rFonts w:ascii="Calibri" w:hAnsi="Calibri" w:cs="Calibri"/>
          <w:sz w:val="22"/>
          <w:szCs w:val="22"/>
        </w:rPr>
      </w:pPr>
    </w:p>
    <w:p w:rsidR="005212DE" w:rsidRPr="00456909" w:rsidRDefault="005212DE" w:rsidP="002B65F1">
      <w:pPr>
        <w:pStyle w:val="ListParagraph"/>
        <w:numPr>
          <w:ilvl w:val="0"/>
          <w:numId w:val="16"/>
        </w:numPr>
        <w:tabs>
          <w:tab w:val="clear" w:pos="720"/>
          <w:tab w:val="num" w:pos="540"/>
        </w:tabs>
        <w:ind w:left="360"/>
        <w:rPr>
          <w:rFonts w:cs="Calibri"/>
        </w:rPr>
      </w:pPr>
      <w:r w:rsidRPr="00456909">
        <w:rPr>
          <w:rFonts w:cs="Calibri"/>
        </w:rPr>
        <w:t>A U.S. manufacturing company operating a subsidiary in an LDC (less-developed country) shows the following results:</w:t>
      </w:r>
    </w:p>
    <w:p w:rsidR="005212DE" w:rsidRPr="00456909" w:rsidRDefault="005212DE" w:rsidP="004E6F47">
      <w:pPr>
        <w:ind w:left="2880" w:firstLine="720"/>
        <w:rPr>
          <w:rFonts w:ascii="Calibri" w:hAnsi="Calibri" w:cs="Calibri"/>
          <w:sz w:val="22"/>
          <w:szCs w:val="22"/>
          <w:u w:val="single"/>
        </w:rPr>
      </w:pPr>
      <w:r w:rsidRPr="00456909">
        <w:rPr>
          <w:rFonts w:ascii="Calibri" w:hAnsi="Calibri" w:cs="Calibri"/>
          <w:sz w:val="22"/>
          <w:szCs w:val="22"/>
          <w:u w:val="single"/>
        </w:rPr>
        <w:t xml:space="preserve">U.S. </w:t>
      </w:r>
      <w:r w:rsidRPr="00456909">
        <w:rPr>
          <w:rFonts w:ascii="Calibri" w:hAnsi="Calibri" w:cs="Calibri"/>
          <w:sz w:val="22"/>
          <w:szCs w:val="22"/>
          <w:u w:val="single"/>
        </w:rPr>
        <w:tab/>
      </w:r>
      <w:r w:rsidRPr="00456909">
        <w:rPr>
          <w:rFonts w:ascii="Calibri" w:hAnsi="Calibri" w:cs="Calibri"/>
          <w:sz w:val="22"/>
          <w:szCs w:val="22"/>
          <w:u w:val="single"/>
        </w:rPr>
        <w:tab/>
        <w:t xml:space="preserve">LDC  </w:t>
      </w:r>
    </w:p>
    <w:p w:rsidR="005212DE" w:rsidRPr="00456909" w:rsidRDefault="005212DE" w:rsidP="004E6F47">
      <w:pPr>
        <w:ind w:left="720"/>
        <w:rPr>
          <w:rFonts w:ascii="Calibri" w:hAnsi="Calibri" w:cs="Calibri"/>
          <w:sz w:val="22"/>
          <w:szCs w:val="22"/>
        </w:rPr>
      </w:pPr>
      <w:r w:rsidRPr="00456909">
        <w:rPr>
          <w:rFonts w:ascii="Calibri" w:hAnsi="Calibri" w:cs="Calibri"/>
          <w:sz w:val="22"/>
          <w:szCs w:val="22"/>
        </w:rPr>
        <w:t>Sales (units)</w:t>
      </w:r>
      <w:r w:rsidRPr="00456909">
        <w:rPr>
          <w:rFonts w:ascii="Calibri" w:hAnsi="Calibri" w:cs="Calibri"/>
          <w:sz w:val="22"/>
          <w:szCs w:val="22"/>
        </w:rPr>
        <w:tab/>
      </w:r>
      <w:r w:rsidRPr="00456909">
        <w:rPr>
          <w:rFonts w:ascii="Calibri" w:hAnsi="Calibri" w:cs="Calibri"/>
          <w:sz w:val="22"/>
          <w:szCs w:val="22"/>
        </w:rPr>
        <w:tab/>
      </w:r>
      <w:r w:rsidRPr="00456909">
        <w:rPr>
          <w:rFonts w:ascii="Calibri" w:hAnsi="Calibri" w:cs="Calibri"/>
          <w:sz w:val="22"/>
          <w:szCs w:val="22"/>
        </w:rPr>
        <w:tab/>
        <w:t xml:space="preserve">100,000 </w:t>
      </w:r>
      <w:r w:rsidRPr="00456909">
        <w:rPr>
          <w:rFonts w:ascii="Calibri" w:hAnsi="Calibri" w:cs="Calibri"/>
          <w:sz w:val="22"/>
          <w:szCs w:val="22"/>
        </w:rPr>
        <w:tab/>
        <w:t>20,000</w:t>
      </w:r>
    </w:p>
    <w:p w:rsidR="005212DE" w:rsidRPr="00456909" w:rsidRDefault="005212DE" w:rsidP="004E6F47">
      <w:pPr>
        <w:ind w:left="720"/>
        <w:rPr>
          <w:rFonts w:ascii="Calibri" w:hAnsi="Calibri" w:cs="Calibri"/>
          <w:sz w:val="22"/>
          <w:szCs w:val="22"/>
        </w:rPr>
      </w:pPr>
      <w:r w:rsidRPr="00456909">
        <w:rPr>
          <w:rFonts w:ascii="Calibri" w:hAnsi="Calibri" w:cs="Calibri"/>
          <w:sz w:val="22"/>
          <w:szCs w:val="22"/>
        </w:rPr>
        <w:t>Labor (hours)</w:t>
      </w:r>
      <w:r w:rsidRPr="00456909">
        <w:rPr>
          <w:rFonts w:ascii="Calibri" w:hAnsi="Calibri" w:cs="Calibri"/>
          <w:sz w:val="22"/>
          <w:szCs w:val="22"/>
        </w:rPr>
        <w:tab/>
      </w:r>
      <w:r w:rsidRPr="00456909">
        <w:rPr>
          <w:rFonts w:ascii="Calibri" w:hAnsi="Calibri" w:cs="Calibri"/>
          <w:sz w:val="22"/>
          <w:szCs w:val="22"/>
        </w:rPr>
        <w:tab/>
      </w:r>
      <w:r w:rsidRPr="00456909">
        <w:rPr>
          <w:rFonts w:ascii="Calibri" w:hAnsi="Calibri" w:cs="Calibri"/>
          <w:sz w:val="22"/>
          <w:szCs w:val="22"/>
        </w:rPr>
        <w:tab/>
        <w:t xml:space="preserve">20,000 </w:t>
      </w:r>
      <w:r w:rsidRPr="00456909">
        <w:rPr>
          <w:rFonts w:ascii="Calibri" w:hAnsi="Calibri" w:cs="Calibri"/>
          <w:sz w:val="22"/>
          <w:szCs w:val="22"/>
        </w:rPr>
        <w:tab/>
      </w:r>
      <w:r w:rsidRPr="00456909">
        <w:rPr>
          <w:rFonts w:ascii="Calibri" w:hAnsi="Calibri" w:cs="Calibri"/>
          <w:sz w:val="22"/>
          <w:szCs w:val="22"/>
        </w:rPr>
        <w:tab/>
        <w:t>15,000</w:t>
      </w:r>
    </w:p>
    <w:p w:rsidR="005212DE" w:rsidRPr="00456909" w:rsidRDefault="005212DE" w:rsidP="004E6F47">
      <w:pPr>
        <w:ind w:left="720"/>
        <w:rPr>
          <w:rFonts w:ascii="Calibri" w:hAnsi="Calibri" w:cs="Calibri"/>
          <w:sz w:val="22"/>
          <w:szCs w:val="22"/>
        </w:rPr>
      </w:pPr>
      <w:r w:rsidRPr="00456909">
        <w:rPr>
          <w:rFonts w:ascii="Calibri" w:hAnsi="Calibri" w:cs="Calibri"/>
          <w:sz w:val="22"/>
          <w:szCs w:val="22"/>
        </w:rPr>
        <w:t xml:space="preserve">Raw materials (currency) </w:t>
      </w:r>
      <w:r w:rsidRPr="00456909">
        <w:rPr>
          <w:rFonts w:ascii="Calibri" w:hAnsi="Calibri" w:cs="Calibri"/>
          <w:sz w:val="22"/>
          <w:szCs w:val="22"/>
        </w:rPr>
        <w:tab/>
        <w:t xml:space="preserve">$20,000 </w:t>
      </w:r>
      <w:r w:rsidRPr="00456909">
        <w:rPr>
          <w:rFonts w:ascii="Calibri" w:hAnsi="Calibri" w:cs="Calibri"/>
          <w:sz w:val="22"/>
          <w:szCs w:val="22"/>
        </w:rPr>
        <w:tab/>
        <w:t>FC 20,000</w:t>
      </w:r>
    </w:p>
    <w:p w:rsidR="005212DE" w:rsidRPr="00456909" w:rsidRDefault="005212DE" w:rsidP="004E6F47">
      <w:pPr>
        <w:ind w:left="720"/>
        <w:rPr>
          <w:rFonts w:ascii="Calibri" w:hAnsi="Calibri" w:cs="Calibri"/>
          <w:sz w:val="22"/>
          <w:szCs w:val="22"/>
        </w:rPr>
      </w:pPr>
      <w:r w:rsidRPr="00456909">
        <w:rPr>
          <w:rFonts w:ascii="Calibri" w:hAnsi="Calibri" w:cs="Calibri"/>
          <w:sz w:val="22"/>
          <w:szCs w:val="22"/>
        </w:rPr>
        <w:t>Capital equipment (hours)</w:t>
      </w:r>
      <w:r w:rsidRPr="00456909">
        <w:rPr>
          <w:rFonts w:ascii="Calibri" w:hAnsi="Calibri" w:cs="Calibri"/>
          <w:sz w:val="22"/>
          <w:szCs w:val="22"/>
        </w:rPr>
        <w:tab/>
        <w:t xml:space="preserve">60,000 </w:t>
      </w:r>
      <w:r w:rsidRPr="00456909">
        <w:rPr>
          <w:rFonts w:ascii="Calibri" w:hAnsi="Calibri" w:cs="Calibri"/>
          <w:sz w:val="22"/>
          <w:szCs w:val="22"/>
        </w:rPr>
        <w:tab/>
      </w:r>
      <w:r w:rsidRPr="00456909">
        <w:rPr>
          <w:rFonts w:ascii="Calibri" w:hAnsi="Calibri" w:cs="Calibri"/>
          <w:sz w:val="22"/>
          <w:szCs w:val="22"/>
        </w:rPr>
        <w:tab/>
        <w:t>5,000</w:t>
      </w:r>
    </w:p>
    <w:p w:rsidR="005212DE" w:rsidRPr="00456909" w:rsidRDefault="005212DE" w:rsidP="007A7CC1">
      <w:pPr>
        <w:rPr>
          <w:rFonts w:ascii="Calibri" w:hAnsi="Calibri" w:cs="Calibri"/>
          <w:sz w:val="22"/>
          <w:szCs w:val="22"/>
        </w:rPr>
      </w:pPr>
    </w:p>
    <w:p w:rsidR="005212DE" w:rsidRPr="00456909" w:rsidRDefault="00B5516F" w:rsidP="0024548B">
      <w:pPr>
        <w:numPr>
          <w:ilvl w:val="0"/>
          <w:numId w:val="17"/>
        </w:numPr>
        <w:ind w:left="540" w:firstLine="0"/>
        <w:rPr>
          <w:rFonts w:ascii="Calibri" w:hAnsi="Calibri" w:cs="Calibri"/>
          <w:sz w:val="22"/>
          <w:szCs w:val="22"/>
        </w:rPr>
      </w:pPr>
      <w:r>
        <w:rPr>
          <w:rFonts w:ascii="Calibri" w:hAnsi="Calibri" w:cs="Calibri"/>
          <w:sz w:val="22"/>
          <w:szCs w:val="22"/>
        </w:rPr>
        <w:t xml:space="preserve">     </w:t>
      </w:r>
      <w:r w:rsidR="005212DE" w:rsidRPr="00456909">
        <w:rPr>
          <w:rFonts w:ascii="Calibri" w:hAnsi="Calibri" w:cs="Calibri"/>
          <w:sz w:val="22"/>
          <w:szCs w:val="22"/>
        </w:rPr>
        <w:t xml:space="preserve">Calculate partial labor and capital productivity ﬁgures for the parent and subsidiary. Do the results seem misleading? </w:t>
      </w:r>
    </w:p>
    <w:p w:rsidR="005212DE" w:rsidRPr="00456909" w:rsidRDefault="005212DE" w:rsidP="00B46265">
      <w:pPr>
        <w:ind w:left="540"/>
        <w:rPr>
          <w:rFonts w:ascii="Calibri" w:hAnsi="Calibri" w:cs="Calibri"/>
          <w:sz w:val="22"/>
          <w:szCs w:val="22"/>
        </w:rPr>
      </w:pPr>
    </w:p>
    <w:p w:rsidR="005212DE" w:rsidRPr="00456909" w:rsidRDefault="005212DE" w:rsidP="00B46265">
      <w:pPr>
        <w:ind w:left="540"/>
        <w:rPr>
          <w:rFonts w:ascii="Calibri" w:hAnsi="Calibri" w:cs="Calibri"/>
          <w:i/>
          <w:sz w:val="22"/>
          <w:szCs w:val="22"/>
        </w:rPr>
      </w:pPr>
      <w:r w:rsidRPr="00456909">
        <w:rPr>
          <w:rFonts w:ascii="Calibri" w:hAnsi="Calibri" w:cs="Calibri"/>
          <w:i/>
          <w:sz w:val="22"/>
          <w:szCs w:val="22"/>
        </w:rPr>
        <w:t>Labor Productivity</w:t>
      </w:r>
      <w:bookmarkStart w:id="0" w:name="_GoBack"/>
      <w:bookmarkEnd w:id="0"/>
    </w:p>
    <w:p w:rsidR="005212DE" w:rsidRPr="00456909" w:rsidRDefault="005212DE" w:rsidP="00B46265">
      <w:pPr>
        <w:ind w:left="540"/>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DC6992">
        <w:trPr>
          <w:jc w:val="center"/>
        </w:trPr>
        <w:tc>
          <w:tcPr>
            <w:tcW w:w="1288"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Country</w:t>
            </w:r>
          </w:p>
        </w:tc>
        <w:tc>
          <w:tcPr>
            <w:tcW w:w="1561"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Output</w:t>
            </w:r>
          </w:p>
          <w:p w:rsidR="005212DE" w:rsidRPr="00456909" w:rsidRDefault="005212DE" w:rsidP="00DC6992">
            <w:pPr>
              <w:rPr>
                <w:rFonts w:ascii="Calibri" w:hAnsi="Calibri" w:cs="Calibri"/>
              </w:rPr>
            </w:pPr>
            <w:r w:rsidRPr="00456909">
              <w:rPr>
                <w:rFonts w:ascii="Calibri" w:hAnsi="Calibri" w:cs="Calibri"/>
              </w:rPr>
              <w:t xml:space="preserve"> in Units</w:t>
            </w:r>
          </w:p>
        </w:tc>
        <w:tc>
          <w:tcPr>
            <w:tcW w:w="2119"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Input</w:t>
            </w:r>
          </w:p>
          <w:p w:rsidR="005212DE" w:rsidRPr="00456909" w:rsidRDefault="005212DE" w:rsidP="00DC6992">
            <w:pPr>
              <w:rPr>
                <w:rFonts w:ascii="Calibri" w:hAnsi="Calibri" w:cs="Calibri"/>
              </w:rPr>
            </w:pPr>
            <w:r w:rsidRPr="00456909">
              <w:rPr>
                <w:rFonts w:ascii="Calibri" w:hAnsi="Calibri" w:cs="Calibri"/>
              </w:rPr>
              <w:t xml:space="preserve"> in Hours</w:t>
            </w:r>
          </w:p>
        </w:tc>
        <w:tc>
          <w:tcPr>
            <w:tcW w:w="2414"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 xml:space="preserve">Productivity </w:t>
            </w:r>
          </w:p>
          <w:p w:rsidR="005212DE" w:rsidRPr="00456909" w:rsidRDefault="005212DE" w:rsidP="00DC6992">
            <w:pPr>
              <w:rPr>
                <w:rFonts w:ascii="Calibri" w:hAnsi="Calibri" w:cs="Calibri"/>
              </w:rPr>
            </w:pPr>
            <w:r w:rsidRPr="00456909">
              <w:rPr>
                <w:rFonts w:ascii="Calibri" w:hAnsi="Calibri" w:cs="Calibri"/>
              </w:rPr>
              <w:t>(Output/Input)</w:t>
            </w:r>
          </w:p>
        </w:tc>
      </w:tr>
      <w:tr w:rsidR="005212DE" w:rsidRPr="00E32357" w:rsidTr="00DC6992">
        <w:trPr>
          <w:cantSplit/>
          <w:trHeight w:val="460"/>
          <w:jc w:val="center"/>
        </w:trPr>
        <w:tc>
          <w:tcPr>
            <w:tcW w:w="1288" w:type="dxa"/>
            <w:tcBorders>
              <w:top w:val="nil"/>
            </w:tcBorders>
          </w:tcPr>
          <w:p w:rsidR="005212DE" w:rsidRPr="00456909" w:rsidRDefault="005212DE" w:rsidP="00DC6992">
            <w:pPr>
              <w:rPr>
                <w:rFonts w:ascii="Calibri" w:hAnsi="Calibri" w:cs="Calibri"/>
              </w:rPr>
            </w:pPr>
            <w:r w:rsidRPr="00456909">
              <w:rPr>
                <w:rFonts w:ascii="Calibri" w:hAnsi="Calibri" w:cs="Calibri"/>
              </w:rPr>
              <w:t>U.S.</w:t>
            </w:r>
          </w:p>
        </w:tc>
        <w:tc>
          <w:tcPr>
            <w:tcW w:w="1561" w:type="dxa"/>
            <w:tcBorders>
              <w:top w:val="nil"/>
            </w:tcBorders>
          </w:tcPr>
          <w:p w:rsidR="005212DE" w:rsidRPr="00456909" w:rsidRDefault="005212DE" w:rsidP="00DC6992">
            <w:pPr>
              <w:rPr>
                <w:rFonts w:ascii="Calibri" w:hAnsi="Calibri" w:cs="Calibri"/>
              </w:rPr>
            </w:pPr>
            <w:r w:rsidRPr="00456909">
              <w:rPr>
                <w:rFonts w:ascii="Calibri" w:hAnsi="Calibri" w:cs="Calibri"/>
              </w:rPr>
              <w:t>100,000</w:t>
            </w:r>
          </w:p>
        </w:tc>
        <w:tc>
          <w:tcPr>
            <w:tcW w:w="2119" w:type="dxa"/>
            <w:tcBorders>
              <w:top w:val="nil"/>
            </w:tcBorders>
          </w:tcPr>
          <w:p w:rsidR="005212DE" w:rsidRPr="00456909" w:rsidRDefault="005212DE" w:rsidP="00DC6992">
            <w:pPr>
              <w:rPr>
                <w:rFonts w:ascii="Calibri" w:hAnsi="Calibri" w:cs="Calibri"/>
              </w:rPr>
            </w:pPr>
            <w:r w:rsidRPr="00456909">
              <w:rPr>
                <w:rFonts w:ascii="Calibri" w:hAnsi="Calibri" w:cs="Calibri"/>
              </w:rPr>
              <w:t>20,000</w:t>
            </w:r>
          </w:p>
        </w:tc>
        <w:tc>
          <w:tcPr>
            <w:tcW w:w="2414" w:type="dxa"/>
            <w:tcBorders>
              <w:top w:val="nil"/>
            </w:tcBorders>
          </w:tcPr>
          <w:p w:rsidR="005212DE" w:rsidRPr="00456909" w:rsidRDefault="005212DE" w:rsidP="00DC6992">
            <w:pPr>
              <w:rPr>
                <w:rFonts w:ascii="Calibri" w:hAnsi="Calibri" w:cs="Calibri"/>
              </w:rPr>
            </w:pPr>
            <w:r w:rsidRPr="00456909">
              <w:rPr>
                <w:rFonts w:ascii="Calibri" w:hAnsi="Calibri" w:cs="Calibri"/>
              </w:rPr>
              <w:t>5.00 units/hour</w:t>
            </w:r>
          </w:p>
        </w:tc>
      </w:tr>
      <w:tr w:rsidR="005212DE" w:rsidRPr="00E32357" w:rsidTr="00DC6992">
        <w:trPr>
          <w:cantSplit/>
          <w:trHeight w:val="460"/>
          <w:jc w:val="center"/>
        </w:trPr>
        <w:tc>
          <w:tcPr>
            <w:tcW w:w="1288"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LDC</w:t>
            </w:r>
          </w:p>
        </w:tc>
        <w:tc>
          <w:tcPr>
            <w:tcW w:w="1561"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 xml:space="preserve"> 20,000</w:t>
            </w:r>
          </w:p>
        </w:tc>
        <w:tc>
          <w:tcPr>
            <w:tcW w:w="2119"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15,000</w:t>
            </w:r>
          </w:p>
        </w:tc>
        <w:tc>
          <w:tcPr>
            <w:tcW w:w="2414"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1.33 units/hour</w:t>
            </w:r>
          </w:p>
        </w:tc>
      </w:tr>
    </w:tbl>
    <w:p w:rsidR="005212DE" w:rsidRPr="00456909" w:rsidRDefault="005212DE" w:rsidP="00B46265">
      <w:pPr>
        <w:ind w:left="540"/>
        <w:rPr>
          <w:rFonts w:ascii="Calibri" w:hAnsi="Calibri" w:cs="Calibri"/>
        </w:rPr>
      </w:pPr>
    </w:p>
    <w:p w:rsidR="005212DE" w:rsidRPr="00456909" w:rsidRDefault="005212DE" w:rsidP="00B46265">
      <w:pPr>
        <w:ind w:firstLine="720"/>
        <w:rPr>
          <w:rFonts w:ascii="Calibri" w:hAnsi="Calibri" w:cs="Calibri"/>
          <w:i/>
          <w:sz w:val="22"/>
          <w:szCs w:val="22"/>
        </w:rPr>
      </w:pPr>
      <w:proofErr w:type="gramStart"/>
      <w:r w:rsidRPr="00456909">
        <w:rPr>
          <w:rFonts w:ascii="Calibri" w:hAnsi="Calibri" w:cs="Calibri"/>
          <w:i/>
          <w:sz w:val="22"/>
          <w:szCs w:val="22"/>
        </w:rPr>
        <w:t>Capital  Equipment</w:t>
      </w:r>
      <w:proofErr w:type="gramEnd"/>
      <w:r w:rsidRPr="00456909">
        <w:rPr>
          <w:rFonts w:ascii="Calibri" w:hAnsi="Calibri" w:cs="Calibri"/>
          <w:i/>
          <w:sz w:val="22"/>
          <w:szCs w:val="22"/>
        </w:rPr>
        <w:t xml:space="preserve"> Productivity</w:t>
      </w:r>
    </w:p>
    <w:p w:rsidR="005212DE" w:rsidRPr="00456909" w:rsidRDefault="005212DE" w:rsidP="00B46265">
      <w:pPr>
        <w:rPr>
          <w:rFonts w:ascii="Calibri" w:hAnsi="Calibri" w:cs="Calibri"/>
          <w:sz w:val="22"/>
          <w:szCs w:val="22"/>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DC6992">
        <w:trPr>
          <w:jc w:val="center"/>
        </w:trPr>
        <w:tc>
          <w:tcPr>
            <w:tcW w:w="1288"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Country</w:t>
            </w:r>
          </w:p>
        </w:tc>
        <w:tc>
          <w:tcPr>
            <w:tcW w:w="1561"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Output</w:t>
            </w:r>
          </w:p>
          <w:p w:rsidR="005212DE" w:rsidRPr="00456909" w:rsidRDefault="005212DE" w:rsidP="00DC6992">
            <w:pPr>
              <w:rPr>
                <w:rFonts w:ascii="Calibri" w:hAnsi="Calibri" w:cs="Calibri"/>
              </w:rPr>
            </w:pPr>
            <w:r w:rsidRPr="00456909">
              <w:rPr>
                <w:rFonts w:ascii="Calibri" w:hAnsi="Calibri" w:cs="Calibri"/>
              </w:rPr>
              <w:t xml:space="preserve"> in Units</w:t>
            </w:r>
          </w:p>
        </w:tc>
        <w:tc>
          <w:tcPr>
            <w:tcW w:w="2119"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Input</w:t>
            </w:r>
          </w:p>
          <w:p w:rsidR="005212DE" w:rsidRPr="00456909" w:rsidRDefault="005212DE" w:rsidP="00DC6992">
            <w:pPr>
              <w:rPr>
                <w:rFonts w:ascii="Calibri" w:hAnsi="Calibri" w:cs="Calibri"/>
              </w:rPr>
            </w:pPr>
            <w:r w:rsidRPr="00456909">
              <w:rPr>
                <w:rFonts w:ascii="Calibri" w:hAnsi="Calibri" w:cs="Calibri"/>
              </w:rPr>
              <w:t xml:space="preserve"> in Hours</w:t>
            </w:r>
          </w:p>
        </w:tc>
        <w:tc>
          <w:tcPr>
            <w:tcW w:w="2414"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 xml:space="preserve">Productivity </w:t>
            </w:r>
          </w:p>
          <w:p w:rsidR="005212DE" w:rsidRPr="00456909" w:rsidRDefault="005212DE" w:rsidP="00DC6992">
            <w:pPr>
              <w:rPr>
                <w:rFonts w:ascii="Calibri" w:hAnsi="Calibri" w:cs="Calibri"/>
              </w:rPr>
            </w:pPr>
            <w:r w:rsidRPr="00456909">
              <w:rPr>
                <w:rFonts w:ascii="Calibri" w:hAnsi="Calibri" w:cs="Calibri"/>
              </w:rPr>
              <w:t>(Output/Input)</w:t>
            </w:r>
          </w:p>
        </w:tc>
      </w:tr>
      <w:tr w:rsidR="005212DE" w:rsidRPr="00E32357" w:rsidTr="00DC6992">
        <w:trPr>
          <w:cantSplit/>
          <w:trHeight w:val="460"/>
          <w:jc w:val="center"/>
        </w:trPr>
        <w:tc>
          <w:tcPr>
            <w:tcW w:w="1288" w:type="dxa"/>
            <w:tcBorders>
              <w:top w:val="nil"/>
            </w:tcBorders>
          </w:tcPr>
          <w:p w:rsidR="005212DE" w:rsidRPr="00456909" w:rsidRDefault="005212DE" w:rsidP="00DC6992">
            <w:pPr>
              <w:rPr>
                <w:rFonts w:ascii="Calibri" w:hAnsi="Calibri" w:cs="Calibri"/>
              </w:rPr>
            </w:pPr>
            <w:r w:rsidRPr="00456909">
              <w:rPr>
                <w:rFonts w:ascii="Calibri" w:hAnsi="Calibri" w:cs="Calibri"/>
              </w:rPr>
              <w:t>U.S.</w:t>
            </w:r>
          </w:p>
        </w:tc>
        <w:tc>
          <w:tcPr>
            <w:tcW w:w="1561" w:type="dxa"/>
            <w:tcBorders>
              <w:top w:val="nil"/>
            </w:tcBorders>
          </w:tcPr>
          <w:p w:rsidR="005212DE" w:rsidRPr="00456909" w:rsidRDefault="005212DE" w:rsidP="00DC6992">
            <w:pPr>
              <w:rPr>
                <w:rFonts w:ascii="Calibri" w:hAnsi="Calibri" w:cs="Calibri"/>
              </w:rPr>
            </w:pPr>
            <w:r w:rsidRPr="00456909">
              <w:rPr>
                <w:rFonts w:ascii="Calibri" w:hAnsi="Calibri" w:cs="Calibri"/>
              </w:rPr>
              <w:t>100,000</w:t>
            </w:r>
          </w:p>
        </w:tc>
        <w:tc>
          <w:tcPr>
            <w:tcW w:w="2119" w:type="dxa"/>
            <w:tcBorders>
              <w:top w:val="nil"/>
            </w:tcBorders>
          </w:tcPr>
          <w:p w:rsidR="005212DE" w:rsidRPr="00456909" w:rsidRDefault="005212DE" w:rsidP="00DC6992">
            <w:pPr>
              <w:rPr>
                <w:rFonts w:ascii="Calibri" w:hAnsi="Calibri" w:cs="Calibri"/>
              </w:rPr>
            </w:pPr>
            <w:r w:rsidRPr="00456909">
              <w:rPr>
                <w:rFonts w:ascii="Calibri" w:hAnsi="Calibri" w:cs="Calibri"/>
              </w:rPr>
              <w:t>60,000</w:t>
            </w:r>
          </w:p>
        </w:tc>
        <w:tc>
          <w:tcPr>
            <w:tcW w:w="2414" w:type="dxa"/>
            <w:tcBorders>
              <w:top w:val="nil"/>
            </w:tcBorders>
          </w:tcPr>
          <w:p w:rsidR="005212DE" w:rsidRPr="00456909" w:rsidRDefault="005212DE" w:rsidP="00DC6992">
            <w:pPr>
              <w:pStyle w:val="Header"/>
              <w:tabs>
                <w:tab w:val="clear" w:pos="4320"/>
                <w:tab w:val="clear" w:pos="8640"/>
              </w:tabs>
              <w:rPr>
                <w:rFonts w:ascii="Calibri" w:hAnsi="Calibri" w:cs="Calibri"/>
              </w:rPr>
            </w:pPr>
            <w:r w:rsidRPr="00456909">
              <w:rPr>
                <w:rFonts w:ascii="Calibri" w:hAnsi="Calibri" w:cs="Calibri"/>
              </w:rPr>
              <w:t>1.67 units/hour</w:t>
            </w:r>
          </w:p>
        </w:tc>
      </w:tr>
      <w:tr w:rsidR="005212DE" w:rsidRPr="00E32357" w:rsidTr="00DC6992">
        <w:trPr>
          <w:cantSplit/>
          <w:trHeight w:val="460"/>
          <w:jc w:val="center"/>
        </w:trPr>
        <w:tc>
          <w:tcPr>
            <w:tcW w:w="1288"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LDC</w:t>
            </w:r>
          </w:p>
        </w:tc>
        <w:tc>
          <w:tcPr>
            <w:tcW w:w="1561"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 xml:space="preserve"> 20,000</w:t>
            </w:r>
          </w:p>
        </w:tc>
        <w:tc>
          <w:tcPr>
            <w:tcW w:w="2119"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 xml:space="preserve"> 5,000</w:t>
            </w:r>
          </w:p>
        </w:tc>
        <w:tc>
          <w:tcPr>
            <w:tcW w:w="2414"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4.00 units/hour</w:t>
            </w:r>
          </w:p>
        </w:tc>
      </w:tr>
    </w:tbl>
    <w:p w:rsidR="005212DE" w:rsidRPr="00456909" w:rsidRDefault="005212DE" w:rsidP="00B46265">
      <w:pPr>
        <w:ind w:left="540"/>
        <w:rPr>
          <w:rFonts w:ascii="Calibri" w:hAnsi="Calibri" w:cs="Calibri"/>
        </w:rPr>
      </w:pPr>
    </w:p>
    <w:p w:rsidR="005212DE" w:rsidRPr="00456909" w:rsidRDefault="005212DE" w:rsidP="004E6F47">
      <w:pPr>
        <w:ind w:left="720"/>
        <w:rPr>
          <w:rFonts w:ascii="Calibri" w:hAnsi="Calibri" w:cs="Calibri"/>
          <w:i/>
          <w:sz w:val="22"/>
          <w:szCs w:val="22"/>
        </w:rPr>
      </w:pPr>
      <w:r w:rsidRPr="00456909">
        <w:rPr>
          <w:rFonts w:ascii="Calibri" w:hAnsi="Calibri" w:cs="Calibri"/>
          <w:i/>
          <w:sz w:val="22"/>
          <w:szCs w:val="22"/>
        </w:rPr>
        <w:t>Yes.  You might expect the capital equipment productivity measure to be higher in the U.S. than in a LDC.  Also, the measures seem contradictory.  Each plant appears to be far more productive than the other on one measure, but much worse on the other.</w:t>
      </w:r>
    </w:p>
    <w:p w:rsidR="005212DE" w:rsidRPr="00456909" w:rsidRDefault="005212DE" w:rsidP="00B46265">
      <w:pPr>
        <w:rPr>
          <w:rFonts w:ascii="Calibri" w:hAnsi="Calibri" w:cs="Calibri"/>
          <w:sz w:val="22"/>
          <w:szCs w:val="22"/>
        </w:rPr>
      </w:pPr>
    </w:p>
    <w:p w:rsidR="005212DE" w:rsidRPr="00456909" w:rsidRDefault="005212DE" w:rsidP="00B46265">
      <w:pPr>
        <w:rPr>
          <w:rFonts w:ascii="Calibri" w:hAnsi="Calibri" w:cs="Calibri"/>
          <w:sz w:val="22"/>
          <w:szCs w:val="22"/>
        </w:rPr>
      </w:pPr>
      <w:r w:rsidRPr="00456909">
        <w:rPr>
          <w:rFonts w:ascii="Calibri" w:hAnsi="Calibri" w:cs="Calibri"/>
          <w:sz w:val="22"/>
          <w:szCs w:val="22"/>
        </w:rPr>
        <w:t xml:space="preserve"> </w:t>
      </w:r>
    </w:p>
    <w:p w:rsidR="005212DE" w:rsidRPr="00456909" w:rsidRDefault="005212DE">
      <w:pPr>
        <w:rPr>
          <w:rFonts w:ascii="Calibri" w:hAnsi="Calibri" w:cs="Calibri"/>
          <w:sz w:val="22"/>
          <w:szCs w:val="22"/>
        </w:rPr>
      </w:pPr>
      <w:r w:rsidRPr="00456909">
        <w:rPr>
          <w:rFonts w:ascii="Calibri" w:hAnsi="Calibri" w:cs="Calibri"/>
          <w:sz w:val="22"/>
          <w:szCs w:val="22"/>
        </w:rPr>
        <w:br w:type="page"/>
      </w:r>
    </w:p>
    <w:p w:rsidR="005212DE" w:rsidRPr="00456909" w:rsidRDefault="005212DE" w:rsidP="002B65F1">
      <w:pPr>
        <w:ind w:left="720"/>
        <w:rPr>
          <w:rFonts w:ascii="Calibri" w:hAnsi="Calibri" w:cs="Calibri"/>
          <w:sz w:val="22"/>
          <w:szCs w:val="22"/>
        </w:rPr>
      </w:pPr>
      <w:r w:rsidRPr="00456909">
        <w:rPr>
          <w:rFonts w:ascii="Calibri" w:hAnsi="Calibri" w:cs="Calibri"/>
          <w:sz w:val="22"/>
          <w:szCs w:val="22"/>
        </w:rPr>
        <w:t xml:space="preserve">b.    Compute the multifactor productivity ﬁgures for labor and capital together. Do the results make more sense? </w:t>
      </w:r>
    </w:p>
    <w:p w:rsidR="005212DE" w:rsidRPr="00456909" w:rsidRDefault="005212DE" w:rsidP="00B46265">
      <w:pPr>
        <w:rPr>
          <w:rFonts w:ascii="Calibri" w:hAnsi="Calibri" w:cs="Calibri"/>
          <w:sz w:val="22"/>
          <w:szCs w:val="22"/>
        </w:rPr>
      </w:pPr>
    </w:p>
    <w:p w:rsidR="005212DE" w:rsidRPr="00456909" w:rsidRDefault="005212DE" w:rsidP="002B65F1">
      <w:pPr>
        <w:keepLines/>
        <w:widowControl w:val="0"/>
        <w:ind w:firstLine="720"/>
        <w:rPr>
          <w:rFonts w:ascii="Calibri" w:hAnsi="Calibri" w:cs="Calibri"/>
          <w:i/>
          <w:sz w:val="22"/>
          <w:szCs w:val="22"/>
        </w:rPr>
      </w:pPr>
      <w:r w:rsidRPr="00456909">
        <w:rPr>
          <w:rFonts w:ascii="Calibri" w:hAnsi="Calibri" w:cs="Calibri"/>
          <w:i/>
          <w:sz w:val="22"/>
          <w:szCs w:val="22"/>
        </w:rPr>
        <w:t>Multifactor – Labor and Capital Equipment</w:t>
      </w:r>
    </w:p>
    <w:p w:rsidR="005212DE" w:rsidRPr="00456909" w:rsidRDefault="005212DE" w:rsidP="00B46265">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DC6992">
        <w:trPr>
          <w:jc w:val="center"/>
        </w:trPr>
        <w:tc>
          <w:tcPr>
            <w:tcW w:w="1288"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Country</w:t>
            </w:r>
          </w:p>
        </w:tc>
        <w:tc>
          <w:tcPr>
            <w:tcW w:w="1561"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Output</w:t>
            </w:r>
          </w:p>
          <w:p w:rsidR="005212DE" w:rsidRPr="00456909" w:rsidRDefault="005212DE" w:rsidP="00DC6992">
            <w:pPr>
              <w:rPr>
                <w:rFonts w:ascii="Calibri" w:hAnsi="Calibri" w:cs="Calibri"/>
              </w:rPr>
            </w:pPr>
            <w:r w:rsidRPr="00456909">
              <w:rPr>
                <w:rFonts w:ascii="Calibri" w:hAnsi="Calibri" w:cs="Calibri"/>
              </w:rPr>
              <w:t xml:space="preserve"> in Units</w:t>
            </w:r>
          </w:p>
        </w:tc>
        <w:tc>
          <w:tcPr>
            <w:tcW w:w="2119"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Input</w:t>
            </w:r>
          </w:p>
          <w:p w:rsidR="005212DE" w:rsidRPr="00456909" w:rsidRDefault="005212DE" w:rsidP="00DC6992">
            <w:pPr>
              <w:rPr>
                <w:rFonts w:ascii="Calibri" w:hAnsi="Calibri" w:cs="Calibri"/>
              </w:rPr>
            </w:pPr>
            <w:r w:rsidRPr="00456909">
              <w:rPr>
                <w:rFonts w:ascii="Calibri" w:hAnsi="Calibri" w:cs="Calibri"/>
              </w:rPr>
              <w:t xml:space="preserve"> in Hours</w:t>
            </w:r>
          </w:p>
        </w:tc>
        <w:tc>
          <w:tcPr>
            <w:tcW w:w="2414"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 xml:space="preserve">Productivity </w:t>
            </w:r>
          </w:p>
          <w:p w:rsidR="005212DE" w:rsidRPr="00456909" w:rsidRDefault="005212DE" w:rsidP="00DC6992">
            <w:pPr>
              <w:rPr>
                <w:rFonts w:ascii="Calibri" w:hAnsi="Calibri" w:cs="Calibri"/>
              </w:rPr>
            </w:pPr>
            <w:r w:rsidRPr="00456909">
              <w:rPr>
                <w:rFonts w:ascii="Calibri" w:hAnsi="Calibri" w:cs="Calibri"/>
              </w:rPr>
              <w:t>(Output/Input)</w:t>
            </w:r>
          </w:p>
        </w:tc>
      </w:tr>
      <w:tr w:rsidR="005212DE" w:rsidRPr="00E32357" w:rsidTr="00DC6992">
        <w:trPr>
          <w:cantSplit/>
          <w:trHeight w:val="460"/>
          <w:jc w:val="center"/>
        </w:trPr>
        <w:tc>
          <w:tcPr>
            <w:tcW w:w="1288" w:type="dxa"/>
            <w:tcBorders>
              <w:top w:val="nil"/>
            </w:tcBorders>
          </w:tcPr>
          <w:p w:rsidR="005212DE" w:rsidRPr="00456909" w:rsidRDefault="005212DE" w:rsidP="00DC6992">
            <w:pPr>
              <w:rPr>
                <w:rFonts w:ascii="Calibri" w:hAnsi="Calibri" w:cs="Calibri"/>
              </w:rPr>
            </w:pPr>
            <w:r w:rsidRPr="00456909">
              <w:rPr>
                <w:rFonts w:ascii="Calibri" w:hAnsi="Calibri" w:cs="Calibri"/>
              </w:rPr>
              <w:t>U.S.</w:t>
            </w:r>
          </w:p>
        </w:tc>
        <w:tc>
          <w:tcPr>
            <w:tcW w:w="1561" w:type="dxa"/>
            <w:tcBorders>
              <w:top w:val="nil"/>
            </w:tcBorders>
          </w:tcPr>
          <w:p w:rsidR="005212DE" w:rsidRPr="00456909" w:rsidRDefault="005212DE" w:rsidP="00DC6992">
            <w:pPr>
              <w:rPr>
                <w:rFonts w:ascii="Calibri" w:hAnsi="Calibri" w:cs="Calibri"/>
              </w:rPr>
            </w:pPr>
            <w:r w:rsidRPr="00456909">
              <w:rPr>
                <w:rFonts w:ascii="Calibri" w:hAnsi="Calibri" w:cs="Calibri"/>
              </w:rPr>
              <w:t>100,000</w:t>
            </w:r>
          </w:p>
        </w:tc>
        <w:tc>
          <w:tcPr>
            <w:tcW w:w="2119" w:type="dxa"/>
            <w:tcBorders>
              <w:top w:val="nil"/>
            </w:tcBorders>
          </w:tcPr>
          <w:p w:rsidR="005212DE" w:rsidRPr="00456909" w:rsidRDefault="005212DE" w:rsidP="00DC6992">
            <w:pPr>
              <w:rPr>
                <w:rFonts w:ascii="Calibri" w:hAnsi="Calibri" w:cs="Calibri"/>
              </w:rPr>
            </w:pPr>
            <w:r w:rsidRPr="00456909">
              <w:rPr>
                <w:rFonts w:ascii="Calibri" w:hAnsi="Calibri" w:cs="Calibri"/>
              </w:rPr>
              <w:t>20,000 + 60,000=</w:t>
            </w:r>
          </w:p>
          <w:p w:rsidR="005212DE" w:rsidRPr="00456909" w:rsidRDefault="005212DE" w:rsidP="00DC6992">
            <w:pPr>
              <w:rPr>
                <w:rFonts w:ascii="Calibri" w:hAnsi="Calibri" w:cs="Calibri"/>
              </w:rPr>
            </w:pPr>
            <w:r w:rsidRPr="00456909">
              <w:rPr>
                <w:rFonts w:ascii="Calibri" w:hAnsi="Calibri" w:cs="Calibri"/>
              </w:rPr>
              <w:t>80,000</w:t>
            </w:r>
          </w:p>
          <w:p w:rsidR="005212DE" w:rsidRPr="00456909" w:rsidRDefault="005212DE" w:rsidP="00DC6992">
            <w:pPr>
              <w:rPr>
                <w:rFonts w:ascii="Calibri" w:hAnsi="Calibri" w:cs="Calibri"/>
              </w:rPr>
            </w:pPr>
          </w:p>
        </w:tc>
        <w:tc>
          <w:tcPr>
            <w:tcW w:w="2414" w:type="dxa"/>
            <w:tcBorders>
              <w:top w:val="nil"/>
            </w:tcBorders>
          </w:tcPr>
          <w:p w:rsidR="005212DE" w:rsidRPr="00456909" w:rsidRDefault="005212DE" w:rsidP="00DC6992">
            <w:pPr>
              <w:rPr>
                <w:rFonts w:ascii="Calibri" w:hAnsi="Calibri" w:cs="Calibri"/>
              </w:rPr>
            </w:pPr>
            <w:r w:rsidRPr="00456909">
              <w:rPr>
                <w:rFonts w:ascii="Calibri" w:hAnsi="Calibri" w:cs="Calibri"/>
              </w:rPr>
              <w:t>1.25 units/hour</w:t>
            </w:r>
          </w:p>
        </w:tc>
      </w:tr>
      <w:tr w:rsidR="005212DE" w:rsidRPr="00E32357" w:rsidTr="00DC6992">
        <w:trPr>
          <w:cantSplit/>
          <w:trHeight w:val="460"/>
          <w:jc w:val="center"/>
        </w:trPr>
        <w:tc>
          <w:tcPr>
            <w:tcW w:w="1288"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LDC</w:t>
            </w:r>
          </w:p>
        </w:tc>
        <w:tc>
          <w:tcPr>
            <w:tcW w:w="1561"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 xml:space="preserve"> 20,000</w:t>
            </w:r>
          </w:p>
        </w:tc>
        <w:tc>
          <w:tcPr>
            <w:tcW w:w="2119"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15,000 + 5,000=</w:t>
            </w:r>
          </w:p>
          <w:p w:rsidR="005212DE" w:rsidRPr="00456909" w:rsidRDefault="005212DE" w:rsidP="00DC6992">
            <w:pPr>
              <w:rPr>
                <w:rFonts w:ascii="Calibri" w:hAnsi="Calibri" w:cs="Calibri"/>
              </w:rPr>
            </w:pPr>
            <w:r w:rsidRPr="00456909">
              <w:rPr>
                <w:rFonts w:ascii="Calibri" w:hAnsi="Calibri" w:cs="Calibri"/>
              </w:rPr>
              <w:t>20,000</w:t>
            </w:r>
          </w:p>
          <w:p w:rsidR="005212DE" w:rsidRPr="00456909" w:rsidRDefault="005212DE" w:rsidP="00DC6992">
            <w:pPr>
              <w:rPr>
                <w:rFonts w:ascii="Calibri" w:hAnsi="Calibri" w:cs="Calibri"/>
              </w:rPr>
            </w:pPr>
          </w:p>
        </w:tc>
        <w:tc>
          <w:tcPr>
            <w:tcW w:w="2414"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1.00 units/hour</w:t>
            </w:r>
          </w:p>
        </w:tc>
      </w:tr>
    </w:tbl>
    <w:p w:rsidR="005212DE" w:rsidRPr="00456909" w:rsidRDefault="005212DE" w:rsidP="00B46265">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Yes, labor and equipment can be substituted for each other.  Therefore, this multifactor measure is a better indicator of productivity in this instance.</w:t>
      </w:r>
    </w:p>
    <w:p w:rsidR="005212DE" w:rsidRPr="00456909" w:rsidRDefault="005212DE" w:rsidP="00B46265">
      <w:pPr>
        <w:rPr>
          <w:rFonts w:ascii="Calibri" w:hAnsi="Calibri" w:cs="Calibri"/>
          <w:sz w:val="22"/>
          <w:szCs w:val="22"/>
        </w:rPr>
      </w:pPr>
    </w:p>
    <w:p w:rsidR="005212DE" w:rsidRPr="00456909" w:rsidRDefault="005212DE" w:rsidP="002B65F1">
      <w:pPr>
        <w:ind w:left="720"/>
        <w:rPr>
          <w:rFonts w:ascii="Calibri" w:hAnsi="Calibri" w:cs="Calibri"/>
          <w:sz w:val="22"/>
          <w:szCs w:val="22"/>
        </w:rPr>
      </w:pPr>
      <w:r w:rsidRPr="00456909">
        <w:rPr>
          <w:rFonts w:ascii="Calibri" w:hAnsi="Calibri" w:cs="Calibri"/>
          <w:sz w:val="22"/>
          <w:szCs w:val="22"/>
        </w:rPr>
        <w:t xml:space="preserve">c.    Calculate raw material productivity ﬁgures (units/$ where $1 = FC 10). Explain why these ﬁgures might be greater in the subsidiary.    </w:t>
      </w:r>
    </w:p>
    <w:p w:rsidR="005212DE" w:rsidRPr="00456909" w:rsidRDefault="005212DE" w:rsidP="00530888">
      <w:pPr>
        <w:rPr>
          <w:rFonts w:ascii="Calibri" w:hAnsi="Calibri" w:cs="Calibri"/>
          <w:sz w:val="22"/>
          <w:szCs w:val="22"/>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Raw Material Productivity</w:t>
      </w:r>
    </w:p>
    <w:p w:rsidR="005212DE" w:rsidRPr="00456909" w:rsidRDefault="005212DE" w:rsidP="00B46265">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DC6992">
        <w:trPr>
          <w:jc w:val="center"/>
        </w:trPr>
        <w:tc>
          <w:tcPr>
            <w:tcW w:w="1288"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Country</w:t>
            </w:r>
          </w:p>
        </w:tc>
        <w:tc>
          <w:tcPr>
            <w:tcW w:w="1561"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Output</w:t>
            </w:r>
          </w:p>
          <w:p w:rsidR="005212DE" w:rsidRPr="00456909" w:rsidRDefault="005212DE" w:rsidP="00DC6992">
            <w:pPr>
              <w:rPr>
                <w:rFonts w:ascii="Calibri" w:hAnsi="Calibri" w:cs="Calibri"/>
              </w:rPr>
            </w:pPr>
            <w:r w:rsidRPr="00456909">
              <w:rPr>
                <w:rFonts w:ascii="Calibri" w:hAnsi="Calibri" w:cs="Calibri"/>
              </w:rPr>
              <w:t xml:space="preserve"> in Units</w:t>
            </w:r>
          </w:p>
        </w:tc>
        <w:tc>
          <w:tcPr>
            <w:tcW w:w="2119"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Input</w:t>
            </w:r>
          </w:p>
          <w:p w:rsidR="005212DE" w:rsidRPr="00456909" w:rsidRDefault="005212DE" w:rsidP="00DC6992">
            <w:pPr>
              <w:rPr>
                <w:rFonts w:ascii="Calibri" w:hAnsi="Calibri" w:cs="Calibri"/>
              </w:rPr>
            </w:pPr>
            <w:r w:rsidRPr="00456909">
              <w:rPr>
                <w:rFonts w:ascii="Calibri" w:hAnsi="Calibri" w:cs="Calibri"/>
              </w:rPr>
              <w:t xml:space="preserve"> in Dollars</w:t>
            </w:r>
          </w:p>
        </w:tc>
        <w:tc>
          <w:tcPr>
            <w:tcW w:w="2414" w:type="dxa"/>
            <w:tcBorders>
              <w:top w:val="single" w:sz="12" w:space="0" w:color="008000"/>
              <w:bottom w:val="single" w:sz="6" w:space="0" w:color="008000"/>
            </w:tcBorders>
          </w:tcPr>
          <w:p w:rsidR="005212DE" w:rsidRPr="00456909" w:rsidRDefault="005212DE" w:rsidP="00DC6992">
            <w:pPr>
              <w:rPr>
                <w:rFonts w:ascii="Calibri" w:hAnsi="Calibri" w:cs="Calibri"/>
              </w:rPr>
            </w:pPr>
            <w:r w:rsidRPr="00456909">
              <w:rPr>
                <w:rFonts w:ascii="Calibri" w:hAnsi="Calibri" w:cs="Calibri"/>
              </w:rPr>
              <w:t xml:space="preserve">Productivity </w:t>
            </w:r>
          </w:p>
          <w:p w:rsidR="005212DE" w:rsidRPr="00456909" w:rsidRDefault="005212DE" w:rsidP="00DC6992">
            <w:pPr>
              <w:rPr>
                <w:rFonts w:ascii="Calibri" w:hAnsi="Calibri" w:cs="Calibri"/>
              </w:rPr>
            </w:pPr>
            <w:r w:rsidRPr="00456909">
              <w:rPr>
                <w:rFonts w:ascii="Calibri" w:hAnsi="Calibri" w:cs="Calibri"/>
              </w:rPr>
              <w:t>(Output/Input)</w:t>
            </w:r>
          </w:p>
        </w:tc>
      </w:tr>
      <w:tr w:rsidR="005212DE" w:rsidRPr="00E32357" w:rsidTr="00DC6992">
        <w:trPr>
          <w:cantSplit/>
          <w:trHeight w:val="460"/>
          <w:jc w:val="center"/>
        </w:trPr>
        <w:tc>
          <w:tcPr>
            <w:tcW w:w="1288" w:type="dxa"/>
            <w:tcBorders>
              <w:top w:val="nil"/>
            </w:tcBorders>
          </w:tcPr>
          <w:p w:rsidR="005212DE" w:rsidRPr="00456909" w:rsidRDefault="005212DE" w:rsidP="00DC6992">
            <w:pPr>
              <w:rPr>
                <w:rFonts w:ascii="Calibri" w:hAnsi="Calibri" w:cs="Calibri"/>
              </w:rPr>
            </w:pPr>
            <w:r w:rsidRPr="00456909">
              <w:rPr>
                <w:rFonts w:ascii="Calibri" w:hAnsi="Calibri" w:cs="Calibri"/>
              </w:rPr>
              <w:t>U.S.</w:t>
            </w:r>
          </w:p>
        </w:tc>
        <w:tc>
          <w:tcPr>
            <w:tcW w:w="1561" w:type="dxa"/>
            <w:tcBorders>
              <w:top w:val="nil"/>
            </w:tcBorders>
          </w:tcPr>
          <w:p w:rsidR="005212DE" w:rsidRPr="00456909" w:rsidRDefault="005212DE" w:rsidP="00DC6992">
            <w:pPr>
              <w:rPr>
                <w:rFonts w:ascii="Calibri" w:hAnsi="Calibri" w:cs="Calibri"/>
              </w:rPr>
            </w:pPr>
            <w:r w:rsidRPr="00456909">
              <w:rPr>
                <w:rFonts w:ascii="Calibri" w:hAnsi="Calibri" w:cs="Calibri"/>
              </w:rPr>
              <w:t>100,000</w:t>
            </w:r>
          </w:p>
        </w:tc>
        <w:tc>
          <w:tcPr>
            <w:tcW w:w="2119" w:type="dxa"/>
            <w:tcBorders>
              <w:top w:val="nil"/>
            </w:tcBorders>
          </w:tcPr>
          <w:p w:rsidR="005212DE" w:rsidRPr="00456909" w:rsidRDefault="005212DE" w:rsidP="00DC6992">
            <w:pPr>
              <w:rPr>
                <w:rFonts w:ascii="Calibri" w:hAnsi="Calibri" w:cs="Calibri"/>
              </w:rPr>
            </w:pPr>
            <w:r w:rsidRPr="00456909">
              <w:rPr>
                <w:rFonts w:ascii="Calibri" w:hAnsi="Calibri" w:cs="Calibri"/>
              </w:rPr>
              <w:t>$20,000</w:t>
            </w:r>
          </w:p>
        </w:tc>
        <w:tc>
          <w:tcPr>
            <w:tcW w:w="2414" w:type="dxa"/>
            <w:tcBorders>
              <w:top w:val="nil"/>
            </w:tcBorders>
          </w:tcPr>
          <w:p w:rsidR="005212DE" w:rsidRPr="00456909" w:rsidRDefault="005212DE" w:rsidP="002A4C26">
            <w:pPr>
              <w:rPr>
                <w:rFonts w:ascii="Calibri" w:hAnsi="Calibri" w:cs="Calibri"/>
              </w:rPr>
            </w:pPr>
            <w:r w:rsidRPr="00456909">
              <w:rPr>
                <w:rFonts w:ascii="Calibri" w:hAnsi="Calibri" w:cs="Calibri"/>
              </w:rPr>
              <w:t>5.00 units/$</w:t>
            </w:r>
          </w:p>
        </w:tc>
      </w:tr>
      <w:tr w:rsidR="005212DE" w:rsidRPr="00E32357" w:rsidTr="00DC6992">
        <w:trPr>
          <w:cantSplit/>
          <w:trHeight w:val="460"/>
          <w:jc w:val="center"/>
        </w:trPr>
        <w:tc>
          <w:tcPr>
            <w:tcW w:w="1288"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LDC</w:t>
            </w:r>
          </w:p>
        </w:tc>
        <w:tc>
          <w:tcPr>
            <w:tcW w:w="1561"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 xml:space="preserve"> 20,000</w:t>
            </w:r>
          </w:p>
        </w:tc>
        <w:tc>
          <w:tcPr>
            <w:tcW w:w="2119"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FC 20,000/$10 =</w:t>
            </w:r>
          </w:p>
          <w:p w:rsidR="005212DE" w:rsidRPr="00456909" w:rsidRDefault="005212DE" w:rsidP="00DC6992">
            <w:pPr>
              <w:rPr>
                <w:rFonts w:ascii="Calibri" w:hAnsi="Calibri" w:cs="Calibri"/>
              </w:rPr>
            </w:pPr>
            <w:r w:rsidRPr="00456909">
              <w:rPr>
                <w:rFonts w:ascii="Calibri" w:hAnsi="Calibri" w:cs="Calibri"/>
              </w:rPr>
              <w:t>$2,000</w:t>
            </w:r>
          </w:p>
          <w:p w:rsidR="005212DE" w:rsidRPr="00456909" w:rsidRDefault="005212DE" w:rsidP="00DC6992">
            <w:pPr>
              <w:rPr>
                <w:rFonts w:ascii="Calibri" w:hAnsi="Calibri" w:cs="Calibri"/>
              </w:rPr>
            </w:pPr>
          </w:p>
        </w:tc>
        <w:tc>
          <w:tcPr>
            <w:tcW w:w="2414" w:type="dxa"/>
            <w:tcBorders>
              <w:top w:val="nil"/>
              <w:bottom w:val="single" w:sz="12" w:space="0" w:color="008000"/>
            </w:tcBorders>
          </w:tcPr>
          <w:p w:rsidR="005212DE" w:rsidRPr="00456909" w:rsidRDefault="005212DE" w:rsidP="00DC6992">
            <w:pPr>
              <w:rPr>
                <w:rFonts w:ascii="Calibri" w:hAnsi="Calibri" w:cs="Calibri"/>
              </w:rPr>
            </w:pPr>
            <w:r w:rsidRPr="00456909">
              <w:rPr>
                <w:rFonts w:ascii="Calibri" w:hAnsi="Calibri" w:cs="Calibri"/>
              </w:rPr>
              <w:t>10.00 units/$</w:t>
            </w:r>
          </w:p>
        </w:tc>
      </w:tr>
    </w:tbl>
    <w:p w:rsidR="005212DE" w:rsidRPr="00456909" w:rsidRDefault="005212DE" w:rsidP="00B46265">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The raw material productivity measures might be greater in the LDC due to a reduced cost paid for raw materials, which is typical of LDC’s, especially if there are local sources for the raw materials.</w:t>
      </w:r>
    </w:p>
    <w:p w:rsidR="005212DE" w:rsidRPr="00456909" w:rsidRDefault="005212DE">
      <w:pPr>
        <w:rPr>
          <w:rFonts w:ascii="Calibri" w:hAnsi="Calibri" w:cs="Calibri"/>
          <w:sz w:val="22"/>
          <w:szCs w:val="22"/>
        </w:rPr>
      </w:pPr>
    </w:p>
    <w:p w:rsidR="005212DE" w:rsidRPr="00456909" w:rsidRDefault="005212DE" w:rsidP="00530888">
      <w:pPr>
        <w:rPr>
          <w:rFonts w:ascii="Calibri" w:hAnsi="Calibri" w:cs="Calibri"/>
        </w:rPr>
      </w:pPr>
    </w:p>
    <w:p w:rsidR="005212DE" w:rsidRPr="00456909" w:rsidRDefault="005212DE" w:rsidP="002B65F1">
      <w:pPr>
        <w:pStyle w:val="ListParagraph"/>
        <w:numPr>
          <w:ilvl w:val="0"/>
          <w:numId w:val="16"/>
        </w:numPr>
        <w:tabs>
          <w:tab w:val="clear" w:pos="720"/>
          <w:tab w:val="left" w:pos="810"/>
          <w:tab w:val="num" w:pos="900"/>
        </w:tabs>
        <w:ind w:left="360"/>
        <w:rPr>
          <w:rFonts w:cs="Calibri"/>
        </w:rPr>
      </w:pPr>
      <w:r w:rsidRPr="00456909">
        <w:rPr>
          <w:rFonts w:cs="Calibri"/>
        </w:rPr>
        <w:t>Various ﬁnancial data for the past two years follow. Calculate the total productivity measure and the partial measures for labor, capital, and raw materials for this company for both years. What do these measures tell you about this company?</w:t>
      </w:r>
    </w:p>
    <w:p w:rsidR="005212DE" w:rsidRPr="00456909" w:rsidRDefault="005212DE" w:rsidP="00B85344">
      <w:pPr>
        <w:rPr>
          <w:rFonts w:ascii="Calibri" w:hAnsi="Calibri" w:cs="Calibri"/>
        </w:rPr>
      </w:pPr>
    </w:p>
    <w:p w:rsidR="005212DE" w:rsidRPr="00456909" w:rsidRDefault="005212DE" w:rsidP="002B65F1">
      <w:pPr>
        <w:ind w:left="2880" w:firstLine="720"/>
        <w:rPr>
          <w:rFonts w:ascii="Calibri" w:hAnsi="Calibri" w:cs="Calibri"/>
          <w:u w:val="single"/>
        </w:rPr>
      </w:pPr>
      <w:r w:rsidRPr="00456909">
        <w:rPr>
          <w:rFonts w:ascii="Calibri" w:hAnsi="Calibri" w:cs="Calibri"/>
          <w:u w:val="single"/>
        </w:rPr>
        <w:t>Last Year</w:t>
      </w:r>
      <w:r w:rsidRPr="00456909">
        <w:rPr>
          <w:rFonts w:ascii="Calibri" w:hAnsi="Calibri" w:cs="Calibri"/>
          <w:u w:val="single"/>
        </w:rPr>
        <w:tab/>
        <w:t>This Year</w:t>
      </w:r>
    </w:p>
    <w:p w:rsidR="005212DE" w:rsidRPr="00456909" w:rsidRDefault="005212DE" w:rsidP="002B65F1">
      <w:pPr>
        <w:ind w:left="720"/>
        <w:rPr>
          <w:rFonts w:ascii="Calibri" w:hAnsi="Calibri" w:cs="Calibri"/>
        </w:rPr>
      </w:pPr>
      <w:r w:rsidRPr="00456909">
        <w:rPr>
          <w:rFonts w:ascii="Calibri" w:hAnsi="Calibri" w:cs="Calibri"/>
        </w:rPr>
        <w:t xml:space="preserve">Output: </w:t>
      </w:r>
      <w:r w:rsidRPr="00456909">
        <w:rPr>
          <w:rFonts w:ascii="Calibri" w:hAnsi="Calibri" w:cs="Calibri"/>
        </w:rPr>
        <w:tab/>
      </w:r>
      <w:r w:rsidRPr="00456909">
        <w:rPr>
          <w:rFonts w:ascii="Calibri" w:hAnsi="Calibri" w:cs="Calibri"/>
        </w:rPr>
        <w:tab/>
        <w:t xml:space="preserve">Sales </w:t>
      </w:r>
      <w:r w:rsidRPr="00456909">
        <w:rPr>
          <w:rFonts w:ascii="Calibri" w:hAnsi="Calibri" w:cs="Calibri"/>
        </w:rPr>
        <w:tab/>
      </w:r>
      <w:r w:rsidRPr="00456909">
        <w:rPr>
          <w:rFonts w:ascii="Calibri" w:hAnsi="Calibri" w:cs="Calibri"/>
        </w:rPr>
        <w:tab/>
        <w:t xml:space="preserve">$200,000 </w:t>
      </w:r>
      <w:r w:rsidRPr="00456909">
        <w:rPr>
          <w:rFonts w:ascii="Calibri" w:hAnsi="Calibri" w:cs="Calibri"/>
        </w:rPr>
        <w:tab/>
        <w:t>$220,000</w:t>
      </w:r>
    </w:p>
    <w:p w:rsidR="005212DE" w:rsidRPr="00456909" w:rsidRDefault="005212DE" w:rsidP="002B65F1">
      <w:pPr>
        <w:ind w:left="720"/>
        <w:rPr>
          <w:rFonts w:ascii="Calibri" w:hAnsi="Calibri" w:cs="Calibri"/>
        </w:rPr>
      </w:pPr>
      <w:r w:rsidRPr="00456909">
        <w:rPr>
          <w:rFonts w:ascii="Calibri" w:hAnsi="Calibri" w:cs="Calibri"/>
        </w:rPr>
        <w:t xml:space="preserve">Input: </w:t>
      </w:r>
      <w:r w:rsidRPr="00456909">
        <w:rPr>
          <w:rFonts w:ascii="Calibri" w:hAnsi="Calibri" w:cs="Calibri"/>
        </w:rPr>
        <w:tab/>
      </w:r>
      <w:r w:rsidRPr="00456909">
        <w:rPr>
          <w:rFonts w:ascii="Calibri" w:hAnsi="Calibri" w:cs="Calibri"/>
        </w:rPr>
        <w:tab/>
        <w:t>Labor</w:t>
      </w:r>
      <w:r w:rsidRPr="00456909">
        <w:rPr>
          <w:rFonts w:ascii="Calibri" w:hAnsi="Calibri" w:cs="Calibri"/>
        </w:rPr>
        <w:tab/>
      </w:r>
      <w:r w:rsidRPr="00456909">
        <w:rPr>
          <w:rFonts w:ascii="Calibri" w:hAnsi="Calibri" w:cs="Calibri"/>
        </w:rPr>
        <w:tab/>
        <w:t xml:space="preserve">30,000 </w:t>
      </w:r>
      <w:r w:rsidRPr="00456909">
        <w:rPr>
          <w:rFonts w:ascii="Calibri" w:hAnsi="Calibri" w:cs="Calibri"/>
        </w:rPr>
        <w:tab/>
      </w:r>
      <w:r w:rsidRPr="00456909">
        <w:rPr>
          <w:rFonts w:ascii="Calibri" w:hAnsi="Calibri" w:cs="Calibri"/>
        </w:rPr>
        <w:tab/>
        <w:t>40,000</w:t>
      </w:r>
    </w:p>
    <w:p w:rsidR="005212DE" w:rsidRPr="00456909" w:rsidRDefault="005212DE" w:rsidP="002B65F1">
      <w:pPr>
        <w:ind w:left="1440" w:firstLine="720"/>
        <w:rPr>
          <w:rFonts w:ascii="Calibri" w:hAnsi="Calibri" w:cs="Calibri"/>
        </w:rPr>
      </w:pPr>
      <w:r w:rsidRPr="00456909">
        <w:rPr>
          <w:rFonts w:ascii="Calibri" w:hAnsi="Calibri" w:cs="Calibri"/>
        </w:rPr>
        <w:t>Raw materials</w:t>
      </w:r>
      <w:r w:rsidRPr="00456909">
        <w:rPr>
          <w:rFonts w:ascii="Calibri" w:hAnsi="Calibri" w:cs="Calibri"/>
        </w:rPr>
        <w:tab/>
        <w:t xml:space="preserve">35,000 </w:t>
      </w:r>
      <w:r w:rsidRPr="00456909">
        <w:rPr>
          <w:rFonts w:ascii="Calibri" w:hAnsi="Calibri" w:cs="Calibri"/>
        </w:rPr>
        <w:tab/>
      </w:r>
      <w:r w:rsidRPr="00456909">
        <w:rPr>
          <w:rFonts w:ascii="Calibri" w:hAnsi="Calibri" w:cs="Calibri"/>
        </w:rPr>
        <w:tab/>
        <w:t>45,000</w:t>
      </w:r>
    </w:p>
    <w:p w:rsidR="005212DE" w:rsidRPr="00456909" w:rsidRDefault="005212DE" w:rsidP="002B65F1">
      <w:pPr>
        <w:ind w:left="1440" w:firstLine="720"/>
        <w:rPr>
          <w:rFonts w:ascii="Calibri" w:hAnsi="Calibri" w:cs="Calibri"/>
        </w:rPr>
      </w:pPr>
      <w:r w:rsidRPr="00456909">
        <w:rPr>
          <w:rFonts w:ascii="Calibri" w:hAnsi="Calibri" w:cs="Calibri"/>
        </w:rPr>
        <w:t>Energy</w:t>
      </w:r>
      <w:r w:rsidRPr="00456909">
        <w:rPr>
          <w:rFonts w:ascii="Calibri" w:hAnsi="Calibri" w:cs="Calibri"/>
        </w:rPr>
        <w:tab/>
      </w:r>
      <w:r w:rsidRPr="00456909">
        <w:rPr>
          <w:rFonts w:ascii="Calibri" w:hAnsi="Calibri" w:cs="Calibri"/>
        </w:rPr>
        <w:tab/>
        <w:t xml:space="preserve">5,000 </w:t>
      </w:r>
      <w:r w:rsidRPr="00456909">
        <w:rPr>
          <w:rFonts w:ascii="Calibri" w:hAnsi="Calibri" w:cs="Calibri"/>
        </w:rPr>
        <w:tab/>
      </w:r>
      <w:r w:rsidRPr="00456909">
        <w:rPr>
          <w:rFonts w:ascii="Calibri" w:hAnsi="Calibri" w:cs="Calibri"/>
        </w:rPr>
        <w:tab/>
        <w:t>6,000</w:t>
      </w:r>
    </w:p>
    <w:p w:rsidR="005212DE" w:rsidRPr="00456909" w:rsidRDefault="005212DE" w:rsidP="002B65F1">
      <w:pPr>
        <w:ind w:left="1440" w:firstLine="720"/>
        <w:rPr>
          <w:rFonts w:ascii="Calibri" w:hAnsi="Calibri" w:cs="Calibri"/>
        </w:rPr>
      </w:pPr>
      <w:r w:rsidRPr="00456909">
        <w:rPr>
          <w:rFonts w:ascii="Calibri" w:hAnsi="Calibri" w:cs="Calibri"/>
        </w:rPr>
        <w:t>Capital</w:t>
      </w:r>
      <w:r w:rsidRPr="00456909">
        <w:rPr>
          <w:rFonts w:ascii="Calibri" w:hAnsi="Calibri" w:cs="Calibri"/>
        </w:rPr>
        <w:tab/>
      </w:r>
      <w:r w:rsidRPr="00456909">
        <w:rPr>
          <w:rFonts w:ascii="Calibri" w:hAnsi="Calibri" w:cs="Calibri"/>
        </w:rPr>
        <w:tab/>
        <w:t xml:space="preserve">50,000 </w:t>
      </w:r>
      <w:r w:rsidRPr="00456909">
        <w:rPr>
          <w:rFonts w:ascii="Calibri" w:hAnsi="Calibri" w:cs="Calibri"/>
        </w:rPr>
        <w:tab/>
      </w:r>
      <w:r w:rsidRPr="00456909">
        <w:rPr>
          <w:rFonts w:ascii="Calibri" w:hAnsi="Calibri" w:cs="Calibri"/>
        </w:rPr>
        <w:tab/>
        <w:t>50,000</w:t>
      </w:r>
    </w:p>
    <w:p w:rsidR="005212DE" w:rsidRPr="00456909" w:rsidRDefault="005212DE" w:rsidP="002B65F1">
      <w:pPr>
        <w:ind w:left="1440" w:firstLine="720"/>
        <w:rPr>
          <w:rFonts w:ascii="Calibri" w:hAnsi="Calibri" w:cs="Calibri"/>
        </w:rPr>
      </w:pPr>
      <w:r w:rsidRPr="00456909">
        <w:rPr>
          <w:rFonts w:ascii="Calibri" w:hAnsi="Calibri" w:cs="Calibri"/>
        </w:rPr>
        <w:t>Other</w:t>
      </w:r>
      <w:r w:rsidRPr="00456909">
        <w:rPr>
          <w:rFonts w:ascii="Calibri" w:hAnsi="Calibri" w:cs="Calibri"/>
        </w:rPr>
        <w:tab/>
      </w:r>
      <w:r w:rsidRPr="00456909">
        <w:rPr>
          <w:rFonts w:ascii="Calibri" w:hAnsi="Calibri" w:cs="Calibri"/>
        </w:rPr>
        <w:tab/>
        <w:t xml:space="preserve">2,000 </w:t>
      </w:r>
      <w:r w:rsidRPr="00456909">
        <w:rPr>
          <w:rFonts w:ascii="Calibri" w:hAnsi="Calibri" w:cs="Calibri"/>
        </w:rPr>
        <w:tab/>
      </w:r>
      <w:r w:rsidRPr="00456909">
        <w:rPr>
          <w:rFonts w:ascii="Calibri" w:hAnsi="Calibri" w:cs="Calibri"/>
        </w:rPr>
        <w:tab/>
        <w:t>3,000</w:t>
      </w:r>
    </w:p>
    <w:p w:rsidR="005212DE" w:rsidRPr="00456909" w:rsidRDefault="005212DE" w:rsidP="00530888">
      <w:pPr>
        <w:rPr>
          <w:rFonts w:ascii="Calibri" w:hAnsi="Calibri" w:cs="Calibri"/>
          <w:sz w:val="22"/>
          <w:szCs w:val="22"/>
        </w:rPr>
      </w:pPr>
    </w:p>
    <w:p w:rsidR="005212DE" w:rsidRPr="00456909" w:rsidRDefault="005212DE">
      <w:pPr>
        <w:rPr>
          <w:rFonts w:ascii="Calibri" w:hAnsi="Calibri" w:cs="Calibri"/>
          <w:sz w:val="22"/>
          <w:szCs w:val="22"/>
        </w:rPr>
      </w:pPr>
      <w:r w:rsidRPr="00456909">
        <w:rPr>
          <w:rFonts w:ascii="Calibri" w:hAnsi="Calibri" w:cs="Calibri"/>
          <w:sz w:val="22"/>
          <w:szCs w:val="22"/>
        </w:rPr>
        <w:br w:type="page"/>
      </w:r>
    </w:p>
    <w:p w:rsidR="005212DE" w:rsidRPr="00456909" w:rsidRDefault="005212DE" w:rsidP="002B65F1">
      <w:pPr>
        <w:ind w:left="720"/>
        <w:rPr>
          <w:rFonts w:ascii="Calibri" w:hAnsi="Calibri" w:cs="Calibri"/>
          <w:i/>
        </w:rPr>
      </w:pPr>
      <w:r w:rsidRPr="00456909">
        <w:rPr>
          <w:rFonts w:ascii="Calibri" w:hAnsi="Calibri" w:cs="Calibri"/>
          <w:i/>
          <w:sz w:val="22"/>
          <w:szCs w:val="22"/>
        </w:rPr>
        <w:t>Total Productivity</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trPr>
          <w:jc w:val="center"/>
        </w:trPr>
        <w:tc>
          <w:tcPr>
            <w:tcW w:w="1288"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Year</w:t>
            </w:r>
          </w:p>
        </w:tc>
        <w:tc>
          <w:tcPr>
            <w:tcW w:w="156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Output</w:t>
            </w:r>
          </w:p>
          <w:p w:rsidR="005212DE" w:rsidRPr="00456909" w:rsidRDefault="005212DE">
            <w:pPr>
              <w:rPr>
                <w:rFonts w:ascii="Calibri" w:hAnsi="Calibri" w:cs="Calibri"/>
              </w:rPr>
            </w:pPr>
            <w:r w:rsidRPr="00456909">
              <w:rPr>
                <w:rFonts w:ascii="Calibri" w:hAnsi="Calibri" w:cs="Calibri"/>
              </w:rPr>
              <w:t xml:space="preserve"> in Dollars</w:t>
            </w:r>
          </w:p>
        </w:tc>
        <w:tc>
          <w:tcPr>
            <w:tcW w:w="2119"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Input</w:t>
            </w:r>
          </w:p>
          <w:p w:rsidR="005212DE" w:rsidRPr="00456909" w:rsidRDefault="005212DE">
            <w:pPr>
              <w:rPr>
                <w:rFonts w:ascii="Calibri" w:hAnsi="Calibri" w:cs="Calibri"/>
              </w:rPr>
            </w:pPr>
            <w:r w:rsidRPr="00456909">
              <w:rPr>
                <w:rFonts w:ascii="Calibri" w:hAnsi="Calibri" w:cs="Calibri"/>
              </w:rPr>
              <w:t xml:space="preserve"> in Dollars</w:t>
            </w:r>
          </w:p>
        </w:tc>
        <w:tc>
          <w:tcPr>
            <w:tcW w:w="2414"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 xml:space="preserve">Productivity </w:t>
            </w:r>
          </w:p>
          <w:p w:rsidR="005212DE" w:rsidRPr="00456909" w:rsidRDefault="005212DE">
            <w:pPr>
              <w:rPr>
                <w:rFonts w:ascii="Calibri" w:hAnsi="Calibri" w:cs="Calibri"/>
              </w:rPr>
            </w:pPr>
            <w:r w:rsidRPr="00456909">
              <w:rPr>
                <w:rFonts w:ascii="Calibri" w:hAnsi="Calibri" w:cs="Calibri"/>
              </w:rPr>
              <w:t>(Output/Input)</w:t>
            </w:r>
          </w:p>
        </w:tc>
      </w:tr>
      <w:tr w:rsidR="005212DE" w:rsidRPr="00E32357">
        <w:trPr>
          <w:cantSplit/>
          <w:trHeight w:val="460"/>
          <w:jc w:val="center"/>
        </w:trPr>
        <w:tc>
          <w:tcPr>
            <w:tcW w:w="1288" w:type="dxa"/>
            <w:tcBorders>
              <w:top w:val="nil"/>
            </w:tcBorders>
          </w:tcPr>
          <w:p w:rsidR="005212DE" w:rsidRPr="00456909" w:rsidRDefault="005212DE" w:rsidP="00A710F6">
            <w:pPr>
              <w:spacing w:before="60" w:after="60"/>
              <w:rPr>
                <w:rFonts w:ascii="Calibri" w:hAnsi="Calibri" w:cs="Calibri"/>
              </w:rPr>
            </w:pPr>
            <w:r w:rsidRPr="00456909">
              <w:rPr>
                <w:rFonts w:ascii="Calibri" w:hAnsi="Calibri" w:cs="Calibri"/>
              </w:rPr>
              <w:t>Last Year</w:t>
            </w:r>
          </w:p>
        </w:tc>
        <w:tc>
          <w:tcPr>
            <w:tcW w:w="1561" w:type="dxa"/>
            <w:tcBorders>
              <w:top w:val="nil"/>
            </w:tcBorders>
          </w:tcPr>
          <w:p w:rsidR="005212DE" w:rsidRPr="00456909" w:rsidRDefault="005212DE" w:rsidP="002C1388">
            <w:pPr>
              <w:spacing w:before="60" w:after="60"/>
              <w:rPr>
                <w:rFonts w:ascii="Calibri" w:hAnsi="Calibri" w:cs="Calibri"/>
              </w:rPr>
            </w:pPr>
            <w:r w:rsidRPr="00456909">
              <w:rPr>
                <w:rFonts w:ascii="Calibri" w:hAnsi="Calibri" w:cs="Calibri"/>
              </w:rPr>
              <w:t>$200,000</w:t>
            </w:r>
          </w:p>
        </w:tc>
        <w:tc>
          <w:tcPr>
            <w:tcW w:w="2119" w:type="dxa"/>
            <w:tcBorders>
              <w:top w:val="nil"/>
            </w:tcBorders>
          </w:tcPr>
          <w:p w:rsidR="005212DE" w:rsidRPr="00456909" w:rsidRDefault="005212DE" w:rsidP="002C1388">
            <w:pPr>
              <w:spacing w:before="60" w:after="60"/>
              <w:rPr>
                <w:rFonts w:ascii="Calibri" w:hAnsi="Calibri" w:cs="Calibri"/>
              </w:rPr>
            </w:pPr>
            <w:r w:rsidRPr="00456909">
              <w:rPr>
                <w:rFonts w:ascii="Calibri" w:hAnsi="Calibri" w:cs="Calibri"/>
              </w:rPr>
              <w:t>$30,000 + 35,000 + 5,000 + 50,000 + 2,000 = $122,000</w:t>
            </w:r>
          </w:p>
        </w:tc>
        <w:tc>
          <w:tcPr>
            <w:tcW w:w="2414" w:type="dxa"/>
            <w:tcBorders>
              <w:top w:val="nil"/>
            </w:tcBorders>
          </w:tcPr>
          <w:p w:rsidR="005212DE" w:rsidRPr="00456909" w:rsidRDefault="005212DE" w:rsidP="002C1388">
            <w:pPr>
              <w:spacing w:before="60" w:after="60"/>
              <w:rPr>
                <w:rFonts w:ascii="Calibri" w:hAnsi="Calibri" w:cs="Calibri"/>
              </w:rPr>
            </w:pPr>
            <w:r w:rsidRPr="00456909">
              <w:rPr>
                <w:rFonts w:ascii="Calibri" w:hAnsi="Calibri" w:cs="Calibri"/>
              </w:rPr>
              <w:t>1.64</w:t>
            </w:r>
          </w:p>
        </w:tc>
      </w:tr>
      <w:tr w:rsidR="005212DE" w:rsidRPr="00E32357">
        <w:trPr>
          <w:cantSplit/>
          <w:trHeight w:val="460"/>
          <w:jc w:val="center"/>
        </w:trPr>
        <w:tc>
          <w:tcPr>
            <w:tcW w:w="1288" w:type="dxa"/>
            <w:tcBorders>
              <w:top w:val="nil"/>
              <w:bottom w:val="single" w:sz="12" w:space="0" w:color="008000"/>
            </w:tcBorders>
          </w:tcPr>
          <w:p w:rsidR="005212DE" w:rsidRPr="00456909" w:rsidRDefault="005212DE" w:rsidP="00A710F6">
            <w:pPr>
              <w:spacing w:before="60" w:after="60"/>
              <w:rPr>
                <w:rFonts w:ascii="Calibri" w:hAnsi="Calibri" w:cs="Calibri"/>
              </w:rPr>
            </w:pPr>
            <w:r w:rsidRPr="00456909">
              <w:rPr>
                <w:rFonts w:ascii="Calibri" w:hAnsi="Calibri" w:cs="Calibri"/>
              </w:rPr>
              <w:t>This Year</w:t>
            </w:r>
          </w:p>
        </w:tc>
        <w:tc>
          <w:tcPr>
            <w:tcW w:w="1561" w:type="dxa"/>
            <w:tcBorders>
              <w:top w:val="nil"/>
              <w:bottom w:val="single" w:sz="12" w:space="0" w:color="008000"/>
            </w:tcBorders>
          </w:tcPr>
          <w:p w:rsidR="005212DE" w:rsidRPr="00456909" w:rsidRDefault="005212DE" w:rsidP="002C1388">
            <w:pPr>
              <w:spacing w:before="60" w:after="60"/>
              <w:rPr>
                <w:rFonts w:ascii="Calibri" w:hAnsi="Calibri" w:cs="Calibri"/>
              </w:rPr>
            </w:pPr>
            <w:r w:rsidRPr="00456909">
              <w:rPr>
                <w:rFonts w:ascii="Calibri" w:hAnsi="Calibri" w:cs="Calibri"/>
              </w:rPr>
              <w:t>$220,000</w:t>
            </w:r>
          </w:p>
        </w:tc>
        <w:tc>
          <w:tcPr>
            <w:tcW w:w="2119" w:type="dxa"/>
            <w:tcBorders>
              <w:top w:val="nil"/>
              <w:bottom w:val="single" w:sz="12" w:space="0" w:color="008000"/>
            </w:tcBorders>
          </w:tcPr>
          <w:p w:rsidR="005212DE" w:rsidRPr="00456909" w:rsidRDefault="005212DE" w:rsidP="002C1388">
            <w:pPr>
              <w:spacing w:before="60" w:after="60"/>
              <w:rPr>
                <w:rFonts w:ascii="Calibri" w:hAnsi="Calibri" w:cs="Calibri"/>
              </w:rPr>
            </w:pPr>
            <w:r w:rsidRPr="00456909">
              <w:rPr>
                <w:rFonts w:ascii="Calibri" w:hAnsi="Calibri" w:cs="Calibri"/>
              </w:rPr>
              <w:t>$40,000 + 45,000 + 6,000 + 50,000 +3,000 = $144,000</w:t>
            </w:r>
          </w:p>
        </w:tc>
        <w:tc>
          <w:tcPr>
            <w:tcW w:w="2414" w:type="dxa"/>
            <w:tcBorders>
              <w:top w:val="nil"/>
              <w:bottom w:val="single" w:sz="12" w:space="0" w:color="008000"/>
            </w:tcBorders>
          </w:tcPr>
          <w:p w:rsidR="005212DE" w:rsidRPr="00456909" w:rsidRDefault="005212DE" w:rsidP="002C1388">
            <w:pPr>
              <w:spacing w:before="60" w:after="60"/>
              <w:rPr>
                <w:rFonts w:ascii="Calibri" w:hAnsi="Calibri" w:cs="Calibri"/>
              </w:rPr>
            </w:pPr>
            <w:r w:rsidRPr="00456909">
              <w:rPr>
                <w:rFonts w:ascii="Calibri" w:hAnsi="Calibri" w:cs="Calibri"/>
              </w:rPr>
              <w:t>1.53</w:t>
            </w:r>
          </w:p>
        </w:tc>
      </w:tr>
    </w:tbl>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Partial Measure – Labor</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trPr>
          <w:jc w:val="center"/>
        </w:trPr>
        <w:tc>
          <w:tcPr>
            <w:tcW w:w="1288"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Year</w:t>
            </w:r>
          </w:p>
        </w:tc>
        <w:tc>
          <w:tcPr>
            <w:tcW w:w="1561"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Output</w:t>
            </w:r>
          </w:p>
          <w:p w:rsidR="005212DE" w:rsidRPr="00456909" w:rsidRDefault="005212DE">
            <w:pPr>
              <w:rPr>
                <w:rFonts w:ascii="Calibri" w:hAnsi="Calibri" w:cs="Calibri"/>
              </w:rPr>
            </w:pPr>
            <w:r w:rsidRPr="00456909">
              <w:rPr>
                <w:rFonts w:ascii="Calibri" w:hAnsi="Calibri" w:cs="Calibri"/>
              </w:rPr>
              <w:t xml:space="preserve"> in Dollars</w:t>
            </w:r>
          </w:p>
        </w:tc>
        <w:tc>
          <w:tcPr>
            <w:tcW w:w="2119"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Input</w:t>
            </w:r>
          </w:p>
          <w:p w:rsidR="005212DE" w:rsidRPr="00456909" w:rsidRDefault="005212DE">
            <w:pPr>
              <w:rPr>
                <w:rFonts w:ascii="Calibri" w:hAnsi="Calibri" w:cs="Calibri"/>
              </w:rPr>
            </w:pPr>
            <w:r w:rsidRPr="00456909">
              <w:rPr>
                <w:rFonts w:ascii="Calibri" w:hAnsi="Calibri" w:cs="Calibri"/>
              </w:rPr>
              <w:t xml:space="preserve"> in Dollars</w:t>
            </w:r>
          </w:p>
        </w:tc>
        <w:tc>
          <w:tcPr>
            <w:tcW w:w="2414" w:type="dxa"/>
            <w:tcBorders>
              <w:top w:val="single" w:sz="12" w:space="0" w:color="008000"/>
              <w:bottom w:val="single" w:sz="6" w:space="0" w:color="008000"/>
            </w:tcBorders>
          </w:tcPr>
          <w:p w:rsidR="005212DE" w:rsidRPr="00456909" w:rsidRDefault="005212DE">
            <w:pPr>
              <w:rPr>
                <w:rFonts w:ascii="Calibri" w:hAnsi="Calibri" w:cs="Calibri"/>
              </w:rPr>
            </w:pPr>
            <w:r w:rsidRPr="00456909">
              <w:rPr>
                <w:rFonts w:ascii="Calibri" w:hAnsi="Calibri" w:cs="Calibri"/>
              </w:rPr>
              <w:t xml:space="preserve">Productivity </w:t>
            </w:r>
          </w:p>
          <w:p w:rsidR="005212DE" w:rsidRPr="00456909" w:rsidRDefault="005212DE">
            <w:pPr>
              <w:rPr>
                <w:rFonts w:ascii="Calibri" w:hAnsi="Calibri" w:cs="Calibri"/>
              </w:rPr>
            </w:pPr>
            <w:r w:rsidRPr="00456909">
              <w:rPr>
                <w:rFonts w:ascii="Calibri" w:hAnsi="Calibri" w:cs="Calibri"/>
              </w:rPr>
              <w:t>(Output/Input)</w:t>
            </w:r>
          </w:p>
        </w:tc>
      </w:tr>
      <w:tr w:rsidR="005212DE" w:rsidRPr="00E32357">
        <w:trPr>
          <w:cantSplit/>
          <w:trHeight w:val="460"/>
          <w:jc w:val="center"/>
        </w:trPr>
        <w:tc>
          <w:tcPr>
            <w:tcW w:w="1288" w:type="dxa"/>
            <w:tcBorders>
              <w:top w:val="nil"/>
            </w:tcBorders>
          </w:tcPr>
          <w:p w:rsidR="005212DE" w:rsidRPr="00456909" w:rsidRDefault="005212DE" w:rsidP="00D03881">
            <w:pPr>
              <w:rPr>
                <w:rFonts w:ascii="Calibri" w:hAnsi="Calibri" w:cs="Calibri"/>
              </w:rPr>
            </w:pPr>
            <w:r w:rsidRPr="00456909">
              <w:rPr>
                <w:rFonts w:ascii="Calibri" w:hAnsi="Calibri" w:cs="Calibri"/>
              </w:rPr>
              <w:t>Last Year</w:t>
            </w:r>
          </w:p>
        </w:tc>
        <w:tc>
          <w:tcPr>
            <w:tcW w:w="1561" w:type="dxa"/>
            <w:tcBorders>
              <w:top w:val="nil"/>
            </w:tcBorders>
          </w:tcPr>
          <w:p w:rsidR="005212DE" w:rsidRPr="00456909" w:rsidRDefault="005212DE">
            <w:pPr>
              <w:rPr>
                <w:rFonts w:ascii="Calibri" w:hAnsi="Calibri" w:cs="Calibri"/>
              </w:rPr>
            </w:pPr>
            <w:r w:rsidRPr="00456909">
              <w:rPr>
                <w:rFonts w:ascii="Calibri" w:hAnsi="Calibri" w:cs="Calibri"/>
              </w:rPr>
              <w:t>$200,000</w:t>
            </w:r>
          </w:p>
        </w:tc>
        <w:tc>
          <w:tcPr>
            <w:tcW w:w="2119" w:type="dxa"/>
            <w:tcBorders>
              <w:top w:val="nil"/>
            </w:tcBorders>
          </w:tcPr>
          <w:p w:rsidR="005212DE" w:rsidRPr="00456909" w:rsidRDefault="005212DE">
            <w:pPr>
              <w:rPr>
                <w:rFonts w:ascii="Calibri" w:hAnsi="Calibri" w:cs="Calibri"/>
              </w:rPr>
            </w:pPr>
            <w:r w:rsidRPr="00456909">
              <w:rPr>
                <w:rFonts w:ascii="Calibri" w:hAnsi="Calibri" w:cs="Calibri"/>
              </w:rPr>
              <w:t xml:space="preserve">$30,000 </w:t>
            </w:r>
          </w:p>
          <w:p w:rsidR="005212DE" w:rsidRPr="00456909" w:rsidRDefault="005212DE">
            <w:pPr>
              <w:rPr>
                <w:rFonts w:ascii="Calibri" w:hAnsi="Calibri" w:cs="Calibri"/>
              </w:rPr>
            </w:pPr>
          </w:p>
        </w:tc>
        <w:tc>
          <w:tcPr>
            <w:tcW w:w="2414" w:type="dxa"/>
            <w:tcBorders>
              <w:top w:val="nil"/>
            </w:tcBorders>
          </w:tcPr>
          <w:p w:rsidR="005212DE" w:rsidRPr="00456909" w:rsidRDefault="005212DE">
            <w:pPr>
              <w:rPr>
                <w:rFonts w:ascii="Calibri" w:hAnsi="Calibri" w:cs="Calibri"/>
              </w:rPr>
            </w:pPr>
            <w:r w:rsidRPr="00456909">
              <w:rPr>
                <w:rFonts w:ascii="Calibri" w:hAnsi="Calibri" w:cs="Calibri"/>
              </w:rPr>
              <w:t>6.67</w:t>
            </w:r>
          </w:p>
        </w:tc>
      </w:tr>
      <w:tr w:rsidR="005212DE" w:rsidRPr="00E32357">
        <w:trPr>
          <w:cantSplit/>
          <w:trHeight w:val="460"/>
          <w:jc w:val="center"/>
        </w:trPr>
        <w:tc>
          <w:tcPr>
            <w:tcW w:w="1288" w:type="dxa"/>
            <w:tcBorders>
              <w:top w:val="nil"/>
              <w:bottom w:val="single" w:sz="12" w:space="0" w:color="008000"/>
            </w:tcBorders>
          </w:tcPr>
          <w:p w:rsidR="005212DE" w:rsidRPr="00456909" w:rsidRDefault="005212DE" w:rsidP="00D03881">
            <w:pPr>
              <w:rPr>
                <w:rFonts w:ascii="Calibri" w:hAnsi="Calibri" w:cs="Calibri"/>
              </w:rPr>
            </w:pPr>
            <w:r w:rsidRPr="00456909">
              <w:rPr>
                <w:rFonts w:ascii="Calibri" w:hAnsi="Calibri" w:cs="Calibri"/>
              </w:rPr>
              <w:t>This Year</w:t>
            </w:r>
          </w:p>
        </w:tc>
        <w:tc>
          <w:tcPr>
            <w:tcW w:w="1561" w:type="dxa"/>
            <w:tcBorders>
              <w:top w:val="nil"/>
              <w:bottom w:val="single" w:sz="12" w:space="0" w:color="008000"/>
            </w:tcBorders>
          </w:tcPr>
          <w:p w:rsidR="005212DE" w:rsidRPr="00456909" w:rsidRDefault="005212DE">
            <w:pPr>
              <w:rPr>
                <w:rFonts w:ascii="Calibri" w:hAnsi="Calibri" w:cs="Calibri"/>
              </w:rPr>
            </w:pPr>
            <w:r w:rsidRPr="00456909">
              <w:rPr>
                <w:rFonts w:ascii="Calibri" w:hAnsi="Calibri" w:cs="Calibri"/>
              </w:rPr>
              <w:t>$220,000</w:t>
            </w:r>
          </w:p>
        </w:tc>
        <w:tc>
          <w:tcPr>
            <w:tcW w:w="2119" w:type="dxa"/>
            <w:tcBorders>
              <w:top w:val="nil"/>
              <w:bottom w:val="single" w:sz="12" w:space="0" w:color="008000"/>
            </w:tcBorders>
          </w:tcPr>
          <w:p w:rsidR="005212DE" w:rsidRPr="00456909" w:rsidRDefault="005212DE">
            <w:pPr>
              <w:rPr>
                <w:rFonts w:ascii="Calibri" w:hAnsi="Calibri" w:cs="Calibri"/>
              </w:rPr>
            </w:pPr>
            <w:r w:rsidRPr="00456909">
              <w:rPr>
                <w:rFonts w:ascii="Calibri" w:hAnsi="Calibri" w:cs="Calibri"/>
              </w:rPr>
              <w:t xml:space="preserve">$40,000 </w:t>
            </w:r>
          </w:p>
        </w:tc>
        <w:tc>
          <w:tcPr>
            <w:tcW w:w="2414" w:type="dxa"/>
            <w:tcBorders>
              <w:top w:val="nil"/>
              <w:bottom w:val="single" w:sz="12" w:space="0" w:color="008000"/>
            </w:tcBorders>
          </w:tcPr>
          <w:p w:rsidR="005212DE" w:rsidRPr="00456909" w:rsidRDefault="005212DE">
            <w:pPr>
              <w:rPr>
                <w:rFonts w:ascii="Calibri" w:hAnsi="Calibri" w:cs="Calibri"/>
              </w:rPr>
            </w:pPr>
            <w:r w:rsidRPr="00456909">
              <w:rPr>
                <w:rFonts w:ascii="Calibri" w:hAnsi="Calibri" w:cs="Calibri"/>
              </w:rPr>
              <w:t>5.50</w:t>
            </w:r>
          </w:p>
        </w:tc>
      </w:tr>
    </w:tbl>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Partial Measure – Raw Materials</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E32357">
        <w:trPr>
          <w:jc w:val="center"/>
        </w:trPr>
        <w:tc>
          <w:tcPr>
            <w:tcW w:w="1288"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Year</w:t>
            </w:r>
          </w:p>
        </w:tc>
        <w:tc>
          <w:tcPr>
            <w:tcW w:w="1561"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Output</w:t>
            </w:r>
          </w:p>
          <w:p w:rsidR="005212DE" w:rsidRPr="00456909" w:rsidRDefault="005212DE" w:rsidP="00E32357">
            <w:pPr>
              <w:jc w:val="center"/>
              <w:rPr>
                <w:rFonts w:ascii="Calibri" w:hAnsi="Calibri" w:cs="Calibri"/>
              </w:rPr>
            </w:pPr>
            <w:r w:rsidRPr="00456909">
              <w:rPr>
                <w:rFonts w:ascii="Calibri" w:hAnsi="Calibri" w:cs="Calibri"/>
              </w:rPr>
              <w:t>in Dollars</w:t>
            </w:r>
          </w:p>
        </w:tc>
        <w:tc>
          <w:tcPr>
            <w:tcW w:w="2119"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Input</w:t>
            </w:r>
          </w:p>
          <w:p w:rsidR="005212DE" w:rsidRPr="00456909" w:rsidRDefault="005212DE" w:rsidP="00E32357">
            <w:pPr>
              <w:jc w:val="center"/>
              <w:rPr>
                <w:rFonts w:ascii="Calibri" w:hAnsi="Calibri" w:cs="Calibri"/>
              </w:rPr>
            </w:pPr>
            <w:r w:rsidRPr="00456909">
              <w:rPr>
                <w:rFonts w:ascii="Calibri" w:hAnsi="Calibri" w:cs="Calibri"/>
              </w:rPr>
              <w:t>in Dollars</w:t>
            </w:r>
          </w:p>
        </w:tc>
        <w:tc>
          <w:tcPr>
            <w:tcW w:w="2414"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Productivity</w:t>
            </w:r>
          </w:p>
          <w:p w:rsidR="005212DE" w:rsidRPr="00456909" w:rsidRDefault="005212DE" w:rsidP="00E32357">
            <w:pPr>
              <w:jc w:val="center"/>
              <w:rPr>
                <w:rFonts w:ascii="Calibri" w:hAnsi="Calibri" w:cs="Calibri"/>
              </w:rPr>
            </w:pPr>
            <w:r w:rsidRPr="00456909">
              <w:rPr>
                <w:rFonts w:ascii="Calibri" w:hAnsi="Calibri" w:cs="Calibri"/>
              </w:rPr>
              <w:t>(Output/Input)</w:t>
            </w:r>
          </w:p>
        </w:tc>
      </w:tr>
      <w:tr w:rsidR="005212DE" w:rsidRPr="00E32357" w:rsidTr="00E32357">
        <w:trPr>
          <w:cantSplit/>
          <w:trHeight w:val="460"/>
          <w:jc w:val="center"/>
        </w:trPr>
        <w:tc>
          <w:tcPr>
            <w:tcW w:w="1288"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Last Year</w:t>
            </w:r>
          </w:p>
        </w:tc>
        <w:tc>
          <w:tcPr>
            <w:tcW w:w="1561"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$200,000</w:t>
            </w:r>
          </w:p>
        </w:tc>
        <w:tc>
          <w:tcPr>
            <w:tcW w:w="2119"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$35,000</w:t>
            </w:r>
          </w:p>
          <w:p w:rsidR="005212DE" w:rsidRPr="00456909" w:rsidRDefault="005212DE" w:rsidP="00E32357">
            <w:pPr>
              <w:jc w:val="center"/>
              <w:rPr>
                <w:rFonts w:ascii="Calibri" w:hAnsi="Calibri" w:cs="Calibri"/>
              </w:rPr>
            </w:pPr>
          </w:p>
        </w:tc>
        <w:tc>
          <w:tcPr>
            <w:tcW w:w="2414"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5.71</w:t>
            </w:r>
          </w:p>
        </w:tc>
      </w:tr>
      <w:tr w:rsidR="005212DE" w:rsidRPr="00E32357" w:rsidTr="00E32357">
        <w:trPr>
          <w:cantSplit/>
          <w:trHeight w:val="460"/>
          <w:jc w:val="center"/>
        </w:trPr>
        <w:tc>
          <w:tcPr>
            <w:tcW w:w="1288"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This Year</w:t>
            </w:r>
          </w:p>
        </w:tc>
        <w:tc>
          <w:tcPr>
            <w:tcW w:w="1561"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$220,000</w:t>
            </w:r>
          </w:p>
        </w:tc>
        <w:tc>
          <w:tcPr>
            <w:tcW w:w="2119"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$45,000</w:t>
            </w:r>
          </w:p>
        </w:tc>
        <w:tc>
          <w:tcPr>
            <w:tcW w:w="2414"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4.89</w:t>
            </w:r>
          </w:p>
        </w:tc>
      </w:tr>
    </w:tbl>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Partial Measure – Capital</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E32357">
        <w:trPr>
          <w:jc w:val="center"/>
        </w:trPr>
        <w:tc>
          <w:tcPr>
            <w:tcW w:w="1288"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Year</w:t>
            </w:r>
          </w:p>
        </w:tc>
        <w:tc>
          <w:tcPr>
            <w:tcW w:w="1561"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Output</w:t>
            </w:r>
          </w:p>
          <w:p w:rsidR="005212DE" w:rsidRPr="00456909" w:rsidRDefault="005212DE" w:rsidP="00E32357">
            <w:pPr>
              <w:jc w:val="center"/>
              <w:rPr>
                <w:rFonts w:ascii="Calibri" w:hAnsi="Calibri" w:cs="Calibri"/>
              </w:rPr>
            </w:pPr>
            <w:r w:rsidRPr="00456909">
              <w:rPr>
                <w:rFonts w:ascii="Calibri" w:hAnsi="Calibri" w:cs="Calibri"/>
              </w:rPr>
              <w:t>in Dollars</w:t>
            </w:r>
          </w:p>
        </w:tc>
        <w:tc>
          <w:tcPr>
            <w:tcW w:w="2119"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Input</w:t>
            </w:r>
          </w:p>
          <w:p w:rsidR="005212DE" w:rsidRPr="00456909" w:rsidRDefault="005212DE" w:rsidP="00E32357">
            <w:pPr>
              <w:jc w:val="center"/>
              <w:rPr>
                <w:rFonts w:ascii="Calibri" w:hAnsi="Calibri" w:cs="Calibri"/>
              </w:rPr>
            </w:pPr>
            <w:r w:rsidRPr="00456909">
              <w:rPr>
                <w:rFonts w:ascii="Calibri" w:hAnsi="Calibri" w:cs="Calibri"/>
              </w:rPr>
              <w:t>in Dollars</w:t>
            </w:r>
          </w:p>
        </w:tc>
        <w:tc>
          <w:tcPr>
            <w:tcW w:w="2414"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Productivity</w:t>
            </w:r>
          </w:p>
          <w:p w:rsidR="005212DE" w:rsidRPr="00456909" w:rsidRDefault="005212DE" w:rsidP="00E32357">
            <w:pPr>
              <w:jc w:val="center"/>
              <w:rPr>
                <w:rFonts w:ascii="Calibri" w:hAnsi="Calibri" w:cs="Calibri"/>
              </w:rPr>
            </w:pPr>
            <w:r w:rsidRPr="00456909">
              <w:rPr>
                <w:rFonts w:ascii="Calibri" w:hAnsi="Calibri" w:cs="Calibri"/>
              </w:rPr>
              <w:t>(Output/Input)</w:t>
            </w:r>
          </w:p>
        </w:tc>
      </w:tr>
      <w:tr w:rsidR="005212DE" w:rsidRPr="00E32357" w:rsidTr="00E32357">
        <w:trPr>
          <w:cantSplit/>
          <w:trHeight w:val="460"/>
          <w:jc w:val="center"/>
        </w:trPr>
        <w:tc>
          <w:tcPr>
            <w:tcW w:w="1288"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Last Year</w:t>
            </w:r>
          </w:p>
        </w:tc>
        <w:tc>
          <w:tcPr>
            <w:tcW w:w="1561"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$200,000</w:t>
            </w:r>
          </w:p>
        </w:tc>
        <w:tc>
          <w:tcPr>
            <w:tcW w:w="2119"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$50,000</w:t>
            </w:r>
          </w:p>
          <w:p w:rsidR="005212DE" w:rsidRPr="00456909" w:rsidRDefault="005212DE" w:rsidP="00E32357">
            <w:pPr>
              <w:jc w:val="center"/>
              <w:rPr>
                <w:rFonts w:ascii="Calibri" w:hAnsi="Calibri" w:cs="Calibri"/>
              </w:rPr>
            </w:pPr>
          </w:p>
        </w:tc>
        <w:tc>
          <w:tcPr>
            <w:tcW w:w="2414"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4.00</w:t>
            </w:r>
          </w:p>
        </w:tc>
      </w:tr>
      <w:tr w:rsidR="005212DE" w:rsidRPr="00E32357" w:rsidTr="00E32357">
        <w:trPr>
          <w:cantSplit/>
          <w:trHeight w:val="460"/>
          <w:jc w:val="center"/>
        </w:trPr>
        <w:tc>
          <w:tcPr>
            <w:tcW w:w="1288"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This Year</w:t>
            </w:r>
          </w:p>
        </w:tc>
        <w:tc>
          <w:tcPr>
            <w:tcW w:w="1561"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$220,000</w:t>
            </w:r>
          </w:p>
        </w:tc>
        <w:tc>
          <w:tcPr>
            <w:tcW w:w="2119"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$50,000</w:t>
            </w:r>
          </w:p>
        </w:tc>
        <w:tc>
          <w:tcPr>
            <w:tcW w:w="2414"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4.40</w:t>
            </w:r>
          </w:p>
        </w:tc>
      </w:tr>
    </w:tbl>
    <w:p w:rsidR="005212DE" w:rsidRPr="00456909" w:rsidRDefault="005212DE">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The overall productivity measure is declining, which indicates a possible problem.  The partial measures can be used to indicate cause of the declining productivity.  In this case, it is a combination of declines in both labor and raw material productivity, which were somewhat offset by an increase in the capital productivity.  Further investigation should be undertaken to explain the drops in both labor and raw material productivity.  An increase in the cost of both of these measures, without an accompanying increase in the selling price might explain these measures.</w:t>
      </w:r>
    </w:p>
    <w:p w:rsidR="005212DE" w:rsidRPr="00456909" w:rsidRDefault="005212DE">
      <w:pPr>
        <w:rPr>
          <w:rFonts w:ascii="Calibri" w:hAnsi="Calibri" w:cs="Calibri"/>
        </w:rPr>
      </w:pPr>
    </w:p>
    <w:p w:rsidR="005212DE" w:rsidRPr="00456909" w:rsidRDefault="005212DE" w:rsidP="002B65F1">
      <w:pPr>
        <w:pStyle w:val="ListParagraph"/>
        <w:numPr>
          <w:ilvl w:val="0"/>
          <w:numId w:val="16"/>
        </w:numPr>
        <w:tabs>
          <w:tab w:val="clear" w:pos="720"/>
          <w:tab w:val="left" w:pos="450"/>
          <w:tab w:val="num" w:pos="540"/>
        </w:tabs>
        <w:ind w:left="360"/>
        <w:rPr>
          <w:rFonts w:cs="Calibri"/>
        </w:rPr>
      </w:pPr>
      <w:r w:rsidRPr="00456909">
        <w:rPr>
          <w:rFonts w:cs="Calibri"/>
        </w:rPr>
        <w:t xml:space="preserve"> An electronics company makes communications devices for military contracts. The company just completed two contracts. The navy contract was for 2,300 devices and took 25 workers two weeks (40 hours per week) to complete. The army contract was for 5,500 devices that were produced by 35 workers in three weeks. On which contract were the workers more productive?</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1288"/>
        <w:gridCol w:w="1561"/>
        <w:gridCol w:w="2119"/>
        <w:gridCol w:w="2414"/>
      </w:tblGrid>
      <w:tr w:rsidR="005212DE" w:rsidRPr="00E32357" w:rsidTr="00E32357">
        <w:trPr>
          <w:jc w:val="center"/>
        </w:trPr>
        <w:tc>
          <w:tcPr>
            <w:tcW w:w="1288"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Contract</w:t>
            </w:r>
          </w:p>
        </w:tc>
        <w:tc>
          <w:tcPr>
            <w:tcW w:w="1561"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Output</w:t>
            </w:r>
          </w:p>
          <w:p w:rsidR="005212DE" w:rsidRPr="00456909" w:rsidRDefault="005212DE" w:rsidP="00E32357">
            <w:pPr>
              <w:jc w:val="center"/>
              <w:rPr>
                <w:rFonts w:ascii="Calibri" w:hAnsi="Calibri" w:cs="Calibri"/>
              </w:rPr>
            </w:pPr>
            <w:r w:rsidRPr="00456909">
              <w:rPr>
                <w:rFonts w:ascii="Calibri" w:hAnsi="Calibri" w:cs="Calibri"/>
              </w:rPr>
              <w:t>in Units</w:t>
            </w:r>
          </w:p>
        </w:tc>
        <w:tc>
          <w:tcPr>
            <w:tcW w:w="2119"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Input</w:t>
            </w:r>
          </w:p>
          <w:p w:rsidR="005212DE" w:rsidRPr="00456909" w:rsidRDefault="005212DE" w:rsidP="00E32357">
            <w:pPr>
              <w:jc w:val="center"/>
              <w:rPr>
                <w:rFonts w:ascii="Calibri" w:hAnsi="Calibri" w:cs="Calibri"/>
              </w:rPr>
            </w:pPr>
            <w:r w:rsidRPr="00456909">
              <w:rPr>
                <w:rFonts w:ascii="Calibri" w:hAnsi="Calibri" w:cs="Calibri"/>
              </w:rPr>
              <w:t>in Hours</w:t>
            </w:r>
          </w:p>
        </w:tc>
        <w:tc>
          <w:tcPr>
            <w:tcW w:w="2414"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Productivity</w:t>
            </w:r>
          </w:p>
          <w:p w:rsidR="005212DE" w:rsidRPr="00456909" w:rsidRDefault="005212DE" w:rsidP="00E32357">
            <w:pPr>
              <w:jc w:val="center"/>
              <w:rPr>
                <w:rFonts w:ascii="Calibri" w:hAnsi="Calibri" w:cs="Calibri"/>
              </w:rPr>
            </w:pPr>
            <w:r w:rsidRPr="00456909">
              <w:rPr>
                <w:rFonts w:ascii="Calibri" w:hAnsi="Calibri" w:cs="Calibri"/>
              </w:rPr>
              <w:t>(Output/Input)</w:t>
            </w:r>
          </w:p>
        </w:tc>
      </w:tr>
      <w:tr w:rsidR="005212DE" w:rsidRPr="00E32357" w:rsidTr="00E32357">
        <w:trPr>
          <w:cantSplit/>
          <w:trHeight w:val="460"/>
          <w:jc w:val="center"/>
        </w:trPr>
        <w:tc>
          <w:tcPr>
            <w:tcW w:w="1288"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Navy</w:t>
            </w:r>
          </w:p>
        </w:tc>
        <w:tc>
          <w:tcPr>
            <w:tcW w:w="1561"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2300</w:t>
            </w:r>
          </w:p>
        </w:tc>
        <w:tc>
          <w:tcPr>
            <w:tcW w:w="2119"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25(2)40 = 2000</w:t>
            </w:r>
          </w:p>
        </w:tc>
        <w:tc>
          <w:tcPr>
            <w:tcW w:w="2414"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1.15</w:t>
            </w:r>
          </w:p>
        </w:tc>
      </w:tr>
      <w:tr w:rsidR="005212DE" w:rsidRPr="00E32357" w:rsidTr="00E32357">
        <w:trPr>
          <w:cantSplit/>
          <w:trHeight w:val="460"/>
          <w:jc w:val="center"/>
        </w:trPr>
        <w:tc>
          <w:tcPr>
            <w:tcW w:w="1288"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Army</w:t>
            </w:r>
          </w:p>
        </w:tc>
        <w:tc>
          <w:tcPr>
            <w:tcW w:w="1561"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5500</w:t>
            </w:r>
          </w:p>
        </w:tc>
        <w:tc>
          <w:tcPr>
            <w:tcW w:w="2119"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35(3)40 = 4200</w:t>
            </w:r>
          </w:p>
        </w:tc>
        <w:tc>
          <w:tcPr>
            <w:tcW w:w="2414"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1.31</w:t>
            </w:r>
          </w:p>
        </w:tc>
      </w:tr>
    </w:tbl>
    <w:p w:rsidR="005212DE" w:rsidRPr="00456909" w:rsidRDefault="005212DE">
      <w:pPr>
        <w:rPr>
          <w:rFonts w:ascii="Calibri" w:hAnsi="Calibri" w:cs="Calibri"/>
        </w:rPr>
      </w:pPr>
    </w:p>
    <w:p w:rsidR="005212DE" w:rsidRPr="00456909" w:rsidRDefault="005212DE" w:rsidP="002B65F1">
      <w:pPr>
        <w:ind w:left="720"/>
        <w:rPr>
          <w:rFonts w:ascii="Calibri" w:hAnsi="Calibri" w:cs="Calibri"/>
          <w:i/>
          <w:sz w:val="22"/>
          <w:szCs w:val="22"/>
        </w:rPr>
      </w:pPr>
      <w:r w:rsidRPr="00456909">
        <w:rPr>
          <w:rFonts w:ascii="Calibri" w:hAnsi="Calibri" w:cs="Calibri"/>
          <w:i/>
          <w:sz w:val="22"/>
          <w:szCs w:val="22"/>
        </w:rPr>
        <w:t>The workers were more productive on the Army contract.</w:t>
      </w:r>
    </w:p>
    <w:p w:rsidR="005212DE" w:rsidRPr="00456909" w:rsidRDefault="005212DE">
      <w:pPr>
        <w:rPr>
          <w:rFonts w:ascii="Calibri" w:hAnsi="Calibri" w:cs="Calibri"/>
          <w:sz w:val="22"/>
          <w:szCs w:val="22"/>
        </w:rPr>
      </w:pPr>
    </w:p>
    <w:p w:rsidR="005212DE" w:rsidRPr="00456909" w:rsidRDefault="005212DE">
      <w:pPr>
        <w:rPr>
          <w:rFonts w:ascii="Calibri" w:hAnsi="Calibri" w:cs="Calibri"/>
          <w:sz w:val="22"/>
          <w:szCs w:val="22"/>
        </w:rPr>
      </w:pPr>
    </w:p>
    <w:p w:rsidR="005212DE" w:rsidRPr="00456909" w:rsidRDefault="005212DE" w:rsidP="00104200">
      <w:pPr>
        <w:pStyle w:val="ListParagraph"/>
        <w:numPr>
          <w:ilvl w:val="0"/>
          <w:numId w:val="16"/>
        </w:numPr>
        <w:tabs>
          <w:tab w:val="clear" w:pos="720"/>
          <w:tab w:val="num" w:pos="540"/>
        </w:tabs>
        <w:ind w:left="360"/>
        <w:rPr>
          <w:rFonts w:cs="Calibri"/>
        </w:rPr>
      </w:pPr>
      <w:r w:rsidRPr="00456909">
        <w:rPr>
          <w:rFonts w:cs="Calibri"/>
        </w:rPr>
        <w:t xml:space="preserve"> A retail store had sales of $45,000 in April and $56,000 in May. The store employs eight full-time workers who work a 40-hour week. In April the store also had seven part-time workers at 10 hours per week, and in May the store had nine part-timers at 15 hours per week (assume four weeks in each month). Using sales dollars as the measure of output, what is the percentage change in productivity from April to May? </w:t>
      </w:r>
    </w:p>
    <w:p w:rsidR="005212DE" w:rsidRPr="00456909" w:rsidRDefault="005212DE">
      <w:pPr>
        <w:rPr>
          <w:rFonts w:ascii="Calibri" w:hAnsi="Calibri" w:cs="Calibri"/>
          <w:sz w:val="22"/>
          <w:szCs w:val="22"/>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774"/>
        <w:gridCol w:w="1080"/>
        <w:gridCol w:w="1800"/>
        <w:gridCol w:w="1440"/>
        <w:gridCol w:w="2754"/>
      </w:tblGrid>
      <w:tr w:rsidR="005212DE" w:rsidRPr="00E32357" w:rsidTr="00E32357">
        <w:trPr>
          <w:jc w:val="center"/>
        </w:trPr>
        <w:tc>
          <w:tcPr>
            <w:tcW w:w="774" w:type="dxa"/>
            <w:tcBorders>
              <w:top w:val="single" w:sz="12" w:space="0" w:color="008000"/>
              <w:bottom w:val="single" w:sz="6"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Month</w:t>
            </w:r>
          </w:p>
        </w:tc>
        <w:tc>
          <w:tcPr>
            <w:tcW w:w="1080" w:type="dxa"/>
            <w:tcBorders>
              <w:top w:val="single" w:sz="12" w:space="0" w:color="008000"/>
              <w:bottom w:val="single" w:sz="6"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Output</w:t>
            </w:r>
          </w:p>
          <w:p w:rsidR="005212DE" w:rsidRPr="00456909" w:rsidRDefault="005212DE" w:rsidP="00E32357">
            <w:pPr>
              <w:keepNext/>
              <w:jc w:val="center"/>
              <w:rPr>
                <w:rFonts w:ascii="Calibri" w:hAnsi="Calibri" w:cs="Calibri"/>
              </w:rPr>
            </w:pPr>
            <w:r w:rsidRPr="00456909">
              <w:rPr>
                <w:rFonts w:ascii="Calibri" w:hAnsi="Calibri" w:cs="Calibri"/>
              </w:rPr>
              <w:t>in Dollars</w:t>
            </w:r>
          </w:p>
        </w:tc>
        <w:tc>
          <w:tcPr>
            <w:tcW w:w="1800" w:type="dxa"/>
            <w:tcBorders>
              <w:top w:val="single" w:sz="12" w:space="0" w:color="008000"/>
              <w:bottom w:val="single" w:sz="6"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Input</w:t>
            </w:r>
          </w:p>
          <w:p w:rsidR="005212DE" w:rsidRPr="00456909" w:rsidRDefault="005212DE" w:rsidP="00E32357">
            <w:pPr>
              <w:keepNext/>
              <w:jc w:val="center"/>
              <w:rPr>
                <w:rFonts w:ascii="Calibri" w:hAnsi="Calibri" w:cs="Calibri"/>
              </w:rPr>
            </w:pPr>
            <w:r w:rsidRPr="00456909">
              <w:rPr>
                <w:rFonts w:ascii="Calibri" w:hAnsi="Calibri" w:cs="Calibri"/>
              </w:rPr>
              <w:t>in Hours</w:t>
            </w:r>
          </w:p>
        </w:tc>
        <w:tc>
          <w:tcPr>
            <w:tcW w:w="1440" w:type="dxa"/>
            <w:tcBorders>
              <w:top w:val="single" w:sz="12" w:space="0" w:color="008000"/>
              <w:bottom w:val="single" w:sz="6"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Productivity</w:t>
            </w:r>
          </w:p>
          <w:p w:rsidR="005212DE" w:rsidRPr="00456909" w:rsidRDefault="005212DE" w:rsidP="00E32357">
            <w:pPr>
              <w:keepNext/>
              <w:jc w:val="center"/>
              <w:rPr>
                <w:rFonts w:ascii="Calibri" w:hAnsi="Calibri" w:cs="Calibri"/>
              </w:rPr>
            </w:pPr>
            <w:r w:rsidRPr="00456909">
              <w:rPr>
                <w:rFonts w:ascii="Calibri" w:hAnsi="Calibri" w:cs="Calibri"/>
              </w:rPr>
              <w:t>(Output/Input)</w:t>
            </w:r>
          </w:p>
        </w:tc>
        <w:tc>
          <w:tcPr>
            <w:tcW w:w="2754" w:type="dxa"/>
            <w:tcBorders>
              <w:top w:val="single" w:sz="12" w:space="0" w:color="008000"/>
              <w:bottom w:val="single" w:sz="6"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Percentage Change</w:t>
            </w:r>
          </w:p>
        </w:tc>
      </w:tr>
      <w:tr w:rsidR="005212DE" w:rsidRPr="00E32357" w:rsidTr="00E32357">
        <w:trPr>
          <w:cantSplit/>
          <w:trHeight w:val="460"/>
          <w:jc w:val="center"/>
        </w:trPr>
        <w:tc>
          <w:tcPr>
            <w:tcW w:w="774" w:type="dxa"/>
            <w:tcBorders>
              <w:top w:val="nil"/>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April</w:t>
            </w:r>
          </w:p>
        </w:tc>
        <w:tc>
          <w:tcPr>
            <w:tcW w:w="1080" w:type="dxa"/>
            <w:tcBorders>
              <w:top w:val="nil"/>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$45,000</w:t>
            </w:r>
          </w:p>
        </w:tc>
        <w:tc>
          <w:tcPr>
            <w:tcW w:w="1800" w:type="dxa"/>
            <w:tcBorders>
              <w:top w:val="nil"/>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(8(40)+7(10))*4 = 1560</w:t>
            </w:r>
          </w:p>
        </w:tc>
        <w:tc>
          <w:tcPr>
            <w:tcW w:w="1440" w:type="dxa"/>
            <w:tcBorders>
              <w:top w:val="nil"/>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28.85</w:t>
            </w:r>
          </w:p>
        </w:tc>
        <w:tc>
          <w:tcPr>
            <w:tcW w:w="2754" w:type="dxa"/>
            <w:tcBorders>
              <w:top w:val="nil"/>
            </w:tcBorders>
            <w:vAlign w:val="center"/>
          </w:tcPr>
          <w:p w:rsidR="005212DE" w:rsidRPr="00456909" w:rsidRDefault="005212DE" w:rsidP="00E32357">
            <w:pPr>
              <w:keepNext/>
              <w:jc w:val="center"/>
              <w:rPr>
                <w:rFonts w:ascii="Calibri" w:hAnsi="Calibri" w:cs="Calibri"/>
              </w:rPr>
            </w:pPr>
          </w:p>
        </w:tc>
      </w:tr>
      <w:tr w:rsidR="005212DE" w:rsidRPr="00E32357" w:rsidTr="00E32357">
        <w:trPr>
          <w:cantSplit/>
          <w:trHeight w:val="460"/>
          <w:jc w:val="center"/>
        </w:trPr>
        <w:tc>
          <w:tcPr>
            <w:tcW w:w="774" w:type="dxa"/>
            <w:tcBorders>
              <w:top w:val="nil"/>
              <w:bottom w:val="single" w:sz="12"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May</w:t>
            </w:r>
          </w:p>
        </w:tc>
        <w:tc>
          <w:tcPr>
            <w:tcW w:w="1080" w:type="dxa"/>
            <w:tcBorders>
              <w:top w:val="nil"/>
              <w:bottom w:val="single" w:sz="12"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$56,000</w:t>
            </w:r>
          </w:p>
        </w:tc>
        <w:tc>
          <w:tcPr>
            <w:tcW w:w="1800" w:type="dxa"/>
            <w:tcBorders>
              <w:top w:val="nil"/>
              <w:bottom w:val="single" w:sz="12"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1820</w:t>
            </w:r>
          </w:p>
        </w:tc>
        <w:tc>
          <w:tcPr>
            <w:tcW w:w="1440" w:type="dxa"/>
            <w:tcBorders>
              <w:top w:val="nil"/>
              <w:bottom w:val="single" w:sz="12"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30.77</w:t>
            </w:r>
          </w:p>
        </w:tc>
        <w:tc>
          <w:tcPr>
            <w:tcW w:w="2754" w:type="dxa"/>
            <w:tcBorders>
              <w:top w:val="nil"/>
              <w:bottom w:val="single" w:sz="12" w:space="0" w:color="008000"/>
            </w:tcBorders>
            <w:vAlign w:val="center"/>
          </w:tcPr>
          <w:p w:rsidR="005212DE" w:rsidRPr="00456909" w:rsidRDefault="005212DE" w:rsidP="00E32357">
            <w:pPr>
              <w:keepNext/>
              <w:jc w:val="center"/>
              <w:rPr>
                <w:rFonts w:ascii="Calibri" w:hAnsi="Calibri" w:cs="Calibri"/>
              </w:rPr>
            </w:pPr>
            <w:r w:rsidRPr="00456909">
              <w:rPr>
                <w:rFonts w:ascii="Calibri" w:hAnsi="Calibri" w:cs="Calibri"/>
              </w:rPr>
              <w:t>(30.77-28.85)/28.85 = 6.66%</w:t>
            </w:r>
          </w:p>
        </w:tc>
      </w:tr>
    </w:tbl>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rsidP="004E6F47">
      <w:pPr>
        <w:pStyle w:val="ListParagraph"/>
        <w:numPr>
          <w:ilvl w:val="0"/>
          <w:numId w:val="16"/>
        </w:numPr>
        <w:tabs>
          <w:tab w:val="clear" w:pos="720"/>
          <w:tab w:val="num" w:pos="630"/>
        </w:tabs>
        <w:ind w:left="360"/>
        <w:rPr>
          <w:rFonts w:cs="Calibri"/>
        </w:rPr>
      </w:pPr>
      <w:r w:rsidRPr="00456909">
        <w:rPr>
          <w:rFonts w:cs="Calibri"/>
          <w:color w:val="231F20"/>
          <w:sz w:val="18"/>
          <w:szCs w:val="18"/>
        </w:rPr>
        <w:t xml:space="preserve"> </w:t>
      </w:r>
      <w:r w:rsidRPr="00456909">
        <w:rPr>
          <w:rFonts w:cs="Calibri"/>
        </w:rPr>
        <w:t xml:space="preserve">A parcel delivery company delivered 103,000 packages last year, when its average employment was 84 drivers. This year the ﬁrm handled 112,000 deliveries with 96 drivers. What was the percentage change in productivity over the two years? </w:t>
      </w:r>
    </w:p>
    <w:p w:rsidR="005212DE" w:rsidRPr="00456909" w:rsidRDefault="005212DE" w:rsidP="00530888">
      <w:pPr>
        <w:rPr>
          <w:rFonts w:ascii="Calibri" w:hAnsi="Calibri" w:cs="Calibri"/>
          <w:sz w:val="22"/>
          <w:szCs w:val="22"/>
        </w:rPr>
      </w:pPr>
    </w:p>
    <w:tbl>
      <w:tblPr>
        <w:tblpPr w:leftFromText="180" w:rightFromText="180" w:vertAnchor="text" w:horzAnchor="margin" w:tblpXSpec="center" w:tblpY="-29"/>
        <w:tblW w:w="0" w:type="auto"/>
        <w:tblBorders>
          <w:top w:val="single" w:sz="12" w:space="0" w:color="008000"/>
          <w:bottom w:val="single" w:sz="12" w:space="0" w:color="008000"/>
        </w:tblBorders>
        <w:tblLayout w:type="fixed"/>
        <w:tblLook w:val="00A0" w:firstRow="1" w:lastRow="0" w:firstColumn="1" w:lastColumn="0" w:noHBand="0" w:noVBand="0"/>
      </w:tblPr>
      <w:tblGrid>
        <w:gridCol w:w="716"/>
        <w:gridCol w:w="1316"/>
        <w:gridCol w:w="1172"/>
        <w:gridCol w:w="1483"/>
        <w:gridCol w:w="3881"/>
      </w:tblGrid>
      <w:tr w:rsidR="005212DE" w:rsidRPr="00E32357" w:rsidTr="004E6F47">
        <w:tc>
          <w:tcPr>
            <w:tcW w:w="716" w:type="dxa"/>
            <w:tcBorders>
              <w:top w:val="single" w:sz="12" w:space="0" w:color="008000"/>
              <w:bottom w:val="single" w:sz="6"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Year</w:t>
            </w:r>
          </w:p>
        </w:tc>
        <w:tc>
          <w:tcPr>
            <w:tcW w:w="1316" w:type="dxa"/>
            <w:tcBorders>
              <w:top w:val="single" w:sz="12" w:space="0" w:color="008000"/>
              <w:bottom w:val="single" w:sz="6"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Output</w:t>
            </w:r>
          </w:p>
          <w:p w:rsidR="005212DE" w:rsidRPr="00456909" w:rsidRDefault="005212DE" w:rsidP="004E6F47">
            <w:pPr>
              <w:jc w:val="center"/>
              <w:rPr>
                <w:rFonts w:ascii="Calibri" w:hAnsi="Calibri" w:cs="Calibri"/>
              </w:rPr>
            </w:pPr>
            <w:r w:rsidRPr="00456909">
              <w:rPr>
                <w:rFonts w:ascii="Calibri" w:hAnsi="Calibri" w:cs="Calibri"/>
              </w:rPr>
              <w:t>in Packages</w:t>
            </w:r>
          </w:p>
        </w:tc>
        <w:tc>
          <w:tcPr>
            <w:tcW w:w="1172" w:type="dxa"/>
            <w:tcBorders>
              <w:top w:val="single" w:sz="12" w:space="0" w:color="008000"/>
              <w:bottom w:val="single" w:sz="6"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Input</w:t>
            </w:r>
          </w:p>
          <w:p w:rsidR="005212DE" w:rsidRPr="00456909" w:rsidRDefault="005212DE" w:rsidP="004E6F47">
            <w:pPr>
              <w:jc w:val="center"/>
              <w:rPr>
                <w:rFonts w:ascii="Calibri" w:hAnsi="Calibri" w:cs="Calibri"/>
              </w:rPr>
            </w:pPr>
            <w:r w:rsidRPr="00456909">
              <w:rPr>
                <w:rFonts w:ascii="Calibri" w:hAnsi="Calibri" w:cs="Calibri"/>
              </w:rPr>
              <w:t>in Drivers</w:t>
            </w:r>
          </w:p>
        </w:tc>
        <w:tc>
          <w:tcPr>
            <w:tcW w:w="1483" w:type="dxa"/>
            <w:tcBorders>
              <w:top w:val="single" w:sz="12" w:space="0" w:color="008000"/>
              <w:bottom w:val="single" w:sz="6"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Productivity</w:t>
            </w:r>
          </w:p>
          <w:p w:rsidR="005212DE" w:rsidRPr="00456909" w:rsidRDefault="005212DE" w:rsidP="004E6F47">
            <w:pPr>
              <w:jc w:val="center"/>
              <w:rPr>
                <w:rFonts w:ascii="Calibri" w:hAnsi="Calibri" w:cs="Calibri"/>
              </w:rPr>
            </w:pPr>
            <w:r w:rsidRPr="00456909">
              <w:rPr>
                <w:rFonts w:ascii="Calibri" w:hAnsi="Calibri" w:cs="Calibri"/>
              </w:rPr>
              <w:t>(Output/Input)</w:t>
            </w:r>
          </w:p>
        </w:tc>
        <w:tc>
          <w:tcPr>
            <w:tcW w:w="3881" w:type="dxa"/>
            <w:tcBorders>
              <w:top w:val="single" w:sz="12" w:space="0" w:color="008000"/>
              <w:bottom w:val="single" w:sz="6"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Percentage Change</w:t>
            </w:r>
          </w:p>
        </w:tc>
      </w:tr>
      <w:tr w:rsidR="005212DE" w:rsidRPr="00E32357" w:rsidTr="004E6F47">
        <w:trPr>
          <w:cantSplit/>
          <w:trHeight w:val="460"/>
        </w:trPr>
        <w:tc>
          <w:tcPr>
            <w:tcW w:w="716" w:type="dxa"/>
            <w:tcBorders>
              <w:top w:val="nil"/>
            </w:tcBorders>
            <w:vAlign w:val="center"/>
          </w:tcPr>
          <w:p w:rsidR="005212DE" w:rsidRPr="00456909" w:rsidRDefault="005212DE" w:rsidP="004E6F47">
            <w:pPr>
              <w:jc w:val="center"/>
              <w:rPr>
                <w:rFonts w:ascii="Calibri" w:hAnsi="Calibri" w:cs="Calibri"/>
              </w:rPr>
            </w:pPr>
            <w:r w:rsidRPr="00456909">
              <w:rPr>
                <w:rFonts w:ascii="Calibri" w:hAnsi="Calibri" w:cs="Calibri"/>
              </w:rPr>
              <w:t>Last</w:t>
            </w:r>
          </w:p>
        </w:tc>
        <w:tc>
          <w:tcPr>
            <w:tcW w:w="1316" w:type="dxa"/>
            <w:tcBorders>
              <w:top w:val="nil"/>
            </w:tcBorders>
            <w:vAlign w:val="center"/>
          </w:tcPr>
          <w:p w:rsidR="005212DE" w:rsidRPr="00456909" w:rsidRDefault="005212DE" w:rsidP="004E6F47">
            <w:pPr>
              <w:jc w:val="center"/>
              <w:rPr>
                <w:rFonts w:ascii="Calibri" w:hAnsi="Calibri" w:cs="Calibri"/>
              </w:rPr>
            </w:pPr>
            <w:r w:rsidRPr="00456909">
              <w:rPr>
                <w:rFonts w:ascii="Calibri" w:hAnsi="Calibri" w:cs="Calibri"/>
              </w:rPr>
              <w:t>103,000</w:t>
            </w:r>
          </w:p>
        </w:tc>
        <w:tc>
          <w:tcPr>
            <w:tcW w:w="1172" w:type="dxa"/>
            <w:tcBorders>
              <w:top w:val="nil"/>
            </w:tcBorders>
            <w:vAlign w:val="center"/>
          </w:tcPr>
          <w:p w:rsidR="005212DE" w:rsidRPr="00456909" w:rsidRDefault="005212DE" w:rsidP="004E6F47">
            <w:pPr>
              <w:jc w:val="center"/>
              <w:rPr>
                <w:rFonts w:ascii="Calibri" w:hAnsi="Calibri" w:cs="Calibri"/>
              </w:rPr>
            </w:pPr>
            <w:r w:rsidRPr="00456909">
              <w:rPr>
                <w:rFonts w:ascii="Calibri" w:hAnsi="Calibri" w:cs="Calibri"/>
              </w:rPr>
              <w:t>84</w:t>
            </w:r>
          </w:p>
        </w:tc>
        <w:tc>
          <w:tcPr>
            <w:tcW w:w="1483" w:type="dxa"/>
            <w:tcBorders>
              <w:top w:val="nil"/>
            </w:tcBorders>
            <w:vAlign w:val="center"/>
          </w:tcPr>
          <w:p w:rsidR="005212DE" w:rsidRPr="00456909" w:rsidRDefault="005212DE" w:rsidP="004E6F47">
            <w:pPr>
              <w:jc w:val="center"/>
              <w:rPr>
                <w:rFonts w:ascii="Calibri" w:hAnsi="Calibri" w:cs="Calibri"/>
              </w:rPr>
            </w:pPr>
            <w:r w:rsidRPr="00456909">
              <w:rPr>
                <w:rFonts w:ascii="Calibri" w:hAnsi="Calibri" w:cs="Calibri"/>
              </w:rPr>
              <w:t>1226.2</w:t>
            </w:r>
          </w:p>
        </w:tc>
        <w:tc>
          <w:tcPr>
            <w:tcW w:w="3881" w:type="dxa"/>
            <w:tcBorders>
              <w:top w:val="nil"/>
            </w:tcBorders>
            <w:vAlign w:val="center"/>
          </w:tcPr>
          <w:p w:rsidR="005212DE" w:rsidRPr="00456909" w:rsidRDefault="005212DE" w:rsidP="004E6F47">
            <w:pPr>
              <w:jc w:val="center"/>
              <w:rPr>
                <w:rFonts w:ascii="Calibri" w:hAnsi="Calibri" w:cs="Calibri"/>
              </w:rPr>
            </w:pPr>
          </w:p>
        </w:tc>
      </w:tr>
      <w:tr w:rsidR="005212DE" w:rsidRPr="00E32357" w:rsidTr="004E6F47">
        <w:trPr>
          <w:cantSplit/>
          <w:trHeight w:val="460"/>
        </w:trPr>
        <w:tc>
          <w:tcPr>
            <w:tcW w:w="716" w:type="dxa"/>
            <w:tcBorders>
              <w:top w:val="nil"/>
              <w:bottom w:val="single" w:sz="12"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This</w:t>
            </w:r>
          </w:p>
        </w:tc>
        <w:tc>
          <w:tcPr>
            <w:tcW w:w="1316" w:type="dxa"/>
            <w:tcBorders>
              <w:top w:val="nil"/>
              <w:bottom w:val="single" w:sz="12"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112,000</w:t>
            </w:r>
          </w:p>
        </w:tc>
        <w:tc>
          <w:tcPr>
            <w:tcW w:w="1172" w:type="dxa"/>
            <w:tcBorders>
              <w:top w:val="nil"/>
              <w:bottom w:val="single" w:sz="12"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96</w:t>
            </w:r>
          </w:p>
        </w:tc>
        <w:tc>
          <w:tcPr>
            <w:tcW w:w="1483" w:type="dxa"/>
            <w:tcBorders>
              <w:top w:val="nil"/>
              <w:bottom w:val="single" w:sz="12"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1166.7</w:t>
            </w:r>
          </w:p>
        </w:tc>
        <w:tc>
          <w:tcPr>
            <w:tcW w:w="3881" w:type="dxa"/>
            <w:tcBorders>
              <w:top w:val="nil"/>
              <w:bottom w:val="single" w:sz="12" w:space="0" w:color="008000"/>
            </w:tcBorders>
            <w:vAlign w:val="center"/>
          </w:tcPr>
          <w:p w:rsidR="005212DE" w:rsidRPr="00456909" w:rsidRDefault="005212DE" w:rsidP="004E6F47">
            <w:pPr>
              <w:jc w:val="center"/>
              <w:rPr>
                <w:rFonts w:ascii="Calibri" w:hAnsi="Calibri" w:cs="Calibri"/>
              </w:rPr>
            </w:pPr>
            <w:r w:rsidRPr="00456909">
              <w:rPr>
                <w:rFonts w:ascii="Calibri" w:hAnsi="Calibri" w:cs="Calibri"/>
              </w:rPr>
              <w:t>(1166.7 -1226.2)/1226.2 = - 4.85%</w:t>
            </w:r>
          </w:p>
        </w:tc>
      </w:tr>
    </w:tbl>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pPr>
        <w:rPr>
          <w:rFonts w:ascii="Calibri" w:hAnsi="Calibri" w:cs="Calibri"/>
        </w:rPr>
      </w:pPr>
    </w:p>
    <w:p w:rsidR="005212DE" w:rsidRPr="00456909" w:rsidRDefault="005212DE">
      <w:pPr>
        <w:rPr>
          <w:rFonts w:ascii="Calibri" w:hAnsi="Calibri" w:cs="Calibri"/>
          <w:sz w:val="22"/>
          <w:szCs w:val="22"/>
        </w:rPr>
      </w:pPr>
      <w:r w:rsidRPr="00456909">
        <w:rPr>
          <w:rFonts w:ascii="Calibri" w:hAnsi="Calibri" w:cs="Calibri"/>
          <w:sz w:val="22"/>
          <w:szCs w:val="22"/>
        </w:rPr>
        <w:br w:type="page"/>
      </w:r>
    </w:p>
    <w:p w:rsidR="005212DE" w:rsidRPr="00456909" w:rsidRDefault="005212DE" w:rsidP="004E6F47">
      <w:pPr>
        <w:pStyle w:val="ListParagraph"/>
        <w:numPr>
          <w:ilvl w:val="0"/>
          <w:numId w:val="16"/>
        </w:numPr>
        <w:tabs>
          <w:tab w:val="clear" w:pos="720"/>
          <w:tab w:val="num" w:pos="540"/>
        </w:tabs>
        <w:ind w:left="360"/>
        <w:rPr>
          <w:rFonts w:cs="Calibri"/>
        </w:rPr>
      </w:pPr>
      <w:r w:rsidRPr="00456909">
        <w:rPr>
          <w:rFonts w:cs="Calibri"/>
        </w:rPr>
        <w:t xml:space="preserve">A fast-food restaurant serves hamburgers, cheeseburgers, and chicken sandwiches. The restaurant counts a cheeseburger as equivalent to 1.25 hamburgers and chicken sandwiches as 0.8 hamburger. Current employment is ﬁve full-time employees who work a 40-hour week. If the restaurant sold 700 hamburgers, 900 cheeseburgers, and 500 chicken sandwiches in one week, what is its productivity? What would its productivity have been if it had sold the same number of sandwiches (2,100), but the mix was 700 of each type?    </w:t>
      </w:r>
    </w:p>
    <w:p w:rsidR="005212DE" w:rsidRPr="00456909" w:rsidRDefault="005212DE">
      <w:pPr>
        <w:rPr>
          <w:rFonts w:ascii="Calibri" w:hAnsi="Calibri" w:cs="Calibri"/>
        </w:rPr>
      </w:pPr>
    </w:p>
    <w:tbl>
      <w:tblPr>
        <w:tblW w:w="0" w:type="auto"/>
        <w:jc w:val="center"/>
        <w:tblBorders>
          <w:top w:val="single" w:sz="12" w:space="0" w:color="008000"/>
          <w:bottom w:val="single" w:sz="12" w:space="0" w:color="008000"/>
        </w:tblBorders>
        <w:tblLayout w:type="fixed"/>
        <w:tblLook w:val="00A0" w:firstRow="1" w:lastRow="0" w:firstColumn="1" w:lastColumn="0" w:noHBand="0" w:noVBand="0"/>
      </w:tblPr>
      <w:tblGrid>
        <w:gridCol w:w="2718"/>
        <w:gridCol w:w="1800"/>
        <w:gridCol w:w="1260"/>
        <w:gridCol w:w="1620"/>
      </w:tblGrid>
      <w:tr w:rsidR="005212DE" w:rsidRPr="00E32357" w:rsidTr="00E32357">
        <w:trPr>
          <w:jc w:val="center"/>
        </w:trPr>
        <w:tc>
          <w:tcPr>
            <w:tcW w:w="2718"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Part</w:t>
            </w:r>
          </w:p>
        </w:tc>
        <w:tc>
          <w:tcPr>
            <w:tcW w:w="1800"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Output in</w:t>
            </w:r>
          </w:p>
          <w:p w:rsidR="005212DE" w:rsidRPr="00456909" w:rsidRDefault="005212DE" w:rsidP="00E32357">
            <w:pPr>
              <w:jc w:val="center"/>
              <w:rPr>
                <w:rFonts w:ascii="Calibri" w:hAnsi="Calibri" w:cs="Calibri"/>
              </w:rPr>
            </w:pPr>
            <w:r w:rsidRPr="00456909">
              <w:rPr>
                <w:rFonts w:ascii="Calibri" w:hAnsi="Calibri" w:cs="Calibri"/>
              </w:rPr>
              <w:t>Hamburger Equivalents</w:t>
            </w:r>
          </w:p>
        </w:tc>
        <w:tc>
          <w:tcPr>
            <w:tcW w:w="1260"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Input</w:t>
            </w:r>
          </w:p>
          <w:p w:rsidR="005212DE" w:rsidRPr="00456909" w:rsidRDefault="005212DE" w:rsidP="00E32357">
            <w:pPr>
              <w:jc w:val="center"/>
              <w:rPr>
                <w:rFonts w:ascii="Calibri" w:hAnsi="Calibri" w:cs="Calibri"/>
              </w:rPr>
            </w:pPr>
            <w:r w:rsidRPr="00456909">
              <w:rPr>
                <w:rFonts w:ascii="Calibri" w:hAnsi="Calibri" w:cs="Calibri"/>
              </w:rPr>
              <w:t>in Hours</w:t>
            </w:r>
          </w:p>
        </w:tc>
        <w:tc>
          <w:tcPr>
            <w:tcW w:w="1620" w:type="dxa"/>
            <w:tcBorders>
              <w:top w:val="single" w:sz="12" w:space="0" w:color="008000"/>
              <w:bottom w:val="single" w:sz="6"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Productivity</w:t>
            </w:r>
          </w:p>
          <w:p w:rsidR="005212DE" w:rsidRPr="00456909" w:rsidRDefault="005212DE" w:rsidP="00E32357">
            <w:pPr>
              <w:jc w:val="center"/>
              <w:rPr>
                <w:rFonts w:ascii="Calibri" w:hAnsi="Calibri" w:cs="Calibri"/>
              </w:rPr>
            </w:pPr>
            <w:r w:rsidRPr="00456909">
              <w:rPr>
                <w:rFonts w:ascii="Calibri" w:hAnsi="Calibri" w:cs="Calibri"/>
              </w:rPr>
              <w:t>(Output/Input)</w:t>
            </w:r>
          </w:p>
        </w:tc>
      </w:tr>
      <w:tr w:rsidR="005212DE" w:rsidRPr="00E32357" w:rsidTr="00E32357">
        <w:trPr>
          <w:cantSplit/>
          <w:trHeight w:val="460"/>
          <w:jc w:val="center"/>
        </w:trPr>
        <w:tc>
          <w:tcPr>
            <w:tcW w:w="2718" w:type="dxa"/>
            <w:tcBorders>
              <w:top w:val="nil"/>
            </w:tcBorders>
          </w:tcPr>
          <w:p w:rsidR="005212DE" w:rsidRPr="00456909" w:rsidRDefault="005212DE">
            <w:pPr>
              <w:rPr>
                <w:rFonts w:ascii="Calibri" w:hAnsi="Calibri" w:cs="Calibri"/>
              </w:rPr>
            </w:pPr>
            <w:r w:rsidRPr="00456909">
              <w:rPr>
                <w:rFonts w:ascii="Calibri" w:hAnsi="Calibri" w:cs="Calibri"/>
              </w:rPr>
              <w:t>700 Hamburgers</w:t>
            </w:r>
          </w:p>
          <w:p w:rsidR="005212DE" w:rsidRPr="00456909" w:rsidRDefault="005212DE">
            <w:pPr>
              <w:rPr>
                <w:rFonts w:ascii="Calibri" w:hAnsi="Calibri" w:cs="Calibri"/>
              </w:rPr>
            </w:pPr>
            <w:r w:rsidRPr="00456909">
              <w:rPr>
                <w:rFonts w:ascii="Calibri" w:hAnsi="Calibri" w:cs="Calibri"/>
              </w:rPr>
              <w:t>900 Cheeseburgers (1.25)</w:t>
            </w:r>
          </w:p>
          <w:p w:rsidR="005212DE" w:rsidRPr="00456909" w:rsidRDefault="005212DE">
            <w:pPr>
              <w:rPr>
                <w:rFonts w:ascii="Calibri" w:hAnsi="Calibri" w:cs="Calibri"/>
              </w:rPr>
            </w:pPr>
            <w:r w:rsidRPr="00456909">
              <w:rPr>
                <w:rFonts w:ascii="Calibri" w:hAnsi="Calibri" w:cs="Calibri"/>
              </w:rPr>
              <w:t>500 Chicken Sandwiches (.80)</w:t>
            </w:r>
          </w:p>
        </w:tc>
        <w:tc>
          <w:tcPr>
            <w:tcW w:w="1800"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2225</w:t>
            </w:r>
          </w:p>
        </w:tc>
        <w:tc>
          <w:tcPr>
            <w:tcW w:w="1260"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200</w:t>
            </w:r>
          </w:p>
        </w:tc>
        <w:tc>
          <w:tcPr>
            <w:tcW w:w="1620" w:type="dxa"/>
            <w:tcBorders>
              <w:top w:val="nil"/>
            </w:tcBorders>
            <w:vAlign w:val="center"/>
          </w:tcPr>
          <w:p w:rsidR="005212DE" w:rsidRPr="00456909" w:rsidRDefault="005212DE" w:rsidP="00E32357">
            <w:pPr>
              <w:jc w:val="center"/>
              <w:rPr>
                <w:rFonts w:ascii="Calibri" w:hAnsi="Calibri" w:cs="Calibri"/>
              </w:rPr>
            </w:pPr>
            <w:r w:rsidRPr="00456909">
              <w:rPr>
                <w:rFonts w:ascii="Calibri" w:hAnsi="Calibri" w:cs="Calibri"/>
              </w:rPr>
              <w:t>11.125</w:t>
            </w:r>
          </w:p>
        </w:tc>
      </w:tr>
      <w:tr w:rsidR="005212DE" w:rsidRPr="00E32357" w:rsidTr="00E32357">
        <w:trPr>
          <w:cantSplit/>
          <w:trHeight w:val="460"/>
          <w:jc w:val="center"/>
        </w:trPr>
        <w:tc>
          <w:tcPr>
            <w:tcW w:w="2718" w:type="dxa"/>
            <w:tcBorders>
              <w:top w:val="nil"/>
              <w:bottom w:val="single" w:sz="12" w:space="0" w:color="008000"/>
            </w:tcBorders>
          </w:tcPr>
          <w:p w:rsidR="005212DE" w:rsidRPr="00456909" w:rsidRDefault="005212DE">
            <w:pPr>
              <w:rPr>
                <w:rFonts w:ascii="Calibri" w:hAnsi="Calibri" w:cs="Calibri"/>
              </w:rPr>
            </w:pPr>
            <w:r w:rsidRPr="00456909">
              <w:rPr>
                <w:rFonts w:ascii="Calibri" w:hAnsi="Calibri" w:cs="Calibri"/>
              </w:rPr>
              <w:t>700 Hamburgers</w:t>
            </w:r>
          </w:p>
          <w:p w:rsidR="005212DE" w:rsidRPr="00456909" w:rsidRDefault="005212DE">
            <w:pPr>
              <w:rPr>
                <w:rFonts w:ascii="Calibri" w:hAnsi="Calibri" w:cs="Calibri"/>
              </w:rPr>
            </w:pPr>
            <w:r w:rsidRPr="00456909">
              <w:rPr>
                <w:rFonts w:ascii="Calibri" w:hAnsi="Calibri" w:cs="Calibri"/>
              </w:rPr>
              <w:t>700 Cheeseburgers (1.25)</w:t>
            </w:r>
          </w:p>
          <w:p w:rsidR="005212DE" w:rsidRPr="00456909" w:rsidRDefault="005212DE">
            <w:pPr>
              <w:rPr>
                <w:rFonts w:ascii="Calibri" w:hAnsi="Calibri" w:cs="Calibri"/>
              </w:rPr>
            </w:pPr>
            <w:r w:rsidRPr="00456909">
              <w:rPr>
                <w:rFonts w:ascii="Calibri" w:hAnsi="Calibri" w:cs="Calibri"/>
              </w:rPr>
              <w:t>700 Chicken Sandwiches (.80)</w:t>
            </w:r>
          </w:p>
        </w:tc>
        <w:tc>
          <w:tcPr>
            <w:tcW w:w="1800"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2135</w:t>
            </w:r>
          </w:p>
        </w:tc>
        <w:tc>
          <w:tcPr>
            <w:tcW w:w="1260"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200</w:t>
            </w:r>
          </w:p>
        </w:tc>
        <w:tc>
          <w:tcPr>
            <w:tcW w:w="1620" w:type="dxa"/>
            <w:tcBorders>
              <w:top w:val="nil"/>
              <w:bottom w:val="single" w:sz="12" w:space="0" w:color="008000"/>
            </w:tcBorders>
            <w:vAlign w:val="center"/>
          </w:tcPr>
          <w:p w:rsidR="005212DE" w:rsidRPr="00456909" w:rsidRDefault="005212DE" w:rsidP="00E32357">
            <w:pPr>
              <w:jc w:val="center"/>
              <w:rPr>
                <w:rFonts w:ascii="Calibri" w:hAnsi="Calibri" w:cs="Calibri"/>
              </w:rPr>
            </w:pPr>
            <w:r w:rsidRPr="00456909">
              <w:rPr>
                <w:rFonts w:ascii="Calibri" w:hAnsi="Calibri" w:cs="Calibri"/>
              </w:rPr>
              <w:t>10.675</w:t>
            </w:r>
          </w:p>
        </w:tc>
      </w:tr>
    </w:tbl>
    <w:p w:rsidR="005212DE" w:rsidRPr="00456909" w:rsidRDefault="005212DE">
      <w:pPr>
        <w:rPr>
          <w:rFonts w:ascii="Calibri" w:hAnsi="Calibri" w:cs="Calibri"/>
        </w:rPr>
      </w:pPr>
    </w:p>
    <w:p w:rsidR="005212DE" w:rsidRPr="00456909" w:rsidRDefault="005212DE">
      <w:pPr>
        <w:rPr>
          <w:rFonts w:ascii="Calibri" w:hAnsi="Calibri" w:cs="Calibri"/>
        </w:rPr>
      </w:pPr>
    </w:p>
    <w:sectPr w:rsidR="005212DE" w:rsidRPr="00456909" w:rsidSect="005F624B">
      <w:headerReference w:type="even" r:id="rId9"/>
      <w:headerReference w:type="default" r:id="rId10"/>
      <w:footerReference w:type="even" r:id="rId11"/>
      <w:footerReference w:type="default" r:id="rId12"/>
      <w:footerReference w:type="first" r:id="rId13"/>
      <w:type w:val="continuous"/>
      <w:pgSz w:w="12240" w:h="15840"/>
      <w:pgMar w:top="1440" w:right="1800" w:bottom="1440" w:left="135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BA" w:rsidRDefault="00A046BA">
      <w:r>
        <w:separator/>
      </w:r>
    </w:p>
  </w:endnote>
  <w:endnote w:type="continuationSeparator" w:id="0">
    <w:p w:rsidR="00A046BA" w:rsidRDefault="00A0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E" w:rsidRDefault="005212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212DE" w:rsidRDefault="00521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E" w:rsidRDefault="005212DE" w:rsidP="00DD3365">
    <w:pPr>
      <w:pStyle w:val="Footer"/>
    </w:pPr>
    <w:r w:rsidRPr="005F624B">
      <w:t>2-</w:t>
    </w:r>
    <w:r w:rsidRPr="005F624B">
      <w:fldChar w:fldCharType="begin"/>
    </w:r>
    <w:r w:rsidRPr="005F624B">
      <w:instrText xml:space="preserve"> PAGE </w:instrText>
    </w:r>
    <w:r w:rsidRPr="005F624B">
      <w:fldChar w:fldCharType="separate"/>
    </w:r>
    <w:r w:rsidR="0024548B">
      <w:rPr>
        <w:noProof/>
      </w:rPr>
      <w:t>6</w:t>
    </w:r>
    <w:r w:rsidRPr="005F624B">
      <w:fldChar w:fldCharType="end"/>
    </w:r>
  </w:p>
  <w:p w:rsidR="005212DE" w:rsidRPr="005F624B" w:rsidRDefault="005212DE" w:rsidP="005F624B">
    <w:pPr>
      <w:pStyle w:val="Footer"/>
      <w:rPr>
        <w:sz w:val="16"/>
      </w:rPr>
    </w:pPr>
    <w:r>
      <w:rPr>
        <w:sz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E" w:rsidRDefault="005212D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BA" w:rsidRDefault="00A046BA">
      <w:r>
        <w:separator/>
      </w:r>
    </w:p>
  </w:footnote>
  <w:footnote w:type="continuationSeparator" w:id="0">
    <w:p w:rsidR="00A046BA" w:rsidRDefault="00A0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E" w:rsidRDefault="005212DE">
    <w:pPr>
      <w:pStyle w:val="Header"/>
    </w:pPr>
    <w:r>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E" w:rsidRPr="005F624B" w:rsidRDefault="005212DE" w:rsidP="00F3097E">
    <w:pPr>
      <w:pStyle w:val="Header"/>
    </w:pPr>
    <w:r w:rsidRPr="005F624B">
      <w:t xml:space="preserve">Chapter 02 - Strategy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nsid w:val="22D739C1"/>
    <w:multiLevelType w:val="singleLevel"/>
    <w:tmpl w:val="79CAB9BE"/>
    <w:lvl w:ilvl="0">
      <w:start w:val="1"/>
      <w:numFmt w:val="decimal"/>
      <w:lvlText w:val="%1."/>
      <w:lvlJc w:val="left"/>
      <w:pPr>
        <w:tabs>
          <w:tab w:val="num" w:pos="360"/>
        </w:tabs>
        <w:ind w:left="360" w:hanging="360"/>
      </w:pPr>
      <w:rPr>
        <w:rFonts w:cs="Times New Roman"/>
      </w:rPr>
    </w:lvl>
  </w:abstractNum>
  <w:abstractNum w:abstractNumId="4">
    <w:nsid w:val="3786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96A54BA"/>
    <w:multiLevelType w:val="singleLevel"/>
    <w:tmpl w:val="56C65006"/>
    <w:lvl w:ilvl="0">
      <w:start w:val="1"/>
      <w:numFmt w:val="decimal"/>
      <w:lvlText w:val="%1."/>
      <w:lvlJc w:val="left"/>
      <w:pPr>
        <w:tabs>
          <w:tab w:val="num" w:pos="360"/>
        </w:tabs>
        <w:ind w:left="360" w:hanging="360"/>
      </w:pPr>
      <w:rPr>
        <w:rFonts w:cs="Times New Roman" w:hint="default"/>
      </w:rPr>
    </w:lvl>
  </w:abstractNum>
  <w:abstractNum w:abstractNumId="6">
    <w:nsid w:val="412A2F5C"/>
    <w:multiLevelType w:val="hybridMultilevel"/>
    <w:tmpl w:val="B3D470EE"/>
    <w:lvl w:ilvl="0" w:tplc="EC8E83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AEE45D9"/>
    <w:multiLevelType w:val="hybridMultilevel"/>
    <w:tmpl w:val="14904FA2"/>
    <w:lvl w:ilvl="0" w:tplc="41E69060">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667AFA"/>
    <w:multiLevelType w:val="hybridMultilevel"/>
    <w:tmpl w:val="E85253EA"/>
    <w:lvl w:ilvl="0" w:tplc="BE90507A">
      <w:start w:val="1"/>
      <w:numFmt w:val="lowerLetter"/>
      <w:lvlText w:val="%1."/>
      <w:lvlJc w:val="left"/>
      <w:pPr>
        <w:ind w:left="972" w:hanging="432"/>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
    <w:nsid w:val="5EAC36BB"/>
    <w:multiLevelType w:val="hybridMultilevel"/>
    <w:tmpl w:val="2022387E"/>
    <w:lvl w:ilvl="0" w:tplc="E29AACC2">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3B13D05"/>
    <w:multiLevelType w:val="hybridMultilevel"/>
    <w:tmpl w:val="B23060AA"/>
    <w:lvl w:ilvl="0" w:tplc="E62A8B0A">
      <w:start w:val="1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5"/>
  </w:num>
  <w:num w:numId="14">
    <w:abstractNumId w:val="4"/>
  </w:num>
  <w:num w:numId="15">
    <w:abstractNumId w:val="3"/>
  </w:num>
  <w:num w:numId="16">
    <w:abstractNumId w:val="10"/>
  </w:num>
  <w:num w:numId="17">
    <w:abstractNumId w:val="8"/>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0FE"/>
    <w:rsid w:val="000073F8"/>
    <w:rsid w:val="000A230A"/>
    <w:rsid w:val="000B7C79"/>
    <w:rsid w:val="000C3781"/>
    <w:rsid w:val="00104200"/>
    <w:rsid w:val="00107CBB"/>
    <w:rsid w:val="00171322"/>
    <w:rsid w:val="00173D87"/>
    <w:rsid w:val="00185AF0"/>
    <w:rsid w:val="0019711A"/>
    <w:rsid w:val="001A79DD"/>
    <w:rsid w:val="0024548B"/>
    <w:rsid w:val="002537A9"/>
    <w:rsid w:val="00255B31"/>
    <w:rsid w:val="00273FE0"/>
    <w:rsid w:val="00277D82"/>
    <w:rsid w:val="00280207"/>
    <w:rsid w:val="002A4C26"/>
    <w:rsid w:val="002B65F1"/>
    <w:rsid w:val="002C1388"/>
    <w:rsid w:val="002F5F50"/>
    <w:rsid w:val="00310B2F"/>
    <w:rsid w:val="00351D6D"/>
    <w:rsid w:val="0035619A"/>
    <w:rsid w:val="003805BC"/>
    <w:rsid w:val="00385EBE"/>
    <w:rsid w:val="00402C2F"/>
    <w:rsid w:val="00435476"/>
    <w:rsid w:val="00456909"/>
    <w:rsid w:val="004573F1"/>
    <w:rsid w:val="0049145C"/>
    <w:rsid w:val="00493609"/>
    <w:rsid w:val="004A2CC0"/>
    <w:rsid w:val="004E6F47"/>
    <w:rsid w:val="005212DE"/>
    <w:rsid w:val="00525BAF"/>
    <w:rsid w:val="00530888"/>
    <w:rsid w:val="005827CD"/>
    <w:rsid w:val="005F624B"/>
    <w:rsid w:val="00661C6C"/>
    <w:rsid w:val="006762E0"/>
    <w:rsid w:val="00681B16"/>
    <w:rsid w:val="006A4C77"/>
    <w:rsid w:val="006F69F8"/>
    <w:rsid w:val="00723465"/>
    <w:rsid w:val="00723BA0"/>
    <w:rsid w:val="00730948"/>
    <w:rsid w:val="007438BD"/>
    <w:rsid w:val="0075291D"/>
    <w:rsid w:val="00771627"/>
    <w:rsid w:val="00773E05"/>
    <w:rsid w:val="007A7CC1"/>
    <w:rsid w:val="007B30FE"/>
    <w:rsid w:val="007C67F7"/>
    <w:rsid w:val="008D6EAF"/>
    <w:rsid w:val="00902B75"/>
    <w:rsid w:val="00965BD3"/>
    <w:rsid w:val="00A046BA"/>
    <w:rsid w:val="00A0501C"/>
    <w:rsid w:val="00A52709"/>
    <w:rsid w:val="00A60A7B"/>
    <w:rsid w:val="00A710F6"/>
    <w:rsid w:val="00B37609"/>
    <w:rsid w:val="00B40CA7"/>
    <w:rsid w:val="00B42A75"/>
    <w:rsid w:val="00B46265"/>
    <w:rsid w:val="00B5516F"/>
    <w:rsid w:val="00B62740"/>
    <w:rsid w:val="00B85344"/>
    <w:rsid w:val="00C023CA"/>
    <w:rsid w:val="00C5203E"/>
    <w:rsid w:val="00C826BC"/>
    <w:rsid w:val="00D03881"/>
    <w:rsid w:val="00D1302F"/>
    <w:rsid w:val="00D1441E"/>
    <w:rsid w:val="00D27D4F"/>
    <w:rsid w:val="00D50D7B"/>
    <w:rsid w:val="00D74D2B"/>
    <w:rsid w:val="00D85E2B"/>
    <w:rsid w:val="00DC6992"/>
    <w:rsid w:val="00DD3365"/>
    <w:rsid w:val="00E20E3A"/>
    <w:rsid w:val="00E32357"/>
    <w:rsid w:val="00E36E80"/>
    <w:rsid w:val="00E63ED4"/>
    <w:rsid w:val="00EA78A8"/>
    <w:rsid w:val="00F02B2E"/>
    <w:rsid w:val="00F3097E"/>
    <w:rsid w:val="00F71982"/>
    <w:rsid w:val="00FB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E0"/>
    <w:rPr>
      <w:lang w:eastAsia="zh-CN"/>
    </w:rPr>
  </w:style>
  <w:style w:type="paragraph" w:styleId="Heading1">
    <w:name w:val="heading 1"/>
    <w:basedOn w:val="Normal"/>
    <w:next w:val="BodyText"/>
    <w:link w:val="Heading1Char"/>
    <w:uiPriority w:val="99"/>
    <w:qFormat/>
    <w:rsid w:val="006762E0"/>
    <w:pPr>
      <w:keepNext/>
      <w:spacing w:before="120" w:after="120"/>
      <w:outlineLvl w:val="0"/>
    </w:pPr>
    <w:rPr>
      <w:rFonts w:ascii="Arial" w:hAnsi="Arial"/>
      <w:b/>
      <w:kern w:val="28"/>
      <w:sz w:val="24"/>
      <w:u w:val="single"/>
    </w:rPr>
  </w:style>
  <w:style w:type="paragraph" w:styleId="Heading2">
    <w:name w:val="heading 2"/>
    <w:basedOn w:val="Normal"/>
    <w:next w:val="BodyText"/>
    <w:link w:val="Heading2Char"/>
    <w:uiPriority w:val="99"/>
    <w:qFormat/>
    <w:rsid w:val="006762E0"/>
    <w:pPr>
      <w:keepNext/>
      <w:tabs>
        <w:tab w:val="left" w:pos="360"/>
      </w:tabs>
      <w:spacing w:before="60" w:after="120"/>
      <w:outlineLvl w:val="1"/>
    </w:pPr>
    <w:rPr>
      <w:b/>
      <w:sz w:val="22"/>
    </w:rPr>
  </w:style>
  <w:style w:type="paragraph" w:styleId="Heading3">
    <w:name w:val="heading 3"/>
    <w:basedOn w:val="Normal"/>
    <w:next w:val="Normal"/>
    <w:link w:val="Heading3Char"/>
    <w:uiPriority w:val="99"/>
    <w:qFormat/>
    <w:rsid w:val="006762E0"/>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5CE8"/>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
    <w:semiHidden/>
    <w:rsid w:val="00875CE8"/>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875CE8"/>
    <w:rPr>
      <w:rFonts w:ascii="Cambria" w:eastAsia="Times New Roman" w:hAnsi="Cambria" w:cs="Times New Roman"/>
      <w:b/>
      <w:bCs/>
      <w:sz w:val="26"/>
      <w:szCs w:val="26"/>
      <w:lang w:eastAsia="zh-CN"/>
    </w:rPr>
  </w:style>
  <w:style w:type="paragraph" w:styleId="BodyText">
    <w:name w:val="Body Text"/>
    <w:basedOn w:val="Normal"/>
    <w:link w:val="BodyTextChar"/>
    <w:uiPriority w:val="99"/>
    <w:rsid w:val="006762E0"/>
    <w:pPr>
      <w:spacing w:after="240"/>
      <w:jc w:val="both"/>
    </w:pPr>
    <w:rPr>
      <w:sz w:val="22"/>
    </w:rPr>
  </w:style>
  <w:style w:type="character" w:customStyle="1" w:styleId="BodyTextChar">
    <w:name w:val="Body Text Char"/>
    <w:link w:val="BodyText"/>
    <w:uiPriority w:val="99"/>
    <w:semiHidden/>
    <w:rsid w:val="00875CE8"/>
    <w:rPr>
      <w:sz w:val="20"/>
      <w:szCs w:val="20"/>
      <w:lang w:eastAsia="zh-CN"/>
    </w:rPr>
  </w:style>
  <w:style w:type="paragraph" w:styleId="Header">
    <w:name w:val="header"/>
    <w:basedOn w:val="Normal"/>
    <w:link w:val="HeaderChar"/>
    <w:uiPriority w:val="99"/>
    <w:rsid w:val="006762E0"/>
    <w:pPr>
      <w:tabs>
        <w:tab w:val="center" w:pos="4320"/>
        <w:tab w:val="right" w:pos="8640"/>
      </w:tabs>
    </w:pPr>
  </w:style>
  <w:style w:type="character" w:customStyle="1" w:styleId="HeaderChar">
    <w:name w:val="Header Char"/>
    <w:link w:val="Header"/>
    <w:uiPriority w:val="99"/>
    <w:semiHidden/>
    <w:rsid w:val="00875CE8"/>
    <w:rPr>
      <w:sz w:val="20"/>
      <w:szCs w:val="20"/>
      <w:lang w:eastAsia="zh-CN"/>
    </w:rPr>
  </w:style>
  <w:style w:type="paragraph" w:customStyle="1" w:styleId="chaptertitle">
    <w:name w:val="chapter title"/>
    <w:next w:val="Heading1"/>
    <w:uiPriority w:val="99"/>
    <w:rsid w:val="006762E0"/>
    <w:pPr>
      <w:spacing w:after="480"/>
      <w:jc w:val="right"/>
    </w:pPr>
    <w:rPr>
      <w:rFonts w:ascii="Arial" w:hAnsi="Arial"/>
      <w:b/>
      <w:caps/>
      <w:sz w:val="32"/>
      <w:lang w:eastAsia="zh-CN"/>
    </w:rPr>
  </w:style>
  <w:style w:type="paragraph" w:styleId="ListNumber">
    <w:name w:val="List Number"/>
    <w:basedOn w:val="Normal"/>
    <w:uiPriority w:val="99"/>
    <w:rsid w:val="006762E0"/>
    <w:pPr>
      <w:spacing w:after="120"/>
      <w:ind w:left="576" w:hanging="576"/>
    </w:pPr>
    <w:rPr>
      <w:sz w:val="22"/>
    </w:rPr>
  </w:style>
  <w:style w:type="paragraph" w:styleId="ListBullet2">
    <w:name w:val="List Bullet 2"/>
    <w:basedOn w:val="Normal"/>
    <w:autoRedefine/>
    <w:uiPriority w:val="99"/>
    <w:rsid w:val="006762E0"/>
    <w:pPr>
      <w:spacing w:before="60" w:after="120"/>
      <w:ind w:left="720" w:hanging="360"/>
    </w:pPr>
    <w:rPr>
      <w:sz w:val="22"/>
    </w:rPr>
  </w:style>
  <w:style w:type="paragraph" w:styleId="ListNumber2">
    <w:name w:val="List Number 2"/>
    <w:basedOn w:val="Normal"/>
    <w:uiPriority w:val="99"/>
    <w:rsid w:val="006762E0"/>
    <w:pPr>
      <w:spacing w:before="60" w:after="120"/>
      <w:ind w:left="1080" w:hanging="360"/>
    </w:pPr>
  </w:style>
  <w:style w:type="paragraph" w:styleId="ListContinue">
    <w:name w:val="List Continue"/>
    <w:basedOn w:val="Normal"/>
    <w:uiPriority w:val="99"/>
    <w:rsid w:val="006762E0"/>
    <w:pPr>
      <w:spacing w:before="60" w:after="120"/>
      <w:ind w:left="360"/>
    </w:pPr>
  </w:style>
  <w:style w:type="paragraph" w:styleId="Footer">
    <w:name w:val="footer"/>
    <w:basedOn w:val="Normal"/>
    <w:link w:val="FooterChar"/>
    <w:uiPriority w:val="99"/>
    <w:rsid w:val="006762E0"/>
    <w:pPr>
      <w:tabs>
        <w:tab w:val="center" w:pos="4320"/>
        <w:tab w:val="right" w:pos="8640"/>
      </w:tabs>
      <w:jc w:val="center"/>
    </w:pPr>
  </w:style>
  <w:style w:type="character" w:customStyle="1" w:styleId="FooterChar">
    <w:name w:val="Footer Char"/>
    <w:link w:val="Footer"/>
    <w:uiPriority w:val="99"/>
    <w:semiHidden/>
    <w:rsid w:val="00875CE8"/>
    <w:rPr>
      <w:sz w:val="20"/>
      <w:szCs w:val="20"/>
      <w:lang w:eastAsia="zh-CN"/>
    </w:rPr>
  </w:style>
  <w:style w:type="paragraph" w:customStyle="1" w:styleId="Equation2a">
    <w:name w:val="Equation2a"/>
    <w:basedOn w:val="Equation2"/>
    <w:uiPriority w:val="99"/>
    <w:rsid w:val="006762E0"/>
    <w:pPr>
      <w:tabs>
        <w:tab w:val="left" w:pos="72"/>
      </w:tabs>
      <w:ind w:left="2880"/>
    </w:pPr>
  </w:style>
  <w:style w:type="paragraph" w:customStyle="1" w:styleId="Question">
    <w:name w:val="Question"/>
    <w:uiPriority w:val="99"/>
    <w:rsid w:val="006762E0"/>
    <w:pPr>
      <w:tabs>
        <w:tab w:val="left" w:pos="360"/>
      </w:tabs>
      <w:spacing w:before="60" w:after="120"/>
      <w:ind w:left="360" w:hanging="360"/>
    </w:pPr>
    <w:rPr>
      <w:lang w:eastAsia="zh-CN"/>
    </w:rPr>
  </w:style>
  <w:style w:type="paragraph" w:customStyle="1" w:styleId="Answer">
    <w:name w:val="Answer"/>
    <w:uiPriority w:val="99"/>
    <w:rsid w:val="006762E0"/>
    <w:pPr>
      <w:spacing w:after="120"/>
      <w:ind w:left="360"/>
      <w:jc w:val="both"/>
    </w:pPr>
    <w:rPr>
      <w:lang w:eastAsia="zh-CN"/>
    </w:rPr>
  </w:style>
  <w:style w:type="paragraph" w:customStyle="1" w:styleId="BibliographyEntry">
    <w:name w:val="Bibliography Entry"/>
    <w:uiPriority w:val="99"/>
    <w:rsid w:val="006762E0"/>
    <w:pPr>
      <w:keepLines/>
      <w:spacing w:after="120"/>
    </w:pPr>
    <w:rPr>
      <w:lang w:eastAsia="zh-CN"/>
    </w:rPr>
  </w:style>
  <w:style w:type="paragraph" w:customStyle="1" w:styleId="Misc">
    <w:name w:val="Misc"/>
    <w:uiPriority w:val="99"/>
    <w:rsid w:val="006762E0"/>
    <w:pPr>
      <w:keepLines/>
    </w:pPr>
    <w:rPr>
      <w:lang w:eastAsia="zh-CN"/>
    </w:rPr>
  </w:style>
  <w:style w:type="paragraph" w:customStyle="1" w:styleId="Table">
    <w:name w:val="Table"/>
    <w:aliases w:val="Financial"/>
    <w:uiPriority w:val="99"/>
    <w:rsid w:val="006762E0"/>
    <w:pPr>
      <w:keepLines/>
      <w:tabs>
        <w:tab w:val="left" w:pos="288"/>
        <w:tab w:val="left" w:pos="576"/>
        <w:tab w:val="left" w:pos="864"/>
        <w:tab w:val="left" w:pos="1152"/>
        <w:tab w:val="left" w:pos="1440"/>
      </w:tabs>
    </w:pPr>
    <w:rPr>
      <w:lang w:eastAsia="zh-CN"/>
    </w:rPr>
  </w:style>
  <w:style w:type="paragraph" w:customStyle="1" w:styleId="TableBody">
    <w:name w:val="Table Body"/>
    <w:uiPriority w:val="99"/>
    <w:rsid w:val="006762E0"/>
    <w:rPr>
      <w:sz w:val="22"/>
      <w:lang w:eastAsia="zh-CN"/>
    </w:rPr>
  </w:style>
  <w:style w:type="paragraph" w:customStyle="1" w:styleId="Newspaperbody">
    <w:name w:val="Newspaper body"/>
    <w:uiPriority w:val="99"/>
    <w:rsid w:val="006762E0"/>
    <w:pPr>
      <w:spacing w:after="120"/>
      <w:ind w:left="720" w:right="720"/>
      <w:jc w:val="both"/>
    </w:pPr>
    <w:rPr>
      <w:rFonts w:ascii="Arial" w:hAnsi="Arial"/>
      <w:sz w:val="18"/>
      <w:lang w:eastAsia="zh-CN"/>
    </w:rPr>
  </w:style>
  <w:style w:type="paragraph" w:customStyle="1" w:styleId="Newspaperheader">
    <w:name w:val="Newspaper header"/>
    <w:uiPriority w:val="99"/>
    <w:rsid w:val="006762E0"/>
    <w:pPr>
      <w:keepNext/>
      <w:tabs>
        <w:tab w:val="left" w:pos="720"/>
      </w:tabs>
      <w:ind w:left="1440" w:hanging="1440"/>
    </w:pPr>
    <w:rPr>
      <w:rFonts w:ascii="Arial" w:hAnsi="Arial"/>
      <w:sz w:val="18"/>
      <w:lang w:eastAsia="zh-CN"/>
    </w:rPr>
  </w:style>
  <w:style w:type="paragraph" w:customStyle="1" w:styleId="Newspapercopyright">
    <w:name w:val="Newspaper copyright"/>
    <w:uiPriority w:val="99"/>
    <w:rsid w:val="006762E0"/>
    <w:pPr>
      <w:keepNext/>
      <w:spacing w:before="120" w:after="120"/>
      <w:jc w:val="center"/>
    </w:pPr>
    <w:rPr>
      <w:rFonts w:ascii="Arial" w:hAnsi="Arial"/>
      <w:sz w:val="18"/>
      <w:lang w:eastAsia="zh-CN"/>
    </w:rPr>
  </w:style>
  <w:style w:type="paragraph" w:customStyle="1" w:styleId="TableExhibitTitle">
    <w:name w:val="Table Exhibit Title"/>
    <w:next w:val="TableBody"/>
    <w:uiPriority w:val="99"/>
    <w:rsid w:val="006762E0"/>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uiPriority w:val="99"/>
    <w:rsid w:val="006762E0"/>
    <w:pPr>
      <w:keepNext/>
      <w:pBdr>
        <w:bottom w:val="single" w:sz="18" w:space="3" w:color="0000FF"/>
      </w:pBdr>
      <w:tabs>
        <w:tab w:val="left" w:pos="3600"/>
      </w:tabs>
      <w:spacing w:before="240" w:after="120"/>
    </w:pPr>
    <w:rPr>
      <w:lang w:eastAsia="zh-CN"/>
    </w:rPr>
  </w:style>
  <w:style w:type="paragraph" w:customStyle="1" w:styleId="SuggestedReadings">
    <w:name w:val="Suggested Readings"/>
    <w:uiPriority w:val="99"/>
    <w:rsid w:val="006762E0"/>
    <w:pPr>
      <w:keepLines/>
      <w:ind w:left="288" w:hanging="288"/>
    </w:pPr>
    <w:rPr>
      <w:lang w:eastAsia="zh-CN"/>
    </w:rPr>
  </w:style>
  <w:style w:type="paragraph" w:customStyle="1" w:styleId="Newspaperbody2">
    <w:name w:val="Newspaper body 2"/>
    <w:basedOn w:val="BodyText"/>
    <w:uiPriority w:val="99"/>
    <w:rsid w:val="006762E0"/>
    <w:pPr>
      <w:spacing w:after="0"/>
      <w:ind w:firstLine="360"/>
    </w:pPr>
    <w:rPr>
      <w:sz w:val="18"/>
    </w:rPr>
  </w:style>
  <w:style w:type="paragraph" w:customStyle="1" w:styleId="titlepagetitle">
    <w:name w:val="title page title"/>
    <w:basedOn w:val="Normal"/>
    <w:next w:val="titlepageta"/>
    <w:uiPriority w:val="99"/>
    <w:rsid w:val="006762E0"/>
    <w:pPr>
      <w:spacing w:before="960" w:after="240"/>
      <w:jc w:val="center"/>
    </w:pPr>
    <w:rPr>
      <w:b/>
      <w:caps/>
      <w:sz w:val="40"/>
    </w:rPr>
  </w:style>
  <w:style w:type="paragraph" w:customStyle="1" w:styleId="titlepageta">
    <w:name w:val="title page t/a"/>
    <w:basedOn w:val="Normal"/>
    <w:next w:val="titlepagebooktitle"/>
    <w:uiPriority w:val="99"/>
    <w:rsid w:val="006762E0"/>
    <w:pPr>
      <w:spacing w:after="600"/>
      <w:jc w:val="center"/>
    </w:pPr>
    <w:rPr>
      <w:i/>
      <w:sz w:val="24"/>
    </w:rPr>
  </w:style>
  <w:style w:type="paragraph" w:customStyle="1" w:styleId="titlepagebooktitle">
    <w:name w:val="title page book title"/>
    <w:basedOn w:val="Normal"/>
    <w:uiPriority w:val="99"/>
    <w:rsid w:val="006762E0"/>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uiPriority w:val="99"/>
    <w:rsid w:val="006762E0"/>
    <w:pPr>
      <w:spacing w:after="360"/>
      <w:jc w:val="center"/>
    </w:pPr>
    <w:rPr>
      <w:sz w:val="28"/>
    </w:rPr>
  </w:style>
  <w:style w:type="paragraph" w:customStyle="1" w:styleId="titlepageauthorname">
    <w:name w:val="title page author name"/>
    <w:basedOn w:val="Normal"/>
    <w:next w:val="titlepageschool"/>
    <w:uiPriority w:val="99"/>
    <w:rsid w:val="006762E0"/>
    <w:pPr>
      <w:jc w:val="center"/>
    </w:pPr>
    <w:rPr>
      <w:b/>
      <w:sz w:val="36"/>
    </w:rPr>
  </w:style>
  <w:style w:type="paragraph" w:customStyle="1" w:styleId="titlepageschool">
    <w:name w:val="title page school"/>
    <w:basedOn w:val="Normal"/>
    <w:next w:val="BodyText"/>
    <w:uiPriority w:val="99"/>
    <w:rsid w:val="006762E0"/>
    <w:pPr>
      <w:jc w:val="center"/>
    </w:pPr>
    <w:rPr>
      <w:i/>
      <w:sz w:val="24"/>
    </w:rPr>
  </w:style>
  <w:style w:type="paragraph" w:customStyle="1" w:styleId="cenarialcaps14">
    <w:name w:val="cen arial caps 14"/>
    <w:basedOn w:val="Normal"/>
    <w:next w:val="bodytextarial11"/>
    <w:uiPriority w:val="99"/>
    <w:rsid w:val="006762E0"/>
    <w:pPr>
      <w:spacing w:after="240"/>
      <w:jc w:val="center"/>
    </w:pPr>
    <w:rPr>
      <w:rFonts w:ascii="Arial" w:hAnsi="Arial"/>
      <w:caps/>
      <w:sz w:val="28"/>
    </w:rPr>
  </w:style>
  <w:style w:type="paragraph" w:customStyle="1" w:styleId="bodytextarial11">
    <w:name w:val="body text arial 11"/>
    <w:basedOn w:val="Normal"/>
    <w:next w:val="Normal"/>
    <w:uiPriority w:val="99"/>
    <w:rsid w:val="006762E0"/>
    <w:rPr>
      <w:rFonts w:ascii="Arial" w:hAnsi="Arial"/>
    </w:rPr>
  </w:style>
  <w:style w:type="paragraph" w:customStyle="1" w:styleId="Footerfirstpageonly">
    <w:name w:val="Footer (first page only)"/>
    <w:basedOn w:val="BodyText"/>
    <w:uiPriority w:val="99"/>
    <w:rsid w:val="006762E0"/>
    <w:pPr>
      <w:spacing w:before="240" w:after="0"/>
      <w:jc w:val="center"/>
    </w:pPr>
    <w:rPr>
      <w:rFonts w:ascii="Arial" w:hAnsi="Arial"/>
      <w:sz w:val="18"/>
    </w:rPr>
  </w:style>
  <w:style w:type="paragraph" w:customStyle="1" w:styleId="T-acctsmentryline">
    <w:name w:val="T-acct sm entry line"/>
    <w:basedOn w:val="Normal"/>
    <w:uiPriority w:val="99"/>
    <w:rsid w:val="006762E0"/>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uiPriority w:val="99"/>
    <w:rsid w:val="006762E0"/>
    <w:pPr>
      <w:pageBreakBefore/>
      <w:jc w:val="right"/>
    </w:pPr>
    <w:rPr>
      <w:rFonts w:ascii="Arial" w:hAnsi="Arial"/>
      <w:b/>
      <w:caps/>
      <w:sz w:val="32"/>
    </w:rPr>
  </w:style>
  <w:style w:type="paragraph" w:customStyle="1" w:styleId="cenarialunderline">
    <w:name w:val="cen arial underline"/>
    <w:basedOn w:val="cenarialcaps14"/>
    <w:next w:val="BodyText"/>
    <w:uiPriority w:val="99"/>
    <w:rsid w:val="006762E0"/>
    <w:pPr>
      <w:spacing w:before="240"/>
    </w:pPr>
    <w:rPr>
      <w:u w:val="single"/>
    </w:rPr>
  </w:style>
  <w:style w:type="paragraph" w:customStyle="1" w:styleId="Evenpageheader">
    <w:name w:val="Even page header"/>
    <w:uiPriority w:val="99"/>
    <w:rsid w:val="006762E0"/>
    <w:pPr>
      <w:tabs>
        <w:tab w:val="right" w:pos="7099"/>
        <w:tab w:val="right" w:pos="9259"/>
      </w:tabs>
      <w:ind w:left="-2160"/>
    </w:pPr>
    <w:rPr>
      <w:rFonts w:ascii="Arial" w:hAnsi="Arial"/>
      <w:b/>
      <w:caps/>
      <w:lang w:eastAsia="zh-CN"/>
    </w:rPr>
  </w:style>
  <w:style w:type="paragraph" w:customStyle="1" w:styleId="Oddpageheader">
    <w:name w:val="Odd page header"/>
    <w:basedOn w:val="Evenpageheader"/>
    <w:uiPriority w:val="99"/>
    <w:rsid w:val="006762E0"/>
    <w:pPr>
      <w:tabs>
        <w:tab w:val="clear" w:pos="7099"/>
      </w:tabs>
      <w:ind w:left="0"/>
    </w:pPr>
  </w:style>
  <w:style w:type="paragraph" w:styleId="FootnoteText">
    <w:name w:val="footnote text"/>
    <w:basedOn w:val="Normal"/>
    <w:link w:val="FootnoteTextChar"/>
    <w:uiPriority w:val="99"/>
    <w:semiHidden/>
    <w:rsid w:val="006762E0"/>
    <w:rPr>
      <w:rFonts w:ascii="Arial" w:hAnsi="Arial"/>
      <w:sz w:val="18"/>
    </w:rPr>
  </w:style>
  <w:style w:type="character" w:customStyle="1" w:styleId="FootnoteTextChar">
    <w:name w:val="Footnote Text Char"/>
    <w:link w:val="FootnoteText"/>
    <w:uiPriority w:val="99"/>
    <w:semiHidden/>
    <w:rsid w:val="00875CE8"/>
    <w:rPr>
      <w:sz w:val="20"/>
      <w:szCs w:val="20"/>
      <w:lang w:eastAsia="zh-CN"/>
    </w:rPr>
  </w:style>
  <w:style w:type="character" w:styleId="FootnoteReference">
    <w:name w:val="footnote reference"/>
    <w:uiPriority w:val="99"/>
    <w:semiHidden/>
    <w:rsid w:val="006762E0"/>
    <w:rPr>
      <w:rFonts w:cs="Times New Roman"/>
      <w:vertAlign w:val="superscript"/>
    </w:rPr>
  </w:style>
  <w:style w:type="paragraph" w:customStyle="1" w:styleId="Quoterightleftindent">
    <w:name w:val="Quote (right/left indent)"/>
    <w:next w:val="Normal"/>
    <w:uiPriority w:val="99"/>
    <w:rsid w:val="006762E0"/>
    <w:pPr>
      <w:spacing w:after="120"/>
      <w:ind w:left="720" w:right="720"/>
      <w:jc w:val="both"/>
    </w:pPr>
    <w:rPr>
      <w:i/>
      <w:lang w:eastAsia="zh-CN"/>
    </w:rPr>
  </w:style>
  <w:style w:type="paragraph" w:customStyle="1" w:styleId="Capsboldhead">
    <w:name w:val="Caps bold head"/>
    <w:basedOn w:val="Normal"/>
    <w:next w:val="BodyText"/>
    <w:uiPriority w:val="99"/>
    <w:rsid w:val="006762E0"/>
    <w:pPr>
      <w:spacing w:before="240" w:after="120"/>
      <w:ind w:firstLine="720"/>
    </w:pPr>
    <w:rPr>
      <w:b/>
      <w:smallCaps/>
    </w:rPr>
  </w:style>
  <w:style w:type="paragraph" w:customStyle="1" w:styleId="Listbullet1">
    <w:name w:val="List bullet 1"/>
    <w:basedOn w:val="ListBullet2"/>
    <w:uiPriority w:val="99"/>
    <w:rsid w:val="006762E0"/>
    <w:pPr>
      <w:spacing w:after="0"/>
    </w:pPr>
  </w:style>
  <w:style w:type="paragraph" w:customStyle="1" w:styleId="tableheads">
    <w:name w:val="table heads"/>
    <w:basedOn w:val="TableBody"/>
    <w:next w:val="TableBody"/>
    <w:uiPriority w:val="99"/>
    <w:rsid w:val="006762E0"/>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uiPriority w:val="99"/>
    <w:rsid w:val="006762E0"/>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uiPriority w:val="99"/>
    <w:rsid w:val="006762E0"/>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uiPriority w:val="99"/>
    <w:rsid w:val="006762E0"/>
    <w:pPr>
      <w:spacing w:before="60"/>
      <w:ind w:firstLine="0"/>
      <w:jc w:val="right"/>
    </w:pPr>
    <w:rPr>
      <w:rFonts w:ascii="Arial" w:hAnsi="Arial"/>
      <w:sz w:val="16"/>
    </w:rPr>
  </w:style>
  <w:style w:type="paragraph" w:customStyle="1" w:styleId="tablebodyfinal">
    <w:name w:val="table body final"/>
    <w:basedOn w:val="TableBody"/>
    <w:next w:val="BodyText"/>
    <w:uiPriority w:val="99"/>
    <w:rsid w:val="006762E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uiPriority w:val="99"/>
    <w:rsid w:val="006762E0"/>
    <w:pPr>
      <w:spacing w:after="60"/>
      <w:jc w:val="center"/>
    </w:pPr>
    <w:rPr>
      <w:rFonts w:ascii="Arial" w:hAnsi="Arial"/>
      <w:b/>
    </w:rPr>
  </w:style>
  <w:style w:type="paragraph" w:customStyle="1" w:styleId="tablespanhead">
    <w:name w:val="table span head"/>
    <w:basedOn w:val="Table"/>
    <w:next w:val="tableheads"/>
    <w:uiPriority w:val="99"/>
    <w:rsid w:val="006762E0"/>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uiPriority w:val="99"/>
    <w:rsid w:val="006762E0"/>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uiPriority w:val="99"/>
    <w:rsid w:val="006762E0"/>
    <w:pPr>
      <w:tabs>
        <w:tab w:val="center" w:pos="1800"/>
        <w:tab w:val="right" w:pos="3870"/>
      </w:tabs>
    </w:pPr>
    <w:rPr>
      <w:rFonts w:ascii="Arial" w:hAnsi="Arial"/>
      <w:sz w:val="18"/>
      <w:u w:val="single"/>
    </w:rPr>
  </w:style>
  <w:style w:type="paragraph" w:customStyle="1" w:styleId="T-acctsmnoteline">
    <w:name w:val="T-acct sm note line"/>
    <w:basedOn w:val="Normal"/>
    <w:uiPriority w:val="99"/>
    <w:rsid w:val="006762E0"/>
    <w:pPr>
      <w:tabs>
        <w:tab w:val="center" w:pos="810"/>
        <w:tab w:val="bar" w:pos="1800"/>
        <w:tab w:val="center" w:pos="2880"/>
      </w:tabs>
    </w:pPr>
    <w:rPr>
      <w:rFonts w:ascii="Arial" w:hAnsi="Arial"/>
      <w:b/>
      <w:sz w:val="18"/>
    </w:rPr>
  </w:style>
  <w:style w:type="paragraph" w:customStyle="1" w:styleId="T-acctsmtotalline">
    <w:name w:val="T-acct sm total line"/>
    <w:basedOn w:val="Normal"/>
    <w:uiPriority w:val="99"/>
    <w:rsid w:val="006762E0"/>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uiPriority w:val="99"/>
    <w:rsid w:val="006762E0"/>
    <w:pPr>
      <w:tabs>
        <w:tab w:val="right" w:pos="4500"/>
      </w:tabs>
      <w:ind w:left="810" w:right="-22" w:hanging="90"/>
    </w:pPr>
    <w:rPr>
      <w:rFonts w:ascii="Arial" w:hAnsi="Arial"/>
      <w:sz w:val="18"/>
    </w:rPr>
  </w:style>
  <w:style w:type="paragraph" w:customStyle="1" w:styleId="t-acctlgcreditside">
    <w:name w:val="t-acct lg credit side"/>
    <w:basedOn w:val="Normal"/>
    <w:uiPriority w:val="99"/>
    <w:rsid w:val="006762E0"/>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uiPriority w:val="99"/>
    <w:rsid w:val="006762E0"/>
    <w:pPr>
      <w:pBdr>
        <w:bottom w:val="single" w:sz="6" w:space="1" w:color="auto"/>
      </w:pBdr>
      <w:ind w:left="720" w:right="893"/>
      <w:jc w:val="center"/>
    </w:pPr>
    <w:rPr>
      <w:rFonts w:ascii="Arial" w:hAnsi="Arial"/>
      <w:sz w:val="18"/>
    </w:rPr>
  </w:style>
  <w:style w:type="paragraph" w:customStyle="1" w:styleId="tablefootnote">
    <w:name w:val="table footnote"/>
    <w:basedOn w:val="tablebodyfinal"/>
    <w:uiPriority w:val="99"/>
    <w:rsid w:val="006762E0"/>
    <w:pPr>
      <w:keepLines/>
      <w:tabs>
        <w:tab w:val="right" w:pos="7200"/>
      </w:tabs>
      <w:spacing w:after="240"/>
    </w:pPr>
    <w:rPr>
      <w:sz w:val="16"/>
    </w:rPr>
  </w:style>
  <w:style w:type="paragraph" w:customStyle="1" w:styleId="tablesourceline">
    <w:name w:val="table source line"/>
    <w:basedOn w:val="Normal"/>
    <w:next w:val="Normal"/>
    <w:uiPriority w:val="99"/>
    <w:rsid w:val="006762E0"/>
    <w:pPr>
      <w:spacing w:after="240"/>
      <w:ind w:firstLine="720"/>
    </w:pPr>
    <w:rPr>
      <w:rFonts w:ascii="Arial" w:hAnsi="Arial"/>
      <w:sz w:val="16"/>
    </w:rPr>
  </w:style>
  <w:style w:type="paragraph" w:customStyle="1" w:styleId="Italicsheading">
    <w:name w:val="Italics heading"/>
    <w:basedOn w:val="Normal"/>
    <w:next w:val="BodyText"/>
    <w:uiPriority w:val="99"/>
    <w:rsid w:val="006762E0"/>
    <w:pPr>
      <w:spacing w:after="120"/>
    </w:pPr>
    <w:rPr>
      <w:i/>
    </w:rPr>
  </w:style>
  <w:style w:type="paragraph" w:customStyle="1" w:styleId="listquestion">
    <w:name w:val="list question"/>
    <w:basedOn w:val="BodyText"/>
    <w:uiPriority w:val="99"/>
    <w:rsid w:val="006762E0"/>
    <w:pPr>
      <w:spacing w:after="0"/>
      <w:ind w:left="1080" w:hanging="360"/>
    </w:pPr>
  </w:style>
  <w:style w:type="paragraph" w:customStyle="1" w:styleId="listquesfinal">
    <w:name w:val="list ques final"/>
    <w:basedOn w:val="BodyText"/>
    <w:next w:val="BodyText"/>
    <w:uiPriority w:val="99"/>
    <w:rsid w:val="006762E0"/>
    <w:pPr>
      <w:ind w:left="1080" w:hanging="360"/>
    </w:pPr>
  </w:style>
  <w:style w:type="paragraph" w:customStyle="1" w:styleId="quotesourceline">
    <w:name w:val="quote source line"/>
    <w:basedOn w:val="Normal"/>
    <w:uiPriority w:val="99"/>
    <w:rsid w:val="006762E0"/>
    <w:pPr>
      <w:tabs>
        <w:tab w:val="right" w:pos="4320"/>
        <w:tab w:val="right" w:pos="5490"/>
      </w:tabs>
      <w:ind w:left="810" w:hanging="90"/>
      <w:jc w:val="right"/>
    </w:pPr>
    <w:rPr>
      <w:sz w:val="18"/>
    </w:rPr>
  </w:style>
  <w:style w:type="paragraph" w:customStyle="1" w:styleId="GJNameLine">
    <w:name w:val="GJ Name Line"/>
    <w:basedOn w:val="Normal"/>
    <w:next w:val="GJHeadLine1"/>
    <w:uiPriority w:val="99"/>
    <w:rsid w:val="006762E0"/>
    <w:pPr>
      <w:pBdr>
        <w:bottom w:val="single" w:sz="6" w:space="1" w:color="auto"/>
      </w:pBdr>
      <w:spacing w:after="60"/>
      <w:ind w:right="2059"/>
      <w:jc w:val="center"/>
    </w:pPr>
    <w:rPr>
      <w:sz w:val="18"/>
    </w:rPr>
  </w:style>
  <w:style w:type="paragraph" w:customStyle="1" w:styleId="GJHeadLine1">
    <w:name w:val="GJ Head Line1"/>
    <w:basedOn w:val="Normal"/>
    <w:next w:val="GJHeadLine2"/>
    <w:uiPriority w:val="99"/>
    <w:rsid w:val="006762E0"/>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uiPriority w:val="99"/>
    <w:rsid w:val="006762E0"/>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uiPriority w:val="99"/>
    <w:rsid w:val="006762E0"/>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uiPriority w:val="99"/>
    <w:rsid w:val="006762E0"/>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uiPriority w:val="99"/>
    <w:rsid w:val="006762E0"/>
    <w:pPr>
      <w:pBdr>
        <w:top w:val="single" w:sz="6" w:space="1" w:color="auto"/>
      </w:pBdr>
    </w:pPr>
  </w:style>
  <w:style w:type="paragraph" w:customStyle="1" w:styleId="ListNumberfinal">
    <w:name w:val="List Number final"/>
    <w:basedOn w:val="ListNumber"/>
    <w:uiPriority w:val="99"/>
    <w:rsid w:val="006762E0"/>
    <w:pPr>
      <w:spacing w:after="240"/>
    </w:pPr>
  </w:style>
  <w:style w:type="paragraph" w:customStyle="1" w:styleId="ListNumber2final">
    <w:name w:val="List Number 2final"/>
    <w:basedOn w:val="ListNumber2"/>
    <w:uiPriority w:val="99"/>
    <w:rsid w:val="006762E0"/>
    <w:pPr>
      <w:spacing w:after="240"/>
      <w:ind w:left="936" w:hanging="576"/>
    </w:pPr>
  </w:style>
  <w:style w:type="paragraph" w:customStyle="1" w:styleId="Equation2">
    <w:name w:val="Equation2"/>
    <w:basedOn w:val="Normal"/>
    <w:uiPriority w:val="99"/>
    <w:rsid w:val="006762E0"/>
    <w:pPr>
      <w:widowControl w:val="0"/>
      <w:spacing w:before="100" w:after="100"/>
      <w:ind w:left="864"/>
    </w:pPr>
  </w:style>
  <w:style w:type="paragraph" w:customStyle="1" w:styleId="L3">
    <w:name w:val="L#3"/>
    <w:basedOn w:val="ListNumber"/>
    <w:uiPriority w:val="99"/>
    <w:rsid w:val="006762E0"/>
    <w:pPr>
      <w:keepLines/>
      <w:spacing w:before="60"/>
      <w:ind w:left="1296"/>
    </w:pPr>
    <w:rPr>
      <w:sz w:val="20"/>
    </w:rPr>
  </w:style>
  <w:style w:type="paragraph" w:customStyle="1" w:styleId="TableBody9">
    <w:name w:val="Table Body 9"/>
    <w:basedOn w:val="TableBody"/>
    <w:uiPriority w:val="99"/>
    <w:rsid w:val="006762E0"/>
    <w:rPr>
      <w:sz w:val="18"/>
    </w:rPr>
  </w:style>
  <w:style w:type="paragraph" w:customStyle="1" w:styleId="Equation1">
    <w:name w:val="Equation 1"/>
    <w:basedOn w:val="Equation2"/>
    <w:uiPriority w:val="99"/>
    <w:rsid w:val="006762E0"/>
    <w:pPr>
      <w:tabs>
        <w:tab w:val="left" w:pos="-720"/>
      </w:tabs>
      <w:suppressAutoHyphens/>
      <w:ind w:left="0"/>
      <w:jc w:val="center"/>
    </w:pPr>
    <w:rPr>
      <w:rFonts w:ascii="CG Times" w:hAnsi="CG Times"/>
      <w:spacing w:val="-2"/>
      <w:kern w:val="1"/>
    </w:rPr>
  </w:style>
  <w:style w:type="paragraph" w:customStyle="1" w:styleId="L4">
    <w:name w:val="L#4"/>
    <w:basedOn w:val="L3"/>
    <w:uiPriority w:val="99"/>
    <w:rsid w:val="006762E0"/>
    <w:pPr>
      <w:ind w:left="1800" w:hanging="360"/>
    </w:pPr>
  </w:style>
  <w:style w:type="paragraph" w:customStyle="1" w:styleId="BodyTextOutline">
    <w:name w:val="Body Text Outline"/>
    <w:basedOn w:val="Normal"/>
    <w:uiPriority w:val="99"/>
    <w:rsid w:val="006762E0"/>
    <w:pPr>
      <w:ind w:left="720"/>
    </w:pPr>
  </w:style>
  <w:style w:type="character" w:styleId="PageNumber">
    <w:name w:val="page number"/>
    <w:uiPriority w:val="99"/>
    <w:rsid w:val="006762E0"/>
    <w:rPr>
      <w:rFonts w:cs="Times New Roman"/>
    </w:rPr>
  </w:style>
  <w:style w:type="paragraph" w:styleId="BalloonText">
    <w:name w:val="Balloon Text"/>
    <w:basedOn w:val="Normal"/>
    <w:link w:val="BalloonTextChar"/>
    <w:uiPriority w:val="99"/>
    <w:semiHidden/>
    <w:rsid w:val="00493609"/>
    <w:rPr>
      <w:rFonts w:ascii="Tahoma" w:hAnsi="Tahoma" w:cs="Tahoma"/>
      <w:sz w:val="16"/>
      <w:szCs w:val="16"/>
    </w:rPr>
  </w:style>
  <w:style w:type="character" w:customStyle="1" w:styleId="BalloonTextChar">
    <w:name w:val="Balloon Text Char"/>
    <w:link w:val="BalloonText"/>
    <w:uiPriority w:val="99"/>
    <w:semiHidden/>
    <w:rsid w:val="00875CE8"/>
    <w:rPr>
      <w:sz w:val="0"/>
      <w:szCs w:val="0"/>
      <w:lang w:eastAsia="zh-CN"/>
    </w:rPr>
  </w:style>
  <w:style w:type="character" w:styleId="CommentReference">
    <w:name w:val="annotation reference"/>
    <w:uiPriority w:val="99"/>
    <w:rsid w:val="00902B75"/>
    <w:rPr>
      <w:rFonts w:cs="Times New Roman"/>
      <w:sz w:val="16"/>
    </w:rPr>
  </w:style>
  <w:style w:type="paragraph" w:styleId="CommentText">
    <w:name w:val="annotation text"/>
    <w:basedOn w:val="Normal"/>
    <w:link w:val="CommentTextChar"/>
    <w:uiPriority w:val="99"/>
    <w:rsid w:val="00902B75"/>
  </w:style>
  <w:style w:type="character" w:customStyle="1" w:styleId="CommentTextChar">
    <w:name w:val="Comment Text Char"/>
    <w:link w:val="CommentText"/>
    <w:uiPriority w:val="99"/>
    <w:locked/>
    <w:rsid w:val="00902B75"/>
    <w:rPr>
      <w:lang w:val="x-none" w:eastAsia="zh-CN"/>
    </w:rPr>
  </w:style>
  <w:style w:type="paragraph" w:styleId="CommentSubject">
    <w:name w:val="annotation subject"/>
    <w:basedOn w:val="CommentText"/>
    <w:next w:val="CommentText"/>
    <w:link w:val="CommentSubjectChar"/>
    <w:uiPriority w:val="99"/>
    <w:rsid w:val="00902B75"/>
    <w:rPr>
      <w:b/>
      <w:bCs/>
    </w:rPr>
  </w:style>
  <w:style w:type="character" w:customStyle="1" w:styleId="CommentSubjectChar">
    <w:name w:val="Comment Subject Char"/>
    <w:link w:val="CommentSubject"/>
    <w:uiPriority w:val="99"/>
    <w:locked/>
    <w:rsid w:val="00902B75"/>
    <w:rPr>
      <w:b/>
      <w:lang w:val="x-none" w:eastAsia="zh-CN"/>
    </w:rPr>
  </w:style>
  <w:style w:type="character" w:styleId="Hyperlink">
    <w:name w:val="Hyperlink"/>
    <w:uiPriority w:val="99"/>
    <w:rsid w:val="0019711A"/>
    <w:rPr>
      <w:rFonts w:cs="Times New Roman"/>
      <w:color w:val="0000FF"/>
      <w:u w:val="single"/>
    </w:rPr>
  </w:style>
  <w:style w:type="paragraph" w:styleId="ListParagraph">
    <w:name w:val="List Paragraph"/>
    <w:basedOn w:val="Normal"/>
    <w:uiPriority w:val="99"/>
    <w:qFormat/>
    <w:rsid w:val="008D6EAF"/>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8D6EA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ftfoodscompany.com/SiteCollectionDocuments/pdf/kraftfoods_responsibility_report.pdf"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2560</Words>
  <Characters>14593</Characters>
  <Application>Microsoft Office Word</Application>
  <DocSecurity>0</DocSecurity>
  <Lines>121</Lines>
  <Paragraphs>34</Paragraphs>
  <ScaleCrop>false</ScaleCrop>
  <Company>Indiana State University</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Strategy and Sustainability</dc:title>
  <dc:subject/>
  <dc:creator>F. Robert Jacobs;Paul Schikora</dc:creator>
  <cp:keywords/>
  <dc:description/>
  <cp:lastModifiedBy>IT Operations</cp:lastModifiedBy>
  <cp:revision>5</cp:revision>
  <cp:lastPrinted>2005-01-05T02:10:00Z</cp:lastPrinted>
  <dcterms:created xsi:type="dcterms:W3CDTF">2013-01-07T07:01:00Z</dcterms:created>
  <dcterms:modified xsi:type="dcterms:W3CDTF">2013-02-15T06:25:00Z</dcterms:modified>
</cp:coreProperties>
</file>