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055" w:rsidRPr="00496055" w:rsidRDefault="00496055" w:rsidP="00496055">
      <w:pPr>
        <w:pBdr>
          <w:bottom w:val="single" w:sz="8" w:space="4" w:color="4F81BD"/>
        </w:pBdr>
        <w:spacing w:after="300" w:line="240" w:lineRule="auto"/>
        <w:contextualSpacing/>
        <w:rPr>
          <w:rFonts w:ascii="Cambria" w:eastAsia="MS Gothic" w:hAnsi="Cambria" w:cs="Times New Roman"/>
          <w:color w:val="17365D"/>
          <w:spacing w:val="5"/>
          <w:kern w:val="28"/>
          <w:sz w:val="52"/>
          <w:szCs w:val="52"/>
        </w:rPr>
      </w:pPr>
      <w:r w:rsidRPr="00496055">
        <w:rPr>
          <w:rFonts w:ascii="Cambria" w:eastAsia="MS Gothic" w:hAnsi="Cambria" w:cs="Times New Roman"/>
          <w:color w:val="17365D"/>
          <w:spacing w:val="5"/>
          <w:kern w:val="28"/>
          <w:sz w:val="52"/>
          <w:szCs w:val="52"/>
        </w:rPr>
        <w:t>Sample Answers to In-Text Questions</w:t>
      </w:r>
    </w:p>
    <w:p w:rsidR="005756FE" w:rsidRDefault="005756FE" w:rsidP="00496055">
      <w:pPr>
        <w:keepNext/>
        <w:keepLines/>
        <w:spacing w:after="0" w:line="240" w:lineRule="auto"/>
        <w:outlineLvl w:val="0"/>
        <w:rPr>
          <w:rFonts w:asciiTheme="majorHAnsi" w:eastAsia="MS Gothic" w:hAnsiTheme="majorHAnsi" w:cs="Times New Roman"/>
          <w:b/>
          <w:bCs/>
          <w:color w:val="365F91"/>
          <w:sz w:val="28"/>
          <w:szCs w:val="28"/>
        </w:rPr>
      </w:pPr>
    </w:p>
    <w:p w:rsidR="00496055" w:rsidRDefault="00496055" w:rsidP="00496055">
      <w:pPr>
        <w:keepNext/>
        <w:keepLines/>
        <w:spacing w:after="0" w:line="240" w:lineRule="auto"/>
        <w:outlineLvl w:val="0"/>
        <w:rPr>
          <w:rFonts w:asciiTheme="majorHAnsi" w:eastAsia="MS Gothic" w:hAnsiTheme="majorHAnsi" w:cs="Times New Roman"/>
          <w:b/>
          <w:bCs/>
          <w:color w:val="365F91"/>
          <w:sz w:val="28"/>
          <w:szCs w:val="28"/>
        </w:rPr>
      </w:pPr>
      <w:r w:rsidRPr="00496055">
        <w:rPr>
          <w:rFonts w:asciiTheme="majorHAnsi" w:eastAsia="MS Gothic" w:hAnsiTheme="majorHAnsi" w:cs="Times New Roman"/>
          <w:b/>
          <w:bCs/>
          <w:color w:val="365F91"/>
          <w:sz w:val="28"/>
          <w:szCs w:val="28"/>
        </w:rPr>
        <w:t xml:space="preserve">Chapter 2: </w:t>
      </w:r>
      <w:r w:rsidR="007C51A0">
        <w:rPr>
          <w:rFonts w:asciiTheme="majorHAnsi" w:eastAsia="MS Gothic" w:hAnsiTheme="majorHAnsi" w:cs="Times New Roman"/>
          <w:b/>
          <w:bCs/>
          <w:color w:val="365F91"/>
          <w:sz w:val="28"/>
          <w:szCs w:val="28"/>
        </w:rPr>
        <w:t>Operations and Supply Chain Strategies</w:t>
      </w:r>
    </w:p>
    <w:p w:rsidR="005756FE" w:rsidRPr="00496055" w:rsidRDefault="005756FE" w:rsidP="00496055">
      <w:pPr>
        <w:keepNext/>
        <w:keepLines/>
        <w:spacing w:after="0" w:line="240" w:lineRule="auto"/>
        <w:outlineLvl w:val="0"/>
        <w:rPr>
          <w:rFonts w:asciiTheme="majorHAnsi" w:eastAsia="MS Gothic" w:hAnsiTheme="majorHAnsi" w:cs="Times New Roman"/>
          <w:b/>
          <w:bCs/>
          <w:color w:val="365F91"/>
          <w:sz w:val="28"/>
          <w:szCs w:val="28"/>
        </w:rPr>
      </w:pPr>
    </w:p>
    <w:p w:rsidR="00496055" w:rsidRPr="00496055" w:rsidRDefault="00496055" w:rsidP="00496055">
      <w:pPr>
        <w:pStyle w:val="Heading1"/>
        <w:spacing w:before="0" w:line="240" w:lineRule="auto"/>
      </w:pPr>
      <w:r w:rsidRPr="00496055">
        <w:t>Discussion Questions</w:t>
      </w:r>
    </w:p>
    <w:p w:rsidR="00EA1E9E" w:rsidRPr="00496055" w:rsidRDefault="00EA1E9E" w:rsidP="00496055">
      <w:pPr>
        <w:pStyle w:val="ListParagraph"/>
        <w:numPr>
          <w:ilvl w:val="0"/>
          <w:numId w:val="1"/>
        </w:numPr>
        <w:spacing w:before="120" w:after="120" w:line="240" w:lineRule="auto"/>
        <w:rPr>
          <w:rFonts w:asciiTheme="majorHAnsi" w:hAnsiTheme="majorHAnsi"/>
          <w:b/>
          <w:sz w:val="24"/>
          <w:szCs w:val="24"/>
        </w:rPr>
      </w:pPr>
      <w:r w:rsidRPr="00496055">
        <w:rPr>
          <w:rFonts w:asciiTheme="majorHAnsi" w:hAnsiTheme="majorHAnsi"/>
          <w:sz w:val="24"/>
          <w:szCs w:val="24"/>
        </w:rPr>
        <w:t>In what ways does the triple bottom line affect how the strategies for a firm’s operations function are formulated and implemented?</w:t>
      </w:r>
    </w:p>
    <w:p w:rsidR="00A301ED" w:rsidRDefault="00A301ED"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Answer: It means that a corporation must take into consideration the 3 overlapping strategies in Figure 2.2, Environmental, Economic, and Social strategies to get a balance of value from the three.</w:t>
      </w:r>
    </w:p>
    <w:p w:rsidR="005756FE" w:rsidRPr="00496055" w:rsidRDefault="005756F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b/>
          <w:sz w:val="24"/>
          <w:szCs w:val="24"/>
        </w:rPr>
      </w:pPr>
      <w:r w:rsidRPr="00496055">
        <w:rPr>
          <w:rFonts w:asciiTheme="majorHAnsi" w:hAnsiTheme="majorHAnsi"/>
          <w:sz w:val="24"/>
          <w:szCs w:val="24"/>
        </w:rPr>
        <w:t xml:space="preserve">FedEx’s core competency is embedded in its slogan: </w:t>
      </w:r>
      <w:r w:rsidRPr="00496055">
        <w:rPr>
          <w:rFonts w:asciiTheme="majorHAnsi" w:hAnsiTheme="majorHAnsi"/>
          <w:i/>
          <w:iCs/>
          <w:sz w:val="24"/>
          <w:szCs w:val="24"/>
        </w:rPr>
        <w:t xml:space="preserve">"When it absolutely, positively has to be there overnight." </w:t>
      </w:r>
      <w:r w:rsidRPr="00496055">
        <w:rPr>
          <w:rFonts w:asciiTheme="majorHAnsi" w:hAnsiTheme="majorHAnsi"/>
          <w:iCs/>
          <w:sz w:val="24"/>
          <w:szCs w:val="24"/>
        </w:rPr>
        <w:t>Identify that core competency.</w:t>
      </w:r>
    </w:p>
    <w:p w:rsidR="00A301ED" w:rsidRDefault="00A301ED" w:rsidP="00496055">
      <w:pPr>
        <w:pStyle w:val="ListParagraph"/>
        <w:spacing w:before="120" w:after="120" w:line="240" w:lineRule="auto"/>
        <w:rPr>
          <w:rFonts w:asciiTheme="majorHAnsi" w:hAnsiTheme="majorHAnsi"/>
          <w:iCs/>
          <w:sz w:val="24"/>
          <w:szCs w:val="24"/>
        </w:rPr>
      </w:pPr>
      <w:r w:rsidRPr="00496055">
        <w:rPr>
          <w:rFonts w:asciiTheme="majorHAnsi" w:hAnsiTheme="majorHAnsi"/>
          <w:iCs/>
          <w:sz w:val="24"/>
          <w:szCs w:val="24"/>
        </w:rPr>
        <w:t>Answer: Core competencies are Quality of on-time commitment, and Speed of Delivery</w:t>
      </w:r>
    </w:p>
    <w:p w:rsidR="005756FE" w:rsidRPr="00496055" w:rsidRDefault="005756FE" w:rsidP="00496055">
      <w:pPr>
        <w:pStyle w:val="ListParagraph"/>
        <w:spacing w:before="120" w:after="120" w:line="240" w:lineRule="auto"/>
        <w:rPr>
          <w:rFonts w:asciiTheme="majorHAnsi" w:hAnsiTheme="majorHAnsi"/>
          <w:b/>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b/>
          <w:sz w:val="24"/>
          <w:szCs w:val="24"/>
        </w:rPr>
      </w:pPr>
      <w:r w:rsidRPr="00496055">
        <w:rPr>
          <w:rFonts w:asciiTheme="majorHAnsi" w:hAnsiTheme="majorHAnsi"/>
          <w:sz w:val="24"/>
          <w:szCs w:val="24"/>
        </w:rPr>
        <w:t>Describe why an operations strategy is critical to a firm.</w:t>
      </w:r>
    </w:p>
    <w:p w:rsidR="00A301ED" w:rsidRPr="00496055" w:rsidRDefault="00A301ED"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 xml:space="preserve">Answer: It is critical that the operations function have a good strategy to help the firm achieve a competitive advantage.  You need to balance costs, quality, speed, and innovation to satisfy the </w:t>
      </w:r>
      <w:r w:rsidR="00307D3D" w:rsidRPr="00496055">
        <w:rPr>
          <w:rFonts w:asciiTheme="majorHAnsi" w:hAnsiTheme="majorHAnsi"/>
          <w:sz w:val="24"/>
          <w:szCs w:val="24"/>
        </w:rPr>
        <w:t xml:space="preserve">goals of the corporate and business units/ strategies. </w:t>
      </w:r>
    </w:p>
    <w:p w:rsidR="00307D3D" w:rsidRPr="00496055" w:rsidRDefault="00307D3D" w:rsidP="00496055">
      <w:pPr>
        <w:pStyle w:val="ListParagraph"/>
        <w:spacing w:before="120" w:after="120" w:line="240" w:lineRule="auto"/>
        <w:rPr>
          <w:rFonts w:asciiTheme="majorHAnsi" w:hAnsiTheme="majorHAnsi"/>
          <w:b/>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b/>
          <w:sz w:val="24"/>
          <w:szCs w:val="24"/>
        </w:rPr>
      </w:pPr>
      <w:r w:rsidRPr="00496055">
        <w:rPr>
          <w:rFonts w:asciiTheme="majorHAnsi" w:hAnsiTheme="majorHAnsi"/>
          <w:sz w:val="24"/>
          <w:szCs w:val="24"/>
        </w:rPr>
        <w:t>Why is it important to maintain a strategic fit among the four elements of an operations strategy?  How can a company resolve any mismatches among them that result from changing markets trends or customers’ order-winning criteria?</w:t>
      </w:r>
    </w:p>
    <w:p w:rsidR="00307D3D" w:rsidRDefault="00307D3D"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 xml:space="preserve">Answer: The four elements must balance with the </w:t>
      </w:r>
      <w:r w:rsidR="00D60490" w:rsidRPr="00496055">
        <w:rPr>
          <w:rFonts w:asciiTheme="majorHAnsi" w:hAnsiTheme="majorHAnsi"/>
          <w:sz w:val="24"/>
          <w:szCs w:val="24"/>
        </w:rPr>
        <w:t>corporate</w:t>
      </w:r>
      <w:r w:rsidRPr="00496055">
        <w:rPr>
          <w:rFonts w:asciiTheme="majorHAnsi" w:hAnsiTheme="majorHAnsi"/>
          <w:sz w:val="24"/>
          <w:szCs w:val="24"/>
        </w:rPr>
        <w:t xml:space="preserve"> goals in the most optimal way.  They must be continually evaluated with the goal of staying in balance with the changing markets, and tren</w:t>
      </w:r>
      <w:r w:rsidR="00D60490" w:rsidRPr="00496055">
        <w:rPr>
          <w:rFonts w:asciiTheme="majorHAnsi" w:hAnsiTheme="majorHAnsi"/>
          <w:sz w:val="24"/>
          <w:szCs w:val="24"/>
        </w:rPr>
        <w:t>d</w:t>
      </w:r>
      <w:r w:rsidRPr="00496055">
        <w:rPr>
          <w:rFonts w:asciiTheme="majorHAnsi" w:hAnsiTheme="majorHAnsi"/>
          <w:sz w:val="24"/>
          <w:szCs w:val="24"/>
        </w:rPr>
        <w:t>s, products and processes.</w:t>
      </w:r>
    </w:p>
    <w:p w:rsidR="005756FE" w:rsidRPr="00496055" w:rsidRDefault="005756FE" w:rsidP="00496055">
      <w:pPr>
        <w:pStyle w:val="ListParagraph"/>
        <w:spacing w:before="120" w:after="120" w:line="240" w:lineRule="auto"/>
        <w:rPr>
          <w:rFonts w:asciiTheme="majorHAnsi" w:hAnsiTheme="majorHAnsi"/>
          <w:b/>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What do you think the order-winning and order-qualifying criteria for the furniture retailer IKEA is?</w:t>
      </w:r>
    </w:p>
    <w:p w:rsidR="00307D3D" w:rsidRPr="00496055" w:rsidRDefault="00307D3D"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 xml:space="preserve">Answer: An order qualifying criteria might be its reputation for quality or its broad selection, or the convenience of the store.  The Order winners might be something like the </w:t>
      </w:r>
      <w:r w:rsidR="002A6C8B" w:rsidRPr="00496055">
        <w:rPr>
          <w:rFonts w:asciiTheme="majorHAnsi" w:hAnsiTheme="majorHAnsi"/>
          <w:sz w:val="24"/>
          <w:szCs w:val="24"/>
        </w:rPr>
        <w:t>actual quality of the product, how easy the assembly is, the service reputation, etc.</w:t>
      </w:r>
    </w:p>
    <w:p w:rsidR="002A6C8B" w:rsidRPr="00496055" w:rsidRDefault="002A6C8B"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Suppose that you own a lawn mowing and snowplowing service and are planning to provide these services to homeowners in a wealthy neighborhood. How would you use the concepts of order winners and order qualifiers to formulate and implement your service operations strategy?</w:t>
      </w:r>
      <w:r w:rsidR="002A6C8B" w:rsidRPr="00496055">
        <w:rPr>
          <w:rFonts w:asciiTheme="majorHAnsi" w:hAnsiTheme="majorHAnsi"/>
          <w:sz w:val="24"/>
          <w:szCs w:val="24"/>
        </w:rPr>
        <w:t xml:space="preserve"> You must know what level of services this customer set requires, and provide it with a high reputation to be in the qualifier set.  The Order winner might be from references, proper sales approach, and general image of the company better than the competition, etc. </w:t>
      </w: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lastRenderedPageBreak/>
        <w:t xml:space="preserve">From an operations strategy perspective, how can the balanced scorecard be used as a performance measurement system? </w:t>
      </w:r>
    </w:p>
    <w:p w:rsidR="002A6C8B" w:rsidRDefault="002A6C8B"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Answer: The balanced scorecard measures the financial success, which is affected by prices, and repeat business.  The Customer area is measured by satisfied customers with respect to the product quality and availability in distribution, and delivery.  The Learning and growth success is measured by things like customer service, and quality improvement and learning from mistakes.  The Process success is measured by the efficiency and effectiveness of all of the operations processes in each area of the supply chain.</w:t>
      </w:r>
    </w:p>
    <w:p w:rsidR="005756FE" w:rsidRPr="00496055" w:rsidRDefault="005756F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Develop a balanced scorecard for a regional airlines company.</w:t>
      </w:r>
    </w:p>
    <w:p w:rsidR="002A6C8B" w:rsidRPr="00496055" w:rsidRDefault="003C0BE1"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All the financial health measurements</w:t>
      </w:r>
    </w:p>
    <w:p w:rsidR="003C0BE1" w:rsidRPr="00496055" w:rsidRDefault="003C0BE1"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All of the Customer satisfaction metrics, on time, lost luggage, etc.</w:t>
      </w:r>
    </w:p>
    <w:p w:rsidR="003C0BE1" w:rsidRPr="00496055" w:rsidRDefault="003C0BE1"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Learning metrics such as not repeating mistakes, and complaint satisfaction</w:t>
      </w:r>
    </w:p>
    <w:p w:rsidR="003C0BE1" w:rsidRDefault="003C0BE1" w:rsidP="00496055">
      <w:pPr>
        <w:pStyle w:val="ListParagraph"/>
        <w:spacing w:before="120" w:after="120" w:line="240" w:lineRule="auto"/>
        <w:rPr>
          <w:rFonts w:asciiTheme="majorHAnsi" w:hAnsiTheme="majorHAnsi"/>
          <w:sz w:val="24"/>
          <w:szCs w:val="24"/>
        </w:rPr>
      </w:pPr>
      <w:proofErr w:type="gramStart"/>
      <w:r w:rsidRPr="00496055">
        <w:rPr>
          <w:rFonts w:asciiTheme="majorHAnsi" w:hAnsiTheme="majorHAnsi"/>
          <w:sz w:val="24"/>
          <w:szCs w:val="24"/>
        </w:rPr>
        <w:t xml:space="preserve">Honing the internal processes to a high degree, such as airside </w:t>
      </w:r>
      <w:proofErr w:type="spellStart"/>
      <w:r w:rsidRPr="00496055">
        <w:rPr>
          <w:rFonts w:asciiTheme="majorHAnsi" w:hAnsiTheme="majorHAnsi"/>
          <w:sz w:val="24"/>
          <w:szCs w:val="24"/>
        </w:rPr>
        <w:t>opns</w:t>
      </w:r>
      <w:proofErr w:type="spellEnd"/>
      <w:r w:rsidRPr="00496055">
        <w:rPr>
          <w:rFonts w:asciiTheme="majorHAnsi" w:hAnsiTheme="majorHAnsi"/>
          <w:sz w:val="24"/>
          <w:szCs w:val="24"/>
        </w:rPr>
        <w:t xml:space="preserve">, customer </w:t>
      </w:r>
      <w:proofErr w:type="spellStart"/>
      <w:r w:rsidRPr="00496055">
        <w:rPr>
          <w:rFonts w:asciiTheme="majorHAnsi" w:hAnsiTheme="majorHAnsi"/>
          <w:sz w:val="24"/>
          <w:szCs w:val="24"/>
        </w:rPr>
        <w:t>opns</w:t>
      </w:r>
      <w:proofErr w:type="spellEnd"/>
      <w:r w:rsidRPr="00496055">
        <w:rPr>
          <w:rFonts w:asciiTheme="majorHAnsi" w:hAnsiTheme="majorHAnsi"/>
          <w:sz w:val="24"/>
          <w:szCs w:val="24"/>
        </w:rPr>
        <w:t xml:space="preserve">, maintenance </w:t>
      </w:r>
      <w:proofErr w:type="spellStart"/>
      <w:r w:rsidRPr="00496055">
        <w:rPr>
          <w:rFonts w:asciiTheme="majorHAnsi" w:hAnsiTheme="majorHAnsi"/>
          <w:sz w:val="24"/>
          <w:szCs w:val="24"/>
        </w:rPr>
        <w:t>opns</w:t>
      </w:r>
      <w:proofErr w:type="spellEnd"/>
      <w:r w:rsidRPr="00496055">
        <w:rPr>
          <w:rFonts w:asciiTheme="majorHAnsi" w:hAnsiTheme="majorHAnsi"/>
          <w:sz w:val="24"/>
          <w:szCs w:val="24"/>
        </w:rPr>
        <w:t>, etc.</w:t>
      </w:r>
      <w:proofErr w:type="gramEnd"/>
    </w:p>
    <w:p w:rsidR="005756FE" w:rsidRPr="00496055" w:rsidRDefault="005756F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Compare the operations strategies for goods versus service firms?</w:t>
      </w:r>
    </w:p>
    <w:p w:rsidR="003C0BE1" w:rsidRDefault="003C0BE1"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 xml:space="preserve">Answer: Operations strategies for goods center around production, quality, inventory, capacity, etc.  The service firm usually concentrates more on </w:t>
      </w:r>
      <w:r w:rsidR="00B4161E" w:rsidRPr="00496055">
        <w:rPr>
          <w:rFonts w:asciiTheme="majorHAnsi" w:hAnsiTheme="majorHAnsi"/>
          <w:sz w:val="24"/>
          <w:szCs w:val="24"/>
        </w:rPr>
        <w:t>location</w:t>
      </w:r>
      <w:r w:rsidRPr="00496055">
        <w:rPr>
          <w:rFonts w:asciiTheme="majorHAnsi" w:hAnsiTheme="majorHAnsi"/>
          <w:sz w:val="24"/>
          <w:szCs w:val="24"/>
        </w:rPr>
        <w:t xml:space="preserve">, training of personnel, flexibility to handle any customer problem, location and interplay of </w:t>
      </w:r>
      <w:r w:rsidR="00B4161E" w:rsidRPr="00496055">
        <w:rPr>
          <w:rFonts w:asciiTheme="majorHAnsi" w:hAnsiTheme="majorHAnsi"/>
          <w:sz w:val="24"/>
          <w:szCs w:val="24"/>
        </w:rPr>
        <w:t>front stage, back stage, and support operations, etc.</w:t>
      </w:r>
    </w:p>
    <w:p w:rsidR="005756FE" w:rsidRPr="00496055" w:rsidRDefault="005756F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A key supply chain strategy decision is to determine the structure of a firm’s supply chain. How do you think the supply chains for Wal-Mart and IKEA are structured?</w:t>
      </w:r>
    </w:p>
    <w:p w:rsidR="00B4161E" w:rsidRPr="00496055" w:rsidRDefault="00B4161E"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 xml:space="preserve">Answer: This might be centered </w:t>
      </w:r>
      <w:r w:rsidR="00D60490" w:rsidRPr="00496055">
        <w:rPr>
          <w:rFonts w:asciiTheme="majorHAnsi" w:hAnsiTheme="majorHAnsi"/>
          <w:sz w:val="24"/>
          <w:szCs w:val="24"/>
        </w:rPr>
        <w:t>on</w:t>
      </w:r>
      <w:r w:rsidRPr="00496055">
        <w:rPr>
          <w:rFonts w:asciiTheme="majorHAnsi" w:hAnsiTheme="majorHAnsi"/>
          <w:sz w:val="24"/>
          <w:szCs w:val="24"/>
        </w:rPr>
        <w:t xml:space="preserve"> location, selection of merchandise, delivery strategies, number of warehouses, capabilities, etc.</w:t>
      </w:r>
    </w:p>
    <w:p w:rsidR="00B4161E" w:rsidRPr="00496055" w:rsidRDefault="00B4161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What are the distinguishing features of companies that lead the way with sustainable supply chain strategies?</w:t>
      </w:r>
    </w:p>
    <w:p w:rsidR="00B4161E" w:rsidRDefault="00B4161E"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Answer: this might include the carbon footprint, the end-to end sustainability, recycling, reduction of packaging, etc.</w:t>
      </w:r>
    </w:p>
    <w:p w:rsidR="005756FE" w:rsidRPr="00496055" w:rsidRDefault="005756F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spacing w:before="120" w:after="120" w:line="240" w:lineRule="auto"/>
        <w:rPr>
          <w:rFonts w:asciiTheme="majorHAnsi" w:hAnsiTheme="majorHAnsi"/>
          <w:sz w:val="24"/>
          <w:szCs w:val="24"/>
        </w:rPr>
      </w:pPr>
      <w:r w:rsidRPr="00496055">
        <w:rPr>
          <w:rFonts w:asciiTheme="majorHAnsi" w:hAnsiTheme="majorHAnsi"/>
          <w:sz w:val="24"/>
          <w:szCs w:val="24"/>
        </w:rPr>
        <w:t>What are the six capabilities needed for an integrated global operations and supply chain strategy?</w:t>
      </w:r>
    </w:p>
    <w:p w:rsidR="00B4161E" w:rsidRDefault="002164E6" w:rsidP="00496055">
      <w:pPr>
        <w:pStyle w:val="ListParagraph"/>
        <w:spacing w:before="120" w:after="120" w:line="240" w:lineRule="auto"/>
        <w:rPr>
          <w:rFonts w:asciiTheme="majorHAnsi" w:hAnsiTheme="majorHAnsi"/>
          <w:sz w:val="24"/>
          <w:szCs w:val="24"/>
        </w:rPr>
      </w:pPr>
      <w:r w:rsidRPr="00496055">
        <w:rPr>
          <w:rFonts w:asciiTheme="majorHAnsi" w:hAnsiTheme="majorHAnsi"/>
          <w:sz w:val="24"/>
          <w:szCs w:val="24"/>
        </w:rPr>
        <w:t xml:space="preserve">Answer: things like integrated sales and operations, an effective network to deliver quality and speed, better collaboration with supply chain partners, logistics partners no navigate the complexities of global trade, effectively find low cost, quality suppliers, and a market strategy to best utilize the company’s core competencies and external resources.   </w:t>
      </w:r>
    </w:p>
    <w:p w:rsidR="005756FE" w:rsidRPr="00496055" w:rsidRDefault="005756FE" w:rsidP="00496055">
      <w:pPr>
        <w:pStyle w:val="ListParagraph"/>
        <w:spacing w:before="120" w:after="120" w:line="240" w:lineRule="auto"/>
        <w:rPr>
          <w:rFonts w:asciiTheme="majorHAnsi" w:hAnsiTheme="majorHAnsi"/>
          <w:sz w:val="24"/>
          <w:szCs w:val="24"/>
        </w:rPr>
      </w:pPr>
    </w:p>
    <w:p w:rsidR="00EA1E9E" w:rsidRPr="00496055" w:rsidRDefault="00EA1E9E" w:rsidP="00496055">
      <w:pPr>
        <w:pStyle w:val="ListParagraph"/>
        <w:numPr>
          <w:ilvl w:val="0"/>
          <w:numId w:val="1"/>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Define productivity. What is the difference between productivity and efficiency?</w:t>
      </w:r>
    </w:p>
    <w:p w:rsidR="002164E6" w:rsidRDefault="002164E6" w:rsidP="00496055">
      <w:pPr>
        <w:pStyle w:val="ListParagraph"/>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lastRenderedPageBreak/>
        <w:t xml:space="preserve">Answer: </w:t>
      </w:r>
      <w:r w:rsidR="00C3158D" w:rsidRPr="00496055">
        <w:rPr>
          <w:rFonts w:asciiTheme="majorHAnsi" w:eastAsia="Times New Roman" w:hAnsiTheme="majorHAnsi"/>
          <w:sz w:val="24"/>
          <w:szCs w:val="24"/>
        </w:rPr>
        <w:t>Productivity is the ratio of Output divided by input.  Efficiency tells us how economically our resources are used, and Productivity tells us the output of those resources. Productivity is a combination of efficiency and effectiveness.</w:t>
      </w:r>
    </w:p>
    <w:p w:rsidR="005756FE" w:rsidRPr="00496055" w:rsidRDefault="005756FE" w:rsidP="00496055">
      <w:pPr>
        <w:pStyle w:val="ListParagraph"/>
        <w:tabs>
          <w:tab w:val="left" w:pos="720"/>
        </w:tabs>
        <w:spacing w:after="120" w:line="240" w:lineRule="auto"/>
        <w:rPr>
          <w:rFonts w:asciiTheme="majorHAnsi" w:eastAsia="Times New Roman" w:hAnsiTheme="majorHAnsi"/>
          <w:sz w:val="24"/>
          <w:szCs w:val="24"/>
        </w:rPr>
      </w:pPr>
    </w:p>
    <w:p w:rsidR="00EA1E9E" w:rsidRPr="00496055" w:rsidRDefault="00EA1E9E" w:rsidP="00496055">
      <w:pPr>
        <w:pStyle w:val="ListParagraph"/>
        <w:numPr>
          <w:ilvl w:val="0"/>
          <w:numId w:val="1"/>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Define single-factor, multifactor, and total productivity measures</w:t>
      </w:r>
    </w:p>
    <w:p w:rsidR="00C3158D" w:rsidRPr="00496055" w:rsidRDefault="00C3158D" w:rsidP="00496055">
      <w:pPr>
        <w:pStyle w:val="ListParagraph"/>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Answer: Productivity can be expressed by the output of a single resource, or by the output of a combination of resources.</w:t>
      </w:r>
    </w:p>
    <w:p w:rsidR="00C3158D" w:rsidRPr="00496055" w:rsidRDefault="00C3158D" w:rsidP="00496055">
      <w:pPr>
        <w:pStyle w:val="ListParagraph"/>
        <w:tabs>
          <w:tab w:val="left" w:pos="720"/>
        </w:tabs>
        <w:spacing w:after="120" w:line="240" w:lineRule="auto"/>
        <w:rPr>
          <w:rFonts w:asciiTheme="majorHAnsi" w:eastAsia="Times New Roman" w:hAnsiTheme="majorHAnsi"/>
          <w:sz w:val="24"/>
          <w:szCs w:val="24"/>
        </w:rPr>
      </w:pPr>
    </w:p>
    <w:p w:rsidR="00EA1E9E" w:rsidRPr="00496055" w:rsidRDefault="00EA1E9E" w:rsidP="00496055">
      <w:pPr>
        <w:pStyle w:val="ListParagraph"/>
        <w:numPr>
          <w:ilvl w:val="0"/>
          <w:numId w:val="1"/>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 xml:space="preserve"> A multinational company has two manufacturing plants, one in Germany and the other in China. Both plants produce the same product, which is sold in their respective countries. Using a partial productivity measure for labor, an analyst for the company finds that the productivities of these two plants are significantly different.</w:t>
      </w:r>
    </w:p>
    <w:p w:rsidR="00EA1E9E" w:rsidRPr="00496055" w:rsidRDefault="00EA1E9E" w:rsidP="00496055">
      <w:pPr>
        <w:pStyle w:val="ListParagraph"/>
        <w:numPr>
          <w:ilvl w:val="0"/>
          <w:numId w:val="2"/>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Explain the some of the poss</w:t>
      </w:r>
      <w:r w:rsidR="00A13DA7" w:rsidRPr="00496055">
        <w:rPr>
          <w:rFonts w:asciiTheme="majorHAnsi" w:eastAsia="Times New Roman" w:hAnsiTheme="majorHAnsi"/>
          <w:sz w:val="24"/>
          <w:szCs w:val="24"/>
        </w:rPr>
        <w:t>ible reasons for the difference.</w:t>
      </w:r>
    </w:p>
    <w:p w:rsidR="00A13DA7" w:rsidRPr="00496055" w:rsidRDefault="00A13DA7" w:rsidP="00496055">
      <w:pPr>
        <w:pStyle w:val="ListParagraph"/>
        <w:tabs>
          <w:tab w:val="left" w:pos="720"/>
        </w:tabs>
        <w:spacing w:after="120" w:line="240" w:lineRule="auto"/>
        <w:ind w:left="1080"/>
        <w:rPr>
          <w:rFonts w:asciiTheme="majorHAnsi" w:eastAsia="Times New Roman" w:hAnsiTheme="majorHAnsi"/>
          <w:sz w:val="24"/>
          <w:szCs w:val="24"/>
        </w:rPr>
      </w:pPr>
      <w:r w:rsidRPr="00496055">
        <w:rPr>
          <w:rFonts w:asciiTheme="majorHAnsi" w:eastAsia="Times New Roman" w:hAnsiTheme="majorHAnsi"/>
          <w:sz w:val="24"/>
          <w:szCs w:val="24"/>
        </w:rPr>
        <w:t>Answer: The output of Labor hours might be effected by many factors such as different processes, equipment, technology, environment, etc.  The price of labor hours would affect the output per labor dollars.</w:t>
      </w:r>
    </w:p>
    <w:p w:rsidR="00EA1E9E" w:rsidRPr="00496055" w:rsidRDefault="00EA1E9E" w:rsidP="00496055">
      <w:pPr>
        <w:pStyle w:val="ListParagraph"/>
        <w:numPr>
          <w:ilvl w:val="0"/>
          <w:numId w:val="2"/>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Why might a comparison of the two plants’ productivity using a single factor be misleading?</w:t>
      </w:r>
    </w:p>
    <w:p w:rsidR="00A13DA7" w:rsidRPr="005756FE" w:rsidRDefault="00A13DA7" w:rsidP="005756FE">
      <w:pPr>
        <w:pStyle w:val="ListParagraph"/>
        <w:tabs>
          <w:tab w:val="left" w:pos="720"/>
        </w:tabs>
        <w:spacing w:after="120" w:line="240" w:lineRule="auto"/>
        <w:ind w:left="1080"/>
        <w:rPr>
          <w:rFonts w:asciiTheme="majorHAnsi" w:eastAsia="Times New Roman" w:hAnsiTheme="majorHAnsi"/>
          <w:sz w:val="24"/>
          <w:szCs w:val="24"/>
        </w:rPr>
      </w:pPr>
      <w:r w:rsidRPr="00496055">
        <w:rPr>
          <w:rFonts w:asciiTheme="majorHAnsi" w:eastAsia="Times New Roman" w:hAnsiTheme="majorHAnsi"/>
          <w:sz w:val="24"/>
          <w:szCs w:val="24"/>
        </w:rPr>
        <w:t>Answer:  Some resource factors might be more efficiently used than the other factory.  Which factor is used might favor one over the other.</w:t>
      </w:r>
    </w:p>
    <w:p w:rsidR="00EA1E9E" w:rsidRPr="00496055" w:rsidRDefault="00EA1E9E" w:rsidP="00496055">
      <w:pPr>
        <w:pStyle w:val="ListParagraph"/>
        <w:numPr>
          <w:ilvl w:val="0"/>
          <w:numId w:val="2"/>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Can you think of another productivity measure that would be more meaningful?</w:t>
      </w:r>
    </w:p>
    <w:p w:rsidR="00A13DA7" w:rsidRDefault="00A13DA7" w:rsidP="00496055">
      <w:pPr>
        <w:pStyle w:val="ListParagraph"/>
        <w:tabs>
          <w:tab w:val="left" w:pos="720"/>
        </w:tabs>
        <w:spacing w:after="120" w:line="240" w:lineRule="auto"/>
        <w:ind w:left="1080"/>
        <w:rPr>
          <w:rFonts w:asciiTheme="majorHAnsi" w:eastAsia="Times New Roman" w:hAnsiTheme="majorHAnsi"/>
          <w:sz w:val="24"/>
          <w:szCs w:val="24"/>
        </w:rPr>
      </w:pPr>
      <w:r w:rsidRPr="00496055">
        <w:rPr>
          <w:rFonts w:asciiTheme="majorHAnsi" w:eastAsia="Times New Roman" w:hAnsiTheme="majorHAnsi"/>
          <w:sz w:val="24"/>
          <w:szCs w:val="24"/>
        </w:rPr>
        <w:t xml:space="preserve">Answer: multifactor measures might give a better picture.  </w:t>
      </w:r>
    </w:p>
    <w:p w:rsidR="005756FE" w:rsidRPr="00496055" w:rsidRDefault="005756FE" w:rsidP="00496055">
      <w:pPr>
        <w:pStyle w:val="ListParagraph"/>
        <w:tabs>
          <w:tab w:val="left" w:pos="720"/>
        </w:tabs>
        <w:spacing w:after="120" w:line="240" w:lineRule="auto"/>
        <w:ind w:left="1080"/>
        <w:rPr>
          <w:rFonts w:asciiTheme="majorHAnsi" w:eastAsia="Times New Roman" w:hAnsiTheme="majorHAnsi"/>
          <w:sz w:val="24"/>
          <w:szCs w:val="24"/>
        </w:rPr>
      </w:pPr>
    </w:p>
    <w:p w:rsidR="00EA1E9E" w:rsidRPr="00496055" w:rsidRDefault="00EA1E9E" w:rsidP="00496055">
      <w:pPr>
        <w:pStyle w:val="ListParagraph"/>
        <w:numPr>
          <w:ilvl w:val="0"/>
          <w:numId w:val="1"/>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What are some of the inherent problems in measuring productivity in the service sector?</w:t>
      </w:r>
    </w:p>
    <w:p w:rsidR="00A13DA7" w:rsidRDefault="00A13DA7" w:rsidP="00496055">
      <w:pPr>
        <w:pStyle w:val="ListParagraph"/>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Answer: The services might not be of the same content or difficulty.  The productivity of a surgeon might not be just how many operations does she perform?</w:t>
      </w:r>
    </w:p>
    <w:p w:rsidR="005756FE" w:rsidRPr="00496055" w:rsidRDefault="005756FE" w:rsidP="00496055">
      <w:pPr>
        <w:pStyle w:val="ListParagraph"/>
        <w:tabs>
          <w:tab w:val="left" w:pos="720"/>
        </w:tabs>
        <w:spacing w:after="120" w:line="240" w:lineRule="auto"/>
        <w:rPr>
          <w:rFonts w:asciiTheme="majorHAnsi" w:eastAsia="Times New Roman" w:hAnsiTheme="majorHAnsi"/>
          <w:sz w:val="24"/>
          <w:szCs w:val="24"/>
        </w:rPr>
      </w:pPr>
    </w:p>
    <w:p w:rsidR="00A13DA7" w:rsidRPr="00496055" w:rsidRDefault="00EA1E9E" w:rsidP="00496055">
      <w:pPr>
        <w:pStyle w:val="ListParagraph"/>
        <w:numPr>
          <w:ilvl w:val="0"/>
          <w:numId w:val="1"/>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Outline the factors that affect productivity.</w:t>
      </w:r>
    </w:p>
    <w:p w:rsidR="00A13DA7" w:rsidRDefault="00A13DA7" w:rsidP="00496055">
      <w:pPr>
        <w:pStyle w:val="ListParagraph"/>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Answer: This is listed in table 2.4</w:t>
      </w:r>
    </w:p>
    <w:p w:rsidR="005756FE" w:rsidRPr="00496055" w:rsidRDefault="005756FE" w:rsidP="00496055">
      <w:pPr>
        <w:pStyle w:val="ListParagraph"/>
        <w:tabs>
          <w:tab w:val="left" w:pos="720"/>
        </w:tabs>
        <w:spacing w:after="120" w:line="240" w:lineRule="auto"/>
        <w:rPr>
          <w:rFonts w:asciiTheme="majorHAnsi" w:eastAsia="Times New Roman" w:hAnsiTheme="majorHAnsi"/>
          <w:sz w:val="24"/>
          <w:szCs w:val="24"/>
        </w:rPr>
      </w:pPr>
    </w:p>
    <w:p w:rsidR="00EA1E9E" w:rsidRPr="00496055" w:rsidRDefault="00EA1E9E" w:rsidP="00496055">
      <w:pPr>
        <w:pStyle w:val="ListParagraph"/>
        <w:numPr>
          <w:ilvl w:val="0"/>
          <w:numId w:val="1"/>
        </w:numPr>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 xml:space="preserve">What are the steps that you would take to improve productivity in a manufacturing organization? </w:t>
      </w:r>
      <w:proofErr w:type="gramStart"/>
      <w:r w:rsidRPr="00496055">
        <w:rPr>
          <w:rFonts w:asciiTheme="majorHAnsi" w:eastAsia="Times New Roman" w:hAnsiTheme="majorHAnsi"/>
          <w:sz w:val="24"/>
          <w:szCs w:val="24"/>
        </w:rPr>
        <w:t>in</w:t>
      </w:r>
      <w:proofErr w:type="gramEnd"/>
      <w:r w:rsidRPr="00496055">
        <w:rPr>
          <w:rFonts w:asciiTheme="majorHAnsi" w:eastAsia="Times New Roman" w:hAnsiTheme="majorHAnsi"/>
          <w:sz w:val="24"/>
          <w:szCs w:val="24"/>
        </w:rPr>
        <w:t xml:space="preserve"> a service organization?</w:t>
      </w:r>
    </w:p>
    <w:p w:rsidR="00EA1E9E" w:rsidRPr="003C0910" w:rsidRDefault="00A13DA7" w:rsidP="003C0910">
      <w:pPr>
        <w:pStyle w:val="ListParagraph"/>
        <w:tabs>
          <w:tab w:val="left" w:pos="720"/>
        </w:tabs>
        <w:spacing w:after="120" w:line="240" w:lineRule="auto"/>
        <w:rPr>
          <w:rFonts w:asciiTheme="majorHAnsi" w:eastAsia="Times New Roman" w:hAnsiTheme="majorHAnsi"/>
          <w:sz w:val="24"/>
          <w:szCs w:val="24"/>
        </w:rPr>
      </w:pPr>
      <w:r w:rsidRPr="00496055">
        <w:rPr>
          <w:rFonts w:asciiTheme="majorHAnsi" w:eastAsia="Times New Roman" w:hAnsiTheme="majorHAnsi"/>
          <w:sz w:val="24"/>
          <w:szCs w:val="24"/>
        </w:rPr>
        <w:t>Answer: Improve meaningful measurements</w:t>
      </w:r>
      <w:proofErr w:type="gramStart"/>
      <w:r w:rsidRPr="00496055">
        <w:rPr>
          <w:rFonts w:asciiTheme="majorHAnsi" w:eastAsia="Times New Roman" w:hAnsiTheme="majorHAnsi"/>
          <w:sz w:val="24"/>
          <w:szCs w:val="24"/>
        </w:rPr>
        <w:t xml:space="preserve">, </w:t>
      </w:r>
      <w:r w:rsidR="00624143" w:rsidRPr="00496055">
        <w:rPr>
          <w:rFonts w:asciiTheme="majorHAnsi" w:eastAsia="Times New Roman" w:hAnsiTheme="majorHAnsi"/>
          <w:sz w:val="24"/>
          <w:szCs w:val="24"/>
        </w:rPr>
        <w:t xml:space="preserve"> benchmark</w:t>
      </w:r>
      <w:proofErr w:type="gramEnd"/>
      <w:r w:rsidR="00624143" w:rsidRPr="00496055">
        <w:rPr>
          <w:rFonts w:asciiTheme="majorHAnsi" w:eastAsia="Times New Roman" w:hAnsiTheme="majorHAnsi"/>
          <w:sz w:val="24"/>
          <w:szCs w:val="24"/>
        </w:rPr>
        <w:t xml:space="preserve"> with similar industries and competitors, treat employees as valued assets, and empower them to suggest improvements, improve trust and communications, etc. </w:t>
      </w:r>
    </w:p>
    <w:p w:rsidR="00EA1E9E" w:rsidRPr="00496055" w:rsidRDefault="00EA1E9E" w:rsidP="003C0910">
      <w:pPr>
        <w:pStyle w:val="Heading1"/>
      </w:pPr>
      <w:r w:rsidRPr="00496055">
        <w:t>Critical Thinking Exercise</w:t>
      </w:r>
    </w:p>
    <w:p w:rsidR="00EA1E9E" w:rsidRPr="00496055" w:rsidRDefault="00EA1E9E" w:rsidP="00496055">
      <w:pPr>
        <w:spacing w:line="240" w:lineRule="auto"/>
        <w:rPr>
          <w:rFonts w:asciiTheme="majorHAnsi" w:hAnsiTheme="majorHAnsi"/>
          <w:sz w:val="24"/>
          <w:szCs w:val="24"/>
        </w:rPr>
      </w:pPr>
      <w:r w:rsidRPr="00496055">
        <w:rPr>
          <w:rFonts w:asciiTheme="majorHAnsi" w:hAnsiTheme="majorHAnsi"/>
          <w:sz w:val="24"/>
          <w:szCs w:val="24"/>
        </w:rPr>
        <w:t xml:space="preserve">This article discusses how Nestlé coped with the volatility in food and raw material costs. The company crafted a strategy that doesn't depend on commodity prices falling. This strategy relied on the efficiency of the operations function to reduce costs, while producing </w:t>
      </w:r>
      <w:r w:rsidRPr="00496055">
        <w:rPr>
          <w:rFonts w:asciiTheme="majorHAnsi" w:hAnsiTheme="majorHAnsi"/>
          <w:sz w:val="24"/>
          <w:szCs w:val="24"/>
        </w:rPr>
        <w:lastRenderedPageBreak/>
        <w:t>and launching premium, higher-margin products in which raw material costs account for a smaller percentage of the retail price.</w:t>
      </w:r>
    </w:p>
    <w:p w:rsidR="00EA1E9E" w:rsidRPr="00496055" w:rsidRDefault="00EA1E9E" w:rsidP="00496055">
      <w:pPr>
        <w:spacing w:line="240" w:lineRule="auto"/>
        <w:rPr>
          <w:rStyle w:val="Hyperlink"/>
          <w:rFonts w:asciiTheme="majorHAnsi" w:hAnsiTheme="majorHAnsi"/>
          <w:sz w:val="24"/>
          <w:szCs w:val="24"/>
        </w:rPr>
      </w:pPr>
      <w:r w:rsidRPr="00496055">
        <w:rPr>
          <w:rFonts w:asciiTheme="majorHAnsi" w:hAnsiTheme="majorHAnsi"/>
          <w:sz w:val="24"/>
          <w:szCs w:val="24"/>
        </w:rPr>
        <w:t>Read the article titled “</w:t>
      </w:r>
      <w:hyperlink r:id="rId8" w:tgtFrame="_blank" w:history="1">
        <w:r w:rsidRPr="00496055">
          <w:rPr>
            <w:rFonts w:asciiTheme="majorHAnsi" w:hAnsiTheme="majorHAnsi"/>
            <w:bCs/>
            <w:sz w:val="24"/>
            <w:szCs w:val="24"/>
          </w:rPr>
          <w:t>Nestlé's Recipe for Juggling Volatile Commodity Costs</w:t>
        </w:r>
      </w:hyperlink>
      <w:r w:rsidRPr="00496055">
        <w:rPr>
          <w:rFonts w:asciiTheme="majorHAnsi" w:hAnsiTheme="majorHAnsi"/>
          <w:sz w:val="24"/>
          <w:szCs w:val="24"/>
        </w:rPr>
        <w:t xml:space="preserve">” and answer the questions that follow it. You can access this article by clicking on the link: </w:t>
      </w:r>
      <w:hyperlink r:id="rId9" w:history="1">
        <w:r w:rsidRPr="00496055">
          <w:rPr>
            <w:rStyle w:val="Hyperlink"/>
            <w:rFonts w:asciiTheme="majorHAnsi" w:hAnsiTheme="majorHAnsi"/>
            <w:sz w:val="24"/>
            <w:szCs w:val="24"/>
          </w:rPr>
          <w:t>https://resourcecenter.businessweek.com/page.asp?prmID=207&amp;prmPID=6629</w:t>
        </w:r>
      </w:hyperlink>
    </w:p>
    <w:p w:rsidR="00EA1E9E" w:rsidRPr="00496055" w:rsidRDefault="00EA1E9E" w:rsidP="00496055">
      <w:pPr>
        <w:spacing w:line="240" w:lineRule="auto"/>
        <w:rPr>
          <w:rFonts w:asciiTheme="majorHAnsi" w:hAnsiTheme="majorHAnsi"/>
          <w:sz w:val="24"/>
          <w:szCs w:val="24"/>
        </w:rPr>
      </w:pPr>
    </w:p>
    <w:p w:rsidR="00EA1E9E" w:rsidRPr="00496055" w:rsidRDefault="00EA1E9E" w:rsidP="00496055">
      <w:pPr>
        <w:spacing w:line="240" w:lineRule="auto"/>
        <w:rPr>
          <w:rFonts w:asciiTheme="majorHAnsi" w:hAnsiTheme="majorHAnsi"/>
          <w:b/>
          <w:bCs/>
          <w:sz w:val="24"/>
          <w:szCs w:val="24"/>
        </w:rPr>
      </w:pPr>
      <w:r w:rsidRPr="00496055">
        <w:rPr>
          <w:rFonts w:asciiTheme="majorHAnsi" w:hAnsiTheme="majorHAnsi"/>
          <w:b/>
          <w:bCs/>
          <w:sz w:val="24"/>
          <w:szCs w:val="24"/>
        </w:rPr>
        <w:t xml:space="preserve">Discussion Questions </w:t>
      </w:r>
    </w:p>
    <w:p w:rsidR="00624143" w:rsidRPr="007C0458" w:rsidRDefault="00EA1E9E" w:rsidP="007C0458">
      <w:pPr>
        <w:pStyle w:val="ListParagraph"/>
        <w:numPr>
          <w:ilvl w:val="0"/>
          <w:numId w:val="3"/>
        </w:numPr>
        <w:spacing w:before="120" w:after="120"/>
        <w:rPr>
          <w:rFonts w:asciiTheme="majorHAnsi" w:hAnsiTheme="majorHAnsi"/>
          <w:sz w:val="24"/>
          <w:szCs w:val="24"/>
        </w:rPr>
      </w:pPr>
      <w:r w:rsidRPr="007C0458">
        <w:rPr>
          <w:rFonts w:asciiTheme="majorHAnsi" w:hAnsiTheme="majorHAnsi"/>
          <w:sz w:val="24"/>
          <w:szCs w:val="24"/>
        </w:rPr>
        <w:t>Why is the information presented in this article important from an operations strategy perspective?</w:t>
      </w:r>
    </w:p>
    <w:p w:rsidR="007C0458" w:rsidRPr="007C0458" w:rsidRDefault="00624143" w:rsidP="007C0458">
      <w:pPr>
        <w:pStyle w:val="ListParagraph"/>
        <w:spacing w:before="120" w:after="120"/>
        <w:rPr>
          <w:rFonts w:asciiTheme="majorHAnsi" w:hAnsiTheme="majorHAnsi"/>
          <w:sz w:val="24"/>
          <w:szCs w:val="24"/>
        </w:rPr>
      </w:pPr>
      <w:r w:rsidRPr="007C0458">
        <w:rPr>
          <w:rFonts w:asciiTheme="majorHAnsi" w:hAnsiTheme="majorHAnsi"/>
          <w:sz w:val="24"/>
          <w:szCs w:val="24"/>
        </w:rPr>
        <w:t>Answer: It is an innovative way to look at cost controls, and price jumps, and not tie your price and quality to a volatile market.</w:t>
      </w:r>
    </w:p>
    <w:p w:rsidR="007C0458" w:rsidRPr="007C0458" w:rsidRDefault="007C0458" w:rsidP="007C0458">
      <w:pPr>
        <w:pStyle w:val="ListParagraph"/>
        <w:spacing w:before="120" w:after="120"/>
        <w:rPr>
          <w:rFonts w:asciiTheme="majorHAnsi" w:hAnsiTheme="majorHAnsi"/>
          <w:sz w:val="24"/>
          <w:szCs w:val="24"/>
        </w:rPr>
      </w:pPr>
    </w:p>
    <w:p w:rsidR="00624143" w:rsidRPr="007C0458" w:rsidRDefault="00EA1E9E" w:rsidP="007C0458">
      <w:pPr>
        <w:pStyle w:val="ListParagraph"/>
        <w:numPr>
          <w:ilvl w:val="0"/>
          <w:numId w:val="3"/>
        </w:numPr>
        <w:spacing w:before="120" w:after="120"/>
        <w:rPr>
          <w:rFonts w:asciiTheme="majorHAnsi" w:hAnsiTheme="majorHAnsi"/>
          <w:sz w:val="24"/>
          <w:szCs w:val="24"/>
        </w:rPr>
      </w:pPr>
      <w:r w:rsidRPr="007C0458">
        <w:rPr>
          <w:rFonts w:asciiTheme="majorHAnsi" w:hAnsiTheme="majorHAnsi"/>
          <w:sz w:val="24"/>
          <w:szCs w:val="24"/>
        </w:rPr>
        <w:t>Based on this article, what in your opinion are Nestlé’s distinctive competencies?</w:t>
      </w:r>
    </w:p>
    <w:p w:rsidR="00EA1E9E" w:rsidRPr="007C0458" w:rsidRDefault="00624143" w:rsidP="007C0458">
      <w:pPr>
        <w:pStyle w:val="ListParagraph"/>
        <w:spacing w:before="120" w:after="120"/>
        <w:rPr>
          <w:rFonts w:asciiTheme="majorHAnsi" w:hAnsiTheme="majorHAnsi"/>
          <w:sz w:val="24"/>
          <w:szCs w:val="24"/>
        </w:rPr>
      </w:pPr>
      <w:r w:rsidRPr="007C0458">
        <w:rPr>
          <w:rFonts w:asciiTheme="majorHAnsi" w:hAnsiTheme="majorHAnsi"/>
          <w:sz w:val="24"/>
          <w:szCs w:val="24"/>
        </w:rPr>
        <w:t xml:space="preserve">Answer: Boosting crop yields, driving internal savings, reducing raw materials, </w:t>
      </w:r>
      <w:r w:rsidR="00D60490" w:rsidRPr="007C0458">
        <w:rPr>
          <w:rFonts w:asciiTheme="majorHAnsi" w:hAnsiTheme="majorHAnsi"/>
          <w:sz w:val="24"/>
          <w:szCs w:val="24"/>
        </w:rPr>
        <w:t>etc.</w:t>
      </w:r>
      <w:r w:rsidR="007C0458" w:rsidRPr="007C0458">
        <w:rPr>
          <w:rFonts w:asciiTheme="majorHAnsi" w:hAnsiTheme="majorHAnsi"/>
          <w:sz w:val="24"/>
          <w:szCs w:val="24"/>
        </w:rPr>
        <w:br/>
      </w:r>
      <w:r w:rsidR="00EA1E9E" w:rsidRPr="007C0458">
        <w:rPr>
          <w:rFonts w:asciiTheme="majorHAnsi" w:hAnsiTheme="majorHAnsi"/>
          <w:sz w:val="24"/>
          <w:szCs w:val="24"/>
        </w:rPr>
        <w:t xml:space="preserve">How can a low-cost strategy be good for operations management? Can it be bad? </w:t>
      </w:r>
      <w:proofErr w:type="gramStart"/>
      <w:r w:rsidR="00EA1E9E" w:rsidRPr="007C0458">
        <w:rPr>
          <w:rFonts w:asciiTheme="majorHAnsi" w:hAnsiTheme="majorHAnsi"/>
          <w:sz w:val="24"/>
          <w:szCs w:val="24"/>
        </w:rPr>
        <w:t>If so, h</w:t>
      </w:r>
      <w:bookmarkStart w:id="0" w:name="_GoBack"/>
      <w:bookmarkEnd w:id="0"/>
      <w:r w:rsidR="00EA1E9E" w:rsidRPr="007C0458">
        <w:rPr>
          <w:rFonts w:asciiTheme="majorHAnsi" w:hAnsiTheme="majorHAnsi"/>
          <w:sz w:val="24"/>
          <w:szCs w:val="24"/>
        </w:rPr>
        <w:t>ow?</w:t>
      </w:r>
      <w:proofErr w:type="gramEnd"/>
    </w:p>
    <w:p w:rsidR="007C0458" w:rsidRPr="007C0458" w:rsidRDefault="007C0458" w:rsidP="007C0458">
      <w:pPr>
        <w:pStyle w:val="ListParagraph"/>
        <w:spacing w:before="120" w:after="120"/>
        <w:rPr>
          <w:rFonts w:asciiTheme="majorHAnsi" w:hAnsiTheme="majorHAnsi"/>
          <w:sz w:val="24"/>
          <w:szCs w:val="24"/>
        </w:rPr>
      </w:pPr>
    </w:p>
    <w:p w:rsidR="00D60490" w:rsidRPr="007C0458" w:rsidRDefault="00D60490" w:rsidP="007C0458">
      <w:pPr>
        <w:pStyle w:val="ListParagraph"/>
        <w:numPr>
          <w:ilvl w:val="0"/>
          <w:numId w:val="3"/>
        </w:numPr>
        <w:spacing w:before="120" w:after="120"/>
        <w:rPr>
          <w:rFonts w:asciiTheme="majorHAnsi" w:hAnsiTheme="majorHAnsi"/>
          <w:sz w:val="24"/>
          <w:szCs w:val="24"/>
        </w:rPr>
      </w:pPr>
      <w:r w:rsidRPr="007C0458">
        <w:rPr>
          <w:rFonts w:asciiTheme="majorHAnsi" w:hAnsiTheme="majorHAnsi"/>
          <w:sz w:val="24"/>
          <w:szCs w:val="24"/>
        </w:rPr>
        <w:t>Answer: A low cost strategy depends on low costs from suppliers, and some markets are more volatile. It is usually a great challenge to be lean in every respect.  A low cost strategy is rarely good for operations, unless you are able to use it to squeeze out lower costs of materials from your supplier.  (You know we can’t pay that much!), etc. and the supplier will comply.</w:t>
      </w:r>
    </w:p>
    <w:p w:rsidR="00EA1E9E" w:rsidRPr="007C0458" w:rsidRDefault="00EA1E9E" w:rsidP="007C0458">
      <w:pPr>
        <w:pStyle w:val="ListParagraph"/>
        <w:spacing w:before="120" w:after="120"/>
        <w:rPr>
          <w:rFonts w:asciiTheme="majorHAnsi" w:hAnsiTheme="majorHAnsi"/>
          <w:szCs w:val="24"/>
        </w:rPr>
      </w:pPr>
    </w:p>
    <w:p w:rsidR="00512562" w:rsidRPr="00496055" w:rsidRDefault="00512562" w:rsidP="00496055">
      <w:pPr>
        <w:spacing w:line="240" w:lineRule="auto"/>
        <w:rPr>
          <w:rFonts w:asciiTheme="majorHAnsi" w:hAnsiTheme="majorHAnsi"/>
        </w:rPr>
      </w:pPr>
    </w:p>
    <w:sectPr w:rsidR="00512562" w:rsidRPr="0049605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859" w:rsidRDefault="007C0859" w:rsidP="007C0859">
      <w:pPr>
        <w:spacing w:after="0" w:line="240" w:lineRule="auto"/>
      </w:pPr>
      <w:r>
        <w:separator/>
      </w:r>
    </w:p>
  </w:endnote>
  <w:endnote w:type="continuationSeparator" w:id="0">
    <w:p w:rsidR="007C0859" w:rsidRDefault="007C0859" w:rsidP="007C0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859" w:rsidRDefault="007C0859" w:rsidP="007C0859">
      <w:pPr>
        <w:spacing w:after="0" w:line="240" w:lineRule="auto"/>
      </w:pPr>
      <w:r>
        <w:separator/>
      </w:r>
    </w:p>
  </w:footnote>
  <w:footnote w:type="continuationSeparator" w:id="0">
    <w:p w:rsidR="007C0859" w:rsidRDefault="007C0859" w:rsidP="007C08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59" w:rsidRPr="007C0859" w:rsidRDefault="007C0859" w:rsidP="007C0859">
    <w:pPr>
      <w:spacing w:after="0" w:line="240" w:lineRule="auto"/>
      <w:jc w:val="right"/>
      <w:rPr>
        <w:rFonts w:ascii="Times New Roman" w:eastAsia="MS Gothic" w:hAnsi="Times New Roman"/>
        <w:sz w:val="24"/>
        <w:szCs w:val="20"/>
      </w:rPr>
    </w:pPr>
    <w:r w:rsidRPr="007C0859">
      <w:rPr>
        <w:rFonts w:ascii="Times New Roman" w:eastAsia="MS Gothic" w:hAnsi="Times New Roman"/>
        <w:sz w:val="24"/>
        <w:szCs w:val="20"/>
      </w:rPr>
      <w:t>Instructor Resource</w:t>
    </w:r>
  </w:p>
  <w:p w:rsidR="007C0859" w:rsidRPr="007C0859" w:rsidRDefault="007C0859" w:rsidP="007C0859">
    <w:pPr>
      <w:spacing w:after="0" w:line="240" w:lineRule="auto"/>
      <w:jc w:val="right"/>
      <w:rPr>
        <w:rFonts w:ascii="Times New Roman" w:eastAsia="MS Gothic" w:hAnsi="Times New Roman"/>
        <w:sz w:val="24"/>
        <w:szCs w:val="20"/>
      </w:rPr>
    </w:pPr>
    <w:proofErr w:type="spellStart"/>
    <w:r w:rsidRPr="007C0859">
      <w:rPr>
        <w:rFonts w:ascii="Times New Roman" w:eastAsia="MS Gothic" w:hAnsi="Times New Roman"/>
        <w:sz w:val="24"/>
        <w:szCs w:val="20"/>
      </w:rPr>
      <w:t>Venkataraman</w:t>
    </w:r>
    <w:proofErr w:type="spellEnd"/>
    <w:r w:rsidRPr="007C0859">
      <w:rPr>
        <w:rFonts w:ascii="Times New Roman" w:eastAsia="MS Gothic" w:hAnsi="Times New Roman"/>
        <w:sz w:val="24"/>
        <w:szCs w:val="20"/>
      </w:rPr>
      <w:t xml:space="preserve">, </w:t>
    </w:r>
    <w:r w:rsidRPr="007C51A0">
      <w:rPr>
        <w:rFonts w:ascii="Times New Roman" w:eastAsia="MS Gothic" w:hAnsi="Times New Roman"/>
        <w:i/>
        <w:sz w:val="24"/>
        <w:szCs w:val="20"/>
      </w:rPr>
      <w:t>Operations Management</w:t>
    </w:r>
  </w:p>
  <w:p w:rsidR="007C0859" w:rsidRPr="007C0859" w:rsidRDefault="007C0859" w:rsidP="007C0859">
    <w:pPr>
      <w:tabs>
        <w:tab w:val="center" w:pos="4680"/>
        <w:tab w:val="right" w:pos="9360"/>
      </w:tabs>
      <w:spacing w:after="0" w:line="240" w:lineRule="auto"/>
      <w:jc w:val="right"/>
      <w:rPr>
        <w:rFonts w:ascii="Times New Roman" w:eastAsia="Times New Roman" w:hAnsi="Times New Roman"/>
        <w:sz w:val="24"/>
        <w:szCs w:val="20"/>
      </w:rPr>
    </w:pPr>
    <w:r w:rsidRPr="007C0859">
      <w:rPr>
        <w:rFonts w:ascii="Times New Roman" w:eastAsia="Times New Roman" w:hAnsi="Times New Roman"/>
        <w:sz w:val="24"/>
        <w:szCs w:val="20"/>
      </w:rPr>
      <w:t>SAGE Publishing</w:t>
    </w:r>
    <w:r w:rsidR="007C51A0">
      <w:rPr>
        <w:rFonts w:ascii="Times New Roman" w:eastAsia="Times New Roman" w:hAnsi="Times New Roman"/>
        <w:sz w:val="24"/>
        <w:szCs w:val="20"/>
      </w:rPr>
      <w:t>, 2018</w:t>
    </w:r>
  </w:p>
  <w:p w:rsidR="007C0859" w:rsidRDefault="007C08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00CD6"/>
    <w:multiLevelType w:val="hybridMultilevel"/>
    <w:tmpl w:val="5F4EAD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8985077"/>
    <w:multiLevelType w:val="hybridMultilevel"/>
    <w:tmpl w:val="AF721690"/>
    <w:lvl w:ilvl="0" w:tplc="C0CAAF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A346A90"/>
    <w:multiLevelType w:val="hybridMultilevel"/>
    <w:tmpl w:val="DA78B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E9E"/>
    <w:rsid w:val="002164E6"/>
    <w:rsid w:val="002A6C8B"/>
    <w:rsid w:val="00307D3D"/>
    <w:rsid w:val="003C0910"/>
    <w:rsid w:val="003C0BE1"/>
    <w:rsid w:val="00496055"/>
    <w:rsid w:val="00512562"/>
    <w:rsid w:val="005756FE"/>
    <w:rsid w:val="00624143"/>
    <w:rsid w:val="007C0458"/>
    <w:rsid w:val="007C0859"/>
    <w:rsid w:val="007C51A0"/>
    <w:rsid w:val="00A13DA7"/>
    <w:rsid w:val="00A301ED"/>
    <w:rsid w:val="00B4161E"/>
    <w:rsid w:val="00B44F58"/>
    <w:rsid w:val="00C3158D"/>
    <w:rsid w:val="00D60490"/>
    <w:rsid w:val="00EA1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59"/>
  </w:style>
  <w:style w:type="paragraph" w:styleId="Heading1">
    <w:name w:val="heading 1"/>
    <w:basedOn w:val="Normal"/>
    <w:next w:val="Normal"/>
    <w:link w:val="Heading1Char"/>
    <w:uiPriority w:val="9"/>
    <w:qFormat/>
    <w:rsid w:val="007C08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C085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C0859"/>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7C085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7C085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C0859"/>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C085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C0859"/>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7C085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859"/>
    <w:pPr>
      <w:ind w:left="720"/>
      <w:contextualSpacing/>
    </w:pPr>
  </w:style>
  <w:style w:type="character" w:styleId="Hyperlink">
    <w:name w:val="Hyperlink"/>
    <w:basedOn w:val="DefaultParagraphFont"/>
    <w:uiPriority w:val="99"/>
    <w:rsid w:val="00EA1E9E"/>
    <w:rPr>
      <w:rFonts w:cs="Times New Roman"/>
      <w:color w:val="0000FF"/>
      <w:u w:val="none"/>
      <w:effect w:val="none"/>
    </w:rPr>
  </w:style>
  <w:style w:type="paragraph" w:styleId="Header">
    <w:name w:val="header"/>
    <w:basedOn w:val="Normal"/>
    <w:link w:val="HeaderChar"/>
    <w:uiPriority w:val="99"/>
    <w:unhideWhenUsed/>
    <w:rsid w:val="007C08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859"/>
    <w:rPr>
      <w:rFonts w:ascii="Calibri" w:eastAsia="Calibri" w:hAnsi="Calibri" w:cs="Times New Roman"/>
    </w:rPr>
  </w:style>
  <w:style w:type="paragraph" w:styleId="Footer">
    <w:name w:val="footer"/>
    <w:basedOn w:val="Normal"/>
    <w:link w:val="FooterChar"/>
    <w:uiPriority w:val="99"/>
    <w:unhideWhenUsed/>
    <w:rsid w:val="007C08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859"/>
    <w:rPr>
      <w:rFonts w:ascii="Calibri" w:eastAsia="Calibri" w:hAnsi="Calibri" w:cs="Times New Roman"/>
    </w:rPr>
  </w:style>
  <w:style w:type="character" w:customStyle="1" w:styleId="Heading1Char">
    <w:name w:val="Heading 1 Char"/>
    <w:basedOn w:val="DefaultParagraphFont"/>
    <w:link w:val="Heading1"/>
    <w:uiPriority w:val="9"/>
    <w:rsid w:val="007C085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7C085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7C085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7C085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7C085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7C085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7C08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C0859"/>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7C08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C0859"/>
    <w:pPr>
      <w:spacing w:line="240" w:lineRule="auto"/>
    </w:pPr>
    <w:rPr>
      <w:b/>
      <w:bCs/>
      <w:color w:val="5B9BD5" w:themeColor="accent1"/>
      <w:sz w:val="18"/>
      <w:szCs w:val="18"/>
    </w:rPr>
  </w:style>
  <w:style w:type="paragraph" w:styleId="Title">
    <w:name w:val="Title"/>
    <w:basedOn w:val="Normal"/>
    <w:next w:val="Normal"/>
    <w:link w:val="TitleChar"/>
    <w:uiPriority w:val="10"/>
    <w:qFormat/>
    <w:rsid w:val="007C085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C0859"/>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C085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7C0859"/>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7C0859"/>
    <w:rPr>
      <w:b/>
      <w:bCs/>
    </w:rPr>
  </w:style>
  <w:style w:type="character" w:styleId="Emphasis">
    <w:name w:val="Emphasis"/>
    <w:basedOn w:val="DefaultParagraphFont"/>
    <w:uiPriority w:val="20"/>
    <w:qFormat/>
    <w:rsid w:val="007C0859"/>
    <w:rPr>
      <w:i/>
      <w:iCs/>
    </w:rPr>
  </w:style>
  <w:style w:type="paragraph" w:styleId="NoSpacing">
    <w:name w:val="No Spacing"/>
    <w:uiPriority w:val="1"/>
    <w:qFormat/>
    <w:rsid w:val="007C0859"/>
    <w:pPr>
      <w:spacing w:after="0" w:line="240" w:lineRule="auto"/>
    </w:pPr>
  </w:style>
  <w:style w:type="paragraph" w:styleId="Quote">
    <w:name w:val="Quote"/>
    <w:basedOn w:val="Normal"/>
    <w:next w:val="Normal"/>
    <w:link w:val="QuoteChar"/>
    <w:uiPriority w:val="29"/>
    <w:qFormat/>
    <w:rsid w:val="007C0859"/>
    <w:rPr>
      <w:i/>
      <w:iCs/>
      <w:color w:val="000000" w:themeColor="text1"/>
    </w:rPr>
  </w:style>
  <w:style w:type="character" w:customStyle="1" w:styleId="QuoteChar">
    <w:name w:val="Quote Char"/>
    <w:basedOn w:val="DefaultParagraphFont"/>
    <w:link w:val="Quote"/>
    <w:uiPriority w:val="29"/>
    <w:rsid w:val="007C0859"/>
    <w:rPr>
      <w:i/>
      <w:iCs/>
      <w:color w:val="000000" w:themeColor="text1"/>
    </w:rPr>
  </w:style>
  <w:style w:type="paragraph" w:styleId="IntenseQuote">
    <w:name w:val="Intense Quote"/>
    <w:basedOn w:val="Normal"/>
    <w:next w:val="Normal"/>
    <w:link w:val="IntenseQuoteChar"/>
    <w:uiPriority w:val="30"/>
    <w:qFormat/>
    <w:rsid w:val="007C085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7C0859"/>
    <w:rPr>
      <w:b/>
      <w:bCs/>
      <w:i/>
      <w:iCs/>
      <w:color w:val="5B9BD5" w:themeColor="accent1"/>
    </w:rPr>
  </w:style>
  <w:style w:type="character" w:styleId="SubtleEmphasis">
    <w:name w:val="Subtle Emphasis"/>
    <w:basedOn w:val="DefaultParagraphFont"/>
    <w:uiPriority w:val="19"/>
    <w:qFormat/>
    <w:rsid w:val="007C0859"/>
    <w:rPr>
      <w:i/>
      <w:iCs/>
      <w:color w:val="808080" w:themeColor="text1" w:themeTint="7F"/>
    </w:rPr>
  </w:style>
  <w:style w:type="character" w:styleId="IntenseEmphasis">
    <w:name w:val="Intense Emphasis"/>
    <w:basedOn w:val="DefaultParagraphFont"/>
    <w:uiPriority w:val="21"/>
    <w:qFormat/>
    <w:rsid w:val="007C0859"/>
    <w:rPr>
      <w:b/>
      <w:bCs/>
      <w:i/>
      <w:iCs/>
      <w:color w:val="5B9BD5" w:themeColor="accent1"/>
    </w:rPr>
  </w:style>
  <w:style w:type="character" w:styleId="SubtleReference">
    <w:name w:val="Subtle Reference"/>
    <w:basedOn w:val="DefaultParagraphFont"/>
    <w:uiPriority w:val="31"/>
    <w:qFormat/>
    <w:rsid w:val="007C0859"/>
    <w:rPr>
      <w:smallCaps/>
      <w:color w:val="ED7D31" w:themeColor="accent2"/>
      <w:u w:val="single"/>
    </w:rPr>
  </w:style>
  <w:style w:type="character" w:styleId="IntenseReference">
    <w:name w:val="Intense Reference"/>
    <w:basedOn w:val="DefaultParagraphFont"/>
    <w:uiPriority w:val="32"/>
    <w:qFormat/>
    <w:rsid w:val="007C0859"/>
    <w:rPr>
      <w:b/>
      <w:bCs/>
      <w:smallCaps/>
      <w:color w:val="ED7D31" w:themeColor="accent2"/>
      <w:spacing w:val="5"/>
      <w:u w:val="single"/>
    </w:rPr>
  </w:style>
  <w:style w:type="character" w:styleId="BookTitle">
    <w:name w:val="Book Title"/>
    <w:basedOn w:val="DefaultParagraphFont"/>
    <w:uiPriority w:val="33"/>
    <w:qFormat/>
    <w:rsid w:val="007C0859"/>
    <w:rPr>
      <w:b/>
      <w:bCs/>
      <w:smallCaps/>
      <w:spacing w:val="5"/>
    </w:rPr>
  </w:style>
  <w:style w:type="paragraph" w:styleId="TOCHeading">
    <w:name w:val="TOC Heading"/>
    <w:basedOn w:val="Heading1"/>
    <w:next w:val="Normal"/>
    <w:uiPriority w:val="39"/>
    <w:semiHidden/>
    <w:unhideWhenUsed/>
    <w:qFormat/>
    <w:rsid w:val="007C085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859"/>
  </w:style>
  <w:style w:type="paragraph" w:styleId="Heading1">
    <w:name w:val="heading 1"/>
    <w:basedOn w:val="Normal"/>
    <w:next w:val="Normal"/>
    <w:link w:val="Heading1Char"/>
    <w:uiPriority w:val="9"/>
    <w:qFormat/>
    <w:rsid w:val="007C08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C085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C0859"/>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7C085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7C085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C0859"/>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C085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C0859"/>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7C085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859"/>
    <w:pPr>
      <w:ind w:left="720"/>
      <w:contextualSpacing/>
    </w:pPr>
  </w:style>
  <w:style w:type="character" w:styleId="Hyperlink">
    <w:name w:val="Hyperlink"/>
    <w:basedOn w:val="DefaultParagraphFont"/>
    <w:uiPriority w:val="99"/>
    <w:rsid w:val="00EA1E9E"/>
    <w:rPr>
      <w:rFonts w:cs="Times New Roman"/>
      <w:color w:val="0000FF"/>
      <w:u w:val="none"/>
      <w:effect w:val="none"/>
    </w:rPr>
  </w:style>
  <w:style w:type="paragraph" w:styleId="Header">
    <w:name w:val="header"/>
    <w:basedOn w:val="Normal"/>
    <w:link w:val="HeaderChar"/>
    <w:uiPriority w:val="99"/>
    <w:unhideWhenUsed/>
    <w:rsid w:val="007C08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859"/>
    <w:rPr>
      <w:rFonts w:ascii="Calibri" w:eastAsia="Calibri" w:hAnsi="Calibri" w:cs="Times New Roman"/>
    </w:rPr>
  </w:style>
  <w:style w:type="paragraph" w:styleId="Footer">
    <w:name w:val="footer"/>
    <w:basedOn w:val="Normal"/>
    <w:link w:val="FooterChar"/>
    <w:uiPriority w:val="99"/>
    <w:unhideWhenUsed/>
    <w:rsid w:val="007C08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859"/>
    <w:rPr>
      <w:rFonts w:ascii="Calibri" w:eastAsia="Calibri" w:hAnsi="Calibri" w:cs="Times New Roman"/>
    </w:rPr>
  </w:style>
  <w:style w:type="character" w:customStyle="1" w:styleId="Heading1Char">
    <w:name w:val="Heading 1 Char"/>
    <w:basedOn w:val="DefaultParagraphFont"/>
    <w:link w:val="Heading1"/>
    <w:uiPriority w:val="9"/>
    <w:rsid w:val="007C085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7C085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7C085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7C085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7C085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7C085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7C08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C0859"/>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7C08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C0859"/>
    <w:pPr>
      <w:spacing w:line="240" w:lineRule="auto"/>
    </w:pPr>
    <w:rPr>
      <w:b/>
      <w:bCs/>
      <w:color w:val="5B9BD5" w:themeColor="accent1"/>
      <w:sz w:val="18"/>
      <w:szCs w:val="18"/>
    </w:rPr>
  </w:style>
  <w:style w:type="paragraph" w:styleId="Title">
    <w:name w:val="Title"/>
    <w:basedOn w:val="Normal"/>
    <w:next w:val="Normal"/>
    <w:link w:val="TitleChar"/>
    <w:uiPriority w:val="10"/>
    <w:qFormat/>
    <w:rsid w:val="007C085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C0859"/>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C085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7C0859"/>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7C0859"/>
    <w:rPr>
      <w:b/>
      <w:bCs/>
    </w:rPr>
  </w:style>
  <w:style w:type="character" w:styleId="Emphasis">
    <w:name w:val="Emphasis"/>
    <w:basedOn w:val="DefaultParagraphFont"/>
    <w:uiPriority w:val="20"/>
    <w:qFormat/>
    <w:rsid w:val="007C0859"/>
    <w:rPr>
      <w:i/>
      <w:iCs/>
    </w:rPr>
  </w:style>
  <w:style w:type="paragraph" w:styleId="NoSpacing">
    <w:name w:val="No Spacing"/>
    <w:uiPriority w:val="1"/>
    <w:qFormat/>
    <w:rsid w:val="007C0859"/>
    <w:pPr>
      <w:spacing w:after="0" w:line="240" w:lineRule="auto"/>
    </w:pPr>
  </w:style>
  <w:style w:type="paragraph" w:styleId="Quote">
    <w:name w:val="Quote"/>
    <w:basedOn w:val="Normal"/>
    <w:next w:val="Normal"/>
    <w:link w:val="QuoteChar"/>
    <w:uiPriority w:val="29"/>
    <w:qFormat/>
    <w:rsid w:val="007C0859"/>
    <w:rPr>
      <w:i/>
      <w:iCs/>
      <w:color w:val="000000" w:themeColor="text1"/>
    </w:rPr>
  </w:style>
  <w:style w:type="character" w:customStyle="1" w:styleId="QuoteChar">
    <w:name w:val="Quote Char"/>
    <w:basedOn w:val="DefaultParagraphFont"/>
    <w:link w:val="Quote"/>
    <w:uiPriority w:val="29"/>
    <w:rsid w:val="007C0859"/>
    <w:rPr>
      <w:i/>
      <w:iCs/>
      <w:color w:val="000000" w:themeColor="text1"/>
    </w:rPr>
  </w:style>
  <w:style w:type="paragraph" w:styleId="IntenseQuote">
    <w:name w:val="Intense Quote"/>
    <w:basedOn w:val="Normal"/>
    <w:next w:val="Normal"/>
    <w:link w:val="IntenseQuoteChar"/>
    <w:uiPriority w:val="30"/>
    <w:qFormat/>
    <w:rsid w:val="007C085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7C0859"/>
    <w:rPr>
      <w:b/>
      <w:bCs/>
      <w:i/>
      <w:iCs/>
      <w:color w:val="5B9BD5" w:themeColor="accent1"/>
    </w:rPr>
  </w:style>
  <w:style w:type="character" w:styleId="SubtleEmphasis">
    <w:name w:val="Subtle Emphasis"/>
    <w:basedOn w:val="DefaultParagraphFont"/>
    <w:uiPriority w:val="19"/>
    <w:qFormat/>
    <w:rsid w:val="007C0859"/>
    <w:rPr>
      <w:i/>
      <w:iCs/>
      <w:color w:val="808080" w:themeColor="text1" w:themeTint="7F"/>
    </w:rPr>
  </w:style>
  <w:style w:type="character" w:styleId="IntenseEmphasis">
    <w:name w:val="Intense Emphasis"/>
    <w:basedOn w:val="DefaultParagraphFont"/>
    <w:uiPriority w:val="21"/>
    <w:qFormat/>
    <w:rsid w:val="007C0859"/>
    <w:rPr>
      <w:b/>
      <w:bCs/>
      <w:i/>
      <w:iCs/>
      <w:color w:val="5B9BD5" w:themeColor="accent1"/>
    </w:rPr>
  </w:style>
  <w:style w:type="character" w:styleId="SubtleReference">
    <w:name w:val="Subtle Reference"/>
    <w:basedOn w:val="DefaultParagraphFont"/>
    <w:uiPriority w:val="31"/>
    <w:qFormat/>
    <w:rsid w:val="007C0859"/>
    <w:rPr>
      <w:smallCaps/>
      <w:color w:val="ED7D31" w:themeColor="accent2"/>
      <w:u w:val="single"/>
    </w:rPr>
  </w:style>
  <w:style w:type="character" w:styleId="IntenseReference">
    <w:name w:val="Intense Reference"/>
    <w:basedOn w:val="DefaultParagraphFont"/>
    <w:uiPriority w:val="32"/>
    <w:qFormat/>
    <w:rsid w:val="007C0859"/>
    <w:rPr>
      <w:b/>
      <w:bCs/>
      <w:smallCaps/>
      <w:color w:val="ED7D31" w:themeColor="accent2"/>
      <w:spacing w:val="5"/>
      <w:u w:val="single"/>
    </w:rPr>
  </w:style>
  <w:style w:type="character" w:styleId="BookTitle">
    <w:name w:val="Book Title"/>
    <w:basedOn w:val="DefaultParagraphFont"/>
    <w:uiPriority w:val="33"/>
    <w:qFormat/>
    <w:rsid w:val="007C0859"/>
    <w:rPr>
      <w:b/>
      <w:bCs/>
      <w:smallCaps/>
      <w:spacing w:val="5"/>
    </w:rPr>
  </w:style>
  <w:style w:type="paragraph" w:styleId="TOCHeading">
    <w:name w:val="TOC Heading"/>
    <w:basedOn w:val="Heading1"/>
    <w:next w:val="Normal"/>
    <w:uiPriority w:val="39"/>
    <w:semiHidden/>
    <w:unhideWhenUsed/>
    <w:qFormat/>
    <w:rsid w:val="007C085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week.com/magazine/content/11_13/b4221029399707.htm?chan=magazine+channel_news+-+companies+%2B+industri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sourcecenter.businessweek.com/page.asp?prmID=207&amp;prmPID=66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Pages>
  <Words>1290</Words>
  <Characters>7355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Egan, Terence</dc:creator>
  <cp:keywords/>
  <dc:description/>
  <cp:lastModifiedBy>Ancheta, Katie</cp:lastModifiedBy>
  <cp:revision>8</cp:revision>
  <dcterms:created xsi:type="dcterms:W3CDTF">2016-10-07T21:02:00Z</dcterms:created>
  <dcterms:modified xsi:type="dcterms:W3CDTF">2017-02-06T21:02:00Z</dcterms:modified>
</cp:coreProperties>
</file>