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88" w:rsidRPr="00434DB8" w:rsidRDefault="001F7788" w:rsidP="00905AD5">
      <w:pPr>
        <w:pStyle w:val="Title"/>
      </w:pPr>
      <w:r w:rsidRPr="00434DB8">
        <w:t>CHAPTER 2</w:t>
      </w:r>
    </w:p>
    <w:p w:rsidR="001F7788" w:rsidRDefault="001F7788" w:rsidP="00905AD5">
      <w:pPr>
        <w:pStyle w:val="ct"/>
        <w:spacing w:before="200" w:after="120"/>
        <w:rPr>
          <w:rFonts w:asciiTheme="majorHAnsi" w:hAnsiTheme="majorHAnsi" w:cstheme="majorHAnsi"/>
        </w:rPr>
      </w:pPr>
      <w:r w:rsidRPr="00901EFA">
        <w:rPr>
          <w:rFonts w:asciiTheme="majorHAnsi" w:hAnsiTheme="majorHAnsi" w:cstheme="majorHAnsi"/>
        </w:rPr>
        <w:t>SCA</w:t>
      </w:r>
      <w:smartTag w:uri="urn:schemas-microsoft-com:office:smarttags" w:element="PersonName">
        <w:r w:rsidRPr="00901EFA">
          <w:rPr>
            <w:rFonts w:asciiTheme="majorHAnsi" w:hAnsiTheme="majorHAnsi" w:cstheme="majorHAnsi"/>
          </w:rPr>
          <w:t>R</w:t>
        </w:r>
      </w:smartTag>
      <w:r w:rsidRPr="00901EFA">
        <w:rPr>
          <w:rFonts w:asciiTheme="majorHAnsi" w:hAnsiTheme="majorHAnsi" w:cstheme="majorHAnsi"/>
        </w:rPr>
        <w:t>CITY, CHOICE, AND ECONOMIC SYSTEMS</w:t>
      </w:r>
    </w:p>
    <w:p w:rsidR="00A97BE7" w:rsidRDefault="00F31575" w:rsidP="00905AD5">
      <w:r>
        <w:object w:dxaOrig="9360" w:dyaOrig="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21.65pt" o:ole="" fillcolor="window">
            <v:imagedata r:id="rId8" o:title=""/>
          </v:shape>
          <o:OLEObject Type="Embed" ProgID="Word.Picture.8" ShapeID="_x0000_i1025" DrawAspect="Content" ObjectID="_1388819723" r:id="rId9"/>
        </w:object>
      </w:r>
    </w:p>
    <w:p w:rsidR="001F7788" w:rsidRPr="00F31575" w:rsidRDefault="001F7788" w:rsidP="00905AD5">
      <w:r w:rsidRPr="00F31575">
        <w:t>The objectives of this chapter are to:</w:t>
      </w:r>
    </w:p>
    <w:p w:rsidR="001F7788" w:rsidRPr="00434DB8" w:rsidRDefault="001F7788" w:rsidP="00905AD5">
      <w:pPr>
        <w:pStyle w:val="ListParagraph"/>
      </w:pPr>
      <w:r w:rsidRPr="00434DB8">
        <w:t>1.</w:t>
      </w:r>
      <w:r w:rsidRPr="00434DB8">
        <w:tab/>
        <w:t>Construct a production possibilities frontier and use it to explain the concepts of productive inefficiency, recessions, the law of increasing opportunity cost, and economic growth.</w:t>
      </w:r>
    </w:p>
    <w:p w:rsidR="001F7788" w:rsidRDefault="001F7788" w:rsidP="00905AD5">
      <w:pPr>
        <w:pStyle w:val="ListParagraph"/>
      </w:pPr>
      <w:r>
        <w:t>2.</w:t>
      </w:r>
      <w:r>
        <w:tab/>
        <w:t>Explain the sources of the gains from specialization.</w:t>
      </w:r>
    </w:p>
    <w:p w:rsidR="001F7788" w:rsidRDefault="001F7788" w:rsidP="00905AD5">
      <w:pPr>
        <w:pStyle w:val="ListParagraph"/>
      </w:pPr>
      <w:r>
        <w:t>3.</w:t>
      </w:r>
      <w:r>
        <w:tab/>
        <w:t>Define comparative advantage and absolute advantage and explain why specialization according to comparative advantage should be used to maximize production.</w:t>
      </w:r>
    </w:p>
    <w:p w:rsidR="001F7788" w:rsidRDefault="00434DB8" w:rsidP="00905AD5">
      <w:pPr>
        <w:pStyle w:val="ListParagraph"/>
      </w:pPr>
      <w:r>
        <w:t>4.</w:t>
      </w:r>
      <w:r>
        <w:tab/>
      </w:r>
      <w:r w:rsidR="001F7788">
        <w:t>Apply the concept of comparative advantage to countries to explain trade among nations.</w:t>
      </w:r>
    </w:p>
    <w:p w:rsidR="001F7788" w:rsidRDefault="001F7788" w:rsidP="00905AD5">
      <w:pPr>
        <w:pStyle w:val="ListParagraph"/>
      </w:pPr>
      <w:r>
        <w:t>5.</w:t>
      </w:r>
      <w:r>
        <w:tab/>
        <w:t>Describe the three problems that all economies face in allocating scarce resources.</w:t>
      </w:r>
    </w:p>
    <w:p w:rsidR="001F7788" w:rsidRDefault="001F7788" w:rsidP="00905AD5">
      <w:pPr>
        <w:pStyle w:val="ListParagraph"/>
      </w:pPr>
      <w:r>
        <w:t>6.</w:t>
      </w:r>
      <w:r>
        <w:tab/>
        <w:t>Describe the three methods of resource allocation and give examples of how each method is used in the United States.</w:t>
      </w:r>
    </w:p>
    <w:p w:rsidR="001F7788" w:rsidRDefault="00F31575" w:rsidP="00905AD5">
      <w:pPr>
        <w:rPr>
          <w:spacing w:val="-4"/>
        </w:rPr>
      </w:pPr>
      <w:r>
        <w:object w:dxaOrig="9360" w:dyaOrig="436">
          <v:shape id="_x0000_i1026" type="#_x0000_t75" style="width:446.55pt;height:21.65pt" o:ole="" fillcolor="window">
            <v:imagedata r:id="rId10" o:title=""/>
          </v:shape>
          <o:OLEObject Type="Embed" ProgID="Word.Picture.8" ShapeID="_x0000_i1026" DrawAspect="Content" ObjectID="_1388819724" r:id="rId11"/>
        </w:object>
      </w:r>
    </w:p>
    <w:p w:rsidR="001F7788" w:rsidRPr="00434DB8" w:rsidRDefault="001F7788" w:rsidP="00905AD5">
      <w:r w:rsidRPr="00434DB8">
        <w:t>Production possibilities frontiers (PPFs) are used to apply the principle of opportunity cost to society’s choices and to demonstrate the law of increasing opportunity cost, productive inefficiency, recessions, and economic growth.</w:t>
      </w:r>
    </w:p>
    <w:p w:rsidR="001F7788" w:rsidRPr="00F31575" w:rsidRDefault="001F7788" w:rsidP="00905AD5">
      <w:r w:rsidRPr="00F31575">
        <w:t>Every economic system over the past 10,000 years has been characterized by specialization and exchange. S</w:t>
      </w:r>
      <w:r w:rsidRPr="00F31575">
        <w:rPr>
          <w:spacing w:val="4"/>
        </w:rPr>
        <w:t xml:space="preserve">pecialization and exchange enable us to enjoy greater production and higher living standards than would otherwise be possible. </w:t>
      </w:r>
      <w:r w:rsidRPr="00F31575">
        <w:t>The chapter explains why there are gains from specialization, and discusses some of the problems that may arise from specializing.  This is also applied to countries and trade among nations.</w:t>
      </w:r>
    </w:p>
    <w:p w:rsidR="001F7788" w:rsidRPr="00F31575" w:rsidRDefault="001F7788" w:rsidP="00905AD5">
      <w:r w:rsidRPr="00F31575">
        <w:rPr>
          <w:i/>
        </w:rPr>
        <w:t>Resource allocation</w:t>
      </w:r>
      <w:r w:rsidRPr="00F31575">
        <w:t xml:space="preserve"> means deciding how to use our scarce resources; that is, deciding what to produce, how to produce, and for whom to produce. The three methods of resource allocation are tradition, command, and market. While all three methods are used in the United States, the dominant method of resource allocation is the market.</w:t>
      </w:r>
    </w:p>
    <w:p w:rsidR="00A97BE7" w:rsidRPr="00F31575" w:rsidRDefault="001F7788" w:rsidP="00905AD5">
      <w:r w:rsidRPr="00F31575">
        <w:t xml:space="preserve">One of the key advantages of a market system is that, in most cases, it forces us to face the opportunity cost of our actions. The chapter ends with an example of what happens when we do </w:t>
      </w:r>
      <w:r w:rsidRPr="00F31575">
        <w:rPr>
          <w:i/>
        </w:rPr>
        <w:t xml:space="preserve">not </w:t>
      </w:r>
      <w:r w:rsidRPr="00F31575">
        <w:t>face the costs of our actions: the possible overuse of some life-saving techniques and underuse of others.</w:t>
      </w:r>
    </w:p>
    <w:bookmarkStart w:id="0" w:name="_MON_1386402255"/>
    <w:bookmarkEnd w:id="0"/>
    <w:p w:rsidR="00F31575" w:rsidRDefault="00F31575" w:rsidP="00905AD5">
      <w:r w:rsidRPr="00D96894">
        <w:object w:dxaOrig="9360" w:dyaOrig="436">
          <v:shape id="_x0000_i1027" type="#_x0000_t75" style="width:446.55pt;height:21.65pt" o:ole="" fillcolor="window">
            <v:imagedata r:id="rId12" o:title=""/>
          </v:shape>
          <o:OLEObject Type="Embed" ProgID="Word.Picture.8" ShapeID="_x0000_i1027" DrawAspect="Content" ObjectID="_1388819725" r:id="rId13"/>
        </w:object>
      </w:r>
    </w:p>
    <w:p w:rsidR="00A97BE7" w:rsidRPr="00905AD5" w:rsidRDefault="00F31575" w:rsidP="00905AD5">
      <w:pPr>
        <w:rPr>
          <w:i/>
          <w:noProof/>
        </w:rPr>
      </w:pPr>
      <w:r w:rsidRPr="00905AD5">
        <w:rPr>
          <w:i/>
          <w:noProof/>
        </w:rPr>
        <w:t>In order presented in chapter.</w:t>
      </w:r>
    </w:p>
    <w:p w:rsidR="00901EFA" w:rsidRDefault="00901EFA" w:rsidP="00905AD5">
      <w:r w:rsidRPr="00A97BE7">
        <w:rPr>
          <w:rFonts w:asciiTheme="majorHAnsi" w:hAnsiTheme="majorHAnsi" w:cstheme="majorHAnsi"/>
        </w:rPr>
        <w:t>Production possibilities frontier (PPF):</w:t>
      </w:r>
      <w:r>
        <w:t xml:space="preserve">  A curve showing all combinations of two goods that can be produced with the resources and technology currently available.</w:t>
      </w:r>
    </w:p>
    <w:p w:rsidR="00901EFA" w:rsidRDefault="00901EFA" w:rsidP="00905AD5">
      <w:r w:rsidRPr="00A97BE7">
        <w:rPr>
          <w:rFonts w:asciiTheme="majorHAnsi" w:hAnsiTheme="majorHAnsi" w:cstheme="majorHAnsi"/>
        </w:rPr>
        <w:t>Productively inefficient:</w:t>
      </w:r>
      <w:r w:rsidR="00A97BE7">
        <w:t xml:space="preserve">  A situation in which more of at least one good can be produced without sacrificing the production of any other good.</w:t>
      </w:r>
      <w:r>
        <w:t xml:space="preserve">  </w:t>
      </w:r>
    </w:p>
    <w:p w:rsidR="00901EFA" w:rsidRDefault="00901EFA" w:rsidP="00905AD5">
      <w:r w:rsidRPr="00A97BE7">
        <w:rPr>
          <w:rFonts w:asciiTheme="majorHAnsi" w:hAnsiTheme="majorHAnsi" w:cstheme="majorHAnsi"/>
        </w:rPr>
        <w:t>Specialization:</w:t>
      </w:r>
      <w:r w:rsidR="00A97BE7">
        <w:t xml:space="preserve">  A method of production in which each person concentrates on a limited number of activities.</w:t>
      </w:r>
      <w:r>
        <w:t xml:space="preserve">  </w:t>
      </w:r>
    </w:p>
    <w:p w:rsidR="00901EFA" w:rsidRDefault="00901EFA" w:rsidP="00905AD5">
      <w:r w:rsidRPr="00A97BE7">
        <w:rPr>
          <w:rFonts w:asciiTheme="majorHAnsi" w:hAnsiTheme="majorHAnsi" w:cstheme="majorHAnsi"/>
        </w:rPr>
        <w:t>Exchange</w:t>
      </w:r>
      <w:r>
        <w:t xml:space="preserve">: </w:t>
      </w:r>
      <w:r w:rsidR="00A97BE7">
        <w:t>The act of trading with others to obtain what we desire.</w:t>
      </w:r>
      <w:r>
        <w:t xml:space="preserve"> </w:t>
      </w:r>
    </w:p>
    <w:p w:rsidR="00901EFA" w:rsidRDefault="00901EFA" w:rsidP="00905AD5">
      <w:r w:rsidRPr="00A97BE7">
        <w:rPr>
          <w:rFonts w:asciiTheme="majorHAnsi" w:hAnsiTheme="majorHAnsi" w:cstheme="majorHAnsi"/>
        </w:rPr>
        <w:t>Absolute Advantage:</w:t>
      </w:r>
      <w:r>
        <w:t xml:space="preserve"> The ability to produce a good or service using fewer resources than other producers use. </w:t>
      </w:r>
    </w:p>
    <w:p w:rsidR="00901EFA" w:rsidRDefault="00901EFA" w:rsidP="00905AD5">
      <w:r w:rsidRPr="00A97BE7">
        <w:rPr>
          <w:rFonts w:asciiTheme="majorHAnsi" w:hAnsiTheme="majorHAnsi" w:cstheme="majorHAnsi"/>
        </w:rPr>
        <w:t>Comparative Advantage:</w:t>
      </w:r>
      <w:r>
        <w:t xml:space="preserve">  </w:t>
      </w:r>
      <w:r w:rsidR="00A97BE7">
        <w:t xml:space="preserve">The ability to produce a good or service at a lower opportunity cost than other producers. </w:t>
      </w:r>
    </w:p>
    <w:p w:rsidR="00901EFA" w:rsidRDefault="00901EFA" w:rsidP="00905AD5">
      <w:r w:rsidRPr="00A97BE7">
        <w:rPr>
          <w:rFonts w:asciiTheme="majorHAnsi" w:hAnsiTheme="majorHAnsi" w:cstheme="majorHAnsi"/>
        </w:rPr>
        <w:t xml:space="preserve">Traditional </w:t>
      </w:r>
      <w:r w:rsidR="00A97BE7" w:rsidRPr="00A97BE7">
        <w:rPr>
          <w:rFonts w:asciiTheme="majorHAnsi" w:hAnsiTheme="majorHAnsi" w:cstheme="majorHAnsi"/>
        </w:rPr>
        <w:t>Economy</w:t>
      </w:r>
      <w:r w:rsidRPr="00A97BE7">
        <w:rPr>
          <w:rFonts w:asciiTheme="majorHAnsi" w:hAnsiTheme="majorHAnsi" w:cstheme="majorHAnsi"/>
        </w:rPr>
        <w:t>:</w:t>
      </w:r>
      <w:r>
        <w:t xml:space="preserve">  An economy in which resources are allocated according to long-lived practices from the past.</w:t>
      </w:r>
    </w:p>
    <w:p w:rsidR="00901EFA" w:rsidRPr="00A97BE7" w:rsidRDefault="00901EFA" w:rsidP="00905AD5">
      <w:pPr>
        <w:rPr>
          <w:rFonts w:asciiTheme="majorHAnsi" w:hAnsiTheme="majorHAnsi" w:cstheme="majorHAnsi"/>
        </w:rPr>
      </w:pPr>
      <w:r w:rsidRPr="00A97BE7">
        <w:rPr>
          <w:rFonts w:asciiTheme="majorHAnsi" w:hAnsiTheme="majorHAnsi" w:cstheme="majorHAnsi"/>
        </w:rPr>
        <w:t xml:space="preserve">Command or centrally planned economy:  </w:t>
      </w:r>
      <w:r w:rsidR="00A97BE7" w:rsidRPr="00A97BE7">
        <w:t>An economic system in which resources are allocated according to explicit instructions from a central authority</w:t>
      </w:r>
      <w:r w:rsidR="00A97BE7">
        <w:rPr>
          <w:rFonts w:asciiTheme="majorHAnsi" w:hAnsiTheme="majorHAnsi" w:cstheme="majorHAnsi"/>
        </w:rPr>
        <w:t>.</w:t>
      </w:r>
    </w:p>
    <w:p w:rsidR="00901EFA" w:rsidRDefault="00901EFA" w:rsidP="00905AD5">
      <w:r w:rsidRPr="00A97BE7">
        <w:rPr>
          <w:rFonts w:asciiTheme="majorHAnsi" w:hAnsiTheme="majorHAnsi" w:cstheme="majorHAnsi"/>
        </w:rPr>
        <w:t>Market economy:</w:t>
      </w:r>
      <w:r>
        <w:t xml:space="preserve"> </w:t>
      </w:r>
      <w:r w:rsidR="00A97BE7">
        <w:t xml:space="preserve">An economic system in which resources are allocated through individual decision making.  </w:t>
      </w:r>
    </w:p>
    <w:p w:rsidR="00901EFA" w:rsidRDefault="00901EFA" w:rsidP="00905AD5">
      <w:r w:rsidRPr="00A97BE7">
        <w:rPr>
          <w:rFonts w:asciiTheme="majorHAnsi" w:hAnsiTheme="majorHAnsi" w:cstheme="majorHAnsi"/>
        </w:rPr>
        <w:t>Market:</w:t>
      </w:r>
      <w:r>
        <w:t xml:space="preserve">  </w:t>
      </w:r>
      <w:r w:rsidR="00A97BE7">
        <w:t>A group of buyers and sellers with the potential to trade with each other.</w:t>
      </w:r>
    </w:p>
    <w:p w:rsidR="00901EFA" w:rsidRPr="00D96894" w:rsidRDefault="00901EFA" w:rsidP="00905AD5">
      <w:r w:rsidRPr="00A97BE7">
        <w:rPr>
          <w:rFonts w:asciiTheme="majorHAnsi" w:hAnsiTheme="majorHAnsi" w:cstheme="majorHAnsi"/>
        </w:rPr>
        <w:t>Price:</w:t>
      </w:r>
      <w:r>
        <w:t xml:space="preserve">  </w:t>
      </w:r>
      <w:r w:rsidR="00A97BE7">
        <w:t>The amount of money that must be paid to a seller to obtain a good or service.</w:t>
      </w:r>
    </w:p>
    <w:p w:rsidR="001F7788" w:rsidRDefault="00F31575" w:rsidP="00905AD5">
      <w:r>
        <w:object w:dxaOrig="9360" w:dyaOrig="436">
          <v:shape id="_x0000_i1028" type="#_x0000_t75" style="width:447.8pt;height:21.65pt" o:ole="" fillcolor="window">
            <v:imagedata r:id="rId14" o:title=""/>
          </v:shape>
          <o:OLEObject Type="Embed" ProgID="Word.Picture.8" ShapeID="_x0000_i1028" DrawAspect="Content" ObjectID="_1388819726" r:id="rId15"/>
        </w:object>
      </w:r>
    </w:p>
    <w:p w:rsidR="001F7788" w:rsidRDefault="001F7788" w:rsidP="00905AD5">
      <w:pPr>
        <w:pStyle w:val="ListParagraph"/>
      </w:pPr>
      <w:r>
        <w:t>1.</w:t>
      </w:r>
      <w:r>
        <w:tab/>
        <w:t xml:space="preserve">An insightful article that describes the strengths and weaknesses of market capitalism is: </w:t>
      </w:r>
      <w:smartTag w:uri="urn:schemas-microsoft-com:office:smarttags" w:element="PersonName">
        <w:r>
          <w:t>R</w:t>
        </w:r>
      </w:smartTag>
      <w:r>
        <w:t xml:space="preserve">obert J. Samuelson, “Capitalism Under Siege,” </w:t>
      </w:r>
      <w:r>
        <w:rPr>
          <w:i/>
        </w:rPr>
        <w:t>Newsweek,</w:t>
      </w:r>
      <w:r>
        <w:t xml:space="preserve"> May 6, 1996, p. 51.</w:t>
      </w:r>
    </w:p>
    <w:p w:rsidR="001F7788" w:rsidRDefault="001F7788" w:rsidP="00905AD5">
      <w:pPr>
        <w:pStyle w:val="ListParagraph"/>
      </w:pPr>
      <w:r>
        <w:t>2.</w:t>
      </w:r>
      <w:r>
        <w:tab/>
      </w:r>
      <w:r>
        <w:rPr>
          <w:i/>
        </w:rPr>
        <w:t>PPF</w:t>
      </w:r>
      <w:r>
        <w:t>s are concave because the law of increasing opportunity cost holds. To see why, imagine a situation in which the law does not hold. For example, imagine an economy that produces two products: left moccasins and right moccasins.</w:t>
      </w:r>
    </w:p>
    <w:p w:rsidR="001F7788" w:rsidRDefault="001F7788" w:rsidP="00905AD5">
      <w:pPr>
        <w:pStyle w:val="NL-TD05-L"/>
        <w:spacing w:line="240" w:lineRule="auto"/>
      </w:pPr>
      <w:r>
        <w:t>a.</w:t>
      </w:r>
      <w:r>
        <w:tab/>
        <w:t xml:space="preserve">What would its </w:t>
      </w:r>
      <w:r>
        <w:rPr>
          <w:i/>
        </w:rPr>
        <w:t>PPF</w:t>
      </w:r>
      <w:r>
        <w:t xml:space="preserve"> look like? (A negatively sloped, 45-degree straight line)</w:t>
      </w:r>
    </w:p>
    <w:p w:rsidR="001F7788" w:rsidRDefault="001F7788" w:rsidP="00905AD5">
      <w:pPr>
        <w:pStyle w:val="NL-TD05-L"/>
        <w:spacing w:line="240" w:lineRule="auto"/>
      </w:pPr>
      <w:r>
        <w:t>b.</w:t>
      </w:r>
      <w:r>
        <w:tab/>
        <w:t xml:space="preserve">Explain </w:t>
      </w:r>
      <w:r>
        <w:rPr>
          <w:i/>
        </w:rPr>
        <w:t>why</w:t>
      </w:r>
      <w:r>
        <w:t xml:space="preserve"> the </w:t>
      </w:r>
      <w:r>
        <w:rPr>
          <w:i/>
        </w:rPr>
        <w:t>PPF</w:t>
      </w:r>
      <w:r>
        <w:t xml:space="preserve"> has this shape. (Because the resources used to produce left and right moccasins are perfectly adaptable, so the law of increasing opportunity cost does not hold.)</w:t>
      </w:r>
    </w:p>
    <w:p w:rsidR="001F7788" w:rsidRDefault="001F7788" w:rsidP="00905AD5">
      <w:pPr>
        <w:pStyle w:val="NL-TD05-L"/>
        <w:spacing w:line="240" w:lineRule="auto"/>
      </w:pPr>
      <w:r>
        <w:lastRenderedPageBreak/>
        <w:t>c.</w:t>
      </w:r>
      <w:r>
        <w:tab/>
        <w:t>What would the PPF look like if the economy produced ankle-high moccasins and knee-high moccasins? (The PPF would still be a negatively sloped straight line, although, since the knee-high moccasins use more material, it would not be a 45-degree line.)</w:t>
      </w:r>
    </w:p>
    <w:p w:rsidR="001F7788" w:rsidRDefault="001F7788" w:rsidP="00905AD5">
      <w:pPr>
        <w:pStyle w:val="ListParagraph"/>
      </w:pPr>
      <w:r>
        <w:t>3.</w:t>
      </w:r>
      <w:r>
        <w:tab/>
        <w:t xml:space="preserve">How does an economy’s present choices affect its future possibilities? Construct a production possibilities frontier showing capital goods on one axis and consumption goods on the other axis. Use this </w:t>
      </w:r>
      <w:r>
        <w:rPr>
          <w:i/>
        </w:rPr>
        <w:t>PPF</w:t>
      </w:r>
      <w:r>
        <w:t xml:space="preserve"> to demonstrate the following:</w:t>
      </w:r>
    </w:p>
    <w:p w:rsidR="001F7788" w:rsidRDefault="001F7788" w:rsidP="00905AD5">
      <w:pPr>
        <w:pStyle w:val="NL-TD05-L"/>
        <w:spacing w:line="240" w:lineRule="auto"/>
      </w:pPr>
      <w:r>
        <w:t>a.</w:t>
      </w:r>
      <w:r>
        <w:tab/>
        <w:t xml:space="preserve">What will happen to our </w:t>
      </w:r>
      <w:r>
        <w:rPr>
          <w:i/>
        </w:rPr>
        <w:t>PPF</w:t>
      </w:r>
      <w:r>
        <w:t xml:space="preserve"> over time if we employ our current resources to produce only consumption goods?</w:t>
      </w:r>
    </w:p>
    <w:p w:rsidR="001F7788" w:rsidRDefault="001F7788" w:rsidP="00905AD5">
      <w:pPr>
        <w:pStyle w:val="NL-TD05-L"/>
        <w:spacing w:line="240" w:lineRule="auto"/>
      </w:pPr>
      <w:r>
        <w:t>b.</w:t>
      </w:r>
      <w:r>
        <w:tab/>
        <w:t xml:space="preserve">How would our </w:t>
      </w:r>
      <w:r>
        <w:rPr>
          <w:i/>
        </w:rPr>
        <w:t>PPF</w:t>
      </w:r>
      <w:r>
        <w:t xml:space="preserve"> change over time if we concentrated, instead, on producing just capital goods? What if we only produced enough capital goods to replace the ones that wear out in the current production period? What if we produced more than enough capital goods to replace the ones that wear out in the current period?</w:t>
      </w:r>
    </w:p>
    <w:p w:rsidR="001F7788" w:rsidRDefault="00905AD5" w:rsidP="00905AD5">
      <w:r>
        <w:object w:dxaOrig="9360" w:dyaOrig="436">
          <v:shape id="_x0000_i1029" type="#_x0000_t75" style="width:447pt;height:21.65pt" o:ole="" fillcolor="window">
            <v:imagedata r:id="rId16" o:title=""/>
          </v:shape>
          <o:OLEObject Type="Embed" ProgID="Word.Picture.8" ShapeID="_x0000_i1029" DrawAspect="Content" ObjectID="_1388819727" r:id="rId17"/>
        </w:object>
      </w:r>
    </w:p>
    <w:p w:rsidR="001F7788" w:rsidRDefault="001F7788" w:rsidP="00E8026E">
      <w:pPr>
        <w:pStyle w:val="ListParagraph"/>
      </w:pPr>
      <w:r>
        <w:t>1.</w:t>
      </w:r>
      <w:r>
        <w:tab/>
        <w:t xml:space="preserve">Labor economists use the concept of opportunity cost to explain how small wage differences between men and women can lead to larger wage differences. The ratio of women’s to men’s median weekly earnings of full-time wage and salary workers in the </w:t>
      </w:r>
      <w:smartTag w:uri="urn:schemas-microsoft-com:office:smarttags" w:element="country-region">
        <w:smartTag w:uri="urn:schemas-microsoft-com:office:smarttags" w:element="place">
          <w:r>
            <w:t>United States</w:t>
          </w:r>
        </w:smartTag>
      </w:smartTag>
      <w:r>
        <w:t xml:space="preserve"> in </w:t>
      </w:r>
      <w:r w:rsidR="00420A0D">
        <w:t xml:space="preserve">second quarter of 2011 </w:t>
      </w:r>
      <w:r>
        <w:t>was 8</w:t>
      </w:r>
      <w:r w:rsidR="00420A0D">
        <w:t>3.5</w:t>
      </w:r>
      <w:r>
        <w:t>%, according to the Bureau of Labor Statistics</w:t>
      </w:r>
      <w:r w:rsidR="00420A0D" w:rsidRPr="00420A0D">
        <w:t xml:space="preserve"> </w:t>
      </w:r>
      <w:r w:rsidR="00420A0D">
        <w:t>(</w:t>
      </w:r>
      <w:hyperlink r:id="rId18" w:history="1">
        <w:r w:rsidR="00DF0756" w:rsidRPr="00517A8C">
          <w:rPr>
            <w:rStyle w:val="Hyperlink"/>
          </w:rPr>
          <w:t>http://www.bls.gov/news.release/wkyeng.nr0.htm</w:t>
        </w:r>
      </w:hyperlink>
      <w:r w:rsidR="00DF0756">
        <w:t xml:space="preserve"> </w:t>
      </w:r>
      <w:r w:rsidR="00420A0D">
        <w:t>)</w:t>
      </w:r>
      <w:r>
        <w:t>.</w:t>
      </w:r>
    </w:p>
    <w:p w:rsidR="001F7788" w:rsidRDefault="001F7788" w:rsidP="00E8026E">
      <w:pPr>
        <w:pStyle w:val="NL-TD05-L"/>
        <w:spacing w:line="240" w:lineRule="auto"/>
      </w:pPr>
      <w:r>
        <w:t>a.</w:t>
      </w:r>
      <w:r>
        <w:tab/>
        <w:t>Which spouse, generally, has the higher opportunity cost of staying home to take care of children?</w:t>
      </w:r>
    </w:p>
    <w:p w:rsidR="001F7788" w:rsidRDefault="001F7788" w:rsidP="00E8026E">
      <w:pPr>
        <w:pStyle w:val="NL-TD05-L"/>
        <w:spacing w:line="240" w:lineRule="auto"/>
      </w:pPr>
      <w:r>
        <w:t>b.</w:t>
      </w:r>
      <w:r>
        <w:tab/>
        <w:t>How might higher market wages for men influence husbands’ and wives’ decisions to enter the job market?</w:t>
      </w:r>
    </w:p>
    <w:p w:rsidR="001F7788" w:rsidRDefault="001F7788" w:rsidP="00E8026E">
      <w:pPr>
        <w:pStyle w:val="NL-TD05-L"/>
        <w:spacing w:line="240" w:lineRule="auto"/>
      </w:pPr>
      <w:r>
        <w:t>c.</w:t>
      </w:r>
      <w:r>
        <w:tab/>
        <w:t xml:space="preserve">How might these decisions to enter the job market influence young men and women’s decisions to pursue higher education? Would higher market wages for men influence men and women’s choices of fields of study? </w:t>
      </w:r>
    </w:p>
    <w:p w:rsidR="001F7788" w:rsidRDefault="001F7788" w:rsidP="00E8026E">
      <w:pPr>
        <w:pStyle w:val="NL-TD05-L"/>
        <w:spacing w:line="240" w:lineRule="auto"/>
      </w:pPr>
      <w:r>
        <w:t>d.</w:t>
      </w:r>
      <w:r>
        <w:tab/>
        <w:t>How would these education decisions further effect the ratio of women’s to men’s earnings?</w:t>
      </w:r>
    </w:p>
    <w:p w:rsidR="001F7788" w:rsidRDefault="001F7788" w:rsidP="00E8026E">
      <w:pPr>
        <w:pStyle w:val="ListParagraph"/>
      </w:pPr>
      <w:r>
        <w:t>2.</w:t>
      </w:r>
      <w:r>
        <w:tab/>
        <w:t>Have students test their understanding of the concept of opportunity cost by completing the following exercise.</w:t>
      </w:r>
    </w:p>
    <w:p w:rsidR="001F7788" w:rsidRDefault="001F7788" w:rsidP="00E8026E">
      <w:pPr>
        <w:pStyle w:val="NL-TD05-L"/>
        <w:spacing w:line="240" w:lineRule="auto"/>
      </w:pPr>
      <w:r>
        <w:t>a.</w:t>
      </w:r>
      <w:r>
        <w:tab/>
        <w:t>Ask students to estimate the opportunity cost of taking this class. They should include direct expenditures such as tuition, books, and supplies, as well as indirect expenditures such as the value of the time spent in class. Did they forget to include the opportunity cost of time spent preparing for class and studying for exams?</w:t>
      </w:r>
    </w:p>
    <w:p w:rsidR="001F7788" w:rsidRDefault="001F7788" w:rsidP="00E8026E">
      <w:pPr>
        <w:pStyle w:val="NL-TD05-L"/>
        <w:keepLines/>
        <w:spacing w:line="240" w:lineRule="auto"/>
      </w:pPr>
      <w:r>
        <w:lastRenderedPageBreak/>
        <w:t>b.</w:t>
      </w:r>
      <w:r>
        <w:tab/>
        <w:t>Ask the students to compare their opportunity cost calculation with those of a classmate. What factors cause the opportunity costs to vary? Possible answers might include different foregone wages, different backgrounds in economics, and differences in expected effort.</w:t>
      </w:r>
    </w:p>
    <w:p w:rsidR="001F7788" w:rsidRDefault="00E8026E" w:rsidP="00E8026E">
      <w:r>
        <w:object w:dxaOrig="9360" w:dyaOrig="436">
          <v:shape id="_x0000_i1030" type="#_x0000_t75" style="width:448.25pt;height:21.65pt" o:ole="" fillcolor="window">
            <v:imagedata r:id="rId19" o:title=""/>
          </v:shape>
          <o:OLEObject Type="Embed" ProgID="Word.Picture.8" ShapeID="_x0000_i1030" DrawAspect="Content" ObjectID="_1388819728" r:id="rId20"/>
        </w:object>
      </w:r>
    </w:p>
    <w:p w:rsidR="001F7788" w:rsidRPr="00E8026E" w:rsidRDefault="00E8026E" w:rsidP="00E8026E">
      <w:pPr>
        <w:rPr>
          <w:rFonts w:asciiTheme="majorHAnsi" w:hAnsiTheme="majorHAnsi" w:cstheme="majorHAnsi"/>
          <w:b/>
          <w:sz w:val="28"/>
        </w:rPr>
      </w:pPr>
      <w:r w:rsidRPr="00E8026E">
        <w:rPr>
          <w:rFonts w:asciiTheme="majorHAnsi" w:hAnsiTheme="majorHAnsi" w:cstheme="majorHAnsi"/>
          <w:b/>
          <w:sz w:val="28"/>
        </w:rPr>
        <w:t>PROBLEM SET</w:t>
      </w:r>
    </w:p>
    <w:p w:rsidR="000F590A" w:rsidRDefault="000F590A" w:rsidP="00E8026E">
      <w:pPr>
        <w:pStyle w:val="ListParagraph"/>
      </w:pPr>
      <w:r>
        <w:t>1.</w:t>
      </w:r>
      <w:r>
        <w:tab/>
        <w:t>As society moves from point F to point H to point J and so forth, the opportunity cost of 200,000 additional bushels of wheat rises. Looking at the horizontal axis we see that as we go from point F to H to J and so forth, producing 200,000 additional bushels of wheat requires us to sacrifice more and more tanks. Therefore, the law of increasing opportunity cost does apply to the production of wheat.</w:t>
      </w:r>
    </w:p>
    <w:p w:rsidR="000F590A" w:rsidRDefault="000F590A" w:rsidP="00E8026E">
      <w:pPr>
        <w:jc w:val="center"/>
      </w:pPr>
      <w:r>
        <w:object w:dxaOrig="6365" w:dyaOrig="4215">
          <v:shape id="_x0000_i1031" type="#_x0000_t75" style="width:321.7pt;height:204.35pt" o:ole="" fillcolor="window">
            <v:imagedata r:id="rId21" o:title=""/>
          </v:shape>
          <o:OLEObject Type="Embed" ProgID="Word.Picture.8" ShapeID="_x0000_i1031" DrawAspect="Content" ObjectID="_1388819729" r:id="rId22"/>
        </w:object>
      </w:r>
    </w:p>
    <w:p w:rsidR="000F590A" w:rsidRPr="00C73576" w:rsidRDefault="000F590A" w:rsidP="00E8026E">
      <w:pPr>
        <w:pStyle w:val="ListParagraph"/>
      </w:pPr>
      <w:r w:rsidRPr="00C73576">
        <w:t>2.</w:t>
      </w:r>
      <w:r w:rsidRPr="00C73576">
        <w:tab/>
        <w:t xml:space="preserve">A technological innovation in life-saving would rotate the PPF out along the horizontal axis, since the maximum number of lives saved would increase while the maximum quantity of all other goods would not change. </w:t>
      </w:r>
    </w:p>
    <w:p w:rsidR="000F590A" w:rsidRDefault="000F590A" w:rsidP="00E8026E">
      <w:pPr>
        <w:pStyle w:val="ListParagraph"/>
      </w:pPr>
      <w:r>
        <w:t>3.</w:t>
      </w:r>
      <w:r>
        <w:tab/>
        <w:t>A technological innovation in the production of other goods would rotate the PPF out along the vertical axis.</w:t>
      </w:r>
    </w:p>
    <w:p w:rsidR="000F590A" w:rsidRDefault="00E8026E" w:rsidP="00E8026E">
      <w:pPr>
        <w:pStyle w:val="AnswerFirst"/>
        <w:keepNext/>
        <w:widowControl w:val="0"/>
        <w:spacing w:line="240" w:lineRule="auto"/>
      </w:pPr>
      <w:r>
        <w:lastRenderedPageBreak/>
        <w:t>4 .</w:t>
      </w:r>
      <w:r>
        <w:tab/>
      </w:r>
    </w:p>
    <w:p w:rsidR="000F590A" w:rsidRDefault="00A657DE" w:rsidP="00E8026E">
      <w:pPr>
        <w:pStyle w:val="NoSpacing"/>
        <w:jc w:val="center"/>
      </w:pPr>
      <w:r>
        <w:rPr>
          <w:noProof/>
        </w:rPr>
        <w:drawing>
          <wp:inline distT="0" distB="0" distL="0" distR="0" wp14:anchorId="5DBBD25D" wp14:editId="09821CC5">
            <wp:extent cx="2795905" cy="2256790"/>
            <wp:effectExtent l="0" t="0" r="4445" b="0"/>
            <wp:docPr id="7" name="Picture 7" descr="fig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0211"/>
                    <pic:cNvPicPr>
                      <a:picLocks noChangeAspect="1" noChangeArrowheads="1"/>
                    </pic:cNvPicPr>
                  </pic:nvPicPr>
                  <pic:blipFill>
                    <a:blip r:embed="rId23" cstate="print">
                      <a:extLst>
                        <a:ext uri="{28A0092B-C50C-407E-A947-70E740481C1C}">
                          <a14:useLocalDpi xmlns:a14="http://schemas.microsoft.com/office/drawing/2010/main" val="0"/>
                        </a:ext>
                      </a:extLst>
                    </a:blip>
                    <a:srcRect b="49199"/>
                    <a:stretch>
                      <a:fillRect/>
                    </a:stretch>
                  </pic:blipFill>
                  <pic:spPr bwMode="auto">
                    <a:xfrm>
                      <a:off x="0" y="0"/>
                      <a:ext cx="2795905" cy="2256790"/>
                    </a:xfrm>
                    <a:prstGeom prst="rect">
                      <a:avLst/>
                    </a:prstGeom>
                    <a:noFill/>
                    <a:ln>
                      <a:noFill/>
                    </a:ln>
                  </pic:spPr>
                </pic:pic>
              </a:graphicData>
            </a:graphic>
          </wp:inline>
        </w:drawing>
      </w:r>
    </w:p>
    <w:p w:rsidR="000F590A" w:rsidRDefault="00710820" w:rsidP="00710820">
      <w:pPr>
        <w:pStyle w:val="ListParagraph"/>
        <w:keepNext/>
      </w:pPr>
      <w:r>
        <w:t xml:space="preserve">5. </w:t>
      </w:r>
      <w:r>
        <w:tab/>
        <w:t>a.</w:t>
      </w:r>
    </w:p>
    <w:tbl>
      <w:tblPr>
        <w:tblStyle w:val="TableContemporary"/>
        <w:tblW w:w="0" w:type="auto"/>
        <w:jc w:val="center"/>
        <w:tblLook w:val="00A0" w:firstRow="1" w:lastRow="0" w:firstColumn="1" w:lastColumn="0" w:noHBand="0" w:noVBand="0"/>
      </w:tblPr>
      <w:tblGrid>
        <w:gridCol w:w="1172"/>
        <w:gridCol w:w="1710"/>
        <w:gridCol w:w="1710"/>
      </w:tblGrid>
      <w:tr w:rsidR="00710820" w:rsidRPr="00710820" w:rsidTr="00710820">
        <w:trPr>
          <w:cnfStyle w:val="100000000000" w:firstRow="1" w:lastRow="0" w:firstColumn="0" w:lastColumn="0" w:oddVBand="0" w:evenVBand="0" w:oddHBand="0" w:evenHBand="0" w:firstRowFirstColumn="0" w:firstRowLastColumn="0" w:lastRowFirstColumn="0" w:lastRowLastColumn="0"/>
          <w:jc w:val="center"/>
        </w:trPr>
        <w:tc>
          <w:tcPr>
            <w:tcW w:w="4592" w:type="dxa"/>
            <w:gridSpan w:val="3"/>
          </w:tcPr>
          <w:p w:rsidR="00710820" w:rsidRPr="00710820" w:rsidRDefault="00710820" w:rsidP="00710820">
            <w:pPr>
              <w:pStyle w:val="tbt"/>
              <w:spacing w:before="40" w:after="40"/>
              <w:jc w:val="center"/>
              <w:rPr>
                <w:rFonts w:asciiTheme="majorHAnsi" w:hAnsiTheme="majorHAnsi" w:cstheme="majorHAnsi"/>
                <w:b w:val="0"/>
                <w:sz w:val="22"/>
              </w:rPr>
            </w:pPr>
            <w:r w:rsidRPr="00710820">
              <w:rPr>
                <w:rFonts w:asciiTheme="majorHAnsi" w:hAnsiTheme="majorHAnsi" w:cstheme="majorHAnsi"/>
                <w:sz w:val="22"/>
              </w:rPr>
              <w:t>Labor Requirements for Berries and Fish</w:t>
            </w:r>
          </w:p>
        </w:tc>
      </w:tr>
      <w:tr w:rsidR="000F590A" w:rsidRPr="00710820" w:rsidTr="00710820">
        <w:trPr>
          <w:cnfStyle w:val="000000100000" w:firstRow="0" w:lastRow="0" w:firstColumn="0" w:lastColumn="0" w:oddVBand="0" w:evenVBand="0" w:oddHBand="1" w:evenHBand="0" w:firstRowFirstColumn="0" w:firstRowLastColumn="0" w:lastRowFirstColumn="0" w:lastRowLastColumn="0"/>
          <w:jc w:val="center"/>
        </w:trPr>
        <w:tc>
          <w:tcPr>
            <w:tcW w:w="0" w:type="auto"/>
          </w:tcPr>
          <w:p w:rsidR="000F590A" w:rsidRPr="00710820" w:rsidRDefault="000F590A" w:rsidP="00905AD5">
            <w:pPr>
              <w:pStyle w:val="tbt"/>
              <w:spacing w:before="40" w:after="40"/>
              <w:rPr>
                <w:rFonts w:asciiTheme="majorHAnsi" w:hAnsiTheme="majorHAnsi" w:cstheme="majorHAnsi"/>
                <w:b/>
                <w:sz w:val="22"/>
              </w:rPr>
            </w:pPr>
          </w:p>
        </w:tc>
        <w:tc>
          <w:tcPr>
            <w:tcW w:w="0" w:type="auto"/>
          </w:tcPr>
          <w:p w:rsidR="000F590A" w:rsidRPr="00710820" w:rsidRDefault="000F590A" w:rsidP="00710820">
            <w:pPr>
              <w:pStyle w:val="tbt"/>
              <w:spacing w:before="40" w:after="40"/>
              <w:jc w:val="center"/>
              <w:rPr>
                <w:rFonts w:asciiTheme="majorHAnsi" w:hAnsiTheme="majorHAnsi" w:cstheme="majorHAnsi"/>
                <w:b/>
                <w:sz w:val="22"/>
              </w:rPr>
            </w:pPr>
            <w:r w:rsidRPr="00710820">
              <w:rPr>
                <w:rFonts w:asciiTheme="majorHAnsi" w:hAnsiTheme="majorHAnsi" w:cstheme="majorHAnsi"/>
                <w:b/>
                <w:sz w:val="22"/>
              </w:rPr>
              <w:t>1 Cup of Berries</w:t>
            </w:r>
          </w:p>
        </w:tc>
        <w:tc>
          <w:tcPr>
            <w:tcW w:w="1412" w:type="dxa"/>
          </w:tcPr>
          <w:p w:rsidR="000F590A" w:rsidRPr="00710820" w:rsidRDefault="000F590A" w:rsidP="00710820">
            <w:pPr>
              <w:pStyle w:val="tbt"/>
              <w:spacing w:before="40" w:after="40"/>
              <w:jc w:val="center"/>
              <w:rPr>
                <w:rFonts w:asciiTheme="majorHAnsi" w:hAnsiTheme="majorHAnsi" w:cstheme="majorHAnsi"/>
                <w:b/>
                <w:sz w:val="22"/>
              </w:rPr>
            </w:pPr>
            <w:r w:rsidRPr="00710820">
              <w:rPr>
                <w:rFonts w:asciiTheme="majorHAnsi" w:hAnsiTheme="majorHAnsi" w:cstheme="majorHAnsi"/>
                <w:b/>
                <w:sz w:val="22"/>
              </w:rPr>
              <w:t>1 Fish</w:t>
            </w:r>
          </w:p>
        </w:tc>
      </w:tr>
      <w:tr w:rsidR="000F590A" w:rsidRPr="00710820" w:rsidTr="00710820">
        <w:trPr>
          <w:cnfStyle w:val="000000010000" w:firstRow="0" w:lastRow="0" w:firstColumn="0" w:lastColumn="0" w:oddVBand="0" w:evenVBand="0" w:oddHBand="0" w:evenHBand="1" w:firstRowFirstColumn="0" w:firstRowLastColumn="0" w:lastRowFirstColumn="0" w:lastRowLastColumn="0"/>
          <w:jc w:val="center"/>
        </w:trPr>
        <w:tc>
          <w:tcPr>
            <w:tcW w:w="0" w:type="auto"/>
          </w:tcPr>
          <w:p w:rsidR="000F590A" w:rsidRPr="00710820" w:rsidRDefault="000F590A" w:rsidP="00905AD5">
            <w:pPr>
              <w:pStyle w:val="tbt"/>
              <w:spacing w:before="40" w:after="40"/>
              <w:rPr>
                <w:rFonts w:asciiTheme="majorHAnsi" w:hAnsiTheme="majorHAnsi" w:cstheme="majorHAnsi"/>
                <w:sz w:val="22"/>
              </w:rPr>
            </w:pPr>
            <w:r w:rsidRPr="00710820">
              <w:rPr>
                <w:rFonts w:asciiTheme="majorHAnsi" w:hAnsiTheme="majorHAnsi" w:cstheme="majorHAnsi"/>
                <w:sz w:val="22"/>
              </w:rPr>
              <w:t>Maryanne</w:t>
            </w:r>
          </w:p>
        </w:tc>
        <w:tc>
          <w:tcPr>
            <w:tcW w:w="1653" w:type="dxa"/>
          </w:tcPr>
          <w:p w:rsidR="000F590A" w:rsidRPr="00710820" w:rsidRDefault="000F590A" w:rsidP="00905AD5">
            <w:pPr>
              <w:pStyle w:val="tbt"/>
              <w:spacing w:before="40" w:after="40"/>
              <w:rPr>
                <w:rFonts w:asciiTheme="majorHAnsi" w:hAnsiTheme="majorHAnsi" w:cstheme="majorHAnsi"/>
                <w:sz w:val="22"/>
              </w:rPr>
            </w:pPr>
            <w:r w:rsidRPr="00710820">
              <w:rPr>
                <w:rFonts w:asciiTheme="majorHAnsi" w:hAnsiTheme="majorHAnsi" w:cstheme="majorHAnsi"/>
                <w:sz w:val="22"/>
              </w:rPr>
              <w:t>1 hour</w:t>
            </w:r>
          </w:p>
        </w:tc>
        <w:tc>
          <w:tcPr>
            <w:tcW w:w="1653" w:type="dxa"/>
          </w:tcPr>
          <w:p w:rsidR="000F590A" w:rsidRPr="00710820" w:rsidRDefault="000F590A" w:rsidP="00905AD5">
            <w:pPr>
              <w:pStyle w:val="tbt"/>
              <w:spacing w:before="40" w:after="40"/>
              <w:rPr>
                <w:rFonts w:asciiTheme="majorHAnsi" w:hAnsiTheme="majorHAnsi" w:cstheme="majorHAnsi"/>
                <w:sz w:val="22"/>
              </w:rPr>
            </w:pPr>
            <w:r w:rsidRPr="00710820">
              <w:rPr>
                <w:rFonts w:asciiTheme="majorHAnsi" w:hAnsiTheme="majorHAnsi" w:cstheme="majorHAnsi"/>
                <w:sz w:val="22"/>
              </w:rPr>
              <w:t>1 hour</w:t>
            </w:r>
          </w:p>
        </w:tc>
      </w:tr>
      <w:tr w:rsidR="000F590A" w:rsidRPr="00710820" w:rsidTr="00710820">
        <w:trPr>
          <w:cnfStyle w:val="000000100000" w:firstRow="0" w:lastRow="0" w:firstColumn="0" w:lastColumn="0" w:oddVBand="0" w:evenVBand="0" w:oddHBand="1" w:evenHBand="0" w:firstRowFirstColumn="0" w:firstRowLastColumn="0" w:lastRowFirstColumn="0" w:lastRowLastColumn="0"/>
          <w:jc w:val="center"/>
        </w:trPr>
        <w:tc>
          <w:tcPr>
            <w:tcW w:w="0" w:type="auto"/>
          </w:tcPr>
          <w:p w:rsidR="000F590A" w:rsidRPr="00710820" w:rsidRDefault="000F590A" w:rsidP="00905AD5">
            <w:pPr>
              <w:pStyle w:val="tbt"/>
              <w:spacing w:before="40" w:after="40"/>
              <w:rPr>
                <w:rFonts w:asciiTheme="majorHAnsi" w:hAnsiTheme="majorHAnsi" w:cstheme="majorHAnsi"/>
                <w:sz w:val="22"/>
              </w:rPr>
            </w:pPr>
            <w:r w:rsidRPr="00710820">
              <w:rPr>
                <w:rFonts w:asciiTheme="majorHAnsi" w:hAnsiTheme="majorHAnsi" w:cstheme="majorHAnsi"/>
                <w:sz w:val="22"/>
              </w:rPr>
              <w:t>Gilligan</w:t>
            </w:r>
          </w:p>
        </w:tc>
        <w:tc>
          <w:tcPr>
            <w:tcW w:w="0" w:type="auto"/>
          </w:tcPr>
          <w:p w:rsidR="000F590A" w:rsidRPr="00710820" w:rsidRDefault="000F590A" w:rsidP="00905AD5">
            <w:pPr>
              <w:pStyle w:val="tbt"/>
              <w:spacing w:before="40" w:after="40"/>
              <w:rPr>
                <w:rFonts w:asciiTheme="majorHAnsi" w:hAnsiTheme="majorHAnsi" w:cstheme="majorHAnsi"/>
                <w:sz w:val="22"/>
              </w:rPr>
            </w:pPr>
            <w:r w:rsidRPr="00710820">
              <w:rPr>
                <w:rFonts w:asciiTheme="majorHAnsi" w:hAnsiTheme="majorHAnsi" w:cstheme="majorHAnsi"/>
                <w:sz w:val="22"/>
              </w:rPr>
              <w:t>½ hour</w:t>
            </w:r>
          </w:p>
        </w:tc>
        <w:tc>
          <w:tcPr>
            <w:tcW w:w="1412" w:type="dxa"/>
          </w:tcPr>
          <w:p w:rsidR="000F590A" w:rsidRPr="00710820" w:rsidRDefault="000F590A" w:rsidP="00905AD5">
            <w:pPr>
              <w:pStyle w:val="tbt"/>
              <w:spacing w:before="40" w:after="40"/>
              <w:rPr>
                <w:rFonts w:asciiTheme="majorHAnsi" w:hAnsiTheme="majorHAnsi" w:cstheme="majorHAnsi"/>
                <w:sz w:val="22"/>
              </w:rPr>
            </w:pPr>
            <w:r w:rsidRPr="00710820">
              <w:rPr>
                <w:rFonts w:asciiTheme="majorHAnsi" w:hAnsiTheme="majorHAnsi" w:cstheme="majorHAnsi"/>
                <w:sz w:val="22"/>
              </w:rPr>
              <w:t>¼ hour</w:t>
            </w:r>
          </w:p>
        </w:tc>
      </w:tr>
    </w:tbl>
    <w:p w:rsidR="000F590A" w:rsidRPr="001A7798" w:rsidRDefault="000F590A" w:rsidP="00710820">
      <w:pPr>
        <w:pStyle w:val="NL-TD05-L"/>
        <w:numPr>
          <w:ilvl w:val="0"/>
          <w:numId w:val="4"/>
        </w:numPr>
        <w:spacing w:line="240" w:lineRule="auto"/>
      </w:pPr>
      <w:r w:rsidRPr="005945B2">
        <w:t>Maryanne has a competitive advantage in picking berries, since her opportunity cost of picking berries is lower than Gilligan’s. Her opportunity cost of picking 1 cup of berries is 1</w:t>
      </w:r>
      <w:r w:rsidRPr="001A7798">
        <w:t xml:space="preserve"> of a fish, while his opportunity cost of picking 1 cup of berries is 2 fish. Gilligan has a competitive advantage in fishing, since his opportunity cost of fishing is lower than Maryanne’s. His opportunity cost of catching 1 fish is ½ cup of berries, while her opportunity cost of catching 1 fish is </w:t>
      </w:r>
      <w:r w:rsidRPr="005945B2">
        <w:t>1 cup</w:t>
      </w:r>
      <w:r w:rsidRPr="001A7798">
        <w:t xml:space="preserve"> of berries. When the castaways discover each other, Maryanne should specialize in picking berries, and Gilligan should specialize in fishing.</w:t>
      </w:r>
    </w:p>
    <w:p w:rsidR="000F590A" w:rsidRDefault="000F590A" w:rsidP="00710820">
      <w:pPr>
        <w:pStyle w:val="NL-TD05-L"/>
        <w:numPr>
          <w:ilvl w:val="0"/>
          <w:numId w:val="4"/>
        </w:numPr>
        <w:spacing w:after="120" w:line="240" w:lineRule="auto"/>
      </w:pPr>
      <w:r>
        <w:t>Both castaways can benefit from Gilligan’s new abilities if they specialize in producing the good in which they have the comparative advantage. If Maryanne catches two less fish, she can use the two hours saved to produce two more cups of berries. Similarly, if Gilligan produces one less cup of berries, he saves half an hour, which he can instead use to catch two more fish. The final outcome on the island is no change in fish production and one more cup of berries caught. Thus, if the castaways begin to specialize and exchange goods, they can both benefit.</w:t>
      </w:r>
    </w:p>
    <w:tbl>
      <w:tblPr>
        <w:tblStyle w:val="TableContemporary"/>
        <w:tblW w:w="0" w:type="auto"/>
        <w:tblInd w:w="1440" w:type="dxa"/>
        <w:tblLayout w:type="fixed"/>
        <w:tblLook w:val="00A0" w:firstRow="1" w:lastRow="0" w:firstColumn="1" w:lastColumn="0" w:noHBand="0" w:noVBand="0"/>
      </w:tblPr>
      <w:tblGrid>
        <w:gridCol w:w="1896"/>
        <w:gridCol w:w="1896"/>
        <w:gridCol w:w="1896"/>
      </w:tblGrid>
      <w:tr w:rsidR="000F590A" w:rsidRPr="00710820" w:rsidTr="00710820">
        <w:trPr>
          <w:cnfStyle w:val="100000000000" w:firstRow="1" w:lastRow="0" w:firstColumn="0" w:lastColumn="0" w:oddVBand="0" w:evenVBand="0" w:oddHBand="0" w:evenHBand="0" w:firstRowFirstColumn="0" w:firstRowLastColumn="0" w:lastRowFirstColumn="0" w:lastRowLastColumn="0"/>
        </w:trPr>
        <w:tc>
          <w:tcPr>
            <w:tcW w:w="1896" w:type="dxa"/>
          </w:tcPr>
          <w:p w:rsidR="000F590A" w:rsidRPr="00710820" w:rsidRDefault="000F590A" w:rsidP="00710820">
            <w:pPr>
              <w:pStyle w:val="NoSpacing"/>
              <w:spacing w:before="0"/>
              <w:rPr>
                <w:sz w:val="22"/>
              </w:rPr>
            </w:pPr>
          </w:p>
        </w:tc>
        <w:tc>
          <w:tcPr>
            <w:tcW w:w="1896" w:type="dxa"/>
          </w:tcPr>
          <w:p w:rsidR="000F590A" w:rsidRPr="00710820" w:rsidRDefault="000F590A" w:rsidP="00710820">
            <w:pPr>
              <w:pStyle w:val="NoSpacing"/>
              <w:spacing w:before="0"/>
              <w:rPr>
                <w:rFonts w:asciiTheme="majorHAnsi" w:hAnsiTheme="majorHAnsi" w:cstheme="majorHAnsi"/>
                <w:sz w:val="22"/>
              </w:rPr>
            </w:pPr>
            <w:r w:rsidRPr="00710820">
              <w:rPr>
                <w:rFonts w:asciiTheme="majorHAnsi" w:hAnsiTheme="majorHAnsi" w:cstheme="majorHAnsi"/>
                <w:sz w:val="22"/>
              </w:rPr>
              <w:t>Change in Berry Production</w:t>
            </w:r>
          </w:p>
        </w:tc>
        <w:tc>
          <w:tcPr>
            <w:tcW w:w="1896" w:type="dxa"/>
          </w:tcPr>
          <w:p w:rsidR="000F590A" w:rsidRPr="00710820" w:rsidRDefault="000F590A" w:rsidP="00710820">
            <w:pPr>
              <w:pStyle w:val="NoSpacing"/>
              <w:spacing w:before="0"/>
              <w:rPr>
                <w:rFonts w:asciiTheme="majorHAnsi" w:hAnsiTheme="majorHAnsi" w:cstheme="majorHAnsi"/>
                <w:sz w:val="22"/>
              </w:rPr>
            </w:pPr>
            <w:r w:rsidRPr="00710820">
              <w:rPr>
                <w:rFonts w:asciiTheme="majorHAnsi" w:hAnsiTheme="majorHAnsi" w:cstheme="majorHAnsi"/>
                <w:sz w:val="22"/>
              </w:rPr>
              <w:t>Change in Fish Production</w:t>
            </w:r>
          </w:p>
        </w:tc>
      </w:tr>
      <w:tr w:rsidR="000F590A" w:rsidRPr="00710820" w:rsidTr="00710820">
        <w:trPr>
          <w:cnfStyle w:val="000000100000" w:firstRow="0" w:lastRow="0" w:firstColumn="0" w:lastColumn="0" w:oddVBand="0" w:evenVBand="0" w:oddHBand="1" w:evenHBand="0" w:firstRowFirstColumn="0" w:firstRowLastColumn="0" w:lastRowFirstColumn="0" w:lastRowLastColumn="0"/>
        </w:trPr>
        <w:tc>
          <w:tcPr>
            <w:tcW w:w="1896" w:type="dxa"/>
          </w:tcPr>
          <w:p w:rsidR="000F590A" w:rsidRPr="00710820" w:rsidRDefault="000F590A" w:rsidP="00710820">
            <w:pPr>
              <w:pStyle w:val="NoSpacing"/>
              <w:spacing w:before="0"/>
              <w:rPr>
                <w:sz w:val="22"/>
              </w:rPr>
            </w:pPr>
            <w:bookmarkStart w:id="1" w:name="_GoBack" w:colFirst="1" w:colLast="2"/>
            <w:r w:rsidRPr="00710820">
              <w:rPr>
                <w:sz w:val="22"/>
              </w:rPr>
              <w:t>Maryanne</w:t>
            </w:r>
          </w:p>
        </w:tc>
        <w:tc>
          <w:tcPr>
            <w:tcW w:w="1896" w:type="dxa"/>
          </w:tcPr>
          <w:p w:rsidR="000F590A" w:rsidRPr="00710820" w:rsidRDefault="000F590A" w:rsidP="00BB05F0">
            <w:pPr>
              <w:pStyle w:val="NoSpacing"/>
              <w:spacing w:before="0"/>
              <w:jc w:val="center"/>
              <w:rPr>
                <w:sz w:val="22"/>
              </w:rPr>
            </w:pPr>
            <w:r w:rsidRPr="00710820">
              <w:rPr>
                <w:sz w:val="22"/>
              </w:rPr>
              <w:t>+2</w:t>
            </w:r>
          </w:p>
        </w:tc>
        <w:tc>
          <w:tcPr>
            <w:tcW w:w="1896" w:type="dxa"/>
          </w:tcPr>
          <w:p w:rsidR="000F590A" w:rsidRPr="00710820" w:rsidRDefault="000F590A" w:rsidP="00BB05F0">
            <w:pPr>
              <w:pStyle w:val="NoSpacing"/>
              <w:spacing w:before="0"/>
              <w:jc w:val="center"/>
              <w:rPr>
                <w:sz w:val="22"/>
              </w:rPr>
            </w:pPr>
            <w:r w:rsidRPr="00710820">
              <w:rPr>
                <w:sz w:val="22"/>
              </w:rPr>
              <w:t>-2</w:t>
            </w:r>
          </w:p>
        </w:tc>
      </w:tr>
      <w:tr w:rsidR="000F590A" w:rsidRPr="00710820" w:rsidTr="00710820">
        <w:trPr>
          <w:cnfStyle w:val="000000010000" w:firstRow="0" w:lastRow="0" w:firstColumn="0" w:lastColumn="0" w:oddVBand="0" w:evenVBand="0" w:oddHBand="0" w:evenHBand="1" w:firstRowFirstColumn="0" w:firstRowLastColumn="0" w:lastRowFirstColumn="0" w:lastRowLastColumn="0"/>
        </w:trPr>
        <w:tc>
          <w:tcPr>
            <w:tcW w:w="1896" w:type="dxa"/>
          </w:tcPr>
          <w:p w:rsidR="000F590A" w:rsidRPr="00710820" w:rsidRDefault="000F590A" w:rsidP="00710820">
            <w:pPr>
              <w:pStyle w:val="NoSpacing"/>
              <w:spacing w:before="0"/>
              <w:rPr>
                <w:sz w:val="22"/>
              </w:rPr>
            </w:pPr>
            <w:r w:rsidRPr="00710820">
              <w:rPr>
                <w:sz w:val="22"/>
              </w:rPr>
              <w:t>Gilligan</w:t>
            </w:r>
          </w:p>
        </w:tc>
        <w:tc>
          <w:tcPr>
            <w:tcW w:w="1896" w:type="dxa"/>
          </w:tcPr>
          <w:p w:rsidR="000F590A" w:rsidRPr="00710820" w:rsidRDefault="000F590A" w:rsidP="00BB05F0">
            <w:pPr>
              <w:pStyle w:val="NoSpacing"/>
              <w:spacing w:before="0"/>
              <w:jc w:val="center"/>
              <w:rPr>
                <w:sz w:val="22"/>
              </w:rPr>
            </w:pPr>
            <w:r w:rsidRPr="00710820">
              <w:rPr>
                <w:sz w:val="22"/>
              </w:rPr>
              <w:t>-1</w:t>
            </w:r>
          </w:p>
        </w:tc>
        <w:tc>
          <w:tcPr>
            <w:tcW w:w="1896" w:type="dxa"/>
          </w:tcPr>
          <w:p w:rsidR="000F590A" w:rsidRPr="00710820" w:rsidRDefault="000F590A" w:rsidP="00BB05F0">
            <w:pPr>
              <w:pStyle w:val="NoSpacing"/>
              <w:spacing w:before="0"/>
              <w:jc w:val="center"/>
              <w:rPr>
                <w:sz w:val="22"/>
              </w:rPr>
            </w:pPr>
            <w:r w:rsidRPr="00710820">
              <w:rPr>
                <w:sz w:val="22"/>
              </w:rPr>
              <w:t>+2</w:t>
            </w:r>
          </w:p>
        </w:tc>
      </w:tr>
      <w:tr w:rsidR="000F590A" w:rsidRPr="00710820" w:rsidTr="00710820">
        <w:trPr>
          <w:cnfStyle w:val="000000100000" w:firstRow="0" w:lastRow="0" w:firstColumn="0" w:lastColumn="0" w:oddVBand="0" w:evenVBand="0" w:oddHBand="1" w:evenHBand="0" w:firstRowFirstColumn="0" w:firstRowLastColumn="0" w:lastRowFirstColumn="0" w:lastRowLastColumn="0"/>
        </w:trPr>
        <w:tc>
          <w:tcPr>
            <w:tcW w:w="1896" w:type="dxa"/>
          </w:tcPr>
          <w:p w:rsidR="000F590A" w:rsidRPr="00710820" w:rsidRDefault="000F590A" w:rsidP="00710820">
            <w:pPr>
              <w:pStyle w:val="NoSpacing"/>
              <w:spacing w:before="0"/>
              <w:rPr>
                <w:sz w:val="22"/>
              </w:rPr>
            </w:pPr>
            <w:r w:rsidRPr="00710820">
              <w:rPr>
                <w:sz w:val="22"/>
              </w:rPr>
              <w:t>Total Island</w:t>
            </w:r>
          </w:p>
        </w:tc>
        <w:tc>
          <w:tcPr>
            <w:tcW w:w="1896" w:type="dxa"/>
          </w:tcPr>
          <w:p w:rsidR="000F590A" w:rsidRPr="00710820" w:rsidRDefault="000F590A" w:rsidP="00BB05F0">
            <w:pPr>
              <w:pStyle w:val="NoSpacing"/>
              <w:spacing w:before="0"/>
              <w:jc w:val="center"/>
              <w:rPr>
                <w:sz w:val="22"/>
              </w:rPr>
            </w:pPr>
            <w:r w:rsidRPr="00710820">
              <w:rPr>
                <w:sz w:val="22"/>
              </w:rPr>
              <w:t>+1</w:t>
            </w:r>
          </w:p>
        </w:tc>
        <w:tc>
          <w:tcPr>
            <w:tcW w:w="1896" w:type="dxa"/>
          </w:tcPr>
          <w:p w:rsidR="000F590A" w:rsidRPr="00710820" w:rsidRDefault="000F590A" w:rsidP="00BB05F0">
            <w:pPr>
              <w:pStyle w:val="NoSpacing"/>
              <w:spacing w:before="0"/>
              <w:jc w:val="center"/>
              <w:rPr>
                <w:sz w:val="22"/>
              </w:rPr>
            </w:pPr>
            <w:r w:rsidRPr="00710820">
              <w:rPr>
                <w:sz w:val="22"/>
              </w:rPr>
              <w:t>0</w:t>
            </w:r>
          </w:p>
        </w:tc>
      </w:tr>
    </w:tbl>
    <w:bookmarkEnd w:id="1"/>
    <w:p w:rsidR="00A2494C" w:rsidRDefault="000F590A" w:rsidP="00A2494C">
      <w:pPr>
        <w:pStyle w:val="NL-TD05"/>
        <w:keepNext/>
        <w:tabs>
          <w:tab w:val="left" w:pos="720"/>
        </w:tabs>
        <w:spacing w:line="240" w:lineRule="auto"/>
        <w:ind w:left="1080" w:hanging="864"/>
      </w:pPr>
      <w:r>
        <w:lastRenderedPageBreak/>
        <w:t>6.</w:t>
      </w:r>
      <w:r>
        <w:tab/>
        <w:t>a.</w:t>
      </w:r>
    </w:p>
    <w:tbl>
      <w:tblPr>
        <w:tblStyle w:val="TableContemporary"/>
        <w:tblW w:w="5760" w:type="dxa"/>
        <w:tblInd w:w="1278" w:type="dxa"/>
        <w:tblLayout w:type="fixed"/>
        <w:tblLook w:val="00A0" w:firstRow="1" w:lastRow="0" w:firstColumn="1" w:lastColumn="0" w:noHBand="0" w:noVBand="0"/>
      </w:tblPr>
      <w:tblGrid>
        <w:gridCol w:w="1920"/>
        <w:gridCol w:w="1920"/>
        <w:gridCol w:w="1920"/>
      </w:tblGrid>
      <w:tr w:rsidR="00A2494C" w:rsidRPr="00A2494C" w:rsidTr="00A2494C">
        <w:trPr>
          <w:cnfStyle w:val="100000000000" w:firstRow="1" w:lastRow="0" w:firstColumn="0" w:lastColumn="0" w:oddVBand="0" w:evenVBand="0" w:oddHBand="0" w:evenHBand="0" w:firstRowFirstColumn="0" w:firstRowLastColumn="0" w:lastRowFirstColumn="0" w:lastRowLastColumn="0"/>
        </w:trPr>
        <w:tc>
          <w:tcPr>
            <w:tcW w:w="5760" w:type="dxa"/>
            <w:gridSpan w:val="3"/>
          </w:tcPr>
          <w:p w:rsidR="00A2494C" w:rsidRPr="00A2494C" w:rsidRDefault="00A2494C" w:rsidP="00A2494C">
            <w:pPr>
              <w:pStyle w:val="tbt"/>
              <w:keepNext/>
              <w:keepLines/>
              <w:spacing w:before="40" w:after="40"/>
              <w:jc w:val="center"/>
              <w:rPr>
                <w:rFonts w:asciiTheme="majorHAnsi" w:hAnsiTheme="majorHAnsi" w:cstheme="majorHAnsi"/>
                <w:b w:val="0"/>
                <w:sz w:val="22"/>
              </w:rPr>
            </w:pPr>
            <w:r w:rsidRPr="00A2494C">
              <w:rPr>
                <w:rFonts w:asciiTheme="majorHAnsi" w:hAnsiTheme="majorHAnsi" w:cstheme="majorHAnsi"/>
                <w:sz w:val="22"/>
              </w:rPr>
              <w:t>Labor Requirements for Pineapples and Coconuts</w:t>
            </w:r>
          </w:p>
        </w:tc>
      </w:tr>
      <w:tr w:rsidR="000F590A" w:rsidRPr="00A2494C" w:rsidTr="00A2494C">
        <w:trPr>
          <w:cnfStyle w:val="000000100000" w:firstRow="0" w:lastRow="0" w:firstColumn="0" w:lastColumn="0" w:oddVBand="0" w:evenVBand="0" w:oddHBand="1" w:evenHBand="0" w:firstRowFirstColumn="0" w:firstRowLastColumn="0" w:lastRowFirstColumn="0" w:lastRowLastColumn="0"/>
        </w:trPr>
        <w:tc>
          <w:tcPr>
            <w:tcW w:w="1920" w:type="dxa"/>
          </w:tcPr>
          <w:p w:rsidR="000F590A" w:rsidRPr="00A2494C" w:rsidRDefault="000F590A" w:rsidP="00A2494C">
            <w:pPr>
              <w:pStyle w:val="tbt"/>
              <w:keepNext/>
              <w:keepLines/>
              <w:spacing w:before="40" w:after="40"/>
              <w:rPr>
                <w:b/>
                <w:sz w:val="22"/>
              </w:rPr>
            </w:pPr>
          </w:p>
        </w:tc>
        <w:tc>
          <w:tcPr>
            <w:tcW w:w="1920" w:type="dxa"/>
          </w:tcPr>
          <w:p w:rsidR="000F590A" w:rsidRPr="00A2494C" w:rsidRDefault="000F590A" w:rsidP="00A2494C">
            <w:pPr>
              <w:pStyle w:val="tbt"/>
              <w:keepNext/>
              <w:keepLines/>
              <w:spacing w:before="40" w:after="40"/>
              <w:jc w:val="center"/>
              <w:rPr>
                <w:b/>
                <w:sz w:val="22"/>
              </w:rPr>
            </w:pPr>
            <w:r w:rsidRPr="00A2494C">
              <w:rPr>
                <w:b/>
                <w:sz w:val="22"/>
              </w:rPr>
              <w:t>1 Pineapple</w:t>
            </w:r>
          </w:p>
        </w:tc>
        <w:tc>
          <w:tcPr>
            <w:tcW w:w="1920" w:type="dxa"/>
          </w:tcPr>
          <w:p w:rsidR="000F590A" w:rsidRPr="00A2494C" w:rsidRDefault="000F590A" w:rsidP="00A2494C">
            <w:pPr>
              <w:pStyle w:val="tbt"/>
              <w:keepNext/>
              <w:keepLines/>
              <w:spacing w:before="40" w:after="40"/>
              <w:jc w:val="center"/>
              <w:rPr>
                <w:b/>
                <w:sz w:val="22"/>
              </w:rPr>
            </w:pPr>
            <w:r w:rsidRPr="00A2494C">
              <w:rPr>
                <w:b/>
                <w:sz w:val="22"/>
              </w:rPr>
              <w:t>1 Coconut</w:t>
            </w:r>
          </w:p>
        </w:tc>
      </w:tr>
      <w:tr w:rsidR="000F590A" w:rsidRPr="00A2494C" w:rsidTr="00A2494C">
        <w:trPr>
          <w:cnfStyle w:val="000000010000" w:firstRow="0" w:lastRow="0" w:firstColumn="0" w:lastColumn="0" w:oddVBand="0" w:evenVBand="0" w:oddHBand="0" w:evenHBand="1" w:firstRowFirstColumn="0" w:firstRowLastColumn="0" w:lastRowFirstColumn="0" w:lastRowLastColumn="0"/>
        </w:trPr>
        <w:tc>
          <w:tcPr>
            <w:tcW w:w="1920" w:type="dxa"/>
          </w:tcPr>
          <w:p w:rsidR="000F590A" w:rsidRPr="00A2494C" w:rsidRDefault="000F590A" w:rsidP="00A2494C">
            <w:pPr>
              <w:pStyle w:val="tbt"/>
              <w:keepNext/>
              <w:keepLines/>
              <w:spacing w:before="40" w:after="40"/>
              <w:rPr>
                <w:sz w:val="22"/>
              </w:rPr>
            </w:pPr>
            <w:r w:rsidRPr="00A2494C">
              <w:rPr>
                <w:sz w:val="22"/>
              </w:rPr>
              <w:t>Mr. Howell</w:t>
            </w:r>
          </w:p>
        </w:tc>
        <w:tc>
          <w:tcPr>
            <w:tcW w:w="1920" w:type="dxa"/>
          </w:tcPr>
          <w:p w:rsidR="000F590A" w:rsidRPr="00A2494C" w:rsidRDefault="000F590A" w:rsidP="00A2494C">
            <w:pPr>
              <w:pStyle w:val="tbt"/>
              <w:keepNext/>
              <w:keepLines/>
              <w:spacing w:before="40" w:after="40"/>
              <w:jc w:val="center"/>
              <w:rPr>
                <w:sz w:val="22"/>
              </w:rPr>
            </w:pPr>
            <w:r w:rsidRPr="00A2494C">
              <w:rPr>
                <w:sz w:val="22"/>
              </w:rPr>
              <w:t>1 hour</w:t>
            </w:r>
          </w:p>
        </w:tc>
        <w:tc>
          <w:tcPr>
            <w:tcW w:w="1920" w:type="dxa"/>
          </w:tcPr>
          <w:p w:rsidR="000F590A" w:rsidRPr="00A2494C" w:rsidRDefault="000F590A" w:rsidP="00A2494C">
            <w:pPr>
              <w:pStyle w:val="tbt"/>
              <w:keepNext/>
              <w:keepLines/>
              <w:spacing w:before="40" w:after="40"/>
              <w:jc w:val="center"/>
              <w:rPr>
                <w:sz w:val="22"/>
              </w:rPr>
            </w:pPr>
            <w:r w:rsidRPr="00A2494C">
              <w:rPr>
                <w:sz w:val="22"/>
              </w:rPr>
              <w:t>1 hour</w:t>
            </w:r>
          </w:p>
        </w:tc>
      </w:tr>
      <w:tr w:rsidR="000F590A" w:rsidRPr="00A2494C" w:rsidTr="00A2494C">
        <w:trPr>
          <w:cnfStyle w:val="000000100000" w:firstRow="0" w:lastRow="0" w:firstColumn="0" w:lastColumn="0" w:oddVBand="0" w:evenVBand="0" w:oddHBand="1" w:evenHBand="0" w:firstRowFirstColumn="0" w:firstRowLastColumn="0" w:lastRowFirstColumn="0" w:lastRowLastColumn="0"/>
        </w:trPr>
        <w:tc>
          <w:tcPr>
            <w:tcW w:w="1920" w:type="dxa"/>
          </w:tcPr>
          <w:p w:rsidR="000F590A" w:rsidRPr="00A2494C" w:rsidRDefault="000F590A" w:rsidP="00A2494C">
            <w:pPr>
              <w:pStyle w:val="tbt"/>
              <w:keepNext/>
              <w:keepLines/>
              <w:spacing w:before="40" w:after="40"/>
              <w:rPr>
                <w:sz w:val="22"/>
              </w:rPr>
            </w:pPr>
            <w:r w:rsidRPr="00A2494C">
              <w:rPr>
                <w:sz w:val="22"/>
              </w:rPr>
              <w:t>Mrs. Howell</w:t>
            </w:r>
          </w:p>
        </w:tc>
        <w:tc>
          <w:tcPr>
            <w:tcW w:w="1920" w:type="dxa"/>
          </w:tcPr>
          <w:p w:rsidR="000F590A" w:rsidRPr="00A2494C" w:rsidRDefault="000F590A" w:rsidP="00A2494C">
            <w:pPr>
              <w:pStyle w:val="tbt"/>
              <w:keepNext/>
              <w:keepLines/>
              <w:spacing w:before="40" w:after="40"/>
              <w:jc w:val="center"/>
              <w:rPr>
                <w:sz w:val="22"/>
              </w:rPr>
            </w:pPr>
            <w:r w:rsidRPr="00A2494C">
              <w:rPr>
                <w:sz w:val="22"/>
              </w:rPr>
              <w:t>½ hour</w:t>
            </w:r>
          </w:p>
        </w:tc>
        <w:tc>
          <w:tcPr>
            <w:tcW w:w="1920" w:type="dxa"/>
          </w:tcPr>
          <w:p w:rsidR="000F590A" w:rsidRPr="00A2494C" w:rsidRDefault="000F590A" w:rsidP="00A2494C">
            <w:pPr>
              <w:pStyle w:val="tbt"/>
              <w:keepNext/>
              <w:keepLines/>
              <w:spacing w:before="40" w:after="40"/>
              <w:jc w:val="center"/>
              <w:rPr>
                <w:sz w:val="22"/>
              </w:rPr>
            </w:pPr>
            <w:r w:rsidRPr="00A2494C">
              <w:rPr>
                <w:sz w:val="22"/>
              </w:rPr>
              <w:t>2 hours</w:t>
            </w:r>
          </w:p>
        </w:tc>
      </w:tr>
    </w:tbl>
    <w:p w:rsidR="000F590A" w:rsidRDefault="000F590A" w:rsidP="00A2494C">
      <w:pPr>
        <w:pStyle w:val="NL-TD05-L"/>
        <w:spacing w:line="240" w:lineRule="auto"/>
      </w:pPr>
      <w:r>
        <w:t>b.</w:t>
      </w:r>
      <w:r>
        <w:tab/>
        <w:t>Mrs. Howell has a competitive advantage in picking pineapples, since her opportunity cost of picking pineapples is lower than Mr. Howell’s. Her opportunity cost of picking 1 pineapple is ¼ coconut, while his opportunity cost of picking 1 pineapple is 1 coconut. Mr. Howell has a competitive advantage in picking coconuts, since his opportunity picking coconuts is lower than Mrs. Howell’s. His opportunity cost of picking 1 coconut is 1 pineapple, while her opportunity cost of picking 1 coconut is 4 pineapples. Mrs. Howell should specialize in picking pineapples, and Mr. Howell should specialize in picking coconuts.</w:t>
      </w:r>
    </w:p>
    <w:p w:rsidR="000F590A" w:rsidRDefault="000F590A" w:rsidP="00A2494C">
      <w:pPr>
        <w:pStyle w:val="NL-TD05-L"/>
        <w:keepNext/>
        <w:numPr>
          <w:ilvl w:val="0"/>
          <w:numId w:val="5"/>
        </w:numPr>
        <w:spacing w:after="120" w:line="240" w:lineRule="auto"/>
      </w:pPr>
      <w:r>
        <w:t>Before finding each other, Mr. and Mrs. Howell’s total production would be:</w:t>
      </w:r>
    </w:p>
    <w:tbl>
      <w:tblPr>
        <w:tblStyle w:val="TableContemporary"/>
        <w:tblW w:w="0" w:type="auto"/>
        <w:tblInd w:w="1368" w:type="dxa"/>
        <w:tblLayout w:type="fixed"/>
        <w:tblLook w:val="00A0" w:firstRow="1" w:lastRow="0" w:firstColumn="1" w:lastColumn="0" w:noHBand="0" w:noVBand="0"/>
      </w:tblPr>
      <w:tblGrid>
        <w:gridCol w:w="1959"/>
        <w:gridCol w:w="1959"/>
        <w:gridCol w:w="1959"/>
      </w:tblGrid>
      <w:tr w:rsidR="000F590A" w:rsidRPr="00F404CF" w:rsidTr="00A2494C">
        <w:trPr>
          <w:cnfStyle w:val="100000000000" w:firstRow="1" w:lastRow="0" w:firstColumn="0" w:lastColumn="0" w:oddVBand="0" w:evenVBand="0" w:oddHBand="0" w:evenHBand="0" w:firstRowFirstColumn="0" w:firstRowLastColumn="0" w:lastRowFirstColumn="0" w:lastRowLastColumn="0"/>
        </w:trPr>
        <w:tc>
          <w:tcPr>
            <w:tcW w:w="1959" w:type="dxa"/>
          </w:tcPr>
          <w:p w:rsidR="000F590A" w:rsidRPr="00F404CF" w:rsidRDefault="000F590A" w:rsidP="00905AD5">
            <w:pPr>
              <w:pStyle w:val="tbt"/>
              <w:spacing w:before="40" w:after="40"/>
              <w:rPr>
                <w:sz w:val="22"/>
              </w:rPr>
            </w:pPr>
          </w:p>
        </w:tc>
        <w:tc>
          <w:tcPr>
            <w:tcW w:w="1959" w:type="dxa"/>
          </w:tcPr>
          <w:p w:rsidR="000F590A" w:rsidRPr="00F404CF" w:rsidRDefault="000F590A" w:rsidP="00905AD5">
            <w:pPr>
              <w:pStyle w:val="tbt"/>
              <w:spacing w:before="40" w:after="40"/>
              <w:jc w:val="center"/>
              <w:rPr>
                <w:b w:val="0"/>
                <w:sz w:val="22"/>
              </w:rPr>
            </w:pPr>
            <w:r w:rsidRPr="00F404CF">
              <w:rPr>
                <w:sz w:val="22"/>
              </w:rPr>
              <w:t>Pineapples</w:t>
            </w:r>
          </w:p>
        </w:tc>
        <w:tc>
          <w:tcPr>
            <w:tcW w:w="1959" w:type="dxa"/>
          </w:tcPr>
          <w:p w:rsidR="000F590A" w:rsidRPr="00F404CF" w:rsidRDefault="000F590A" w:rsidP="00905AD5">
            <w:pPr>
              <w:pStyle w:val="tbt"/>
              <w:spacing w:before="40" w:after="40"/>
              <w:jc w:val="center"/>
              <w:rPr>
                <w:b w:val="0"/>
                <w:sz w:val="22"/>
              </w:rPr>
            </w:pPr>
            <w:r w:rsidRPr="00F404CF">
              <w:rPr>
                <w:sz w:val="22"/>
              </w:rPr>
              <w:t>Coconuts</w:t>
            </w:r>
          </w:p>
        </w:tc>
      </w:tr>
      <w:tr w:rsidR="000F590A" w:rsidRPr="00F404CF" w:rsidTr="00A2494C">
        <w:trPr>
          <w:cnfStyle w:val="000000100000" w:firstRow="0" w:lastRow="0" w:firstColumn="0" w:lastColumn="0" w:oddVBand="0" w:evenVBand="0" w:oddHBand="1" w:evenHBand="0" w:firstRowFirstColumn="0" w:firstRowLastColumn="0" w:lastRowFirstColumn="0" w:lastRowLastColumn="0"/>
        </w:trPr>
        <w:tc>
          <w:tcPr>
            <w:tcW w:w="1959" w:type="dxa"/>
          </w:tcPr>
          <w:p w:rsidR="000F590A" w:rsidRPr="00F404CF" w:rsidRDefault="000F590A" w:rsidP="00905AD5">
            <w:pPr>
              <w:pStyle w:val="tbt"/>
              <w:spacing w:before="40" w:after="40"/>
              <w:rPr>
                <w:sz w:val="22"/>
              </w:rPr>
            </w:pPr>
            <w:r w:rsidRPr="00F404CF">
              <w:rPr>
                <w:sz w:val="22"/>
              </w:rPr>
              <w:t>Mr. Howell</w:t>
            </w:r>
          </w:p>
        </w:tc>
        <w:tc>
          <w:tcPr>
            <w:tcW w:w="1959" w:type="dxa"/>
          </w:tcPr>
          <w:p w:rsidR="000F590A" w:rsidRPr="00F404CF" w:rsidRDefault="000F590A" w:rsidP="00905AD5">
            <w:pPr>
              <w:pStyle w:val="tbt"/>
              <w:spacing w:before="40" w:after="40"/>
              <w:jc w:val="center"/>
              <w:rPr>
                <w:sz w:val="22"/>
              </w:rPr>
            </w:pPr>
            <w:r w:rsidRPr="00F404CF">
              <w:rPr>
                <w:sz w:val="22"/>
              </w:rPr>
              <w:t>6</w:t>
            </w:r>
          </w:p>
        </w:tc>
        <w:tc>
          <w:tcPr>
            <w:tcW w:w="1959" w:type="dxa"/>
          </w:tcPr>
          <w:p w:rsidR="000F590A" w:rsidRPr="00F404CF" w:rsidRDefault="000F590A" w:rsidP="00905AD5">
            <w:pPr>
              <w:pStyle w:val="tbt"/>
              <w:spacing w:before="40" w:after="40"/>
              <w:ind w:left="87"/>
              <w:jc w:val="center"/>
              <w:rPr>
                <w:sz w:val="22"/>
              </w:rPr>
            </w:pPr>
            <w:r w:rsidRPr="00F404CF">
              <w:rPr>
                <w:sz w:val="22"/>
              </w:rPr>
              <w:t>6</w:t>
            </w:r>
          </w:p>
        </w:tc>
      </w:tr>
      <w:tr w:rsidR="000F590A" w:rsidRPr="00F404CF" w:rsidTr="00A2494C">
        <w:trPr>
          <w:cnfStyle w:val="000000010000" w:firstRow="0" w:lastRow="0" w:firstColumn="0" w:lastColumn="0" w:oddVBand="0" w:evenVBand="0" w:oddHBand="0" w:evenHBand="1" w:firstRowFirstColumn="0" w:firstRowLastColumn="0" w:lastRowFirstColumn="0" w:lastRowLastColumn="0"/>
        </w:trPr>
        <w:tc>
          <w:tcPr>
            <w:tcW w:w="1959" w:type="dxa"/>
          </w:tcPr>
          <w:p w:rsidR="000F590A" w:rsidRPr="00F404CF" w:rsidRDefault="000F590A" w:rsidP="00905AD5">
            <w:pPr>
              <w:pStyle w:val="tbt"/>
              <w:spacing w:before="40" w:after="40"/>
              <w:rPr>
                <w:sz w:val="22"/>
              </w:rPr>
            </w:pPr>
            <w:r w:rsidRPr="00F404CF">
              <w:rPr>
                <w:sz w:val="22"/>
              </w:rPr>
              <w:t>Mrs. Howell</w:t>
            </w:r>
          </w:p>
        </w:tc>
        <w:tc>
          <w:tcPr>
            <w:tcW w:w="1959" w:type="dxa"/>
          </w:tcPr>
          <w:p w:rsidR="000F590A" w:rsidRPr="00F404CF" w:rsidRDefault="000F590A" w:rsidP="00905AD5">
            <w:pPr>
              <w:pStyle w:val="tbt"/>
              <w:spacing w:before="40" w:after="40"/>
              <w:ind w:left="105"/>
              <w:jc w:val="center"/>
              <w:rPr>
                <w:sz w:val="22"/>
              </w:rPr>
            </w:pPr>
            <w:r w:rsidRPr="00F404CF">
              <w:rPr>
                <w:sz w:val="22"/>
              </w:rPr>
              <w:t>12</w:t>
            </w:r>
          </w:p>
        </w:tc>
        <w:tc>
          <w:tcPr>
            <w:tcW w:w="1959" w:type="dxa"/>
          </w:tcPr>
          <w:p w:rsidR="000F590A" w:rsidRPr="00F404CF" w:rsidRDefault="000F590A" w:rsidP="00905AD5">
            <w:pPr>
              <w:pStyle w:val="tbt"/>
              <w:spacing w:before="40" w:after="40"/>
              <w:jc w:val="center"/>
              <w:rPr>
                <w:sz w:val="22"/>
              </w:rPr>
            </w:pPr>
            <w:r w:rsidRPr="00F404CF">
              <w:rPr>
                <w:sz w:val="22"/>
              </w:rPr>
              <w:t>3</w:t>
            </w:r>
          </w:p>
        </w:tc>
      </w:tr>
      <w:tr w:rsidR="000F590A" w:rsidRPr="00F404CF" w:rsidTr="00A2494C">
        <w:trPr>
          <w:cnfStyle w:val="000000100000" w:firstRow="0" w:lastRow="0" w:firstColumn="0" w:lastColumn="0" w:oddVBand="0" w:evenVBand="0" w:oddHBand="1" w:evenHBand="0" w:firstRowFirstColumn="0" w:firstRowLastColumn="0" w:lastRowFirstColumn="0" w:lastRowLastColumn="0"/>
        </w:trPr>
        <w:tc>
          <w:tcPr>
            <w:tcW w:w="1959" w:type="dxa"/>
          </w:tcPr>
          <w:p w:rsidR="000F590A" w:rsidRPr="00F404CF" w:rsidRDefault="000F590A" w:rsidP="00905AD5">
            <w:pPr>
              <w:pStyle w:val="tbt"/>
              <w:spacing w:before="40" w:after="40"/>
              <w:rPr>
                <w:sz w:val="22"/>
              </w:rPr>
            </w:pPr>
            <w:r w:rsidRPr="00F404CF">
              <w:rPr>
                <w:sz w:val="22"/>
              </w:rPr>
              <w:t>Total</w:t>
            </w:r>
          </w:p>
        </w:tc>
        <w:tc>
          <w:tcPr>
            <w:tcW w:w="1959" w:type="dxa"/>
          </w:tcPr>
          <w:p w:rsidR="000F590A" w:rsidRPr="00F404CF" w:rsidRDefault="000F590A" w:rsidP="00905AD5">
            <w:pPr>
              <w:pStyle w:val="tbt"/>
              <w:spacing w:before="40" w:after="40"/>
              <w:jc w:val="center"/>
              <w:rPr>
                <w:sz w:val="22"/>
              </w:rPr>
            </w:pPr>
            <w:r w:rsidRPr="00F404CF">
              <w:rPr>
                <w:sz w:val="22"/>
              </w:rPr>
              <w:t>18</w:t>
            </w:r>
          </w:p>
        </w:tc>
        <w:tc>
          <w:tcPr>
            <w:tcW w:w="1959" w:type="dxa"/>
          </w:tcPr>
          <w:p w:rsidR="000F590A" w:rsidRPr="00F404CF" w:rsidRDefault="000F590A" w:rsidP="00905AD5">
            <w:pPr>
              <w:pStyle w:val="tbt"/>
              <w:spacing w:before="40" w:after="40"/>
              <w:jc w:val="center"/>
              <w:rPr>
                <w:sz w:val="22"/>
              </w:rPr>
            </w:pPr>
            <w:r w:rsidRPr="00F404CF">
              <w:rPr>
                <w:sz w:val="22"/>
              </w:rPr>
              <w:t>9</w:t>
            </w:r>
          </w:p>
        </w:tc>
      </w:tr>
    </w:tbl>
    <w:p w:rsidR="000F590A" w:rsidRDefault="000F590A" w:rsidP="00CD7191">
      <w:pPr>
        <w:spacing w:after="120"/>
        <w:ind w:left="1080"/>
      </w:pPr>
      <w:r>
        <w:t>After specializing, their total production would be:</w:t>
      </w:r>
    </w:p>
    <w:tbl>
      <w:tblPr>
        <w:tblStyle w:val="TableContemporary"/>
        <w:tblW w:w="0" w:type="auto"/>
        <w:tblInd w:w="1278" w:type="dxa"/>
        <w:tblLayout w:type="fixed"/>
        <w:tblLook w:val="00A0" w:firstRow="1" w:lastRow="0" w:firstColumn="1" w:lastColumn="0" w:noHBand="0" w:noVBand="0"/>
      </w:tblPr>
      <w:tblGrid>
        <w:gridCol w:w="1989"/>
        <w:gridCol w:w="1989"/>
        <w:gridCol w:w="1989"/>
      </w:tblGrid>
      <w:tr w:rsidR="000F590A" w:rsidRPr="00F404CF" w:rsidTr="00CD7191">
        <w:trPr>
          <w:cnfStyle w:val="100000000000" w:firstRow="1" w:lastRow="0" w:firstColumn="0" w:lastColumn="0" w:oddVBand="0" w:evenVBand="0" w:oddHBand="0" w:evenHBand="0" w:firstRowFirstColumn="0" w:firstRowLastColumn="0" w:lastRowFirstColumn="0" w:lastRowLastColumn="0"/>
        </w:trPr>
        <w:tc>
          <w:tcPr>
            <w:tcW w:w="1989" w:type="dxa"/>
          </w:tcPr>
          <w:p w:rsidR="000F590A" w:rsidRPr="00F404CF" w:rsidRDefault="000F590A" w:rsidP="00905AD5">
            <w:pPr>
              <w:pStyle w:val="tbt"/>
              <w:spacing w:before="40" w:after="40"/>
              <w:rPr>
                <w:rFonts w:asciiTheme="majorHAnsi" w:hAnsiTheme="majorHAnsi" w:cstheme="majorHAnsi"/>
                <w:sz w:val="22"/>
              </w:rPr>
            </w:pPr>
          </w:p>
        </w:tc>
        <w:tc>
          <w:tcPr>
            <w:tcW w:w="1989" w:type="dxa"/>
          </w:tcPr>
          <w:p w:rsidR="000F590A" w:rsidRPr="00F404CF" w:rsidRDefault="000F590A" w:rsidP="00905AD5">
            <w:pPr>
              <w:pStyle w:val="tbt"/>
              <w:spacing w:before="40" w:after="40"/>
              <w:jc w:val="center"/>
              <w:rPr>
                <w:rFonts w:asciiTheme="majorHAnsi" w:hAnsiTheme="majorHAnsi" w:cstheme="majorHAnsi"/>
                <w:b w:val="0"/>
                <w:sz w:val="22"/>
              </w:rPr>
            </w:pPr>
            <w:r w:rsidRPr="00F404CF">
              <w:rPr>
                <w:rFonts w:asciiTheme="majorHAnsi" w:hAnsiTheme="majorHAnsi" w:cstheme="majorHAnsi"/>
                <w:sz w:val="22"/>
              </w:rPr>
              <w:t>Pineapples</w:t>
            </w:r>
          </w:p>
        </w:tc>
        <w:tc>
          <w:tcPr>
            <w:tcW w:w="1989" w:type="dxa"/>
          </w:tcPr>
          <w:p w:rsidR="000F590A" w:rsidRPr="00F404CF" w:rsidRDefault="000F590A" w:rsidP="00905AD5">
            <w:pPr>
              <w:pStyle w:val="tbt"/>
              <w:spacing w:before="40" w:after="40"/>
              <w:jc w:val="center"/>
              <w:rPr>
                <w:rFonts w:asciiTheme="majorHAnsi" w:hAnsiTheme="majorHAnsi" w:cstheme="majorHAnsi"/>
                <w:b w:val="0"/>
                <w:sz w:val="22"/>
              </w:rPr>
            </w:pPr>
            <w:r w:rsidRPr="00F404CF">
              <w:rPr>
                <w:rFonts w:asciiTheme="majorHAnsi" w:hAnsiTheme="majorHAnsi" w:cstheme="majorHAnsi"/>
                <w:sz w:val="22"/>
              </w:rPr>
              <w:t>Coconuts</w:t>
            </w:r>
          </w:p>
        </w:tc>
      </w:tr>
      <w:tr w:rsidR="000F590A" w:rsidRPr="00F404CF" w:rsidTr="00CD7191">
        <w:trPr>
          <w:cnfStyle w:val="000000100000" w:firstRow="0" w:lastRow="0" w:firstColumn="0" w:lastColumn="0" w:oddVBand="0" w:evenVBand="0" w:oddHBand="1" w:evenHBand="0" w:firstRowFirstColumn="0" w:firstRowLastColumn="0" w:lastRowFirstColumn="0" w:lastRowLastColumn="0"/>
        </w:trPr>
        <w:tc>
          <w:tcPr>
            <w:tcW w:w="1989" w:type="dxa"/>
          </w:tcPr>
          <w:p w:rsidR="000F590A" w:rsidRPr="00F404CF" w:rsidRDefault="000F590A" w:rsidP="00905AD5">
            <w:pPr>
              <w:pStyle w:val="tbt"/>
              <w:spacing w:before="40" w:after="40"/>
              <w:rPr>
                <w:sz w:val="22"/>
              </w:rPr>
            </w:pPr>
            <w:r w:rsidRPr="00F404CF">
              <w:rPr>
                <w:sz w:val="22"/>
              </w:rPr>
              <w:t>Mr. Howell</w:t>
            </w:r>
          </w:p>
        </w:tc>
        <w:tc>
          <w:tcPr>
            <w:tcW w:w="1989" w:type="dxa"/>
          </w:tcPr>
          <w:p w:rsidR="000F590A" w:rsidRPr="00F404CF" w:rsidRDefault="000F590A" w:rsidP="00AB4063">
            <w:pPr>
              <w:pStyle w:val="tbt"/>
              <w:spacing w:before="40" w:after="40"/>
              <w:jc w:val="center"/>
              <w:rPr>
                <w:sz w:val="22"/>
              </w:rPr>
            </w:pPr>
            <w:r w:rsidRPr="00F404CF">
              <w:rPr>
                <w:sz w:val="22"/>
              </w:rPr>
              <w:t>0</w:t>
            </w:r>
          </w:p>
        </w:tc>
        <w:tc>
          <w:tcPr>
            <w:tcW w:w="1989" w:type="dxa"/>
          </w:tcPr>
          <w:p w:rsidR="000F590A" w:rsidRPr="00F404CF" w:rsidRDefault="000F590A" w:rsidP="00AB4063">
            <w:pPr>
              <w:pStyle w:val="tbt"/>
              <w:spacing w:before="40" w:after="40"/>
              <w:ind w:left="87"/>
              <w:jc w:val="center"/>
              <w:rPr>
                <w:sz w:val="22"/>
              </w:rPr>
            </w:pPr>
            <w:r w:rsidRPr="00F404CF">
              <w:rPr>
                <w:sz w:val="22"/>
              </w:rPr>
              <w:t>12</w:t>
            </w:r>
          </w:p>
        </w:tc>
      </w:tr>
      <w:tr w:rsidR="000F590A" w:rsidRPr="00F404CF" w:rsidTr="00CD7191">
        <w:trPr>
          <w:cnfStyle w:val="000000010000" w:firstRow="0" w:lastRow="0" w:firstColumn="0" w:lastColumn="0" w:oddVBand="0" w:evenVBand="0" w:oddHBand="0" w:evenHBand="1" w:firstRowFirstColumn="0" w:firstRowLastColumn="0" w:lastRowFirstColumn="0" w:lastRowLastColumn="0"/>
        </w:trPr>
        <w:tc>
          <w:tcPr>
            <w:tcW w:w="1989" w:type="dxa"/>
          </w:tcPr>
          <w:p w:rsidR="000F590A" w:rsidRPr="00F404CF" w:rsidRDefault="000F590A" w:rsidP="00905AD5">
            <w:pPr>
              <w:pStyle w:val="tbt"/>
              <w:spacing w:before="40" w:after="40"/>
              <w:rPr>
                <w:sz w:val="22"/>
              </w:rPr>
            </w:pPr>
            <w:r w:rsidRPr="00F404CF">
              <w:rPr>
                <w:sz w:val="22"/>
              </w:rPr>
              <w:t>Mrs. Howell</w:t>
            </w:r>
          </w:p>
        </w:tc>
        <w:tc>
          <w:tcPr>
            <w:tcW w:w="1989" w:type="dxa"/>
          </w:tcPr>
          <w:p w:rsidR="000F590A" w:rsidRPr="00F404CF" w:rsidRDefault="000F590A" w:rsidP="00AB4063">
            <w:pPr>
              <w:pStyle w:val="tbt"/>
              <w:spacing w:before="40" w:after="40"/>
              <w:ind w:left="105"/>
              <w:jc w:val="center"/>
              <w:rPr>
                <w:sz w:val="22"/>
              </w:rPr>
            </w:pPr>
            <w:r w:rsidRPr="00F404CF">
              <w:rPr>
                <w:sz w:val="22"/>
              </w:rPr>
              <w:t>24</w:t>
            </w:r>
          </w:p>
        </w:tc>
        <w:tc>
          <w:tcPr>
            <w:tcW w:w="1989" w:type="dxa"/>
          </w:tcPr>
          <w:p w:rsidR="000F590A" w:rsidRPr="00F404CF" w:rsidRDefault="000F590A" w:rsidP="00AB4063">
            <w:pPr>
              <w:pStyle w:val="tbt"/>
              <w:spacing w:before="40" w:after="40"/>
              <w:jc w:val="center"/>
              <w:rPr>
                <w:sz w:val="22"/>
              </w:rPr>
            </w:pPr>
            <w:r w:rsidRPr="00F404CF">
              <w:rPr>
                <w:sz w:val="22"/>
              </w:rPr>
              <w:t>0</w:t>
            </w:r>
          </w:p>
        </w:tc>
      </w:tr>
      <w:tr w:rsidR="000F590A" w:rsidRPr="00F404CF" w:rsidTr="00CD7191">
        <w:trPr>
          <w:cnfStyle w:val="000000100000" w:firstRow="0" w:lastRow="0" w:firstColumn="0" w:lastColumn="0" w:oddVBand="0" w:evenVBand="0" w:oddHBand="1" w:evenHBand="0" w:firstRowFirstColumn="0" w:firstRowLastColumn="0" w:lastRowFirstColumn="0" w:lastRowLastColumn="0"/>
        </w:trPr>
        <w:tc>
          <w:tcPr>
            <w:tcW w:w="1989" w:type="dxa"/>
          </w:tcPr>
          <w:p w:rsidR="000F590A" w:rsidRPr="00F404CF" w:rsidRDefault="000F590A" w:rsidP="00905AD5">
            <w:pPr>
              <w:pStyle w:val="tbt"/>
              <w:spacing w:before="40" w:after="40"/>
              <w:rPr>
                <w:sz w:val="22"/>
              </w:rPr>
            </w:pPr>
            <w:r w:rsidRPr="00F404CF">
              <w:rPr>
                <w:sz w:val="22"/>
              </w:rPr>
              <w:t>Total</w:t>
            </w:r>
          </w:p>
        </w:tc>
        <w:tc>
          <w:tcPr>
            <w:tcW w:w="1989" w:type="dxa"/>
          </w:tcPr>
          <w:p w:rsidR="000F590A" w:rsidRPr="00F404CF" w:rsidRDefault="000F590A" w:rsidP="00AB4063">
            <w:pPr>
              <w:pStyle w:val="tbt"/>
              <w:spacing w:before="40" w:after="40"/>
              <w:jc w:val="center"/>
              <w:rPr>
                <w:sz w:val="22"/>
              </w:rPr>
            </w:pPr>
            <w:r w:rsidRPr="00F404CF">
              <w:rPr>
                <w:sz w:val="22"/>
              </w:rPr>
              <w:t>24</w:t>
            </w:r>
          </w:p>
        </w:tc>
        <w:tc>
          <w:tcPr>
            <w:tcW w:w="1989" w:type="dxa"/>
          </w:tcPr>
          <w:p w:rsidR="000F590A" w:rsidRPr="00F404CF" w:rsidRDefault="000F590A" w:rsidP="00AB4063">
            <w:pPr>
              <w:pStyle w:val="tbt"/>
              <w:spacing w:before="40" w:after="40"/>
              <w:jc w:val="center"/>
              <w:rPr>
                <w:sz w:val="22"/>
              </w:rPr>
            </w:pPr>
            <w:r w:rsidRPr="00F404CF">
              <w:rPr>
                <w:sz w:val="22"/>
              </w:rPr>
              <w:t>12</w:t>
            </w:r>
          </w:p>
        </w:tc>
      </w:tr>
    </w:tbl>
    <w:p w:rsidR="000F590A" w:rsidRDefault="000F590A" w:rsidP="00CD7191">
      <w:pPr>
        <w:ind w:left="1080"/>
      </w:pPr>
      <w:r>
        <w:t>Specifically, there are 6 more pineapples and 3 more coconuts availab</w:t>
      </w:r>
      <w:r w:rsidR="00CD7191">
        <w:t xml:space="preserve">le to be divided between them. </w:t>
      </w:r>
    </w:p>
    <w:p w:rsidR="000F590A" w:rsidRDefault="000F590A" w:rsidP="00CD7191">
      <w:pPr>
        <w:pStyle w:val="ListParagraph"/>
        <w:tabs>
          <w:tab w:val="left" w:pos="720"/>
        </w:tabs>
        <w:ind w:left="1080" w:hanging="864"/>
      </w:pPr>
      <w:r>
        <w:t>7.</w:t>
      </w:r>
      <w:r>
        <w:tab/>
        <w:t>a.</w:t>
      </w:r>
      <w:r>
        <w:tab/>
        <w:t>You have an absolute advantage in outlining since you can produce four more outlines each day than your friend. You also have an absolute advantage in typing since you can type ten more pages per day than your friend.</w:t>
      </w:r>
    </w:p>
    <w:p w:rsidR="000F590A" w:rsidRDefault="000F590A" w:rsidP="00905AD5">
      <w:pPr>
        <w:pStyle w:val="NL-TD05-L"/>
        <w:spacing w:line="240" w:lineRule="auto"/>
      </w:pPr>
      <w:r>
        <w:t>b.</w:t>
      </w:r>
      <w:r>
        <w:tab/>
        <w:t xml:space="preserve">If you spend a full day doing research, you can produce 6 outlines, but must give up 20 pages of typing; the opportunity cost of each outline is 20/6 = 3 1/3 typed pages. On the other hand, your friend could produce 2 outlines, and would have to give up 10 typed pages; for him, the opportunity cost of each outline is 10/2 = 5 typed pages. Thus, your opportunity cost of research is lower than your friend’s—you have the </w:t>
      </w:r>
      <w:r>
        <w:rPr>
          <w:i/>
        </w:rPr>
        <w:t>comparative advantage</w:t>
      </w:r>
      <w:r>
        <w:t xml:space="preserve"> in research. (By similarly calculating the opportunity cost in terms of “outlines foregone” of one typed page for both you and your friend, you find that your friend has a comparative advantage in typing.) </w:t>
      </w:r>
    </w:p>
    <w:p w:rsidR="000F590A" w:rsidRDefault="000F590A" w:rsidP="00F404CF">
      <w:pPr>
        <w:pStyle w:val="NL-TD05-L"/>
        <w:spacing w:line="240" w:lineRule="auto"/>
      </w:pPr>
      <w:r>
        <w:lastRenderedPageBreak/>
        <w:t>c.</w:t>
      </w:r>
      <w:r>
        <w:tab/>
        <w:t>According to the principle of comparative advantage, you should specialize in research, leaving all the typing to your friend.</w:t>
      </w:r>
    </w:p>
    <w:p w:rsidR="000F590A" w:rsidRDefault="000F590A" w:rsidP="00F404CF">
      <w:pPr>
        <w:pStyle w:val="ListParagraph"/>
      </w:pPr>
      <w:r>
        <w:t>8.</w:t>
      </w:r>
      <w:r>
        <w:tab/>
        <w:t>If the PPF is a downward-sloping straight line, then the law of increasing opportunity cost does not hold. Instead, the opportunity cost of producing an additional unit of good 1 or good 2 remains constant as more of either is produced (i.e., there are constant op</w:t>
      </w:r>
      <w:r w:rsidR="00F404CF">
        <w:t>portunity costs in production).</w:t>
      </w:r>
    </w:p>
    <w:p w:rsidR="000F590A" w:rsidRDefault="000F590A" w:rsidP="00F404CF">
      <w:pPr>
        <w:jc w:val="center"/>
      </w:pPr>
      <w:r>
        <w:object w:dxaOrig="3946" w:dyaOrig="3331">
          <v:shape id="_x0000_i1032" type="#_x0000_t75" style="width:197.25pt;height:166.45pt" o:ole="" fillcolor="window">
            <v:imagedata r:id="rId24" o:title=""/>
          </v:shape>
          <o:OLEObject Type="Embed" ProgID="Word.Picture.8" ShapeID="_x0000_i1032" DrawAspect="Content" ObjectID="_1388819730" r:id="rId25"/>
        </w:object>
      </w:r>
    </w:p>
    <w:p w:rsidR="000F590A" w:rsidRPr="00F404CF" w:rsidRDefault="000F590A" w:rsidP="00F404CF">
      <w:pPr>
        <w:rPr>
          <w:rFonts w:asciiTheme="majorHAnsi" w:hAnsiTheme="majorHAnsi" w:cstheme="majorHAnsi"/>
          <w:b/>
          <w:sz w:val="28"/>
        </w:rPr>
      </w:pPr>
      <w:r w:rsidRPr="00F404CF">
        <w:rPr>
          <w:rFonts w:asciiTheme="majorHAnsi" w:hAnsiTheme="majorHAnsi" w:cstheme="majorHAnsi"/>
          <w:b/>
          <w:sz w:val="28"/>
        </w:rPr>
        <w:t xml:space="preserve">MORE CHALLENGING </w:t>
      </w:r>
    </w:p>
    <w:p w:rsidR="000F590A" w:rsidRDefault="00C73576" w:rsidP="00F404CF">
      <w:pPr>
        <w:pStyle w:val="ListParagraph"/>
        <w:tabs>
          <w:tab w:val="left" w:pos="720"/>
        </w:tabs>
        <w:ind w:left="1080" w:hanging="864"/>
      </w:pPr>
      <w:r>
        <w:t>9.</w:t>
      </w:r>
      <w:r>
        <w:tab/>
        <w:t>a.</w:t>
      </w:r>
      <w:r>
        <w:tab/>
      </w:r>
      <w:r w:rsidR="000F590A">
        <w:t>Because each bushel of soybean is exchanged for 3 T-shirts, and the U.S. exports 90 bushels of soybean, we know that the U.S. will receive 3*90 = 270 T-shirts.</w:t>
      </w:r>
    </w:p>
    <w:p w:rsidR="000F590A" w:rsidRDefault="000F590A" w:rsidP="00905AD5">
      <w:pPr>
        <w:pStyle w:val="Answer"/>
      </w:pPr>
      <w:r w:rsidRPr="00663D50">
        <w:t>After trade with China, Americans will have 10 more bushels of soybean, and 70 more T-shits</w:t>
      </w:r>
      <w:r>
        <w:t xml:space="preserve"> to consume.</w:t>
      </w:r>
    </w:p>
    <w:p w:rsidR="000F590A" w:rsidRPr="00A12EB8" w:rsidRDefault="000F590A" w:rsidP="00F404CF">
      <w:pPr>
        <w:spacing w:after="120"/>
        <w:ind w:left="1080"/>
      </w:pPr>
      <w:r w:rsidRPr="00A12EB8">
        <w:t xml:space="preserve">Changes in the </w:t>
      </w:r>
      <w:smartTag w:uri="urn:schemas-microsoft-com:office:smarttags" w:element="country-region">
        <w:r w:rsidRPr="00A12EB8">
          <w:t>U.S.</w:t>
        </w:r>
      </w:smartTag>
      <w:r w:rsidRPr="00A12EB8">
        <w:t xml:space="preserve"> due to partial specialization and trade with </w:t>
      </w:r>
      <w:smartTag w:uri="urn:schemas-microsoft-com:office:smarttags" w:element="country-region">
        <w:smartTag w:uri="urn:schemas-microsoft-com:office:smarttags" w:element="place">
          <w:r w:rsidRPr="00A12EB8">
            <w:t>China</w:t>
          </w:r>
        </w:smartTag>
      </w:smartTag>
    </w:p>
    <w:tbl>
      <w:tblPr>
        <w:tblStyle w:val="TableContemporary"/>
        <w:tblW w:w="0" w:type="auto"/>
        <w:tblInd w:w="1440" w:type="dxa"/>
        <w:tblLook w:val="00A0" w:firstRow="1" w:lastRow="0" w:firstColumn="1" w:lastColumn="0" w:noHBand="0" w:noVBand="0"/>
      </w:tblPr>
      <w:tblGrid>
        <w:gridCol w:w="2970"/>
        <w:gridCol w:w="1260"/>
        <w:gridCol w:w="1260"/>
      </w:tblGrid>
      <w:tr w:rsidR="000F590A" w:rsidRPr="00F404CF" w:rsidTr="00F404CF">
        <w:trPr>
          <w:cnfStyle w:val="100000000000" w:firstRow="1" w:lastRow="0" w:firstColumn="0" w:lastColumn="0" w:oddVBand="0" w:evenVBand="0" w:oddHBand="0" w:evenHBand="0" w:firstRowFirstColumn="0" w:firstRowLastColumn="0" w:lastRowFirstColumn="0" w:lastRowLastColumn="0"/>
        </w:trPr>
        <w:tc>
          <w:tcPr>
            <w:tcW w:w="2970" w:type="dxa"/>
          </w:tcPr>
          <w:p w:rsidR="000F590A" w:rsidRPr="00F404CF" w:rsidRDefault="000F590A" w:rsidP="00F404CF">
            <w:pPr>
              <w:spacing w:before="0"/>
              <w:rPr>
                <w:rFonts w:asciiTheme="majorHAnsi" w:hAnsiTheme="majorHAnsi" w:cstheme="majorHAnsi"/>
                <w:sz w:val="22"/>
              </w:rPr>
            </w:pPr>
          </w:p>
        </w:tc>
        <w:tc>
          <w:tcPr>
            <w:tcW w:w="1260" w:type="dxa"/>
          </w:tcPr>
          <w:p w:rsidR="000F590A" w:rsidRPr="00F404CF" w:rsidRDefault="000F590A" w:rsidP="00F404CF">
            <w:pPr>
              <w:spacing w:before="0"/>
              <w:rPr>
                <w:rFonts w:asciiTheme="majorHAnsi" w:hAnsiTheme="majorHAnsi" w:cstheme="majorHAnsi"/>
                <w:sz w:val="22"/>
              </w:rPr>
            </w:pPr>
            <w:r w:rsidRPr="00F404CF">
              <w:rPr>
                <w:rFonts w:asciiTheme="majorHAnsi" w:hAnsiTheme="majorHAnsi" w:cstheme="majorHAnsi"/>
                <w:sz w:val="22"/>
              </w:rPr>
              <w:t>Soybeans (Bushels)</w:t>
            </w:r>
          </w:p>
        </w:tc>
        <w:tc>
          <w:tcPr>
            <w:tcW w:w="1260" w:type="dxa"/>
          </w:tcPr>
          <w:p w:rsidR="000F590A" w:rsidRPr="00F404CF" w:rsidRDefault="000F590A" w:rsidP="00F404CF">
            <w:pPr>
              <w:spacing w:before="0"/>
              <w:rPr>
                <w:rFonts w:asciiTheme="majorHAnsi" w:hAnsiTheme="majorHAnsi" w:cstheme="majorHAnsi"/>
                <w:sz w:val="22"/>
              </w:rPr>
            </w:pPr>
            <w:r w:rsidRPr="00F404CF">
              <w:rPr>
                <w:rFonts w:asciiTheme="majorHAnsi" w:hAnsiTheme="majorHAnsi" w:cstheme="majorHAnsi"/>
                <w:sz w:val="22"/>
              </w:rPr>
              <w:t>T-Shirts</w:t>
            </w:r>
          </w:p>
        </w:tc>
      </w:tr>
      <w:tr w:rsidR="000F590A" w:rsidRPr="00F404CF" w:rsidTr="00F404CF">
        <w:trPr>
          <w:cnfStyle w:val="000000100000" w:firstRow="0" w:lastRow="0" w:firstColumn="0" w:lastColumn="0" w:oddVBand="0" w:evenVBand="0" w:oddHBand="1" w:evenHBand="0" w:firstRowFirstColumn="0" w:firstRowLastColumn="0" w:lastRowFirstColumn="0" w:lastRowLastColumn="0"/>
        </w:trPr>
        <w:tc>
          <w:tcPr>
            <w:tcW w:w="2970" w:type="dxa"/>
          </w:tcPr>
          <w:p w:rsidR="000F590A" w:rsidRPr="00F404CF" w:rsidRDefault="000F590A" w:rsidP="00F404CF">
            <w:pPr>
              <w:spacing w:before="0"/>
              <w:rPr>
                <w:sz w:val="22"/>
              </w:rPr>
            </w:pPr>
            <w:r w:rsidRPr="00F404CF">
              <w:rPr>
                <w:sz w:val="22"/>
              </w:rPr>
              <w:t>United States production</w:t>
            </w:r>
          </w:p>
        </w:tc>
        <w:tc>
          <w:tcPr>
            <w:tcW w:w="1260" w:type="dxa"/>
          </w:tcPr>
          <w:p w:rsidR="000F590A" w:rsidRPr="00F404CF" w:rsidRDefault="000F590A" w:rsidP="00AB4063">
            <w:pPr>
              <w:spacing w:before="0"/>
              <w:jc w:val="center"/>
              <w:rPr>
                <w:sz w:val="22"/>
              </w:rPr>
            </w:pPr>
            <w:r w:rsidRPr="00F404CF">
              <w:rPr>
                <w:sz w:val="22"/>
              </w:rPr>
              <w:t>+100</w:t>
            </w:r>
          </w:p>
        </w:tc>
        <w:tc>
          <w:tcPr>
            <w:tcW w:w="1260" w:type="dxa"/>
          </w:tcPr>
          <w:p w:rsidR="000F590A" w:rsidRPr="00F404CF" w:rsidRDefault="000F590A" w:rsidP="00AB4063">
            <w:pPr>
              <w:spacing w:before="0"/>
              <w:jc w:val="center"/>
              <w:rPr>
                <w:sz w:val="22"/>
              </w:rPr>
            </w:pPr>
            <w:r w:rsidRPr="00F404CF">
              <w:rPr>
                <w:sz w:val="22"/>
              </w:rPr>
              <w:t>-200</w:t>
            </w:r>
          </w:p>
        </w:tc>
      </w:tr>
      <w:tr w:rsidR="000F590A" w:rsidRPr="00F404CF" w:rsidTr="00F404CF">
        <w:trPr>
          <w:cnfStyle w:val="000000010000" w:firstRow="0" w:lastRow="0" w:firstColumn="0" w:lastColumn="0" w:oddVBand="0" w:evenVBand="0" w:oddHBand="0" w:evenHBand="1" w:firstRowFirstColumn="0" w:firstRowLastColumn="0" w:lastRowFirstColumn="0" w:lastRowLastColumn="0"/>
        </w:trPr>
        <w:tc>
          <w:tcPr>
            <w:tcW w:w="2970" w:type="dxa"/>
          </w:tcPr>
          <w:p w:rsidR="000F590A" w:rsidRPr="00F404CF" w:rsidRDefault="000F590A" w:rsidP="00F404CF">
            <w:pPr>
              <w:spacing w:before="0"/>
              <w:rPr>
                <w:sz w:val="22"/>
              </w:rPr>
            </w:pPr>
            <w:r w:rsidRPr="00F404CF">
              <w:rPr>
                <w:sz w:val="22"/>
              </w:rPr>
              <w:t>From trade with China</w:t>
            </w:r>
          </w:p>
        </w:tc>
        <w:tc>
          <w:tcPr>
            <w:tcW w:w="1260" w:type="dxa"/>
          </w:tcPr>
          <w:p w:rsidR="000F590A" w:rsidRPr="00F404CF" w:rsidRDefault="000F590A" w:rsidP="00AB4063">
            <w:pPr>
              <w:spacing w:before="0"/>
              <w:jc w:val="center"/>
              <w:rPr>
                <w:sz w:val="22"/>
              </w:rPr>
            </w:pPr>
            <w:r w:rsidRPr="00F404CF">
              <w:rPr>
                <w:sz w:val="22"/>
              </w:rPr>
              <w:t>-  90</w:t>
            </w:r>
          </w:p>
        </w:tc>
        <w:tc>
          <w:tcPr>
            <w:tcW w:w="1260" w:type="dxa"/>
          </w:tcPr>
          <w:p w:rsidR="000F590A" w:rsidRPr="00F404CF" w:rsidRDefault="000F590A" w:rsidP="00AB4063">
            <w:pPr>
              <w:spacing w:before="0"/>
              <w:jc w:val="center"/>
              <w:rPr>
                <w:sz w:val="22"/>
              </w:rPr>
            </w:pPr>
            <w:r w:rsidRPr="00F404CF">
              <w:rPr>
                <w:sz w:val="22"/>
              </w:rPr>
              <w:t>+270</w:t>
            </w:r>
          </w:p>
        </w:tc>
      </w:tr>
      <w:tr w:rsidR="000F590A" w:rsidRPr="00F404CF" w:rsidTr="00F404CF">
        <w:trPr>
          <w:cnfStyle w:val="000000100000" w:firstRow="0" w:lastRow="0" w:firstColumn="0" w:lastColumn="0" w:oddVBand="0" w:evenVBand="0" w:oddHBand="1" w:evenHBand="0" w:firstRowFirstColumn="0" w:firstRowLastColumn="0" w:lastRowFirstColumn="0" w:lastRowLastColumn="0"/>
          <w:trHeight w:val="279"/>
        </w:trPr>
        <w:tc>
          <w:tcPr>
            <w:tcW w:w="2970" w:type="dxa"/>
          </w:tcPr>
          <w:p w:rsidR="000F590A" w:rsidRPr="00F404CF" w:rsidRDefault="000F590A" w:rsidP="00F404CF">
            <w:pPr>
              <w:spacing w:before="0"/>
              <w:rPr>
                <w:sz w:val="22"/>
              </w:rPr>
            </w:pPr>
            <w:r w:rsidRPr="00F404CF">
              <w:rPr>
                <w:sz w:val="22"/>
              </w:rPr>
              <w:t xml:space="preserve">Available in U.S. after trade </w:t>
            </w:r>
          </w:p>
        </w:tc>
        <w:tc>
          <w:tcPr>
            <w:tcW w:w="1260" w:type="dxa"/>
          </w:tcPr>
          <w:p w:rsidR="000F590A" w:rsidRPr="00F404CF" w:rsidRDefault="000F590A" w:rsidP="00AB4063">
            <w:pPr>
              <w:spacing w:before="0"/>
              <w:jc w:val="center"/>
              <w:rPr>
                <w:sz w:val="22"/>
              </w:rPr>
            </w:pPr>
            <w:r w:rsidRPr="00F404CF">
              <w:rPr>
                <w:sz w:val="22"/>
              </w:rPr>
              <w:t>+10</w:t>
            </w:r>
          </w:p>
        </w:tc>
        <w:tc>
          <w:tcPr>
            <w:tcW w:w="1260" w:type="dxa"/>
          </w:tcPr>
          <w:p w:rsidR="000F590A" w:rsidRPr="00F404CF" w:rsidRDefault="000F590A" w:rsidP="00AB4063">
            <w:pPr>
              <w:spacing w:before="0"/>
              <w:jc w:val="center"/>
              <w:rPr>
                <w:sz w:val="22"/>
              </w:rPr>
            </w:pPr>
            <w:r w:rsidRPr="00F404CF">
              <w:rPr>
                <w:sz w:val="22"/>
              </w:rPr>
              <w:t>+70</w:t>
            </w:r>
          </w:p>
        </w:tc>
      </w:tr>
    </w:tbl>
    <w:p w:rsidR="000F590A" w:rsidRPr="00A12EB8" w:rsidRDefault="000F590A" w:rsidP="00F404CF">
      <w:pPr>
        <w:pStyle w:val="Answer"/>
      </w:pPr>
      <w:r w:rsidRPr="00A12EB8">
        <w:t>After trade with the U.S., the Chinese will have 10 more bushels of soybean, and 130 more T-shits to consume.</w:t>
      </w:r>
    </w:p>
    <w:p w:rsidR="000F590A" w:rsidRPr="00A12EB8" w:rsidRDefault="000F590A" w:rsidP="00F404CF">
      <w:pPr>
        <w:pStyle w:val="ListParagraph"/>
        <w:spacing w:after="120"/>
        <w:ind w:left="1584"/>
      </w:pPr>
      <w:r w:rsidRPr="00A12EB8">
        <w:t xml:space="preserve">Changes in the </w:t>
      </w:r>
      <w:smartTag w:uri="urn:schemas-microsoft-com:office:smarttags" w:element="country-region">
        <w:r w:rsidRPr="00A12EB8">
          <w:t>China</w:t>
        </w:r>
      </w:smartTag>
      <w:r w:rsidRPr="00A12EB8">
        <w:t xml:space="preserve"> due to partial specialization and trade with the </w:t>
      </w:r>
      <w:smartTag w:uri="urn:schemas-microsoft-com:office:smarttags" w:element="place">
        <w:smartTag w:uri="urn:schemas-microsoft-com:office:smarttags" w:element="country-region">
          <w:r w:rsidRPr="00A12EB8">
            <w:t>U.S.</w:t>
          </w:r>
        </w:smartTag>
      </w:smartTag>
    </w:p>
    <w:tbl>
      <w:tblPr>
        <w:tblStyle w:val="TableContemporary"/>
        <w:tblW w:w="0" w:type="auto"/>
        <w:tblInd w:w="1440" w:type="dxa"/>
        <w:tblLook w:val="00A0" w:firstRow="1" w:lastRow="0" w:firstColumn="1" w:lastColumn="0" w:noHBand="0" w:noVBand="0"/>
      </w:tblPr>
      <w:tblGrid>
        <w:gridCol w:w="2880"/>
        <w:gridCol w:w="1350"/>
        <w:gridCol w:w="1260"/>
      </w:tblGrid>
      <w:tr w:rsidR="000F590A" w:rsidRPr="00AB4063" w:rsidTr="00AB4063">
        <w:trPr>
          <w:cnfStyle w:val="100000000000" w:firstRow="1" w:lastRow="0" w:firstColumn="0" w:lastColumn="0" w:oddVBand="0" w:evenVBand="0" w:oddHBand="0" w:evenHBand="0" w:firstRowFirstColumn="0" w:firstRowLastColumn="0" w:lastRowFirstColumn="0" w:lastRowLastColumn="0"/>
        </w:trPr>
        <w:tc>
          <w:tcPr>
            <w:tcW w:w="2880" w:type="dxa"/>
          </w:tcPr>
          <w:p w:rsidR="000F590A" w:rsidRPr="00AB4063" w:rsidRDefault="000F590A" w:rsidP="00AB4063">
            <w:pPr>
              <w:spacing w:before="0"/>
              <w:rPr>
                <w:rFonts w:asciiTheme="majorHAnsi" w:hAnsiTheme="majorHAnsi" w:cstheme="majorHAnsi"/>
                <w:sz w:val="22"/>
              </w:rPr>
            </w:pPr>
          </w:p>
        </w:tc>
        <w:tc>
          <w:tcPr>
            <w:tcW w:w="1350" w:type="dxa"/>
          </w:tcPr>
          <w:p w:rsidR="000F590A" w:rsidRPr="00AB4063" w:rsidRDefault="000F590A" w:rsidP="00AB4063">
            <w:pPr>
              <w:spacing w:before="0"/>
              <w:rPr>
                <w:rFonts w:asciiTheme="majorHAnsi" w:hAnsiTheme="majorHAnsi" w:cstheme="majorHAnsi"/>
                <w:sz w:val="22"/>
              </w:rPr>
            </w:pPr>
            <w:r w:rsidRPr="00AB4063">
              <w:rPr>
                <w:rFonts w:asciiTheme="majorHAnsi" w:hAnsiTheme="majorHAnsi" w:cstheme="majorHAnsi"/>
                <w:sz w:val="22"/>
              </w:rPr>
              <w:t>Soybeans (Bushels)</w:t>
            </w:r>
          </w:p>
        </w:tc>
        <w:tc>
          <w:tcPr>
            <w:tcW w:w="1260" w:type="dxa"/>
          </w:tcPr>
          <w:p w:rsidR="000F590A" w:rsidRPr="00AB4063" w:rsidRDefault="000F590A" w:rsidP="00AB4063">
            <w:pPr>
              <w:spacing w:before="0"/>
              <w:rPr>
                <w:rFonts w:asciiTheme="majorHAnsi" w:hAnsiTheme="majorHAnsi" w:cstheme="majorHAnsi"/>
                <w:sz w:val="22"/>
              </w:rPr>
            </w:pPr>
            <w:r w:rsidRPr="00AB4063">
              <w:rPr>
                <w:rFonts w:asciiTheme="majorHAnsi" w:hAnsiTheme="majorHAnsi" w:cstheme="majorHAnsi"/>
                <w:sz w:val="22"/>
              </w:rPr>
              <w:t>T-Shirts</w:t>
            </w:r>
          </w:p>
        </w:tc>
      </w:tr>
      <w:tr w:rsidR="000F590A" w:rsidRPr="00AB4063" w:rsidTr="00AB4063">
        <w:trPr>
          <w:cnfStyle w:val="000000100000" w:firstRow="0" w:lastRow="0" w:firstColumn="0" w:lastColumn="0" w:oddVBand="0" w:evenVBand="0" w:oddHBand="1" w:evenHBand="0" w:firstRowFirstColumn="0" w:firstRowLastColumn="0" w:lastRowFirstColumn="0" w:lastRowLastColumn="0"/>
        </w:trPr>
        <w:tc>
          <w:tcPr>
            <w:tcW w:w="2880" w:type="dxa"/>
          </w:tcPr>
          <w:p w:rsidR="000F590A" w:rsidRPr="00AB4063" w:rsidRDefault="000F590A" w:rsidP="00AB4063">
            <w:pPr>
              <w:spacing w:before="0"/>
              <w:rPr>
                <w:sz w:val="22"/>
              </w:rPr>
            </w:pPr>
            <w:r w:rsidRPr="00AB4063">
              <w:rPr>
                <w:sz w:val="22"/>
              </w:rPr>
              <w:t>Chinese production</w:t>
            </w:r>
          </w:p>
        </w:tc>
        <w:tc>
          <w:tcPr>
            <w:tcW w:w="1350" w:type="dxa"/>
          </w:tcPr>
          <w:p w:rsidR="000F590A" w:rsidRPr="00AB4063" w:rsidRDefault="000F590A" w:rsidP="00AB4063">
            <w:pPr>
              <w:spacing w:before="0"/>
              <w:jc w:val="center"/>
              <w:rPr>
                <w:sz w:val="22"/>
              </w:rPr>
            </w:pPr>
            <w:r w:rsidRPr="00AB4063">
              <w:rPr>
                <w:sz w:val="22"/>
              </w:rPr>
              <w:t>- 80</w:t>
            </w:r>
          </w:p>
        </w:tc>
        <w:tc>
          <w:tcPr>
            <w:tcW w:w="1260" w:type="dxa"/>
          </w:tcPr>
          <w:p w:rsidR="000F590A" w:rsidRPr="00AB4063" w:rsidRDefault="000F590A" w:rsidP="00AB4063">
            <w:pPr>
              <w:spacing w:before="0"/>
              <w:jc w:val="center"/>
              <w:rPr>
                <w:sz w:val="22"/>
              </w:rPr>
            </w:pPr>
            <w:r w:rsidRPr="00AB4063">
              <w:rPr>
                <w:sz w:val="22"/>
              </w:rPr>
              <w:t>+400</w:t>
            </w:r>
          </w:p>
        </w:tc>
      </w:tr>
      <w:tr w:rsidR="000F590A" w:rsidRPr="00AB4063" w:rsidTr="00AB4063">
        <w:trPr>
          <w:cnfStyle w:val="000000010000" w:firstRow="0" w:lastRow="0" w:firstColumn="0" w:lastColumn="0" w:oddVBand="0" w:evenVBand="0" w:oddHBand="0" w:evenHBand="1" w:firstRowFirstColumn="0" w:firstRowLastColumn="0" w:lastRowFirstColumn="0" w:lastRowLastColumn="0"/>
        </w:trPr>
        <w:tc>
          <w:tcPr>
            <w:tcW w:w="2880" w:type="dxa"/>
          </w:tcPr>
          <w:p w:rsidR="000F590A" w:rsidRPr="00AB4063" w:rsidRDefault="000F590A" w:rsidP="00AB4063">
            <w:pPr>
              <w:spacing w:before="0"/>
              <w:rPr>
                <w:sz w:val="22"/>
              </w:rPr>
            </w:pPr>
            <w:r w:rsidRPr="00AB4063">
              <w:rPr>
                <w:sz w:val="22"/>
              </w:rPr>
              <w:t>From trade with U.S.</w:t>
            </w:r>
          </w:p>
        </w:tc>
        <w:tc>
          <w:tcPr>
            <w:tcW w:w="1350" w:type="dxa"/>
          </w:tcPr>
          <w:p w:rsidR="000F590A" w:rsidRPr="00AB4063" w:rsidRDefault="000F590A" w:rsidP="00AB4063">
            <w:pPr>
              <w:spacing w:before="0"/>
              <w:jc w:val="center"/>
              <w:rPr>
                <w:sz w:val="22"/>
              </w:rPr>
            </w:pPr>
            <w:r w:rsidRPr="00AB4063">
              <w:rPr>
                <w:sz w:val="22"/>
              </w:rPr>
              <w:t>+ 90</w:t>
            </w:r>
          </w:p>
        </w:tc>
        <w:tc>
          <w:tcPr>
            <w:tcW w:w="1260" w:type="dxa"/>
          </w:tcPr>
          <w:p w:rsidR="000F590A" w:rsidRPr="00AB4063" w:rsidRDefault="000F590A" w:rsidP="00AB4063">
            <w:pPr>
              <w:spacing w:before="0"/>
              <w:jc w:val="center"/>
              <w:rPr>
                <w:sz w:val="22"/>
              </w:rPr>
            </w:pPr>
            <w:r w:rsidRPr="00AB4063">
              <w:rPr>
                <w:sz w:val="22"/>
              </w:rPr>
              <w:t>- 270</w:t>
            </w:r>
          </w:p>
        </w:tc>
      </w:tr>
      <w:tr w:rsidR="000F590A" w:rsidRPr="00AB4063" w:rsidTr="00AB4063">
        <w:trPr>
          <w:cnfStyle w:val="000000100000" w:firstRow="0" w:lastRow="0" w:firstColumn="0" w:lastColumn="0" w:oddVBand="0" w:evenVBand="0" w:oddHBand="1" w:evenHBand="0" w:firstRowFirstColumn="0" w:firstRowLastColumn="0" w:lastRowFirstColumn="0" w:lastRowLastColumn="0"/>
          <w:trHeight w:val="324"/>
        </w:trPr>
        <w:tc>
          <w:tcPr>
            <w:tcW w:w="2880" w:type="dxa"/>
          </w:tcPr>
          <w:p w:rsidR="000F590A" w:rsidRPr="00AB4063" w:rsidRDefault="000F590A" w:rsidP="00AB4063">
            <w:pPr>
              <w:spacing w:before="0"/>
              <w:rPr>
                <w:sz w:val="22"/>
              </w:rPr>
            </w:pPr>
            <w:r w:rsidRPr="00AB4063">
              <w:rPr>
                <w:sz w:val="22"/>
              </w:rPr>
              <w:t xml:space="preserve">Available in China after trade </w:t>
            </w:r>
          </w:p>
        </w:tc>
        <w:tc>
          <w:tcPr>
            <w:tcW w:w="1350" w:type="dxa"/>
          </w:tcPr>
          <w:p w:rsidR="000F590A" w:rsidRPr="00AB4063" w:rsidRDefault="000F590A" w:rsidP="00AB4063">
            <w:pPr>
              <w:spacing w:before="0"/>
              <w:jc w:val="center"/>
              <w:rPr>
                <w:sz w:val="22"/>
              </w:rPr>
            </w:pPr>
            <w:r w:rsidRPr="00AB4063">
              <w:rPr>
                <w:sz w:val="22"/>
              </w:rPr>
              <w:t>+10</w:t>
            </w:r>
          </w:p>
        </w:tc>
        <w:tc>
          <w:tcPr>
            <w:tcW w:w="1260" w:type="dxa"/>
          </w:tcPr>
          <w:p w:rsidR="000F590A" w:rsidRPr="00AB4063" w:rsidRDefault="000F590A" w:rsidP="00AB4063">
            <w:pPr>
              <w:spacing w:before="0"/>
              <w:jc w:val="center"/>
              <w:rPr>
                <w:sz w:val="22"/>
              </w:rPr>
            </w:pPr>
            <w:r w:rsidRPr="00AB4063">
              <w:rPr>
                <w:sz w:val="22"/>
              </w:rPr>
              <w:t>+130</w:t>
            </w:r>
          </w:p>
        </w:tc>
      </w:tr>
    </w:tbl>
    <w:p w:rsidR="000F590A" w:rsidRDefault="000F590A" w:rsidP="00AB4063">
      <w:pPr>
        <w:pStyle w:val="Answer"/>
        <w:keepLines/>
      </w:pPr>
      <w:r>
        <w:lastRenderedPageBreak/>
        <w:t xml:space="preserve">This statement is false. We can see that trade benefits both the </w:t>
      </w:r>
      <w:smartTag w:uri="urn:schemas-microsoft-com:office:smarttags" w:element="country-region">
        <w:r>
          <w:t>U.S.</w:t>
        </w:r>
      </w:smartTag>
      <w:r>
        <w:t xml:space="preserve"> and </w:t>
      </w:r>
      <w:smartTag w:uri="urn:schemas-microsoft-com:office:smarttags" w:element="country-region">
        <w:smartTag w:uri="urn:schemas-microsoft-com:office:smarttags" w:element="place">
          <w:r>
            <w:t>China</w:t>
          </w:r>
        </w:smartTag>
      </w:smartTag>
      <w:r>
        <w:t xml:space="preserve"> as both countries have more of both goods available after trade. </w:t>
      </w:r>
    </w:p>
    <w:p w:rsidR="00A12EB8" w:rsidRPr="00A12EB8" w:rsidRDefault="00A12EB8" w:rsidP="00AB4063">
      <w:pPr>
        <w:pStyle w:val="ListParagraph"/>
      </w:pPr>
      <w:r>
        <w:t>10.</w:t>
      </w:r>
      <w:r>
        <w:tab/>
      </w:r>
      <w:r w:rsidRPr="00A12EB8">
        <w:t xml:space="preserve">The statement is false. Just because one method is cheaper </w:t>
      </w:r>
      <w:r w:rsidRPr="00A12EB8">
        <w:rPr>
          <w:i/>
        </w:rPr>
        <w:t xml:space="preserve">per life-year saved </w:t>
      </w:r>
      <w:r w:rsidRPr="00A12EB8">
        <w:t xml:space="preserve">does not mean that fully implementing that method is cheaper in </w:t>
      </w:r>
      <w:r w:rsidRPr="00A12EB8">
        <w:rPr>
          <w:i/>
        </w:rPr>
        <w:t>total</w:t>
      </w:r>
      <w:r w:rsidRPr="00A12EB8">
        <w:t xml:space="preserve">. The cost per life-year saved is a fraction: total cost in the numerator divided by life-years saved in the denominator.  We cannot draw conclusions about the size of the numerator (total cost) from the size of the entire fraction (cost per life-year saved). For example, vaccinating all adolescents might cost more in total, but still have a lower cost per life-year saved (as in the table) because it saves so many more life years than would seat belts on all school buses. </w:t>
      </w:r>
    </w:p>
    <w:p w:rsidR="001F7788" w:rsidRPr="00AB4063" w:rsidRDefault="001F7788" w:rsidP="00AB4063">
      <w:pPr>
        <w:rPr>
          <w:rFonts w:asciiTheme="majorHAnsi" w:hAnsiTheme="majorHAnsi" w:cstheme="majorHAnsi"/>
          <w:b/>
          <w:sz w:val="28"/>
        </w:rPr>
      </w:pPr>
      <w:r w:rsidRPr="00AB4063">
        <w:rPr>
          <w:rFonts w:asciiTheme="majorHAnsi" w:hAnsiTheme="majorHAnsi" w:cstheme="majorHAnsi"/>
          <w:b/>
          <w:sz w:val="28"/>
        </w:rPr>
        <w:t>EXPERIENTIAL EXERCISES</w:t>
      </w:r>
    </w:p>
    <w:p w:rsidR="001F7788" w:rsidRDefault="001F7788" w:rsidP="00AB4063">
      <w:r>
        <w:t xml:space="preserve">The ability to measure the true cost of a choice is a skill that will pay you great dividends. Using a recent issue of the </w:t>
      </w:r>
      <w:r>
        <w:rPr>
          <w:i/>
        </w:rPr>
        <w:t>Wall Street Journal</w:t>
      </w:r>
      <w:r>
        <w:t>, try to find an article that discusses a decision some firm has made. Then review this chapter’s section on “The Concept of Opportunity Cost.” Finally, make a list of the kinds of cost involved in the firm’s decision. Identify each item in your list as an explicit cost or an implicit cost.</w:t>
      </w:r>
    </w:p>
    <w:sectPr w:rsidR="001F7788" w:rsidSect="001F7788">
      <w:headerReference w:type="even" r:id="rId26"/>
      <w:headerReference w:type="default" r:id="rId27"/>
      <w:footerReference w:type="first" r:id="rId28"/>
      <w:pgSz w:w="12240" w:h="15840" w:code="1"/>
      <w:pgMar w:top="1440" w:right="1440" w:bottom="1440" w:left="1728" w:header="706" w:footer="706" w:gutter="0"/>
      <w:pgNumType w:start="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F2" w:rsidRDefault="000A3DF2" w:rsidP="00434DB8">
      <w:r>
        <w:separator/>
      </w:r>
    </w:p>
  </w:endnote>
  <w:endnote w:type="continuationSeparator" w:id="0">
    <w:p w:rsidR="000A3DF2" w:rsidRDefault="000A3DF2" w:rsidP="0043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ormal">
    <w:altName w:val="Times New Roman"/>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88" w:rsidRDefault="001F7788" w:rsidP="00434DB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B05F0">
      <w:rPr>
        <w:rStyle w:val="PageNumber"/>
        <w:noProof/>
      </w:rPr>
      <w:t>6</w:t>
    </w:r>
    <w:r>
      <w:rPr>
        <w:rStyle w:val="PageNumber"/>
      </w:rPr>
      <w:fldChar w:fldCharType="end"/>
    </w:r>
  </w:p>
  <w:p w:rsidR="001F7788" w:rsidRDefault="001F7788" w:rsidP="0043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F2" w:rsidRDefault="000A3DF2" w:rsidP="00434DB8">
      <w:r>
        <w:separator/>
      </w:r>
    </w:p>
  </w:footnote>
  <w:footnote w:type="continuationSeparator" w:id="0">
    <w:p w:rsidR="000A3DF2" w:rsidRDefault="000A3DF2" w:rsidP="00434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88" w:rsidRPr="00253DD0" w:rsidRDefault="001F7788" w:rsidP="00D9795C">
    <w:pPr>
      <w:pStyle w:val="Header"/>
      <w:rPr>
        <w:rFonts w:asciiTheme="majorHAnsi" w:hAnsiTheme="majorHAnsi" w:cstheme="majorHAnsi"/>
        <w:lang w:val="en-AU"/>
      </w:rPr>
    </w:pPr>
    <w:r>
      <w:rPr>
        <w:rStyle w:val="PageNumber"/>
      </w:rPr>
      <w:fldChar w:fldCharType="begin"/>
    </w:r>
    <w:r>
      <w:rPr>
        <w:rStyle w:val="PageNumber"/>
      </w:rPr>
      <w:instrText xml:space="preserve">PAGE  </w:instrText>
    </w:r>
    <w:r>
      <w:rPr>
        <w:rStyle w:val="PageNumber"/>
      </w:rPr>
      <w:fldChar w:fldCharType="separate"/>
    </w:r>
    <w:r w:rsidR="00BB05F0">
      <w:rPr>
        <w:rStyle w:val="PageNumber"/>
        <w:noProof/>
      </w:rPr>
      <w:t>12</w:t>
    </w:r>
    <w:r>
      <w:rPr>
        <w:rStyle w:val="PageNumber"/>
      </w:rPr>
      <w:fldChar w:fldCharType="end"/>
    </w:r>
    <w:r w:rsidR="00D9795C">
      <w:rPr>
        <w:rStyle w:val="PageNumber"/>
      </w:rPr>
      <w:t xml:space="preserve">  </w:t>
    </w:r>
    <w:r w:rsidRPr="00253DD0">
      <w:rPr>
        <w:rFonts w:asciiTheme="majorHAnsi" w:hAnsiTheme="majorHAnsi" w:cstheme="majorHAnsi"/>
      </w:rPr>
      <w:t xml:space="preserve">Instructor’s Manual for </w:t>
    </w:r>
    <w:smartTag w:uri="urn:schemas-microsoft-com:office:smarttags" w:element="PersonName">
      <w:r w:rsidRPr="00253DD0">
        <w:rPr>
          <w:rFonts w:asciiTheme="majorHAnsi" w:hAnsiTheme="majorHAnsi" w:cstheme="majorHAnsi"/>
          <w:i/>
        </w:rPr>
        <w:t>Economics</w:t>
      </w:r>
    </w:smartTag>
    <w:r w:rsidRPr="00253DD0">
      <w:rPr>
        <w:rFonts w:asciiTheme="majorHAnsi" w:hAnsiTheme="majorHAnsi" w:cstheme="majorHAnsi"/>
        <w:i/>
      </w:rPr>
      <w:t xml:space="preserve">: Principles and Applications, </w:t>
    </w:r>
    <w:r w:rsidR="00253DD0">
      <w:rPr>
        <w:rFonts w:asciiTheme="majorHAnsi" w:hAnsiTheme="majorHAnsi" w:cstheme="majorHAnsi"/>
      </w:rPr>
      <w:t>6</w:t>
    </w:r>
    <w:r w:rsidRPr="00253DD0">
      <w:rPr>
        <w:rFonts w:asciiTheme="majorHAnsi" w:hAnsiTheme="majorHAnsi" w:cstheme="majorHAnsi"/>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88" w:rsidRPr="00253DD0" w:rsidRDefault="001F7788">
    <w:pPr>
      <w:pStyle w:val="recto-runninhead"/>
      <w:rPr>
        <w:rFonts w:asciiTheme="majorHAnsi" w:hAnsiTheme="majorHAnsi" w:cstheme="majorHAnsi"/>
        <w:sz w:val="24"/>
      </w:rPr>
    </w:pPr>
    <w:r w:rsidRPr="00253DD0">
      <w:rPr>
        <w:rFonts w:asciiTheme="majorHAnsi" w:hAnsiTheme="majorHAnsi" w:cstheme="majorHAnsi"/>
        <w:sz w:val="24"/>
      </w:rPr>
      <w:t xml:space="preserve">Chapter 2 </w:t>
    </w:r>
    <w:r w:rsidRPr="00253DD0">
      <w:rPr>
        <w:rFonts w:asciiTheme="majorHAnsi" w:hAnsiTheme="majorHAnsi" w:cstheme="majorHAnsi"/>
        <w:i/>
        <w:noProof w:val="0"/>
        <w:sz w:val="24"/>
        <w:lang w:val="en-AU"/>
      </w:rPr>
      <w:t>Scarcity, Choice, and Economic Systems</w:t>
    </w:r>
    <w:r w:rsidR="00D9795C">
      <w:rPr>
        <w:rFonts w:asciiTheme="majorHAnsi" w:hAnsiTheme="majorHAnsi" w:cstheme="majorHAnsi"/>
        <w:i/>
        <w:noProof w:val="0"/>
        <w:sz w:val="24"/>
        <w:lang w:val="en-AU"/>
      </w:rPr>
      <w:t xml:space="preserve">  </w:t>
    </w:r>
    <w:r w:rsidR="00D9795C">
      <w:rPr>
        <w:rStyle w:val="PageNumber"/>
        <w:sz w:val="24"/>
      </w:rPr>
      <w:fldChar w:fldCharType="begin"/>
    </w:r>
    <w:r w:rsidR="00D9795C">
      <w:rPr>
        <w:rStyle w:val="PageNumber"/>
        <w:sz w:val="24"/>
      </w:rPr>
      <w:instrText xml:space="preserve">PAGE  </w:instrText>
    </w:r>
    <w:r w:rsidR="00D9795C">
      <w:rPr>
        <w:rStyle w:val="PageNumber"/>
        <w:sz w:val="24"/>
      </w:rPr>
      <w:fldChar w:fldCharType="separate"/>
    </w:r>
    <w:r w:rsidR="00BB05F0">
      <w:rPr>
        <w:rStyle w:val="PageNumber"/>
        <w:sz w:val="24"/>
      </w:rPr>
      <w:t>13</w:t>
    </w:r>
    <w:r w:rsidR="00D9795C">
      <w:rPr>
        <w:rStyle w:val="PageNumbe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CAA"/>
    <w:multiLevelType w:val="hybridMultilevel"/>
    <w:tmpl w:val="C8364C64"/>
    <w:lvl w:ilvl="0" w:tplc="CC3A4CD8">
      <w:start w:val="1"/>
      <w:numFmt w:val="lowerLetter"/>
      <w:lvlText w:val="%1."/>
      <w:lvlJc w:val="left"/>
      <w:pPr>
        <w:tabs>
          <w:tab w:val="num" w:pos="1080"/>
        </w:tabs>
        <w:ind w:left="1080" w:hanging="360"/>
      </w:pPr>
      <w:rPr>
        <w:rFonts w:hint="default"/>
      </w:rPr>
    </w:lvl>
    <w:lvl w:ilvl="1" w:tplc="7D1AEE70" w:tentative="1">
      <w:start w:val="1"/>
      <w:numFmt w:val="lowerLetter"/>
      <w:lvlText w:val="%2."/>
      <w:lvlJc w:val="left"/>
      <w:pPr>
        <w:tabs>
          <w:tab w:val="num" w:pos="1800"/>
        </w:tabs>
        <w:ind w:left="1800" w:hanging="360"/>
      </w:pPr>
    </w:lvl>
    <w:lvl w:ilvl="2" w:tplc="CB864E88" w:tentative="1">
      <w:start w:val="1"/>
      <w:numFmt w:val="lowerRoman"/>
      <w:lvlText w:val="%3."/>
      <w:lvlJc w:val="right"/>
      <w:pPr>
        <w:tabs>
          <w:tab w:val="num" w:pos="2520"/>
        </w:tabs>
        <w:ind w:left="2520" w:hanging="180"/>
      </w:pPr>
    </w:lvl>
    <w:lvl w:ilvl="3" w:tplc="18F85B6C" w:tentative="1">
      <w:start w:val="1"/>
      <w:numFmt w:val="decimal"/>
      <w:lvlText w:val="%4."/>
      <w:lvlJc w:val="left"/>
      <w:pPr>
        <w:tabs>
          <w:tab w:val="num" w:pos="3240"/>
        </w:tabs>
        <w:ind w:left="3240" w:hanging="360"/>
      </w:pPr>
    </w:lvl>
    <w:lvl w:ilvl="4" w:tplc="C2166958" w:tentative="1">
      <w:start w:val="1"/>
      <w:numFmt w:val="lowerLetter"/>
      <w:lvlText w:val="%5."/>
      <w:lvlJc w:val="left"/>
      <w:pPr>
        <w:tabs>
          <w:tab w:val="num" w:pos="3960"/>
        </w:tabs>
        <w:ind w:left="3960" w:hanging="360"/>
      </w:pPr>
    </w:lvl>
    <w:lvl w:ilvl="5" w:tplc="ABA8D38A" w:tentative="1">
      <w:start w:val="1"/>
      <w:numFmt w:val="lowerRoman"/>
      <w:lvlText w:val="%6."/>
      <w:lvlJc w:val="right"/>
      <w:pPr>
        <w:tabs>
          <w:tab w:val="num" w:pos="4680"/>
        </w:tabs>
        <w:ind w:left="4680" w:hanging="180"/>
      </w:pPr>
    </w:lvl>
    <w:lvl w:ilvl="6" w:tplc="13CAA90A" w:tentative="1">
      <w:start w:val="1"/>
      <w:numFmt w:val="decimal"/>
      <w:lvlText w:val="%7."/>
      <w:lvlJc w:val="left"/>
      <w:pPr>
        <w:tabs>
          <w:tab w:val="num" w:pos="5400"/>
        </w:tabs>
        <w:ind w:left="5400" w:hanging="360"/>
      </w:pPr>
    </w:lvl>
    <w:lvl w:ilvl="7" w:tplc="78FA93DE" w:tentative="1">
      <w:start w:val="1"/>
      <w:numFmt w:val="lowerLetter"/>
      <w:lvlText w:val="%8."/>
      <w:lvlJc w:val="left"/>
      <w:pPr>
        <w:tabs>
          <w:tab w:val="num" w:pos="6120"/>
        </w:tabs>
        <w:ind w:left="6120" w:hanging="360"/>
      </w:pPr>
    </w:lvl>
    <w:lvl w:ilvl="8" w:tplc="1D9EAC6E" w:tentative="1">
      <w:start w:val="1"/>
      <w:numFmt w:val="lowerRoman"/>
      <w:lvlText w:val="%9."/>
      <w:lvlJc w:val="right"/>
      <w:pPr>
        <w:tabs>
          <w:tab w:val="num" w:pos="6840"/>
        </w:tabs>
        <w:ind w:left="6840" w:hanging="180"/>
      </w:pPr>
    </w:lvl>
  </w:abstractNum>
  <w:abstractNum w:abstractNumId="1">
    <w:nsid w:val="1ECB12A1"/>
    <w:multiLevelType w:val="hybridMultilevel"/>
    <w:tmpl w:val="0AD2710C"/>
    <w:lvl w:ilvl="0" w:tplc="ADD09838">
      <w:start w:val="1"/>
      <w:numFmt w:val="lowerLetter"/>
      <w:lvlText w:val="%1."/>
      <w:lvlJc w:val="left"/>
      <w:pPr>
        <w:ind w:left="996" w:hanging="360"/>
      </w:pPr>
      <w:rPr>
        <w:rFonts w:cs="Times New Roman" w:hint="default"/>
      </w:rPr>
    </w:lvl>
    <w:lvl w:ilvl="1" w:tplc="04090019">
      <w:start w:val="1"/>
      <w:numFmt w:val="lowerLetter"/>
      <w:lvlText w:val="%2."/>
      <w:lvlJc w:val="left"/>
      <w:pPr>
        <w:ind w:left="1716" w:hanging="360"/>
      </w:pPr>
      <w:rPr>
        <w:rFonts w:cs="Times New Roman"/>
      </w:rPr>
    </w:lvl>
    <w:lvl w:ilvl="2" w:tplc="0409001B" w:tentative="1">
      <w:start w:val="1"/>
      <w:numFmt w:val="lowerRoman"/>
      <w:lvlText w:val="%3."/>
      <w:lvlJc w:val="right"/>
      <w:pPr>
        <w:ind w:left="2436" w:hanging="180"/>
      </w:pPr>
      <w:rPr>
        <w:rFonts w:cs="Times New Roman"/>
      </w:rPr>
    </w:lvl>
    <w:lvl w:ilvl="3" w:tplc="0409000F" w:tentative="1">
      <w:start w:val="1"/>
      <w:numFmt w:val="decimal"/>
      <w:lvlText w:val="%4."/>
      <w:lvlJc w:val="left"/>
      <w:pPr>
        <w:ind w:left="3156" w:hanging="360"/>
      </w:pPr>
      <w:rPr>
        <w:rFonts w:cs="Times New Roman"/>
      </w:rPr>
    </w:lvl>
    <w:lvl w:ilvl="4" w:tplc="04090019" w:tentative="1">
      <w:start w:val="1"/>
      <w:numFmt w:val="lowerLetter"/>
      <w:lvlText w:val="%5."/>
      <w:lvlJc w:val="left"/>
      <w:pPr>
        <w:ind w:left="3876" w:hanging="360"/>
      </w:pPr>
      <w:rPr>
        <w:rFonts w:cs="Times New Roman"/>
      </w:rPr>
    </w:lvl>
    <w:lvl w:ilvl="5" w:tplc="0409001B" w:tentative="1">
      <w:start w:val="1"/>
      <w:numFmt w:val="lowerRoman"/>
      <w:lvlText w:val="%6."/>
      <w:lvlJc w:val="right"/>
      <w:pPr>
        <w:ind w:left="4596" w:hanging="180"/>
      </w:pPr>
      <w:rPr>
        <w:rFonts w:cs="Times New Roman"/>
      </w:rPr>
    </w:lvl>
    <w:lvl w:ilvl="6" w:tplc="0409000F" w:tentative="1">
      <w:start w:val="1"/>
      <w:numFmt w:val="decimal"/>
      <w:lvlText w:val="%7."/>
      <w:lvlJc w:val="left"/>
      <w:pPr>
        <w:ind w:left="5316" w:hanging="360"/>
      </w:pPr>
      <w:rPr>
        <w:rFonts w:cs="Times New Roman"/>
      </w:rPr>
    </w:lvl>
    <w:lvl w:ilvl="7" w:tplc="04090019" w:tentative="1">
      <w:start w:val="1"/>
      <w:numFmt w:val="lowerLetter"/>
      <w:lvlText w:val="%8."/>
      <w:lvlJc w:val="left"/>
      <w:pPr>
        <w:ind w:left="6036" w:hanging="360"/>
      </w:pPr>
      <w:rPr>
        <w:rFonts w:cs="Times New Roman"/>
      </w:rPr>
    </w:lvl>
    <w:lvl w:ilvl="8" w:tplc="0409001B" w:tentative="1">
      <w:start w:val="1"/>
      <w:numFmt w:val="lowerRoman"/>
      <w:lvlText w:val="%9."/>
      <w:lvlJc w:val="right"/>
      <w:pPr>
        <w:ind w:left="6756" w:hanging="180"/>
      </w:pPr>
      <w:rPr>
        <w:rFonts w:cs="Times New Roman"/>
      </w:rPr>
    </w:lvl>
  </w:abstractNum>
  <w:abstractNum w:abstractNumId="2">
    <w:nsid w:val="2E9F3557"/>
    <w:multiLevelType w:val="hybridMultilevel"/>
    <w:tmpl w:val="29865B80"/>
    <w:lvl w:ilvl="0" w:tplc="FFFFFFFF">
      <w:start w:val="9"/>
      <w:numFmt w:val="decimal"/>
      <w:lvlText w:val="%1."/>
      <w:lvlJc w:val="left"/>
      <w:pPr>
        <w:tabs>
          <w:tab w:val="num" w:pos="636"/>
        </w:tabs>
        <w:ind w:left="636" w:hanging="360"/>
      </w:pPr>
      <w:rPr>
        <w:rFonts w:hint="default"/>
      </w:rPr>
    </w:lvl>
    <w:lvl w:ilvl="1" w:tplc="9CC83256">
      <w:start w:val="2"/>
      <w:numFmt w:val="lowerLetter"/>
      <w:lvlText w:val="%2."/>
      <w:lvlJc w:val="left"/>
      <w:pPr>
        <w:tabs>
          <w:tab w:val="num" w:pos="1356"/>
        </w:tabs>
        <w:ind w:left="1356" w:hanging="360"/>
      </w:pPr>
      <w:rPr>
        <w:rFonts w:hint="default"/>
      </w:rPr>
    </w:lvl>
    <w:lvl w:ilvl="2" w:tplc="FFFFFFFF" w:tentative="1">
      <w:start w:val="1"/>
      <w:numFmt w:val="lowerRoman"/>
      <w:lvlText w:val="%3."/>
      <w:lvlJc w:val="right"/>
      <w:pPr>
        <w:tabs>
          <w:tab w:val="num" w:pos="2076"/>
        </w:tabs>
        <w:ind w:left="2076" w:hanging="180"/>
      </w:pPr>
    </w:lvl>
    <w:lvl w:ilvl="3" w:tplc="FFFFFFFF" w:tentative="1">
      <w:start w:val="1"/>
      <w:numFmt w:val="decimal"/>
      <w:lvlText w:val="%4."/>
      <w:lvlJc w:val="left"/>
      <w:pPr>
        <w:tabs>
          <w:tab w:val="num" w:pos="2796"/>
        </w:tabs>
        <w:ind w:left="2796" w:hanging="360"/>
      </w:pPr>
    </w:lvl>
    <w:lvl w:ilvl="4" w:tplc="FFFFFFFF" w:tentative="1">
      <w:start w:val="1"/>
      <w:numFmt w:val="lowerLetter"/>
      <w:lvlText w:val="%5."/>
      <w:lvlJc w:val="left"/>
      <w:pPr>
        <w:tabs>
          <w:tab w:val="num" w:pos="3516"/>
        </w:tabs>
        <w:ind w:left="3516" w:hanging="360"/>
      </w:pPr>
    </w:lvl>
    <w:lvl w:ilvl="5" w:tplc="FFFFFFFF" w:tentative="1">
      <w:start w:val="1"/>
      <w:numFmt w:val="lowerRoman"/>
      <w:lvlText w:val="%6."/>
      <w:lvlJc w:val="right"/>
      <w:pPr>
        <w:tabs>
          <w:tab w:val="num" w:pos="4236"/>
        </w:tabs>
        <w:ind w:left="4236" w:hanging="180"/>
      </w:pPr>
    </w:lvl>
    <w:lvl w:ilvl="6" w:tplc="FFFFFFFF" w:tentative="1">
      <w:start w:val="1"/>
      <w:numFmt w:val="decimal"/>
      <w:lvlText w:val="%7."/>
      <w:lvlJc w:val="left"/>
      <w:pPr>
        <w:tabs>
          <w:tab w:val="num" w:pos="4956"/>
        </w:tabs>
        <w:ind w:left="4956" w:hanging="360"/>
      </w:pPr>
    </w:lvl>
    <w:lvl w:ilvl="7" w:tplc="FFFFFFFF" w:tentative="1">
      <w:start w:val="1"/>
      <w:numFmt w:val="lowerLetter"/>
      <w:lvlText w:val="%8."/>
      <w:lvlJc w:val="left"/>
      <w:pPr>
        <w:tabs>
          <w:tab w:val="num" w:pos="5676"/>
        </w:tabs>
        <w:ind w:left="5676" w:hanging="360"/>
      </w:pPr>
    </w:lvl>
    <w:lvl w:ilvl="8" w:tplc="FFFFFFFF" w:tentative="1">
      <w:start w:val="1"/>
      <w:numFmt w:val="lowerRoman"/>
      <w:lvlText w:val="%9."/>
      <w:lvlJc w:val="right"/>
      <w:pPr>
        <w:tabs>
          <w:tab w:val="num" w:pos="6396"/>
        </w:tabs>
        <w:ind w:left="6396" w:hanging="180"/>
      </w:pPr>
    </w:lvl>
  </w:abstractNum>
  <w:abstractNum w:abstractNumId="3">
    <w:nsid w:val="309A4053"/>
    <w:multiLevelType w:val="hybridMultilevel"/>
    <w:tmpl w:val="8BE429EC"/>
    <w:lvl w:ilvl="0" w:tplc="B9686B06">
      <w:start w:val="2"/>
      <w:numFmt w:val="lowerLetter"/>
      <w:pStyle w:val="Answ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F13F4"/>
    <w:multiLevelType w:val="hybridMultilevel"/>
    <w:tmpl w:val="49105D8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53C15C52"/>
    <w:multiLevelType w:val="hybridMultilevel"/>
    <w:tmpl w:val="01767416"/>
    <w:lvl w:ilvl="0" w:tplc="DBFCE8A4">
      <w:start w:val="3"/>
      <w:numFmt w:val="lowerLetter"/>
      <w:lvlText w:val="%1."/>
      <w:lvlJc w:val="left"/>
      <w:pPr>
        <w:tabs>
          <w:tab w:val="num" w:pos="1080"/>
        </w:tabs>
        <w:ind w:left="1080" w:hanging="360"/>
      </w:pPr>
      <w:rPr>
        <w:rFonts w:hint="default"/>
      </w:rPr>
    </w:lvl>
    <w:lvl w:ilvl="1" w:tplc="9078CB10" w:tentative="1">
      <w:start w:val="1"/>
      <w:numFmt w:val="lowerLetter"/>
      <w:lvlText w:val="%2."/>
      <w:lvlJc w:val="left"/>
      <w:pPr>
        <w:tabs>
          <w:tab w:val="num" w:pos="1800"/>
        </w:tabs>
        <w:ind w:left="1800" w:hanging="360"/>
      </w:pPr>
    </w:lvl>
    <w:lvl w:ilvl="2" w:tplc="E3D2824A" w:tentative="1">
      <w:start w:val="1"/>
      <w:numFmt w:val="lowerRoman"/>
      <w:lvlText w:val="%3."/>
      <w:lvlJc w:val="right"/>
      <w:pPr>
        <w:tabs>
          <w:tab w:val="num" w:pos="2520"/>
        </w:tabs>
        <w:ind w:left="2520" w:hanging="180"/>
      </w:pPr>
    </w:lvl>
    <w:lvl w:ilvl="3" w:tplc="EB2CB718" w:tentative="1">
      <w:start w:val="1"/>
      <w:numFmt w:val="decimal"/>
      <w:lvlText w:val="%4."/>
      <w:lvlJc w:val="left"/>
      <w:pPr>
        <w:tabs>
          <w:tab w:val="num" w:pos="3240"/>
        </w:tabs>
        <w:ind w:left="3240" w:hanging="360"/>
      </w:pPr>
    </w:lvl>
    <w:lvl w:ilvl="4" w:tplc="9DC4091A" w:tentative="1">
      <w:start w:val="1"/>
      <w:numFmt w:val="lowerLetter"/>
      <w:lvlText w:val="%5."/>
      <w:lvlJc w:val="left"/>
      <w:pPr>
        <w:tabs>
          <w:tab w:val="num" w:pos="3960"/>
        </w:tabs>
        <w:ind w:left="3960" w:hanging="360"/>
      </w:pPr>
    </w:lvl>
    <w:lvl w:ilvl="5" w:tplc="A4E09C48" w:tentative="1">
      <w:start w:val="1"/>
      <w:numFmt w:val="lowerRoman"/>
      <w:lvlText w:val="%6."/>
      <w:lvlJc w:val="right"/>
      <w:pPr>
        <w:tabs>
          <w:tab w:val="num" w:pos="4680"/>
        </w:tabs>
        <w:ind w:left="4680" w:hanging="180"/>
      </w:pPr>
    </w:lvl>
    <w:lvl w:ilvl="6" w:tplc="ED74423C" w:tentative="1">
      <w:start w:val="1"/>
      <w:numFmt w:val="decimal"/>
      <w:lvlText w:val="%7."/>
      <w:lvlJc w:val="left"/>
      <w:pPr>
        <w:tabs>
          <w:tab w:val="num" w:pos="5400"/>
        </w:tabs>
        <w:ind w:left="5400" w:hanging="360"/>
      </w:pPr>
    </w:lvl>
    <w:lvl w:ilvl="7" w:tplc="747E8120" w:tentative="1">
      <w:start w:val="1"/>
      <w:numFmt w:val="lowerLetter"/>
      <w:lvlText w:val="%8."/>
      <w:lvlJc w:val="left"/>
      <w:pPr>
        <w:tabs>
          <w:tab w:val="num" w:pos="6120"/>
        </w:tabs>
        <w:ind w:left="6120" w:hanging="360"/>
      </w:pPr>
    </w:lvl>
    <w:lvl w:ilvl="8" w:tplc="154C63F6" w:tentative="1">
      <w:start w:val="1"/>
      <w:numFmt w:val="lowerRoman"/>
      <w:lvlText w:val="%9."/>
      <w:lvlJc w:val="right"/>
      <w:pPr>
        <w:tabs>
          <w:tab w:val="num" w:pos="6840"/>
        </w:tabs>
        <w:ind w:left="6840" w:hanging="180"/>
      </w:pPr>
    </w:lvl>
  </w:abstractNum>
  <w:abstractNum w:abstractNumId="6">
    <w:nsid w:val="57424E78"/>
    <w:multiLevelType w:val="hybridMultilevel"/>
    <w:tmpl w:val="1F2E934C"/>
    <w:lvl w:ilvl="0" w:tplc="6C182E54">
      <w:start w:val="3"/>
      <w:numFmt w:val="lowerLetter"/>
      <w:lvlText w:val="%1."/>
      <w:lvlJc w:val="left"/>
      <w:pPr>
        <w:tabs>
          <w:tab w:val="num" w:pos="1086"/>
        </w:tabs>
        <w:ind w:left="1086" w:hanging="360"/>
      </w:pPr>
      <w:rPr>
        <w:rFonts w:hint="default"/>
      </w:rPr>
    </w:lvl>
    <w:lvl w:ilvl="1" w:tplc="BCC0AA26" w:tentative="1">
      <w:start w:val="1"/>
      <w:numFmt w:val="lowerLetter"/>
      <w:lvlText w:val="%2."/>
      <w:lvlJc w:val="left"/>
      <w:pPr>
        <w:tabs>
          <w:tab w:val="num" w:pos="1806"/>
        </w:tabs>
        <w:ind w:left="1806" w:hanging="360"/>
      </w:pPr>
    </w:lvl>
    <w:lvl w:ilvl="2" w:tplc="F82EB95C" w:tentative="1">
      <w:start w:val="1"/>
      <w:numFmt w:val="lowerRoman"/>
      <w:lvlText w:val="%3."/>
      <w:lvlJc w:val="right"/>
      <w:pPr>
        <w:tabs>
          <w:tab w:val="num" w:pos="2526"/>
        </w:tabs>
        <w:ind w:left="2526" w:hanging="180"/>
      </w:pPr>
    </w:lvl>
    <w:lvl w:ilvl="3" w:tplc="9B3E3618" w:tentative="1">
      <w:start w:val="1"/>
      <w:numFmt w:val="decimal"/>
      <w:lvlText w:val="%4."/>
      <w:lvlJc w:val="left"/>
      <w:pPr>
        <w:tabs>
          <w:tab w:val="num" w:pos="3246"/>
        </w:tabs>
        <w:ind w:left="3246" w:hanging="360"/>
      </w:pPr>
    </w:lvl>
    <w:lvl w:ilvl="4" w:tplc="C6AC4F3C" w:tentative="1">
      <w:start w:val="1"/>
      <w:numFmt w:val="lowerLetter"/>
      <w:lvlText w:val="%5."/>
      <w:lvlJc w:val="left"/>
      <w:pPr>
        <w:tabs>
          <w:tab w:val="num" w:pos="3966"/>
        </w:tabs>
        <w:ind w:left="3966" w:hanging="360"/>
      </w:pPr>
    </w:lvl>
    <w:lvl w:ilvl="5" w:tplc="1ACC8C80" w:tentative="1">
      <w:start w:val="1"/>
      <w:numFmt w:val="lowerRoman"/>
      <w:lvlText w:val="%6."/>
      <w:lvlJc w:val="right"/>
      <w:pPr>
        <w:tabs>
          <w:tab w:val="num" w:pos="4686"/>
        </w:tabs>
        <w:ind w:left="4686" w:hanging="180"/>
      </w:pPr>
    </w:lvl>
    <w:lvl w:ilvl="6" w:tplc="7834D888" w:tentative="1">
      <w:start w:val="1"/>
      <w:numFmt w:val="decimal"/>
      <w:lvlText w:val="%7."/>
      <w:lvlJc w:val="left"/>
      <w:pPr>
        <w:tabs>
          <w:tab w:val="num" w:pos="5406"/>
        </w:tabs>
        <w:ind w:left="5406" w:hanging="360"/>
      </w:pPr>
    </w:lvl>
    <w:lvl w:ilvl="7" w:tplc="97A896C0" w:tentative="1">
      <w:start w:val="1"/>
      <w:numFmt w:val="lowerLetter"/>
      <w:lvlText w:val="%8."/>
      <w:lvlJc w:val="left"/>
      <w:pPr>
        <w:tabs>
          <w:tab w:val="num" w:pos="6126"/>
        </w:tabs>
        <w:ind w:left="6126" w:hanging="360"/>
      </w:pPr>
    </w:lvl>
    <w:lvl w:ilvl="8" w:tplc="C2AAB0DE" w:tentative="1">
      <w:start w:val="1"/>
      <w:numFmt w:val="lowerRoman"/>
      <w:lvlText w:val="%9."/>
      <w:lvlJc w:val="right"/>
      <w:pPr>
        <w:tabs>
          <w:tab w:val="num" w:pos="6846"/>
        </w:tabs>
        <w:ind w:left="6846" w:hanging="180"/>
      </w:pPr>
    </w:lvl>
  </w:abstractNum>
  <w:abstractNum w:abstractNumId="7">
    <w:nsid w:val="71133375"/>
    <w:multiLevelType w:val="hybridMultilevel"/>
    <w:tmpl w:val="EFDA1F4A"/>
    <w:lvl w:ilvl="0" w:tplc="7810A2B8">
      <w:start w:val="2"/>
      <w:numFmt w:val="lowerLetter"/>
      <w:lvlText w:val="%1."/>
      <w:lvlJc w:val="left"/>
      <w:pPr>
        <w:tabs>
          <w:tab w:val="num" w:pos="1080"/>
        </w:tabs>
        <w:ind w:left="1080" w:hanging="360"/>
      </w:pPr>
      <w:rPr>
        <w:rFonts w:hint="default"/>
      </w:rPr>
    </w:lvl>
    <w:lvl w:ilvl="1" w:tplc="F5DEE1D8" w:tentative="1">
      <w:start w:val="1"/>
      <w:numFmt w:val="lowerLetter"/>
      <w:lvlText w:val="%2."/>
      <w:lvlJc w:val="left"/>
      <w:pPr>
        <w:tabs>
          <w:tab w:val="num" w:pos="1800"/>
        </w:tabs>
        <w:ind w:left="1800" w:hanging="360"/>
      </w:pPr>
    </w:lvl>
    <w:lvl w:ilvl="2" w:tplc="A618922A" w:tentative="1">
      <w:start w:val="1"/>
      <w:numFmt w:val="lowerRoman"/>
      <w:lvlText w:val="%3."/>
      <w:lvlJc w:val="right"/>
      <w:pPr>
        <w:tabs>
          <w:tab w:val="num" w:pos="2520"/>
        </w:tabs>
        <w:ind w:left="2520" w:hanging="180"/>
      </w:pPr>
    </w:lvl>
    <w:lvl w:ilvl="3" w:tplc="BF86333E" w:tentative="1">
      <w:start w:val="1"/>
      <w:numFmt w:val="decimal"/>
      <w:lvlText w:val="%4."/>
      <w:lvlJc w:val="left"/>
      <w:pPr>
        <w:tabs>
          <w:tab w:val="num" w:pos="3240"/>
        </w:tabs>
        <w:ind w:left="3240" w:hanging="360"/>
      </w:pPr>
    </w:lvl>
    <w:lvl w:ilvl="4" w:tplc="2F1E1846" w:tentative="1">
      <w:start w:val="1"/>
      <w:numFmt w:val="lowerLetter"/>
      <w:lvlText w:val="%5."/>
      <w:lvlJc w:val="left"/>
      <w:pPr>
        <w:tabs>
          <w:tab w:val="num" w:pos="3960"/>
        </w:tabs>
        <w:ind w:left="3960" w:hanging="360"/>
      </w:pPr>
    </w:lvl>
    <w:lvl w:ilvl="5" w:tplc="BA36521A" w:tentative="1">
      <w:start w:val="1"/>
      <w:numFmt w:val="lowerRoman"/>
      <w:lvlText w:val="%6."/>
      <w:lvlJc w:val="right"/>
      <w:pPr>
        <w:tabs>
          <w:tab w:val="num" w:pos="4680"/>
        </w:tabs>
        <w:ind w:left="4680" w:hanging="180"/>
      </w:pPr>
    </w:lvl>
    <w:lvl w:ilvl="6" w:tplc="05749716" w:tentative="1">
      <w:start w:val="1"/>
      <w:numFmt w:val="decimal"/>
      <w:lvlText w:val="%7."/>
      <w:lvlJc w:val="left"/>
      <w:pPr>
        <w:tabs>
          <w:tab w:val="num" w:pos="5400"/>
        </w:tabs>
        <w:ind w:left="5400" w:hanging="360"/>
      </w:pPr>
    </w:lvl>
    <w:lvl w:ilvl="7" w:tplc="BC5804E4" w:tentative="1">
      <w:start w:val="1"/>
      <w:numFmt w:val="lowerLetter"/>
      <w:lvlText w:val="%8."/>
      <w:lvlJc w:val="left"/>
      <w:pPr>
        <w:tabs>
          <w:tab w:val="num" w:pos="6120"/>
        </w:tabs>
        <w:ind w:left="6120" w:hanging="360"/>
      </w:pPr>
    </w:lvl>
    <w:lvl w:ilvl="8" w:tplc="186A18FA" w:tentative="1">
      <w:start w:val="1"/>
      <w:numFmt w:val="lowerRoman"/>
      <w:lvlText w:val="%9."/>
      <w:lvlJc w:val="right"/>
      <w:pPr>
        <w:tabs>
          <w:tab w:val="num" w:pos="6840"/>
        </w:tabs>
        <w:ind w:left="6840" w:hanging="180"/>
      </w:pPr>
    </w:lvl>
  </w:abstractNum>
  <w:abstractNum w:abstractNumId="8">
    <w:nsid w:val="771A7823"/>
    <w:multiLevelType w:val="hybridMultilevel"/>
    <w:tmpl w:val="E58E2C40"/>
    <w:lvl w:ilvl="0" w:tplc="FCCE0296">
      <w:start w:val="2"/>
      <w:numFmt w:val="decimal"/>
      <w:lvlText w:val="%1."/>
      <w:lvlJc w:val="left"/>
      <w:pPr>
        <w:tabs>
          <w:tab w:val="num" w:pos="1080"/>
        </w:tabs>
        <w:ind w:left="1080" w:hanging="720"/>
      </w:pPr>
      <w:rPr>
        <w:rFonts w:hint="default"/>
      </w:rPr>
    </w:lvl>
    <w:lvl w:ilvl="1" w:tplc="7E3666A6">
      <w:start w:val="1"/>
      <w:numFmt w:val="lowerLetter"/>
      <w:lvlText w:val="%2."/>
      <w:lvlJc w:val="left"/>
      <w:pPr>
        <w:tabs>
          <w:tab w:val="num" w:pos="1800"/>
        </w:tabs>
        <w:ind w:left="1800" w:hanging="720"/>
      </w:pPr>
      <w:rPr>
        <w:rFonts w:hint="default"/>
      </w:rPr>
    </w:lvl>
    <w:lvl w:ilvl="2" w:tplc="72E2E3FE" w:tentative="1">
      <w:start w:val="1"/>
      <w:numFmt w:val="lowerRoman"/>
      <w:lvlText w:val="%3."/>
      <w:lvlJc w:val="right"/>
      <w:pPr>
        <w:tabs>
          <w:tab w:val="num" w:pos="2160"/>
        </w:tabs>
        <w:ind w:left="2160" w:hanging="180"/>
      </w:pPr>
    </w:lvl>
    <w:lvl w:ilvl="3" w:tplc="3634E42A" w:tentative="1">
      <w:start w:val="1"/>
      <w:numFmt w:val="decimal"/>
      <w:lvlText w:val="%4."/>
      <w:lvlJc w:val="left"/>
      <w:pPr>
        <w:tabs>
          <w:tab w:val="num" w:pos="2880"/>
        </w:tabs>
        <w:ind w:left="2880" w:hanging="360"/>
      </w:pPr>
    </w:lvl>
    <w:lvl w:ilvl="4" w:tplc="C3B0B37E" w:tentative="1">
      <w:start w:val="1"/>
      <w:numFmt w:val="lowerLetter"/>
      <w:lvlText w:val="%5."/>
      <w:lvlJc w:val="left"/>
      <w:pPr>
        <w:tabs>
          <w:tab w:val="num" w:pos="3600"/>
        </w:tabs>
        <w:ind w:left="3600" w:hanging="360"/>
      </w:pPr>
    </w:lvl>
    <w:lvl w:ilvl="5" w:tplc="63B2031C" w:tentative="1">
      <w:start w:val="1"/>
      <w:numFmt w:val="lowerRoman"/>
      <w:lvlText w:val="%6."/>
      <w:lvlJc w:val="right"/>
      <w:pPr>
        <w:tabs>
          <w:tab w:val="num" w:pos="4320"/>
        </w:tabs>
        <w:ind w:left="4320" w:hanging="180"/>
      </w:pPr>
    </w:lvl>
    <w:lvl w:ilvl="6" w:tplc="A6C8C9FE" w:tentative="1">
      <w:start w:val="1"/>
      <w:numFmt w:val="decimal"/>
      <w:lvlText w:val="%7."/>
      <w:lvlJc w:val="left"/>
      <w:pPr>
        <w:tabs>
          <w:tab w:val="num" w:pos="5040"/>
        </w:tabs>
        <w:ind w:left="5040" w:hanging="360"/>
      </w:pPr>
    </w:lvl>
    <w:lvl w:ilvl="7" w:tplc="B62AF11A" w:tentative="1">
      <w:start w:val="1"/>
      <w:numFmt w:val="lowerLetter"/>
      <w:lvlText w:val="%8."/>
      <w:lvlJc w:val="left"/>
      <w:pPr>
        <w:tabs>
          <w:tab w:val="num" w:pos="5760"/>
        </w:tabs>
        <w:ind w:left="5760" w:hanging="360"/>
      </w:pPr>
    </w:lvl>
    <w:lvl w:ilvl="8" w:tplc="26AABC20" w:tentative="1">
      <w:start w:val="1"/>
      <w:numFmt w:val="lowerRoman"/>
      <w:lvlText w:val="%9."/>
      <w:lvlJc w:val="right"/>
      <w:pPr>
        <w:tabs>
          <w:tab w:val="num" w:pos="6480"/>
        </w:tabs>
        <w:ind w:left="6480" w:hanging="180"/>
      </w:pPr>
    </w:lvl>
  </w:abstractNum>
  <w:abstractNum w:abstractNumId="9">
    <w:nsid w:val="783611D9"/>
    <w:multiLevelType w:val="singleLevel"/>
    <w:tmpl w:val="AEDCADE0"/>
    <w:lvl w:ilvl="0">
      <w:start w:val="1"/>
      <w:numFmt w:val="bullet"/>
      <w:pStyle w:val="bl-list"/>
      <w:lvlText w:val=""/>
      <w:lvlJc w:val="left"/>
      <w:pPr>
        <w:tabs>
          <w:tab w:val="num" w:pos="360"/>
        </w:tabs>
        <w:ind w:left="360" w:hanging="360"/>
      </w:pPr>
      <w:rPr>
        <w:rFonts w:ascii="Symbol" w:hAnsi="Symbol" w:hint="default"/>
        <w:sz w:val="20"/>
      </w:rPr>
    </w:lvl>
  </w:abstractNum>
  <w:num w:numId="1">
    <w:abstractNumId w:val="9"/>
  </w:num>
  <w:num w:numId="2">
    <w:abstractNumId w:val="2"/>
  </w:num>
  <w:num w:numId="3">
    <w:abstractNumId w:val="6"/>
  </w:num>
  <w:num w:numId="4">
    <w:abstractNumId w:val="7"/>
  </w:num>
  <w:num w:numId="5">
    <w:abstractNumId w:val="5"/>
  </w:num>
  <w:num w:numId="6">
    <w:abstractNumId w:val="0"/>
  </w:num>
  <w:num w:numId="7">
    <w:abstractNumId w:val="8"/>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56"/>
    <w:rsid w:val="00071ACA"/>
    <w:rsid w:val="000A3DF2"/>
    <w:rsid w:val="000F590A"/>
    <w:rsid w:val="001F7788"/>
    <w:rsid w:val="00253DD0"/>
    <w:rsid w:val="00265EC8"/>
    <w:rsid w:val="00281598"/>
    <w:rsid w:val="0035281B"/>
    <w:rsid w:val="003C0A65"/>
    <w:rsid w:val="00420A0D"/>
    <w:rsid w:val="0042442F"/>
    <w:rsid w:val="00434DB8"/>
    <w:rsid w:val="004E1EC3"/>
    <w:rsid w:val="005B007B"/>
    <w:rsid w:val="00652DC2"/>
    <w:rsid w:val="00710820"/>
    <w:rsid w:val="00805F68"/>
    <w:rsid w:val="008606EF"/>
    <w:rsid w:val="00901EFA"/>
    <w:rsid w:val="00905AD5"/>
    <w:rsid w:val="009222A1"/>
    <w:rsid w:val="00973808"/>
    <w:rsid w:val="009A3426"/>
    <w:rsid w:val="009E3EE6"/>
    <w:rsid w:val="00A123EB"/>
    <w:rsid w:val="00A12EB8"/>
    <w:rsid w:val="00A2494C"/>
    <w:rsid w:val="00A472A9"/>
    <w:rsid w:val="00A657DE"/>
    <w:rsid w:val="00A97BE7"/>
    <w:rsid w:val="00AB4063"/>
    <w:rsid w:val="00B53573"/>
    <w:rsid w:val="00BB05F0"/>
    <w:rsid w:val="00BC5556"/>
    <w:rsid w:val="00BC6788"/>
    <w:rsid w:val="00C50B3E"/>
    <w:rsid w:val="00C73576"/>
    <w:rsid w:val="00CD7191"/>
    <w:rsid w:val="00D9795C"/>
    <w:rsid w:val="00DF0756"/>
    <w:rsid w:val="00E54878"/>
    <w:rsid w:val="00E8026E"/>
    <w:rsid w:val="00E83338"/>
    <w:rsid w:val="00EC5781"/>
    <w:rsid w:val="00EF34D0"/>
    <w:rsid w:val="00F31575"/>
    <w:rsid w:val="00F404CF"/>
    <w:rsid w:val="00F952F3"/>
    <w:rsid w:val="00FE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DB8"/>
    <w:pPr>
      <w:widowControl w:val="0"/>
      <w:autoSpaceDE w:val="0"/>
      <w:autoSpaceDN w:val="0"/>
      <w:adjustRightInd w:val="0"/>
      <w:spacing w:before="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CT">
    <w:name w:val="CN/CT"/>
    <w:basedOn w:val="Title"/>
    <w:pPr>
      <w:tabs>
        <w:tab w:val="left" w:pos="2160"/>
      </w:tabs>
      <w:spacing w:line="420" w:lineRule="exact"/>
      <w:ind w:left="2160" w:hanging="2160"/>
    </w:pPr>
    <w:rPr>
      <w:rFonts w:ascii="Helvetica" w:hAnsi="Helvetica"/>
      <w:caps w:val="0"/>
      <w:sz w:val="30"/>
    </w:rPr>
  </w:style>
  <w:style w:type="paragraph" w:styleId="Title">
    <w:name w:val="Title"/>
    <w:basedOn w:val="chapNo"/>
    <w:qFormat/>
    <w:rsid w:val="00434DB8"/>
    <w:rPr>
      <w:rFonts w:asciiTheme="majorHAnsi" w:hAnsiTheme="majorHAnsi" w:cstheme="majorHAnsi"/>
      <w:sz w:val="32"/>
    </w:rPr>
  </w:style>
  <w:style w:type="paragraph" w:customStyle="1" w:styleId="H1">
    <w:name w:val="H1"/>
    <w:pPr>
      <w:spacing w:before="240" w:after="120"/>
    </w:pPr>
    <w:rPr>
      <w:rFonts w:ascii="Helvetica-Normal" w:hAnsi="Helvetica-Normal"/>
      <w:b/>
      <w:noProof/>
      <w:color w:val="000000"/>
      <w:sz w:val="24"/>
    </w:rPr>
  </w:style>
  <w:style w:type="paragraph" w:customStyle="1" w:styleId="H2">
    <w:name w:val="H2"/>
    <w:pPr>
      <w:spacing w:before="240"/>
      <w:jc w:val="center"/>
    </w:pPr>
    <w:rPr>
      <w:rFonts w:ascii="Helvetica" w:hAnsi="Helvetica"/>
      <w:b/>
      <w:noProof/>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rPr>
  </w:style>
  <w:style w:type="paragraph" w:styleId="EndnoteText">
    <w:name w:val="endnote text"/>
    <w:basedOn w:val="Normal"/>
    <w:semiHidden/>
    <w:pPr>
      <w:widowControl/>
      <w:autoSpaceDE/>
      <w:autoSpaceDN/>
      <w:adjustRightInd/>
    </w:pPr>
    <w:rPr>
      <w:rFonts w:ascii="CG Times (W1)" w:hAnsi="CG Times (W1)"/>
    </w:rPr>
  </w:style>
  <w:style w:type="paragraph" w:styleId="PlainText">
    <w:name w:val="Plain Text"/>
    <w:basedOn w:val="Normal"/>
    <w:pPr>
      <w:widowControl/>
      <w:autoSpaceDE/>
      <w:autoSpaceDN/>
      <w:adjustRightInd/>
    </w:pPr>
    <w:rPr>
      <w:rFonts w:ascii="Courier New" w:hAnsi="Courier New"/>
    </w:rPr>
  </w:style>
  <w:style w:type="character" w:customStyle="1" w:styleId="MTEquationSection">
    <w:name w:val="MTEquationSection"/>
    <w:rPr>
      <w:rFonts w:ascii="Times New Roman" w:hAnsi="Times New Roman"/>
      <w:vanish/>
      <w:color w:val="FF0000"/>
      <w:sz w:val="22"/>
    </w:rPr>
  </w:style>
  <w:style w:type="paragraph" w:customStyle="1" w:styleId="name">
    <w:name w:val="name"/>
    <w:pPr>
      <w:jc w:val="center"/>
    </w:pPr>
    <w:rPr>
      <w:rFonts w:ascii="Helvetica" w:hAnsi="Helvetica"/>
      <w:b/>
      <w:noProof/>
      <w:sz w:val="24"/>
    </w:rPr>
  </w:style>
  <w:style w:type="paragraph" w:customStyle="1" w:styleId="ColShortQxCRFirst">
    <w:name w:val="ColShortQxCRFirst"/>
    <w:basedOn w:val="Normal"/>
    <w:next w:val="Normal"/>
    <w:pPr>
      <w:tabs>
        <w:tab w:val="decimal" w:pos="432"/>
      </w:tabs>
      <w:autoSpaceDE/>
      <w:autoSpaceDN/>
      <w:adjustRightInd/>
      <w:ind w:left="684" w:hanging="684"/>
    </w:pPr>
    <w:rPr>
      <w:rFonts w:ascii="Times" w:hAnsi="Times"/>
    </w:rPr>
  </w:style>
  <w:style w:type="paragraph" w:customStyle="1" w:styleId="TF">
    <w:name w:val="T/F"/>
    <w:pPr>
      <w:tabs>
        <w:tab w:val="left" w:pos="720"/>
        <w:tab w:val="left" w:pos="1440"/>
        <w:tab w:val="left" w:pos="2790"/>
        <w:tab w:val="left" w:pos="4050"/>
        <w:tab w:val="left" w:pos="5580"/>
      </w:tabs>
      <w:ind w:left="360" w:hanging="360"/>
    </w:pPr>
    <w:rPr>
      <w:noProof/>
      <w:color w:val="000000"/>
    </w:rPr>
  </w:style>
  <w:style w:type="paragraph" w:customStyle="1" w:styleId="ans">
    <w:name w:val="ans"/>
    <w:pPr>
      <w:tabs>
        <w:tab w:val="left" w:pos="720"/>
        <w:tab w:val="left" w:pos="1440"/>
        <w:tab w:val="left" w:pos="2790"/>
        <w:tab w:val="left" w:pos="4050"/>
        <w:tab w:val="left" w:pos="5580"/>
        <w:tab w:val="left" w:pos="7114"/>
      </w:tabs>
      <w:spacing w:before="120" w:after="240"/>
    </w:pPr>
    <w:rPr>
      <w:noProof/>
      <w:color w:val="000000"/>
    </w:rPr>
  </w:style>
  <w:style w:type="paragraph" w:customStyle="1" w:styleId="ans-above-head">
    <w:name w:val="ans-above-head"/>
    <w:basedOn w:val="ans"/>
    <w:pPr>
      <w:spacing w:after="0"/>
    </w:pPr>
  </w:style>
  <w:style w:type="paragraph" w:customStyle="1" w:styleId="variable-head">
    <w:name w:val="variable-head"/>
    <w:pPr>
      <w:spacing w:before="240"/>
      <w:ind w:left="360"/>
    </w:pPr>
    <w:rPr>
      <w:b/>
      <w:noProof/>
    </w:rPr>
  </w:style>
  <w:style w:type="paragraph" w:customStyle="1" w:styleId="question">
    <w:name w:val="question"/>
    <w:pPr>
      <w:ind w:left="360" w:hanging="360"/>
    </w:pPr>
    <w:rPr>
      <w:noProof/>
      <w:color w:val="000000"/>
    </w:rPr>
  </w:style>
  <w:style w:type="paragraph" w:customStyle="1" w:styleId="choice">
    <w:name w:val="choice"/>
    <w:pPr>
      <w:tabs>
        <w:tab w:val="left" w:pos="634"/>
      </w:tabs>
      <w:ind w:left="634" w:hanging="274"/>
    </w:pPr>
    <w:rPr>
      <w:noProof/>
      <w:color w:val="000000"/>
    </w:rPr>
  </w:style>
  <w:style w:type="paragraph" w:customStyle="1" w:styleId="solutionTC">
    <w:name w:val="solution(T:C)"/>
    <w:pPr>
      <w:tabs>
        <w:tab w:val="left" w:pos="720"/>
        <w:tab w:val="left" w:pos="1440"/>
        <w:tab w:val="left" w:pos="2790"/>
        <w:tab w:val="left" w:pos="4050"/>
        <w:tab w:val="left" w:pos="5580"/>
      </w:tabs>
      <w:spacing w:before="40" w:after="40"/>
    </w:pPr>
    <w:rPr>
      <w:noProof/>
      <w:color w:val="000000"/>
    </w:rPr>
  </w:style>
  <w:style w:type="paragraph" w:customStyle="1" w:styleId="solution">
    <w:name w:val="solution"/>
    <w:pPr>
      <w:spacing w:after="240"/>
      <w:ind w:left="274"/>
    </w:pPr>
    <w:rPr>
      <w:noProof/>
      <w:color w:val="000000"/>
    </w:rPr>
  </w:style>
  <w:style w:type="paragraph" w:customStyle="1" w:styleId="skills-1">
    <w:name w:val="skills-1"/>
    <w:pPr>
      <w:tabs>
        <w:tab w:val="left" w:pos="2160"/>
        <w:tab w:val="left" w:pos="4320"/>
        <w:tab w:val="left" w:pos="5846"/>
        <w:tab w:val="left" w:pos="7200"/>
      </w:tabs>
      <w:spacing w:before="120" w:after="120"/>
      <w:ind w:left="360"/>
    </w:pPr>
    <w:rPr>
      <w:noProof/>
      <w:color w:val="000000"/>
    </w:rPr>
  </w:style>
  <w:style w:type="paragraph" w:customStyle="1" w:styleId="skills-2">
    <w:name w:val="skills-2"/>
    <w:pPr>
      <w:tabs>
        <w:tab w:val="left" w:pos="720"/>
        <w:tab w:val="left" w:pos="1440"/>
        <w:tab w:val="left" w:pos="2790"/>
        <w:tab w:val="left" w:pos="4050"/>
        <w:tab w:val="left" w:pos="5580"/>
      </w:tabs>
      <w:ind w:left="360"/>
    </w:pPr>
    <w:rPr>
      <w:noProof/>
      <w:color w:val="000000"/>
    </w:rPr>
  </w:style>
  <w:style w:type="paragraph" w:customStyle="1" w:styleId="variables">
    <w:name w:val="variables"/>
    <w:pPr>
      <w:tabs>
        <w:tab w:val="left" w:pos="1800"/>
      </w:tabs>
      <w:ind w:left="360"/>
    </w:pPr>
    <w:rPr>
      <w:noProof/>
    </w:rPr>
  </w:style>
  <w:style w:type="paragraph" w:customStyle="1" w:styleId="instruction-head">
    <w:name w:val="instruction-head"/>
    <w:pPr>
      <w:spacing w:before="240" w:after="60"/>
    </w:pPr>
    <w:rPr>
      <w:b/>
      <w:noProof/>
      <w:sz w:val="24"/>
      <w:u w:val="single"/>
    </w:rPr>
  </w:style>
  <w:style w:type="paragraph" w:customStyle="1" w:styleId="instructions">
    <w:name w:val="instructions"/>
    <w:link w:val="instructionsChar"/>
    <w:pPr>
      <w:spacing w:line="260" w:lineRule="exact"/>
    </w:pPr>
    <w:rPr>
      <w:noProof/>
      <w:sz w:val="22"/>
    </w:rPr>
  </w:style>
  <w:style w:type="paragraph" w:customStyle="1" w:styleId="chapNo">
    <w:name w:val="chapNo."/>
    <w:pPr>
      <w:jc w:val="center"/>
    </w:pPr>
    <w:rPr>
      <w:rFonts w:ascii="Helvetica-Normal" w:hAnsi="Helvetica-Normal"/>
      <w:b/>
      <w:caps/>
      <w:noProof/>
      <w:sz w:val="28"/>
    </w:rPr>
  </w:style>
  <w:style w:type="paragraph" w:customStyle="1" w:styleId="verso-runninghead">
    <w:name w:val="verso-runninghead"/>
    <w:pPr>
      <w:ind w:left="547"/>
    </w:pPr>
    <w:rPr>
      <w:noProof/>
    </w:rPr>
  </w:style>
  <w:style w:type="paragraph" w:customStyle="1" w:styleId="recto-runninhead">
    <w:name w:val="recto-runninhead"/>
    <w:pPr>
      <w:ind w:right="547"/>
      <w:jc w:val="right"/>
    </w:pPr>
    <w:rPr>
      <w:noProof/>
    </w:rPr>
  </w:style>
  <w:style w:type="paragraph" w:customStyle="1" w:styleId="chapOnline">
    <w:name w:val="chapOnline"/>
    <w:pPr>
      <w:spacing w:after="120"/>
      <w:jc w:val="center"/>
    </w:pPr>
    <w:rPr>
      <w:b/>
      <w:noProof/>
      <w:sz w:val="24"/>
      <w:u w:val="single"/>
    </w:rPr>
  </w:style>
  <w:style w:type="paragraph" w:customStyle="1" w:styleId="QUESTIONS-2">
    <w:name w:val="QUESTIONS-2"/>
    <w:pPr>
      <w:spacing w:before="240" w:after="120"/>
      <w:ind w:left="360" w:hanging="360"/>
    </w:pPr>
    <w:rPr>
      <w:caps/>
      <w:noProof/>
    </w:rPr>
  </w:style>
  <w:style w:type="paragraph" w:customStyle="1" w:styleId="H1-2">
    <w:name w:val="H1-2"/>
    <w:pPr>
      <w:spacing w:before="280" w:after="120"/>
    </w:pPr>
    <w:rPr>
      <w:rFonts w:ascii="Helvetica" w:hAnsi="Helvetica"/>
      <w:b/>
      <w:noProof/>
      <w:sz w:val="28"/>
    </w:rPr>
  </w:style>
  <w:style w:type="paragraph" w:customStyle="1" w:styleId="noindentpara">
    <w:name w:val="noindentpara"/>
    <w:pPr>
      <w:jc w:val="both"/>
    </w:pPr>
    <w:rPr>
      <w:noProof/>
      <w:sz w:val="24"/>
    </w:rPr>
  </w:style>
  <w:style w:type="paragraph" w:customStyle="1" w:styleId="box-text1">
    <w:name w:val="box-text1"/>
    <w:pPr>
      <w:spacing w:before="60"/>
    </w:pPr>
    <w:rPr>
      <w:b/>
      <w:noProof/>
    </w:rPr>
  </w:style>
  <w:style w:type="paragraph" w:customStyle="1" w:styleId="noindentpara-1">
    <w:name w:val="noindentpara-1"/>
    <w:pPr>
      <w:spacing w:before="240" w:after="120"/>
    </w:pPr>
    <w:rPr>
      <w:b/>
      <w:noProof/>
    </w:rPr>
  </w:style>
  <w:style w:type="paragraph" w:customStyle="1" w:styleId="numlist-1">
    <w:name w:val="numlist-1"/>
    <w:pPr>
      <w:spacing w:after="120"/>
      <w:ind w:left="360" w:hanging="360"/>
    </w:pPr>
    <w:rPr>
      <w:noProof/>
    </w:rPr>
  </w:style>
  <w:style w:type="paragraph" w:customStyle="1" w:styleId="numlist-cont">
    <w:name w:val="numlist-cont"/>
    <w:basedOn w:val="numlist-1"/>
    <w:pPr>
      <w:spacing w:after="0"/>
    </w:pPr>
  </w:style>
  <w:style w:type="paragraph" w:customStyle="1" w:styleId="indentpara">
    <w:name w:val="indentpara"/>
    <w:basedOn w:val="noindentpara"/>
    <w:pPr>
      <w:ind w:firstLine="360"/>
    </w:pPr>
  </w:style>
  <w:style w:type="paragraph" w:customStyle="1" w:styleId="box-text2">
    <w:name w:val="box-text2"/>
    <w:pPr>
      <w:ind w:left="360" w:hanging="360"/>
    </w:pPr>
    <w:rPr>
      <w:b/>
      <w:noProof/>
    </w:rPr>
  </w:style>
  <w:style w:type="paragraph" w:customStyle="1" w:styleId="box-text3">
    <w:name w:val="box-text3"/>
    <w:pPr>
      <w:spacing w:before="40" w:after="80"/>
      <w:jc w:val="center"/>
    </w:pPr>
    <w:rPr>
      <w:b/>
      <w:noProof/>
    </w:rPr>
  </w:style>
  <w:style w:type="paragraph" w:customStyle="1" w:styleId="box-text4">
    <w:name w:val="box-text4"/>
    <w:pPr>
      <w:spacing w:after="40"/>
    </w:pPr>
    <w:rPr>
      <w:noProof/>
      <w:u w:val="single"/>
    </w:rPr>
  </w:style>
  <w:style w:type="paragraph" w:customStyle="1" w:styleId="box-list">
    <w:name w:val="box-list"/>
    <w:pPr>
      <w:ind w:left="720" w:hanging="720"/>
    </w:pPr>
    <w:rPr>
      <w:noProof/>
    </w:rPr>
  </w:style>
  <w:style w:type="paragraph" w:customStyle="1" w:styleId="bl-list">
    <w:name w:val="bl-list"/>
    <w:pPr>
      <w:numPr>
        <w:numId w:val="1"/>
      </w:numPr>
    </w:pPr>
    <w:rPr>
      <w:noProof/>
    </w:rPr>
  </w:style>
  <w:style w:type="paragraph" w:customStyle="1" w:styleId="section">
    <w:name w:val="section"/>
    <w:pPr>
      <w:spacing w:before="320" w:after="120"/>
    </w:pPr>
    <w:rPr>
      <w:b/>
      <w:noProof/>
      <w:sz w:val="32"/>
    </w:rPr>
  </w:style>
  <w:style w:type="paragraph" w:customStyle="1" w:styleId="questionsrelating">
    <w:name w:val="questionsrelating"/>
    <w:pPr>
      <w:spacing w:before="240"/>
      <w:jc w:val="center"/>
    </w:pPr>
    <w:rPr>
      <w:i/>
      <w:noProof/>
    </w:rPr>
  </w:style>
  <w:style w:type="paragraph" w:customStyle="1" w:styleId="numlist-2">
    <w:name w:val="numlist-2"/>
    <w:pPr>
      <w:ind w:left="288" w:hanging="288"/>
    </w:pPr>
    <w:rPr>
      <w:b/>
      <w:noProof/>
    </w:rPr>
  </w:style>
  <w:style w:type="paragraph" w:customStyle="1" w:styleId="step">
    <w:name w:val="step"/>
    <w:pPr>
      <w:tabs>
        <w:tab w:val="left" w:pos="7920"/>
      </w:tabs>
      <w:ind w:left="547" w:hanging="547"/>
    </w:pPr>
    <w:rPr>
      <w:noProof/>
    </w:rPr>
  </w:style>
  <w:style w:type="paragraph" w:customStyle="1" w:styleId="numlist-3">
    <w:name w:val="numlist-3"/>
    <w:pPr>
      <w:ind w:left="360" w:hanging="360"/>
    </w:pPr>
    <w:rPr>
      <w:noProof/>
    </w:rPr>
  </w:style>
  <w:style w:type="paragraph" w:customStyle="1" w:styleId="secondans">
    <w:name w:val="secondans"/>
    <w:pPr>
      <w:spacing w:before="180" w:after="60"/>
    </w:pPr>
    <w:rPr>
      <w:noProof/>
    </w:rPr>
  </w:style>
  <w:style w:type="paragraph" w:styleId="BodyText2">
    <w:name w:val="Body Text 2"/>
    <w:basedOn w:val="Normal"/>
    <w:pPr>
      <w:widowControl/>
      <w:tabs>
        <w:tab w:val="right" w:pos="4800"/>
        <w:tab w:val="left" w:pos="5040"/>
      </w:tabs>
      <w:autoSpaceDE/>
      <w:autoSpaceDN/>
      <w:adjustRightInd/>
      <w:spacing w:before="120"/>
    </w:pPr>
    <w:rPr>
      <w:rFonts w:ascii="Frutiger 55 Roman" w:hAnsi="Frutiger 55 Roman"/>
      <w:snapToGrid w:val="0"/>
      <w:sz w:val="18"/>
    </w:rPr>
  </w:style>
  <w:style w:type="paragraph" w:customStyle="1" w:styleId="Title1">
    <w:name w:val="Title1"/>
    <w:basedOn w:val="Normal"/>
    <w:next w:val="name"/>
    <w:pPr>
      <w:widowControl/>
      <w:autoSpaceDE/>
      <w:autoSpaceDN/>
      <w:adjustRightInd/>
      <w:spacing w:before="120"/>
    </w:pPr>
    <w:rPr>
      <w:rFonts w:ascii="Helvetica" w:hAnsi="Helvetica"/>
      <w:b/>
      <w:sz w:val="18"/>
    </w:rPr>
  </w:style>
  <w:style w:type="paragraph" w:customStyle="1" w:styleId="name1">
    <w:name w:val="name1"/>
    <w:rPr>
      <w:rFonts w:ascii="Helvetica" w:hAnsi="Helvetica"/>
      <w:b/>
      <w:noProof/>
      <w:sz w:val="16"/>
    </w:rPr>
  </w:style>
  <w:style w:type="paragraph" w:customStyle="1" w:styleId="name2">
    <w:name w:val="name2"/>
    <w:pPr>
      <w:spacing w:after="100"/>
    </w:pPr>
    <w:rPr>
      <w:rFonts w:ascii="Helvetica" w:hAnsi="Helvetica"/>
      <w:noProof/>
      <w:sz w:val="16"/>
    </w:rPr>
  </w:style>
  <w:style w:type="paragraph" w:customStyle="1" w:styleId="copyright">
    <w:name w:val="copyright"/>
    <w:rPr>
      <w:rFonts w:ascii="Helvetica" w:hAnsi="Helvetica"/>
      <w:noProof/>
      <w:color w:val="000000"/>
      <w:sz w:val="16"/>
    </w:rPr>
  </w:style>
  <w:style w:type="paragraph" w:customStyle="1" w:styleId="au-name">
    <w:name w:val="au-name"/>
    <w:pPr>
      <w:jc w:val="center"/>
    </w:pPr>
    <w:rPr>
      <w:rFonts w:ascii="Helvetica" w:hAnsi="Helvetica"/>
      <w:noProof/>
    </w:rPr>
  </w:style>
  <w:style w:type="paragraph" w:customStyle="1" w:styleId="conentry">
    <w:name w:val="conentry"/>
    <w:pPr>
      <w:tabs>
        <w:tab w:val="left" w:pos="2160"/>
        <w:tab w:val="right" w:leader="dot" w:pos="9360"/>
      </w:tabs>
      <w:spacing w:after="120"/>
    </w:pPr>
    <w:rPr>
      <w:rFonts w:ascii="Helvetica" w:hAnsi="Helvetica"/>
      <w:noProof/>
    </w:rPr>
  </w:style>
  <w:style w:type="paragraph" w:customStyle="1" w:styleId="fm-head">
    <w:name w:val="fm-head"/>
    <w:pPr>
      <w:spacing w:after="520"/>
      <w:jc w:val="center"/>
    </w:pPr>
    <w:rPr>
      <w:rFonts w:ascii="Helvetica" w:hAnsi="Helvetica"/>
      <w:b/>
      <w:noProof/>
      <w:sz w:val="32"/>
    </w:rPr>
  </w:style>
  <w:style w:type="paragraph" w:customStyle="1" w:styleId="conentry-2">
    <w:name w:val="conentry-2"/>
    <w:basedOn w:val="conentry"/>
  </w:style>
  <w:style w:type="paragraph" w:customStyle="1" w:styleId="fm-para">
    <w:name w:val="fm-para"/>
    <w:rPr>
      <w:rFonts w:ascii="Helvetica" w:hAnsi="Helvetica"/>
      <w:noProof/>
    </w:rPr>
  </w:style>
  <w:style w:type="paragraph" w:customStyle="1" w:styleId="fm-head2">
    <w:name w:val="fm-head2"/>
    <w:pPr>
      <w:spacing w:after="120"/>
    </w:pPr>
    <w:rPr>
      <w:rFonts w:ascii="Helvetica" w:hAnsi="Helvetica"/>
      <w:b/>
      <w:noProof/>
      <w:sz w:val="24"/>
      <w:u w:val="single"/>
    </w:rPr>
  </w:style>
  <w:style w:type="paragraph" w:customStyle="1" w:styleId="fm-list">
    <w:name w:val="fm-list"/>
    <w:pPr>
      <w:ind w:left="720" w:hanging="360"/>
    </w:pPr>
    <w:rPr>
      <w:rFonts w:ascii="Helvetica" w:hAnsi="Helvetica"/>
      <w:noProof/>
    </w:rPr>
  </w:style>
  <w:style w:type="paragraph" w:customStyle="1" w:styleId="spec">
    <w:name w:val="spec"/>
    <w:pPr>
      <w:spacing w:before="240" w:after="120"/>
      <w:jc w:val="center"/>
    </w:pPr>
    <w:rPr>
      <w:rFonts w:ascii="Helvetica-Normal" w:hAnsi="Helvetica-Normal"/>
      <w:b/>
      <w:noProof/>
    </w:rPr>
  </w:style>
  <w:style w:type="paragraph" w:customStyle="1" w:styleId="bl-alphlist">
    <w:name w:val="bl-alphlist"/>
    <w:pPr>
      <w:spacing w:before="240" w:after="120"/>
      <w:ind w:left="360" w:hanging="360"/>
    </w:pPr>
    <w:rPr>
      <w:noProof/>
    </w:rPr>
  </w:style>
  <w:style w:type="paragraph" w:customStyle="1" w:styleId="italicpara">
    <w:name w:val="italicpara"/>
    <w:pPr>
      <w:spacing w:before="160" w:after="160"/>
    </w:pPr>
    <w:rPr>
      <w:noProof/>
    </w:rPr>
  </w:style>
  <w:style w:type="paragraph" w:customStyle="1" w:styleId="ct">
    <w:name w:val="ct"/>
    <w:pPr>
      <w:spacing w:before="240"/>
      <w:jc w:val="center"/>
    </w:pPr>
    <w:rPr>
      <w:rFonts w:ascii="Helvetica-Normal" w:hAnsi="Helvetica-Normal"/>
      <w:b/>
      <w:noProof/>
      <w:sz w:val="28"/>
    </w:rPr>
  </w:style>
  <w:style w:type="paragraph" w:customStyle="1" w:styleId="ColCRMCChoices">
    <w:name w:val="ColCRMCChoices"/>
    <w:basedOn w:val="Normal"/>
    <w:pPr>
      <w:autoSpaceDE/>
      <w:autoSpaceDN/>
      <w:adjustRightInd/>
      <w:ind w:left="972" w:hanging="300"/>
    </w:pPr>
    <w:rPr>
      <w:rFonts w:ascii="Times" w:hAnsi="Times"/>
    </w:rPr>
  </w:style>
  <w:style w:type="paragraph" w:customStyle="1" w:styleId="MCspace">
    <w:name w:val="MCspace"/>
    <w:basedOn w:val="Normal"/>
    <w:next w:val="Normal"/>
    <w:pPr>
      <w:autoSpaceDE/>
      <w:autoSpaceDN/>
      <w:adjustRightInd/>
      <w:ind w:left="684"/>
    </w:pPr>
    <w:rPr>
      <w:rFonts w:ascii="Times" w:hAnsi="Times"/>
      <w:sz w:val="8"/>
    </w:rPr>
  </w:style>
  <w:style w:type="paragraph" w:customStyle="1" w:styleId="h10">
    <w:name w:val="h1"/>
    <w:pPr>
      <w:spacing w:before="240"/>
    </w:pPr>
    <w:rPr>
      <w:b/>
      <w:i/>
      <w:noProof/>
      <w:sz w:val="24"/>
    </w:rPr>
  </w:style>
  <w:style w:type="paragraph" w:customStyle="1" w:styleId="choice-2">
    <w:name w:val="choice-2"/>
    <w:pPr>
      <w:tabs>
        <w:tab w:val="left" w:pos="864"/>
      </w:tabs>
      <w:ind w:left="864" w:hanging="360"/>
    </w:pPr>
  </w:style>
  <w:style w:type="paragraph" w:customStyle="1" w:styleId="fig-t">
    <w:name w:val="fig-t"/>
    <w:pPr>
      <w:spacing w:before="240" w:after="120"/>
      <w:jc w:val="center"/>
    </w:pPr>
    <w:rPr>
      <w:rFonts w:ascii="Helvetica-Normal" w:hAnsi="Helvetica-Normal"/>
      <w:b/>
      <w:noProof/>
      <w:sz w:val="24"/>
    </w:rPr>
  </w:style>
  <w:style w:type="paragraph" w:customStyle="1" w:styleId="tch">
    <w:name w:val="tch"/>
    <w:pPr>
      <w:jc w:val="center"/>
    </w:pPr>
    <w:rPr>
      <w:rFonts w:ascii="Helvetica-Normal" w:hAnsi="Helvetica-Normal"/>
      <w:noProof/>
    </w:rPr>
  </w:style>
  <w:style w:type="paragraph" w:customStyle="1" w:styleId="tbt">
    <w:name w:val="tbt"/>
    <w:rPr>
      <w:noProof/>
      <w:sz w:val="24"/>
    </w:rPr>
  </w:style>
  <w:style w:type="paragraph" w:customStyle="1" w:styleId="ans-c-1">
    <w:name w:val="ans-c-1"/>
    <w:pPr>
      <w:spacing w:before="240"/>
    </w:pPr>
    <w:rPr>
      <w:noProof/>
    </w:rPr>
  </w:style>
  <w:style w:type="paragraph" w:customStyle="1" w:styleId="ans-c-2">
    <w:name w:val="ans-c-2"/>
    <w:pPr>
      <w:spacing w:before="240" w:after="60"/>
      <w:ind w:left="504" w:hanging="504"/>
    </w:pPr>
  </w:style>
  <w:style w:type="paragraph" w:customStyle="1" w:styleId="NL-TD05">
    <w:name w:val="NL-TD05"/>
    <w:basedOn w:val="Normal"/>
    <w:link w:val="NL-TD05Char"/>
    <w:pPr>
      <w:widowControl/>
      <w:autoSpaceDE/>
      <w:autoSpaceDN/>
      <w:adjustRightInd/>
      <w:spacing w:line="260" w:lineRule="exact"/>
      <w:ind w:left="720" w:hanging="504"/>
      <w:jc w:val="both"/>
    </w:pPr>
  </w:style>
  <w:style w:type="paragraph" w:customStyle="1" w:styleId="NL-TD05-L">
    <w:name w:val="NL-TD05-L"/>
    <w:basedOn w:val="NL-TD05"/>
    <w:pPr>
      <w:ind w:left="1080" w:hanging="360"/>
    </w:pPr>
  </w:style>
  <w:style w:type="paragraph" w:customStyle="1" w:styleId="NL-TD05-PARA">
    <w:name w:val="NL-TD05-PARA"/>
    <w:basedOn w:val="NL-TD05"/>
    <w:pPr>
      <w:spacing w:before="0"/>
      <w:ind w:firstLine="360"/>
    </w:pPr>
  </w:style>
  <w:style w:type="paragraph" w:customStyle="1" w:styleId="NL-sub">
    <w:name w:val="NL-sub"/>
    <w:basedOn w:val="NL"/>
    <w:pPr>
      <w:tabs>
        <w:tab w:val="left" w:pos="1267"/>
      </w:tabs>
      <w:ind w:left="900" w:hanging="900"/>
    </w:pPr>
  </w:style>
  <w:style w:type="paragraph" w:customStyle="1" w:styleId="NL">
    <w:name w:val="NL"/>
    <w:basedOn w:val="HLNormal"/>
    <w:pPr>
      <w:tabs>
        <w:tab w:val="right" w:pos="360"/>
        <w:tab w:val="left" w:pos="540"/>
        <w:tab w:val="left" w:pos="900"/>
      </w:tabs>
      <w:ind w:left="547" w:hanging="547"/>
    </w:pPr>
  </w:style>
  <w:style w:type="paragraph" w:customStyle="1" w:styleId="HLNormal">
    <w:name w:val="HL Normal"/>
    <w:pPr>
      <w:tabs>
        <w:tab w:val="left" w:pos="360"/>
      </w:tabs>
      <w:spacing w:line="260" w:lineRule="exact"/>
      <w:jc w:val="both"/>
    </w:pPr>
    <w:rPr>
      <w:rFonts w:ascii="Times" w:hAnsi="Times"/>
      <w:sz w:val="24"/>
    </w:rPr>
  </w:style>
  <w:style w:type="paragraph" w:customStyle="1" w:styleId="Sectionheads">
    <w:name w:val="Section heads"/>
    <w:basedOn w:val="NL-sub"/>
    <w:pPr>
      <w:tabs>
        <w:tab w:val="clear" w:pos="360"/>
        <w:tab w:val="clear" w:pos="540"/>
        <w:tab w:val="clear" w:pos="900"/>
        <w:tab w:val="left" w:pos="600"/>
      </w:tabs>
      <w:spacing w:line="240" w:lineRule="auto"/>
      <w:ind w:left="0" w:firstLine="0"/>
      <w:jc w:val="left"/>
    </w:pPr>
    <w:rPr>
      <w:rFonts w:ascii="Arial" w:hAnsi="Arial"/>
      <w:b/>
      <w:caps/>
    </w:rPr>
  </w:style>
  <w:style w:type="paragraph" w:customStyle="1" w:styleId="SectionHeads0">
    <w:name w:val="Section Heads"/>
    <w:basedOn w:val="H1"/>
    <w:pPr>
      <w:tabs>
        <w:tab w:val="left" w:pos="600"/>
      </w:tabs>
    </w:pPr>
    <w:rPr>
      <w:rFonts w:ascii="Arial" w:hAnsi="Arial"/>
      <w:caps/>
      <w:snapToGrid w:val="0"/>
    </w:rPr>
  </w:style>
  <w:style w:type="paragraph" w:customStyle="1" w:styleId="TD5-para2">
    <w:name w:val="TD5-para2"/>
    <w:basedOn w:val="Normal"/>
    <w:pPr>
      <w:ind w:left="720"/>
      <w:jc w:val="both"/>
    </w:pPr>
  </w:style>
  <w:style w:type="paragraph" w:customStyle="1" w:styleId="TD5-P2ind">
    <w:name w:val="TD5-P2ind"/>
    <w:basedOn w:val="Normal"/>
    <w:pPr>
      <w:ind w:left="720" w:firstLine="360"/>
      <w:jc w:val="both"/>
    </w:pPr>
  </w:style>
  <w:style w:type="paragraph" w:customStyle="1" w:styleId="Equation">
    <w:name w:val="Equation"/>
    <w:basedOn w:val="Normal"/>
    <w:pPr>
      <w:spacing w:before="120" w:after="120"/>
      <w:jc w:val="center"/>
    </w:pPr>
  </w:style>
  <w:style w:type="paragraph" w:customStyle="1" w:styleId="NL-TD05L2">
    <w:name w:val="NL-TD05L2"/>
    <w:basedOn w:val="Normal"/>
    <w:pPr>
      <w:tabs>
        <w:tab w:val="left" w:pos="720"/>
        <w:tab w:val="left" w:pos="1080"/>
      </w:tabs>
      <w:spacing w:line="260" w:lineRule="exact"/>
      <w:ind w:left="1080" w:hanging="864"/>
      <w:jc w:val="both"/>
    </w:pPr>
  </w:style>
  <w:style w:type="character" w:styleId="Hyperlink">
    <w:name w:val="Hyperlink"/>
    <w:rPr>
      <w:color w:val="0000FF"/>
      <w:u w:val="single"/>
    </w:rPr>
  </w:style>
  <w:style w:type="paragraph" w:styleId="BodyTextIndent">
    <w:name w:val="Body Text Indent"/>
    <w:basedOn w:val="Normal"/>
    <w:pPr>
      <w:ind w:left="1080"/>
    </w:pPr>
    <w:rPr>
      <w:i/>
      <w:iCs/>
    </w:rPr>
  </w:style>
  <w:style w:type="paragraph" w:styleId="ListParagraph">
    <w:name w:val="List Paragraph"/>
    <w:basedOn w:val="Normal"/>
    <w:qFormat/>
    <w:rsid w:val="00434DB8"/>
    <w:pPr>
      <w:ind w:left="720" w:hanging="504"/>
    </w:pPr>
    <w:rPr>
      <w:rFonts w:eastAsia="Calibri"/>
    </w:rPr>
  </w:style>
  <w:style w:type="paragraph" w:customStyle="1" w:styleId="AnswerFirst">
    <w:name w:val="Answer First"/>
    <w:basedOn w:val="NL-TD05"/>
    <w:link w:val="AnswerFirstChar"/>
    <w:qFormat/>
    <w:rsid w:val="00C73576"/>
    <w:pPr>
      <w:spacing w:before="120"/>
    </w:pPr>
    <w:rPr>
      <w:rFonts w:asciiTheme="minorHAnsi" w:eastAsia="Arial Unicode MS" w:hAnsiTheme="minorHAnsi" w:cstheme="minorHAnsi"/>
    </w:rPr>
  </w:style>
  <w:style w:type="paragraph" w:customStyle="1" w:styleId="Answer">
    <w:name w:val="Answer"/>
    <w:basedOn w:val="ListParagraph"/>
    <w:link w:val="AnswerChar"/>
    <w:qFormat/>
    <w:rsid w:val="00A12EB8"/>
    <w:pPr>
      <w:numPr>
        <w:numId w:val="9"/>
      </w:numPr>
    </w:pPr>
    <w:rPr>
      <w:szCs w:val="24"/>
    </w:rPr>
  </w:style>
  <w:style w:type="character" w:customStyle="1" w:styleId="NL-TD05Char">
    <w:name w:val="NL-TD05 Char"/>
    <w:basedOn w:val="DefaultParagraphFont"/>
    <w:link w:val="NL-TD05"/>
    <w:rsid w:val="00C73576"/>
    <w:rPr>
      <w:sz w:val="24"/>
    </w:rPr>
  </w:style>
  <w:style w:type="character" w:customStyle="1" w:styleId="AnswerFirstChar">
    <w:name w:val="Answer First Char"/>
    <w:basedOn w:val="NL-TD05Char"/>
    <w:link w:val="AnswerFirst"/>
    <w:rsid w:val="00C73576"/>
    <w:rPr>
      <w:rFonts w:asciiTheme="minorHAnsi" w:eastAsia="Arial Unicode MS" w:hAnsiTheme="minorHAnsi" w:cstheme="minorHAnsi"/>
      <w:sz w:val="24"/>
    </w:rPr>
  </w:style>
  <w:style w:type="character" w:customStyle="1" w:styleId="instructionsChar">
    <w:name w:val="instructions Char"/>
    <w:basedOn w:val="DefaultParagraphFont"/>
    <w:link w:val="instructions"/>
    <w:rsid w:val="00A12EB8"/>
    <w:rPr>
      <w:noProof/>
      <w:sz w:val="22"/>
    </w:rPr>
  </w:style>
  <w:style w:type="character" w:customStyle="1" w:styleId="AnswerChar">
    <w:name w:val="Answer Char"/>
    <w:basedOn w:val="instructionsChar"/>
    <w:link w:val="Answer"/>
    <w:rsid w:val="00A12EB8"/>
    <w:rPr>
      <w:rFonts w:eastAsia="Calibri"/>
      <w:noProof/>
      <w:sz w:val="24"/>
      <w:szCs w:val="24"/>
    </w:rPr>
  </w:style>
  <w:style w:type="paragraph" w:styleId="NoSpacing">
    <w:name w:val="No Spacing"/>
    <w:uiPriority w:val="1"/>
    <w:qFormat/>
    <w:rsid w:val="00E8026E"/>
    <w:pPr>
      <w:widowControl w:val="0"/>
      <w:autoSpaceDE w:val="0"/>
      <w:autoSpaceDN w:val="0"/>
      <w:adjustRightInd w:val="0"/>
    </w:pPr>
    <w:rPr>
      <w:sz w:val="24"/>
    </w:rPr>
  </w:style>
  <w:style w:type="table" w:styleId="TableContemporary">
    <w:name w:val="Table Contemporary"/>
    <w:basedOn w:val="TableNormal"/>
    <w:rsid w:val="00710820"/>
    <w:pPr>
      <w:widowControl w:val="0"/>
      <w:autoSpaceDE w:val="0"/>
      <w:autoSpaceDN w:val="0"/>
      <w:adjustRightInd w:val="0"/>
      <w:spacing w:before="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DB8"/>
    <w:pPr>
      <w:widowControl w:val="0"/>
      <w:autoSpaceDE w:val="0"/>
      <w:autoSpaceDN w:val="0"/>
      <w:adjustRightInd w:val="0"/>
      <w:spacing w:before="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CT">
    <w:name w:val="CN/CT"/>
    <w:basedOn w:val="Title"/>
    <w:pPr>
      <w:tabs>
        <w:tab w:val="left" w:pos="2160"/>
      </w:tabs>
      <w:spacing w:line="420" w:lineRule="exact"/>
      <w:ind w:left="2160" w:hanging="2160"/>
    </w:pPr>
    <w:rPr>
      <w:rFonts w:ascii="Helvetica" w:hAnsi="Helvetica"/>
      <w:caps w:val="0"/>
      <w:sz w:val="30"/>
    </w:rPr>
  </w:style>
  <w:style w:type="paragraph" w:styleId="Title">
    <w:name w:val="Title"/>
    <w:basedOn w:val="chapNo"/>
    <w:qFormat/>
    <w:rsid w:val="00434DB8"/>
    <w:rPr>
      <w:rFonts w:asciiTheme="majorHAnsi" w:hAnsiTheme="majorHAnsi" w:cstheme="majorHAnsi"/>
      <w:sz w:val="32"/>
    </w:rPr>
  </w:style>
  <w:style w:type="paragraph" w:customStyle="1" w:styleId="H1">
    <w:name w:val="H1"/>
    <w:pPr>
      <w:spacing w:before="240" w:after="120"/>
    </w:pPr>
    <w:rPr>
      <w:rFonts w:ascii="Helvetica-Normal" w:hAnsi="Helvetica-Normal"/>
      <w:b/>
      <w:noProof/>
      <w:color w:val="000000"/>
      <w:sz w:val="24"/>
    </w:rPr>
  </w:style>
  <w:style w:type="paragraph" w:customStyle="1" w:styleId="H2">
    <w:name w:val="H2"/>
    <w:pPr>
      <w:spacing w:before="240"/>
      <w:jc w:val="center"/>
    </w:pPr>
    <w:rPr>
      <w:rFonts w:ascii="Helvetica" w:hAnsi="Helvetica"/>
      <w:b/>
      <w:noProof/>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rPr>
  </w:style>
  <w:style w:type="paragraph" w:styleId="EndnoteText">
    <w:name w:val="endnote text"/>
    <w:basedOn w:val="Normal"/>
    <w:semiHidden/>
    <w:pPr>
      <w:widowControl/>
      <w:autoSpaceDE/>
      <w:autoSpaceDN/>
      <w:adjustRightInd/>
    </w:pPr>
    <w:rPr>
      <w:rFonts w:ascii="CG Times (W1)" w:hAnsi="CG Times (W1)"/>
    </w:rPr>
  </w:style>
  <w:style w:type="paragraph" w:styleId="PlainText">
    <w:name w:val="Plain Text"/>
    <w:basedOn w:val="Normal"/>
    <w:pPr>
      <w:widowControl/>
      <w:autoSpaceDE/>
      <w:autoSpaceDN/>
      <w:adjustRightInd/>
    </w:pPr>
    <w:rPr>
      <w:rFonts w:ascii="Courier New" w:hAnsi="Courier New"/>
    </w:rPr>
  </w:style>
  <w:style w:type="character" w:customStyle="1" w:styleId="MTEquationSection">
    <w:name w:val="MTEquationSection"/>
    <w:rPr>
      <w:rFonts w:ascii="Times New Roman" w:hAnsi="Times New Roman"/>
      <w:vanish/>
      <w:color w:val="FF0000"/>
      <w:sz w:val="22"/>
    </w:rPr>
  </w:style>
  <w:style w:type="paragraph" w:customStyle="1" w:styleId="name">
    <w:name w:val="name"/>
    <w:pPr>
      <w:jc w:val="center"/>
    </w:pPr>
    <w:rPr>
      <w:rFonts w:ascii="Helvetica" w:hAnsi="Helvetica"/>
      <w:b/>
      <w:noProof/>
      <w:sz w:val="24"/>
    </w:rPr>
  </w:style>
  <w:style w:type="paragraph" w:customStyle="1" w:styleId="ColShortQxCRFirst">
    <w:name w:val="ColShortQxCRFirst"/>
    <w:basedOn w:val="Normal"/>
    <w:next w:val="Normal"/>
    <w:pPr>
      <w:tabs>
        <w:tab w:val="decimal" w:pos="432"/>
      </w:tabs>
      <w:autoSpaceDE/>
      <w:autoSpaceDN/>
      <w:adjustRightInd/>
      <w:ind w:left="684" w:hanging="684"/>
    </w:pPr>
    <w:rPr>
      <w:rFonts w:ascii="Times" w:hAnsi="Times"/>
    </w:rPr>
  </w:style>
  <w:style w:type="paragraph" w:customStyle="1" w:styleId="TF">
    <w:name w:val="T/F"/>
    <w:pPr>
      <w:tabs>
        <w:tab w:val="left" w:pos="720"/>
        <w:tab w:val="left" w:pos="1440"/>
        <w:tab w:val="left" w:pos="2790"/>
        <w:tab w:val="left" w:pos="4050"/>
        <w:tab w:val="left" w:pos="5580"/>
      </w:tabs>
      <w:ind w:left="360" w:hanging="360"/>
    </w:pPr>
    <w:rPr>
      <w:noProof/>
      <w:color w:val="000000"/>
    </w:rPr>
  </w:style>
  <w:style w:type="paragraph" w:customStyle="1" w:styleId="ans">
    <w:name w:val="ans"/>
    <w:pPr>
      <w:tabs>
        <w:tab w:val="left" w:pos="720"/>
        <w:tab w:val="left" w:pos="1440"/>
        <w:tab w:val="left" w:pos="2790"/>
        <w:tab w:val="left" w:pos="4050"/>
        <w:tab w:val="left" w:pos="5580"/>
        <w:tab w:val="left" w:pos="7114"/>
      </w:tabs>
      <w:spacing w:before="120" w:after="240"/>
    </w:pPr>
    <w:rPr>
      <w:noProof/>
      <w:color w:val="000000"/>
    </w:rPr>
  </w:style>
  <w:style w:type="paragraph" w:customStyle="1" w:styleId="ans-above-head">
    <w:name w:val="ans-above-head"/>
    <w:basedOn w:val="ans"/>
    <w:pPr>
      <w:spacing w:after="0"/>
    </w:pPr>
  </w:style>
  <w:style w:type="paragraph" w:customStyle="1" w:styleId="variable-head">
    <w:name w:val="variable-head"/>
    <w:pPr>
      <w:spacing w:before="240"/>
      <w:ind w:left="360"/>
    </w:pPr>
    <w:rPr>
      <w:b/>
      <w:noProof/>
    </w:rPr>
  </w:style>
  <w:style w:type="paragraph" w:customStyle="1" w:styleId="question">
    <w:name w:val="question"/>
    <w:pPr>
      <w:ind w:left="360" w:hanging="360"/>
    </w:pPr>
    <w:rPr>
      <w:noProof/>
      <w:color w:val="000000"/>
    </w:rPr>
  </w:style>
  <w:style w:type="paragraph" w:customStyle="1" w:styleId="choice">
    <w:name w:val="choice"/>
    <w:pPr>
      <w:tabs>
        <w:tab w:val="left" w:pos="634"/>
      </w:tabs>
      <w:ind w:left="634" w:hanging="274"/>
    </w:pPr>
    <w:rPr>
      <w:noProof/>
      <w:color w:val="000000"/>
    </w:rPr>
  </w:style>
  <w:style w:type="paragraph" w:customStyle="1" w:styleId="solutionTC">
    <w:name w:val="solution(T:C)"/>
    <w:pPr>
      <w:tabs>
        <w:tab w:val="left" w:pos="720"/>
        <w:tab w:val="left" w:pos="1440"/>
        <w:tab w:val="left" w:pos="2790"/>
        <w:tab w:val="left" w:pos="4050"/>
        <w:tab w:val="left" w:pos="5580"/>
      </w:tabs>
      <w:spacing w:before="40" w:after="40"/>
    </w:pPr>
    <w:rPr>
      <w:noProof/>
      <w:color w:val="000000"/>
    </w:rPr>
  </w:style>
  <w:style w:type="paragraph" w:customStyle="1" w:styleId="solution">
    <w:name w:val="solution"/>
    <w:pPr>
      <w:spacing w:after="240"/>
      <w:ind w:left="274"/>
    </w:pPr>
    <w:rPr>
      <w:noProof/>
      <w:color w:val="000000"/>
    </w:rPr>
  </w:style>
  <w:style w:type="paragraph" w:customStyle="1" w:styleId="skills-1">
    <w:name w:val="skills-1"/>
    <w:pPr>
      <w:tabs>
        <w:tab w:val="left" w:pos="2160"/>
        <w:tab w:val="left" w:pos="4320"/>
        <w:tab w:val="left" w:pos="5846"/>
        <w:tab w:val="left" w:pos="7200"/>
      </w:tabs>
      <w:spacing w:before="120" w:after="120"/>
      <w:ind w:left="360"/>
    </w:pPr>
    <w:rPr>
      <w:noProof/>
      <w:color w:val="000000"/>
    </w:rPr>
  </w:style>
  <w:style w:type="paragraph" w:customStyle="1" w:styleId="skills-2">
    <w:name w:val="skills-2"/>
    <w:pPr>
      <w:tabs>
        <w:tab w:val="left" w:pos="720"/>
        <w:tab w:val="left" w:pos="1440"/>
        <w:tab w:val="left" w:pos="2790"/>
        <w:tab w:val="left" w:pos="4050"/>
        <w:tab w:val="left" w:pos="5580"/>
      </w:tabs>
      <w:ind w:left="360"/>
    </w:pPr>
    <w:rPr>
      <w:noProof/>
      <w:color w:val="000000"/>
    </w:rPr>
  </w:style>
  <w:style w:type="paragraph" w:customStyle="1" w:styleId="variables">
    <w:name w:val="variables"/>
    <w:pPr>
      <w:tabs>
        <w:tab w:val="left" w:pos="1800"/>
      </w:tabs>
      <w:ind w:left="360"/>
    </w:pPr>
    <w:rPr>
      <w:noProof/>
    </w:rPr>
  </w:style>
  <w:style w:type="paragraph" w:customStyle="1" w:styleId="instruction-head">
    <w:name w:val="instruction-head"/>
    <w:pPr>
      <w:spacing w:before="240" w:after="60"/>
    </w:pPr>
    <w:rPr>
      <w:b/>
      <w:noProof/>
      <w:sz w:val="24"/>
      <w:u w:val="single"/>
    </w:rPr>
  </w:style>
  <w:style w:type="paragraph" w:customStyle="1" w:styleId="instructions">
    <w:name w:val="instructions"/>
    <w:link w:val="instructionsChar"/>
    <w:pPr>
      <w:spacing w:line="260" w:lineRule="exact"/>
    </w:pPr>
    <w:rPr>
      <w:noProof/>
      <w:sz w:val="22"/>
    </w:rPr>
  </w:style>
  <w:style w:type="paragraph" w:customStyle="1" w:styleId="chapNo">
    <w:name w:val="chapNo."/>
    <w:pPr>
      <w:jc w:val="center"/>
    </w:pPr>
    <w:rPr>
      <w:rFonts w:ascii="Helvetica-Normal" w:hAnsi="Helvetica-Normal"/>
      <w:b/>
      <w:caps/>
      <w:noProof/>
      <w:sz w:val="28"/>
    </w:rPr>
  </w:style>
  <w:style w:type="paragraph" w:customStyle="1" w:styleId="verso-runninghead">
    <w:name w:val="verso-runninghead"/>
    <w:pPr>
      <w:ind w:left="547"/>
    </w:pPr>
    <w:rPr>
      <w:noProof/>
    </w:rPr>
  </w:style>
  <w:style w:type="paragraph" w:customStyle="1" w:styleId="recto-runninhead">
    <w:name w:val="recto-runninhead"/>
    <w:pPr>
      <w:ind w:right="547"/>
      <w:jc w:val="right"/>
    </w:pPr>
    <w:rPr>
      <w:noProof/>
    </w:rPr>
  </w:style>
  <w:style w:type="paragraph" w:customStyle="1" w:styleId="chapOnline">
    <w:name w:val="chapOnline"/>
    <w:pPr>
      <w:spacing w:after="120"/>
      <w:jc w:val="center"/>
    </w:pPr>
    <w:rPr>
      <w:b/>
      <w:noProof/>
      <w:sz w:val="24"/>
      <w:u w:val="single"/>
    </w:rPr>
  </w:style>
  <w:style w:type="paragraph" w:customStyle="1" w:styleId="QUESTIONS-2">
    <w:name w:val="QUESTIONS-2"/>
    <w:pPr>
      <w:spacing w:before="240" w:after="120"/>
      <w:ind w:left="360" w:hanging="360"/>
    </w:pPr>
    <w:rPr>
      <w:caps/>
      <w:noProof/>
    </w:rPr>
  </w:style>
  <w:style w:type="paragraph" w:customStyle="1" w:styleId="H1-2">
    <w:name w:val="H1-2"/>
    <w:pPr>
      <w:spacing w:before="280" w:after="120"/>
    </w:pPr>
    <w:rPr>
      <w:rFonts w:ascii="Helvetica" w:hAnsi="Helvetica"/>
      <w:b/>
      <w:noProof/>
      <w:sz w:val="28"/>
    </w:rPr>
  </w:style>
  <w:style w:type="paragraph" w:customStyle="1" w:styleId="noindentpara">
    <w:name w:val="noindentpara"/>
    <w:pPr>
      <w:jc w:val="both"/>
    </w:pPr>
    <w:rPr>
      <w:noProof/>
      <w:sz w:val="24"/>
    </w:rPr>
  </w:style>
  <w:style w:type="paragraph" w:customStyle="1" w:styleId="box-text1">
    <w:name w:val="box-text1"/>
    <w:pPr>
      <w:spacing w:before="60"/>
    </w:pPr>
    <w:rPr>
      <w:b/>
      <w:noProof/>
    </w:rPr>
  </w:style>
  <w:style w:type="paragraph" w:customStyle="1" w:styleId="noindentpara-1">
    <w:name w:val="noindentpara-1"/>
    <w:pPr>
      <w:spacing w:before="240" w:after="120"/>
    </w:pPr>
    <w:rPr>
      <w:b/>
      <w:noProof/>
    </w:rPr>
  </w:style>
  <w:style w:type="paragraph" w:customStyle="1" w:styleId="numlist-1">
    <w:name w:val="numlist-1"/>
    <w:pPr>
      <w:spacing w:after="120"/>
      <w:ind w:left="360" w:hanging="360"/>
    </w:pPr>
    <w:rPr>
      <w:noProof/>
    </w:rPr>
  </w:style>
  <w:style w:type="paragraph" w:customStyle="1" w:styleId="numlist-cont">
    <w:name w:val="numlist-cont"/>
    <w:basedOn w:val="numlist-1"/>
    <w:pPr>
      <w:spacing w:after="0"/>
    </w:pPr>
  </w:style>
  <w:style w:type="paragraph" w:customStyle="1" w:styleId="indentpara">
    <w:name w:val="indentpara"/>
    <w:basedOn w:val="noindentpara"/>
    <w:pPr>
      <w:ind w:firstLine="360"/>
    </w:pPr>
  </w:style>
  <w:style w:type="paragraph" w:customStyle="1" w:styleId="box-text2">
    <w:name w:val="box-text2"/>
    <w:pPr>
      <w:ind w:left="360" w:hanging="360"/>
    </w:pPr>
    <w:rPr>
      <w:b/>
      <w:noProof/>
    </w:rPr>
  </w:style>
  <w:style w:type="paragraph" w:customStyle="1" w:styleId="box-text3">
    <w:name w:val="box-text3"/>
    <w:pPr>
      <w:spacing w:before="40" w:after="80"/>
      <w:jc w:val="center"/>
    </w:pPr>
    <w:rPr>
      <w:b/>
      <w:noProof/>
    </w:rPr>
  </w:style>
  <w:style w:type="paragraph" w:customStyle="1" w:styleId="box-text4">
    <w:name w:val="box-text4"/>
    <w:pPr>
      <w:spacing w:after="40"/>
    </w:pPr>
    <w:rPr>
      <w:noProof/>
      <w:u w:val="single"/>
    </w:rPr>
  </w:style>
  <w:style w:type="paragraph" w:customStyle="1" w:styleId="box-list">
    <w:name w:val="box-list"/>
    <w:pPr>
      <w:ind w:left="720" w:hanging="720"/>
    </w:pPr>
    <w:rPr>
      <w:noProof/>
    </w:rPr>
  </w:style>
  <w:style w:type="paragraph" w:customStyle="1" w:styleId="bl-list">
    <w:name w:val="bl-list"/>
    <w:pPr>
      <w:numPr>
        <w:numId w:val="1"/>
      </w:numPr>
    </w:pPr>
    <w:rPr>
      <w:noProof/>
    </w:rPr>
  </w:style>
  <w:style w:type="paragraph" w:customStyle="1" w:styleId="section">
    <w:name w:val="section"/>
    <w:pPr>
      <w:spacing w:before="320" w:after="120"/>
    </w:pPr>
    <w:rPr>
      <w:b/>
      <w:noProof/>
      <w:sz w:val="32"/>
    </w:rPr>
  </w:style>
  <w:style w:type="paragraph" w:customStyle="1" w:styleId="questionsrelating">
    <w:name w:val="questionsrelating"/>
    <w:pPr>
      <w:spacing w:before="240"/>
      <w:jc w:val="center"/>
    </w:pPr>
    <w:rPr>
      <w:i/>
      <w:noProof/>
    </w:rPr>
  </w:style>
  <w:style w:type="paragraph" w:customStyle="1" w:styleId="numlist-2">
    <w:name w:val="numlist-2"/>
    <w:pPr>
      <w:ind w:left="288" w:hanging="288"/>
    </w:pPr>
    <w:rPr>
      <w:b/>
      <w:noProof/>
    </w:rPr>
  </w:style>
  <w:style w:type="paragraph" w:customStyle="1" w:styleId="step">
    <w:name w:val="step"/>
    <w:pPr>
      <w:tabs>
        <w:tab w:val="left" w:pos="7920"/>
      </w:tabs>
      <w:ind w:left="547" w:hanging="547"/>
    </w:pPr>
    <w:rPr>
      <w:noProof/>
    </w:rPr>
  </w:style>
  <w:style w:type="paragraph" w:customStyle="1" w:styleId="numlist-3">
    <w:name w:val="numlist-3"/>
    <w:pPr>
      <w:ind w:left="360" w:hanging="360"/>
    </w:pPr>
    <w:rPr>
      <w:noProof/>
    </w:rPr>
  </w:style>
  <w:style w:type="paragraph" w:customStyle="1" w:styleId="secondans">
    <w:name w:val="secondans"/>
    <w:pPr>
      <w:spacing w:before="180" w:after="60"/>
    </w:pPr>
    <w:rPr>
      <w:noProof/>
    </w:rPr>
  </w:style>
  <w:style w:type="paragraph" w:styleId="BodyText2">
    <w:name w:val="Body Text 2"/>
    <w:basedOn w:val="Normal"/>
    <w:pPr>
      <w:widowControl/>
      <w:tabs>
        <w:tab w:val="right" w:pos="4800"/>
        <w:tab w:val="left" w:pos="5040"/>
      </w:tabs>
      <w:autoSpaceDE/>
      <w:autoSpaceDN/>
      <w:adjustRightInd/>
      <w:spacing w:before="120"/>
    </w:pPr>
    <w:rPr>
      <w:rFonts w:ascii="Frutiger 55 Roman" w:hAnsi="Frutiger 55 Roman"/>
      <w:snapToGrid w:val="0"/>
      <w:sz w:val="18"/>
    </w:rPr>
  </w:style>
  <w:style w:type="paragraph" w:customStyle="1" w:styleId="Title1">
    <w:name w:val="Title1"/>
    <w:basedOn w:val="Normal"/>
    <w:next w:val="name"/>
    <w:pPr>
      <w:widowControl/>
      <w:autoSpaceDE/>
      <w:autoSpaceDN/>
      <w:adjustRightInd/>
      <w:spacing w:before="120"/>
    </w:pPr>
    <w:rPr>
      <w:rFonts w:ascii="Helvetica" w:hAnsi="Helvetica"/>
      <w:b/>
      <w:sz w:val="18"/>
    </w:rPr>
  </w:style>
  <w:style w:type="paragraph" w:customStyle="1" w:styleId="name1">
    <w:name w:val="name1"/>
    <w:rPr>
      <w:rFonts w:ascii="Helvetica" w:hAnsi="Helvetica"/>
      <w:b/>
      <w:noProof/>
      <w:sz w:val="16"/>
    </w:rPr>
  </w:style>
  <w:style w:type="paragraph" w:customStyle="1" w:styleId="name2">
    <w:name w:val="name2"/>
    <w:pPr>
      <w:spacing w:after="100"/>
    </w:pPr>
    <w:rPr>
      <w:rFonts w:ascii="Helvetica" w:hAnsi="Helvetica"/>
      <w:noProof/>
      <w:sz w:val="16"/>
    </w:rPr>
  </w:style>
  <w:style w:type="paragraph" w:customStyle="1" w:styleId="copyright">
    <w:name w:val="copyright"/>
    <w:rPr>
      <w:rFonts w:ascii="Helvetica" w:hAnsi="Helvetica"/>
      <w:noProof/>
      <w:color w:val="000000"/>
      <w:sz w:val="16"/>
    </w:rPr>
  </w:style>
  <w:style w:type="paragraph" w:customStyle="1" w:styleId="au-name">
    <w:name w:val="au-name"/>
    <w:pPr>
      <w:jc w:val="center"/>
    </w:pPr>
    <w:rPr>
      <w:rFonts w:ascii="Helvetica" w:hAnsi="Helvetica"/>
      <w:noProof/>
    </w:rPr>
  </w:style>
  <w:style w:type="paragraph" w:customStyle="1" w:styleId="conentry">
    <w:name w:val="conentry"/>
    <w:pPr>
      <w:tabs>
        <w:tab w:val="left" w:pos="2160"/>
        <w:tab w:val="right" w:leader="dot" w:pos="9360"/>
      </w:tabs>
      <w:spacing w:after="120"/>
    </w:pPr>
    <w:rPr>
      <w:rFonts w:ascii="Helvetica" w:hAnsi="Helvetica"/>
      <w:noProof/>
    </w:rPr>
  </w:style>
  <w:style w:type="paragraph" w:customStyle="1" w:styleId="fm-head">
    <w:name w:val="fm-head"/>
    <w:pPr>
      <w:spacing w:after="520"/>
      <w:jc w:val="center"/>
    </w:pPr>
    <w:rPr>
      <w:rFonts w:ascii="Helvetica" w:hAnsi="Helvetica"/>
      <w:b/>
      <w:noProof/>
      <w:sz w:val="32"/>
    </w:rPr>
  </w:style>
  <w:style w:type="paragraph" w:customStyle="1" w:styleId="conentry-2">
    <w:name w:val="conentry-2"/>
    <w:basedOn w:val="conentry"/>
  </w:style>
  <w:style w:type="paragraph" w:customStyle="1" w:styleId="fm-para">
    <w:name w:val="fm-para"/>
    <w:rPr>
      <w:rFonts w:ascii="Helvetica" w:hAnsi="Helvetica"/>
      <w:noProof/>
    </w:rPr>
  </w:style>
  <w:style w:type="paragraph" w:customStyle="1" w:styleId="fm-head2">
    <w:name w:val="fm-head2"/>
    <w:pPr>
      <w:spacing w:after="120"/>
    </w:pPr>
    <w:rPr>
      <w:rFonts w:ascii="Helvetica" w:hAnsi="Helvetica"/>
      <w:b/>
      <w:noProof/>
      <w:sz w:val="24"/>
      <w:u w:val="single"/>
    </w:rPr>
  </w:style>
  <w:style w:type="paragraph" w:customStyle="1" w:styleId="fm-list">
    <w:name w:val="fm-list"/>
    <w:pPr>
      <w:ind w:left="720" w:hanging="360"/>
    </w:pPr>
    <w:rPr>
      <w:rFonts w:ascii="Helvetica" w:hAnsi="Helvetica"/>
      <w:noProof/>
    </w:rPr>
  </w:style>
  <w:style w:type="paragraph" w:customStyle="1" w:styleId="spec">
    <w:name w:val="spec"/>
    <w:pPr>
      <w:spacing w:before="240" w:after="120"/>
      <w:jc w:val="center"/>
    </w:pPr>
    <w:rPr>
      <w:rFonts w:ascii="Helvetica-Normal" w:hAnsi="Helvetica-Normal"/>
      <w:b/>
      <w:noProof/>
    </w:rPr>
  </w:style>
  <w:style w:type="paragraph" w:customStyle="1" w:styleId="bl-alphlist">
    <w:name w:val="bl-alphlist"/>
    <w:pPr>
      <w:spacing w:before="240" w:after="120"/>
      <w:ind w:left="360" w:hanging="360"/>
    </w:pPr>
    <w:rPr>
      <w:noProof/>
    </w:rPr>
  </w:style>
  <w:style w:type="paragraph" w:customStyle="1" w:styleId="italicpara">
    <w:name w:val="italicpara"/>
    <w:pPr>
      <w:spacing w:before="160" w:after="160"/>
    </w:pPr>
    <w:rPr>
      <w:noProof/>
    </w:rPr>
  </w:style>
  <w:style w:type="paragraph" w:customStyle="1" w:styleId="ct">
    <w:name w:val="ct"/>
    <w:pPr>
      <w:spacing w:before="240"/>
      <w:jc w:val="center"/>
    </w:pPr>
    <w:rPr>
      <w:rFonts w:ascii="Helvetica-Normal" w:hAnsi="Helvetica-Normal"/>
      <w:b/>
      <w:noProof/>
      <w:sz w:val="28"/>
    </w:rPr>
  </w:style>
  <w:style w:type="paragraph" w:customStyle="1" w:styleId="ColCRMCChoices">
    <w:name w:val="ColCRMCChoices"/>
    <w:basedOn w:val="Normal"/>
    <w:pPr>
      <w:autoSpaceDE/>
      <w:autoSpaceDN/>
      <w:adjustRightInd/>
      <w:ind w:left="972" w:hanging="300"/>
    </w:pPr>
    <w:rPr>
      <w:rFonts w:ascii="Times" w:hAnsi="Times"/>
    </w:rPr>
  </w:style>
  <w:style w:type="paragraph" w:customStyle="1" w:styleId="MCspace">
    <w:name w:val="MCspace"/>
    <w:basedOn w:val="Normal"/>
    <w:next w:val="Normal"/>
    <w:pPr>
      <w:autoSpaceDE/>
      <w:autoSpaceDN/>
      <w:adjustRightInd/>
      <w:ind w:left="684"/>
    </w:pPr>
    <w:rPr>
      <w:rFonts w:ascii="Times" w:hAnsi="Times"/>
      <w:sz w:val="8"/>
    </w:rPr>
  </w:style>
  <w:style w:type="paragraph" w:customStyle="1" w:styleId="h10">
    <w:name w:val="h1"/>
    <w:pPr>
      <w:spacing w:before="240"/>
    </w:pPr>
    <w:rPr>
      <w:b/>
      <w:i/>
      <w:noProof/>
      <w:sz w:val="24"/>
    </w:rPr>
  </w:style>
  <w:style w:type="paragraph" w:customStyle="1" w:styleId="choice-2">
    <w:name w:val="choice-2"/>
    <w:pPr>
      <w:tabs>
        <w:tab w:val="left" w:pos="864"/>
      </w:tabs>
      <w:ind w:left="864" w:hanging="360"/>
    </w:pPr>
  </w:style>
  <w:style w:type="paragraph" w:customStyle="1" w:styleId="fig-t">
    <w:name w:val="fig-t"/>
    <w:pPr>
      <w:spacing w:before="240" w:after="120"/>
      <w:jc w:val="center"/>
    </w:pPr>
    <w:rPr>
      <w:rFonts w:ascii="Helvetica-Normal" w:hAnsi="Helvetica-Normal"/>
      <w:b/>
      <w:noProof/>
      <w:sz w:val="24"/>
    </w:rPr>
  </w:style>
  <w:style w:type="paragraph" w:customStyle="1" w:styleId="tch">
    <w:name w:val="tch"/>
    <w:pPr>
      <w:jc w:val="center"/>
    </w:pPr>
    <w:rPr>
      <w:rFonts w:ascii="Helvetica-Normal" w:hAnsi="Helvetica-Normal"/>
      <w:noProof/>
    </w:rPr>
  </w:style>
  <w:style w:type="paragraph" w:customStyle="1" w:styleId="tbt">
    <w:name w:val="tbt"/>
    <w:rPr>
      <w:noProof/>
      <w:sz w:val="24"/>
    </w:rPr>
  </w:style>
  <w:style w:type="paragraph" w:customStyle="1" w:styleId="ans-c-1">
    <w:name w:val="ans-c-1"/>
    <w:pPr>
      <w:spacing w:before="240"/>
    </w:pPr>
    <w:rPr>
      <w:noProof/>
    </w:rPr>
  </w:style>
  <w:style w:type="paragraph" w:customStyle="1" w:styleId="ans-c-2">
    <w:name w:val="ans-c-2"/>
    <w:pPr>
      <w:spacing w:before="240" w:after="60"/>
      <w:ind w:left="504" w:hanging="504"/>
    </w:pPr>
  </w:style>
  <w:style w:type="paragraph" w:customStyle="1" w:styleId="NL-TD05">
    <w:name w:val="NL-TD05"/>
    <w:basedOn w:val="Normal"/>
    <w:link w:val="NL-TD05Char"/>
    <w:pPr>
      <w:widowControl/>
      <w:autoSpaceDE/>
      <w:autoSpaceDN/>
      <w:adjustRightInd/>
      <w:spacing w:line="260" w:lineRule="exact"/>
      <w:ind w:left="720" w:hanging="504"/>
      <w:jc w:val="both"/>
    </w:pPr>
  </w:style>
  <w:style w:type="paragraph" w:customStyle="1" w:styleId="NL-TD05-L">
    <w:name w:val="NL-TD05-L"/>
    <w:basedOn w:val="NL-TD05"/>
    <w:pPr>
      <w:ind w:left="1080" w:hanging="360"/>
    </w:pPr>
  </w:style>
  <w:style w:type="paragraph" w:customStyle="1" w:styleId="NL-TD05-PARA">
    <w:name w:val="NL-TD05-PARA"/>
    <w:basedOn w:val="NL-TD05"/>
    <w:pPr>
      <w:spacing w:before="0"/>
      <w:ind w:firstLine="360"/>
    </w:pPr>
  </w:style>
  <w:style w:type="paragraph" w:customStyle="1" w:styleId="NL-sub">
    <w:name w:val="NL-sub"/>
    <w:basedOn w:val="NL"/>
    <w:pPr>
      <w:tabs>
        <w:tab w:val="left" w:pos="1267"/>
      </w:tabs>
      <w:ind w:left="900" w:hanging="900"/>
    </w:pPr>
  </w:style>
  <w:style w:type="paragraph" w:customStyle="1" w:styleId="NL">
    <w:name w:val="NL"/>
    <w:basedOn w:val="HLNormal"/>
    <w:pPr>
      <w:tabs>
        <w:tab w:val="right" w:pos="360"/>
        <w:tab w:val="left" w:pos="540"/>
        <w:tab w:val="left" w:pos="900"/>
      </w:tabs>
      <w:ind w:left="547" w:hanging="547"/>
    </w:pPr>
  </w:style>
  <w:style w:type="paragraph" w:customStyle="1" w:styleId="HLNormal">
    <w:name w:val="HL Normal"/>
    <w:pPr>
      <w:tabs>
        <w:tab w:val="left" w:pos="360"/>
      </w:tabs>
      <w:spacing w:line="260" w:lineRule="exact"/>
      <w:jc w:val="both"/>
    </w:pPr>
    <w:rPr>
      <w:rFonts w:ascii="Times" w:hAnsi="Times"/>
      <w:sz w:val="24"/>
    </w:rPr>
  </w:style>
  <w:style w:type="paragraph" w:customStyle="1" w:styleId="Sectionheads">
    <w:name w:val="Section heads"/>
    <w:basedOn w:val="NL-sub"/>
    <w:pPr>
      <w:tabs>
        <w:tab w:val="clear" w:pos="360"/>
        <w:tab w:val="clear" w:pos="540"/>
        <w:tab w:val="clear" w:pos="900"/>
        <w:tab w:val="left" w:pos="600"/>
      </w:tabs>
      <w:spacing w:line="240" w:lineRule="auto"/>
      <w:ind w:left="0" w:firstLine="0"/>
      <w:jc w:val="left"/>
    </w:pPr>
    <w:rPr>
      <w:rFonts w:ascii="Arial" w:hAnsi="Arial"/>
      <w:b/>
      <w:caps/>
    </w:rPr>
  </w:style>
  <w:style w:type="paragraph" w:customStyle="1" w:styleId="SectionHeads0">
    <w:name w:val="Section Heads"/>
    <w:basedOn w:val="H1"/>
    <w:pPr>
      <w:tabs>
        <w:tab w:val="left" w:pos="600"/>
      </w:tabs>
    </w:pPr>
    <w:rPr>
      <w:rFonts w:ascii="Arial" w:hAnsi="Arial"/>
      <w:caps/>
      <w:snapToGrid w:val="0"/>
    </w:rPr>
  </w:style>
  <w:style w:type="paragraph" w:customStyle="1" w:styleId="TD5-para2">
    <w:name w:val="TD5-para2"/>
    <w:basedOn w:val="Normal"/>
    <w:pPr>
      <w:ind w:left="720"/>
      <w:jc w:val="both"/>
    </w:pPr>
  </w:style>
  <w:style w:type="paragraph" w:customStyle="1" w:styleId="TD5-P2ind">
    <w:name w:val="TD5-P2ind"/>
    <w:basedOn w:val="Normal"/>
    <w:pPr>
      <w:ind w:left="720" w:firstLine="360"/>
      <w:jc w:val="both"/>
    </w:pPr>
  </w:style>
  <w:style w:type="paragraph" w:customStyle="1" w:styleId="Equation">
    <w:name w:val="Equation"/>
    <w:basedOn w:val="Normal"/>
    <w:pPr>
      <w:spacing w:before="120" w:after="120"/>
      <w:jc w:val="center"/>
    </w:pPr>
  </w:style>
  <w:style w:type="paragraph" w:customStyle="1" w:styleId="NL-TD05L2">
    <w:name w:val="NL-TD05L2"/>
    <w:basedOn w:val="Normal"/>
    <w:pPr>
      <w:tabs>
        <w:tab w:val="left" w:pos="720"/>
        <w:tab w:val="left" w:pos="1080"/>
      </w:tabs>
      <w:spacing w:line="260" w:lineRule="exact"/>
      <w:ind w:left="1080" w:hanging="864"/>
      <w:jc w:val="both"/>
    </w:pPr>
  </w:style>
  <w:style w:type="character" w:styleId="Hyperlink">
    <w:name w:val="Hyperlink"/>
    <w:rPr>
      <w:color w:val="0000FF"/>
      <w:u w:val="single"/>
    </w:rPr>
  </w:style>
  <w:style w:type="paragraph" w:styleId="BodyTextIndent">
    <w:name w:val="Body Text Indent"/>
    <w:basedOn w:val="Normal"/>
    <w:pPr>
      <w:ind w:left="1080"/>
    </w:pPr>
    <w:rPr>
      <w:i/>
      <w:iCs/>
    </w:rPr>
  </w:style>
  <w:style w:type="paragraph" w:styleId="ListParagraph">
    <w:name w:val="List Paragraph"/>
    <w:basedOn w:val="Normal"/>
    <w:qFormat/>
    <w:rsid w:val="00434DB8"/>
    <w:pPr>
      <w:ind w:left="720" w:hanging="504"/>
    </w:pPr>
    <w:rPr>
      <w:rFonts w:eastAsia="Calibri"/>
    </w:rPr>
  </w:style>
  <w:style w:type="paragraph" w:customStyle="1" w:styleId="AnswerFirst">
    <w:name w:val="Answer First"/>
    <w:basedOn w:val="NL-TD05"/>
    <w:link w:val="AnswerFirstChar"/>
    <w:qFormat/>
    <w:rsid w:val="00C73576"/>
    <w:pPr>
      <w:spacing w:before="120"/>
    </w:pPr>
    <w:rPr>
      <w:rFonts w:asciiTheme="minorHAnsi" w:eastAsia="Arial Unicode MS" w:hAnsiTheme="minorHAnsi" w:cstheme="minorHAnsi"/>
    </w:rPr>
  </w:style>
  <w:style w:type="paragraph" w:customStyle="1" w:styleId="Answer">
    <w:name w:val="Answer"/>
    <w:basedOn w:val="ListParagraph"/>
    <w:link w:val="AnswerChar"/>
    <w:qFormat/>
    <w:rsid w:val="00A12EB8"/>
    <w:pPr>
      <w:numPr>
        <w:numId w:val="9"/>
      </w:numPr>
    </w:pPr>
    <w:rPr>
      <w:szCs w:val="24"/>
    </w:rPr>
  </w:style>
  <w:style w:type="character" w:customStyle="1" w:styleId="NL-TD05Char">
    <w:name w:val="NL-TD05 Char"/>
    <w:basedOn w:val="DefaultParagraphFont"/>
    <w:link w:val="NL-TD05"/>
    <w:rsid w:val="00C73576"/>
    <w:rPr>
      <w:sz w:val="24"/>
    </w:rPr>
  </w:style>
  <w:style w:type="character" w:customStyle="1" w:styleId="AnswerFirstChar">
    <w:name w:val="Answer First Char"/>
    <w:basedOn w:val="NL-TD05Char"/>
    <w:link w:val="AnswerFirst"/>
    <w:rsid w:val="00C73576"/>
    <w:rPr>
      <w:rFonts w:asciiTheme="minorHAnsi" w:eastAsia="Arial Unicode MS" w:hAnsiTheme="minorHAnsi" w:cstheme="minorHAnsi"/>
      <w:sz w:val="24"/>
    </w:rPr>
  </w:style>
  <w:style w:type="character" w:customStyle="1" w:styleId="instructionsChar">
    <w:name w:val="instructions Char"/>
    <w:basedOn w:val="DefaultParagraphFont"/>
    <w:link w:val="instructions"/>
    <w:rsid w:val="00A12EB8"/>
    <w:rPr>
      <w:noProof/>
      <w:sz w:val="22"/>
    </w:rPr>
  </w:style>
  <w:style w:type="character" w:customStyle="1" w:styleId="AnswerChar">
    <w:name w:val="Answer Char"/>
    <w:basedOn w:val="instructionsChar"/>
    <w:link w:val="Answer"/>
    <w:rsid w:val="00A12EB8"/>
    <w:rPr>
      <w:rFonts w:eastAsia="Calibri"/>
      <w:noProof/>
      <w:sz w:val="24"/>
      <w:szCs w:val="24"/>
    </w:rPr>
  </w:style>
  <w:style w:type="paragraph" w:styleId="NoSpacing">
    <w:name w:val="No Spacing"/>
    <w:uiPriority w:val="1"/>
    <w:qFormat/>
    <w:rsid w:val="00E8026E"/>
    <w:pPr>
      <w:widowControl w:val="0"/>
      <w:autoSpaceDE w:val="0"/>
      <w:autoSpaceDN w:val="0"/>
      <w:adjustRightInd w:val="0"/>
    </w:pPr>
    <w:rPr>
      <w:sz w:val="24"/>
    </w:rPr>
  </w:style>
  <w:style w:type="table" w:styleId="TableContemporary">
    <w:name w:val="Table Contemporary"/>
    <w:basedOn w:val="TableNormal"/>
    <w:rsid w:val="00710820"/>
    <w:pPr>
      <w:widowControl w:val="0"/>
      <w:autoSpaceDE w:val="0"/>
      <w:autoSpaceDN w:val="0"/>
      <w:adjustRightInd w:val="0"/>
      <w:spacing w:before="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bls.gov/news.release/wkyeng.nr0.ht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zz068-TB(td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structor">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zz068-TB(td005)</Template>
  <TotalTime>107</TotalTime>
  <Pages>1</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Chicken</dc:creator>
  <cp:lastModifiedBy>Chicken</cp:lastModifiedBy>
  <cp:revision>26</cp:revision>
  <cp:lastPrinted>2011-12-27T01:59:00Z</cp:lastPrinted>
  <dcterms:created xsi:type="dcterms:W3CDTF">2011-10-08T21:51:00Z</dcterms:created>
  <dcterms:modified xsi:type="dcterms:W3CDTF">2012-01-23T18:29:00Z</dcterms:modified>
</cp:coreProperties>
</file>