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D72" w:rsidRPr="00692B0E" w:rsidRDefault="006A2D72" w:rsidP="006A2D72">
      <w:pPr>
        <w:pStyle w:val="Title"/>
      </w:pPr>
      <w:r w:rsidRPr="00692B0E">
        <w:t>CHAPTER 2</w:t>
      </w:r>
    </w:p>
    <w:p w:rsidR="006A2D72" w:rsidRPr="00692B0E" w:rsidRDefault="006A2D72" w:rsidP="005A3B27">
      <w:pPr>
        <w:pStyle w:val="Heading2"/>
      </w:pPr>
      <w:r w:rsidRPr="00692B0E">
        <w:t>Understanding Suffixes</w:t>
      </w:r>
    </w:p>
    <w:p w:rsidR="006A2D72" w:rsidRPr="00692B0E" w:rsidRDefault="006A2D72" w:rsidP="006A2D72"/>
    <w:p w:rsidR="006A2D72" w:rsidRPr="00692B0E" w:rsidRDefault="006A2D72" w:rsidP="006A2D72">
      <w:pPr>
        <w:rPr>
          <w:b/>
        </w:rPr>
      </w:pPr>
      <w:r w:rsidRPr="00692B0E">
        <w:rPr>
          <w:b/>
        </w:rPr>
        <w:t>Lesson Plan</w:t>
      </w:r>
    </w:p>
    <w:p w:rsidR="006A2D72" w:rsidRPr="00692B0E" w:rsidRDefault="006A2D72" w:rsidP="006A2D72">
      <w:pPr>
        <w:rPr>
          <w:b/>
        </w:rPr>
      </w:pPr>
      <w:r w:rsidRPr="00692B0E">
        <w:rPr>
          <w:b/>
        </w:rPr>
        <w:t>120 minutes</w:t>
      </w:r>
    </w:p>
    <w:p w:rsidR="006A2D72" w:rsidRPr="00692B0E" w:rsidRDefault="006A2D72" w:rsidP="006A2D72"/>
    <w:p w:rsidR="006A2D72" w:rsidRPr="00AD0BAF" w:rsidRDefault="006A2D72" w:rsidP="00AD0BAF">
      <w:pPr>
        <w:pStyle w:val="Heading1"/>
        <w:rPr>
          <w:sz w:val="24"/>
          <w:szCs w:val="24"/>
        </w:rPr>
      </w:pPr>
      <w:r w:rsidRPr="006A2D72">
        <w:rPr>
          <w:sz w:val="24"/>
          <w:szCs w:val="24"/>
        </w:rPr>
        <w:t>Lesson 2 Learning Objectives</w:t>
      </w:r>
    </w:p>
    <w:p w:rsidR="006A2D72" w:rsidRPr="00692B0E" w:rsidRDefault="006A2D72" w:rsidP="00831529">
      <w:pPr>
        <w:pStyle w:val="ListParagraph"/>
        <w:numPr>
          <w:ilvl w:val="0"/>
          <w:numId w:val="9"/>
        </w:numPr>
        <w:overflowPunct/>
        <w:autoSpaceDE/>
        <w:autoSpaceDN/>
        <w:adjustRightInd/>
        <w:ind w:left="357" w:hanging="357"/>
        <w:textAlignment w:val="auto"/>
      </w:pPr>
      <w:r w:rsidRPr="00692B0E">
        <w:t>Define and spell the suffixes often used in medical terminology.</w:t>
      </w:r>
    </w:p>
    <w:p w:rsidR="006A2D72" w:rsidRPr="00692B0E" w:rsidRDefault="006A2D72" w:rsidP="00831529">
      <w:pPr>
        <w:pStyle w:val="ListParagraph"/>
        <w:numPr>
          <w:ilvl w:val="0"/>
          <w:numId w:val="9"/>
        </w:numPr>
        <w:overflowPunct/>
        <w:autoSpaceDE/>
        <w:autoSpaceDN/>
        <w:adjustRightInd/>
        <w:ind w:left="357" w:hanging="357"/>
        <w:textAlignment w:val="auto"/>
      </w:pPr>
      <w:r w:rsidRPr="00692B0E">
        <w:t>Identify suffixes in medical terms.</w:t>
      </w:r>
    </w:p>
    <w:p w:rsidR="006A2D72" w:rsidRPr="00692B0E" w:rsidRDefault="006A2D72" w:rsidP="00831529">
      <w:pPr>
        <w:pStyle w:val="ListParagraph"/>
        <w:numPr>
          <w:ilvl w:val="0"/>
          <w:numId w:val="9"/>
        </w:numPr>
        <w:overflowPunct/>
        <w:autoSpaceDE/>
        <w:autoSpaceDN/>
        <w:adjustRightInd/>
        <w:ind w:left="357" w:hanging="357"/>
        <w:textAlignment w:val="auto"/>
      </w:pPr>
      <w:r w:rsidRPr="00692B0E">
        <w:t>Use suffixes to build medical terms that pertain to medical specialties, symptoms, and diseases.</w:t>
      </w:r>
    </w:p>
    <w:p w:rsidR="006A2D72" w:rsidRPr="00692B0E" w:rsidRDefault="006A2D72" w:rsidP="006A2D72">
      <w:pPr>
        <w:overflowPunct/>
        <w:autoSpaceDE/>
        <w:autoSpaceDN/>
        <w:adjustRightInd/>
        <w:textAlignment w:val="auto"/>
      </w:pPr>
      <w:r w:rsidRPr="00692B0E">
        <w:br w:type="page"/>
      </w:r>
    </w:p>
    <w:p w:rsidR="006A2D72" w:rsidRPr="00692B0E" w:rsidRDefault="006A2D72" w:rsidP="006A2D72"/>
    <w:tbl>
      <w:tblPr>
        <w:tblStyle w:val="TableGrid"/>
        <w:tblW w:w="0" w:type="auto"/>
        <w:tblInd w:w="-289" w:type="dxa"/>
        <w:tblLook w:val="04A0" w:firstRow="1" w:lastRow="0" w:firstColumn="1" w:lastColumn="0" w:noHBand="0" w:noVBand="1"/>
        <w:tblDescription w:val=" "/>
      </w:tblPr>
      <w:tblGrid>
        <w:gridCol w:w="1214"/>
        <w:gridCol w:w="8386"/>
        <w:gridCol w:w="3639"/>
      </w:tblGrid>
      <w:tr w:rsidR="006A2D72" w:rsidRPr="00692B0E" w:rsidTr="00374BEC">
        <w:trPr>
          <w:cantSplit/>
          <w:trHeight w:val="548"/>
          <w:tblHeader/>
        </w:trPr>
        <w:tc>
          <w:tcPr>
            <w:tcW w:w="1250" w:type="dxa"/>
          </w:tcPr>
          <w:p w:rsidR="006A2D72" w:rsidRPr="00692B0E" w:rsidRDefault="006A2D72" w:rsidP="00374BEC">
            <w:pPr>
              <w:pStyle w:val="UNTBL2COLHD"/>
              <w:widowControl w:val="0"/>
              <w:tabs>
                <w:tab w:val="clear" w:pos="3000"/>
                <w:tab w:val="clear" w:pos="3960"/>
                <w:tab w:val="clear" w:pos="4800"/>
                <w:tab w:val="clear" w:pos="7152"/>
              </w:tabs>
              <w:spacing w:line="240" w:lineRule="auto"/>
              <w:jc w:val="left"/>
              <w:rPr>
                <w:rFonts w:ascii="Times New Roman" w:hAnsi="Times New Roman"/>
                <w:b/>
                <w:noProof w:val="0"/>
                <w:spacing w:val="0"/>
                <w:sz w:val="24"/>
              </w:rPr>
            </w:pPr>
            <w:r w:rsidRPr="00692B0E">
              <w:rPr>
                <w:rFonts w:ascii="Times New Roman" w:hAnsi="Times New Roman"/>
                <w:b/>
                <w:noProof w:val="0"/>
                <w:spacing w:val="0"/>
                <w:sz w:val="24"/>
              </w:rPr>
              <w:t>Learning Objective</w:t>
            </w:r>
          </w:p>
        </w:tc>
        <w:tc>
          <w:tcPr>
            <w:tcW w:w="5838" w:type="dxa"/>
          </w:tcPr>
          <w:p w:rsidR="006A2D72" w:rsidRPr="00692B0E" w:rsidRDefault="006A2D72" w:rsidP="00374BEC">
            <w:pPr>
              <w:pStyle w:val="UNTBL2COLHD"/>
              <w:widowControl w:val="0"/>
              <w:tabs>
                <w:tab w:val="clear" w:pos="3000"/>
                <w:tab w:val="clear" w:pos="3960"/>
                <w:tab w:val="clear" w:pos="4800"/>
                <w:tab w:val="clear" w:pos="7152"/>
              </w:tabs>
              <w:spacing w:after="0" w:line="240" w:lineRule="auto"/>
              <w:jc w:val="left"/>
              <w:rPr>
                <w:rFonts w:ascii="Times New Roman" w:hAnsi="Times New Roman"/>
                <w:b/>
                <w:bCs/>
                <w:noProof w:val="0"/>
                <w:vanish/>
                <w:spacing w:val="0"/>
                <w:sz w:val="24"/>
              </w:rPr>
            </w:pPr>
            <w:r w:rsidRPr="00692B0E">
              <w:rPr>
                <w:rFonts w:ascii="Times New Roman" w:hAnsi="Times New Roman"/>
                <w:b/>
                <w:bCs/>
                <w:noProof w:val="0"/>
                <w:spacing w:val="0"/>
                <w:sz w:val="24"/>
              </w:rPr>
              <w:t>Concepts for Lecture</w:t>
            </w:r>
          </w:p>
        </w:tc>
        <w:tc>
          <w:tcPr>
            <w:tcW w:w="6151" w:type="dxa"/>
          </w:tcPr>
          <w:p w:rsidR="006A2D72" w:rsidRPr="00692B0E" w:rsidRDefault="006A2D72" w:rsidP="00374BEC">
            <w:pPr>
              <w:pStyle w:val="UNTBL2COLHD"/>
              <w:widowControl w:val="0"/>
              <w:tabs>
                <w:tab w:val="clear" w:pos="3000"/>
                <w:tab w:val="clear" w:pos="3960"/>
                <w:tab w:val="clear" w:pos="4800"/>
                <w:tab w:val="clear" w:pos="7152"/>
              </w:tabs>
              <w:spacing w:after="0" w:line="240" w:lineRule="auto"/>
              <w:jc w:val="left"/>
              <w:rPr>
                <w:rFonts w:ascii="Times New Roman" w:hAnsi="Times New Roman"/>
                <w:noProof w:val="0"/>
                <w:vanish/>
                <w:spacing w:val="0"/>
                <w:sz w:val="24"/>
              </w:rPr>
            </w:pPr>
            <w:r w:rsidRPr="00692B0E">
              <w:rPr>
                <w:rFonts w:ascii="Times New Roman" w:hAnsi="Times New Roman"/>
                <w:b/>
                <w:noProof w:val="0"/>
                <w:spacing w:val="0"/>
                <w:sz w:val="24"/>
              </w:rPr>
              <w:t>Teaching Notes</w:t>
            </w:r>
          </w:p>
        </w:tc>
      </w:tr>
      <w:tr w:rsidR="006A2D72" w:rsidRPr="00692B0E" w:rsidTr="00374BEC">
        <w:trPr>
          <w:trHeight w:val="548"/>
        </w:trPr>
        <w:tc>
          <w:tcPr>
            <w:tcW w:w="1250" w:type="dxa"/>
          </w:tcPr>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b/>
                <w:noProof w:val="0"/>
                <w:sz w:val="24"/>
              </w:rPr>
            </w:pPr>
            <w:r w:rsidRPr="00692B0E">
              <w:rPr>
                <w:rFonts w:ascii="Times New Roman" w:hAnsi="Times New Roman"/>
                <w:b/>
                <w:noProof w:val="0"/>
                <w:sz w:val="24"/>
              </w:rPr>
              <w:t>60</w:t>
            </w:r>
          </w:p>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b/>
                <w:noProof w:val="0"/>
                <w:sz w:val="24"/>
              </w:rPr>
            </w:pPr>
            <w:r w:rsidRPr="00692B0E">
              <w:rPr>
                <w:rFonts w:ascii="Times New Roman" w:hAnsi="Times New Roman"/>
                <w:b/>
                <w:noProof w:val="0"/>
                <w:sz w:val="24"/>
              </w:rPr>
              <w:t>L</w:t>
            </w:r>
            <w:r w:rsidRPr="00692B0E">
              <w:rPr>
                <w:rFonts w:ascii="Times New Roman" w:hAnsi="Times New Roman"/>
                <w:b/>
                <w:noProof w:val="0"/>
                <w:sz w:val="2"/>
                <w:szCs w:val="2"/>
              </w:rPr>
              <w:t xml:space="preserve"> </w:t>
            </w:r>
            <w:r w:rsidRPr="00692B0E">
              <w:rPr>
                <w:rFonts w:ascii="Times New Roman" w:hAnsi="Times New Roman"/>
                <w:b/>
                <w:noProof w:val="0"/>
                <w:sz w:val="24"/>
              </w:rPr>
              <w:t>O 1</w:t>
            </w:r>
          </w:p>
        </w:tc>
        <w:tc>
          <w:tcPr>
            <w:tcW w:w="5838" w:type="dxa"/>
          </w:tcPr>
          <w:p w:rsidR="006A2D72" w:rsidRPr="00692B0E" w:rsidRDefault="006A2D72" w:rsidP="00374BEC">
            <w:pPr>
              <w:spacing w:before="120"/>
              <w:ind w:left="357" w:hanging="357"/>
              <w:rPr>
                <w:b/>
                <w:bCs/>
              </w:rPr>
            </w:pPr>
            <w:r w:rsidRPr="00692B0E">
              <w:rPr>
                <w:rFonts w:eastAsia="Calibri"/>
                <w:b/>
                <w:bCs/>
              </w:rPr>
              <w:t>1.</w:t>
            </w:r>
            <w:r w:rsidRPr="00692B0E">
              <w:rPr>
                <w:rFonts w:eastAsia="Calibri"/>
                <w:b/>
                <w:bCs/>
              </w:rPr>
              <w:tab/>
            </w:r>
            <w:r w:rsidRPr="00692B0E">
              <w:rPr>
                <w:b/>
                <w:bCs/>
              </w:rPr>
              <w:t>Define and spell the suffixes often used in medical terminology. (pages 20-36; P</w:t>
            </w:r>
            <w:r w:rsidRPr="00692B0E">
              <w:rPr>
                <w:b/>
                <w:bCs/>
                <w:sz w:val="2"/>
                <w:szCs w:val="2"/>
              </w:rPr>
              <w:t xml:space="preserve"> </w:t>
            </w:r>
            <w:proofErr w:type="spellStart"/>
            <w:r w:rsidRPr="00692B0E">
              <w:rPr>
                <w:b/>
                <w:bCs/>
              </w:rPr>
              <w:t>P</w:t>
            </w:r>
            <w:proofErr w:type="spellEnd"/>
            <w:r w:rsidRPr="00692B0E">
              <w:rPr>
                <w:b/>
                <w:bCs/>
                <w:sz w:val="2"/>
                <w:szCs w:val="2"/>
              </w:rPr>
              <w:t xml:space="preserve"> </w:t>
            </w:r>
            <w:r w:rsidRPr="00692B0E">
              <w:rPr>
                <w:b/>
                <w:bCs/>
              </w:rPr>
              <w:t>T slides 3-24)</w:t>
            </w:r>
          </w:p>
          <w:p w:rsidR="006A2D72" w:rsidRPr="00692B0E" w:rsidRDefault="006A2D72" w:rsidP="00374BEC">
            <w:pPr>
              <w:spacing w:before="120"/>
              <w:ind w:left="714" w:hanging="357"/>
              <w:rPr>
                <w:bCs/>
              </w:rPr>
            </w:pPr>
            <w:r w:rsidRPr="00692B0E">
              <w:rPr>
                <w:rFonts w:eastAsia="Calibri"/>
                <w:bCs/>
              </w:rPr>
              <w:t>A.</w:t>
            </w:r>
            <w:r w:rsidRPr="00692B0E">
              <w:rPr>
                <w:rFonts w:eastAsia="Calibri"/>
                <w:bCs/>
              </w:rPr>
              <w:tab/>
            </w:r>
            <w:r w:rsidRPr="00692B0E">
              <w:rPr>
                <w:bCs/>
              </w:rPr>
              <w:t xml:space="preserve">As we learned in Chapter 1, a </w:t>
            </w:r>
            <w:r w:rsidRPr="00692B0E">
              <w:rPr>
                <w:bCs/>
                <w:i/>
              </w:rPr>
              <w:t>suffix</w:t>
            </w:r>
            <w:r w:rsidRPr="00692B0E">
              <w:rPr>
                <w:bCs/>
              </w:rPr>
              <w:t xml:space="preserve"> is the word part attached to the end of the word root.</w:t>
            </w:r>
          </w:p>
          <w:p w:rsidR="006A2D72" w:rsidRPr="00692B0E" w:rsidRDefault="006A2D72" w:rsidP="00374BEC">
            <w:pPr>
              <w:spacing w:before="120"/>
              <w:ind w:left="714" w:hanging="357"/>
              <w:rPr>
                <w:b/>
                <w:bCs/>
              </w:rPr>
            </w:pPr>
            <w:r w:rsidRPr="00692B0E">
              <w:rPr>
                <w:rFonts w:eastAsia="Calibri"/>
                <w:bCs/>
              </w:rPr>
              <w:t>B.</w:t>
            </w:r>
            <w:r w:rsidRPr="00692B0E">
              <w:rPr>
                <w:rFonts w:eastAsia="Calibri"/>
                <w:bCs/>
              </w:rPr>
              <w:tab/>
            </w:r>
            <w:r w:rsidRPr="00692B0E">
              <w:rPr>
                <w:bCs/>
              </w:rPr>
              <w:t>Like prefixes, suffixes modify the meaning of a term.</w:t>
            </w:r>
          </w:p>
          <w:p w:rsidR="006A2D72" w:rsidRPr="00692B0E" w:rsidRDefault="006A2D72" w:rsidP="00374BEC">
            <w:pPr>
              <w:spacing w:before="120" w:after="120"/>
              <w:ind w:left="714" w:hanging="357"/>
              <w:rPr>
                <w:bCs/>
              </w:rPr>
            </w:pPr>
            <w:r w:rsidRPr="00692B0E">
              <w:rPr>
                <w:rFonts w:eastAsia="Calibri"/>
                <w:bCs/>
              </w:rPr>
              <w:t>C.</w:t>
            </w:r>
            <w:r w:rsidRPr="00692B0E">
              <w:rPr>
                <w:rFonts w:eastAsia="Calibri"/>
                <w:bCs/>
              </w:rPr>
              <w:tab/>
            </w:r>
            <w:r w:rsidRPr="00692B0E">
              <w:rPr>
                <w:bCs/>
              </w:rPr>
              <w:t>The following are some examples of common suffixes.</w:t>
            </w:r>
          </w:p>
          <w:tbl>
            <w:tblPr>
              <w:tblStyle w:val="TableGrid"/>
              <w:tblW w:w="546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 "/>
            </w:tblPr>
            <w:tblGrid>
              <w:gridCol w:w="2487"/>
              <w:gridCol w:w="2977"/>
            </w:tblGrid>
            <w:tr w:rsidR="006A2D72" w:rsidRPr="00692B0E" w:rsidTr="00374BEC">
              <w:trPr>
                <w:cantSplit/>
                <w:trHeight w:val="397"/>
                <w:tblHeader/>
              </w:trPr>
              <w:tc>
                <w:tcPr>
                  <w:tcW w:w="2487" w:type="dxa"/>
                </w:tcPr>
                <w:p w:rsidR="006A2D72" w:rsidRPr="00692B0E" w:rsidRDefault="006A2D72" w:rsidP="00374BEC">
                  <w:pPr>
                    <w:pStyle w:val="ML2COLHD"/>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Suffixes</w:t>
                  </w:r>
                </w:p>
              </w:tc>
              <w:tc>
                <w:tcPr>
                  <w:tcW w:w="297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Definition</w:t>
                  </w:r>
                </w:p>
              </w:tc>
            </w:tr>
            <w:tr w:rsidR="006A2D72" w:rsidRPr="00692B0E" w:rsidTr="00374BEC">
              <w:trPr>
                <w:trHeight w:val="397"/>
              </w:trPr>
              <w:tc>
                <w:tcPr>
                  <w:tcW w:w="248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-al</w:t>
                  </w:r>
                </w:p>
              </w:tc>
              <w:tc>
                <w:tcPr>
                  <w:tcW w:w="297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w:t>
                  </w:r>
                </w:p>
              </w:tc>
            </w:tr>
            <w:tr w:rsidR="006A2D72" w:rsidRPr="00692B0E" w:rsidTr="00374BEC">
              <w:trPr>
                <w:trHeight w:val="397"/>
              </w:trPr>
              <w:tc>
                <w:tcPr>
                  <w:tcW w:w="248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ic</w:t>
                  </w:r>
                  <w:proofErr w:type="spellEnd"/>
                </w:p>
              </w:tc>
              <w:tc>
                <w:tcPr>
                  <w:tcW w:w="297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w:t>
                  </w:r>
                </w:p>
              </w:tc>
            </w:tr>
            <w:tr w:rsidR="006A2D72" w:rsidRPr="00692B0E" w:rsidTr="00374BEC">
              <w:trPr>
                <w:trHeight w:val="397"/>
              </w:trPr>
              <w:tc>
                <w:tcPr>
                  <w:tcW w:w="248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-itis</w:t>
                  </w:r>
                </w:p>
              </w:tc>
              <w:tc>
                <w:tcPr>
                  <w:tcW w:w="2977" w:type="dxa"/>
                </w:tcPr>
                <w:p w:rsidR="006A2D72" w:rsidRPr="00692B0E" w:rsidRDefault="006A2D72" w:rsidP="00374BEC">
                  <w:pPr>
                    <w:pStyle w:val="RFR"/>
                    <w:widowControl w:val="0"/>
                    <w:spacing w:before="120" w:line="240" w:lineRule="auto"/>
                    <w:jc w:val="left"/>
                    <w:rPr>
                      <w:rFonts w:ascii="Times New Roman" w:hAnsi="Times New Roman"/>
                      <w:noProof w:val="0"/>
                      <w:lang w:val="en-US"/>
                    </w:rPr>
                  </w:pPr>
                  <w:r w:rsidRPr="00692B0E">
                    <w:rPr>
                      <w:rFonts w:ascii="Times New Roman" w:hAnsi="Times New Roman"/>
                      <w:noProof w:val="0"/>
                      <w:lang w:val="en-US"/>
                    </w:rPr>
                    <w:t>inflammation</w:t>
                  </w:r>
                </w:p>
              </w:tc>
            </w:tr>
            <w:tr w:rsidR="006A2D72" w:rsidRPr="00692B0E" w:rsidTr="00374BEC">
              <w:trPr>
                <w:trHeight w:val="397"/>
              </w:trPr>
              <w:tc>
                <w:tcPr>
                  <w:tcW w:w="248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-logy</w:t>
                  </w:r>
                </w:p>
              </w:tc>
              <w:tc>
                <w:tcPr>
                  <w:tcW w:w="297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study or science of</w:t>
                  </w:r>
                </w:p>
              </w:tc>
            </w:tr>
            <w:tr w:rsidR="006A2D72" w:rsidRPr="00692B0E" w:rsidTr="00374BEC">
              <w:trPr>
                <w:trHeight w:val="397"/>
              </w:trPr>
              <w:tc>
                <w:tcPr>
                  <w:tcW w:w="248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-meter</w:t>
                  </w:r>
                </w:p>
              </w:tc>
              <w:tc>
                <w:tcPr>
                  <w:tcW w:w="297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measure, measuring instrument</w:t>
                  </w:r>
                </w:p>
              </w:tc>
            </w:tr>
            <w:tr w:rsidR="006A2D72" w:rsidRPr="00692B0E" w:rsidTr="00374BEC">
              <w:trPr>
                <w:trHeight w:val="397"/>
              </w:trPr>
              <w:tc>
                <w:tcPr>
                  <w:tcW w:w="248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ous</w:t>
                  </w:r>
                  <w:proofErr w:type="spellEnd"/>
                </w:p>
              </w:tc>
              <w:tc>
                <w:tcPr>
                  <w:tcW w:w="297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w:t>
                  </w:r>
                </w:p>
              </w:tc>
            </w:tr>
            <w:tr w:rsidR="006A2D72" w:rsidRPr="00692B0E" w:rsidTr="00374BEC">
              <w:trPr>
                <w:trHeight w:val="397"/>
              </w:trPr>
              <w:tc>
                <w:tcPr>
                  <w:tcW w:w="248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pathy</w:t>
                  </w:r>
                  <w:proofErr w:type="spellEnd"/>
                </w:p>
              </w:tc>
              <w:tc>
                <w:tcPr>
                  <w:tcW w:w="297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disease</w:t>
                  </w:r>
                </w:p>
              </w:tc>
            </w:tr>
            <w:tr w:rsidR="006A2D72" w:rsidRPr="00692B0E" w:rsidTr="00374BEC">
              <w:trPr>
                <w:trHeight w:val="397"/>
              </w:trPr>
              <w:tc>
                <w:tcPr>
                  <w:tcW w:w="248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-scope</w:t>
                  </w:r>
                </w:p>
              </w:tc>
              <w:tc>
                <w:tcPr>
                  <w:tcW w:w="297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 xml:space="preserve">viewing instrument </w:t>
                  </w:r>
                </w:p>
              </w:tc>
            </w:tr>
            <w:tr w:rsidR="006A2D72" w:rsidRPr="00692B0E" w:rsidTr="00374BEC">
              <w:trPr>
                <w:trHeight w:val="397"/>
              </w:trPr>
              <w:tc>
                <w:tcPr>
                  <w:tcW w:w="248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scopy</w:t>
                  </w:r>
                  <w:proofErr w:type="spellEnd"/>
                </w:p>
              </w:tc>
              <w:tc>
                <w:tcPr>
                  <w:tcW w:w="2977"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process of viewing</w:t>
                  </w:r>
                </w:p>
              </w:tc>
            </w:tr>
          </w:tbl>
          <w:p w:rsidR="006A2D72" w:rsidRPr="00692B0E" w:rsidRDefault="006A2D72" w:rsidP="00374BEC">
            <w:pPr>
              <w:spacing w:before="120" w:after="120"/>
              <w:ind w:left="714" w:hanging="357"/>
              <w:rPr>
                <w:rFonts w:eastAsia="Calibri"/>
                <w:bCs/>
              </w:rPr>
            </w:pPr>
          </w:p>
          <w:p w:rsidR="006A2D72" w:rsidRPr="00692B0E" w:rsidRDefault="006A2D72" w:rsidP="00374BEC">
            <w:pPr>
              <w:spacing w:before="120" w:after="120"/>
              <w:ind w:left="714" w:hanging="357"/>
              <w:rPr>
                <w:bCs/>
              </w:rPr>
            </w:pPr>
            <w:r w:rsidRPr="00692B0E">
              <w:rPr>
                <w:rFonts w:eastAsia="Calibri"/>
                <w:bCs/>
              </w:rPr>
              <w:t>D.</w:t>
            </w:r>
            <w:r w:rsidRPr="00692B0E">
              <w:rPr>
                <w:rFonts w:eastAsia="Calibri"/>
                <w:bCs/>
              </w:rPr>
              <w:tab/>
            </w:r>
            <w:r w:rsidRPr="00692B0E">
              <w:t>Other suffixes indicate an action or state. The following are some examples of such suffixes</w:t>
            </w:r>
            <w:r w:rsidRPr="00692B0E">
              <w:rPr>
                <w:bCs/>
              </w:rPr>
              <w:t>.</w:t>
            </w:r>
          </w:p>
          <w:tbl>
            <w:tblPr>
              <w:tblStyle w:val="TableGrid"/>
              <w:tblW w:w="629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 "/>
            </w:tblPr>
            <w:tblGrid>
              <w:gridCol w:w="3148"/>
              <w:gridCol w:w="3148"/>
            </w:tblGrid>
            <w:tr w:rsidR="006A2D72" w:rsidRPr="00692B0E" w:rsidTr="00374BEC">
              <w:trPr>
                <w:cantSplit/>
                <w:trHeight w:val="306"/>
                <w:tblHeader/>
              </w:trPr>
              <w:tc>
                <w:tcPr>
                  <w:tcW w:w="3148" w:type="dxa"/>
                </w:tcPr>
                <w:p w:rsidR="006A2D72" w:rsidRPr="00692B0E" w:rsidRDefault="006A2D72" w:rsidP="00374BEC">
                  <w:pPr>
                    <w:pStyle w:val="ML2COLHD"/>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lastRenderedPageBreak/>
                    <w:t>Suffix</w:t>
                  </w:r>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Definition</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-emesis</w:t>
                  </w:r>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vomiting</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-emetic</w:t>
                  </w:r>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 vomiting</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malacia</w:t>
                  </w:r>
                  <w:proofErr w:type="spellEnd"/>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softening</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oma</w:t>
                  </w:r>
                  <w:proofErr w:type="spellEnd"/>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tumor</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opsy</w:t>
                  </w:r>
                  <w:proofErr w:type="spellEnd"/>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view of</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oxia</w:t>
                  </w:r>
                  <w:proofErr w:type="spellEnd"/>
                </w:p>
              </w:tc>
              <w:tc>
                <w:tcPr>
                  <w:tcW w:w="3148" w:type="dxa"/>
                </w:tcPr>
                <w:p w:rsidR="006A2D72" w:rsidRPr="00692B0E" w:rsidRDefault="006A2D72" w:rsidP="00374BEC">
                  <w:pPr>
                    <w:pStyle w:val="RFR"/>
                    <w:widowControl w:val="0"/>
                    <w:spacing w:before="120" w:line="240" w:lineRule="auto"/>
                    <w:jc w:val="left"/>
                    <w:rPr>
                      <w:rFonts w:ascii="Times New Roman" w:hAnsi="Times New Roman"/>
                      <w:noProof w:val="0"/>
                      <w:lang w:val="en-US"/>
                    </w:rPr>
                  </w:pPr>
                  <w:r w:rsidRPr="00692B0E">
                    <w:rPr>
                      <w:rFonts w:ascii="Times New Roman" w:hAnsi="Times New Roman"/>
                      <w:noProof w:val="0"/>
                      <w:lang w:val="en-US"/>
                    </w:rPr>
                    <w:t>condition of oxygen</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phagia</w:t>
                  </w:r>
                  <w:proofErr w:type="spellEnd"/>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eating or swallowing</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phasia</w:t>
                  </w:r>
                  <w:proofErr w:type="spellEnd"/>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speaking</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phil</w:t>
                  </w:r>
                  <w:proofErr w:type="spellEnd"/>
                  <w:r w:rsidRPr="00692B0E">
                    <w:rPr>
                      <w:rFonts w:ascii="Times New Roman" w:hAnsi="Times New Roman"/>
                      <w:noProof w:val="0"/>
                      <w:sz w:val="24"/>
                      <w:lang w:val="en-US"/>
                    </w:rPr>
                    <w:t xml:space="preserve"> </w:t>
                  </w:r>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loving, affinity for</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philia</w:t>
                  </w:r>
                  <w:proofErr w:type="spellEnd"/>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loving, affinity for</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physis</w:t>
                  </w:r>
                  <w:proofErr w:type="spellEnd"/>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growth</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plegia</w:t>
                  </w:r>
                  <w:proofErr w:type="spellEnd"/>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paralysis</w:t>
                  </w:r>
                </w:p>
              </w:tc>
            </w:tr>
            <w:tr w:rsidR="006A2D72" w:rsidRPr="00692B0E" w:rsidTr="00374BEC">
              <w:trPr>
                <w:trHeight w:val="306"/>
              </w:trPr>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-stasis</w:t>
                  </w:r>
                </w:p>
              </w:tc>
              <w:tc>
                <w:tcPr>
                  <w:tcW w:w="3148"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standing still</w:t>
                  </w:r>
                </w:p>
              </w:tc>
            </w:tr>
          </w:tbl>
          <w:p w:rsidR="006A2D72" w:rsidRPr="00692B0E" w:rsidRDefault="006A2D72" w:rsidP="00374BEC">
            <w:pPr>
              <w:spacing w:before="120" w:after="120"/>
              <w:ind w:left="714" w:hanging="357"/>
              <w:rPr>
                <w:bCs/>
              </w:rPr>
            </w:pPr>
          </w:p>
          <w:p w:rsidR="006A2D72" w:rsidRPr="00692B0E" w:rsidRDefault="006A2D72" w:rsidP="00374BEC">
            <w:pPr>
              <w:spacing w:before="120" w:after="120"/>
              <w:ind w:left="714" w:hanging="357"/>
              <w:rPr>
                <w:bCs/>
              </w:rPr>
            </w:pPr>
            <w:r w:rsidRPr="00692B0E">
              <w:rPr>
                <w:rFonts w:eastAsia="Calibri"/>
                <w:bCs/>
              </w:rPr>
              <w:t>E.</w:t>
            </w:r>
            <w:r w:rsidRPr="00692B0E">
              <w:rPr>
                <w:rFonts w:eastAsia="Calibri"/>
                <w:bCs/>
              </w:rPr>
              <w:tab/>
            </w:r>
            <w:r w:rsidRPr="00692B0E">
              <w:t>Some suffixes indicate a condition or disease. They include the following</w:t>
            </w:r>
            <w:r w:rsidRPr="00692B0E">
              <w:rPr>
                <w:bCs/>
              </w:rPr>
              <w:t>:</w:t>
            </w:r>
          </w:p>
          <w:tbl>
            <w:tblPr>
              <w:tblStyle w:val="TableGrid"/>
              <w:tblW w:w="6332"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 "/>
            </w:tblPr>
            <w:tblGrid>
              <w:gridCol w:w="3166"/>
              <w:gridCol w:w="3166"/>
            </w:tblGrid>
            <w:tr w:rsidR="006A2D72" w:rsidRPr="00692B0E" w:rsidTr="00374BEC">
              <w:trPr>
                <w:cantSplit/>
                <w:trHeight w:val="266"/>
                <w:tblHeader/>
              </w:trPr>
              <w:tc>
                <w:tcPr>
                  <w:tcW w:w="3166" w:type="dxa"/>
                </w:tcPr>
                <w:p w:rsidR="006A2D72" w:rsidRPr="00692B0E" w:rsidRDefault="006A2D72" w:rsidP="00374BEC">
                  <w:pPr>
                    <w:pStyle w:val="ML2COLHD"/>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Suffix</w:t>
                  </w:r>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Definition</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algia</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condition of pain</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-asthenia</w:t>
                  </w:r>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weakness</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-atresia</w:t>
                  </w:r>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closure or absence of a normal body opening</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lastRenderedPageBreak/>
                    <w:t>-</w:t>
                  </w:r>
                  <w:proofErr w:type="spellStart"/>
                  <w:r w:rsidRPr="00692B0E">
                    <w:rPr>
                      <w:rFonts w:ascii="Times New Roman" w:hAnsi="Times New Roman"/>
                      <w:noProof w:val="0"/>
                      <w:sz w:val="24"/>
                      <w:lang w:val="en-US"/>
                    </w:rPr>
                    <w:t>cele</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hernia, swelling, protrusion</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dynia</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condition of pain</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ia</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condition of</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-ism</w:t>
                  </w:r>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condition or disease</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-itis</w:t>
                  </w:r>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inflammation</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oma</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tumor</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osis</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condition of</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pathy</w:t>
                  </w:r>
                  <w:proofErr w:type="spellEnd"/>
                </w:p>
              </w:tc>
              <w:tc>
                <w:tcPr>
                  <w:tcW w:w="3166" w:type="dxa"/>
                </w:tcPr>
                <w:p w:rsidR="006A2D72" w:rsidRPr="00692B0E" w:rsidRDefault="006A2D72" w:rsidP="00374BEC">
                  <w:pPr>
                    <w:pStyle w:val="RFR"/>
                    <w:widowControl w:val="0"/>
                    <w:spacing w:before="120" w:line="240" w:lineRule="auto"/>
                    <w:jc w:val="left"/>
                    <w:rPr>
                      <w:rFonts w:ascii="Times New Roman" w:hAnsi="Times New Roman"/>
                      <w:noProof w:val="0"/>
                      <w:lang w:val="en-US"/>
                    </w:rPr>
                  </w:pPr>
                  <w:r w:rsidRPr="00692B0E">
                    <w:rPr>
                      <w:rFonts w:ascii="Times New Roman" w:hAnsi="Times New Roman"/>
                      <w:noProof w:val="0"/>
                      <w:lang w:val="en-US"/>
                    </w:rPr>
                    <w:t>disease</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penia</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abnormal reduction in number, deficiency</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-phobia</w:t>
                  </w:r>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fear</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plasia</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formation, growth</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rrhagia</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abnormal discharge</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rrhea</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discharge</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rrhexis</w:t>
                  </w:r>
                  <w:proofErr w:type="spellEnd"/>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rupture</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-sclerosis</w:t>
                  </w:r>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condition of hardening</w:t>
                  </w:r>
                </w:p>
              </w:tc>
            </w:tr>
            <w:tr w:rsidR="006A2D72" w:rsidRPr="00692B0E" w:rsidTr="00374BEC">
              <w:trPr>
                <w:trHeight w:val="266"/>
              </w:trPr>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-spasm</w:t>
                  </w:r>
                </w:p>
              </w:tc>
              <w:tc>
                <w:tcPr>
                  <w:tcW w:w="3166"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sudden, involuntary muscle contraction</w:t>
                  </w:r>
                </w:p>
              </w:tc>
            </w:tr>
          </w:tbl>
          <w:p w:rsidR="006A2D72" w:rsidRPr="00692B0E" w:rsidRDefault="006A2D72" w:rsidP="00374BEC">
            <w:pPr>
              <w:spacing w:before="120" w:after="120"/>
              <w:ind w:left="714" w:hanging="357"/>
              <w:rPr>
                <w:bCs/>
              </w:rPr>
            </w:pPr>
          </w:p>
          <w:p w:rsidR="006A2D72" w:rsidRPr="00692B0E" w:rsidRDefault="006A2D72" w:rsidP="00374BEC">
            <w:pPr>
              <w:spacing w:before="120" w:after="120"/>
              <w:ind w:left="714" w:hanging="357"/>
              <w:rPr>
                <w:bCs/>
              </w:rPr>
            </w:pPr>
            <w:r w:rsidRPr="00692B0E">
              <w:rPr>
                <w:rFonts w:eastAsia="Calibri"/>
                <w:bCs/>
              </w:rPr>
              <w:t>F.</w:t>
            </w:r>
            <w:r w:rsidRPr="00692B0E">
              <w:rPr>
                <w:rFonts w:eastAsia="Calibri"/>
                <w:bCs/>
              </w:rPr>
              <w:tab/>
            </w:r>
            <w:r w:rsidRPr="00692B0E">
              <w:t>Suffixes can also indicate location, number, or quality. They include the following</w:t>
            </w:r>
            <w:r w:rsidRPr="00692B0E">
              <w:rPr>
                <w:bCs/>
              </w:rPr>
              <w:t>.</w:t>
            </w:r>
          </w:p>
          <w:tbl>
            <w:tblPr>
              <w:tblStyle w:val="TableGrid"/>
              <w:tblW w:w="727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 "/>
            </w:tblPr>
            <w:tblGrid>
              <w:gridCol w:w="3635"/>
              <w:gridCol w:w="3635"/>
            </w:tblGrid>
            <w:tr w:rsidR="006A2D72" w:rsidRPr="00692B0E" w:rsidTr="00374BEC">
              <w:trPr>
                <w:cantSplit/>
                <w:trHeight w:val="397"/>
                <w:tblHeader/>
              </w:trPr>
              <w:tc>
                <w:tcPr>
                  <w:tcW w:w="3635" w:type="dxa"/>
                </w:tcPr>
                <w:p w:rsidR="006A2D72" w:rsidRPr="00692B0E" w:rsidRDefault="006A2D72" w:rsidP="00374BEC">
                  <w:pPr>
                    <w:pStyle w:val="ML2COLHD"/>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lastRenderedPageBreak/>
                    <w:t>Suffix</w:t>
                  </w:r>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Definition</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w:t>
                  </w:r>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singular</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-ac</w:t>
                  </w:r>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-ad</w:t>
                  </w:r>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toward</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ade</w:t>
                  </w:r>
                  <w:proofErr w:type="spellEnd"/>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process</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-ae</w:t>
                  </w:r>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plural</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-al</w:t>
                  </w:r>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ar</w:t>
                  </w:r>
                  <w:proofErr w:type="spellEnd"/>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ary</w:t>
                  </w:r>
                  <w:proofErr w:type="spellEnd"/>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emia</w:t>
                  </w:r>
                  <w:proofErr w:type="spellEnd"/>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condition of blood</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hemia</w:t>
                  </w:r>
                  <w:proofErr w:type="spellEnd"/>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condition of blood</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ic</w:t>
                  </w:r>
                  <w:proofErr w:type="spellEnd"/>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w:t>
                  </w:r>
                </w:p>
              </w:tc>
            </w:tr>
            <w:tr w:rsidR="006A2D72" w:rsidRPr="00692B0E" w:rsidTr="00374BEC">
              <w:trPr>
                <w:trHeight w:val="397"/>
              </w:trPr>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ous</w:t>
                  </w:r>
                  <w:proofErr w:type="spellEnd"/>
                </w:p>
              </w:tc>
              <w:tc>
                <w:tcPr>
                  <w:tcW w:w="3635"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w:t>
                  </w:r>
                </w:p>
              </w:tc>
            </w:tr>
          </w:tbl>
          <w:p w:rsidR="006A2D72" w:rsidRPr="00692B0E" w:rsidRDefault="006A2D72" w:rsidP="00374BEC">
            <w:pPr>
              <w:spacing w:before="120" w:after="120"/>
              <w:ind w:left="714" w:hanging="357"/>
              <w:rPr>
                <w:bCs/>
              </w:rPr>
            </w:pPr>
          </w:p>
          <w:p w:rsidR="006A2D72" w:rsidRPr="00692B0E" w:rsidRDefault="006A2D72" w:rsidP="00374BEC">
            <w:pPr>
              <w:spacing w:before="120" w:after="120"/>
              <w:ind w:left="714" w:hanging="357"/>
              <w:rPr>
                <w:bCs/>
              </w:rPr>
            </w:pPr>
            <w:r w:rsidRPr="00692B0E">
              <w:rPr>
                <w:rFonts w:eastAsia="Calibri"/>
                <w:bCs/>
              </w:rPr>
              <w:t>G.</w:t>
            </w:r>
            <w:r w:rsidRPr="00692B0E">
              <w:rPr>
                <w:rFonts w:eastAsia="Calibri"/>
                <w:bCs/>
              </w:rPr>
              <w:tab/>
            </w:r>
            <w:r w:rsidRPr="00692B0E">
              <w:t>Medical specialties can also be indicated with suffixes. Those suffixes include the following</w:t>
            </w:r>
            <w:r w:rsidRPr="00692B0E">
              <w:rPr>
                <w:bCs/>
              </w:rPr>
              <w:t>.</w:t>
            </w:r>
          </w:p>
          <w:tbl>
            <w:tblPr>
              <w:tblStyle w:val="TableGrid"/>
              <w:tblW w:w="0" w:type="auto"/>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 "/>
            </w:tblPr>
            <w:tblGrid>
              <w:gridCol w:w="2773"/>
              <w:gridCol w:w="2773"/>
            </w:tblGrid>
            <w:tr w:rsidR="006A2D72" w:rsidRPr="00692B0E" w:rsidTr="00374BEC">
              <w:trPr>
                <w:cantSplit/>
                <w:trHeight w:val="414"/>
                <w:tblHeader/>
              </w:trPr>
              <w:tc>
                <w:tcPr>
                  <w:tcW w:w="2773" w:type="dxa"/>
                </w:tcPr>
                <w:p w:rsidR="006A2D72" w:rsidRPr="00692B0E" w:rsidRDefault="006A2D72" w:rsidP="00374BEC">
                  <w:pPr>
                    <w:pStyle w:val="ML2COLHD"/>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Suffix</w:t>
                  </w:r>
                </w:p>
              </w:tc>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Definition</w:t>
                  </w:r>
                </w:p>
              </w:tc>
            </w:tr>
            <w:tr w:rsidR="006A2D72" w:rsidRPr="00692B0E" w:rsidTr="00374BEC">
              <w:trPr>
                <w:trHeight w:val="414"/>
              </w:trPr>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iatry</w:t>
                  </w:r>
                  <w:proofErr w:type="spellEnd"/>
                </w:p>
              </w:tc>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treatment, specialty</w:t>
                  </w:r>
                </w:p>
              </w:tc>
            </w:tr>
            <w:tr w:rsidR="006A2D72" w:rsidRPr="00692B0E" w:rsidTr="00374BEC">
              <w:trPr>
                <w:trHeight w:val="414"/>
              </w:trPr>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logist</w:t>
                  </w:r>
                  <w:proofErr w:type="spellEnd"/>
                </w:p>
              </w:tc>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one who studies</w:t>
                  </w:r>
                </w:p>
              </w:tc>
            </w:tr>
            <w:tr w:rsidR="006A2D72" w:rsidRPr="00692B0E" w:rsidTr="00374BEC">
              <w:trPr>
                <w:trHeight w:val="414"/>
              </w:trPr>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-logy</w:t>
                  </w:r>
                </w:p>
              </w:tc>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study or science of</w:t>
                  </w:r>
                </w:p>
              </w:tc>
            </w:tr>
            <w:tr w:rsidR="006A2D72" w:rsidRPr="00692B0E" w:rsidTr="00374BEC">
              <w:trPr>
                <w:trHeight w:val="414"/>
              </w:trPr>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-lysis</w:t>
                  </w:r>
                </w:p>
              </w:tc>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loosen, dissolve</w:t>
                  </w:r>
                </w:p>
              </w:tc>
            </w:tr>
            <w:tr w:rsidR="006A2D72" w:rsidRPr="00692B0E" w:rsidTr="00374BEC">
              <w:trPr>
                <w:trHeight w:val="414"/>
              </w:trPr>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lastRenderedPageBreak/>
                    <w:t>-lytic</w:t>
                  </w:r>
                </w:p>
              </w:tc>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pertaining to loosen, dissolve</w:t>
                  </w:r>
                </w:p>
              </w:tc>
            </w:tr>
            <w:tr w:rsidR="006A2D72" w:rsidRPr="00692B0E" w:rsidTr="00374BEC">
              <w:trPr>
                <w:trHeight w:val="414"/>
              </w:trPr>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practic</w:t>
                  </w:r>
                  <w:proofErr w:type="spellEnd"/>
                </w:p>
              </w:tc>
              <w:tc>
                <w:tcPr>
                  <w:tcW w:w="27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practice</w:t>
                  </w:r>
                </w:p>
              </w:tc>
            </w:tr>
          </w:tbl>
          <w:p w:rsidR="006A2D72" w:rsidRPr="00692B0E" w:rsidRDefault="006A2D72" w:rsidP="00374BEC">
            <w:pPr>
              <w:spacing w:before="120" w:after="120"/>
              <w:ind w:left="714" w:hanging="357"/>
              <w:rPr>
                <w:bCs/>
              </w:rPr>
            </w:pPr>
          </w:p>
          <w:p w:rsidR="006A2D72" w:rsidRPr="00692B0E" w:rsidRDefault="006A2D72" w:rsidP="00374BEC">
            <w:pPr>
              <w:spacing w:before="120" w:after="120"/>
              <w:ind w:left="714" w:hanging="357"/>
            </w:pPr>
            <w:r w:rsidRPr="00692B0E">
              <w:rPr>
                <w:rFonts w:eastAsia="Calibri"/>
                <w:bCs/>
              </w:rPr>
              <w:t>H.</w:t>
            </w:r>
            <w:r w:rsidRPr="00692B0E">
              <w:rPr>
                <w:rFonts w:eastAsia="Calibri"/>
                <w:bCs/>
              </w:rPr>
              <w:tab/>
            </w:r>
            <w:r w:rsidRPr="00692B0E">
              <w:t>Finally, suffixes can indicate a procedure or treatment. They include the following.</w:t>
            </w:r>
          </w:p>
          <w:tbl>
            <w:tblPr>
              <w:tblStyle w:val="TableGrid"/>
              <w:tblW w:w="0" w:type="auto"/>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  "/>
            </w:tblPr>
            <w:tblGrid>
              <w:gridCol w:w="2173"/>
              <w:gridCol w:w="2173"/>
            </w:tblGrid>
            <w:tr w:rsidR="006A2D72" w:rsidRPr="00692B0E" w:rsidTr="00374BEC">
              <w:trPr>
                <w:cantSplit/>
                <w:trHeight w:val="378"/>
                <w:tblHeader/>
              </w:trPr>
              <w:tc>
                <w:tcPr>
                  <w:tcW w:w="2173" w:type="dxa"/>
                </w:tcPr>
                <w:p w:rsidR="006A2D72" w:rsidRPr="00692B0E" w:rsidRDefault="006A2D72" w:rsidP="00374BEC">
                  <w:pPr>
                    <w:pStyle w:val="ML2COLHD"/>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Suffix</w:t>
                  </w:r>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Definition</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centesis</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surgical puncture</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clasia</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break apart</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clasis</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break apart</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-clast</w:t>
                  </w:r>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break apart</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desis</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surgical fixation, fusion</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ectomy</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surgical excision, removal</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-gram</w:t>
                  </w:r>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 record or image</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-graph</w:t>
                  </w:r>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instrument for recording</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graphy</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recording process</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-ion</w:t>
                  </w:r>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process</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-meter</w:t>
                  </w:r>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measure, measuring instrument</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metry</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 xml:space="preserve">measurement, </w:t>
                  </w:r>
                  <w:r w:rsidRPr="00692B0E">
                    <w:rPr>
                      <w:rFonts w:ascii="Times New Roman" w:hAnsi="Times New Roman"/>
                      <w:noProof w:val="0"/>
                      <w:sz w:val="24"/>
                      <w:lang w:val="en-US"/>
                    </w:rPr>
                    <w:lastRenderedPageBreak/>
                    <w:t>process of measuring</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lastRenderedPageBreak/>
                    <w:t>-</w:t>
                  </w:r>
                  <w:proofErr w:type="spellStart"/>
                  <w:r w:rsidRPr="00692B0E">
                    <w:rPr>
                      <w:rFonts w:ascii="Times New Roman" w:hAnsi="Times New Roman"/>
                      <w:noProof w:val="0"/>
                      <w:sz w:val="24"/>
                      <w:lang w:val="en-US"/>
                    </w:rPr>
                    <w:t>pexy</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surgical fixation, suspension</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phylaxis</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protective</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plasty</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surgical repair</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rrhaphy</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suturing</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-scope</w:t>
                  </w:r>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 viewing instrument</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scopy</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the process of viewing</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stomy</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surgical creation of an opening</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-tome</w:t>
                  </w:r>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cutting instrument</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tomy</w:t>
                  </w:r>
                  <w:proofErr w:type="spellEnd"/>
                </w:p>
              </w:tc>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incision, to cut</w:t>
                  </w:r>
                </w:p>
              </w:tc>
            </w:tr>
            <w:tr w:rsidR="006A2D72" w:rsidRPr="00692B0E" w:rsidTr="00374BEC">
              <w:trPr>
                <w:trHeight w:val="378"/>
              </w:trPr>
              <w:tc>
                <w:tcPr>
                  <w:tcW w:w="2173" w:type="dxa"/>
                </w:tcPr>
                <w:p w:rsidR="006A2D72" w:rsidRPr="00692B0E" w:rsidRDefault="006A2D72" w:rsidP="00374BEC">
                  <w:pPr>
                    <w:pStyle w:val="ML2"/>
                    <w:keepLines w:val="0"/>
                    <w:widowControl w:val="0"/>
                    <w:tabs>
                      <w:tab w:val="clear" w:pos="360"/>
                      <w:tab w:val="clear" w:pos="480"/>
                    </w:tabs>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w:t>
                  </w:r>
                  <w:proofErr w:type="spellStart"/>
                  <w:r w:rsidRPr="00692B0E">
                    <w:rPr>
                      <w:rFonts w:ascii="Times New Roman" w:hAnsi="Times New Roman"/>
                      <w:noProof w:val="0"/>
                      <w:sz w:val="24"/>
                      <w:lang w:val="en-US"/>
                    </w:rPr>
                    <w:t>tripsy</w:t>
                  </w:r>
                  <w:proofErr w:type="spellEnd"/>
                </w:p>
              </w:tc>
              <w:tc>
                <w:tcPr>
                  <w:tcW w:w="2173" w:type="dxa"/>
                </w:tcPr>
                <w:p w:rsidR="006A2D72" w:rsidRPr="00692B0E" w:rsidRDefault="006A2D72" w:rsidP="00374BEC">
                  <w:pPr>
                    <w:pStyle w:val="RFV"/>
                    <w:widowControl w:val="0"/>
                    <w:spacing w:before="120" w:line="240" w:lineRule="auto"/>
                    <w:rPr>
                      <w:rFonts w:ascii="Times New Roman" w:hAnsi="Times New Roman"/>
                      <w:noProof w:val="0"/>
                      <w:lang w:val="en-US"/>
                    </w:rPr>
                  </w:pPr>
                  <w:r w:rsidRPr="00692B0E">
                    <w:rPr>
                      <w:rFonts w:ascii="Times New Roman" w:hAnsi="Times New Roman"/>
                      <w:noProof w:val="0"/>
                      <w:lang w:val="en-US"/>
                    </w:rPr>
                    <w:t>surgical crushing</w:t>
                  </w:r>
                </w:p>
              </w:tc>
            </w:tr>
          </w:tbl>
          <w:p w:rsidR="006A2D72" w:rsidRPr="00692B0E" w:rsidRDefault="006A2D72" w:rsidP="00374BEC">
            <w:pPr>
              <w:spacing w:before="120" w:after="120"/>
              <w:ind w:left="714" w:hanging="357"/>
              <w:rPr>
                <w:bCs/>
              </w:rPr>
            </w:pPr>
          </w:p>
          <w:tbl>
            <w:tblPr>
              <w:tblStyle w:val="TableGrid"/>
              <w:tblW w:w="0" w:type="auto"/>
              <w:tblLook w:val="04A0" w:firstRow="1" w:lastRow="0" w:firstColumn="1" w:lastColumn="0" w:noHBand="0" w:noVBand="1"/>
            </w:tblPr>
            <w:tblGrid>
              <w:gridCol w:w="8160"/>
            </w:tblGrid>
            <w:tr w:rsidR="006A2D72" w:rsidRPr="00692B0E" w:rsidTr="00374BEC">
              <w:trPr>
                <w:hidden/>
              </w:trPr>
              <w:tc>
                <w:tcPr>
                  <w:tcW w:w="9070" w:type="dxa"/>
                </w:tcPr>
                <w:p w:rsidR="006A2D72" w:rsidRPr="00692B0E" w:rsidRDefault="006A2D72" w:rsidP="00374BEC">
                  <w:pPr>
                    <w:overflowPunct/>
                    <w:spacing w:before="120"/>
                    <w:textAlignment w:val="auto"/>
                    <w:rPr>
                      <w:vanish/>
                      <w:color w:val="FF0000"/>
                    </w:rPr>
                  </w:pPr>
                </w:p>
              </w:tc>
            </w:tr>
          </w:tbl>
          <w:p w:rsidR="006A2D72" w:rsidRPr="00692B0E" w:rsidRDefault="006A2D72" w:rsidP="00374BEC">
            <w:pPr>
              <w:overflowPunct/>
              <w:spacing w:before="120"/>
              <w:textAlignment w:val="auto"/>
              <w:rPr>
                <w:vanish/>
                <w:color w:val="FF0000"/>
              </w:rPr>
            </w:pPr>
          </w:p>
        </w:tc>
        <w:tc>
          <w:tcPr>
            <w:tcW w:w="6151" w:type="dxa"/>
          </w:tcPr>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b/>
                <w:noProof w:val="0"/>
                <w:sz w:val="24"/>
              </w:rPr>
            </w:pPr>
            <w:r w:rsidRPr="00692B0E">
              <w:rPr>
                <w:rFonts w:ascii="Times New Roman" w:hAnsi="Times New Roman"/>
                <w:b/>
                <w:noProof w:val="0"/>
                <w:sz w:val="24"/>
              </w:rPr>
              <w:lastRenderedPageBreak/>
              <w:t>Teaching Tips</w:t>
            </w:r>
          </w:p>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noProof w:val="0"/>
                <w:sz w:val="24"/>
              </w:rPr>
            </w:pPr>
            <w:r w:rsidRPr="00692B0E">
              <w:rPr>
                <w:rFonts w:ascii="Times New Roman" w:hAnsi="Times New Roman"/>
                <w:noProof w:val="0"/>
                <w:sz w:val="24"/>
              </w:rPr>
              <w:t>Review the four different types of word parts before you begin:</w:t>
            </w:r>
          </w:p>
          <w:p w:rsidR="006A2D72" w:rsidRPr="00692B0E" w:rsidRDefault="006A2D72" w:rsidP="00374BEC">
            <w:pPr>
              <w:pStyle w:val="UNTBL2NL"/>
              <w:keepLines w:val="0"/>
              <w:tabs>
                <w:tab w:val="clear" w:pos="240"/>
              </w:tabs>
              <w:spacing w:before="120" w:line="240" w:lineRule="auto"/>
              <w:ind w:left="238" w:hanging="238"/>
              <w:rPr>
                <w:rFonts w:ascii="Times New Roman" w:hAnsi="Times New Roman"/>
                <w:noProof w:val="0"/>
                <w:spacing w:val="0"/>
                <w:sz w:val="24"/>
              </w:rPr>
            </w:pPr>
            <w:r w:rsidRPr="00692B0E">
              <w:rPr>
                <w:rStyle w:val="UNTBLNUM"/>
                <w:rFonts w:ascii="Times New Roman" w:hAnsi="Times New Roman"/>
                <w:b/>
                <w:noProof w:val="0"/>
                <w:spacing w:val="0"/>
                <w:sz w:val="24"/>
              </w:rPr>
              <w:t>1.</w:t>
            </w:r>
            <w:r w:rsidRPr="00692B0E">
              <w:rPr>
                <w:rStyle w:val="UNTBLNUM"/>
                <w:rFonts w:ascii="Times New Roman" w:hAnsi="Times New Roman"/>
                <w:b/>
                <w:noProof w:val="0"/>
                <w:spacing w:val="0"/>
                <w:sz w:val="24"/>
              </w:rPr>
              <w:tab/>
            </w:r>
            <w:r w:rsidRPr="00692B0E">
              <w:rPr>
                <w:rFonts w:ascii="Times New Roman" w:hAnsi="Times New Roman"/>
                <w:noProof w:val="0"/>
                <w:spacing w:val="0"/>
                <w:sz w:val="24"/>
              </w:rPr>
              <w:t>Prefix (P)</w:t>
            </w:r>
          </w:p>
          <w:p w:rsidR="006A2D72" w:rsidRPr="00692B0E" w:rsidRDefault="006A2D72" w:rsidP="00374BEC">
            <w:pPr>
              <w:pStyle w:val="UNTBL2NL"/>
              <w:keepLines w:val="0"/>
              <w:tabs>
                <w:tab w:val="clear" w:pos="240"/>
              </w:tabs>
              <w:spacing w:before="120" w:line="240" w:lineRule="auto"/>
              <w:ind w:left="238" w:hanging="238"/>
              <w:rPr>
                <w:rFonts w:ascii="Times New Roman" w:hAnsi="Times New Roman"/>
                <w:noProof w:val="0"/>
                <w:spacing w:val="0"/>
                <w:sz w:val="24"/>
              </w:rPr>
            </w:pPr>
            <w:r w:rsidRPr="00692B0E">
              <w:rPr>
                <w:rStyle w:val="UNTBLNUM"/>
                <w:rFonts w:ascii="Times New Roman" w:hAnsi="Times New Roman"/>
                <w:b/>
                <w:noProof w:val="0"/>
                <w:spacing w:val="0"/>
                <w:sz w:val="24"/>
              </w:rPr>
              <w:t>2.</w:t>
            </w:r>
            <w:r w:rsidRPr="00692B0E">
              <w:rPr>
                <w:rStyle w:val="UNTBLNUM"/>
                <w:rFonts w:ascii="Times New Roman" w:hAnsi="Times New Roman"/>
                <w:b/>
                <w:noProof w:val="0"/>
                <w:spacing w:val="0"/>
                <w:sz w:val="24"/>
              </w:rPr>
              <w:tab/>
            </w:r>
            <w:r w:rsidRPr="00692B0E">
              <w:rPr>
                <w:rFonts w:ascii="Times New Roman" w:hAnsi="Times New Roman"/>
                <w:noProof w:val="0"/>
                <w:spacing w:val="0"/>
                <w:sz w:val="24"/>
              </w:rPr>
              <w:t>Root (R)</w:t>
            </w:r>
          </w:p>
          <w:p w:rsidR="006A2D72" w:rsidRPr="00692B0E" w:rsidRDefault="006A2D72" w:rsidP="00374BEC">
            <w:pPr>
              <w:pStyle w:val="UNTBL2NL"/>
              <w:keepLines w:val="0"/>
              <w:tabs>
                <w:tab w:val="clear" w:pos="240"/>
              </w:tabs>
              <w:spacing w:before="120" w:line="240" w:lineRule="auto"/>
              <w:ind w:left="238" w:hanging="238"/>
              <w:rPr>
                <w:rFonts w:ascii="Times New Roman" w:hAnsi="Times New Roman"/>
                <w:noProof w:val="0"/>
                <w:spacing w:val="0"/>
                <w:sz w:val="24"/>
              </w:rPr>
            </w:pPr>
            <w:r w:rsidRPr="00692B0E">
              <w:rPr>
                <w:rStyle w:val="UNTBLNUM"/>
                <w:rFonts w:ascii="Times New Roman" w:hAnsi="Times New Roman"/>
                <w:b/>
                <w:noProof w:val="0"/>
                <w:spacing w:val="0"/>
                <w:sz w:val="24"/>
              </w:rPr>
              <w:t>3.</w:t>
            </w:r>
            <w:r w:rsidRPr="00692B0E">
              <w:rPr>
                <w:rStyle w:val="UNTBLNUM"/>
                <w:rFonts w:ascii="Times New Roman" w:hAnsi="Times New Roman"/>
                <w:b/>
                <w:noProof w:val="0"/>
                <w:spacing w:val="0"/>
                <w:sz w:val="24"/>
              </w:rPr>
              <w:tab/>
            </w:r>
            <w:r w:rsidRPr="00692B0E">
              <w:rPr>
                <w:rFonts w:ascii="Times New Roman" w:hAnsi="Times New Roman"/>
                <w:noProof w:val="0"/>
                <w:spacing w:val="0"/>
                <w:sz w:val="24"/>
              </w:rPr>
              <w:t>Combining Form (CF)</w:t>
            </w:r>
          </w:p>
          <w:p w:rsidR="006A2D72" w:rsidRPr="00692B0E" w:rsidRDefault="006A2D72" w:rsidP="00374BEC">
            <w:pPr>
              <w:pStyle w:val="UNTBL2"/>
              <w:keepLines w:val="0"/>
              <w:tabs>
                <w:tab w:val="clear" w:pos="360"/>
                <w:tab w:val="clear" w:pos="600"/>
                <w:tab w:val="clear" w:pos="2716"/>
              </w:tabs>
              <w:spacing w:before="120" w:line="240" w:lineRule="auto"/>
              <w:ind w:left="238" w:hanging="238"/>
              <w:rPr>
                <w:rFonts w:ascii="Times New Roman" w:hAnsi="Times New Roman"/>
                <w:noProof w:val="0"/>
                <w:sz w:val="24"/>
              </w:rPr>
            </w:pPr>
            <w:r w:rsidRPr="00692B0E">
              <w:rPr>
                <w:rStyle w:val="UNTBLNUM"/>
                <w:rFonts w:ascii="Times New Roman" w:hAnsi="Times New Roman"/>
                <w:b/>
                <w:noProof w:val="0"/>
                <w:sz w:val="24"/>
              </w:rPr>
              <w:t>4.</w:t>
            </w:r>
            <w:r w:rsidRPr="00692B0E">
              <w:rPr>
                <w:rStyle w:val="UNTBLNUM"/>
                <w:rFonts w:ascii="Times New Roman" w:hAnsi="Times New Roman"/>
                <w:b/>
                <w:noProof w:val="0"/>
                <w:sz w:val="24"/>
              </w:rPr>
              <w:tab/>
            </w:r>
            <w:r w:rsidRPr="00692B0E">
              <w:rPr>
                <w:rFonts w:ascii="Times New Roman" w:hAnsi="Times New Roman"/>
                <w:noProof w:val="0"/>
                <w:sz w:val="24"/>
              </w:rPr>
              <w:t>Suffix (S)</w:t>
            </w:r>
          </w:p>
          <w:p w:rsidR="006A2D72" w:rsidRPr="00692B0E" w:rsidRDefault="006A2D72" w:rsidP="00374BEC">
            <w:pPr>
              <w:spacing w:before="120"/>
              <w:rPr>
                <w:b/>
              </w:rPr>
            </w:pPr>
            <w:r w:rsidRPr="00692B0E">
              <w:rPr>
                <w:b/>
              </w:rPr>
              <w:t>Classroom Activities</w:t>
            </w:r>
          </w:p>
          <w:p w:rsidR="006A2D72" w:rsidRPr="00692B0E" w:rsidRDefault="006A2D72" w:rsidP="00374BEC">
            <w:pPr>
              <w:tabs>
                <w:tab w:val="num" w:pos="479"/>
              </w:tabs>
              <w:spacing w:before="120"/>
            </w:pPr>
            <w:r w:rsidRPr="00692B0E">
              <w:rPr>
                <w:b/>
              </w:rPr>
              <w:t xml:space="preserve">Suffix Bee: </w:t>
            </w:r>
            <w:r w:rsidRPr="00692B0E">
              <w:t>Create PowerPoint flash cards of suffixes. Have all students stand, and ask one student to define the suffix. If the student is correct, he/she remains standing. If the student is wrong, he/she sits down. Continue until only one student is standing.</w:t>
            </w:r>
          </w:p>
          <w:p w:rsidR="006A2D72" w:rsidRPr="00692B0E" w:rsidRDefault="006A2D72" w:rsidP="00374BEC">
            <w:pPr>
              <w:pStyle w:val="H2"/>
              <w:widowControl w:val="0"/>
              <w:spacing w:before="120" w:after="0"/>
              <w:rPr>
                <w:bCs w:val="0"/>
              </w:rPr>
            </w:pPr>
            <w:r w:rsidRPr="00692B0E">
              <w:rPr>
                <w:bCs w:val="0"/>
              </w:rPr>
              <w:t>Teaching Tips</w:t>
            </w:r>
          </w:p>
          <w:p w:rsidR="006A2D72" w:rsidRPr="00692B0E" w:rsidRDefault="006A2D72" w:rsidP="00831529">
            <w:pPr>
              <w:pStyle w:val="BLLAST"/>
              <w:keepLines w:val="0"/>
              <w:widowControl w:val="0"/>
              <w:numPr>
                <w:ilvl w:val="0"/>
                <w:numId w:val="2"/>
              </w:numPr>
              <w:spacing w:before="120" w:after="0" w:line="240" w:lineRule="auto"/>
              <w:ind w:left="357" w:hanging="357"/>
              <w:jc w:val="left"/>
              <w:rPr>
                <w:rFonts w:ascii="Times New Roman" w:hAnsi="Times New Roman"/>
                <w:noProof w:val="0"/>
                <w:sz w:val="24"/>
                <w:lang w:val="en-US"/>
              </w:rPr>
            </w:pPr>
            <w:r w:rsidRPr="00692B0E">
              <w:rPr>
                <w:rFonts w:ascii="Times New Roman" w:hAnsi="Times New Roman"/>
                <w:noProof w:val="0"/>
                <w:sz w:val="24"/>
                <w:lang w:val="en-US"/>
              </w:rPr>
              <w:t>Say each new term in class, and have the students repeat them after you.</w:t>
            </w:r>
          </w:p>
          <w:p w:rsidR="006A2D72" w:rsidRPr="00692B0E" w:rsidRDefault="006A2D72" w:rsidP="00831529">
            <w:pPr>
              <w:pStyle w:val="BLMID"/>
              <w:keepLines w:val="0"/>
              <w:widowControl w:val="0"/>
              <w:numPr>
                <w:ilvl w:val="0"/>
                <w:numId w:val="2"/>
              </w:numPr>
              <w:spacing w:before="120" w:line="240" w:lineRule="auto"/>
              <w:ind w:left="357" w:hanging="357"/>
              <w:jc w:val="left"/>
              <w:rPr>
                <w:rFonts w:ascii="Times New Roman" w:hAnsi="Times New Roman"/>
                <w:noProof w:val="0"/>
                <w:sz w:val="24"/>
                <w:lang w:val="en-US"/>
              </w:rPr>
            </w:pPr>
            <w:r w:rsidRPr="00692B0E">
              <w:rPr>
                <w:rFonts w:ascii="Times New Roman" w:hAnsi="Times New Roman"/>
                <w:noProof w:val="0"/>
                <w:sz w:val="24"/>
                <w:lang w:val="en-US"/>
              </w:rPr>
              <w:t>Stress the importance of using instructional aides to practice pronunciation.</w:t>
            </w:r>
          </w:p>
          <w:p w:rsidR="006A2D72" w:rsidRPr="00692B0E" w:rsidRDefault="006A2D72" w:rsidP="00831529">
            <w:pPr>
              <w:pStyle w:val="ListParagraph"/>
              <w:widowControl w:val="0"/>
              <w:numPr>
                <w:ilvl w:val="0"/>
                <w:numId w:val="2"/>
              </w:numPr>
              <w:tabs>
                <w:tab w:val="right" w:pos="360"/>
                <w:tab w:val="left" w:pos="480"/>
              </w:tabs>
              <w:overflowPunct/>
              <w:autoSpaceDE/>
              <w:autoSpaceDN/>
              <w:adjustRightInd/>
              <w:spacing w:before="120" w:after="120" w:line="276" w:lineRule="auto"/>
              <w:ind w:left="357" w:hanging="357"/>
              <w:textAlignment w:val="auto"/>
            </w:pPr>
            <w:r w:rsidRPr="00692B0E">
              <w:t xml:space="preserve">Visual learners will benefit </w:t>
            </w:r>
            <w:r w:rsidRPr="00692B0E">
              <w:lastRenderedPageBreak/>
              <w:t xml:space="preserve">from </w:t>
            </w:r>
            <w:r w:rsidRPr="00692B0E">
              <w:rPr>
                <w:i/>
              </w:rPr>
              <w:t>seeing</w:t>
            </w:r>
            <w:r w:rsidRPr="00692B0E">
              <w:t xml:space="preserve"> the suffixes in this chapter written on the board.</w:t>
            </w:r>
          </w:p>
          <w:p w:rsidR="006A2D72" w:rsidRPr="00692B0E" w:rsidRDefault="006A2D72" w:rsidP="00374BEC">
            <w:pPr>
              <w:pStyle w:val="HEADFIRST"/>
              <w:keepLines w:val="0"/>
              <w:widowControl w:val="0"/>
              <w:spacing w:before="120" w:line="240" w:lineRule="auto"/>
              <w:jc w:val="left"/>
              <w:rPr>
                <w:rFonts w:ascii="Times New Roman" w:hAnsi="Times New Roman"/>
                <w:b/>
                <w:noProof w:val="0"/>
                <w:sz w:val="24"/>
                <w:lang w:val="en-US"/>
              </w:rPr>
            </w:pPr>
            <w:r w:rsidRPr="00692B0E">
              <w:rPr>
                <w:rFonts w:ascii="Times New Roman" w:hAnsi="Times New Roman"/>
                <w:b/>
                <w:noProof w:val="0"/>
                <w:sz w:val="24"/>
                <w:lang w:val="en-US"/>
              </w:rPr>
              <w:t>Suffix guidelines:</w:t>
            </w:r>
          </w:p>
          <w:p w:rsidR="006A2D72" w:rsidRPr="00692B0E" w:rsidRDefault="006A2D72" w:rsidP="00831529">
            <w:pPr>
              <w:pStyle w:val="HEADFIRST"/>
              <w:keepLines w:val="0"/>
              <w:widowControl w:val="0"/>
              <w:numPr>
                <w:ilvl w:val="1"/>
                <w:numId w:val="3"/>
              </w:numPr>
              <w:tabs>
                <w:tab w:val="right" w:pos="360"/>
                <w:tab w:val="left" w:pos="480"/>
              </w:tabs>
              <w:spacing w:before="120" w:line="240" w:lineRule="auto"/>
              <w:ind w:left="357" w:hanging="357"/>
              <w:jc w:val="left"/>
              <w:rPr>
                <w:rFonts w:ascii="Times New Roman" w:hAnsi="Times New Roman"/>
                <w:noProof w:val="0"/>
                <w:sz w:val="24"/>
                <w:lang w:val="en-US"/>
              </w:rPr>
            </w:pPr>
            <w:r w:rsidRPr="00692B0E">
              <w:rPr>
                <w:rFonts w:ascii="Times New Roman" w:hAnsi="Times New Roman"/>
                <w:noProof w:val="0"/>
                <w:sz w:val="24"/>
                <w:lang w:val="en-US"/>
              </w:rPr>
              <w:t>If the suffix begins with a vowel, drop the combing vowel from the combing form and add the suffix.</w:t>
            </w:r>
          </w:p>
          <w:p w:rsidR="006A2D72" w:rsidRPr="00692B0E" w:rsidRDefault="006A2D72" w:rsidP="00831529">
            <w:pPr>
              <w:pStyle w:val="BLMID"/>
              <w:keepLines w:val="0"/>
              <w:widowControl w:val="0"/>
              <w:numPr>
                <w:ilvl w:val="1"/>
                <w:numId w:val="3"/>
              </w:numPr>
              <w:spacing w:before="120" w:line="240" w:lineRule="auto"/>
              <w:ind w:left="357" w:hanging="357"/>
              <w:jc w:val="left"/>
              <w:rPr>
                <w:rFonts w:ascii="Times New Roman" w:hAnsi="Times New Roman"/>
                <w:noProof w:val="0"/>
                <w:sz w:val="24"/>
                <w:lang w:val="en-US"/>
              </w:rPr>
            </w:pPr>
            <w:r w:rsidRPr="00692B0E">
              <w:rPr>
                <w:rFonts w:ascii="Times New Roman" w:hAnsi="Times New Roman"/>
                <w:noProof w:val="0"/>
                <w:sz w:val="24"/>
                <w:lang w:val="en-US"/>
              </w:rPr>
              <w:t>If the suffix begins with a consonant, keep the combining vowel and add the suffix to the combining form.</w:t>
            </w:r>
          </w:p>
          <w:p w:rsidR="006A2D72" w:rsidRPr="00692B0E" w:rsidRDefault="006A2D72" w:rsidP="00831529">
            <w:pPr>
              <w:pStyle w:val="BLLAST"/>
              <w:keepLines w:val="0"/>
              <w:widowControl w:val="0"/>
              <w:numPr>
                <w:ilvl w:val="1"/>
                <w:numId w:val="3"/>
              </w:numPr>
              <w:spacing w:before="120" w:after="0" w:line="240" w:lineRule="auto"/>
              <w:ind w:left="357" w:hanging="357"/>
              <w:jc w:val="left"/>
              <w:rPr>
                <w:rFonts w:ascii="Times New Roman" w:hAnsi="Times New Roman"/>
              </w:rPr>
            </w:pPr>
            <w:r w:rsidRPr="00692B0E">
              <w:rPr>
                <w:rFonts w:ascii="Times New Roman" w:hAnsi="Times New Roman"/>
                <w:noProof w:val="0"/>
                <w:sz w:val="24"/>
                <w:lang w:val="en-US"/>
              </w:rPr>
              <w:t>Keep the combining vowel between two or more roots in a term.</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b/>
                <w:noProof w:val="0"/>
                <w:sz w:val="24"/>
              </w:rPr>
            </w:pPr>
            <w:r w:rsidRPr="00692B0E">
              <w:rPr>
                <w:rFonts w:ascii="Times New Roman" w:hAnsi="Times New Roman"/>
                <w:b/>
                <w:noProof w:val="0"/>
                <w:sz w:val="24"/>
              </w:rPr>
              <w:t>Teaching Tips</w:t>
            </w:r>
          </w:p>
          <w:p w:rsidR="006A2D72" w:rsidRPr="00692B0E" w:rsidRDefault="006A2D72" w:rsidP="00374BEC">
            <w:pPr>
              <w:spacing w:before="120"/>
            </w:pPr>
            <w:r w:rsidRPr="00692B0E">
              <w:t>Allot abundant in-class time for students to really master these suffixes before moving on. These suffixes will provide the foundation for many future terms.</w:t>
            </w:r>
          </w:p>
          <w:p w:rsidR="006A2D72" w:rsidRPr="00692B0E" w:rsidRDefault="006A2D72" w:rsidP="00374BEC">
            <w:pPr>
              <w:spacing w:before="120"/>
            </w:pPr>
            <w:r w:rsidRPr="00692B0E">
              <w:rPr>
                <w:b/>
              </w:rPr>
              <w:t>Verbal Learners/Visual Learners</w:t>
            </w:r>
          </w:p>
          <w:p w:rsidR="006A2D72" w:rsidRPr="00692B0E" w:rsidRDefault="006A2D72" w:rsidP="00374BEC">
            <w:pPr>
              <w:spacing w:before="120"/>
            </w:pPr>
            <w:r w:rsidRPr="00692B0E">
              <w:t>Use word association whenever possible to help students remember definitions. Visual learners should doodle on their flash cards. Examples:</w:t>
            </w:r>
          </w:p>
          <w:p w:rsidR="006A2D72" w:rsidRPr="00692B0E" w:rsidRDefault="006A2D72" w:rsidP="00374BEC">
            <w:pPr>
              <w:overflowPunct/>
              <w:autoSpaceDE/>
              <w:autoSpaceDN/>
              <w:adjustRightInd/>
              <w:spacing w:before="120"/>
              <w:ind w:left="357" w:hanging="357"/>
              <w:textAlignment w:val="auto"/>
            </w:pPr>
          </w:p>
          <w:p w:rsidR="006A2D72" w:rsidRPr="00692B0E" w:rsidRDefault="006A2D72" w:rsidP="00374BEC">
            <w:pPr>
              <w:overflowPunct/>
              <w:autoSpaceDE/>
              <w:autoSpaceDN/>
              <w:adjustRightInd/>
              <w:spacing w:before="120"/>
              <w:ind w:left="357" w:hanging="357"/>
              <w:textAlignment w:val="auto"/>
            </w:pP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pPr>
            <w:r w:rsidRPr="00692B0E">
              <w:t>To remember -</w:t>
            </w:r>
            <w:r w:rsidRPr="00692B0E">
              <w:rPr>
                <w:i/>
              </w:rPr>
              <w:t>meter</w:t>
            </w:r>
            <w:r w:rsidRPr="00692B0E">
              <w:t xml:space="preserve">—think of a </w:t>
            </w:r>
            <w:proofErr w:type="spellStart"/>
            <w:r w:rsidRPr="00692B0E">
              <w:t>meterstick</w:t>
            </w:r>
            <w:proofErr w:type="spellEnd"/>
            <w:r w:rsidRPr="00692B0E">
              <w:t xml:space="preserve"> that helps you measure.</w:t>
            </w: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pPr>
            <w:r w:rsidRPr="00692B0E">
              <w:t>To remember -</w:t>
            </w:r>
            <w:proofErr w:type="spellStart"/>
            <w:r w:rsidRPr="00692B0E">
              <w:rPr>
                <w:i/>
              </w:rPr>
              <w:t>plasty</w:t>
            </w:r>
            <w:proofErr w:type="spellEnd"/>
            <w:r w:rsidRPr="00692B0E">
              <w:t xml:space="preserve"> —think of plastic surgery, where you repair a body part.</w:t>
            </w: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pPr>
            <w:r w:rsidRPr="00692B0E">
              <w:t>To remember -</w:t>
            </w:r>
            <w:r w:rsidRPr="00692B0E">
              <w:rPr>
                <w:i/>
              </w:rPr>
              <w:t>scope</w:t>
            </w:r>
            <w:r w:rsidRPr="00692B0E">
              <w:t>—think of a microscope/periscope, which are instruments you look through.</w:t>
            </w: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rPr>
                <w:vanish/>
              </w:rPr>
            </w:pPr>
            <w:r w:rsidRPr="00692B0E">
              <w:t>To remember -</w:t>
            </w:r>
            <w:proofErr w:type="spellStart"/>
            <w:r w:rsidRPr="00692B0E">
              <w:rPr>
                <w:i/>
              </w:rPr>
              <w:t>tripsy</w:t>
            </w:r>
            <w:proofErr w:type="spellEnd"/>
            <w:r w:rsidRPr="00692B0E">
              <w:t>—think of “</w:t>
            </w:r>
            <w:proofErr w:type="spellStart"/>
            <w:r w:rsidRPr="00692B0E">
              <w:t>whoopsy</w:t>
            </w:r>
            <w:proofErr w:type="spellEnd"/>
            <w:r w:rsidRPr="00692B0E">
              <w:t xml:space="preserve">, I </w:t>
            </w:r>
            <w:proofErr w:type="spellStart"/>
            <w:r w:rsidRPr="00692B0E">
              <w:t>tripsy-ed</w:t>
            </w:r>
            <w:proofErr w:type="spellEnd"/>
            <w:r w:rsidRPr="00692B0E">
              <w:t xml:space="preserve"> and crushed something.”</w:t>
            </w: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rPr>
                <w:vanish/>
              </w:rPr>
            </w:pPr>
            <w:r w:rsidRPr="00692B0E">
              <w:rPr>
                <w:vanish/>
              </w:rPr>
              <w:t></w:t>
            </w:r>
            <w:r w:rsidRPr="00692B0E">
              <w:rPr>
                <w:vanish/>
              </w:rPr>
              <w:tab/>
            </w: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rPr>
                <w:vanish/>
              </w:rPr>
            </w:pPr>
            <w:r w:rsidRPr="00692B0E">
              <w:rPr>
                <w:vanish/>
              </w:rPr>
              <w:t></w:t>
            </w:r>
            <w:r w:rsidRPr="00692B0E">
              <w:rPr>
                <w:vanish/>
              </w:rPr>
              <w:tab/>
            </w: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rPr>
                <w:vanish/>
              </w:rPr>
            </w:pPr>
            <w:r w:rsidRPr="00692B0E">
              <w:rPr>
                <w:vanish/>
              </w:rPr>
              <w:t></w:t>
            </w:r>
            <w:r w:rsidRPr="00692B0E">
              <w:rPr>
                <w:vanish/>
              </w:rPr>
              <w:tab/>
            </w: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rPr>
                <w:vanish/>
              </w:rPr>
            </w:pPr>
            <w:r w:rsidRPr="00692B0E">
              <w:rPr>
                <w:vanish/>
              </w:rPr>
              <w:t></w:t>
            </w:r>
            <w:r w:rsidRPr="00692B0E">
              <w:rPr>
                <w:vanish/>
              </w:rPr>
              <w:tab/>
            </w: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rPr>
                <w:vanish/>
              </w:rPr>
            </w:pPr>
            <w:r w:rsidRPr="00692B0E">
              <w:rPr>
                <w:vanish/>
              </w:rPr>
              <w:t></w:t>
            </w:r>
            <w:r w:rsidRPr="00692B0E">
              <w:rPr>
                <w:vanish/>
              </w:rPr>
              <w:tab/>
            </w:r>
          </w:p>
          <w:p w:rsidR="006A2D72" w:rsidRPr="00692B0E" w:rsidRDefault="006A2D72" w:rsidP="00831529">
            <w:pPr>
              <w:pStyle w:val="ListParagraph"/>
              <w:numPr>
                <w:ilvl w:val="0"/>
                <w:numId w:val="4"/>
              </w:numPr>
              <w:overflowPunct/>
              <w:autoSpaceDE/>
              <w:autoSpaceDN/>
              <w:adjustRightInd/>
              <w:spacing w:before="120" w:after="200" w:line="276" w:lineRule="auto"/>
              <w:ind w:left="522" w:hanging="425"/>
              <w:textAlignment w:val="auto"/>
              <w:rPr>
                <w:vanish/>
              </w:rPr>
            </w:pPr>
            <w:r w:rsidRPr="00692B0E">
              <w:rPr>
                <w:vanish/>
              </w:rPr>
              <w:t></w:t>
            </w:r>
            <w:r w:rsidRPr="00692B0E">
              <w:rPr>
                <w:vanish/>
              </w:rPr>
              <w:tab/>
            </w:r>
          </w:p>
          <w:p w:rsidR="006A2D72" w:rsidRPr="00692B0E" w:rsidRDefault="006A2D72" w:rsidP="00374BEC">
            <w:pPr>
              <w:spacing w:before="120"/>
              <w:ind w:left="522" w:hanging="425"/>
            </w:pPr>
          </w:p>
          <w:p w:rsidR="006A2D72" w:rsidRPr="00692B0E" w:rsidRDefault="006A2D72" w:rsidP="00831529">
            <w:pPr>
              <w:pStyle w:val="UNTBL2SH"/>
              <w:keepLines w:val="0"/>
              <w:numPr>
                <w:ilvl w:val="0"/>
                <w:numId w:val="4"/>
              </w:numPr>
              <w:tabs>
                <w:tab w:val="clear" w:pos="360"/>
                <w:tab w:val="clear" w:pos="600"/>
                <w:tab w:val="clear" w:pos="2716"/>
              </w:tabs>
              <w:spacing w:line="240" w:lineRule="auto"/>
              <w:ind w:left="522" w:hanging="425"/>
              <w:rPr>
                <w:rFonts w:ascii="Times New Roman" w:hAnsi="Times New Roman"/>
                <w:noProof w:val="0"/>
                <w:sz w:val="24"/>
              </w:rPr>
            </w:pPr>
            <w:r w:rsidRPr="00692B0E">
              <w:rPr>
                <w:rFonts w:ascii="Times New Roman" w:hAnsi="Times New Roman"/>
                <w:sz w:val="24"/>
              </w:rPr>
              <w:t>To remember -</w:t>
            </w:r>
            <w:r w:rsidRPr="00692B0E">
              <w:rPr>
                <w:rFonts w:ascii="Times New Roman" w:hAnsi="Times New Roman"/>
                <w:i/>
                <w:sz w:val="24"/>
              </w:rPr>
              <w:t>megaly</w:t>
            </w:r>
            <w:r w:rsidRPr="00692B0E">
              <w:rPr>
                <w:rFonts w:ascii="Times New Roman" w:hAnsi="Times New Roman"/>
                <w:sz w:val="24"/>
              </w:rPr>
              <w:t>—think of a megasized item.</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b/>
                <w:noProof w:val="0"/>
                <w:sz w:val="24"/>
              </w:rPr>
            </w:pPr>
            <w:r w:rsidRPr="00692B0E">
              <w:rPr>
                <w:rFonts w:ascii="Times New Roman" w:hAnsi="Times New Roman"/>
                <w:b/>
                <w:noProof w:val="0"/>
                <w:sz w:val="24"/>
              </w:rPr>
              <w:t>Teaching Tips</w:t>
            </w:r>
          </w:p>
          <w:p w:rsidR="006A2D72" w:rsidRPr="00692B0E" w:rsidRDefault="006A2D72" w:rsidP="00374BEC">
            <w:pPr>
              <w:spacing w:before="120"/>
            </w:pPr>
            <w:r w:rsidRPr="00692B0E">
              <w:t>Show the students what they already know. Write several common suffixes on the board (</w:t>
            </w:r>
            <w:r w:rsidRPr="00692B0E">
              <w:rPr>
                <w:i/>
              </w:rPr>
              <w:t>-logy</w:t>
            </w:r>
            <w:r w:rsidRPr="00692B0E">
              <w:t xml:space="preserve">, </w:t>
            </w:r>
            <w:r w:rsidRPr="00692B0E">
              <w:rPr>
                <w:i/>
              </w:rPr>
              <w:t>-</w:t>
            </w:r>
            <w:proofErr w:type="spellStart"/>
            <w:r w:rsidRPr="00692B0E">
              <w:rPr>
                <w:i/>
              </w:rPr>
              <w:t>ist</w:t>
            </w:r>
            <w:proofErr w:type="spellEnd"/>
            <w:r w:rsidRPr="00692B0E">
              <w:t xml:space="preserve">, </w:t>
            </w:r>
            <w:r w:rsidRPr="00692B0E">
              <w:rPr>
                <w:i/>
              </w:rPr>
              <w:t>-</w:t>
            </w:r>
            <w:proofErr w:type="spellStart"/>
            <w:r w:rsidRPr="00692B0E">
              <w:rPr>
                <w:i/>
              </w:rPr>
              <w:t>ectomy</w:t>
            </w:r>
            <w:proofErr w:type="spellEnd"/>
            <w:r w:rsidRPr="00692B0E">
              <w:t xml:space="preserve">, </w:t>
            </w:r>
            <w:r w:rsidRPr="00692B0E">
              <w:rPr>
                <w:i/>
              </w:rPr>
              <w:t>-itis</w:t>
            </w:r>
            <w:r w:rsidRPr="00692B0E">
              <w:t xml:space="preserve">, </w:t>
            </w:r>
            <w:r w:rsidRPr="00692B0E">
              <w:rPr>
                <w:i/>
              </w:rPr>
              <w:t>-scope</w:t>
            </w:r>
            <w:r w:rsidRPr="00692B0E">
              <w:t xml:space="preserve">, </w:t>
            </w:r>
            <w:r w:rsidRPr="00692B0E">
              <w:rPr>
                <w:i/>
              </w:rPr>
              <w:t>-</w:t>
            </w:r>
            <w:proofErr w:type="spellStart"/>
            <w:r w:rsidRPr="00692B0E">
              <w:rPr>
                <w:i/>
              </w:rPr>
              <w:t>rrhea</w:t>
            </w:r>
            <w:proofErr w:type="spellEnd"/>
            <w:r w:rsidRPr="00692B0E">
              <w:t xml:space="preserve">, </w:t>
            </w:r>
            <w:r w:rsidRPr="00692B0E">
              <w:rPr>
                <w:i/>
              </w:rPr>
              <w:t>-meter</w:t>
            </w:r>
            <w:r w:rsidRPr="00692B0E">
              <w:t>), and ask students to think of words they’ve heard before that use these word parts.</w:t>
            </w:r>
          </w:p>
          <w:p w:rsidR="006A2D72" w:rsidRPr="00692B0E" w:rsidRDefault="006A2D72" w:rsidP="00374BEC">
            <w:pPr>
              <w:widowControl w:val="0"/>
              <w:spacing w:before="120"/>
              <w:rPr>
                <w:b/>
                <w:bCs/>
              </w:rPr>
            </w:pPr>
            <w:r w:rsidRPr="00692B0E">
              <w:rPr>
                <w:b/>
                <w:bCs/>
              </w:rPr>
              <w:t>Classroom Activities</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lastRenderedPageBreak/>
              <w:t>Pair students for review of terms.</w:t>
            </w:r>
          </w:p>
          <w:p w:rsidR="006A2D72" w:rsidRPr="00692B0E" w:rsidRDefault="006A2D72" w:rsidP="00374BEC">
            <w:pPr>
              <w:widowControl w:val="0"/>
              <w:spacing w:before="120"/>
              <w:rPr>
                <w:b/>
                <w:bCs/>
              </w:rPr>
            </w:pPr>
            <w:r w:rsidRPr="00692B0E">
              <w:rPr>
                <w:b/>
                <w:bCs/>
              </w:rPr>
              <w:t>Did You Know?</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Most medical terms come from Latin and Greek origins.</w:t>
            </w:r>
          </w:p>
          <w:p w:rsidR="006A2D72" w:rsidRPr="00692B0E" w:rsidRDefault="006A2D72" w:rsidP="00374BEC">
            <w:pPr>
              <w:widowControl w:val="0"/>
              <w:spacing w:before="120"/>
              <w:rPr>
                <w:b/>
                <w:bCs/>
              </w:rPr>
            </w:pPr>
            <w:r w:rsidRPr="00692B0E">
              <w:rPr>
                <w:b/>
                <w:bCs/>
              </w:rPr>
              <w:t>Homework Assignments</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Have students complete the Spelling Challenge associated with this chapter.</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Study the pronunciation for medical terms in this chapter in the:</w:t>
            </w:r>
          </w:p>
          <w:p w:rsidR="006A2D72" w:rsidRPr="00692B0E" w:rsidRDefault="006A2D72" w:rsidP="00831529">
            <w:pPr>
              <w:pStyle w:val="BLMID"/>
              <w:keepLines w:val="0"/>
              <w:widowControl w:val="0"/>
              <w:numPr>
                <w:ilvl w:val="0"/>
                <w:numId w:val="5"/>
              </w:numPr>
              <w:spacing w:before="120" w:line="240" w:lineRule="auto"/>
              <w:ind w:left="321" w:hanging="284"/>
              <w:jc w:val="left"/>
              <w:rPr>
                <w:rFonts w:ascii="Times New Roman" w:hAnsi="Times New Roman"/>
                <w:noProof w:val="0"/>
                <w:sz w:val="24"/>
                <w:lang w:val="en-US"/>
              </w:rPr>
            </w:pPr>
            <w:r w:rsidRPr="00692B0E">
              <w:rPr>
                <w:rFonts w:ascii="Times New Roman" w:hAnsi="Times New Roman"/>
                <w:noProof w:val="0"/>
                <w:sz w:val="24"/>
                <w:lang w:val="en-US"/>
              </w:rPr>
              <w:t>Text in parentheses following the term</w:t>
            </w:r>
          </w:p>
          <w:p w:rsidR="006A2D72" w:rsidRPr="00692B0E" w:rsidRDefault="006A2D72" w:rsidP="00831529">
            <w:pPr>
              <w:pStyle w:val="BLMID"/>
              <w:keepLines w:val="0"/>
              <w:widowControl w:val="0"/>
              <w:numPr>
                <w:ilvl w:val="0"/>
                <w:numId w:val="5"/>
              </w:numPr>
              <w:spacing w:before="120" w:line="240" w:lineRule="auto"/>
              <w:ind w:left="321" w:hanging="284"/>
              <w:jc w:val="left"/>
              <w:rPr>
                <w:rFonts w:ascii="Times New Roman" w:hAnsi="Times New Roman"/>
                <w:vanish/>
                <w:sz w:val="24"/>
              </w:rPr>
            </w:pPr>
            <w:r w:rsidRPr="00692B0E">
              <w:rPr>
                <w:rFonts w:ascii="Times New Roman" w:hAnsi="Times New Roman"/>
                <w:noProof w:val="0"/>
                <w:sz w:val="24"/>
                <w:lang w:val="en-US"/>
              </w:rPr>
              <w:t>Glossary at Medical Terminology Interactive</w:t>
            </w:r>
          </w:p>
        </w:tc>
      </w:tr>
      <w:tr w:rsidR="006A2D72" w:rsidRPr="00692B0E" w:rsidTr="00374BEC">
        <w:trPr>
          <w:trHeight w:val="548"/>
        </w:trPr>
        <w:tc>
          <w:tcPr>
            <w:tcW w:w="1250" w:type="dxa"/>
          </w:tcPr>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b/>
                <w:noProof w:val="0"/>
                <w:sz w:val="24"/>
              </w:rPr>
            </w:pPr>
            <w:r w:rsidRPr="00692B0E">
              <w:rPr>
                <w:rFonts w:ascii="Times New Roman" w:hAnsi="Times New Roman"/>
                <w:b/>
                <w:noProof w:val="0"/>
                <w:sz w:val="24"/>
              </w:rPr>
              <w:lastRenderedPageBreak/>
              <w:t>30</w:t>
            </w:r>
          </w:p>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b/>
                <w:noProof w:val="0"/>
                <w:sz w:val="24"/>
              </w:rPr>
            </w:pPr>
            <w:r w:rsidRPr="00692B0E">
              <w:rPr>
                <w:rFonts w:ascii="Times New Roman" w:hAnsi="Times New Roman"/>
                <w:b/>
                <w:noProof w:val="0"/>
                <w:sz w:val="24"/>
              </w:rPr>
              <w:t>L</w:t>
            </w:r>
            <w:r w:rsidRPr="00692B0E">
              <w:rPr>
                <w:rFonts w:ascii="Times New Roman" w:hAnsi="Times New Roman"/>
                <w:b/>
                <w:noProof w:val="0"/>
                <w:sz w:val="2"/>
                <w:szCs w:val="2"/>
              </w:rPr>
              <w:t xml:space="preserve"> </w:t>
            </w:r>
            <w:r w:rsidRPr="00692B0E">
              <w:rPr>
                <w:rFonts w:ascii="Times New Roman" w:hAnsi="Times New Roman"/>
                <w:b/>
                <w:noProof w:val="0"/>
                <w:sz w:val="24"/>
              </w:rPr>
              <w:t>O 2</w:t>
            </w:r>
          </w:p>
        </w:tc>
        <w:tc>
          <w:tcPr>
            <w:tcW w:w="5838" w:type="dxa"/>
          </w:tcPr>
          <w:p w:rsidR="006A2D72" w:rsidRPr="00692B0E" w:rsidRDefault="006A2D72" w:rsidP="00374BEC">
            <w:pPr>
              <w:tabs>
                <w:tab w:val="left" w:pos="1753"/>
              </w:tabs>
              <w:spacing w:before="120"/>
              <w:ind w:left="357" w:hanging="357"/>
              <w:rPr>
                <w:b/>
                <w:bCs/>
              </w:rPr>
            </w:pPr>
            <w:r w:rsidRPr="00692B0E">
              <w:rPr>
                <w:rFonts w:eastAsia="Calibri"/>
                <w:b/>
                <w:bCs/>
              </w:rPr>
              <w:t>2.</w:t>
            </w:r>
            <w:r w:rsidRPr="00692B0E">
              <w:rPr>
                <w:rFonts w:eastAsia="Calibri"/>
                <w:b/>
                <w:bCs/>
              </w:rPr>
              <w:tab/>
            </w:r>
            <w:r w:rsidRPr="00692B0E">
              <w:rPr>
                <w:b/>
                <w:bCs/>
              </w:rPr>
              <w:t>Identify suffixes in medical terms. (pages 20-24, 29-30, and 32-35; P</w:t>
            </w:r>
            <w:r w:rsidRPr="00692B0E">
              <w:rPr>
                <w:b/>
                <w:bCs/>
                <w:sz w:val="2"/>
                <w:szCs w:val="2"/>
              </w:rPr>
              <w:t xml:space="preserve"> </w:t>
            </w:r>
            <w:proofErr w:type="spellStart"/>
            <w:r w:rsidRPr="00692B0E">
              <w:rPr>
                <w:b/>
                <w:bCs/>
              </w:rPr>
              <w:t>P</w:t>
            </w:r>
            <w:proofErr w:type="spellEnd"/>
            <w:r w:rsidRPr="00692B0E">
              <w:rPr>
                <w:b/>
                <w:bCs/>
                <w:sz w:val="2"/>
                <w:szCs w:val="2"/>
              </w:rPr>
              <w:t xml:space="preserve"> </w:t>
            </w:r>
            <w:r w:rsidRPr="00692B0E">
              <w:rPr>
                <w:b/>
                <w:bCs/>
              </w:rPr>
              <w:t>T slides 4-9, 16-17, and 19-24)</w:t>
            </w:r>
          </w:p>
          <w:p w:rsidR="006A2D72" w:rsidRPr="00692B0E" w:rsidRDefault="006A2D72" w:rsidP="00374BEC">
            <w:pPr>
              <w:tabs>
                <w:tab w:val="left" w:pos="1753"/>
              </w:tabs>
              <w:spacing w:before="120"/>
              <w:ind w:left="714" w:hanging="357"/>
              <w:rPr>
                <w:b/>
                <w:bCs/>
              </w:rPr>
            </w:pPr>
            <w:r w:rsidRPr="00692B0E">
              <w:rPr>
                <w:rFonts w:eastAsia="Calibri"/>
                <w:bCs/>
              </w:rPr>
              <w:t>A.</w:t>
            </w:r>
            <w:r w:rsidRPr="00692B0E">
              <w:rPr>
                <w:rFonts w:eastAsia="Calibri"/>
                <w:bCs/>
              </w:rPr>
              <w:tab/>
            </w:r>
            <w:r w:rsidRPr="00692B0E">
              <w:rPr>
                <w:bCs/>
              </w:rPr>
              <w:t>When constructing medical terms, suffixes may be added to a root word, combining form, or prefix to make a new term. Knowing common suffixes eases this process, and makes it easier to learn and understand new medical terms.</w:t>
            </w:r>
          </w:p>
          <w:p w:rsidR="006A2D72" w:rsidRPr="00692B0E" w:rsidRDefault="006A2D72" w:rsidP="00374BEC">
            <w:pPr>
              <w:tabs>
                <w:tab w:val="left" w:pos="1753"/>
              </w:tabs>
              <w:spacing w:before="120"/>
              <w:ind w:left="714" w:hanging="357"/>
              <w:rPr>
                <w:b/>
                <w:bCs/>
              </w:rPr>
            </w:pPr>
            <w:r w:rsidRPr="00692B0E">
              <w:rPr>
                <w:rFonts w:eastAsia="Calibri"/>
                <w:bCs/>
              </w:rPr>
              <w:lastRenderedPageBreak/>
              <w:t>B.</w:t>
            </w:r>
            <w:r w:rsidRPr="00692B0E">
              <w:rPr>
                <w:rFonts w:eastAsia="Calibri"/>
                <w:bCs/>
              </w:rPr>
              <w:tab/>
            </w:r>
            <w:r w:rsidRPr="00692B0E">
              <w:rPr>
                <w:bCs/>
              </w:rPr>
              <w:t>Practice is essential to being able to identify and understand suffixes. Pay particular attention to the first letter in each suffix—and remember that the combining form belongs with the root, not the suffix.</w:t>
            </w:r>
          </w:p>
          <w:p w:rsidR="006A2D72" w:rsidRPr="00692B0E" w:rsidRDefault="006A2D72" w:rsidP="00374BEC">
            <w:pPr>
              <w:tabs>
                <w:tab w:val="left" w:pos="1753"/>
              </w:tabs>
              <w:spacing w:before="120" w:after="120"/>
              <w:ind w:left="714" w:hanging="357"/>
              <w:rPr>
                <w:bCs/>
              </w:rPr>
            </w:pPr>
            <w:r w:rsidRPr="00692B0E">
              <w:rPr>
                <w:rFonts w:eastAsia="Calibri"/>
                <w:bCs/>
              </w:rPr>
              <w:t>C.</w:t>
            </w:r>
            <w:r w:rsidRPr="00692B0E">
              <w:rPr>
                <w:rFonts w:eastAsia="Calibri"/>
                <w:bCs/>
              </w:rPr>
              <w:tab/>
            </w:r>
            <w:r w:rsidRPr="00692B0E">
              <w:rPr>
                <w:bCs/>
              </w:rPr>
              <w:t>The following list offers some examples to review with students in class. See if they can both identify the suffixes and define them.</w:t>
            </w:r>
          </w:p>
          <w:tbl>
            <w:tblPr>
              <w:tblStyle w:val="TableGrid"/>
              <w:tblW w:w="745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 "/>
            </w:tblPr>
            <w:tblGrid>
              <w:gridCol w:w="3728"/>
              <w:gridCol w:w="3728"/>
            </w:tblGrid>
            <w:tr w:rsidR="006A2D72" w:rsidRPr="00692B0E" w:rsidTr="00374BEC">
              <w:trPr>
                <w:cantSplit/>
                <w:trHeight w:val="270"/>
                <w:tblHeader/>
              </w:trPr>
              <w:tc>
                <w:tcPr>
                  <w:tcW w:w="3728" w:type="dxa"/>
                </w:tcPr>
                <w:p w:rsidR="006A2D72" w:rsidRPr="00692B0E" w:rsidRDefault="006A2D72" w:rsidP="00374BEC">
                  <w:pPr>
                    <w:tabs>
                      <w:tab w:val="left" w:pos="1753"/>
                    </w:tabs>
                    <w:overflowPunct/>
                    <w:spacing w:before="120"/>
                    <w:textAlignment w:val="auto"/>
                    <w:rPr>
                      <w:b/>
                      <w:bCs/>
                    </w:rPr>
                  </w:pPr>
                  <w:r w:rsidRPr="00692B0E">
                    <w:rPr>
                      <w:b/>
                      <w:bCs/>
                    </w:rPr>
                    <w:t>Medical Term</w:t>
                  </w:r>
                </w:p>
              </w:tc>
              <w:tc>
                <w:tcPr>
                  <w:tcW w:w="3728" w:type="dxa"/>
                </w:tcPr>
                <w:p w:rsidR="006A2D72" w:rsidRPr="00692B0E" w:rsidRDefault="006A2D72" w:rsidP="00374BEC">
                  <w:pPr>
                    <w:tabs>
                      <w:tab w:val="left" w:pos="1753"/>
                    </w:tabs>
                    <w:overflowPunct/>
                    <w:spacing w:before="120"/>
                    <w:textAlignment w:val="auto"/>
                    <w:rPr>
                      <w:b/>
                      <w:bCs/>
                    </w:rPr>
                  </w:pPr>
                  <w:r w:rsidRPr="00692B0E">
                    <w:rPr>
                      <w:b/>
                      <w:bCs/>
                    </w:rPr>
                    <w:t>Definition</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
                      <w:bCs/>
                    </w:rPr>
                  </w:pPr>
                  <w:r w:rsidRPr="00692B0E">
                    <w:rPr>
                      <w:bCs/>
                    </w:rPr>
                    <w:t>abrasion</w:t>
                  </w:r>
                </w:p>
              </w:tc>
              <w:tc>
                <w:tcPr>
                  <w:tcW w:w="3728" w:type="dxa"/>
                </w:tcPr>
                <w:p w:rsidR="006A2D72" w:rsidRPr="00692B0E" w:rsidRDefault="006A2D72" w:rsidP="00374BEC">
                  <w:pPr>
                    <w:tabs>
                      <w:tab w:val="left" w:pos="1753"/>
                    </w:tabs>
                    <w:overflowPunct/>
                    <w:spacing w:before="120"/>
                    <w:textAlignment w:val="auto"/>
                    <w:rPr>
                      <w:b/>
                      <w:bCs/>
                    </w:rPr>
                  </w:pPr>
                  <w:r w:rsidRPr="00692B0E">
                    <w:rPr>
                      <w:bCs/>
                    </w:rPr>
                    <w:t>the process of scraping away from a surface, such as skin or teeth, by friction</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Cs/>
                    </w:rPr>
                  </w:pPr>
                  <w:r w:rsidRPr="00692B0E">
                    <w:rPr>
                      <w:bCs/>
                    </w:rPr>
                    <w:t>aphasia</w:t>
                  </w:r>
                </w:p>
              </w:tc>
              <w:tc>
                <w:tcPr>
                  <w:tcW w:w="3728" w:type="dxa"/>
                </w:tcPr>
                <w:p w:rsidR="006A2D72" w:rsidRPr="00692B0E" w:rsidRDefault="006A2D72" w:rsidP="00374BEC">
                  <w:pPr>
                    <w:tabs>
                      <w:tab w:val="left" w:pos="1753"/>
                    </w:tabs>
                    <w:overflowPunct/>
                    <w:spacing w:before="120"/>
                    <w:textAlignment w:val="auto"/>
                    <w:rPr>
                      <w:bCs/>
                    </w:rPr>
                  </w:pPr>
                  <w:r w:rsidRPr="00692B0E">
                    <w:rPr>
                      <w:bCs/>
                    </w:rPr>
                    <w:t>without or absences of speech</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
                      <w:bCs/>
                    </w:rPr>
                  </w:pPr>
                  <w:r w:rsidRPr="00692B0E">
                    <w:rPr>
                      <w:bCs/>
                    </w:rPr>
                    <w:t>arousal</w:t>
                  </w:r>
                </w:p>
              </w:tc>
              <w:tc>
                <w:tcPr>
                  <w:tcW w:w="3728" w:type="dxa"/>
                </w:tcPr>
                <w:p w:rsidR="006A2D72" w:rsidRPr="00692B0E" w:rsidRDefault="006A2D72" w:rsidP="00374BEC">
                  <w:pPr>
                    <w:tabs>
                      <w:tab w:val="left" w:pos="1753"/>
                    </w:tabs>
                    <w:overflowPunct/>
                    <w:spacing w:before="120"/>
                    <w:textAlignment w:val="auto"/>
                    <w:rPr>
                      <w:b/>
                      <w:bCs/>
                    </w:rPr>
                  </w:pPr>
                  <w:r w:rsidRPr="00692B0E">
                    <w:rPr>
                      <w:bCs/>
                    </w:rPr>
                    <w:t>pertaining to a state of alertness</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
                      <w:bCs/>
                    </w:rPr>
                  </w:pPr>
                  <w:r w:rsidRPr="00692B0E">
                    <w:rPr>
                      <w:bCs/>
                    </w:rPr>
                    <w:t>exogenous</w:t>
                  </w:r>
                </w:p>
              </w:tc>
              <w:tc>
                <w:tcPr>
                  <w:tcW w:w="3728" w:type="dxa"/>
                </w:tcPr>
                <w:p w:rsidR="006A2D72" w:rsidRPr="00692B0E" w:rsidRDefault="006A2D72" w:rsidP="00374BEC">
                  <w:pPr>
                    <w:tabs>
                      <w:tab w:val="left" w:pos="1753"/>
                    </w:tabs>
                    <w:overflowPunct/>
                    <w:spacing w:before="120"/>
                    <w:textAlignment w:val="auto"/>
                    <w:rPr>
                      <w:b/>
                      <w:bCs/>
                    </w:rPr>
                  </w:pPr>
                  <w:r w:rsidRPr="00692B0E">
                    <w:rPr>
                      <w:bCs/>
                    </w:rPr>
                    <w:t>originating outside the body or an organ of the body, or produced from external causes, such as a disease caused by a bacterial or viral agent foreign to the body</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Cs/>
                    </w:rPr>
                  </w:pPr>
                  <w:r w:rsidRPr="00692B0E">
                    <w:rPr>
                      <w:bCs/>
                    </w:rPr>
                    <w:t>hematemesis</w:t>
                  </w:r>
                </w:p>
              </w:tc>
              <w:tc>
                <w:tcPr>
                  <w:tcW w:w="3728" w:type="dxa"/>
                </w:tcPr>
                <w:p w:rsidR="006A2D72" w:rsidRPr="00692B0E" w:rsidRDefault="006A2D72" w:rsidP="00374BEC">
                  <w:pPr>
                    <w:tabs>
                      <w:tab w:val="left" w:pos="1753"/>
                    </w:tabs>
                    <w:overflowPunct/>
                    <w:spacing w:before="120"/>
                    <w:textAlignment w:val="auto"/>
                    <w:rPr>
                      <w:bCs/>
                    </w:rPr>
                  </w:pPr>
                  <w:r w:rsidRPr="00692B0E">
                    <w:rPr>
                      <w:bCs/>
                    </w:rPr>
                    <w:t>vomiting of blood</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
                      <w:bCs/>
                    </w:rPr>
                  </w:pPr>
                  <w:r w:rsidRPr="00692B0E">
                    <w:rPr>
                      <w:bCs/>
                    </w:rPr>
                    <w:t>infection</w:t>
                  </w:r>
                </w:p>
              </w:tc>
              <w:tc>
                <w:tcPr>
                  <w:tcW w:w="3728" w:type="dxa"/>
                </w:tcPr>
                <w:p w:rsidR="006A2D72" w:rsidRPr="00692B0E" w:rsidRDefault="006A2D72" w:rsidP="00374BEC">
                  <w:pPr>
                    <w:tabs>
                      <w:tab w:val="left" w:pos="1753"/>
                    </w:tabs>
                    <w:overflowPunct/>
                    <w:spacing w:before="120"/>
                    <w:textAlignment w:val="auto"/>
                    <w:rPr>
                      <w:b/>
                      <w:bCs/>
                    </w:rPr>
                  </w:pPr>
                  <w:r w:rsidRPr="00692B0E">
                    <w:rPr>
                      <w:bCs/>
                    </w:rPr>
                    <w:t>process whereby a pathogenic microorganism invades the body, reproduces, multiplies, and causes disease</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Cs/>
                    </w:rPr>
                  </w:pPr>
                  <w:r w:rsidRPr="00692B0E">
                    <w:rPr>
                      <w:bCs/>
                    </w:rPr>
                    <w:t>lithotripsy</w:t>
                  </w:r>
                </w:p>
              </w:tc>
              <w:tc>
                <w:tcPr>
                  <w:tcW w:w="3728" w:type="dxa"/>
                </w:tcPr>
                <w:p w:rsidR="006A2D72" w:rsidRPr="00692B0E" w:rsidRDefault="006A2D72" w:rsidP="00374BEC">
                  <w:pPr>
                    <w:tabs>
                      <w:tab w:val="left" w:pos="1753"/>
                    </w:tabs>
                    <w:overflowPunct/>
                    <w:spacing w:before="120"/>
                    <w:textAlignment w:val="auto"/>
                    <w:rPr>
                      <w:bCs/>
                    </w:rPr>
                  </w:pPr>
                  <w:r w:rsidRPr="00692B0E">
                    <w:rPr>
                      <w:bCs/>
                    </w:rPr>
                    <w:t>surgical crushing of unwanted stones</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Cs/>
                    </w:rPr>
                  </w:pPr>
                  <w:proofErr w:type="spellStart"/>
                  <w:r w:rsidRPr="00692B0E">
                    <w:rPr>
                      <w:bCs/>
                    </w:rPr>
                    <w:t>osteoclasis</w:t>
                  </w:r>
                  <w:proofErr w:type="spellEnd"/>
                </w:p>
              </w:tc>
              <w:tc>
                <w:tcPr>
                  <w:tcW w:w="3728" w:type="dxa"/>
                </w:tcPr>
                <w:p w:rsidR="006A2D72" w:rsidRPr="00692B0E" w:rsidRDefault="006A2D72" w:rsidP="00374BEC">
                  <w:pPr>
                    <w:tabs>
                      <w:tab w:val="left" w:pos="1753"/>
                    </w:tabs>
                    <w:overflowPunct/>
                    <w:spacing w:before="120"/>
                    <w:textAlignment w:val="auto"/>
                    <w:rPr>
                      <w:bCs/>
                    </w:rPr>
                  </w:pPr>
                  <w:r w:rsidRPr="00692B0E">
                    <w:rPr>
                      <w:bCs/>
                    </w:rPr>
                    <w:t>surgical breaking of a bone</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Cs/>
                    </w:rPr>
                  </w:pPr>
                  <w:proofErr w:type="spellStart"/>
                  <w:r w:rsidRPr="00692B0E">
                    <w:rPr>
                      <w:bCs/>
                    </w:rPr>
                    <w:t>osteomalacia</w:t>
                  </w:r>
                  <w:proofErr w:type="spellEnd"/>
                </w:p>
              </w:tc>
              <w:tc>
                <w:tcPr>
                  <w:tcW w:w="3728" w:type="dxa"/>
                </w:tcPr>
                <w:p w:rsidR="006A2D72" w:rsidRPr="00692B0E" w:rsidRDefault="006A2D72" w:rsidP="00374BEC">
                  <w:pPr>
                    <w:tabs>
                      <w:tab w:val="left" w:pos="1753"/>
                    </w:tabs>
                    <w:overflowPunct/>
                    <w:spacing w:before="120"/>
                    <w:textAlignment w:val="auto"/>
                    <w:rPr>
                      <w:bCs/>
                    </w:rPr>
                  </w:pPr>
                  <w:r w:rsidRPr="00692B0E">
                    <w:rPr>
                      <w:bCs/>
                    </w:rPr>
                    <w:t>softening of bone</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Cs/>
                    </w:rPr>
                  </w:pPr>
                  <w:r w:rsidRPr="00692B0E">
                    <w:rPr>
                      <w:bCs/>
                    </w:rPr>
                    <w:lastRenderedPageBreak/>
                    <w:t>quadriplegia</w:t>
                  </w:r>
                </w:p>
              </w:tc>
              <w:tc>
                <w:tcPr>
                  <w:tcW w:w="3728" w:type="dxa"/>
                </w:tcPr>
                <w:p w:rsidR="006A2D72" w:rsidRPr="00692B0E" w:rsidRDefault="006A2D72" w:rsidP="00374BEC">
                  <w:pPr>
                    <w:tabs>
                      <w:tab w:val="left" w:pos="1753"/>
                    </w:tabs>
                    <w:overflowPunct/>
                    <w:spacing w:before="120"/>
                    <w:textAlignment w:val="auto"/>
                    <w:rPr>
                      <w:bCs/>
                    </w:rPr>
                  </w:pPr>
                  <w:r w:rsidRPr="00692B0E">
                    <w:rPr>
                      <w:bCs/>
                    </w:rPr>
                    <w:t>paralysis of four limbs</w:t>
                  </w:r>
                </w:p>
              </w:tc>
            </w:tr>
            <w:tr w:rsidR="006A2D72" w:rsidRPr="00692B0E" w:rsidTr="00374BEC">
              <w:trPr>
                <w:trHeight w:val="270"/>
              </w:trPr>
              <w:tc>
                <w:tcPr>
                  <w:tcW w:w="3728" w:type="dxa"/>
                </w:tcPr>
                <w:p w:rsidR="006A2D72" w:rsidRPr="00692B0E" w:rsidRDefault="006A2D72" w:rsidP="00374BEC">
                  <w:pPr>
                    <w:tabs>
                      <w:tab w:val="left" w:pos="1753"/>
                    </w:tabs>
                    <w:overflowPunct/>
                    <w:spacing w:before="120"/>
                    <w:textAlignment w:val="auto"/>
                    <w:rPr>
                      <w:bCs/>
                    </w:rPr>
                  </w:pPr>
                  <w:r w:rsidRPr="00692B0E">
                    <w:rPr>
                      <w:bCs/>
                    </w:rPr>
                    <w:t>thyroidectomy</w:t>
                  </w:r>
                </w:p>
              </w:tc>
              <w:tc>
                <w:tcPr>
                  <w:tcW w:w="3728" w:type="dxa"/>
                </w:tcPr>
                <w:p w:rsidR="006A2D72" w:rsidRPr="00692B0E" w:rsidRDefault="006A2D72" w:rsidP="00374BEC">
                  <w:pPr>
                    <w:tabs>
                      <w:tab w:val="left" w:pos="1753"/>
                    </w:tabs>
                    <w:overflowPunct/>
                    <w:spacing w:before="120"/>
                    <w:textAlignment w:val="auto"/>
                    <w:rPr>
                      <w:bCs/>
                    </w:rPr>
                  </w:pPr>
                  <w:r w:rsidRPr="00692B0E">
                    <w:rPr>
                      <w:bCs/>
                    </w:rPr>
                    <w:t>surgical removal of the thyroid</w:t>
                  </w:r>
                </w:p>
              </w:tc>
            </w:tr>
          </w:tbl>
          <w:p w:rsidR="006A2D72" w:rsidRPr="00692B0E" w:rsidRDefault="006A2D72" w:rsidP="00374BEC">
            <w:pPr>
              <w:tabs>
                <w:tab w:val="left" w:pos="1753"/>
              </w:tabs>
              <w:overflowPunct/>
              <w:spacing w:before="120"/>
              <w:textAlignment w:val="auto"/>
            </w:pPr>
          </w:p>
          <w:p w:rsidR="006A2D72" w:rsidRPr="00692B0E" w:rsidRDefault="006A2D72" w:rsidP="00374BEC">
            <w:pPr>
              <w:tabs>
                <w:tab w:val="left" w:pos="1753"/>
              </w:tabs>
              <w:overflowPunct/>
              <w:spacing w:before="120"/>
              <w:textAlignment w:val="auto"/>
            </w:pPr>
          </w:p>
          <w:p w:rsidR="006A2D72" w:rsidRPr="00692B0E" w:rsidRDefault="006A2D72" w:rsidP="00374BEC">
            <w:pPr>
              <w:tabs>
                <w:tab w:val="left" w:pos="1753"/>
              </w:tabs>
              <w:overflowPunct/>
              <w:spacing w:before="120"/>
              <w:textAlignment w:val="auto"/>
            </w:pPr>
          </w:p>
        </w:tc>
        <w:tc>
          <w:tcPr>
            <w:tcW w:w="6151" w:type="dxa"/>
          </w:tcPr>
          <w:p w:rsidR="006A2D72" w:rsidRPr="00692B0E" w:rsidRDefault="006A2D72" w:rsidP="00374BEC">
            <w:pPr>
              <w:spacing w:before="120"/>
              <w:rPr>
                <w:b/>
              </w:rPr>
            </w:pPr>
            <w:r w:rsidRPr="00692B0E">
              <w:rPr>
                <w:b/>
              </w:rPr>
              <w:lastRenderedPageBreak/>
              <w:t>Classroom Activities</w:t>
            </w:r>
          </w:p>
          <w:p w:rsidR="006A2D72" w:rsidRPr="00692B0E" w:rsidRDefault="006A2D72" w:rsidP="00374BEC">
            <w:pPr>
              <w:spacing w:before="120"/>
            </w:pPr>
            <w:r w:rsidRPr="00692B0E">
              <w:t>Have a discussion about the following questions:</w:t>
            </w:r>
          </w:p>
          <w:p w:rsidR="006A2D72" w:rsidRPr="00692B0E" w:rsidRDefault="006A2D72" w:rsidP="00374BEC">
            <w:pPr>
              <w:overflowPunct/>
              <w:autoSpaceDE/>
              <w:autoSpaceDN/>
              <w:adjustRightInd/>
              <w:spacing w:before="120"/>
              <w:ind w:left="357" w:hanging="357"/>
              <w:textAlignment w:val="auto"/>
            </w:pPr>
            <w:r w:rsidRPr="00692B0E">
              <w:t>1.</w:t>
            </w:r>
            <w:r w:rsidRPr="00692B0E">
              <w:tab/>
              <w:t>Could you ever have a medical term without a suffix? Why, or why not?</w:t>
            </w:r>
          </w:p>
          <w:p w:rsidR="006A2D72" w:rsidRPr="00692B0E" w:rsidRDefault="006A2D72" w:rsidP="00374BEC">
            <w:pPr>
              <w:pStyle w:val="UNTBL2"/>
              <w:keepLines w:val="0"/>
              <w:tabs>
                <w:tab w:val="clear" w:pos="360"/>
                <w:tab w:val="clear" w:pos="600"/>
                <w:tab w:val="clear" w:pos="2716"/>
              </w:tabs>
              <w:spacing w:before="120" w:line="240" w:lineRule="auto"/>
              <w:ind w:left="357" w:hanging="357"/>
              <w:rPr>
                <w:rFonts w:ascii="Times New Roman" w:hAnsi="Times New Roman"/>
                <w:b/>
                <w:noProof w:val="0"/>
                <w:sz w:val="24"/>
              </w:rPr>
            </w:pPr>
            <w:r w:rsidRPr="00692B0E">
              <w:rPr>
                <w:rFonts w:ascii="Times New Roman" w:hAnsi="Times New Roman"/>
                <w:noProof w:val="0"/>
                <w:sz w:val="24"/>
              </w:rPr>
              <w:lastRenderedPageBreak/>
              <w:t>2.</w:t>
            </w:r>
            <w:r w:rsidRPr="00692B0E">
              <w:rPr>
                <w:rFonts w:ascii="Times New Roman" w:hAnsi="Times New Roman"/>
                <w:noProof w:val="0"/>
                <w:sz w:val="24"/>
              </w:rPr>
              <w:tab/>
            </w:r>
            <w:r w:rsidRPr="00692B0E">
              <w:rPr>
                <w:rFonts w:ascii="Times New Roman" w:hAnsi="Times New Roman"/>
                <w:sz w:val="24"/>
              </w:rPr>
              <w:t xml:space="preserve">Consider the following English terms: </w:t>
            </w:r>
            <w:r w:rsidRPr="00692B0E">
              <w:rPr>
                <w:rFonts w:ascii="Times New Roman" w:hAnsi="Times New Roman"/>
                <w:i/>
                <w:sz w:val="24"/>
              </w:rPr>
              <w:t>friend</w:t>
            </w:r>
            <w:r w:rsidRPr="00692B0E">
              <w:rPr>
                <w:rFonts w:ascii="Times New Roman" w:hAnsi="Times New Roman"/>
                <w:sz w:val="24"/>
              </w:rPr>
              <w:t xml:space="preserve">, </w:t>
            </w:r>
            <w:r w:rsidRPr="00692B0E">
              <w:rPr>
                <w:rFonts w:ascii="Times New Roman" w:hAnsi="Times New Roman"/>
                <w:i/>
                <w:sz w:val="24"/>
              </w:rPr>
              <w:t>fast</w:t>
            </w:r>
            <w:r w:rsidRPr="00692B0E">
              <w:rPr>
                <w:rFonts w:ascii="Times New Roman" w:hAnsi="Times New Roman"/>
                <w:sz w:val="24"/>
              </w:rPr>
              <w:t xml:space="preserve">, </w:t>
            </w:r>
            <w:r w:rsidRPr="00692B0E">
              <w:rPr>
                <w:rFonts w:ascii="Times New Roman" w:hAnsi="Times New Roman"/>
                <w:i/>
                <w:sz w:val="24"/>
              </w:rPr>
              <w:t>thank</w:t>
            </w:r>
            <w:r w:rsidRPr="00692B0E">
              <w:rPr>
                <w:rFonts w:ascii="Times New Roman" w:hAnsi="Times New Roman"/>
                <w:sz w:val="24"/>
              </w:rPr>
              <w:t xml:space="preserve">, </w:t>
            </w:r>
            <w:r w:rsidRPr="00692B0E">
              <w:rPr>
                <w:rFonts w:ascii="Times New Roman" w:hAnsi="Times New Roman"/>
                <w:i/>
                <w:sz w:val="24"/>
              </w:rPr>
              <w:t>joy</w:t>
            </w:r>
            <w:r w:rsidRPr="00692B0E">
              <w:rPr>
                <w:rFonts w:ascii="Times New Roman" w:hAnsi="Times New Roman"/>
                <w:sz w:val="24"/>
              </w:rPr>
              <w:t>. How could you modify their meaning by adding a few letters to the end? How is this similar to the purpose of a medical suffix?</w:t>
            </w:r>
          </w:p>
          <w:p w:rsidR="006A2D72" w:rsidRPr="00692B0E" w:rsidRDefault="006A2D72" w:rsidP="00374BEC">
            <w:pPr>
              <w:widowControl w:val="0"/>
              <w:spacing w:before="120"/>
              <w:rPr>
                <w:b/>
                <w:bCs/>
              </w:rPr>
            </w:pPr>
          </w:p>
          <w:p w:rsidR="006A2D72" w:rsidRPr="00692B0E" w:rsidRDefault="006A2D72" w:rsidP="00374BEC">
            <w:pPr>
              <w:widowControl w:val="0"/>
              <w:spacing w:before="120"/>
              <w:rPr>
                <w:b/>
                <w:bCs/>
              </w:rPr>
            </w:pPr>
          </w:p>
          <w:p w:rsidR="006A2D72" w:rsidRPr="00692B0E" w:rsidRDefault="006A2D72" w:rsidP="00374BEC">
            <w:pPr>
              <w:widowControl w:val="0"/>
              <w:spacing w:before="120"/>
              <w:rPr>
                <w:b/>
                <w:bCs/>
              </w:rPr>
            </w:pPr>
            <w:r w:rsidRPr="00692B0E">
              <w:rPr>
                <w:b/>
                <w:bCs/>
              </w:rPr>
              <w:t>Teaching Tips</w:t>
            </w:r>
          </w:p>
          <w:p w:rsidR="006A2D72" w:rsidRPr="00692B0E" w:rsidRDefault="006A2D72" w:rsidP="00831529">
            <w:pPr>
              <w:pStyle w:val="BLFIRST"/>
              <w:keepLines w:val="0"/>
              <w:widowControl w:val="0"/>
              <w:numPr>
                <w:ilvl w:val="0"/>
                <w:numId w:val="6"/>
              </w:numPr>
              <w:spacing w:before="120" w:line="240" w:lineRule="auto"/>
              <w:ind w:left="321" w:hanging="284"/>
              <w:jc w:val="left"/>
              <w:rPr>
                <w:rFonts w:ascii="Times New Roman" w:hAnsi="Times New Roman"/>
                <w:noProof w:val="0"/>
                <w:sz w:val="24"/>
                <w:lang w:val="en-US"/>
              </w:rPr>
            </w:pPr>
            <w:r w:rsidRPr="00692B0E">
              <w:rPr>
                <w:rFonts w:ascii="Times New Roman" w:hAnsi="Times New Roman"/>
                <w:noProof w:val="0"/>
                <w:sz w:val="24"/>
                <w:lang w:val="en-US"/>
              </w:rPr>
              <w:t>Stress the importance of learning word parts through memorization.</w:t>
            </w:r>
          </w:p>
          <w:p w:rsidR="006A2D72" w:rsidRPr="00692B0E" w:rsidRDefault="006A2D72" w:rsidP="00831529">
            <w:pPr>
              <w:pStyle w:val="BLLAST"/>
              <w:keepLines w:val="0"/>
              <w:widowControl w:val="0"/>
              <w:numPr>
                <w:ilvl w:val="0"/>
                <w:numId w:val="6"/>
              </w:numPr>
              <w:spacing w:before="120" w:after="0" w:line="240" w:lineRule="auto"/>
              <w:ind w:left="321" w:hanging="284"/>
              <w:jc w:val="left"/>
              <w:rPr>
                <w:rFonts w:ascii="Times New Roman" w:hAnsi="Times New Roman"/>
                <w:noProof w:val="0"/>
                <w:sz w:val="24"/>
                <w:lang w:val="en-US"/>
              </w:rPr>
            </w:pPr>
            <w:r w:rsidRPr="00692B0E">
              <w:rPr>
                <w:rFonts w:ascii="Times New Roman" w:hAnsi="Times New Roman"/>
                <w:noProof w:val="0"/>
                <w:sz w:val="24"/>
                <w:lang w:val="en-US"/>
              </w:rPr>
              <w:t>Discuss how research and medical information are effectively shared across the world despite the use of many languages.</w:t>
            </w:r>
          </w:p>
          <w:p w:rsidR="006A2D72" w:rsidRPr="00692B0E" w:rsidRDefault="006A2D72" w:rsidP="00374BEC">
            <w:pPr>
              <w:widowControl w:val="0"/>
              <w:spacing w:before="120"/>
              <w:rPr>
                <w:b/>
                <w:bCs/>
              </w:rPr>
            </w:pPr>
            <w:r w:rsidRPr="00692B0E">
              <w:rPr>
                <w:b/>
                <w:bCs/>
              </w:rPr>
              <w:t>Classroom Activities</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Tell students never to guess at the correct definition of a term. If they don’t know the definition of a term, they should look it up in a medical dictionary to be sure they have an accurate understanding.</w:t>
            </w:r>
          </w:p>
          <w:p w:rsidR="006A2D72" w:rsidRPr="00692B0E" w:rsidRDefault="006A2D72" w:rsidP="00374BEC">
            <w:pPr>
              <w:widowControl w:val="0"/>
              <w:spacing w:before="120"/>
              <w:rPr>
                <w:b/>
                <w:bCs/>
              </w:rPr>
            </w:pPr>
            <w:r w:rsidRPr="00692B0E">
              <w:rPr>
                <w:b/>
                <w:bCs/>
              </w:rPr>
              <w:t>Did You Know?</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lastRenderedPageBreak/>
              <w:t>A spelling error that changes just one or two letters in a term can completely change its meaning.</w:t>
            </w:r>
          </w:p>
          <w:p w:rsidR="006A2D72" w:rsidRPr="00692B0E" w:rsidRDefault="006A2D72" w:rsidP="00374BEC">
            <w:pPr>
              <w:widowControl w:val="0"/>
              <w:spacing w:before="120"/>
              <w:rPr>
                <w:b/>
                <w:bCs/>
              </w:rPr>
            </w:pPr>
            <w:r w:rsidRPr="00692B0E">
              <w:rPr>
                <w:b/>
                <w:bCs/>
              </w:rPr>
              <w:t>Homework Assignments</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Have students complete the Word Search exercise associated with this chapter.</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Study the pronunciation for medical terms in this chapter in the:</w:t>
            </w:r>
          </w:p>
          <w:p w:rsidR="006A2D72" w:rsidRPr="00692B0E" w:rsidRDefault="006A2D72" w:rsidP="00374BEC">
            <w:pPr>
              <w:pStyle w:val="BLMID"/>
              <w:keepLines w:val="0"/>
              <w:widowControl w:val="0"/>
              <w:spacing w:before="120" w:line="240" w:lineRule="auto"/>
              <w:ind w:left="357" w:hanging="238"/>
              <w:jc w:val="left"/>
              <w:rPr>
                <w:rFonts w:ascii="Times New Roman" w:hAnsi="Times New Roman"/>
                <w:noProof w:val="0"/>
                <w:sz w:val="24"/>
                <w:lang w:val="en-US"/>
              </w:rPr>
            </w:pPr>
          </w:p>
          <w:p w:rsidR="006A2D72" w:rsidRPr="00692B0E" w:rsidRDefault="006A2D72" w:rsidP="00831529">
            <w:pPr>
              <w:pStyle w:val="BLMID"/>
              <w:keepLines w:val="0"/>
              <w:widowControl w:val="0"/>
              <w:numPr>
                <w:ilvl w:val="0"/>
                <w:numId w:val="7"/>
              </w:numPr>
              <w:tabs>
                <w:tab w:val="clear" w:pos="480"/>
                <w:tab w:val="left" w:pos="321"/>
              </w:tabs>
              <w:spacing w:before="120" w:line="240" w:lineRule="auto"/>
              <w:ind w:left="397" w:hanging="357"/>
              <w:jc w:val="left"/>
              <w:rPr>
                <w:rFonts w:ascii="Times New Roman" w:hAnsi="Times New Roman"/>
                <w:noProof w:val="0"/>
                <w:sz w:val="24"/>
                <w:lang w:val="en-US"/>
              </w:rPr>
            </w:pPr>
            <w:r w:rsidRPr="00692B0E">
              <w:rPr>
                <w:rFonts w:ascii="Times New Roman" w:hAnsi="Times New Roman"/>
                <w:noProof w:val="0"/>
                <w:sz w:val="24"/>
                <w:lang w:val="en-US"/>
              </w:rPr>
              <w:t>Text in parentheses following the term</w:t>
            </w:r>
          </w:p>
          <w:p w:rsidR="006A2D72" w:rsidRPr="00692B0E" w:rsidRDefault="006A2D72" w:rsidP="00831529">
            <w:pPr>
              <w:pStyle w:val="BLMID"/>
              <w:keepLines w:val="0"/>
              <w:widowControl w:val="0"/>
              <w:numPr>
                <w:ilvl w:val="0"/>
                <w:numId w:val="7"/>
              </w:numPr>
              <w:tabs>
                <w:tab w:val="clear" w:pos="480"/>
                <w:tab w:val="left" w:pos="321"/>
              </w:tabs>
              <w:spacing w:before="120" w:after="120" w:line="240" w:lineRule="auto"/>
              <w:ind w:left="321" w:hanging="284"/>
              <w:jc w:val="left"/>
              <w:rPr>
                <w:rFonts w:ascii="Times New Roman" w:hAnsi="Times New Roman"/>
                <w:noProof w:val="0"/>
                <w:sz w:val="24"/>
              </w:rPr>
            </w:pPr>
            <w:r w:rsidRPr="00692B0E">
              <w:rPr>
                <w:rFonts w:ascii="Times New Roman" w:hAnsi="Times New Roman"/>
                <w:noProof w:val="0"/>
                <w:sz w:val="24"/>
                <w:lang w:val="en-US"/>
              </w:rPr>
              <w:t>Glossary at Medical Terminology Interactive</w:t>
            </w:r>
          </w:p>
        </w:tc>
      </w:tr>
      <w:tr w:rsidR="006A2D72" w:rsidRPr="00692B0E" w:rsidTr="00374BEC">
        <w:trPr>
          <w:trHeight w:val="548"/>
        </w:trPr>
        <w:tc>
          <w:tcPr>
            <w:tcW w:w="1250" w:type="dxa"/>
          </w:tcPr>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b/>
                <w:noProof w:val="0"/>
                <w:sz w:val="24"/>
              </w:rPr>
            </w:pPr>
            <w:r w:rsidRPr="00692B0E">
              <w:rPr>
                <w:rFonts w:ascii="Times New Roman" w:hAnsi="Times New Roman"/>
                <w:b/>
                <w:noProof w:val="0"/>
                <w:sz w:val="24"/>
              </w:rPr>
              <w:lastRenderedPageBreak/>
              <w:t>30</w:t>
            </w:r>
          </w:p>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b/>
                <w:noProof w:val="0"/>
                <w:sz w:val="24"/>
              </w:rPr>
            </w:pPr>
            <w:r w:rsidRPr="00692B0E">
              <w:rPr>
                <w:rFonts w:ascii="Times New Roman" w:hAnsi="Times New Roman"/>
                <w:b/>
                <w:noProof w:val="0"/>
                <w:sz w:val="24"/>
              </w:rPr>
              <w:t>L</w:t>
            </w:r>
            <w:r w:rsidRPr="00692B0E">
              <w:rPr>
                <w:rFonts w:ascii="Times New Roman" w:hAnsi="Times New Roman"/>
                <w:b/>
                <w:noProof w:val="0"/>
                <w:sz w:val="2"/>
                <w:szCs w:val="2"/>
              </w:rPr>
              <w:t xml:space="preserve"> </w:t>
            </w:r>
            <w:r w:rsidRPr="00692B0E">
              <w:rPr>
                <w:rFonts w:ascii="Times New Roman" w:hAnsi="Times New Roman"/>
                <w:b/>
                <w:noProof w:val="0"/>
                <w:sz w:val="24"/>
              </w:rPr>
              <w:t>O 3</w:t>
            </w:r>
          </w:p>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noProof w:val="0"/>
                <w:sz w:val="24"/>
              </w:rPr>
            </w:pPr>
          </w:p>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noProof w:val="0"/>
                <w:sz w:val="24"/>
              </w:rPr>
            </w:pPr>
          </w:p>
        </w:tc>
        <w:tc>
          <w:tcPr>
            <w:tcW w:w="5838" w:type="dxa"/>
          </w:tcPr>
          <w:p w:rsidR="006A2D72" w:rsidRPr="00692B0E" w:rsidRDefault="006A2D72" w:rsidP="00374BEC">
            <w:pPr>
              <w:tabs>
                <w:tab w:val="left" w:pos="1753"/>
              </w:tabs>
              <w:spacing w:before="120"/>
              <w:ind w:left="357" w:hanging="357"/>
              <w:rPr>
                <w:b/>
                <w:bCs/>
              </w:rPr>
            </w:pPr>
            <w:r w:rsidRPr="00692B0E">
              <w:rPr>
                <w:rFonts w:eastAsia="Calibri"/>
                <w:bCs/>
              </w:rPr>
              <w:t>3.</w:t>
            </w:r>
            <w:r w:rsidRPr="00692B0E">
              <w:rPr>
                <w:rFonts w:eastAsia="Calibri"/>
                <w:bCs/>
              </w:rPr>
              <w:tab/>
            </w:r>
            <w:r w:rsidRPr="00692B0E">
              <w:rPr>
                <w:b/>
                <w:bCs/>
              </w:rPr>
              <w:t>Use suffixes to build medical terms that pertain to medical specialties, symptoms, and diseases. (pages 25-28 and 31-32; P</w:t>
            </w:r>
            <w:r w:rsidRPr="00692B0E">
              <w:rPr>
                <w:b/>
                <w:bCs/>
                <w:sz w:val="2"/>
                <w:szCs w:val="2"/>
              </w:rPr>
              <w:t xml:space="preserve"> </w:t>
            </w:r>
            <w:proofErr w:type="spellStart"/>
            <w:r w:rsidRPr="00692B0E">
              <w:rPr>
                <w:b/>
                <w:bCs/>
              </w:rPr>
              <w:t>P</w:t>
            </w:r>
            <w:proofErr w:type="spellEnd"/>
            <w:r w:rsidRPr="00692B0E">
              <w:rPr>
                <w:b/>
                <w:bCs/>
                <w:sz w:val="2"/>
                <w:szCs w:val="2"/>
              </w:rPr>
              <w:t xml:space="preserve"> </w:t>
            </w:r>
            <w:r w:rsidRPr="00692B0E">
              <w:rPr>
                <w:b/>
                <w:bCs/>
              </w:rPr>
              <w:t>T slides 12-15 and 18)</w:t>
            </w:r>
          </w:p>
          <w:p w:rsidR="006A2D72" w:rsidRPr="00692B0E" w:rsidRDefault="006A2D72" w:rsidP="00374BEC">
            <w:pPr>
              <w:tabs>
                <w:tab w:val="left" w:pos="1753"/>
              </w:tabs>
              <w:spacing w:before="120"/>
              <w:ind w:left="714" w:hanging="357"/>
              <w:rPr>
                <w:bCs/>
              </w:rPr>
            </w:pPr>
            <w:r w:rsidRPr="00692B0E">
              <w:rPr>
                <w:rFonts w:eastAsia="Calibri"/>
                <w:bCs/>
              </w:rPr>
              <w:t>A.</w:t>
            </w:r>
            <w:r w:rsidRPr="00692B0E">
              <w:rPr>
                <w:rFonts w:eastAsia="Calibri"/>
                <w:bCs/>
              </w:rPr>
              <w:tab/>
            </w:r>
            <w:r w:rsidRPr="00692B0E">
              <w:rPr>
                <w:bCs/>
              </w:rPr>
              <w:t>Suffixes are used to build medical terms of all types, but among the most specific are those that describe medical specialties and diseases.</w:t>
            </w:r>
          </w:p>
          <w:p w:rsidR="006A2D72" w:rsidRPr="00692B0E" w:rsidRDefault="006A2D72" w:rsidP="00374BEC">
            <w:pPr>
              <w:tabs>
                <w:tab w:val="left" w:pos="1753"/>
              </w:tabs>
              <w:spacing w:before="120"/>
              <w:ind w:left="714" w:hanging="357"/>
              <w:rPr>
                <w:bCs/>
              </w:rPr>
            </w:pPr>
            <w:r w:rsidRPr="00692B0E">
              <w:rPr>
                <w:rFonts w:eastAsia="Calibri"/>
                <w:bCs/>
              </w:rPr>
              <w:t>B.</w:t>
            </w:r>
            <w:r w:rsidRPr="00692B0E">
              <w:rPr>
                <w:rFonts w:eastAsia="Calibri"/>
                <w:bCs/>
              </w:rPr>
              <w:tab/>
            </w:r>
            <w:r w:rsidRPr="00692B0E">
              <w:rPr>
                <w:bCs/>
              </w:rPr>
              <w:t>Some of these suffixes—particularly those related to specialties—may sound familiar, because they are used in other scientific fields.</w:t>
            </w:r>
          </w:p>
          <w:p w:rsidR="006A2D72" w:rsidRPr="00692B0E" w:rsidRDefault="006A2D72" w:rsidP="00374BEC">
            <w:pPr>
              <w:pStyle w:val="HEADFIRST"/>
              <w:keepLines w:val="0"/>
              <w:tabs>
                <w:tab w:val="left" w:pos="1753"/>
              </w:tabs>
              <w:spacing w:before="120" w:after="120" w:line="240" w:lineRule="auto"/>
              <w:ind w:left="714" w:hanging="357"/>
              <w:jc w:val="left"/>
              <w:rPr>
                <w:rFonts w:ascii="Times New Roman" w:hAnsi="Times New Roman"/>
                <w:noProof w:val="0"/>
                <w:sz w:val="24"/>
                <w:lang w:val="en-US"/>
              </w:rPr>
            </w:pPr>
            <w:r w:rsidRPr="00692B0E">
              <w:rPr>
                <w:rFonts w:ascii="Times New Roman" w:hAnsi="Times New Roman"/>
                <w:noProof w:val="0"/>
                <w:sz w:val="24"/>
                <w:lang w:val="en-US"/>
              </w:rPr>
              <w:t>C.</w:t>
            </w:r>
            <w:r w:rsidRPr="00692B0E">
              <w:rPr>
                <w:rFonts w:ascii="Times New Roman" w:hAnsi="Times New Roman"/>
                <w:noProof w:val="0"/>
                <w:sz w:val="24"/>
                <w:lang w:val="en-US"/>
              </w:rPr>
              <w:tab/>
              <w:t>To be able to identify the correct meaning of the suffix in such words, you will need to analyze the definition of the medical word. Use the list below to help students practice in class.</w:t>
            </w:r>
          </w:p>
          <w:tbl>
            <w:tblPr>
              <w:tblStyle w:val="TableGrid"/>
              <w:tblW w:w="7298"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 "/>
            </w:tblPr>
            <w:tblGrid>
              <w:gridCol w:w="2116"/>
              <w:gridCol w:w="5182"/>
            </w:tblGrid>
            <w:tr w:rsidR="006A2D72" w:rsidRPr="00692B0E" w:rsidTr="00374BEC">
              <w:trPr>
                <w:cantSplit/>
                <w:trHeight w:val="505"/>
                <w:tblHeader/>
              </w:trPr>
              <w:tc>
                <w:tcPr>
                  <w:tcW w:w="2116" w:type="dxa"/>
                </w:tcPr>
                <w:p w:rsidR="006A2D72" w:rsidRPr="00692B0E" w:rsidRDefault="006A2D72" w:rsidP="00374BEC">
                  <w:pPr>
                    <w:tabs>
                      <w:tab w:val="left" w:pos="1753"/>
                    </w:tabs>
                    <w:overflowPunct/>
                    <w:spacing w:before="120"/>
                    <w:textAlignment w:val="auto"/>
                    <w:rPr>
                      <w:b/>
                      <w:bCs/>
                    </w:rPr>
                  </w:pPr>
                  <w:r w:rsidRPr="00692B0E">
                    <w:rPr>
                      <w:b/>
                      <w:bCs/>
                    </w:rPr>
                    <w:lastRenderedPageBreak/>
                    <w:t>Medical Term</w:t>
                  </w:r>
                </w:p>
              </w:tc>
              <w:tc>
                <w:tcPr>
                  <w:tcW w:w="5182" w:type="dxa"/>
                </w:tcPr>
                <w:p w:rsidR="006A2D72" w:rsidRPr="00692B0E" w:rsidRDefault="006A2D72" w:rsidP="00374BEC">
                  <w:pPr>
                    <w:tabs>
                      <w:tab w:val="left" w:pos="1753"/>
                    </w:tabs>
                    <w:overflowPunct/>
                    <w:spacing w:before="120"/>
                    <w:textAlignment w:val="auto"/>
                    <w:rPr>
                      <w:b/>
                      <w:bCs/>
                    </w:rPr>
                  </w:pPr>
                  <w:r w:rsidRPr="00692B0E">
                    <w:rPr>
                      <w:b/>
                      <w:bCs/>
                    </w:rPr>
                    <w:t>Definition</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Cs/>
                    </w:rPr>
                  </w:pPr>
                  <w:r w:rsidRPr="00692B0E">
                    <w:rPr>
                      <w:bCs/>
                    </w:rPr>
                    <w:t>arthralgia</w:t>
                  </w:r>
                </w:p>
              </w:tc>
              <w:tc>
                <w:tcPr>
                  <w:tcW w:w="5182" w:type="dxa"/>
                </w:tcPr>
                <w:p w:rsidR="006A2D72" w:rsidRPr="00692B0E" w:rsidRDefault="006A2D72" w:rsidP="00374BEC">
                  <w:pPr>
                    <w:tabs>
                      <w:tab w:val="left" w:pos="1753"/>
                    </w:tabs>
                    <w:overflowPunct/>
                    <w:spacing w:before="120"/>
                    <w:textAlignment w:val="auto"/>
                    <w:rPr>
                      <w:bCs/>
                    </w:rPr>
                  </w:pPr>
                  <w:r w:rsidRPr="00692B0E">
                    <w:rPr>
                      <w:bCs/>
                    </w:rPr>
                    <w:t>pain in a joint</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Cs/>
                    </w:rPr>
                  </w:pPr>
                  <w:r w:rsidRPr="00692B0E">
                    <w:rPr>
                      <w:bCs/>
                    </w:rPr>
                    <w:t>audiologist</w:t>
                  </w:r>
                </w:p>
              </w:tc>
              <w:tc>
                <w:tcPr>
                  <w:tcW w:w="5182" w:type="dxa"/>
                </w:tcPr>
                <w:p w:rsidR="006A2D72" w:rsidRPr="00692B0E" w:rsidRDefault="006A2D72" w:rsidP="00374BEC">
                  <w:pPr>
                    <w:tabs>
                      <w:tab w:val="left" w:pos="1753"/>
                    </w:tabs>
                    <w:overflowPunct/>
                    <w:spacing w:before="120"/>
                    <w:textAlignment w:val="auto"/>
                    <w:rPr>
                      <w:bCs/>
                    </w:rPr>
                  </w:pPr>
                  <w:r w:rsidRPr="00692B0E">
                    <w:rPr>
                      <w:bCs/>
                    </w:rPr>
                    <w:t>a specialist who studies hearing disorders</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Cs/>
                    </w:rPr>
                  </w:pPr>
                  <w:r w:rsidRPr="00692B0E">
                    <w:rPr>
                      <w:bCs/>
                    </w:rPr>
                    <w:t>gastritis</w:t>
                  </w:r>
                </w:p>
              </w:tc>
              <w:tc>
                <w:tcPr>
                  <w:tcW w:w="5182" w:type="dxa"/>
                </w:tcPr>
                <w:p w:rsidR="006A2D72" w:rsidRPr="00692B0E" w:rsidRDefault="006A2D72" w:rsidP="00374BEC">
                  <w:pPr>
                    <w:tabs>
                      <w:tab w:val="left" w:pos="1753"/>
                    </w:tabs>
                    <w:overflowPunct/>
                    <w:spacing w:before="120"/>
                    <w:textAlignment w:val="auto"/>
                    <w:rPr>
                      <w:bCs/>
                    </w:rPr>
                  </w:pPr>
                  <w:r w:rsidRPr="00692B0E">
                    <w:rPr>
                      <w:bCs/>
                    </w:rPr>
                    <w:t>inflammation of the stomach</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
                      <w:bCs/>
                    </w:rPr>
                  </w:pPr>
                  <w:r w:rsidRPr="00692B0E">
                    <w:rPr>
                      <w:bCs/>
                    </w:rPr>
                    <w:t>infection</w:t>
                  </w:r>
                </w:p>
              </w:tc>
              <w:tc>
                <w:tcPr>
                  <w:tcW w:w="5182" w:type="dxa"/>
                </w:tcPr>
                <w:p w:rsidR="006A2D72" w:rsidRPr="00692B0E" w:rsidRDefault="006A2D72" w:rsidP="00374BEC">
                  <w:pPr>
                    <w:tabs>
                      <w:tab w:val="left" w:pos="1753"/>
                    </w:tabs>
                    <w:overflowPunct/>
                    <w:spacing w:before="120"/>
                    <w:textAlignment w:val="auto"/>
                    <w:rPr>
                      <w:b/>
                      <w:bCs/>
                    </w:rPr>
                  </w:pPr>
                  <w:r w:rsidRPr="00692B0E">
                    <w:rPr>
                      <w:bCs/>
                    </w:rPr>
                    <w:t>process whereby a pathogenic microorganism invades the body, reproduces, multiplies, and causes disease</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Cs/>
                    </w:rPr>
                  </w:pPr>
                  <w:r w:rsidRPr="00692B0E">
                    <w:rPr>
                      <w:bCs/>
                    </w:rPr>
                    <w:t>leukopenia</w:t>
                  </w:r>
                </w:p>
              </w:tc>
              <w:tc>
                <w:tcPr>
                  <w:tcW w:w="5182" w:type="dxa"/>
                </w:tcPr>
                <w:p w:rsidR="006A2D72" w:rsidRPr="00692B0E" w:rsidRDefault="006A2D72" w:rsidP="00374BEC">
                  <w:pPr>
                    <w:tabs>
                      <w:tab w:val="left" w:pos="1753"/>
                    </w:tabs>
                    <w:overflowPunct/>
                    <w:spacing w:before="120"/>
                    <w:textAlignment w:val="auto"/>
                    <w:rPr>
                      <w:bCs/>
                    </w:rPr>
                  </w:pPr>
                  <w:r w:rsidRPr="00692B0E">
                    <w:rPr>
                      <w:bCs/>
                    </w:rPr>
                    <w:t>deficiency of white blood cells</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
                      <w:bCs/>
                    </w:rPr>
                  </w:pPr>
                  <w:proofErr w:type="spellStart"/>
                  <w:r w:rsidRPr="00692B0E">
                    <w:rPr>
                      <w:bCs/>
                    </w:rPr>
                    <w:t>meningocele</w:t>
                  </w:r>
                  <w:proofErr w:type="spellEnd"/>
                </w:p>
              </w:tc>
              <w:tc>
                <w:tcPr>
                  <w:tcW w:w="5182" w:type="dxa"/>
                </w:tcPr>
                <w:p w:rsidR="006A2D72" w:rsidRPr="00692B0E" w:rsidRDefault="006A2D72" w:rsidP="00374BEC">
                  <w:pPr>
                    <w:tabs>
                      <w:tab w:val="left" w:pos="1753"/>
                    </w:tabs>
                    <w:overflowPunct/>
                    <w:spacing w:before="120"/>
                    <w:textAlignment w:val="auto"/>
                    <w:rPr>
                      <w:b/>
                      <w:bCs/>
                    </w:rPr>
                  </w:pPr>
                  <w:r w:rsidRPr="00692B0E">
                    <w:rPr>
                      <w:bCs/>
                    </w:rPr>
                    <w:t>hernia of the meninges of the brain or spinal column that protrudes through an abnormal opening</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Cs/>
                    </w:rPr>
                  </w:pPr>
                  <w:proofErr w:type="spellStart"/>
                  <w:r w:rsidRPr="00692B0E">
                    <w:rPr>
                      <w:bCs/>
                    </w:rPr>
                    <w:t>osteoma</w:t>
                  </w:r>
                  <w:proofErr w:type="spellEnd"/>
                </w:p>
              </w:tc>
              <w:tc>
                <w:tcPr>
                  <w:tcW w:w="5182" w:type="dxa"/>
                </w:tcPr>
                <w:p w:rsidR="006A2D72" w:rsidRPr="00692B0E" w:rsidRDefault="006A2D72" w:rsidP="00374BEC">
                  <w:pPr>
                    <w:tabs>
                      <w:tab w:val="left" w:pos="1753"/>
                    </w:tabs>
                    <w:overflowPunct/>
                    <w:spacing w:before="120"/>
                    <w:textAlignment w:val="auto"/>
                    <w:rPr>
                      <w:bCs/>
                    </w:rPr>
                  </w:pPr>
                  <w:r w:rsidRPr="00692B0E">
                    <w:rPr>
                      <w:bCs/>
                    </w:rPr>
                    <w:t>tumor of the bone</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Cs/>
                    </w:rPr>
                  </w:pPr>
                  <w:r w:rsidRPr="00692B0E">
                    <w:rPr>
                      <w:bCs/>
                    </w:rPr>
                    <w:t>pathology</w:t>
                  </w:r>
                </w:p>
              </w:tc>
              <w:tc>
                <w:tcPr>
                  <w:tcW w:w="5182" w:type="dxa"/>
                </w:tcPr>
                <w:p w:rsidR="006A2D72" w:rsidRPr="00692B0E" w:rsidRDefault="006A2D72" w:rsidP="00374BEC">
                  <w:pPr>
                    <w:tabs>
                      <w:tab w:val="left" w:pos="1753"/>
                    </w:tabs>
                    <w:overflowPunct/>
                    <w:spacing w:before="120"/>
                    <w:textAlignment w:val="auto"/>
                    <w:rPr>
                      <w:bCs/>
                    </w:rPr>
                  </w:pPr>
                  <w:r w:rsidRPr="00692B0E">
                    <w:rPr>
                      <w:bCs/>
                    </w:rPr>
                    <w:t>study of diseases and the structural and functional changes they cause</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Cs/>
                    </w:rPr>
                  </w:pPr>
                  <w:r w:rsidRPr="00692B0E">
                    <w:rPr>
                      <w:bCs/>
                    </w:rPr>
                    <w:t>podiatry</w:t>
                  </w:r>
                </w:p>
              </w:tc>
              <w:tc>
                <w:tcPr>
                  <w:tcW w:w="5182" w:type="dxa"/>
                </w:tcPr>
                <w:p w:rsidR="006A2D72" w:rsidRPr="00692B0E" w:rsidRDefault="006A2D72" w:rsidP="00374BEC">
                  <w:pPr>
                    <w:tabs>
                      <w:tab w:val="left" w:pos="1753"/>
                    </w:tabs>
                    <w:overflowPunct/>
                    <w:spacing w:before="120"/>
                    <w:textAlignment w:val="auto"/>
                    <w:rPr>
                      <w:bCs/>
                    </w:rPr>
                  </w:pPr>
                  <w:r w:rsidRPr="00692B0E">
                    <w:rPr>
                      <w:bCs/>
                    </w:rPr>
                    <w:t>treatment of diseases of the feet</w:t>
                  </w:r>
                </w:p>
              </w:tc>
            </w:tr>
            <w:tr w:rsidR="006A2D72" w:rsidRPr="00692B0E" w:rsidTr="00374BEC">
              <w:trPr>
                <w:trHeight w:val="505"/>
              </w:trPr>
              <w:tc>
                <w:tcPr>
                  <w:tcW w:w="2116" w:type="dxa"/>
                </w:tcPr>
                <w:p w:rsidR="006A2D72" w:rsidRPr="00692B0E" w:rsidRDefault="006A2D72" w:rsidP="00374BEC">
                  <w:pPr>
                    <w:tabs>
                      <w:tab w:val="left" w:pos="1753"/>
                    </w:tabs>
                    <w:overflowPunct/>
                    <w:spacing w:before="120"/>
                    <w:textAlignment w:val="auto"/>
                    <w:rPr>
                      <w:bCs/>
                    </w:rPr>
                  </w:pPr>
                  <w:r w:rsidRPr="00692B0E">
                    <w:rPr>
                      <w:bCs/>
                    </w:rPr>
                    <w:t>rhinorrhea</w:t>
                  </w:r>
                </w:p>
              </w:tc>
              <w:tc>
                <w:tcPr>
                  <w:tcW w:w="5182" w:type="dxa"/>
                </w:tcPr>
                <w:p w:rsidR="006A2D72" w:rsidRPr="00692B0E" w:rsidRDefault="006A2D72" w:rsidP="00374BEC">
                  <w:pPr>
                    <w:tabs>
                      <w:tab w:val="left" w:pos="1753"/>
                    </w:tabs>
                    <w:overflowPunct/>
                    <w:spacing w:before="120"/>
                    <w:textAlignment w:val="auto"/>
                    <w:rPr>
                      <w:bCs/>
                    </w:rPr>
                  </w:pPr>
                  <w:r w:rsidRPr="00692B0E">
                    <w:rPr>
                      <w:bCs/>
                    </w:rPr>
                    <w:t>discharge from the nose</w:t>
                  </w:r>
                </w:p>
              </w:tc>
            </w:tr>
          </w:tbl>
          <w:p w:rsidR="006A2D72" w:rsidRPr="00692B0E" w:rsidRDefault="006A2D72" w:rsidP="00374BEC">
            <w:pPr>
              <w:pStyle w:val="HEADFIRST"/>
              <w:keepLines w:val="0"/>
              <w:tabs>
                <w:tab w:val="left" w:pos="1753"/>
              </w:tabs>
              <w:spacing w:before="120" w:after="120" w:line="240" w:lineRule="auto"/>
              <w:ind w:left="714" w:hanging="357"/>
              <w:jc w:val="left"/>
              <w:rPr>
                <w:rFonts w:ascii="Times New Roman" w:hAnsi="Times New Roman"/>
                <w:noProof w:val="0"/>
                <w:sz w:val="24"/>
                <w:lang w:val="en-US"/>
              </w:rPr>
            </w:pPr>
          </w:p>
          <w:p w:rsidR="006A2D72" w:rsidRPr="00692B0E" w:rsidRDefault="006A2D72" w:rsidP="00374BEC">
            <w:pPr>
              <w:tabs>
                <w:tab w:val="left" w:pos="1753"/>
              </w:tabs>
              <w:overflowPunct/>
              <w:spacing w:before="120"/>
              <w:textAlignment w:val="auto"/>
            </w:pPr>
          </w:p>
        </w:tc>
        <w:tc>
          <w:tcPr>
            <w:tcW w:w="6151" w:type="dxa"/>
          </w:tcPr>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b/>
                <w:noProof w:val="0"/>
                <w:sz w:val="24"/>
              </w:rPr>
            </w:pPr>
            <w:r w:rsidRPr="00692B0E">
              <w:rPr>
                <w:rFonts w:ascii="Times New Roman" w:hAnsi="Times New Roman"/>
                <w:b/>
                <w:noProof w:val="0"/>
                <w:sz w:val="24"/>
              </w:rPr>
              <w:lastRenderedPageBreak/>
              <w:t>Teaching Tips</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sz w:val="24"/>
              </w:rPr>
            </w:pPr>
            <w:r w:rsidRPr="00692B0E">
              <w:rPr>
                <w:rFonts w:ascii="Times New Roman" w:hAnsi="Times New Roman"/>
                <w:sz w:val="24"/>
              </w:rPr>
              <w:t>Ask the students to look up the vocabulary terms in this chapter in a variety of different medical dictionaries. Which dictionary is their favorite, and why?</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b/>
                <w:noProof w:val="0"/>
                <w:sz w:val="24"/>
              </w:rPr>
            </w:pPr>
            <w:r w:rsidRPr="00692B0E">
              <w:rPr>
                <w:rFonts w:ascii="Times New Roman" w:hAnsi="Times New Roman"/>
                <w:b/>
                <w:noProof w:val="0"/>
                <w:sz w:val="24"/>
              </w:rPr>
              <w:t>Kinesthetic Learners</w:t>
            </w:r>
          </w:p>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noProof w:val="0"/>
                <w:sz w:val="24"/>
              </w:rPr>
            </w:pPr>
            <w:r w:rsidRPr="00692B0E">
              <w:rPr>
                <w:rFonts w:ascii="Times New Roman" w:hAnsi="Times New Roman"/>
                <w:noProof w:val="0"/>
                <w:sz w:val="24"/>
              </w:rPr>
              <w:t>These learners will benefit from handling the flash cards.</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b/>
                <w:noProof w:val="0"/>
                <w:sz w:val="24"/>
              </w:rPr>
            </w:pPr>
            <w:r w:rsidRPr="00692B0E">
              <w:rPr>
                <w:rFonts w:ascii="Times New Roman" w:hAnsi="Times New Roman"/>
                <w:b/>
                <w:noProof w:val="0"/>
                <w:sz w:val="24"/>
              </w:rPr>
              <w:t>Teaching Tips</w:t>
            </w:r>
          </w:p>
          <w:p w:rsidR="006A2D72" w:rsidRPr="00692B0E" w:rsidRDefault="006A2D72" w:rsidP="00374BEC">
            <w:pPr>
              <w:tabs>
                <w:tab w:val="num" w:pos="487"/>
              </w:tabs>
              <w:spacing w:before="120"/>
            </w:pPr>
            <w:r w:rsidRPr="00692B0E">
              <w:lastRenderedPageBreak/>
              <w:t xml:space="preserve">When a student suggests a word that is not actually a term, this provides a good time to discuss how not all potential word combinations are actual medical terms. For example, a student might suggest </w:t>
            </w:r>
            <w:proofErr w:type="spellStart"/>
            <w:r w:rsidRPr="00692B0E">
              <w:rPr>
                <w:i/>
              </w:rPr>
              <w:t>tonsilloplasty</w:t>
            </w:r>
            <w:proofErr w:type="spellEnd"/>
            <w:r w:rsidRPr="00692B0E">
              <w:t xml:space="preserve"> or </w:t>
            </w:r>
            <w:proofErr w:type="spellStart"/>
            <w:r w:rsidRPr="00692B0E">
              <w:rPr>
                <w:i/>
              </w:rPr>
              <w:t>gastrolysis</w:t>
            </w:r>
            <w:proofErr w:type="spellEnd"/>
            <w:r w:rsidRPr="00692B0E">
              <w:t>. These words follow the rules for building a term, but are not actual medical terms. Make sure students realize that this will be very frustrating at first, but with practice, they will make fewer and fewer mistakes.</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b/>
                <w:noProof w:val="0"/>
                <w:sz w:val="24"/>
              </w:rPr>
            </w:pP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b/>
                <w:noProof w:val="0"/>
                <w:sz w:val="24"/>
              </w:rPr>
            </w:pPr>
            <w:r w:rsidRPr="00692B0E">
              <w:rPr>
                <w:rFonts w:ascii="Times New Roman" w:hAnsi="Times New Roman"/>
                <w:b/>
                <w:noProof w:val="0"/>
                <w:sz w:val="24"/>
              </w:rPr>
              <w:t>Critical Thinking Questions</w:t>
            </w:r>
          </w:p>
          <w:p w:rsidR="006A2D72" w:rsidRPr="00692B0E" w:rsidRDefault="006A2D72" w:rsidP="00374BEC">
            <w:pPr>
              <w:pStyle w:val="UNTBL2NL"/>
              <w:keepLines w:val="0"/>
              <w:tabs>
                <w:tab w:val="clear" w:pos="240"/>
              </w:tabs>
              <w:spacing w:before="120" w:line="240" w:lineRule="auto"/>
              <w:ind w:left="357" w:hanging="357"/>
              <w:rPr>
                <w:rFonts w:ascii="Times New Roman" w:hAnsi="Times New Roman"/>
                <w:noProof w:val="0"/>
                <w:spacing w:val="0"/>
                <w:sz w:val="24"/>
              </w:rPr>
            </w:pPr>
            <w:r w:rsidRPr="00692B0E">
              <w:rPr>
                <w:rStyle w:val="UNTBLNUM"/>
                <w:rFonts w:ascii="Times New Roman" w:hAnsi="Times New Roman"/>
                <w:noProof w:val="0"/>
                <w:spacing w:val="0"/>
                <w:sz w:val="24"/>
              </w:rPr>
              <w:t>1.</w:t>
            </w:r>
            <w:r w:rsidRPr="00692B0E">
              <w:rPr>
                <w:rStyle w:val="UNTBLNUM"/>
                <w:rFonts w:ascii="Times New Roman" w:hAnsi="Times New Roman"/>
                <w:noProof w:val="0"/>
                <w:spacing w:val="0"/>
                <w:sz w:val="24"/>
              </w:rPr>
              <w:tab/>
            </w:r>
            <w:r w:rsidRPr="00692B0E">
              <w:rPr>
                <w:rFonts w:ascii="Times New Roman" w:hAnsi="Times New Roman"/>
                <w:noProof w:val="0"/>
                <w:spacing w:val="0"/>
                <w:sz w:val="24"/>
              </w:rPr>
              <w:t>Do you know how you learn best? What type of learner do you think you are, and why?</w:t>
            </w:r>
          </w:p>
          <w:p w:rsidR="006A2D72" w:rsidRPr="00692B0E" w:rsidRDefault="006A2D72" w:rsidP="00374BEC">
            <w:pPr>
              <w:pStyle w:val="UNTBL2"/>
              <w:keepLines w:val="0"/>
              <w:tabs>
                <w:tab w:val="clear" w:pos="360"/>
                <w:tab w:val="clear" w:pos="600"/>
                <w:tab w:val="clear" w:pos="2716"/>
              </w:tabs>
              <w:spacing w:before="120" w:line="240" w:lineRule="auto"/>
              <w:ind w:left="357" w:hanging="357"/>
              <w:rPr>
                <w:rFonts w:ascii="Times New Roman" w:hAnsi="Times New Roman"/>
                <w:noProof w:val="0"/>
                <w:sz w:val="24"/>
              </w:rPr>
            </w:pPr>
            <w:r w:rsidRPr="00692B0E">
              <w:rPr>
                <w:rStyle w:val="UNTBLNUM"/>
                <w:rFonts w:ascii="Times New Roman" w:hAnsi="Times New Roman"/>
                <w:noProof w:val="0"/>
                <w:sz w:val="24"/>
              </w:rPr>
              <w:t>2</w:t>
            </w:r>
            <w:r w:rsidRPr="00692B0E">
              <w:rPr>
                <w:rStyle w:val="UNTBLNUM"/>
                <w:rFonts w:ascii="Times New Roman" w:hAnsi="Times New Roman"/>
                <w:b/>
                <w:noProof w:val="0"/>
                <w:sz w:val="24"/>
              </w:rPr>
              <w:t>.</w:t>
            </w:r>
            <w:r w:rsidRPr="00692B0E">
              <w:rPr>
                <w:rStyle w:val="UNTBLNUM"/>
                <w:rFonts w:ascii="Times New Roman" w:hAnsi="Times New Roman"/>
                <w:b/>
                <w:noProof w:val="0"/>
                <w:sz w:val="24"/>
              </w:rPr>
              <w:tab/>
            </w:r>
            <w:r w:rsidRPr="00692B0E">
              <w:rPr>
                <w:rFonts w:ascii="Times New Roman" w:hAnsi="Times New Roman"/>
                <w:noProof w:val="0"/>
                <w:sz w:val="24"/>
              </w:rPr>
              <w:t>What other ways can you think of, besides flash cards, that might help you learn the new terms?</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b/>
                <w:noProof w:val="0"/>
                <w:sz w:val="24"/>
              </w:rPr>
            </w:pPr>
            <w:r w:rsidRPr="00692B0E">
              <w:rPr>
                <w:rFonts w:ascii="Times New Roman" w:hAnsi="Times New Roman"/>
                <w:b/>
                <w:noProof w:val="0"/>
                <w:sz w:val="24"/>
              </w:rPr>
              <w:t>Classroom Activities</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noProof w:val="0"/>
                <w:sz w:val="24"/>
              </w:rPr>
            </w:pPr>
            <w:r w:rsidRPr="00692B0E">
              <w:rPr>
                <w:rFonts w:ascii="Times New Roman" w:hAnsi="Times New Roman"/>
                <w:noProof w:val="0"/>
                <w:sz w:val="24"/>
              </w:rPr>
              <w:t xml:space="preserve">Form teams in class if there is time, and perform flash card drills in pairs. Go through the entire </w:t>
            </w:r>
            <w:r w:rsidRPr="00692B0E">
              <w:rPr>
                <w:rFonts w:ascii="Times New Roman" w:hAnsi="Times New Roman"/>
                <w:noProof w:val="0"/>
                <w:sz w:val="24"/>
              </w:rPr>
              <w:lastRenderedPageBreak/>
              <w:t>stack of flash cards once with each student, setting aside any cards that were missed or were difficult for that student. Go through the stack of cards set aside in the first review with each student.</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b/>
                <w:noProof w:val="0"/>
                <w:sz w:val="24"/>
              </w:rPr>
            </w:pPr>
            <w:r w:rsidRPr="00692B0E">
              <w:rPr>
                <w:rFonts w:ascii="Times New Roman" w:hAnsi="Times New Roman"/>
                <w:b/>
                <w:noProof w:val="0"/>
                <w:sz w:val="24"/>
              </w:rPr>
              <w:t>Verbal Learners</w:t>
            </w:r>
          </w:p>
          <w:p w:rsidR="006A2D72" w:rsidRPr="00692B0E" w:rsidRDefault="006A2D72" w:rsidP="00374BEC">
            <w:pPr>
              <w:pStyle w:val="UNTBL2SH"/>
              <w:keepLines w:val="0"/>
              <w:widowControl w:val="0"/>
              <w:tabs>
                <w:tab w:val="clear" w:pos="360"/>
                <w:tab w:val="clear" w:pos="600"/>
                <w:tab w:val="clear" w:pos="2716"/>
              </w:tabs>
              <w:spacing w:line="240" w:lineRule="auto"/>
              <w:rPr>
                <w:rFonts w:ascii="Times New Roman" w:hAnsi="Times New Roman"/>
                <w:noProof w:val="0"/>
                <w:sz w:val="24"/>
              </w:rPr>
            </w:pPr>
            <w:r w:rsidRPr="00692B0E">
              <w:rPr>
                <w:rFonts w:ascii="Times New Roman" w:hAnsi="Times New Roman"/>
                <w:noProof w:val="0"/>
                <w:sz w:val="24"/>
              </w:rPr>
              <w:t>Pair with another student for review of terms.</w:t>
            </w:r>
          </w:p>
          <w:p w:rsidR="006A2D72" w:rsidRPr="00692B0E" w:rsidRDefault="006A2D72" w:rsidP="00374BEC">
            <w:pPr>
              <w:pStyle w:val="H2"/>
              <w:widowControl w:val="0"/>
              <w:spacing w:before="120" w:after="0"/>
              <w:rPr>
                <w:bCs w:val="0"/>
              </w:rPr>
            </w:pPr>
            <w:r w:rsidRPr="00692B0E">
              <w:rPr>
                <w:bCs w:val="0"/>
              </w:rPr>
              <w:t>Teaching Tips</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Analyzing a medical term is a little like detective work. You must investigate every part of the term.</w:t>
            </w:r>
          </w:p>
          <w:p w:rsidR="006A2D72" w:rsidRPr="00692B0E" w:rsidRDefault="006A2D72" w:rsidP="00374BEC">
            <w:pPr>
              <w:pStyle w:val="H2"/>
              <w:widowControl w:val="0"/>
              <w:spacing w:before="120" w:after="0"/>
              <w:rPr>
                <w:bCs w:val="0"/>
              </w:rPr>
            </w:pPr>
          </w:p>
          <w:p w:rsidR="006A2D72" w:rsidRPr="00692B0E" w:rsidRDefault="006A2D72" w:rsidP="00374BEC">
            <w:pPr>
              <w:pStyle w:val="H2"/>
              <w:widowControl w:val="0"/>
              <w:spacing w:before="120" w:after="0"/>
              <w:rPr>
                <w:bCs w:val="0"/>
              </w:rPr>
            </w:pPr>
          </w:p>
          <w:p w:rsidR="006A2D72" w:rsidRPr="00692B0E" w:rsidRDefault="006A2D72" w:rsidP="00374BEC">
            <w:pPr>
              <w:pStyle w:val="H2"/>
              <w:widowControl w:val="0"/>
              <w:spacing w:before="120" w:after="0"/>
              <w:rPr>
                <w:bCs w:val="0"/>
              </w:rPr>
            </w:pPr>
            <w:r w:rsidRPr="00692B0E">
              <w:rPr>
                <w:bCs w:val="0"/>
              </w:rPr>
              <w:t>Did You Know?</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Most medical terms are formed by assembling various word parts to construct a term.</w:t>
            </w:r>
          </w:p>
          <w:p w:rsidR="006A2D72" w:rsidRPr="00692B0E" w:rsidRDefault="006A2D72" w:rsidP="00374BEC">
            <w:pPr>
              <w:spacing w:before="120"/>
              <w:rPr>
                <w:b/>
              </w:rPr>
            </w:pPr>
            <w:r w:rsidRPr="00692B0E">
              <w:rPr>
                <w:b/>
              </w:rPr>
              <w:t>Homework Assignments</w:t>
            </w:r>
          </w:p>
          <w:p w:rsidR="006A2D72" w:rsidRPr="00692B0E" w:rsidRDefault="006A2D72" w:rsidP="00374BEC">
            <w:pPr>
              <w:pStyle w:val="HEADFIRST"/>
              <w:keepLines w:val="0"/>
              <w:widowControl w:val="0"/>
              <w:spacing w:before="120" w:line="240" w:lineRule="auto"/>
              <w:jc w:val="left"/>
              <w:rPr>
                <w:rFonts w:ascii="Times New Roman" w:hAnsi="Times New Roman"/>
                <w:noProof w:val="0"/>
                <w:sz w:val="24"/>
                <w:lang w:val="en-US"/>
              </w:rPr>
            </w:pPr>
            <w:r w:rsidRPr="00692B0E">
              <w:rPr>
                <w:rFonts w:ascii="Times New Roman" w:hAnsi="Times New Roman"/>
                <w:noProof w:val="0"/>
                <w:sz w:val="24"/>
                <w:lang w:val="en-US"/>
              </w:rPr>
              <w:t>Study the pronunciation for medical terms in this chapter in the:</w:t>
            </w:r>
          </w:p>
          <w:p w:rsidR="006A2D72" w:rsidRPr="00692B0E" w:rsidRDefault="006A2D72" w:rsidP="00831529">
            <w:pPr>
              <w:pStyle w:val="BLMID"/>
              <w:keepLines w:val="0"/>
              <w:widowControl w:val="0"/>
              <w:numPr>
                <w:ilvl w:val="0"/>
                <w:numId w:val="8"/>
              </w:numPr>
              <w:tabs>
                <w:tab w:val="clear" w:pos="360"/>
                <w:tab w:val="clear" w:pos="480"/>
                <w:tab w:val="right" w:pos="469"/>
              </w:tabs>
              <w:spacing w:before="120" w:line="240" w:lineRule="auto"/>
              <w:ind w:left="469"/>
              <w:jc w:val="left"/>
              <w:rPr>
                <w:rFonts w:ascii="Times New Roman" w:hAnsi="Times New Roman"/>
                <w:noProof w:val="0"/>
                <w:sz w:val="24"/>
                <w:lang w:val="en-US"/>
              </w:rPr>
            </w:pPr>
            <w:r w:rsidRPr="00692B0E">
              <w:rPr>
                <w:rFonts w:ascii="Times New Roman" w:hAnsi="Times New Roman"/>
                <w:noProof w:val="0"/>
                <w:sz w:val="24"/>
                <w:lang w:val="en-US"/>
              </w:rPr>
              <w:t>Text in parentheses following the term</w:t>
            </w:r>
          </w:p>
          <w:p w:rsidR="006A2D72" w:rsidRPr="00692B0E" w:rsidRDefault="006A2D72" w:rsidP="00831529">
            <w:pPr>
              <w:pStyle w:val="BLMID"/>
              <w:keepLines w:val="0"/>
              <w:widowControl w:val="0"/>
              <w:numPr>
                <w:ilvl w:val="0"/>
                <w:numId w:val="8"/>
              </w:numPr>
              <w:tabs>
                <w:tab w:val="clear" w:pos="360"/>
                <w:tab w:val="clear" w:pos="480"/>
                <w:tab w:val="right" w:pos="469"/>
              </w:tabs>
              <w:spacing w:before="120" w:after="120" w:line="240" w:lineRule="auto"/>
              <w:ind w:left="469"/>
              <w:jc w:val="left"/>
              <w:rPr>
                <w:rFonts w:ascii="Times New Roman" w:hAnsi="Times New Roman"/>
                <w:sz w:val="24"/>
              </w:rPr>
            </w:pPr>
            <w:r w:rsidRPr="00692B0E">
              <w:rPr>
                <w:rFonts w:ascii="Times New Roman" w:hAnsi="Times New Roman"/>
                <w:noProof w:val="0"/>
                <w:sz w:val="24"/>
                <w:lang w:val="en-US"/>
              </w:rPr>
              <w:lastRenderedPageBreak/>
              <w:t>Glossary at Medical Terminology Interactive</w:t>
            </w:r>
          </w:p>
        </w:tc>
      </w:tr>
      <w:tr w:rsidR="006A2D72" w:rsidRPr="00692B0E" w:rsidTr="00374BEC">
        <w:trPr>
          <w:trHeight w:val="548"/>
        </w:trPr>
        <w:tc>
          <w:tcPr>
            <w:tcW w:w="1250" w:type="dxa"/>
          </w:tcPr>
          <w:p w:rsidR="006A2D72" w:rsidRPr="00692B0E" w:rsidRDefault="006A2D72" w:rsidP="00374BEC">
            <w:pPr>
              <w:pStyle w:val="UNTBL2"/>
              <w:keepLines w:val="0"/>
              <w:widowControl w:val="0"/>
              <w:tabs>
                <w:tab w:val="clear" w:pos="360"/>
                <w:tab w:val="clear" w:pos="600"/>
                <w:tab w:val="clear" w:pos="2716"/>
              </w:tabs>
              <w:spacing w:before="120" w:line="240" w:lineRule="auto"/>
              <w:rPr>
                <w:rFonts w:ascii="Times New Roman" w:hAnsi="Times New Roman"/>
                <w:b/>
                <w:noProof w:val="0"/>
                <w:sz w:val="24"/>
              </w:rPr>
            </w:pPr>
          </w:p>
        </w:tc>
        <w:tc>
          <w:tcPr>
            <w:tcW w:w="5838" w:type="dxa"/>
          </w:tcPr>
          <w:p w:rsidR="006A2D72" w:rsidRPr="00692B0E" w:rsidRDefault="006A2D72" w:rsidP="00374BEC">
            <w:pPr>
              <w:pStyle w:val="ListParagraph"/>
              <w:spacing w:before="120"/>
              <w:ind w:left="0"/>
              <w:contextualSpacing w:val="0"/>
              <w:rPr>
                <w:b/>
                <w:bCs/>
              </w:rPr>
            </w:pPr>
            <w:r w:rsidRPr="00692B0E">
              <w:rPr>
                <w:b/>
                <w:bCs/>
              </w:rPr>
              <w:t>Homework Assignments</w:t>
            </w:r>
          </w:p>
          <w:p w:rsidR="006A2D72" w:rsidRPr="00692B0E" w:rsidRDefault="006A2D72" w:rsidP="00374BEC">
            <w:pPr>
              <w:spacing w:before="120"/>
              <w:ind w:left="357" w:hanging="357"/>
              <w:rPr>
                <w:bCs/>
              </w:rPr>
            </w:pPr>
            <w:r w:rsidRPr="00692B0E">
              <w:sym w:font="Wingdings" w:char="F09F"/>
            </w:r>
            <w:r w:rsidRPr="00692B0E">
              <w:rPr>
                <w:rFonts w:eastAsia="Calibri"/>
                <w:bCs/>
              </w:rPr>
              <w:tab/>
            </w:r>
            <w:r w:rsidRPr="00692B0E">
              <w:rPr>
                <w:bCs/>
              </w:rPr>
              <w:t>Read and review Chapter 2.</w:t>
            </w:r>
          </w:p>
          <w:p w:rsidR="006A2D72" w:rsidRPr="00692B0E" w:rsidRDefault="006A2D72" w:rsidP="00374BEC">
            <w:pPr>
              <w:spacing w:before="120"/>
              <w:ind w:left="357" w:hanging="357"/>
              <w:rPr>
                <w:bCs/>
              </w:rPr>
            </w:pPr>
            <w:r w:rsidRPr="00692B0E">
              <w:sym w:font="Wingdings" w:char="F09F"/>
            </w:r>
            <w:r w:rsidRPr="00692B0E">
              <w:rPr>
                <w:rFonts w:eastAsia="Calibri"/>
                <w:bCs/>
              </w:rPr>
              <w:tab/>
            </w:r>
            <w:r w:rsidRPr="00692B0E">
              <w:rPr>
                <w:bCs/>
              </w:rPr>
              <w:t>Study the pronunciation for medical terms in this chapter in the parenthetical text following the term and the glossary at Medical Terminology Interactive.</w:t>
            </w:r>
          </w:p>
          <w:p w:rsidR="006A2D72" w:rsidRPr="00692B0E" w:rsidRDefault="006A2D72" w:rsidP="00374BEC">
            <w:pPr>
              <w:spacing w:before="120"/>
              <w:ind w:left="714" w:hanging="357"/>
              <w:rPr>
                <w:bCs/>
              </w:rPr>
            </w:pPr>
            <w:r w:rsidRPr="00692B0E">
              <w:sym w:font="Wingdings" w:char="F09F"/>
            </w:r>
            <w:r w:rsidRPr="00692B0E">
              <w:rPr>
                <w:rFonts w:eastAsia="Calibri"/>
                <w:bCs/>
              </w:rPr>
              <w:tab/>
            </w:r>
            <w:r w:rsidRPr="00692B0E">
              <w:rPr>
                <w:bCs/>
              </w:rPr>
              <w:t>Study class notes.</w:t>
            </w:r>
          </w:p>
          <w:p w:rsidR="006A2D72" w:rsidRPr="00692B0E" w:rsidRDefault="006A2D72" w:rsidP="00374BEC">
            <w:pPr>
              <w:pStyle w:val="ListParagraph"/>
              <w:tabs>
                <w:tab w:val="left" w:pos="1753"/>
              </w:tabs>
              <w:spacing w:before="120" w:after="120"/>
              <w:ind w:left="714" w:hanging="357"/>
              <w:contextualSpacing w:val="0"/>
              <w:rPr>
                <w:b/>
                <w:bCs/>
              </w:rPr>
            </w:pPr>
            <w:r w:rsidRPr="00692B0E">
              <w:sym w:font="Wingdings" w:char="F09F"/>
            </w:r>
            <w:r w:rsidRPr="00692B0E">
              <w:rPr>
                <w:bCs/>
              </w:rPr>
              <w:tab/>
              <w:t>Complete worksheets.</w:t>
            </w:r>
          </w:p>
        </w:tc>
        <w:tc>
          <w:tcPr>
            <w:tcW w:w="6151" w:type="dxa"/>
          </w:tcPr>
          <w:p w:rsidR="006A2D72" w:rsidRPr="00692B0E" w:rsidRDefault="006A2D72" w:rsidP="00374BEC">
            <w:pPr>
              <w:pStyle w:val="WKSHTH1"/>
              <w:keepNext w:val="0"/>
              <w:keepLines w:val="0"/>
              <w:widowControl w:val="0"/>
              <w:spacing w:before="120" w:line="240" w:lineRule="auto"/>
              <w:rPr>
                <w:rFonts w:ascii="Times New Roman" w:hAnsi="Times New Roman"/>
                <w:noProof w:val="0"/>
              </w:rPr>
            </w:pPr>
            <w:r w:rsidRPr="00692B0E">
              <w:rPr>
                <w:rFonts w:ascii="Times New Roman" w:hAnsi="Times New Roman"/>
                <w:noProof w:val="0"/>
              </w:rPr>
              <w:t>Worksheet 1: Spelling Challenge, True/False, Fill in the Blank, Short Answer, Word Search</w:t>
            </w:r>
          </w:p>
          <w:p w:rsidR="006A2D72" w:rsidRPr="00692B0E" w:rsidRDefault="006A2D72" w:rsidP="00374BEC">
            <w:pPr>
              <w:pStyle w:val="WKSHTH1"/>
              <w:keepNext w:val="0"/>
              <w:keepLines w:val="0"/>
              <w:widowControl w:val="0"/>
              <w:spacing w:before="120" w:line="240" w:lineRule="auto"/>
              <w:rPr>
                <w:rFonts w:ascii="Times New Roman" w:hAnsi="Times New Roman"/>
                <w:noProof w:val="0"/>
              </w:rPr>
            </w:pPr>
            <w:r w:rsidRPr="00692B0E">
              <w:rPr>
                <w:rFonts w:ascii="Times New Roman" w:hAnsi="Times New Roman"/>
                <w:noProof w:val="0"/>
              </w:rPr>
              <w:t>Worksheet 2: Building Medical Terms</w:t>
            </w:r>
          </w:p>
          <w:p w:rsidR="006A2D72" w:rsidRPr="00692B0E" w:rsidRDefault="006A2D72" w:rsidP="00374BEC">
            <w:pPr>
              <w:pStyle w:val="WKSHTH1"/>
              <w:keepNext w:val="0"/>
              <w:keepLines w:val="0"/>
              <w:widowControl w:val="0"/>
              <w:spacing w:before="120" w:line="240" w:lineRule="auto"/>
              <w:rPr>
                <w:rFonts w:ascii="Times New Roman" w:hAnsi="Times New Roman"/>
                <w:noProof w:val="0"/>
              </w:rPr>
            </w:pPr>
            <w:r w:rsidRPr="00692B0E">
              <w:rPr>
                <w:rFonts w:ascii="Times New Roman" w:hAnsi="Times New Roman"/>
                <w:noProof w:val="0"/>
              </w:rPr>
              <w:t>Worksheet 3: Which Term Does Not Belong?</w:t>
            </w:r>
          </w:p>
          <w:p w:rsidR="006A2D72" w:rsidRPr="00692B0E" w:rsidRDefault="006A2D72" w:rsidP="00374BEC">
            <w:pPr>
              <w:pStyle w:val="WKSHTH1"/>
              <w:keepNext w:val="0"/>
              <w:keepLines w:val="0"/>
              <w:widowControl w:val="0"/>
              <w:spacing w:before="120" w:line="240" w:lineRule="auto"/>
              <w:rPr>
                <w:rFonts w:ascii="Times New Roman" w:hAnsi="Times New Roman"/>
                <w:b/>
                <w:noProof w:val="0"/>
              </w:rPr>
            </w:pPr>
            <w:r w:rsidRPr="00692B0E">
              <w:rPr>
                <w:rFonts w:ascii="Times New Roman" w:hAnsi="Times New Roman"/>
                <w:noProof w:val="0"/>
              </w:rPr>
              <w:t>Worksheet 4: Crossword Puzzle</w:t>
            </w:r>
          </w:p>
        </w:tc>
      </w:tr>
    </w:tbl>
    <w:p w:rsidR="006A2D72" w:rsidRPr="00692B0E" w:rsidRDefault="006A2D72" w:rsidP="006A2D72"/>
    <w:p w:rsidR="009E79EA" w:rsidRPr="006A2D72" w:rsidRDefault="009E79EA" w:rsidP="006A2D72">
      <w:bookmarkStart w:id="0" w:name="_GoBack"/>
      <w:bookmarkEnd w:id="0"/>
    </w:p>
    <w:sectPr w:rsidR="009E79EA" w:rsidRPr="006A2D72" w:rsidSect="00AD0BAF">
      <w:footerReference w:type="even" r:id="rId7"/>
      <w:footerReference w:type="default" r:id="rId8"/>
      <w:pgSz w:w="15840" w:h="12240" w:orient="landscape"/>
      <w:pgMar w:top="1440" w:right="1440" w:bottom="1440" w:left="1440" w:header="720" w:footer="720" w:gutter="0"/>
      <w:pgNumType w:start="13"/>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AB" w:rsidRDefault="00C23CAB" w:rsidP="000D0351">
      <w:r>
        <w:separator/>
      </w:r>
    </w:p>
  </w:endnote>
  <w:endnote w:type="continuationSeparator" w:id="0">
    <w:p w:rsidR="00C23CAB" w:rsidRDefault="00C23CAB" w:rsidP="000D0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radeGothic Bold">
    <w:altName w:val="Times New Roman"/>
    <w:panose1 w:val="00000000000000000000"/>
    <w:charset w:val="00"/>
    <w:family w:val="roman"/>
    <w:notTrueType/>
    <w:pitch w:val="default"/>
  </w:font>
  <w:font w:name="TradeGothic">
    <w:altName w:val="Times New Roman"/>
    <w:panose1 w:val="00000000000000000000"/>
    <w:charset w:val="00"/>
    <w:family w:val="roman"/>
    <w:notTrueType/>
    <w:pitch w:val="default"/>
  </w:font>
  <w:font w:name="B Goudy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abon">
    <w:altName w:val="Cambria"/>
    <w:panose1 w:val="00000000000000000000"/>
    <w:charset w:val="00"/>
    <w:family w:val="roman"/>
    <w:notTrueType/>
    <w:pitch w:val="variable"/>
    <w:sig w:usb0="00000003" w:usb1="00000000" w:usb2="00000000" w:usb3="00000000" w:csb0="00000001" w:csb1="00000000"/>
  </w:font>
  <w:font w:name="B Sabon Bold">
    <w:altName w:val="Cambria"/>
    <w:panose1 w:val="00000000000000000000"/>
    <w:charset w:val="00"/>
    <w:family w:val="auto"/>
    <w:notTrueType/>
    <w:pitch w:val="default"/>
    <w:sig w:usb0="00000003" w:usb1="00000000" w:usb2="00000000" w:usb3="00000000" w:csb0="00000001" w:csb1="00000000"/>
  </w:font>
  <w:font w:name="Akzidenz Grotesk BE BoldIt">
    <w:panose1 w:val="00000000000000000000"/>
    <w:charset w:val="00"/>
    <w:family w:val="auto"/>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AE6" w:rsidRDefault="001437E4" w:rsidP="00756AE6">
    <w:pPr>
      <w:pStyle w:val="Footer"/>
      <w:framePr w:wrap="around" w:vAnchor="text" w:hAnchor="margin" w:xAlign="outside" w:y="1"/>
      <w:rPr>
        <w:rStyle w:val="PageNumber"/>
      </w:rPr>
    </w:pPr>
    <w:r>
      <w:rPr>
        <w:rStyle w:val="PageNumber"/>
      </w:rPr>
      <w:fldChar w:fldCharType="begin"/>
    </w:r>
    <w:r w:rsidR="00756AE6">
      <w:rPr>
        <w:rStyle w:val="PageNumber"/>
      </w:rPr>
      <w:instrText xml:space="preserve">PAGE  </w:instrText>
    </w:r>
    <w:r>
      <w:rPr>
        <w:rStyle w:val="PageNumber"/>
      </w:rPr>
      <w:fldChar w:fldCharType="end"/>
    </w:r>
  </w:p>
  <w:p w:rsidR="00756AE6" w:rsidRDefault="00756AE6" w:rsidP="000D0351">
    <w:pPr>
      <w:pStyle w:val="Footer"/>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AE6" w:rsidRPr="00923C27" w:rsidRDefault="001437E4" w:rsidP="00756AE6">
    <w:pPr>
      <w:pStyle w:val="Footer"/>
      <w:framePr w:wrap="around" w:vAnchor="text" w:hAnchor="margin" w:xAlign="outside" w:y="1"/>
      <w:rPr>
        <w:rStyle w:val="PageNumber"/>
      </w:rPr>
    </w:pPr>
    <w:r w:rsidRPr="00923C27">
      <w:rPr>
        <w:rStyle w:val="PageNumber"/>
      </w:rPr>
      <w:fldChar w:fldCharType="begin"/>
    </w:r>
    <w:r w:rsidR="00756AE6" w:rsidRPr="00923C27">
      <w:rPr>
        <w:rStyle w:val="PageNumber"/>
      </w:rPr>
      <w:instrText xml:space="preserve">PAGE  </w:instrText>
    </w:r>
    <w:r w:rsidRPr="00923C27">
      <w:rPr>
        <w:rStyle w:val="PageNumber"/>
      </w:rPr>
      <w:fldChar w:fldCharType="separate"/>
    </w:r>
    <w:r w:rsidR="00AD0BAF">
      <w:rPr>
        <w:rStyle w:val="PageNumber"/>
        <w:noProof/>
      </w:rPr>
      <w:t>24</w:t>
    </w:r>
    <w:r w:rsidRPr="00923C27">
      <w:rPr>
        <w:rStyle w:val="PageNumber"/>
      </w:rPr>
      <w:fldChar w:fldCharType="end"/>
    </w:r>
  </w:p>
  <w:p w:rsidR="00D80A2D" w:rsidRPr="00433AF3" w:rsidRDefault="00D80A2D" w:rsidP="00D80A2D">
    <w:pPr>
      <w:pStyle w:val="credit"/>
    </w:pPr>
    <w:r w:rsidRPr="00433AF3">
      <w:t>©</w:t>
    </w:r>
    <w:r w:rsidR="00323620">
      <w:t xml:space="preserve"> </w:t>
    </w:r>
    <w:r w:rsidR="008D4CA2" w:rsidRPr="00433AF3">
      <w:t>201</w:t>
    </w:r>
    <w:r w:rsidR="008D4CA2">
      <w:t>9</w:t>
    </w:r>
    <w:r w:rsidR="008D4CA2" w:rsidRPr="00433AF3">
      <w:t xml:space="preserve"> </w:t>
    </w:r>
    <w:r w:rsidRPr="00433AF3">
      <w:t>by Pearson Education, Inc.</w:t>
    </w:r>
    <w:r w:rsidRPr="00433AF3">
      <w:br/>
    </w:r>
    <w:proofErr w:type="spellStart"/>
    <w:r w:rsidRPr="00433AF3">
      <w:t>Wingerd</w:t>
    </w:r>
    <w:proofErr w:type="spellEnd"/>
    <w:r w:rsidRPr="00433AF3">
      <w:t xml:space="preserve">, </w:t>
    </w:r>
    <w:r w:rsidRPr="007C553F">
      <w:rPr>
        <w:i/>
      </w:rPr>
      <w:t>Lesson Plans</w:t>
    </w:r>
    <w:r w:rsidRPr="00433AF3">
      <w:t xml:space="preserve"> for </w:t>
    </w:r>
    <w:r w:rsidRPr="007C553F">
      <w:rPr>
        <w:i/>
      </w:rPr>
      <w:t>Medical Terminology Complete!,</w:t>
    </w:r>
    <w:r w:rsidRPr="00433AF3">
      <w:t xml:space="preserve"> </w:t>
    </w:r>
    <w:r w:rsidR="008D4CA2">
      <w:t>4</w:t>
    </w:r>
    <w:r w:rsidRPr="00433AF3">
      <w:t>/e</w:t>
    </w:r>
  </w:p>
  <w:p w:rsidR="00756AE6" w:rsidRDefault="00756AE6" w:rsidP="000D0351">
    <w:pPr>
      <w:pStyle w:val="Footer"/>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AB" w:rsidRDefault="00C23CAB" w:rsidP="000D0351">
      <w:r>
        <w:separator/>
      </w:r>
    </w:p>
  </w:footnote>
  <w:footnote w:type="continuationSeparator" w:id="0">
    <w:p w:rsidR="00C23CAB" w:rsidRDefault="00C23CAB" w:rsidP="000D03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ED0558"/>
    <w:multiLevelType w:val="hybridMultilevel"/>
    <w:tmpl w:val="78468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B510DA"/>
    <w:multiLevelType w:val="hybridMultilevel"/>
    <w:tmpl w:val="51DE45DA"/>
    <w:lvl w:ilvl="0" w:tplc="04090001">
      <w:start w:val="1"/>
      <w:numFmt w:val="bullet"/>
      <w:lvlText w:val=""/>
      <w:lvlJc w:val="left"/>
      <w:pPr>
        <w:ind w:left="839" w:hanging="360"/>
      </w:pPr>
      <w:rPr>
        <w:rFonts w:ascii="Symbol" w:hAnsi="Symbol" w:hint="default"/>
      </w:rPr>
    </w:lvl>
    <w:lvl w:ilvl="1" w:tplc="04090001">
      <w:start w:val="1"/>
      <w:numFmt w:val="bullet"/>
      <w:lvlText w:val=""/>
      <w:lvlJc w:val="left"/>
      <w:pPr>
        <w:ind w:left="1559" w:hanging="360"/>
      </w:pPr>
      <w:rPr>
        <w:rFonts w:ascii="Symbol" w:hAnsi="Symbol"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 w15:restartNumberingAfterBreak="0">
    <w:nsid w:val="478E51CE"/>
    <w:multiLevelType w:val="hybridMultilevel"/>
    <w:tmpl w:val="301624C6"/>
    <w:lvl w:ilvl="0" w:tplc="1E10C1F4">
      <w:numFmt w:val="bullet"/>
      <w:lvlText w:val=""/>
      <w:lvlJc w:val="left"/>
      <w:pPr>
        <w:ind w:left="839" w:hanging="360"/>
      </w:pPr>
      <w:rPr>
        <w:rFonts w:ascii="Wingdings" w:eastAsia="Times New Roman" w:hAnsi="Wingdings" w:cs="Times New Roman"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3" w15:restartNumberingAfterBreak="0">
    <w:nsid w:val="507A2469"/>
    <w:multiLevelType w:val="hybridMultilevel"/>
    <w:tmpl w:val="28B63376"/>
    <w:lvl w:ilvl="0" w:tplc="1E10C1F4">
      <w:numFmt w:val="bullet"/>
      <w:lvlText w:val=""/>
      <w:lvlJc w:val="left"/>
      <w:pPr>
        <w:ind w:left="839" w:hanging="360"/>
      </w:pPr>
      <w:rPr>
        <w:rFonts w:ascii="Wingdings" w:eastAsia="Times New Roman" w:hAnsi="Wingdings" w:cs="Times New Roman"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4" w15:restartNumberingAfterBreak="0">
    <w:nsid w:val="585D32F5"/>
    <w:multiLevelType w:val="hybridMultilevel"/>
    <w:tmpl w:val="15525DCE"/>
    <w:lvl w:ilvl="0" w:tplc="04090001">
      <w:start w:val="1"/>
      <w:numFmt w:val="bullet"/>
      <w:lvlText w:val=""/>
      <w:lvlJc w:val="left"/>
      <w:pPr>
        <w:ind w:left="839" w:hanging="360"/>
      </w:pPr>
      <w:rPr>
        <w:rFonts w:ascii="Symbol" w:hAnsi="Symbol" w:hint="default"/>
      </w:rPr>
    </w:lvl>
    <w:lvl w:ilvl="1" w:tplc="1E10C1F4">
      <w:numFmt w:val="bullet"/>
      <w:lvlText w:val=""/>
      <w:lvlJc w:val="left"/>
      <w:pPr>
        <w:ind w:left="1559" w:hanging="360"/>
      </w:pPr>
      <w:rPr>
        <w:rFonts w:ascii="Wingdings" w:eastAsia="Times New Roman" w:hAnsi="Wingdings" w:cs="Times New Roman"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5" w15:restartNumberingAfterBreak="0">
    <w:nsid w:val="60B54716"/>
    <w:multiLevelType w:val="hybridMultilevel"/>
    <w:tmpl w:val="DAE06762"/>
    <w:lvl w:ilvl="0" w:tplc="1E10C1F4">
      <w:numFmt w:val="bullet"/>
      <w:lvlText w:val=""/>
      <w:lvlJc w:val="left"/>
      <w:pPr>
        <w:ind w:left="839" w:hanging="360"/>
      </w:pPr>
      <w:rPr>
        <w:rFonts w:ascii="Wingdings" w:eastAsia="Times New Roman" w:hAnsi="Wingdings" w:cs="Times New Roman"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6" w15:restartNumberingAfterBreak="0">
    <w:nsid w:val="60E33D6F"/>
    <w:multiLevelType w:val="hybridMultilevel"/>
    <w:tmpl w:val="33CA3F54"/>
    <w:lvl w:ilvl="0" w:tplc="1E10C1F4">
      <w:numFmt w:val="bullet"/>
      <w:lvlText w:val=""/>
      <w:lvlJc w:val="left"/>
      <w:pPr>
        <w:ind w:left="839" w:hanging="360"/>
      </w:pPr>
      <w:rPr>
        <w:rFonts w:ascii="Wingdings" w:eastAsia="Times New Roman" w:hAnsi="Wingdings" w:cs="Times New Roman"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7" w15:restartNumberingAfterBreak="0">
    <w:nsid w:val="6C636805"/>
    <w:multiLevelType w:val="hybridMultilevel"/>
    <w:tmpl w:val="3DC0608E"/>
    <w:lvl w:ilvl="0" w:tplc="B2CE3CE4">
      <w:start w:val="1"/>
      <w:numFmt w:val="decimal"/>
      <w:pStyle w:val="LOtex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283CAB"/>
    <w:multiLevelType w:val="hybridMultilevel"/>
    <w:tmpl w:val="3EEA1F92"/>
    <w:lvl w:ilvl="0" w:tplc="1E10C1F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8"/>
  </w:num>
  <w:num w:numId="5">
    <w:abstractNumId w:val="2"/>
  </w:num>
  <w:num w:numId="6">
    <w:abstractNumId w:val="6"/>
  </w:num>
  <w:num w:numId="7">
    <w:abstractNumId w:val="5"/>
  </w:num>
  <w:num w:numId="8">
    <w:abstractNumId w:val="3"/>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S3MDAzNzQ3sTQ3MDBX0lEKTi0uzszPAykwqwUAHcipiSwAAAA="/>
  </w:docVars>
  <w:rsids>
    <w:rsidRoot w:val="000D0351"/>
    <w:rsid w:val="00061C1C"/>
    <w:rsid w:val="00092C1D"/>
    <w:rsid w:val="0009638B"/>
    <w:rsid w:val="00096DE5"/>
    <w:rsid w:val="000971A8"/>
    <w:rsid w:val="000A26B9"/>
    <w:rsid w:val="000A347D"/>
    <w:rsid w:val="000A349E"/>
    <w:rsid w:val="000B384C"/>
    <w:rsid w:val="000B58DB"/>
    <w:rsid w:val="000D0351"/>
    <w:rsid w:val="000D7E49"/>
    <w:rsid w:val="000F2750"/>
    <w:rsid w:val="00127893"/>
    <w:rsid w:val="001437E4"/>
    <w:rsid w:val="001836F2"/>
    <w:rsid w:val="001B7397"/>
    <w:rsid w:val="002015AF"/>
    <w:rsid w:val="002103A9"/>
    <w:rsid w:val="00233794"/>
    <w:rsid w:val="00235F61"/>
    <w:rsid w:val="00251CF9"/>
    <w:rsid w:val="00256CAA"/>
    <w:rsid w:val="0026246B"/>
    <w:rsid w:val="002715D5"/>
    <w:rsid w:val="0027190B"/>
    <w:rsid w:val="00276FC5"/>
    <w:rsid w:val="002A0C46"/>
    <w:rsid w:val="002C3929"/>
    <w:rsid w:val="002D1ECE"/>
    <w:rsid w:val="002E2415"/>
    <w:rsid w:val="00323620"/>
    <w:rsid w:val="00325340"/>
    <w:rsid w:val="0034455B"/>
    <w:rsid w:val="00353279"/>
    <w:rsid w:val="0038526C"/>
    <w:rsid w:val="0039037B"/>
    <w:rsid w:val="003B77B5"/>
    <w:rsid w:val="003C7F23"/>
    <w:rsid w:val="003D7645"/>
    <w:rsid w:val="003E732B"/>
    <w:rsid w:val="0044734F"/>
    <w:rsid w:val="00450896"/>
    <w:rsid w:val="004626B8"/>
    <w:rsid w:val="004648CC"/>
    <w:rsid w:val="00464EC1"/>
    <w:rsid w:val="004757FA"/>
    <w:rsid w:val="00491D19"/>
    <w:rsid w:val="00492012"/>
    <w:rsid w:val="004C51D4"/>
    <w:rsid w:val="004E059B"/>
    <w:rsid w:val="004F0865"/>
    <w:rsid w:val="00506271"/>
    <w:rsid w:val="00525BDB"/>
    <w:rsid w:val="00525CE6"/>
    <w:rsid w:val="005401AF"/>
    <w:rsid w:val="005436ED"/>
    <w:rsid w:val="00553B9D"/>
    <w:rsid w:val="00556689"/>
    <w:rsid w:val="00567D03"/>
    <w:rsid w:val="005845A1"/>
    <w:rsid w:val="005A3B27"/>
    <w:rsid w:val="005A596D"/>
    <w:rsid w:val="005B3ED8"/>
    <w:rsid w:val="005C6526"/>
    <w:rsid w:val="005C6F34"/>
    <w:rsid w:val="005D2453"/>
    <w:rsid w:val="005E4108"/>
    <w:rsid w:val="00616015"/>
    <w:rsid w:val="00675A77"/>
    <w:rsid w:val="00677CAA"/>
    <w:rsid w:val="00683141"/>
    <w:rsid w:val="00694B99"/>
    <w:rsid w:val="006A2D72"/>
    <w:rsid w:val="006D6732"/>
    <w:rsid w:val="006D68F1"/>
    <w:rsid w:val="006E679A"/>
    <w:rsid w:val="00703308"/>
    <w:rsid w:val="0074294B"/>
    <w:rsid w:val="00747C74"/>
    <w:rsid w:val="00756AE6"/>
    <w:rsid w:val="00761280"/>
    <w:rsid w:val="007956DB"/>
    <w:rsid w:val="007B33EA"/>
    <w:rsid w:val="007B373B"/>
    <w:rsid w:val="007C553F"/>
    <w:rsid w:val="00802557"/>
    <w:rsid w:val="00831529"/>
    <w:rsid w:val="0083210D"/>
    <w:rsid w:val="00871018"/>
    <w:rsid w:val="00874568"/>
    <w:rsid w:val="008C27DF"/>
    <w:rsid w:val="008D415E"/>
    <w:rsid w:val="008D4CA2"/>
    <w:rsid w:val="008E057B"/>
    <w:rsid w:val="008F135A"/>
    <w:rsid w:val="008F2D93"/>
    <w:rsid w:val="008F63B1"/>
    <w:rsid w:val="008F7244"/>
    <w:rsid w:val="00916616"/>
    <w:rsid w:val="00916DC2"/>
    <w:rsid w:val="00923C27"/>
    <w:rsid w:val="00924F36"/>
    <w:rsid w:val="0093077D"/>
    <w:rsid w:val="0095580F"/>
    <w:rsid w:val="00980E24"/>
    <w:rsid w:val="00992933"/>
    <w:rsid w:val="00997D2A"/>
    <w:rsid w:val="009D3A31"/>
    <w:rsid w:val="009D3ADE"/>
    <w:rsid w:val="009E5368"/>
    <w:rsid w:val="009E79EA"/>
    <w:rsid w:val="00A021DE"/>
    <w:rsid w:val="00A0560D"/>
    <w:rsid w:val="00A06009"/>
    <w:rsid w:val="00A3049F"/>
    <w:rsid w:val="00A37CA7"/>
    <w:rsid w:val="00A40C64"/>
    <w:rsid w:val="00A83A0E"/>
    <w:rsid w:val="00A84AB7"/>
    <w:rsid w:val="00AC142C"/>
    <w:rsid w:val="00AD0BAF"/>
    <w:rsid w:val="00AF69EB"/>
    <w:rsid w:val="00B01F65"/>
    <w:rsid w:val="00B34BB1"/>
    <w:rsid w:val="00B470DD"/>
    <w:rsid w:val="00B803CA"/>
    <w:rsid w:val="00B90D13"/>
    <w:rsid w:val="00BC0AC3"/>
    <w:rsid w:val="00BC0C05"/>
    <w:rsid w:val="00C17242"/>
    <w:rsid w:val="00C17CC9"/>
    <w:rsid w:val="00C23CAB"/>
    <w:rsid w:val="00C339C9"/>
    <w:rsid w:val="00C419BC"/>
    <w:rsid w:val="00C525DC"/>
    <w:rsid w:val="00C54809"/>
    <w:rsid w:val="00C801DF"/>
    <w:rsid w:val="00CB2AF8"/>
    <w:rsid w:val="00CE570F"/>
    <w:rsid w:val="00D43290"/>
    <w:rsid w:val="00D54387"/>
    <w:rsid w:val="00D60134"/>
    <w:rsid w:val="00D72E5D"/>
    <w:rsid w:val="00D76C5D"/>
    <w:rsid w:val="00D80A2D"/>
    <w:rsid w:val="00D85113"/>
    <w:rsid w:val="00DB03E5"/>
    <w:rsid w:val="00DB4D96"/>
    <w:rsid w:val="00DB6DB1"/>
    <w:rsid w:val="00DE5445"/>
    <w:rsid w:val="00E409EE"/>
    <w:rsid w:val="00E42EC8"/>
    <w:rsid w:val="00E705D5"/>
    <w:rsid w:val="00EB0316"/>
    <w:rsid w:val="00EB3B9D"/>
    <w:rsid w:val="00EC7937"/>
    <w:rsid w:val="00ED15AC"/>
    <w:rsid w:val="00F113FC"/>
    <w:rsid w:val="00F25C7F"/>
    <w:rsid w:val="00F57CAE"/>
    <w:rsid w:val="00F7414B"/>
    <w:rsid w:val="00F81EA4"/>
    <w:rsid w:val="00FB4F72"/>
    <w:rsid w:val="00FD17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07F98B"/>
  <w15:chartTrackingRefBased/>
  <w15:docId w15:val="{746E926D-D68F-4D78-9989-9736B4F97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49F"/>
    <w:pPr>
      <w:overflowPunct w:val="0"/>
      <w:autoSpaceDE w:val="0"/>
      <w:autoSpaceDN w:val="0"/>
      <w:adjustRightInd w:val="0"/>
      <w:textAlignment w:val="baseline"/>
    </w:pPr>
    <w:rPr>
      <w:rFonts w:ascii="Times New Roman" w:eastAsia="Times New Roman" w:hAnsi="Times New Roman"/>
      <w:sz w:val="24"/>
    </w:rPr>
  </w:style>
  <w:style w:type="paragraph" w:styleId="Heading1">
    <w:name w:val="heading 1"/>
    <w:basedOn w:val="Normal"/>
    <w:next w:val="Normal"/>
    <w:link w:val="Heading1Char"/>
    <w:qFormat/>
    <w:rsid w:val="00A3049F"/>
    <w:pPr>
      <w:keepNext/>
      <w:spacing w:before="240" w:after="60"/>
      <w:outlineLvl w:val="0"/>
    </w:pPr>
    <w:rPr>
      <w:b/>
      <w:bCs/>
      <w:kern w:val="32"/>
      <w:sz w:val="32"/>
      <w:szCs w:val="32"/>
      <w:lang w:val="x-none" w:eastAsia="x-none"/>
    </w:rPr>
  </w:style>
  <w:style w:type="paragraph" w:styleId="Heading2">
    <w:name w:val="heading 2"/>
    <w:basedOn w:val="Normal"/>
    <w:next w:val="Normal"/>
    <w:link w:val="Heading2Char"/>
    <w:uiPriority w:val="9"/>
    <w:unhideWhenUsed/>
    <w:qFormat/>
    <w:rsid w:val="00A3049F"/>
    <w:pPr>
      <w:keepNext/>
      <w:keepLines/>
      <w:outlineLvl w:val="1"/>
    </w:pPr>
    <w:rPr>
      <w:rFonts w:eastAsiaTheme="majorEastAsia" w:cstheme="majorBidi"/>
      <w:b/>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351"/>
    <w:pPr>
      <w:tabs>
        <w:tab w:val="center" w:pos="4320"/>
        <w:tab w:val="right" w:pos="8640"/>
      </w:tabs>
    </w:pPr>
  </w:style>
  <w:style w:type="character" w:customStyle="1" w:styleId="HeaderChar">
    <w:name w:val="Header Char"/>
    <w:basedOn w:val="DefaultParagraphFont"/>
    <w:link w:val="Header"/>
    <w:uiPriority w:val="99"/>
    <w:rsid w:val="000D0351"/>
  </w:style>
  <w:style w:type="paragraph" w:styleId="Footer">
    <w:name w:val="footer"/>
    <w:basedOn w:val="Normal"/>
    <w:link w:val="FooterChar"/>
    <w:uiPriority w:val="99"/>
    <w:unhideWhenUsed/>
    <w:rsid w:val="000D0351"/>
    <w:pPr>
      <w:tabs>
        <w:tab w:val="center" w:pos="4320"/>
        <w:tab w:val="right" w:pos="8640"/>
      </w:tabs>
    </w:pPr>
  </w:style>
  <w:style w:type="character" w:customStyle="1" w:styleId="FooterChar">
    <w:name w:val="Footer Char"/>
    <w:basedOn w:val="DefaultParagraphFont"/>
    <w:link w:val="Footer"/>
    <w:uiPriority w:val="99"/>
    <w:rsid w:val="000D0351"/>
  </w:style>
  <w:style w:type="character" w:styleId="PageNumber">
    <w:name w:val="page number"/>
    <w:uiPriority w:val="99"/>
    <w:unhideWhenUsed/>
    <w:rsid w:val="000D0351"/>
    <w:rPr>
      <w:rFonts w:ascii="Arial" w:hAnsi="Arial"/>
      <w:b/>
      <w:sz w:val="20"/>
    </w:rPr>
  </w:style>
  <w:style w:type="character" w:customStyle="1" w:styleId="Heading1Char">
    <w:name w:val="Heading 1 Char"/>
    <w:link w:val="Heading1"/>
    <w:rsid w:val="00A3049F"/>
    <w:rPr>
      <w:rFonts w:ascii="Times New Roman" w:eastAsia="Times New Roman" w:hAnsi="Times New Roman"/>
      <w:b/>
      <w:bCs/>
      <w:kern w:val="32"/>
      <w:sz w:val="32"/>
      <w:szCs w:val="32"/>
      <w:lang w:val="x-none" w:eastAsia="x-none"/>
    </w:rPr>
  </w:style>
  <w:style w:type="paragraph" w:customStyle="1" w:styleId="CN">
    <w:name w:val="CN"/>
    <w:basedOn w:val="Normal"/>
    <w:qFormat/>
    <w:rsid w:val="008D415E"/>
    <w:pPr>
      <w:widowControl w:val="0"/>
      <w:tabs>
        <w:tab w:val="left" w:pos="1480"/>
      </w:tabs>
      <w:spacing w:line="1306" w:lineRule="exact"/>
      <w:ind w:left="120"/>
    </w:pPr>
    <w:rPr>
      <w:rFonts w:ascii="Arial" w:hAnsi="Arial" w:cs="Arial"/>
      <w:b/>
      <w:bCs/>
      <w:color w:val="FDFDFD"/>
      <w:position w:val="27"/>
      <w:sz w:val="28"/>
      <w:szCs w:val="28"/>
    </w:rPr>
  </w:style>
  <w:style w:type="paragraph" w:customStyle="1" w:styleId="CT">
    <w:name w:val="CT"/>
    <w:basedOn w:val="Normal"/>
    <w:qFormat/>
    <w:rsid w:val="008D415E"/>
    <w:pPr>
      <w:widowControl w:val="0"/>
      <w:spacing w:line="667" w:lineRule="exact"/>
    </w:pPr>
    <w:rPr>
      <w:rFonts w:ascii="Arial" w:hAnsi="Arial"/>
      <w:b/>
      <w:bCs/>
      <w:color w:val="363435"/>
      <w:sz w:val="60"/>
      <w:szCs w:val="60"/>
    </w:rPr>
  </w:style>
  <w:style w:type="paragraph" w:customStyle="1" w:styleId="H1">
    <w:name w:val="H1"/>
    <w:basedOn w:val="Normal"/>
    <w:qFormat/>
    <w:rsid w:val="008D415E"/>
    <w:pPr>
      <w:widowControl w:val="0"/>
      <w:spacing w:line="667" w:lineRule="exact"/>
    </w:pPr>
    <w:rPr>
      <w:rFonts w:ascii="Arial" w:hAnsi="Arial"/>
      <w:b/>
      <w:bCs/>
      <w:color w:val="363435"/>
      <w:position w:val="-1"/>
      <w:sz w:val="60"/>
      <w:szCs w:val="60"/>
    </w:rPr>
  </w:style>
  <w:style w:type="paragraph" w:customStyle="1" w:styleId="H2">
    <w:name w:val="H2"/>
    <w:basedOn w:val="Normal"/>
    <w:qFormat/>
    <w:rsid w:val="00756AE6"/>
    <w:pPr>
      <w:spacing w:after="240"/>
    </w:pPr>
    <w:rPr>
      <w:b/>
      <w:bCs/>
    </w:rPr>
  </w:style>
  <w:style w:type="paragraph" w:customStyle="1" w:styleId="UNTBL2COLHD">
    <w:name w:val="UNTBL2_COLHD"/>
    <w:basedOn w:val="Normal"/>
    <w:next w:val="Normal"/>
    <w:rsid w:val="00756AE6"/>
    <w:pPr>
      <w:tabs>
        <w:tab w:val="center" w:pos="3000"/>
        <w:tab w:val="left" w:pos="3960"/>
        <w:tab w:val="left" w:pos="4800"/>
        <w:tab w:val="left" w:pos="7152"/>
      </w:tabs>
      <w:spacing w:before="120" w:after="120" w:line="240" w:lineRule="exact"/>
      <w:jc w:val="center"/>
    </w:pPr>
    <w:rPr>
      <w:rFonts w:ascii="TradeGothic Bold" w:hAnsi="TradeGothic Bold"/>
      <w:noProof/>
      <w:spacing w:val="20"/>
      <w:sz w:val="20"/>
    </w:rPr>
  </w:style>
  <w:style w:type="paragraph" w:customStyle="1" w:styleId="UNTBL2">
    <w:name w:val="UNTBL2"/>
    <w:rsid w:val="00756AE6"/>
    <w:pPr>
      <w:keepLines/>
      <w:tabs>
        <w:tab w:val="left" w:pos="360"/>
        <w:tab w:val="left" w:pos="600"/>
        <w:tab w:val="left" w:pos="2716"/>
      </w:tabs>
      <w:overflowPunct w:val="0"/>
      <w:autoSpaceDE w:val="0"/>
      <w:autoSpaceDN w:val="0"/>
      <w:adjustRightInd w:val="0"/>
      <w:spacing w:line="240" w:lineRule="exact"/>
      <w:textAlignment w:val="baseline"/>
    </w:pPr>
    <w:rPr>
      <w:rFonts w:ascii="TradeGothic" w:eastAsia="Times New Roman" w:hAnsi="TradeGothic"/>
      <w:noProof/>
      <w:sz w:val="18"/>
    </w:rPr>
  </w:style>
  <w:style w:type="paragraph" w:customStyle="1" w:styleId="UNTBL2SH">
    <w:name w:val="UNTBL2_SH"/>
    <w:rsid w:val="00756AE6"/>
    <w:pPr>
      <w:keepLines/>
      <w:tabs>
        <w:tab w:val="left" w:pos="360"/>
        <w:tab w:val="left" w:pos="600"/>
        <w:tab w:val="left" w:pos="2716"/>
      </w:tabs>
      <w:overflowPunct w:val="0"/>
      <w:autoSpaceDE w:val="0"/>
      <w:autoSpaceDN w:val="0"/>
      <w:adjustRightInd w:val="0"/>
      <w:spacing w:before="120" w:line="240" w:lineRule="exact"/>
      <w:textAlignment w:val="baseline"/>
    </w:pPr>
    <w:rPr>
      <w:rFonts w:ascii="TradeGothic Bold" w:eastAsia="Times New Roman" w:hAnsi="TradeGothic Bold"/>
      <w:noProof/>
      <w:sz w:val="18"/>
    </w:rPr>
  </w:style>
  <w:style w:type="paragraph" w:customStyle="1" w:styleId="UNTBL2BL">
    <w:name w:val="UNTBL2_BL"/>
    <w:rsid w:val="00756AE6"/>
    <w:pPr>
      <w:keepLines/>
      <w:tabs>
        <w:tab w:val="right" w:pos="60"/>
        <w:tab w:val="left" w:pos="240"/>
      </w:tabs>
      <w:overflowPunct w:val="0"/>
      <w:autoSpaceDE w:val="0"/>
      <w:autoSpaceDN w:val="0"/>
      <w:adjustRightInd w:val="0"/>
      <w:spacing w:line="240" w:lineRule="exact"/>
      <w:ind w:left="240" w:hanging="240"/>
      <w:textAlignment w:val="baseline"/>
    </w:pPr>
    <w:rPr>
      <w:rFonts w:ascii="TradeGothic" w:eastAsia="Times New Roman" w:hAnsi="TradeGothic"/>
      <w:noProof/>
      <w:spacing w:val="-60"/>
      <w:sz w:val="18"/>
    </w:rPr>
  </w:style>
  <w:style w:type="paragraph" w:customStyle="1" w:styleId="UNTBL2NL">
    <w:name w:val="UNTBL2_NL"/>
    <w:rsid w:val="00756AE6"/>
    <w:pPr>
      <w:keepLines/>
      <w:tabs>
        <w:tab w:val="left" w:pos="240"/>
      </w:tabs>
      <w:overflowPunct w:val="0"/>
      <w:autoSpaceDE w:val="0"/>
      <w:autoSpaceDN w:val="0"/>
      <w:adjustRightInd w:val="0"/>
      <w:spacing w:line="240" w:lineRule="exact"/>
      <w:ind w:left="240" w:hanging="240"/>
      <w:textAlignment w:val="baseline"/>
    </w:pPr>
    <w:rPr>
      <w:rFonts w:ascii="TradeGothic" w:eastAsia="Times New Roman" w:hAnsi="TradeGothic"/>
      <w:noProof/>
      <w:spacing w:val="-60"/>
      <w:sz w:val="18"/>
    </w:rPr>
  </w:style>
  <w:style w:type="paragraph" w:customStyle="1" w:styleId="UNTBL2OL">
    <w:name w:val="UNTBL2_OL"/>
    <w:rsid w:val="00756AE6"/>
    <w:pPr>
      <w:keepLines/>
      <w:tabs>
        <w:tab w:val="left" w:pos="360"/>
        <w:tab w:val="left" w:pos="600"/>
        <w:tab w:val="left" w:pos="2716"/>
      </w:tabs>
      <w:overflowPunct w:val="0"/>
      <w:autoSpaceDE w:val="0"/>
      <w:autoSpaceDN w:val="0"/>
      <w:adjustRightInd w:val="0"/>
      <w:spacing w:line="240" w:lineRule="exact"/>
      <w:ind w:left="360" w:hanging="360"/>
      <w:textAlignment w:val="baseline"/>
    </w:pPr>
    <w:rPr>
      <w:rFonts w:ascii="TradeGothic Bold" w:eastAsia="Times New Roman" w:hAnsi="TradeGothic Bold"/>
      <w:noProof/>
      <w:sz w:val="18"/>
    </w:rPr>
  </w:style>
  <w:style w:type="paragraph" w:customStyle="1" w:styleId="UNTBL2OLLL">
    <w:name w:val="UNTBL2_OL_LL"/>
    <w:rsid w:val="00756AE6"/>
    <w:pPr>
      <w:keepLines/>
      <w:tabs>
        <w:tab w:val="left" w:pos="600"/>
        <w:tab w:val="left" w:pos="2716"/>
      </w:tabs>
      <w:overflowPunct w:val="0"/>
      <w:autoSpaceDE w:val="0"/>
      <w:autoSpaceDN w:val="0"/>
      <w:adjustRightInd w:val="0"/>
      <w:spacing w:line="240" w:lineRule="exact"/>
      <w:ind w:left="600" w:hanging="240"/>
      <w:textAlignment w:val="baseline"/>
    </w:pPr>
    <w:rPr>
      <w:rFonts w:ascii="TradeGothic" w:eastAsia="Times New Roman" w:hAnsi="TradeGothic"/>
      <w:noProof/>
      <w:sz w:val="18"/>
    </w:rPr>
  </w:style>
  <w:style w:type="paragraph" w:customStyle="1" w:styleId="WKSHTH1">
    <w:name w:val="WKSHT_H1"/>
    <w:rsid w:val="00756AE6"/>
    <w:pPr>
      <w:keepNext/>
      <w:keepLines/>
      <w:overflowPunct w:val="0"/>
      <w:autoSpaceDE w:val="0"/>
      <w:autoSpaceDN w:val="0"/>
      <w:adjustRightInd w:val="0"/>
      <w:spacing w:before="480" w:line="240" w:lineRule="exact"/>
      <w:textAlignment w:val="baseline"/>
    </w:pPr>
    <w:rPr>
      <w:rFonts w:ascii="B Goudy Bold" w:eastAsia="Times New Roman" w:hAnsi="B Goudy Bold"/>
      <w:noProof/>
      <w:sz w:val="24"/>
    </w:rPr>
  </w:style>
  <w:style w:type="paragraph" w:customStyle="1" w:styleId="MediumGrid1-Accent21">
    <w:name w:val="Medium Grid 1 - Accent 21"/>
    <w:basedOn w:val="Normal"/>
    <w:uiPriority w:val="34"/>
    <w:qFormat/>
    <w:rsid w:val="00756AE6"/>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BLFIRST">
    <w:name w:val="BL_FIRST"/>
    <w:basedOn w:val="Normal"/>
    <w:rsid w:val="00756AE6"/>
    <w:pPr>
      <w:keepLines/>
      <w:tabs>
        <w:tab w:val="right" w:pos="360"/>
        <w:tab w:val="left" w:pos="480"/>
      </w:tabs>
      <w:spacing w:before="260" w:line="260" w:lineRule="exact"/>
      <w:ind w:left="480" w:hanging="480"/>
      <w:jc w:val="both"/>
    </w:pPr>
    <w:rPr>
      <w:rFonts w:ascii="Sabon" w:hAnsi="Sabon"/>
      <w:noProof/>
      <w:sz w:val="22"/>
      <w:lang w:val="en-AU"/>
    </w:rPr>
  </w:style>
  <w:style w:type="paragraph" w:customStyle="1" w:styleId="HEADFIRST">
    <w:name w:val="HEADFIRST"/>
    <w:basedOn w:val="Normal"/>
    <w:rsid w:val="00756AE6"/>
    <w:pPr>
      <w:keepLines/>
      <w:spacing w:line="260" w:lineRule="exact"/>
      <w:jc w:val="both"/>
    </w:pPr>
    <w:rPr>
      <w:rFonts w:ascii="Sabon" w:hAnsi="Sabon"/>
      <w:noProof/>
      <w:sz w:val="22"/>
      <w:lang w:val="en-AU"/>
    </w:rPr>
  </w:style>
  <w:style w:type="paragraph" w:customStyle="1" w:styleId="BLMID">
    <w:name w:val="BL_MID"/>
    <w:basedOn w:val="Normal"/>
    <w:rsid w:val="00756AE6"/>
    <w:pPr>
      <w:keepLines/>
      <w:tabs>
        <w:tab w:val="right" w:pos="360"/>
        <w:tab w:val="left" w:pos="480"/>
      </w:tabs>
      <w:spacing w:before="40" w:line="260" w:lineRule="exact"/>
      <w:ind w:left="480" w:hanging="480"/>
      <w:jc w:val="both"/>
    </w:pPr>
    <w:rPr>
      <w:rFonts w:ascii="Sabon" w:hAnsi="Sabon"/>
      <w:noProof/>
      <w:sz w:val="22"/>
      <w:lang w:val="en-AU"/>
    </w:rPr>
  </w:style>
  <w:style w:type="paragraph" w:customStyle="1" w:styleId="BLLAST">
    <w:name w:val="BL_LAST"/>
    <w:basedOn w:val="BLMID"/>
    <w:rsid w:val="00756AE6"/>
    <w:pPr>
      <w:spacing w:after="260"/>
    </w:pPr>
  </w:style>
  <w:style w:type="paragraph" w:customStyle="1" w:styleId="GLOS">
    <w:name w:val="GLOS"/>
    <w:basedOn w:val="HEADFIRST"/>
    <w:rsid w:val="00756AE6"/>
    <w:pPr>
      <w:spacing w:before="260" w:after="260"/>
    </w:pPr>
  </w:style>
  <w:style w:type="character" w:customStyle="1" w:styleId="GLOSKT">
    <w:name w:val="GLOS_KT"/>
    <w:rsid w:val="00756AE6"/>
    <w:rPr>
      <w:rFonts w:ascii="B Sabon Bold" w:hAnsi="B Sabon Bold"/>
      <w:sz w:val="22"/>
    </w:rPr>
  </w:style>
  <w:style w:type="paragraph" w:customStyle="1" w:styleId="RFR">
    <w:name w:val="RFR"/>
    <w:rsid w:val="00756AE6"/>
    <w:pPr>
      <w:overflowPunct w:val="0"/>
      <w:autoSpaceDE w:val="0"/>
      <w:autoSpaceDN w:val="0"/>
      <w:adjustRightInd w:val="0"/>
      <w:spacing w:line="240" w:lineRule="exact"/>
      <w:jc w:val="right"/>
      <w:textAlignment w:val="baseline"/>
    </w:pPr>
    <w:rPr>
      <w:rFonts w:ascii="Sabon" w:eastAsia="Times New Roman" w:hAnsi="Sabon"/>
      <w:noProof/>
      <w:lang w:val="en-AU"/>
    </w:rPr>
  </w:style>
  <w:style w:type="paragraph" w:customStyle="1" w:styleId="RFV">
    <w:name w:val="RFV"/>
    <w:basedOn w:val="RFR"/>
    <w:rsid w:val="00756AE6"/>
    <w:pPr>
      <w:jc w:val="left"/>
    </w:pPr>
  </w:style>
  <w:style w:type="paragraph" w:customStyle="1" w:styleId="ML2">
    <w:name w:val="ML2"/>
    <w:rsid w:val="00756AE6"/>
    <w:pPr>
      <w:keepLines/>
      <w:tabs>
        <w:tab w:val="right" w:pos="360"/>
        <w:tab w:val="left" w:pos="480"/>
      </w:tabs>
      <w:overflowPunct w:val="0"/>
      <w:autoSpaceDE w:val="0"/>
      <w:autoSpaceDN w:val="0"/>
      <w:adjustRightInd w:val="0"/>
      <w:spacing w:before="40" w:line="260" w:lineRule="exact"/>
      <w:jc w:val="both"/>
      <w:textAlignment w:val="baseline"/>
    </w:pPr>
    <w:rPr>
      <w:rFonts w:ascii="Sabon" w:eastAsia="Times New Roman" w:hAnsi="Sabon"/>
      <w:noProof/>
      <w:sz w:val="22"/>
      <w:lang w:val="en-AU"/>
    </w:rPr>
  </w:style>
  <w:style w:type="paragraph" w:customStyle="1" w:styleId="NLMID">
    <w:name w:val="NL_MID"/>
    <w:basedOn w:val="Normal"/>
    <w:rsid w:val="00756AE6"/>
    <w:pPr>
      <w:keepLines/>
      <w:tabs>
        <w:tab w:val="right" w:pos="360"/>
        <w:tab w:val="left" w:pos="480"/>
      </w:tabs>
      <w:spacing w:before="40" w:line="260" w:lineRule="exact"/>
      <w:ind w:left="480" w:hanging="480"/>
      <w:jc w:val="both"/>
    </w:pPr>
    <w:rPr>
      <w:rFonts w:ascii="Sabon" w:hAnsi="Sabon"/>
      <w:noProof/>
      <w:sz w:val="22"/>
      <w:lang w:val="en-AU"/>
    </w:rPr>
  </w:style>
  <w:style w:type="character" w:customStyle="1" w:styleId="NLNUM">
    <w:name w:val="NL_NUM"/>
    <w:rsid w:val="00756AE6"/>
    <w:rPr>
      <w:rFonts w:ascii="B Sabon Bold" w:hAnsi="B Sabon Bold"/>
      <w:sz w:val="22"/>
    </w:rPr>
  </w:style>
  <w:style w:type="paragraph" w:customStyle="1" w:styleId="NLLAST">
    <w:name w:val="NL_LAST"/>
    <w:basedOn w:val="NLMID"/>
    <w:rsid w:val="00756AE6"/>
    <w:pPr>
      <w:spacing w:after="260"/>
    </w:pPr>
  </w:style>
  <w:style w:type="paragraph" w:customStyle="1" w:styleId="LOtext">
    <w:name w:val="LOtext"/>
    <w:basedOn w:val="Normal"/>
    <w:qFormat/>
    <w:rsid w:val="00525BDB"/>
    <w:pPr>
      <w:numPr>
        <w:numId w:val="1"/>
      </w:numPr>
      <w:tabs>
        <w:tab w:val="left" w:pos="288"/>
      </w:tabs>
      <w:spacing w:line="360" w:lineRule="auto"/>
      <w:ind w:left="288" w:hanging="288"/>
    </w:pPr>
    <w:rPr>
      <w:bCs/>
      <w:szCs w:val="24"/>
    </w:rPr>
  </w:style>
  <w:style w:type="paragraph" w:customStyle="1" w:styleId="credit">
    <w:name w:val="credit"/>
    <w:basedOn w:val="Normal"/>
    <w:qFormat/>
    <w:rsid w:val="00D80A2D"/>
    <w:pPr>
      <w:ind w:left="2880" w:right="720"/>
    </w:pPr>
    <w:rPr>
      <w:rFonts w:ascii="Arial" w:hAnsi="Arial"/>
      <w:sz w:val="19"/>
    </w:rPr>
  </w:style>
  <w:style w:type="paragraph" w:customStyle="1" w:styleId="WKSHTTTL">
    <w:name w:val="WKSHT_TTL"/>
    <w:rsid w:val="0039037B"/>
    <w:pPr>
      <w:keepNext/>
      <w:keepLines/>
      <w:overflowPunct w:val="0"/>
      <w:autoSpaceDE w:val="0"/>
      <w:autoSpaceDN w:val="0"/>
      <w:adjustRightInd w:val="0"/>
      <w:spacing w:after="240" w:line="480" w:lineRule="exact"/>
      <w:jc w:val="center"/>
      <w:textAlignment w:val="baseline"/>
    </w:pPr>
    <w:rPr>
      <w:rFonts w:ascii="TradeGothic Bold" w:eastAsia="Times New Roman" w:hAnsi="TradeGothic Bold"/>
      <w:noProof/>
      <w:sz w:val="38"/>
    </w:rPr>
  </w:style>
  <w:style w:type="character" w:styleId="CommentReference">
    <w:name w:val="annotation reference"/>
    <w:semiHidden/>
    <w:rsid w:val="0039037B"/>
    <w:rPr>
      <w:sz w:val="16"/>
      <w:szCs w:val="16"/>
    </w:rPr>
  </w:style>
  <w:style w:type="paragraph" w:styleId="CommentText">
    <w:name w:val="annotation text"/>
    <w:basedOn w:val="Normal"/>
    <w:link w:val="CommentTextChar"/>
    <w:semiHidden/>
    <w:rsid w:val="0039037B"/>
    <w:rPr>
      <w:sz w:val="20"/>
      <w:lang w:val="x-none" w:eastAsia="x-none"/>
    </w:rPr>
  </w:style>
  <w:style w:type="character" w:customStyle="1" w:styleId="CommentTextChar">
    <w:name w:val="Comment Text Char"/>
    <w:link w:val="CommentText"/>
    <w:semiHidden/>
    <w:rsid w:val="0039037B"/>
    <w:rPr>
      <w:rFonts w:ascii="TradeGothic" w:eastAsia="Times New Roman" w:hAnsi="TradeGothic" w:cs="Times New Roman"/>
      <w:sz w:val="20"/>
      <w:szCs w:val="20"/>
    </w:rPr>
  </w:style>
  <w:style w:type="paragraph" w:customStyle="1" w:styleId="H3">
    <w:name w:val="H3"/>
    <w:basedOn w:val="Normal"/>
    <w:rsid w:val="0039037B"/>
    <w:pPr>
      <w:keepNext/>
      <w:keepLines/>
      <w:spacing w:before="240" w:after="140" w:line="280" w:lineRule="exact"/>
    </w:pPr>
    <w:rPr>
      <w:rFonts w:ascii="Akzidenz Grotesk BE BoldIt" w:hAnsi="Akzidenz Grotesk BE BoldIt"/>
      <w:noProof/>
      <w:sz w:val="22"/>
      <w:lang w:val="en-AU"/>
    </w:rPr>
  </w:style>
  <w:style w:type="paragraph" w:customStyle="1" w:styleId="ML2COLHD">
    <w:name w:val="ML2_COLHD"/>
    <w:rsid w:val="0039037B"/>
    <w:pPr>
      <w:keepLines/>
      <w:tabs>
        <w:tab w:val="right" w:pos="360"/>
        <w:tab w:val="left" w:pos="480"/>
      </w:tabs>
      <w:overflowPunct w:val="0"/>
      <w:autoSpaceDE w:val="0"/>
      <w:autoSpaceDN w:val="0"/>
      <w:adjustRightInd w:val="0"/>
      <w:spacing w:before="40" w:line="260" w:lineRule="exact"/>
      <w:jc w:val="both"/>
      <w:textAlignment w:val="baseline"/>
    </w:pPr>
    <w:rPr>
      <w:rFonts w:ascii="B Sabon Bold" w:eastAsia="Times New Roman" w:hAnsi="B Sabon Bold"/>
      <w:noProof/>
      <w:sz w:val="22"/>
      <w:lang w:val="en-AU"/>
    </w:rPr>
  </w:style>
  <w:style w:type="paragraph" w:customStyle="1" w:styleId="BLNLMID">
    <w:name w:val="BL_NL_MID"/>
    <w:basedOn w:val="BLMID"/>
    <w:next w:val="Normal"/>
    <w:rsid w:val="0039037B"/>
    <w:pPr>
      <w:tabs>
        <w:tab w:val="clear" w:pos="360"/>
        <w:tab w:val="clear" w:pos="480"/>
        <w:tab w:val="right" w:pos="640"/>
        <w:tab w:val="left" w:pos="760"/>
      </w:tabs>
      <w:ind w:left="760" w:hanging="760"/>
    </w:pPr>
  </w:style>
  <w:style w:type="paragraph" w:styleId="BalloonText">
    <w:name w:val="Balloon Text"/>
    <w:basedOn w:val="Normal"/>
    <w:link w:val="BalloonTextChar"/>
    <w:uiPriority w:val="99"/>
    <w:semiHidden/>
    <w:unhideWhenUsed/>
    <w:rsid w:val="0039037B"/>
    <w:rPr>
      <w:rFonts w:ascii="Lucida Grande" w:hAnsi="Lucida Grande"/>
      <w:szCs w:val="18"/>
      <w:lang w:val="x-none" w:eastAsia="x-none"/>
    </w:rPr>
  </w:style>
  <w:style w:type="character" w:customStyle="1" w:styleId="BalloonTextChar">
    <w:name w:val="Balloon Text Char"/>
    <w:link w:val="BalloonText"/>
    <w:uiPriority w:val="99"/>
    <w:semiHidden/>
    <w:rsid w:val="0039037B"/>
    <w:rPr>
      <w:rFonts w:ascii="Lucida Grande" w:eastAsia="Times New Roman"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B803CA"/>
    <w:rPr>
      <w:b/>
      <w:bCs/>
    </w:rPr>
  </w:style>
  <w:style w:type="character" w:customStyle="1" w:styleId="CommentSubjectChar">
    <w:name w:val="Comment Subject Char"/>
    <w:link w:val="CommentSubject"/>
    <w:uiPriority w:val="99"/>
    <w:semiHidden/>
    <w:rsid w:val="00B803CA"/>
    <w:rPr>
      <w:rFonts w:ascii="TradeGothic" w:eastAsia="Times New Roman" w:hAnsi="TradeGothic" w:cs="Times New Roman"/>
      <w:b/>
      <w:bCs/>
      <w:sz w:val="20"/>
      <w:szCs w:val="20"/>
    </w:rPr>
  </w:style>
  <w:style w:type="table" w:styleId="TableGrid">
    <w:name w:val="Table Grid"/>
    <w:basedOn w:val="TableNormal"/>
    <w:uiPriority w:val="59"/>
    <w:rsid w:val="005A596D"/>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4F0865"/>
    <w:pPr>
      <w:overflowPunct/>
      <w:autoSpaceDE/>
      <w:autoSpaceDN/>
      <w:adjustRightInd/>
      <w:spacing w:after="200" w:line="276" w:lineRule="auto"/>
      <w:ind w:left="720"/>
      <w:contextualSpacing/>
      <w:textAlignment w:val="auto"/>
    </w:pPr>
    <w:rPr>
      <w:rFonts w:ascii="Calibri" w:eastAsia="Calibri" w:hAnsi="Calibri"/>
      <w:sz w:val="22"/>
      <w:szCs w:val="22"/>
    </w:rPr>
  </w:style>
  <w:style w:type="character" w:customStyle="1" w:styleId="Heading2Char">
    <w:name w:val="Heading 2 Char"/>
    <w:basedOn w:val="DefaultParagraphFont"/>
    <w:link w:val="Heading2"/>
    <w:uiPriority w:val="9"/>
    <w:rsid w:val="00A3049F"/>
    <w:rPr>
      <w:rFonts w:ascii="Times New Roman" w:eastAsiaTheme="majorEastAsia" w:hAnsi="Times New Roman" w:cstheme="majorBidi"/>
      <w:b/>
      <w:sz w:val="32"/>
      <w:szCs w:val="26"/>
    </w:rPr>
  </w:style>
  <w:style w:type="paragraph" w:styleId="ListParagraph">
    <w:name w:val="List Paragraph"/>
    <w:basedOn w:val="Normal"/>
    <w:uiPriority w:val="34"/>
    <w:qFormat/>
    <w:rsid w:val="00AF69EB"/>
    <w:pPr>
      <w:ind w:left="720"/>
      <w:contextualSpacing/>
    </w:pPr>
  </w:style>
  <w:style w:type="paragraph" w:styleId="Title">
    <w:name w:val="Title"/>
    <w:basedOn w:val="Heading1"/>
    <w:next w:val="Normal"/>
    <w:link w:val="TitleChar"/>
    <w:uiPriority w:val="10"/>
    <w:qFormat/>
    <w:rsid w:val="00B01F65"/>
  </w:style>
  <w:style w:type="character" w:customStyle="1" w:styleId="TitleChar">
    <w:name w:val="Title Char"/>
    <w:basedOn w:val="DefaultParagraphFont"/>
    <w:link w:val="Title"/>
    <w:uiPriority w:val="10"/>
    <w:rsid w:val="00B01F65"/>
    <w:rPr>
      <w:rFonts w:ascii="Times New Roman" w:eastAsia="Times New Roman" w:hAnsi="Times New Roman"/>
      <w:b/>
      <w:bCs/>
      <w:kern w:val="32"/>
      <w:sz w:val="32"/>
      <w:szCs w:val="32"/>
      <w:lang w:val="x-none" w:eastAsia="x-none"/>
    </w:rPr>
  </w:style>
  <w:style w:type="character" w:customStyle="1" w:styleId="UNTBLNUM">
    <w:name w:val="UNTBL_NUM"/>
    <w:rsid w:val="006A2D72"/>
    <w:rPr>
      <w:rFonts w:ascii="TradeGothic Bold" w:hAnsi="TradeGothic Bold"/>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1716</Words>
  <Characters>9784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Gardner</dc:creator>
  <cp:keywords/>
  <cp:lastModifiedBy>Villegas, Sheryl</cp:lastModifiedBy>
  <cp:revision>3</cp:revision>
  <dcterms:created xsi:type="dcterms:W3CDTF">2018-03-19T10:26:00Z</dcterms:created>
  <dcterms:modified xsi:type="dcterms:W3CDTF">2018-03-19T10:45:00Z</dcterms:modified>
</cp:coreProperties>
</file>