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55A80F" w14:textId="77777777" w:rsidR="00581C8F" w:rsidRDefault="00D3262B">
      <w:r>
        <w:rPr>
          <w:noProof/>
        </w:rPr>
        <w:drawing>
          <wp:anchor distT="0" distB="0" distL="114300" distR="114300" simplePos="0" relativeHeight="251652096" behindDoc="0" locked="0" layoutInCell="1" allowOverlap="1" wp14:anchorId="3351B52D" wp14:editId="60A03E23">
            <wp:simplePos x="0" y="0"/>
            <wp:positionH relativeFrom="column">
              <wp:posOffset>-291465</wp:posOffset>
            </wp:positionH>
            <wp:positionV relativeFrom="paragraph">
              <wp:posOffset>-454660</wp:posOffset>
            </wp:positionV>
            <wp:extent cx="1143000" cy="914400"/>
            <wp:effectExtent l="0" t="0" r="0" b="0"/>
            <wp:wrapNone/>
            <wp:docPr id="210" name="Picture 210" descr="02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Picture 210" descr="02I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143000" cy="914400"/>
                    </a:xfrm>
                    <a:prstGeom prst="rect">
                      <a:avLst/>
                    </a:prstGeom>
                    <a:noFill/>
                  </pic:spPr>
                </pic:pic>
              </a:graphicData>
            </a:graphic>
          </wp:anchor>
        </w:drawing>
      </w:r>
      <w:r>
        <w:rPr>
          <w:noProof/>
        </w:rPr>
        <w:drawing>
          <wp:anchor distT="0" distB="0" distL="114300" distR="114300" simplePos="0" relativeHeight="251662336" behindDoc="0" locked="0" layoutInCell="1" allowOverlap="1" wp14:anchorId="7E7CA6CB" wp14:editId="0F17B109">
            <wp:simplePos x="0" y="0"/>
            <wp:positionH relativeFrom="column">
              <wp:posOffset>737235</wp:posOffset>
            </wp:positionH>
            <wp:positionV relativeFrom="paragraph">
              <wp:posOffset>-226060</wp:posOffset>
            </wp:positionV>
            <wp:extent cx="5264150" cy="457200"/>
            <wp:effectExtent l="0" t="0" r="0" b="0"/>
            <wp:wrapNone/>
            <wp:docPr id="457" name="Picture 457" descr="CH02IM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Picture 457" descr="CH02IMTit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64150" cy="457200"/>
                    </a:xfrm>
                    <a:prstGeom prst="rect">
                      <a:avLst/>
                    </a:prstGeom>
                    <a:noFill/>
                  </pic:spPr>
                </pic:pic>
              </a:graphicData>
            </a:graphic>
          </wp:anchor>
        </w:drawing>
      </w:r>
    </w:p>
    <w:p w14:paraId="791D008B" w14:textId="77777777" w:rsidR="00581C8F" w:rsidRDefault="00581C8F">
      <w:pPr>
        <w:tabs>
          <w:tab w:val="center" w:pos="9090"/>
        </w:tabs>
        <w:spacing w:after="120"/>
        <w:outlineLvl w:val="0"/>
        <w:rPr>
          <w:b/>
        </w:rPr>
      </w:pPr>
    </w:p>
    <w:p w14:paraId="68AABE11" w14:textId="77777777" w:rsidR="00581C8F" w:rsidRDefault="00D3262B">
      <w:pPr>
        <w:tabs>
          <w:tab w:val="center" w:pos="9090"/>
        </w:tabs>
        <w:spacing w:before="480" w:after="120"/>
        <w:jc w:val="center"/>
        <w:outlineLvl w:val="0"/>
        <w:rPr>
          <w:b/>
          <w:sz w:val="28"/>
        </w:rPr>
      </w:pPr>
      <w:r>
        <w:rPr>
          <w:noProof/>
        </w:rPr>
        <mc:AlternateContent>
          <mc:Choice Requires="wps">
            <w:drawing>
              <wp:anchor distT="0" distB="0" distL="114300" distR="114300" simplePos="0" relativeHeight="251653120" behindDoc="0" locked="0" layoutInCell="1" allowOverlap="1" wp14:anchorId="1AEF6057" wp14:editId="6C4FBAAD">
                <wp:simplePos x="0" y="0"/>
                <wp:positionH relativeFrom="margin">
                  <wp:posOffset>0</wp:posOffset>
                </wp:positionH>
                <wp:positionV relativeFrom="paragraph">
                  <wp:posOffset>0</wp:posOffset>
                </wp:positionV>
                <wp:extent cx="5943600" cy="0"/>
                <wp:effectExtent l="38100" t="38100" r="50800" b="5080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0800">
                          <a:solidFill>
                            <a:srgbClr val="000000"/>
                          </a:solidFill>
                          <a:round/>
                        </a:ln>
                      </wps:spPr>
                      <wps:bodyPr/>
                    </wps:wsp>
                  </a:graphicData>
                </a:graphic>
              </wp:anchor>
            </w:drawing>
          </mc:Choice>
          <mc:Fallback xmlns:wpsCustomData="http://www.wps.cn/officeDocument/2013/wpsCustomData">
            <w:pict>
              <v:line id="Line 13" o:spid="_x0000_s1026" o:spt="20" style="position:absolute;left:0pt;margin-left:0pt;margin-top:0pt;height:0pt;width:468pt;mso-position-horizontal-relative:margin;z-index:251653120;mso-width-relative:page;mso-height-relative:page;" filled="f" stroked="t" coordsize="21600,21600" o:gfxdata="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UeODnzgAAAAIBAAAPAAAA&#10;AAAAAAEAIAAAACIAAABkcnMvZG93bnJldi54bWxQSwECFAAUAAAACACHTuJAsHQ0cq0BAABTAwAA&#10;DgAAAAAAAAABACAAAAAdAQAAZHJzL2Uyb0RvYy54bWxQSwUGAAAAAAYABgBZAQAAPAUAAAAA&#10;">
                <v:fill on="f" focussize="0,0"/>
                <v:stroke weight="4pt" color="#000000" joinstyle="round"/>
                <v:imagedata o:title=""/>
                <o:lock v:ext="edit" aspectratio="f"/>
              </v:line>
            </w:pict>
          </mc:Fallback>
        </mc:AlternateContent>
      </w:r>
      <w:r>
        <w:rPr>
          <w:b/>
          <w:sz w:val="28"/>
        </w:rPr>
        <w:t>CHAPTER CONTENTS</w:t>
      </w:r>
    </w:p>
    <w:p w14:paraId="794A8FD4" w14:textId="77777777" w:rsidR="00581C8F" w:rsidRDefault="00D3262B">
      <w:pPr>
        <w:tabs>
          <w:tab w:val="center" w:pos="9000"/>
        </w:tabs>
        <w:spacing w:after="120"/>
        <w:outlineLvl w:val="0"/>
        <w:rPr>
          <w:b/>
        </w:rPr>
      </w:pPr>
      <w:r>
        <w:rPr>
          <w:b/>
        </w:rPr>
        <w:tab/>
        <w:t>PAGE</w:t>
      </w:r>
    </w:p>
    <w:p w14:paraId="3C7CA94F" w14:textId="77777777" w:rsidR="00581C8F" w:rsidRDefault="00D3262B">
      <w:pPr>
        <w:tabs>
          <w:tab w:val="center" w:leader="dot" w:pos="9000"/>
        </w:tabs>
        <w:spacing w:after="120" w:line="360" w:lineRule="auto"/>
      </w:pPr>
      <w:r>
        <w:rPr>
          <w:b/>
        </w:rPr>
        <w:t>POWERPOINT RESOURCES TO USE WITH LECTURES</w:t>
      </w:r>
      <w:r>
        <w:tab/>
      </w:r>
      <w:r>
        <w:rPr>
          <w:b/>
        </w:rPr>
        <w:t>2-2</w:t>
      </w:r>
    </w:p>
    <w:p w14:paraId="157807C1" w14:textId="77777777" w:rsidR="00581C8F" w:rsidRDefault="00D3262B">
      <w:pPr>
        <w:tabs>
          <w:tab w:val="center" w:leader="dot" w:pos="9000"/>
        </w:tabs>
        <w:spacing w:after="120" w:line="360" w:lineRule="auto"/>
      </w:pPr>
      <w:r>
        <w:rPr>
          <w:b/>
        </w:rPr>
        <w:t>LEARNING OBJECTIVES (LO)</w:t>
      </w:r>
      <w:r>
        <w:tab/>
      </w:r>
      <w:r>
        <w:rPr>
          <w:b/>
        </w:rPr>
        <w:t>2-4</w:t>
      </w:r>
    </w:p>
    <w:p w14:paraId="38CE389A" w14:textId="77777777" w:rsidR="00581C8F" w:rsidRDefault="00D3262B">
      <w:pPr>
        <w:tabs>
          <w:tab w:val="center" w:leader="dot" w:pos="9000"/>
        </w:tabs>
        <w:spacing w:after="120" w:line="360" w:lineRule="auto"/>
      </w:pPr>
      <w:r>
        <w:rPr>
          <w:b/>
        </w:rPr>
        <w:t>KEY TERMS</w:t>
      </w:r>
      <w:r>
        <w:tab/>
      </w:r>
      <w:r>
        <w:rPr>
          <w:b/>
        </w:rPr>
        <w:t>2-4</w:t>
      </w:r>
    </w:p>
    <w:p w14:paraId="5A5E3C58" w14:textId="77777777" w:rsidR="00581C8F" w:rsidRDefault="00D3262B">
      <w:pPr>
        <w:tabs>
          <w:tab w:val="center" w:leader="dot" w:pos="9090"/>
        </w:tabs>
        <w:spacing w:line="360" w:lineRule="auto"/>
        <w:outlineLvl w:val="0"/>
        <w:rPr>
          <w:b/>
        </w:rPr>
      </w:pPr>
      <w:r>
        <w:rPr>
          <w:b/>
        </w:rPr>
        <w:t>LECTURE NOTES</w:t>
      </w:r>
    </w:p>
    <w:p w14:paraId="6C3DD1FC" w14:textId="77777777" w:rsidR="00581C8F" w:rsidRDefault="00D3262B">
      <w:pPr>
        <w:tabs>
          <w:tab w:val="left" w:pos="360"/>
          <w:tab w:val="center" w:leader="dot" w:pos="9000"/>
        </w:tabs>
        <w:spacing w:after="120"/>
        <w:ind w:left="720" w:hanging="720"/>
        <w:rPr>
          <w:b/>
        </w:rPr>
      </w:pPr>
      <w:r>
        <w:tab/>
      </w:r>
      <w:r>
        <w:sym w:font="Symbol" w:char="F0B7"/>
      </w:r>
      <w:r>
        <w:tab/>
        <w:t>Chapter Opener: Making the World a Better Place, One Scoop at a Time</w:t>
      </w:r>
      <w:r>
        <w:tab/>
      </w:r>
      <w:r>
        <w:rPr>
          <w:b/>
        </w:rPr>
        <w:t>2-5</w:t>
      </w:r>
    </w:p>
    <w:p w14:paraId="1AAD9E78" w14:textId="77777777" w:rsidR="00581C8F" w:rsidRDefault="00D3262B">
      <w:pPr>
        <w:tabs>
          <w:tab w:val="left" w:pos="360"/>
          <w:tab w:val="center" w:leader="dot" w:pos="9000"/>
        </w:tabs>
        <w:spacing w:line="360" w:lineRule="auto"/>
        <w:ind w:left="720" w:hanging="720"/>
        <w:rPr>
          <w:b/>
        </w:rPr>
      </w:pPr>
      <w:r>
        <w:tab/>
      </w:r>
      <w:r>
        <w:sym w:font="Symbol" w:char="F0B7"/>
      </w:r>
      <w:r>
        <w:tab/>
        <w:t>Today’s Organizations (</w:t>
      </w:r>
      <w:r>
        <w:rPr>
          <w:b/>
        </w:rPr>
        <w:t>LO 2-1</w:t>
      </w:r>
      <w:r>
        <w:t>)</w:t>
      </w:r>
      <w:r>
        <w:tab/>
      </w:r>
      <w:r>
        <w:rPr>
          <w:b/>
        </w:rPr>
        <w:t>2-5</w:t>
      </w:r>
    </w:p>
    <w:p w14:paraId="11A5270E" w14:textId="77777777" w:rsidR="00581C8F" w:rsidRDefault="00D3262B">
      <w:pPr>
        <w:tabs>
          <w:tab w:val="left" w:pos="360"/>
          <w:tab w:val="center" w:leader="dot" w:pos="9000"/>
        </w:tabs>
        <w:spacing w:line="360" w:lineRule="auto"/>
        <w:ind w:left="720" w:hanging="720"/>
        <w:rPr>
          <w:b/>
        </w:rPr>
      </w:pPr>
      <w:r>
        <w:tab/>
      </w:r>
      <w:r>
        <w:sym w:font="Symbol" w:char="F0B7"/>
      </w:r>
      <w:r>
        <w:tab/>
        <w:t>Strategy in Visionary Organizations (</w:t>
      </w:r>
      <w:r>
        <w:rPr>
          <w:b/>
        </w:rPr>
        <w:t>LO 2-2; LO 2-3</w:t>
      </w:r>
      <w:r>
        <w:t>)</w:t>
      </w:r>
      <w:r>
        <w:tab/>
      </w:r>
      <w:r>
        <w:rPr>
          <w:b/>
        </w:rPr>
        <w:t>2-10</w:t>
      </w:r>
    </w:p>
    <w:p w14:paraId="07D8062D" w14:textId="77777777" w:rsidR="00581C8F" w:rsidRDefault="00D3262B">
      <w:pPr>
        <w:tabs>
          <w:tab w:val="left" w:pos="360"/>
          <w:tab w:val="center" w:leader="dot" w:pos="9000"/>
        </w:tabs>
        <w:spacing w:line="360" w:lineRule="auto"/>
        <w:ind w:left="720" w:hanging="720"/>
        <w:rPr>
          <w:b/>
        </w:rPr>
      </w:pPr>
      <w:r>
        <w:tab/>
      </w:r>
      <w:r>
        <w:sym w:font="Symbol" w:char="F0B7"/>
      </w:r>
      <w:r>
        <w:tab/>
        <w:t>Setting Strategic Directions (</w:t>
      </w:r>
      <w:r>
        <w:rPr>
          <w:b/>
        </w:rPr>
        <w:t>LO 2-4</w:t>
      </w:r>
      <w:r>
        <w:t>)</w:t>
      </w:r>
      <w:r>
        <w:tab/>
      </w:r>
      <w:r>
        <w:rPr>
          <w:b/>
        </w:rPr>
        <w:t>2-18</w:t>
      </w:r>
    </w:p>
    <w:p w14:paraId="0571A7C5" w14:textId="77777777" w:rsidR="00581C8F" w:rsidRDefault="00D3262B">
      <w:pPr>
        <w:tabs>
          <w:tab w:val="left" w:pos="360"/>
          <w:tab w:val="center" w:leader="dot" w:pos="9000"/>
        </w:tabs>
        <w:spacing w:after="120" w:line="360" w:lineRule="auto"/>
        <w:ind w:left="720" w:hanging="720"/>
        <w:rPr>
          <w:b/>
        </w:rPr>
      </w:pPr>
      <w:r>
        <w:tab/>
      </w:r>
      <w:r>
        <w:sym w:font="Symbol" w:char="F0B7"/>
      </w:r>
      <w:r>
        <w:tab/>
        <w:t>The Strategic Marketing Process (</w:t>
      </w:r>
      <w:r>
        <w:rPr>
          <w:b/>
        </w:rPr>
        <w:t>LO 2-5; LO 2-6; LO 2-7</w:t>
      </w:r>
      <w:r>
        <w:t>)</w:t>
      </w:r>
      <w:r>
        <w:tab/>
      </w:r>
      <w:r>
        <w:rPr>
          <w:b/>
        </w:rPr>
        <w:t>2-24</w:t>
      </w:r>
    </w:p>
    <w:p w14:paraId="743DE59D" w14:textId="77777777" w:rsidR="00581C8F" w:rsidRDefault="00D3262B">
      <w:pPr>
        <w:tabs>
          <w:tab w:val="center" w:leader="dot" w:pos="9000"/>
        </w:tabs>
        <w:spacing w:after="120" w:line="360" w:lineRule="auto"/>
      </w:pPr>
      <w:r>
        <w:rPr>
          <w:b/>
        </w:rPr>
        <w:t>APPLYING MARKETING KNOWLEDGE</w:t>
      </w:r>
      <w:r>
        <w:tab/>
      </w:r>
      <w:r>
        <w:rPr>
          <w:b/>
        </w:rPr>
        <w:t>2-32</w:t>
      </w:r>
    </w:p>
    <w:p w14:paraId="059EA8F5" w14:textId="77777777" w:rsidR="00581C8F" w:rsidRDefault="00D3262B">
      <w:pPr>
        <w:tabs>
          <w:tab w:val="center" w:leader="dot" w:pos="9000"/>
        </w:tabs>
        <w:spacing w:after="120" w:line="360" w:lineRule="auto"/>
      </w:pPr>
      <w:r>
        <w:rPr>
          <w:b/>
        </w:rPr>
        <w:t>BUILDING YOUR MARKETING PLAN</w:t>
      </w:r>
      <w:r>
        <w:tab/>
      </w:r>
      <w:r>
        <w:rPr>
          <w:b/>
        </w:rPr>
        <w:t>2-36</w:t>
      </w:r>
    </w:p>
    <w:p w14:paraId="32C4684A" w14:textId="77777777" w:rsidR="00581C8F" w:rsidRDefault="00D3262B">
      <w:pPr>
        <w:spacing w:line="360" w:lineRule="auto"/>
        <w:rPr>
          <w:b/>
        </w:rPr>
      </w:pPr>
      <w:r>
        <w:rPr>
          <w:b/>
        </w:rPr>
        <w:t>VIDEO CASE (VC)</w:t>
      </w:r>
    </w:p>
    <w:p w14:paraId="33E1BBF2" w14:textId="77777777" w:rsidR="00581C8F" w:rsidRDefault="00D3262B">
      <w:pPr>
        <w:tabs>
          <w:tab w:val="left" w:pos="360"/>
          <w:tab w:val="center" w:leader="dot" w:pos="9000"/>
        </w:tabs>
        <w:spacing w:after="120" w:line="360" w:lineRule="auto"/>
        <w:ind w:left="720" w:hanging="720"/>
      </w:pPr>
      <w:r>
        <w:tab/>
      </w:r>
      <w:r>
        <w:sym w:font="Symbol" w:char="F0B7"/>
      </w:r>
      <w:r>
        <w:tab/>
        <w:t>VC-2: IBM: Using Strategy to Build a “Smarter Planet”</w:t>
      </w:r>
      <w:r>
        <w:tab/>
      </w:r>
      <w:r>
        <w:rPr>
          <w:b/>
        </w:rPr>
        <w:t>2-40</w:t>
      </w:r>
    </w:p>
    <w:p w14:paraId="75F3FD51" w14:textId="77777777" w:rsidR="00581C8F" w:rsidRDefault="00D3262B">
      <w:pPr>
        <w:spacing w:line="360" w:lineRule="auto"/>
        <w:rPr>
          <w:b/>
        </w:rPr>
      </w:pPr>
      <w:r>
        <w:rPr>
          <w:b/>
        </w:rPr>
        <w:t>IN-CLASS ACTIVITIES (ICA)</w:t>
      </w:r>
    </w:p>
    <w:p w14:paraId="2C49F46E" w14:textId="77777777" w:rsidR="00581C8F" w:rsidRDefault="00D3262B">
      <w:pPr>
        <w:tabs>
          <w:tab w:val="left" w:pos="360"/>
          <w:tab w:val="center" w:leader="dot" w:pos="9000"/>
        </w:tabs>
        <w:spacing w:line="360" w:lineRule="auto"/>
        <w:ind w:left="720" w:hanging="720"/>
        <w:rPr>
          <w:b/>
        </w:rPr>
      </w:pPr>
      <w:r>
        <w:tab/>
      </w:r>
      <w:r>
        <w:sym w:font="Symbol" w:char="F0B7"/>
      </w:r>
      <w:r>
        <w:tab/>
        <w:t>ICA 2-1: Calculating a “Fog Index” for Your Own Writing</w:t>
      </w:r>
      <w:r>
        <w:tab/>
      </w:r>
      <w:r>
        <w:rPr>
          <w:b/>
        </w:rPr>
        <w:t>2-45</w:t>
      </w:r>
    </w:p>
    <w:p w14:paraId="2C32D7EF" w14:textId="77777777" w:rsidR="00581C8F" w:rsidRDefault="00D3262B">
      <w:pPr>
        <w:tabs>
          <w:tab w:val="left" w:pos="360"/>
          <w:tab w:val="center" w:leader="dot" w:pos="9000"/>
        </w:tabs>
        <w:spacing w:after="120" w:line="360" w:lineRule="auto"/>
        <w:ind w:left="720" w:hanging="720"/>
        <w:rPr>
          <w:b/>
        </w:rPr>
      </w:pPr>
      <w:r>
        <w:tab/>
      </w:r>
      <w:r>
        <w:sym w:font="Symbol" w:char="F0B7"/>
      </w:r>
      <w:r>
        <w:tab/>
        <w:t>ICA 2-2: Marketing Yourself</w:t>
      </w:r>
      <w:r>
        <w:tab/>
      </w:r>
      <w:r>
        <w:rPr>
          <w:b/>
        </w:rPr>
        <w:t>2-49</w:t>
      </w:r>
    </w:p>
    <w:p w14:paraId="2DF93113" w14:textId="689A7CCB" w:rsidR="0052616C" w:rsidRPr="00670F64" w:rsidRDefault="0052616C" w:rsidP="0052616C">
      <w:pPr>
        <w:rPr>
          <w:b/>
          <w:bCs/>
        </w:rPr>
      </w:pPr>
      <w:r>
        <w:rPr>
          <w:b/>
          <w:bCs/>
        </w:rPr>
        <w:t xml:space="preserve">CONNECT APPLICATION EXERCISES </w:t>
      </w:r>
      <w:r>
        <w:rPr>
          <w:bCs/>
        </w:rPr>
        <w:t>……………</w:t>
      </w:r>
      <w:r w:rsidRPr="005A64BD">
        <w:rPr>
          <w:bCs/>
        </w:rPr>
        <w:t>………………………</w:t>
      </w:r>
      <w:r>
        <w:rPr>
          <w:bCs/>
        </w:rPr>
        <w:t xml:space="preserve">………… </w:t>
      </w:r>
      <w:r>
        <w:rPr>
          <w:b/>
          <w:bCs/>
        </w:rPr>
        <w:t>2-58</w:t>
      </w:r>
    </w:p>
    <w:p w14:paraId="6506C875" w14:textId="77777777" w:rsidR="0052616C" w:rsidRPr="00005A3B" w:rsidRDefault="0052616C" w:rsidP="004238AC">
      <w:pPr>
        <w:pStyle w:val="ListParagraph"/>
        <w:numPr>
          <w:ilvl w:val="0"/>
          <w:numId w:val="13"/>
        </w:numPr>
      </w:pPr>
      <w:r w:rsidRPr="00005A3B">
        <w:t>Growth Opportunities at Nike</w:t>
      </w:r>
      <w:r w:rsidRPr="00005A3B">
        <w:tab/>
      </w:r>
      <w:r w:rsidRPr="00005A3B">
        <w:tab/>
      </w:r>
      <w:r w:rsidRPr="00005A3B">
        <w:tab/>
        <w:t xml:space="preserve"> </w:t>
      </w:r>
      <w:r w:rsidRPr="00005A3B">
        <w:tab/>
      </w:r>
      <w:r w:rsidRPr="00005A3B">
        <w:tab/>
      </w:r>
      <w:r w:rsidRPr="00005A3B">
        <w:tab/>
        <w:t>Click and Drag</w:t>
      </w:r>
    </w:p>
    <w:p w14:paraId="50451FEC" w14:textId="1208B753" w:rsidR="0052616C" w:rsidRPr="00005A3B" w:rsidRDefault="0052616C" w:rsidP="004238AC">
      <w:pPr>
        <w:pStyle w:val="ListParagraph"/>
        <w:numPr>
          <w:ilvl w:val="0"/>
          <w:numId w:val="13"/>
        </w:numPr>
      </w:pPr>
      <w:r w:rsidRPr="00005A3B">
        <w:t>The S</w:t>
      </w:r>
      <w:r>
        <w:t>trategic Marketing Process</w:t>
      </w:r>
      <w:r>
        <w:tab/>
      </w:r>
      <w:r>
        <w:tab/>
      </w:r>
      <w:r>
        <w:tab/>
      </w:r>
      <w:r>
        <w:tab/>
      </w:r>
      <w:r>
        <w:tab/>
      </w:r>
      <w:r w:rsidRPr="00005A3B">
        <w:t>Click and Drag</w:t>
      </w:r>
    </w:p>
    <w:p w14:paraId="06E67E66" w14:textId="77777777" w:rsidR="0052616C" w:rsidRPr="00005A3B" w:rsidRDefault="0052616C" w:rsidP="004238AC">
      <w:pPr>
        <w:pStyle w:val="ListParagraph"/>
        <w:numPr>
          <w:ilvl w:val="0"/>
          <w:numId w:val="13"/>
        </w:numPr>
      </w:pPr>
      <w:r w:rsidRPr="00005A3B">
        <w:t>The Strategic Marketing Process at Kodak</w:t>
      </w:r>
      <w:r w:rsidRPr="00005A3B">
        <w:tab/>
        <w:t xml:space="preserve"> </w:t>
      </w:r>
      <w:r w:rsidRPr="00005A3B">
        <w:tab/>
      </w:r>
      <w:bookmarkStart w:id="0" w:name="_GoBack"/>
      <w:bookmarkEnd w:id="0"/>
      <w:r w:rsidRPr="00005A3B">
        <w:tab/>
      </w:r>
      <w:r w:rsidRPr="00005A3B">
        <w:tab/>
        <w:t>Click and Drag</w:t>
      </w:r>
    </w:p>
    <w:p w14:paraId="538BC47A" w14:textId="534B0B8B" w:rsidR="0052616C" w:rsidRPr="00005A3B" w:rsidRDefault="0052616C" w:rsidP="004238AC">
      <w:pPr>
        <w:pStyle w:val="ListParagraph"/>
        <w:numPr>
          <w:ilvl w:val="0"/>
          <w:numId w:val="13"/>
        </w:numPr>
      </w:pPr>
      <w:r w:rsidRPr="00005A3B">
        <w:t xml:space="preserve">Setting Strategic </w:t>
      </w:r>
      <w:r>
        <w:t>Directions, Growth Strategies</w:t>
      </w:r>
      <w:r>
        <w:tab/>
      </w:r>
      <w:r>
        <w:tab/>
      </w:r>
      <w:r w:rsidRPr="00005A3B">
        <w:tab/>
        <w:t>Click and Drag</w:t>
      </w:r>
    </w:p>
    <w:p w14:paraId="33FD69B7" w14:textId="77CD1291" w:rsidR="0052616C" w:rsidRPr="00005A3B" w:rsidRDefault="0052616C" w:rsidP="004238AC">
      <w:pPr>
        <w:pStyle w:val="ListParagraph"/>
        <w:numPr>
          <w:ilvl w:val="0"/>
          <w:numId w:val="13"/>
        </w:numPr>
      </w:pPr>
      <w:r w:rsidRPr="00005A3B">
        <w:t>IBM: Using Strategy to Build a "Smarter Planet"</w:t>
      </w:r>
      <w:r w:rsidRPr="00005A3B">
        <w:tab/>
      </w:r>
      <w:r>
        <w:tab/>
      </w:r>
      <w:r>
        <w:tab/>
      </w:r>
      <w:r w:rsidRPr="00005A3B">
        <w:t>Video Case</w:t>
      </w:r>
    </w:p>
    <w:p w14:paraId="1BCD72D1" w14:textId="114E3F56" w:rsidR="0052616C" w:rsidRPr="00005A3B" w:rsidRDefault="0052616C" w:rsidP="004238AC">
      <w:pPr>
        <w:pStyle w:val="ListParagraph"/>
        <w:numPr>
          <w:ilvl w:val="0"/>
          <w:numId w:val="13"/>
        </w:numPr>
      </w:pPr>
      <w:r w:rsidRPr="00005A3B">
        <w:t>iSeeit! Video Case: Marketing Strategy &amp; the Marketing Plan</w:t>
      </w:r>
      <w:r w:rsidRPr="00005A3B">
        <w:tab/>
        <w:t>Video Case</w:t>
      </w:r>
    </w:p>
    <w:p w14:paraId="7A190C48" w14:textId="77777777" w:rsidR="0052616C" w:rsidRDefault="0052616C">
      <w:pPr>
        <w:tabs>
          <w:tab w:val="left" w:pos="360"/>
          <w:tab w:val="center" w:leader="dot" w:pos="9000"/>
        </w:tabs>
        <w:spacing w:after="120" w:line="360" w:lineRule="auto"/>
        <w:ind w:left="720" w:hanging="720"/>
        <w:rPr>
          <w:b/>
        </w:rPr>
      </w:pPr>
    </w:p>
    <w:p w14:paraId="3592B99A" w14:textId="77777777" w:rsidR="00581C8F" w:rsidRDefault="00D3262B">
      <w:pPr>
        <w:jc w:val="center"/>
        <w:outlineLvl w:val="0"/>
        <w:rPr>
          <w:b/>
          <w:sz w:val="28"/>
        </w:rPr>
      </w:pPr>
      <w:r>
        <w:br w:type="page"/>
      </w:r>
      <w:r>
        <w:rPr>
          <w:b/>
          <w:sz w:val="28"/>
        </w:rPr>
        <w:lastRenderedPageBreak/>
        <w:t>POWERPOINT RESOURCES TO USE WITH LECTURES</w:t>
      </w:r>
    </w:p>
    <w:p w14:paraId="58E71140" w14:textId="77777777" w:rsidR="00581C8F" w:rsidRDefault="00581C8F">
      <w:pPr>
        <w:rPr>
          <w:sz w:val="20"/>
        </w:rPr>
      </w:pPr>
    </w:p>
    <w:p w14:paraId="338DA8F4" w14:textId="77777777" w:rsidR="00581C8F" w:rsidRDefault="00D3262B">
      <w:pPr>
        <w:tabs>
          <w:tab w:val="center" w:pos="9000"/>
        </w:tabs>
        <w:outlineLvl w:val="0"/>
        <w:rPr>
          <w:b/>
        </w:rPr>
      </w:pPr>
      <w:r>
        <w:rPr>
          <w:b/>
        </w:rPr>
        <w:tab/>
        <w:t>PowerPoint</w:t>
      </w:r>
    </w:p>
    <w:p w14:paraId="5C977746" w14:textId="77777777" w:rsidR="00581C8F" w:rsidRDefault="00D3262B">
      <w:pPr>
        <w:tabs>
          <w:tab w:val="center" w:pos="8820"/>
        </w:tabs>
        <w:spacing w:after="80"/>
        <w:rPr>
          <w:b/>
        </w:rPr>
      </w:pPr>
      <w:r>
        <w:rPr>
          <w:b/>
        </w:rPr>
        <w:t>Textbook Figures</w:t>
      </w:r>
      <w:r>
        <w:rPr>
          <w:b/>
        </w:rPr>
        <w:tab/>
        <w:t>Slide</w:t>
      </w:r>
    </w:p>
    <w:p w14:paraId="39C7A214" w14:textId="77777777" w:rsidR="00581C8F" w:rsidRDefault="00D3262B">
      <w:pPr>
        <w:tabs>
          <w:tab w:val="center" w:leader="dot" w:pos="8820"/>
        </w:tabs>
        <w:spacing w:after="120"/>
        <w:ind w:left="1080" w:hanging="1080"/>
        <w:rPr>
          <w:sz w:val="22"/>
        </w:rPr>
      </w:pPr>
      <w:r>
        <w:rPr>
          <w:sz w:val="22"/>
        </w:rPr>
        <w:t>Figure 2-1</w:t>
      </w:r>
      <w:r>
        <w:rPr>
          <w:sz w:val="22"/>
        </w:rPr>
        <w:tab/>
        <w:t>The board of directors oversees the three levels of strategy in organizations:</w:t>
      </w:r>
      <w:r>
        <w:rPr>
          <w:sz w:val="22"/>
        </w:rPr>
        <w:br/>
        <w:t>corporate, business unit, and functional</w:t>
      </w:r>
      <w:r>
        <w:rPr>
          <w:color w:val="000000"/>
          <w:sz w:val="22"/>
        </w:rPr>
        <w:t xml:space="preserve"> </w:t>
      </w:r>
      <w:r>
        <w:rPr>
          <w:sz w:val="22"/>
        </w:rPr>
        <w:tab/>
        <w:t>2-7</w:t>
      </w:r>
    </w:p>
    <w:p w14:paraId="3AA1B773" w14:textId="77777777" w:rsidR="00581C8F" w:rsidRDefault="00D3262B">
      <w:pPr>
        <w:tabs>
          <w:tab w:val="center" w:leader="dot" w:pos="8820"/>
        </w:tabs>
        <w:spacing w:after="120"/>
        <w:ind w:left="1080" w:hanging="1080"/>
        <w:rPr>
          <w:sz w:val="22"/>
        </w:rPr>
      </w:pPr>
      <w:r>
        <w:rPr>
          <w:sz w:val="22"/>
        </w:rPr>
        <w:t>Figure 2-2</w:t>
      </w:r>
      <w:r>
        <w:rPr>
          <w:sz w:val="22"/>
        </w:rPr>
        <w:tab/>
      </w:r>
      <w:r>
        <w:rPr>
          <w:color w:val="000000"/>
          <w:sz w:val="22"/>
        </w:rPr>
        <w:t>Visionary organizations: (1) establish a foundation, (2) set a direction, and</w:t>
      </w:r>
      <w:r>
        <w:rPr>
          <w:color w:val="000000"/>
          <w:sz w:val="22"/>
        </w:rPr>
        <w:br/>
        <w:t xml:space="preserve"> (3) create strategies to successfully develop and market their offerings </w:t>
      </w:r>
      <w:r>
        <w:rPr>
          <w:color w:val="000000"/>
          <w:sz w:val="22"/>
        </w:rPr>
        <w:tab/>
      </w:r>
      <w:r>
        <w:rPr>
          <w:sz w:val="22"/>
        </w:rPr>
        <w:t>2-10</w:t>
      </w:r>
    </w:p>
    <w:p w14:paraId="69079CFA" w14:textId="77777777" w:rsidR="00581C8F" w:rsidRDefault="00D3262B">
      <w:pPr>
        <w:tabs>
          <w:tab w:val="center" w:leader="dot" w:pos="8820"/>
        </w:tabs>
        <w:spacing w:after="120"/>
        <w:ind w:left="1080" w:hanging="1080"/>
        <w:rPr>
          <w:sz w:val="22"/>
        </w:rPr>
      </w:pPr>
      <w:r>
        <w:rPr>
          <w:sz w:val="22"/>
        </w:rPr>
        <w:t>Figure 2-3</w:t>
      </w:r>
      <w:r>
        <w:rPr>
          <w:sz w:val="22"/>
        </w:rPr>
        <w:tab/>
      </w:r>
      <w:r>
        <w:rPr>
          <w:color w:val="000000"/>
          <w:sz w:val="22"/>
        </w:rPr>
        <w:t>An effective marketing dashboard like Sonatica’s helps managers assess a</w:t>
      </w:r>
      <w:r>
        <w:rPr>
          <w:color w:val="000000"/>
          <w:sz w:val="22"/>
        </w:rPr>
        <w:br/>
        <w:t xml:space="preserve"> business situation at a glance </w:t>
      </w:r>
      <w:r>
        <w:rPr>
          <w:color w:val="000000"/>
          <w:sz w:val="22"/>
        </w:rPr>
        <w:tab/>
      </w:r>
      <w:r>
        <w:rPr>
          <w:sz w:val="22"/>
        </w:rPr>
        <w:t>2-17</w:t>
      </w:r>
    </w:p>
    <w:p w14:paraId="641E19BB" w14:textId="77777777" w:rsidR="00581C8F" w:rsidRDefault="00D3262B">
      <w:pPr>
        <w:tabs>
          <w:tab w:val="center" w:leader="dot" w:pos="8820"/>
        </w:tabs>
        <w:spacing w:after="120"/>
        <w:ind w:left="1080" w:hanging="1080"/>
        <w:rPr>
          <w:sz w:val="22"/>
        </w:rPr>
      </w:pPr>
      <w:r>
        <w:rPr>
          <w:sz w:val="22"/>
        </w:rPr>
        <w:t>Figure 2-4</w:t>
      </w:r>
      <w:r>
        <w:rPr>
          <w:sz w:val="22"/>
        </w:rPr>
        <w:tab/>
      </w:r>
      <w:r>
        <w:rPr>
          <w:color w:val="000000"/>
          <w:sz w:val="22"/>
        </w:rPr>
        <w:t>Boston Consulting Group business portfolio analysis for Apple’s consumer-related</w:t>
      </w:r>
      <w:r>
        <w:rPr>
          <w:color w:val="000000"/>
          <w:sz w:val="22"/>
        </w:rPr>
        <w:br/>
        <w:t xml:space="preserve"> SBUs starting in 20913 and projected for 2016 </w:t>
      </w:r>
      <w:r>
        <w:rPr>
          <w:color w:val="000000"/>
          <w:sz w:val="22"/>
        </w:rPr>
        <w:tab/>
      </w:r>
      <w:r>
        <w:rPr>
          <w:sz w:val="22"/>
        </w:rPr>
        <w:t>2-25</w:t>
      </w:r>
    </w:p>
    <w:p w14:paraId="71CDFEE3" w14:textId="77777777" w:rsidR="00581C8F" w:rsidRDefault="00D3262B">
      <w:pPr>
        <w:tabs>
          <w:tab w:val="center" w:leader="dot" w:pos="8820"/>
        </w:tabs>
        <w:spacing w:after="120"/>
        <w:ind w:left="1080" w:hanging="1080"/>
        <w:rPr>
          <w:sz w:val="22"/>
        </w:rPr>
      </w:pPr>
      <w:r>
        <w:rPr>
          <w:sz w:val="22"/>
        </w:rPr>
        <w:t>Figure 2-5</w:t>
      </w:r>
      <w:r>
        <w:rPr>
          <w:sz w:val="22"/>
        </w:rPr>
        <w:tab/>
      </w:r>
      <w:r>
        <w:rPr>
          <w:color w:val="000000"/>
          <w:sz w:val="22"/>
        </w:rPr>
        <w:t>Four alternative market-product strategies for Ben &amp; Jerry’s to expand sales</w:t>
      </w:r>
      <w:r>
        <w:rPr>
          <w:color w:val="000000"/>
          <w:sz w:val="22"/>
        </w:rPr>
        <w:br/>
        <w:t xml:space="preserve"> revenues using diversification analysis </w:t>
      </w:r>
      <w:r>
        <w:rPr>
          <w:color w:val="000000"/>
          <w:sz w:val="22"/>
        </w:rPr>
        <w:tab/>
      </w:r>
      <w:r>
        <w:rPr>
          <w:sz w:val="22"/>
        </w:rPr>
        <w:t>2-27</w:t>
      </w:r>
    </w:p>
    <w:p w14:paraId="06B83025" w14:textId="77777777" w:rsidR="00581C8F" w:rsidRDefault="00D3262B">
      <w:pPr>
        <w:tabs>
          <w:tab w:val="center" w:leader="dot" w:pos="8820"/>
        </w:tabs>
        <w:spacing w:after="120"/>
        <w:ind w:left="1080" w:hanging="1080"/>
        <w:rPr>
          <w:sz w:val="22"/>
        </w:rPr>
      </w:pPr>
      <w:r>
        <w:rPr>
          <w:sz w:val="22"/>
        </w:rPr>
        <w:t>Figure 2-6</w:t>
      </w:r>
      <w:r>
        <w:rPr>
          <w:sz w:val="22"/>
        </w:rPr>
        <w:tab/>
      </w:r>
      <w:r>
        <w:rPr>
          <w:color w:val="000000"/>
          <w:sz w:val="22"/>
        </w:rPr>
        <w:t>The strategic marketing process has three phases: planning, implementation,</w:t>
      </w:r>
      <w:r>
        <w:rPr>
          <w:color w:val="000000"/>
          <w:sz w:val="22"/>
        </w:rPr>
        <w:br/>
        <w:t xml:space="preserve">and evaluation </w:t>
      </w:r>
      <w:r>
        <w:rPr>
          <w:color w:val="000000"/>
          <w:sz w:val="22"/>
        </w:rPr>
        <w:tab/>
      </w:r>
      <w:r>
        <w:rPr>
          <w:sz w:val="22"/>
        </w:rPr>
        <w:t>2-29</w:t>
      </w:r>
    </w:p>
    <w:p w14:paraId="631BC1A6" w14:textId="77777777" w:rsidR="00581C8F" w:rsidRDefault="00D3262B">
      <w:pPr>
        <w:tabs>
          <w:tab w:val="center" w:leader="dot" w:pos="8820"/>
        </w:tabs>
        <w:spacing w:after="120"/>
        <w:ind w:left="1080" w:hanging="1080"/>
        <w:rPr>
          <w:sz w:val="22"/>
        </w:rPr>
      </w:pPr>
      <w:r>
        <w:rPr>
          <w:sz w:val="22"/>
        </w:rPr>
        <w:t>Figure 2-7</w:t>
      </w:r>
      <w:r>
        <w:rPr>
          <w:sz w:val="22"/>
        </w:rPr>
        <w:tab/>
      </w:r>
      <w:r>
        <w:rPr>
          <w:color w:val="000000"/>
          <w:sz w:val="22"/>
        </w:rPr>
        <w:t>Ben &amp; Jerry’s SWOT analysis that serves as the basis for management actions</w:t>
      </w:r>
      <w:r>
        <w:rPr>
          <w:color w:val="000000"/>
          <w:sz w:val="22"/>
        </w:rPr>
        <w:br/>
        <w:t xml:space="preserve"> regarding growth </w:t>
      </w:r>
      <w:r>
        <w:rPr>
          <w:color w:val="000000"/>
          <w:sz w:val="22"/>
        </w:rPr>
        <w:tab/>
      </w:r>
      <w:r>
        <w:rPr>
          <w:sz w:val="22"/>
        </w:rPr>
        <w:t>2-32</w:t>
      </w:r>
    </w:p>
    <w:p w14:paraId="3AE0DEB6" w14:textId="77777777" w:rsidR="00581C8F" w:rsidRDefault="00D3262B">
      <w:pPr>
        <w:tabs>
          <w:tab w:val="center" w:leader="dot" w:pos="8820"/>
        </w:tabs>
        <w:spacing w:after="120"/>
        <w:ind w:left="1080" w:hanging="1080"/>
        <w:rPr>
          <w:sz w:val="22"/>
        </w:rPr>
      </w:pPr>
      <w:r>
        <w:rPr>
          <w:sz w:val="22"/>
        </w:rPr>
        <w:t>Figure 2-8</w:t>
      </w:r>
      <w:r>
        <w:rPr>
          <w:sz w:val="22"/>
        </w:rPr>
        <w:tab/>
      </w:r>
      <w:r>
        <w:rPr>
          <w:color w:val="000000"/>
          <w:sz w:val="22"/>
        </w:rPr>
        <w:t>The 4 Ps elements of the marketing mix must be blended to produce a cohesive</w:t>
      </w:r>
      <w:r>
        <w:rPr>
          <w:color w:val="000000"/>
          <w:sz w:val="22"/>
        </w:rPr>
        <w:br/>
        <w:t xml:space="preserve"> marketing program </w:t>
      </w:r>
      <w:r>
        <w:rPr>
          <w:color w:val="000000"/>
          <w:sz w:val="22"/>
        </w:rPr>
        <w:tab/>
      </w:r>
      <w:r>
        <w:rPr>
          <w:sz w:val="22"/>
        </w:rPr>
        <w:t>2-36</w:t>
      </w:r>
    </w:p>
    <w:p w14:paraId="5FCCCB0D" w14:textId="77777777" w:rsidR="00581C8F" w:rsidRDefault="00D3262B">
      <w:pPr>
        <w:tabs>
          <w:tab w:val="center" w:leader="dot" w:pos="8820"/>
        </w:tabs>
        <w:spacing w:after="120"/>
        <w:ind w:left="1080" w:hanging="1080"/>
        <w:rPr>
          <w:sz w:val="22"/>
        </w:rPr>
      </w:pPr>
      <w:r>
        <w:rPr>
          <w:sz w:val="22"/>
        </w:rPr>
        <w:t>Figure 2-9</w:t>
      </w:r>
      <w:r>
        <w:rPr>
          <w:sz w:val="22"/>
        </w:rPr>
        <w:tab/>
      </w:r>
      <w:r>
        <w:rPr>
          <w:color w:val="000000"/>
          <w:sz w:val="22"/>
        </w:rPr>
        <w:t>Organization of a typical manufacturing firm, showing a breakdown of the</w:t>
      </w:r>
      <w:r>
        <w:rPr>
          <w:color w:val="000000"/>
          <w:sz w:val="22"/>
        </w:rPr>
        <w:br/>
        <w:t xml:space="preserve"> marketing department </w:t>
      </w:r>
      <w:r>
        <w:rPr>
          <w:color w:val="000000"/>
          <w:sz w:val="22"/>
        </w:rPr>
        <w:tab/>
      </w:r>
      <w:r>
        <w:rPr>
          <w:sz w:val="22"/>
        </w:rPr>
        <w:t>2-38</w:t>
      </w:r>
    </w:p>
    <w:p w14:paraId="4E9690E2" w14:textId="77777777" w:rsidR="00581C8F" w:rsidRDefault="00D3262B">
      <w:pPr>
        <w:tabs>
          <w:tab w:val="center" w:leader="dot" w:pos="8820"/>
        </w:tabs>
        <w:spacing w:after="120"/>
        <w:ind w:left="1080" w:hanging="1080"/>
        <w:rPr>
          <w:sz w:val="22"/>
        </w:rPr>
      </w:pPr>
      <w:r>
        <w:rPr>
          <w:sz w:val="22"/>
        </w:rPr>
        <w:t>Figure 2-10</w:t>
      </w:r>
      <w:r>
        <w:rPr>
          <w:sz w:val="22"/>
        </w:rPr>
        <w:tab/>
      </w:r>
      <w:r>
        <w:rPr>
          <w:color w:val="000000"/>
          <w:sz w:val="22"/>
        </w:rPr>
        <w:t>Gantt chart for scheduling a term project that distinguishes sequential and</w:t>
      </w:r>
      <w:r>
        <w:rPr>
          <w:color w:val="000000"/>
          <w:sz w:val="22"/>
        </w:rPr>
        <w:br/>
        <w:t xml:space="preserve"> concurrent tasks </w:t>
      </w:r>
      <w:r>
        <w:rPr>
          <w:color w:val="000000"/>
          <w:sz w:val="22"/>
        </w:rPr>
        <w:tab/>
      </w:r>
      <w:r>
        <w:rPr>
          <w:sz w:val="22"/>
        </w:rPr>
        <w:t>2-40</w:t>
      </w:r>
    </w:p>
    <w:p w14:paraId="0140FBCE" w14:textId="77777777" w:rsidR="00581C8F" w:rsidRDefault="00D3262B">
      <w:pPr>
        <w:tabs>
          <w:tab w:val="center" w:leader="dot" w:pos="8820"/>
        </w:tabs>
        <w:ind w:left="1080" w:hanging="1080"/>
        <w:rPr>
          <w:sz w:val="22"/>
        </w:rPr>
      </w:pPr>
      <w:r>
        <w:rPr>
          <w:sz w:val="22"/>
        </w:rPr>
        <w:t>Figure 2-11</w:t>
      </w:r>
      <w:r>
        <w:rPr>
          <w:sz w:val="22"/>
        </w:rPr>
        <w:tab/>
      </w:r>
      <w:r>
        <w:rPr>
          <w:color w:val="000000"/>
          <w:sz w:val="22"/>
        </w:rPr>
        <w:t>The evaluation phase requires Apple to compare actual results with goals to</w:t>
      </w:r>
      <w:r>
        <w:rPr>
          <w:color w:val="000000"/>
          <w:sz w:val="22"/>
        </w:rPr>
        <w:br/>
        <w:t xml:space="preserve"> identify and act on deviations to fill in the “planning gap” by 2012 </w:t>
      </w:r>
      <w:r>
        <w:rPr>
          <w:color w:val="000000"/>
          <w:sz w:val="22"/>
        </w:rPr>
        <w:tab/>
      </w:r>
      <w:r>
        <w:rPr>
          <w:sz w:val="22"/>
        </w:rPr>
        <w:t>2-42</w:t>
      </w:r>
    </w:p>
    <w:p w14:paraId="3508CF2D" w14:textId="77777777" w:rsidR="00581C8F" w:rsidRDefault="00581C8F">
      <w:pPr>
        <w:tabs>
          <w:tab w:val="center" w:leader="dot" w:pos="8820"/>
        </w:tabs>
        <w:rPr>
          <w:sz w:val="20"/>
        </w:rPr>
      </w:pPr>
    </w:p>
    <w:p w14:paraId="2E00B3D0" w14:textId="77777777" w:rsidR="00581C8F" w:rsidRDefault="00D3262B">
      <w:pPr>
        <w:tabs>
          <w:tab w:val="center" w:leader="dot" w:pos="8910"/>
        </w:tabs>
        <w:spacing w:after="120"/>
        <w:rPr>
          <w:b/>
        </w:rPr>
      </w:pPr>
      <w:r>
        <w:rPr>
          <w:b/>
        </w:rPr>
        <w:t>Selected Textbook Images (Ads, People, Products, and Websites)</w:t>
      </w:r>
    </w:p>
    <w:p w14:paraId="6BFEF5F5" w14:textId="77777777" w:rsidR="00581C8F" w:rsidRDefault="00D3262B">
      <w:pPr>
        <w:tabs>
          <w:tab w:val="center" w:leader="dot" w:pos="8820"/>
        </w:tabs>
        <w:spacing w:after="120"/>
        <w:rPr>
          <w:sz w:val="22"/>
        </w:rPr>
      </w:pPr>
      <w:r>
        <w:rPr>
          <w:color w:val="000000"/>
          <w:sz w:val="22"/>
        </w:rPr>
        <w:t>Chapter Opener: Image of Ben &amp; Jerry’s store</w:t>
      </w:r>
      <w:r>
        <w:rPr>
          <w:sz w:val="22"/>
        </w:rPr>
        <w:tab/>
        <w:t>2-4</w:t>
      </w:r>
    </w:p>
    <w:p w14:paraId="2F2EB3D3" w14:textId="77777777" w:rsidR="00581C8F" w:rsidRDefault="00D3262B">
      <w:pPr>
        <w:tabs>
          <w:tab w:val="center" w:leader="dot" w:pos="8820"/>
        </w:tabs>
        <w:spacing w:after="120"/>
        <w:rPr>
          <w:sz w:val="22"/>
        </w:rPr>
      </w:pPr>
      <w:r>
        <w:rPr>
          <w:color w:val="000000"/>
          <w:sz w:val="22"/>
        </w:rPr>
        <w:t>Photos of Apple’s iPad/iPad mini (Tablets), iPod (MP3 Players), iPhone (Smartphones),</w:t>
      </w:r>
      <w:r>
        <w:rPr>
          <w:color w:val="000000"/>
          <w:sz w:val="22"/>
        </w:rPr>
        <w:br/>
        <w:t xml:space="preserve"> and MacPro/iMac/MacBook (Desktop/Laptop PCs): What SBU type in the BCG</w:t>
      </w:r>
      <w:r>
        <w:rPr>
          <w:color w:val="000000"/>
          <w:sz w:val="22"/>
        </w:rPr>
        <w:br/>
        <w:t xml:space="preserve"> growth-share matrix? </w:t>
      </w:r>
      <w:r>
        <w:rPr>
          <w:color w:val="000000"/>
          <w:sz w:val="22"/>
        </w:rPr>
        <w:tab/>
      </w:r>
      <w:r>
        <w:rPr>
          <w:sz w:val="22"/>
        </w:rPr>
        <w:t>2-24</w:t>
      </w:r>
    </w:p>
    <w:p w14:paraId="2DB5729B" w14:textId="77777777" w:rsidR="00581C8F" w:rsidRDefault="00D3262B">
      <w:pPr>
        <w:tabs>
          <w:tab w:val="center" w:leader="dot" w:pos="8820"/>
        </w:tabs>
        <w:rPr>
          <w:sz w:val="22"/>
        </w:rPr>
      </w:pPr>
      <w:r>
        <w:rPr>
          <w:sz w:val="22"/>
        </w:rPr>
        <w:t xml:space="preserve">Video Case VC-2: Photo of IBM’s logo and a print ad for IBM’s “Smarter Plant” </w:t>
      </w:r>
      <w:r>
        <w:rPr>
          <w:sz w:val="22"/>
        </w:rPr>
        <w:tab/>
        <w:t>2-43</w:t>
      </w:r>
    </w:p>
    <w:p w14:paraId="24FA6CB1" w14:textId="77777777" w:rsidR="00581C8F" w:rsidRDefault="00581C8F">
      <w:pPr>
        <w:tabs>
          <w:tab w:val="center" w:leader="dot" w:pos="8820"/>
        </w:tabs>
        <w:rPr>
          <w:sz w:val="20"/>
        </w:rPr>
      </w:pPr>
    </w:p>
    <w:p w14:paraId="3628879C" w14:textId="77777777" w:rsidR="00581C8F" w:rsidRDefault="00D3262B">
      <w:pPr>
        <w:tabs>
          <w:tab w:val="center" w:leader="dot" w:pos="8910"/>
        </w:tabs>
        <w:spacing w:after="80"/>
        <w:rPr>
          <w:b/>
        </w:rPr>
      </w:pPr>
      <w:r>
        <w:rPr>
          <w:b/>
        </w:rPr>
        <w:t>Applying Marketing Metrics</w:t>
      </w:r>
    </w:p>
    <w:p w14:paraId="4BE7462F" w14:textId="77777777" w:rsidR="00581C8F" w:rsidRDefault="00D3262B">
      <w:pPr>
        <w:tabs>
          <w:tab w:val="center" w:leader="dot" w:pos="8820"/>
        </w:tabs>
        <w:rPr>
          <w:sz w:val="22"/>
        </w:rPr>
      </w:pPr>
      <w:r>
        <w:rPr>
          <w:color w:val="000000"/>
          <w:sz w:val="22"/>
        </w:rPr>
        <w:t xml:space="preserve">How Well is Ben &amp; Jerry’s Doing?: Dollar Sales and Dollar Market Share </w:t>
      </w:r>
      <w:r>
        <w:rPr>
          <w:color w:val="000000"/>
          <w:sz w:val="22"/>
        </w:rPr>
        <w:br/>
        <w:t>[See UMD02SalesMktShare.xls]</w:t>
      </w:r>
      <w:r>
        <w:rPr>
          <w:sz w:val="22"/>
        </w:rPr>
        <w:tab/>
        <w:t>2-21</w:t>
      </w:r>
    </w:p>
    <w:p w14:paraId="027C631A" w14:textId="77777777" w:rsidR="00581C8F" w:rsidRDefault="00581C8F">
      <w:pPr>
        <w:tabs>
          <w:tab w:val="center" w:pos="8910"/>
        </w:tabs>
        <w:rPr>
          <w:b/>
          <w:sz w:val="20"/>
        </w:rPr>
      </w:pPr>
    </w:p>
    <w:p w14:paraId="78F290BE" w14:textId="77777777" w:rsidR="00581C8F" w:rsidRDefault="00D3262B">
      <w:pPr>
        <w:jc w:val="center"/>
        <w:outlineLvl w:val="0"/>
        <w:rPr>
          <w:b/>
          <w:sz w:val="28"/>
        </w:rPr>
      </w:pPr>
      <w:r>
        <w:rPr>
          <w:b/>
          <w:sz w:val="28"/>
        </w:rPr>
        <w:br w:type="page"/>
      </w:r>
      <w:r>
        <w:rPr>
          <w:b/>
          <w:sz w:val="28"/>
        </w:rPr>
        <w:lastRenderedPageBreak/>
        <w:t>POWERPOINT RESOURCES TO USE WITH LECTURES</w:t>
      </w:r>
    </w:p>
    <w:p w14:paraId="0CA7C0FD" w14:textId="77777777" w:rsidR="00581C8F" w:rsidRDefault="00581C8F">
      <w:pPr>
        <w:rPr>
          <w:sz w:val="20"/>
        </w:rPr>
      </w:pPr>
    </w:p>
    <w:p w14:paraId="1AA36CF9" w14:textId="77777777" w:rsidR="00581C8F" w:rsidRDefault="00D3262B">
      <w:pPr>
        <w:tabs>
          <w:tab w:val="center" w:pos="9000"/>
        </w:tabs>
        <w:outlineLvl w:val="0"/>
        <w:rPr>
          <w:b/>
        </w:rPr>
      </w:pPr>
      <w:r>
        <w:rPr>
          <w:b/>
        </w:rPr>
        <w:tab/>
        <w:t>PowerPoint</w:t>
      </w:r>
    </w:p>
    <w:p w14:paraId="0A9855BE" w14:textId="77777777" w:rsidR="00581C8F" w:rsidRDefault="00D3262B">
      <w:pPr>
        <w:tabs>
          <w:tab w:val="center" w:pos="8820"/>
        </w:tabs>
        <w:spacing w:after="120"/>
        <w:rPr>
          <w:b/>
        </w:rPr>
      </w:pPr>
      <w:r>
        <w:rPr>
          <w:b/>
        </w:rPr>
        <w:t>Marketing Matters</w:t>
      </w:r>
      <w:r>
        <w:rPr>
          <w:b/>
        </w:rPr>
        <w:tab/>
        <w:t>Slide</w:t>
      </w:r>
    </w:p>
    <w:p w14:paraId="111DFFDE" w14:textId="77777777" w:rsidR="00581C8F" w:rsidRDefault="00D3262B">
      <w:pPr>
        <w:tabs>
          <w:tab w:val="center" w:leader="dot" w:pos="8820"/>
        </w:tabs>
        <w:spacing w:after="120"/>
        <w:rPr>
          <w:sz w:val="22"/>
        </w:rPr>
      </w:pPr>
      <w:r>
        <w:rPr>
          <w:color w:val="000000"/>
          <w:sz w:val="22"/>
        </w:rPr>
        <w:t xml:space="preserve">Making Responsible Decisions—Social Entrepreneurs are Creating New Types of Organizations to Pursue Social Goals </w:t>
      </w:r>
      <w:r>
        <w:rPr>
          <w:color w:val="000000"/>
          <w:sz w:val="22"/>
        </w:rPr>
        <w:tab/>
      </w:r>
      <w:r>
        <w:rPr>
          <w:sz w:val="22"/>
        </w:rPr>
        <w:t>2-6</w:t>
      </w:r>
    </w:p>
    <w:p w14:paraId="46ED90B6" w14:textId="77777777" w:rsidR="00581C8F" w:rsidRDefault="00581C8F">
      <w:pPr>
        <w:tabs>
          <w:tab w:val="center" w:leader="dot" w:pos="8820"/>
        </w:tabs>
        <w:rPr>
          <w:sz w:val="20"/>
        </w:rPr>
      </w:pPr>
    </w:p>
    <w:p w14:paraId="22D55E46" w14:textId="77777777" w:rsidR="00581C8F" w:rsidRDefault="00581C8F">
      <w:pPr>
        <w:tabs>
          <w:tab w:val="center" w:pos="8910"/>
        </w:tabs>
        <w:rPr>
          <w:b/>
          <w:sz w:val="20"/>
        </w:rPr>
      </w:pPr>
    </w:p>
    <w:p w14:paraId="6E8E7A32" w14:textId="77777777" w:rsidR="00581C8F" w:rsidRDefault="00D3262B">
      <w:pPr>
        <w:tabs>
          <w:tab w:val="center" w:pos="8820"/>
        </w:tabs>
        <w:spacing w:after="120"/>
        <w:rPr>
          <w:b/>
        </w:rPr>
      </w:pPr>
      <w:r>
        <w:rPr>
          <w:b/>
        </w:rPr>
        <w:t>Videos</w:t>
      </w:r>
    </w:p>
    <w:p w14:paraId="6AF2B70A" w14:textId="77777777" w:rsidR="00581C8F" w:rsidRDefault="00D3262B">
      <w:pPr>
        <w:tabs>
          <w:tab w:val="center" w:leader="dot" w:pos="8820"/>
        </w:tabs>
        <w:spacing w:after="120"/>
        <w:rPr>
          <w:sz w:val="22"/>
        </w:rPr>
      </w:pPr>
      <w:r>
        <w:rPr>
          <w:color w:val="000000"/>
          <w:sz w:val="22"/>
        </w:rPr>
        <w:t>2-1: Cree LED Bulb Ad</w:t>
      </w:r>
      <w:r>
        <w:rPr>
          <w:color w:val="000000"/>
          <w:sz w:val="22"/>
        </w:rPr>
        <w:tab/>
      </w:r>
      <w:r>
        <w:rPr>
          <w:sz w:val="22"/>
        </w:rPr>
        <w:t>2-4</w:t>
      </w:r>
    </w:p>
    <w:p w14:paraId="7C64E39B" w14:textId="77777777" w:rsidR="00581C8F" w:rsidRDefault="00D3262B">
      <w:pPr>
        <w:tabs>
          <w:tab w:val="center" w:leader="dot" w:pos="8820"/>
        </w:tabs>
        <w:spacing w:after="120"/>
        <w:ind w:left="1080" w:hanging="1080"/>
        <w:rPr>
          <w:sz w:val="22"/>
        </w:rPr>
      </w:pPr>
      <w:r>
        <w:rPr>
          <w:color w:val="000000"/>
          <w:sz w:val="22"/>
        </w:rPr>
        <w:t xml:space="preserve">2-2: Southwest Airlines Video </w:t>
      </w:r>
      <w:r>
        <w:rPr>
          <w:color w:val="000000"/>
          <w:sz w:val="22"/>
        </w:rPr>
        <w:tab/>
      </w:r>
      <w:r>
        <w:rPr>
          <w:sz w:val="22"/>
        </w:rPr>
        <w:t>2-11</w:t>
      </w:r>
    </w:p>
    <w:p w14:paraId="457C9D94" w14:textId="77777777" w:rsidR="00581C8F" w:rsidRDefault="00D3262B">
      <w:pPr>
        <w:tabs>
          <w:tab w:val="center" w:leader="dot" w:pos="8820"/>
        </w:tabs>
        <w:spacing w:after="120"/>
        <w:ind w:left="1080" w:hanging="1080"/>
        <w:rPr>
          <w:sz w:val="22"/>
        </w:rPr>
      </w:pPr>
      <w:r>
        <w:rPr>
          <w:color w:val="000000"/>
          <w:sz w:val="22"/>
        </w:rPr>
        <w:t xml:space="preserve">2-3: UPS Video </w:t>
      </w:r>
      <w:r>
        <w:rPr>
          <w:color w:val="000000"/>
          <w:sz w:val="22"/>
        </w:rPr>
        <w:tab/>
      </w:r>
      <w:r>
        <w:rPr>
          <w:sz w:val="22"/>
        </w:rPr>
        <w:t>2-12</w:t>
      </w:r>
    </w:p>
    <w:p w14:paraId="58B622BC" w14:textId="77777777" w:rsidR="00581C8F" w:rsidRDefault="00D3262B">
      <w:pPr>
        <w:tabs>
          <w:tab w:val="center" w:leader="dot" w:pos="8820"/>
        </w:tabs>
        <w:spacing w:after="120"/>
        <w:ind w:left="1080" w:hanging="1080"/>
        <w:rPr>
          <w:sz w:val="22"/>
          <w:lang w:val="it-IT"/>
        </w:rPr>
      </w:pPr>
      <w:r>
        <w:rPr>
          <w:color w:val="000000"/>
          <w:sz w:val="22"/>
          <w:lang w:val="it-IT"/>
        </w:rPr>
        <w:t>2-4: B&amp;J’s Bonnaroo Buzz Ad</w:t>
      </w:r>
      <w:r>
        <w:rPr>
          <w:color w:val="000000"/>
          <w:sz w:val="22"/>
          <w:lang w:val="it-IT"/>
        </w:rPr>
        <w:tab/>
      </w:r>
      <w:r>
        <w:rPr>
          <w:sz w:val="22"/>
          <w:lang w:val="it-IT"/>
        </w:rPr>
        <w:t>2-26</w:t>
      </w:r>
    </w:p>
    <w:p w14:paraId="5E5F7CAF" w14:textId="77777777" w:rsidR="00581C8F" w:rsidRDefault="00D3262B">
      <w:pPr>
        <w:tabs>
          <w:tab w:val="center" w:leader="dot" w:pos="8820"/>
        </w:tabs>
        <w:ind w:left="1080" w:hanging="1080"/>
        <w:rPr>
          <w:sz w:val="22"/>
        </w:rPr>
      </w:pPr>
      <w:r>
        <w:rPr>
          <w:color w:val="000000"/>
          <w:sz w:val="22"/>
        </w:rPr>
        <w:t xml:space="preserve">2-5: IBM Video Case </w:t>
      </w:r>
      <w:r>
        <w:rPr>
          <w:color w:val="000000"/>
          <w:sz w:val="22"/>
        </w:rPr>
        <w:tab/>
      </w:r>
      <w:r>
        <w:rPr>
          <w:sz w:val="22"/>
        </w:rPr>
        <w:t>2-43</w:t>
      </w:r>
    </w:p>
    <w:p w14:paraId="103F1F1E" w14:textId="77777777" w:rsidR="00581C8F" w:rsidRDefault="00581C8F">
      <w:pPr>
        <w:tabs>
          <w:tab w:val="center" w:pos="8910"/>
        </w:tabs>
        <w:rPr>
          <w:b/>
          <w:sz w:val="20"/>
        </w:rPr>
      </w:pPr>
    </w:p>
    <w:p w14:paraId="609977B2" w14:textId="77777777" w:rsidR="00581C8F" w:rsidRDefault="00D3262B">
      <w:pPr>
        <w:tabs>
          <w:tab w:val="center" w:leader="dot" w:pos="8910"/>
        </w:tabs>
        <w:spacing w:after="120"/>
        <w:rPr>
          <w:b/>
        </w:rPr>
      </w:pPr>
      <w:r>
        <w:rPr>
          <w:b/>
        </w:rPr>
        <w:t>In-Class Activities (ICA)</w:t>
      </w:r>
    </w:p>
    <w:p w14:paraId="7A91D189" w14:textId="77777777" w:rsidR="00581C8F" w:rsidRDefault="00D3262B">
      <w:pPr>
        <w:tabs>
          <w:tab w:val="center" w:leader="dot" w:pos="8820"/>
        </w:tabs>
        <w:spacing w:after="120"/>
        <w:rPr>
          <w:sz w:val="22"/>
        </w:rPr>
      </w:pPr>
      <w:r>
        <w:rPr>
          <w:sz w:val="22"/>
        </w:rPr>
        <w:t>ICA 2-1: Calculating a “Fog Index” for Your Own Writing</w:t>
      </w:r>
      <w:r>
        <w:rPr>
          <w:sz w:val="22"/>
        </w:rPr>
        <w:tab/>
        <w:t>2-49</w:t>
      </w:r>
    </w:p>
    <w:p w14:paraId="472067DC" w14:textId="77777777" w:rsidR="00581C8F" w:rsidRDefault="00D3262B">
      <w:pPr>
        <w:tabs>
          <w:tab w:val="center" w:leader="dot" w:pos="8820"/>
        </w:tabs>
        <w:rPr>
          <w:sz w:val="22"/>
        </w:rPr>
      </w:pPr>
      <w:r>
        <w:rPr>
          <w:sz w:val="22"/>
        </w:rPr>
        <w:t>ICA 2-2: Marketing Yourself</w:t>
      </w:r>
      <w:r>
        <w:rPr>
          <w:sz w:val="22"/>
        </w:rPr>
        <w:tab/>
        <w:t>2-51</w:t>
      </w:r>
    </w:p>
    <w:p w14:paraId="413D3CC3" w14:textId="77777777" w:rsidR="00581C8F" w:rsidRDefault="00D3262B">
      <w:pPr>
        <w:tabs>
          <w:tab w:val="center" w:leader="dot" w:pos="8820"/>
        </w:tabs>
        <w:jc w:val="center"/>
        <w:rPr>
          <w:b/>
          <w:sz w:val="28"/>
        </w:rPr>
      </w:pPr>
      <w:r>
        <w:rPr>
          <w:sz w:val="22"/>
        </w:rPr>
        <w:br w:type="page"/>
      </w:r>
      <w:r>
        <w:rPr>
          <w:b/>
          <w:sz w:val="28"/>
        </w:rPr>
        <w:lastRenderedPageBreak/>
        <w:t>LEARNING OBJECTIVES (LO)</w:t>
      </w:r>
    </w:p>
    <w:p w14:paraId="6550D682" w14:textId="77777777" w:rsidR="00581C8F" w:rsidRDefault="00581C8F">
      <w:pPr>
        <w:rPr>
          <w:sz w:val="20"/>
        </w:rPr>
      </w:pPr>
    </w:p>
    <w:p w14:paraId="694238FA" w14:textId="77777777" w:rsidR="00581C8F" w:rsidRDefault="00D3262B">
      <w:pPr>
        <w:spacing w:after="120" w:line="360" w:lineRule="auto"/>
      </w:pPr>
      <w:r>
        <w:t>After reading this chapter students should be able to:</w:t>
      </w:r>
    </w:p>
    <w:p w14:paraId="2C90C369" w14:textId="77777777" w:rsidR="00581C8F" w:rsidRDefault="00D3262B">
      <w:pPr>
        <w:ind w:left="900" w:hanging="900"/>
      </w:pPr>
      <w:r>
        <w:rPr>
          <w:b/>
        </w:rPr>
        <w:t>LO 2-1:</w:t>
      </w:r>
      <w:r>
        <w:tab/>
        <w:t>Describe three kinds of organizations and the three levels of strategy in them.</w:t>
      </w:r>
    </w:p>
    <w:p w14:paraId="48A55EE6" w14:textId="77777777" w:rsidR="00581C8F" w:rsidRDefault="00581C8F">
      <w:pPr>
        <w:rPr>
          <w:sz w:val="20"/>
        </w:rPr>
      </w:pPr>
    </w:p>
    <w:p w14:paraId="0B366989" w14:textId="77777777" w:rsidR="00581C8F" w:rsidRDefault="00D3262B">
      <w:pPr>
        <w:ind w:left="900" w:hanging="900"/>
      </w:pPr>
      <w:r>
        <w:rPr>
          <w:b/>
        </w:rPr>
        <w:t>LO 2-2:</w:t>
      </w:r>
      <w:r>
        <w:tab/>
        <w:t>Describe core values, mission, organizational culture, business, and goals.</w:t>
      </w:r>
    </w:p>
    <w:p w14:paraId="417B674A" w14:textId="77777777" w:rsidR="00581C8F" w:rsidRDefault="00581C8F">
      <w:pPr>
        <w:rPr>
          <w:sz w:val="20"/>
        </w:rPr>
      </w:pPr>
    </w:p>
    <w:p w14:paraId="36365667" w14:textId="77777777" w:rsidR="00581C8F" w:rsidRDefault="00D3262B">
      <w:pPr>
        <w:ind w:left="900" w:hanging="900"/>
      </w:pPr>
      <w:r>
        <w:rPr>
          <w:b/>
        </w:rPr>
        <w:t>LO 2-3:</w:t>
      </w:r>
      <w:r>
        <w:tab/>
        <w:t>Explain why managers use marketing dashboards and marketing metrics.</w:t>
      </w:r>
    </w:p>
    <w:p w14:paraId="5D9D830F" w14:textId="77777777" w:rsidR="00581C8F" w:rsidRDefault="00581C8F">
      <w:pPr>
        <w:rPr>
          <w:sz w:val="20"/>
        </w:rPr>
      </w:pPr>
    </w:p>
    <w:p w14:paraId="7EB9C7E3" w14:textId="77777777" w:rsidR="00581C8F" w:rsidRDefault="00D3262B">
      <w:pPr>
        <w:ind w:left="900" w:hanging="900"/>
      </w:pPr>
      <w:r>
        <w:rPr>
          <w:b/>
        </w:rPr>
        <w:t>LO 2-4:</w:t>
      </w:r>
      <w:r>
        <w:tab/>
        <w:t>Discuss how an organization assesses where it is now and where it seeks to be.</w:t>
      </w:r>
    </w:p>
    <w:p w14:paraId="38364FD1" w14:textId="77777777" w:rsidR="00581C8F" w:rsidRDefault="00581C8F">
      <w:pPr>
        <w:rPr>
          <w:sz w:val="20"/>
        </w:rPr>
      </w:pPr>
    </w:p>
    <w:p w14:paraId="16A0E49D" w14:textId="77777777" w:rsidR="00581C8F" w:rsidRDefault="00D3262B">
      <w:pPr>
        <w:ind w:left="900" w:hanging="900"/>
      </w:pPr>
      <w:r>
        <w:rPr>
          <w:b/>
        </w:rPr>
        <w:t>LO 2-5:</w:t>
      </w:r>
      <w:r>
        <w:tab/>
        <w:t>Explain the three steps of the planning phase of the strategic marketing process.</w:t>
      </w:r>
    </w:p>
    <w:p w14:paraId="356F0CCA" w14:textId="77777777" w:rsidR="00581C8F" w:rsidRDefault="00581C8F">
      <w:pPr>
        <w:rPr>
          <w:sz w:val="20"/>
        </w:rPr>
      </w:pPr>
    </w:p>
    <w:p w14:paraId="004A6C3E" w14:textId="77777777" w:rsidR="00581C8F" w:rsidRDefault="00D3262B">
      <w:pPr>
        <w:ind w:left="900" w:hanging="900"/>
      </w:pPr>
      <w:r>
        <w:rPr>
          <w:b/>
        </w:rPr>
        <w:t>LO 2-6:</w:t>
      </w:r>
      <w:r>
        <w:tab/>
        <w:t>Describe the four components of the implementation phase of the strategic marketing process.</w:t>
      </w:r>
    </w:p>
    <w:p w14:paraId="4227253F" w14:textId="77777777" w:rsidR="00581C8F" w:rsidRDefault="00581C8F">
      <w:pPr>
        <w:rPr>
          <w:sz w:val="20"/>
        </w:rPr>
      </w:pPr>
    </w:p>
    <w:p w14:paraId="72CCA77E" w14:textId="77777777" w:rsidR="00581C8F" w:rsidRDefault="00D3262B">
      <w:pPr>
        <w:ind w:left="900" w:hanging="900"/>
      </w:pPr>
      <w:r>
        <w:rPr>
          <w:b/>
        </w:rPr>
        <w:t>LO 2-7:</w:t>
      </w:r>
      <w:r>
        <w:tab/>
        <w:t>Discuss how managers identify and act on deviations from plans.</w:t>
      </w:r>
    </w:p>
    <w:p w14:paraId="3042918C" w14:textId="77777777" w:rsidR="00581C8F" w:rsidRDefault="00581C8F">
      <w:pPr>
        <w:spacing w:line="360" w:lineRule="auto"/>
        <w:outlineLvl w:val="0"/>
        <w:rPr>
          <w:b/>
          <w:sz w:val="20"/>
        </w:rPr>
      </w:pPr>
    </w:p>
    <w:p w14:paraId="04D67C9B" w14:textId="77777777" w:rsidR="00581C8F" w:rsidRDefault="00D3262B">
      <w:pPr>
        <w:spacing w:line="360" w:lineRule="auto"/>
        <w:jc w:val="center"/>
        <w:outlineLvl w:val="0"/>
        <w:rPr>
          <w:b/>
          <w:sz w:val="28"/>
        </w:rPr>
      </w:pPr>
      <w:r>
        <w:rPr>
          <w:b/>
          <w:sz w:val="28"/>
        </w:rPr>
        <w:t>KEY TERMS</w:t>
      </w:r>
    </w:p>
    <w:p w14:paraId="33770A7F" w14:textId="77777777" w:rsidR="00581C8F" w:rsidRDefault="00581C8F">
      <w:pPr>
        <w:rPr>
          <w:sz w:val="20"/>
        </w:rPr>
      </w:pPr>
    </w:p>
    <w:tbl>
      <w:tblPr>
        <w:tblW w:w="9360" w:type="dxa"/>
        <w:tblLayout w:type="fixed"/>
        <w:tblLook w:val="04A0" w:firstRow="1" w:lastRow="0" w:firstColumn="1" w:lastColumn="0" w:noHBand="0" w:noVBand="1"/>
      </w:tblPr>
      <w:tblGrid>
        <w:gridCol w:w="4680"/>
        <w:gridCol w:w="4680"/>
      </w:tblGrid>
      <w:tr w:rsidR="00581C8F" w14:paraId="76CA01BD" w14:textId="77777777">
        <w:trPr>
          <w:trHeight w:val="475"/>
        </w:trPr>
        <w:tc>
          <w:tcPr>
            <w:tcW w:w="4680" w:type="dxa"/>
            <w:shd w:val="clear" w:color="auto" w:fill="auto"/>
            <w:vAlign w:val="center"/>
          </w:tcPr>
          <w:p w14:paraId="78DA68D9" w14:textId="77777777" w:rsidR="00581C8F" w:rsidRDefault="00D3262B">
            <w:r>
              <w:t xml:space="preserve">business </w:t>
            </w:r>
          </w:p>
        </w:tc>
        <w:tc>
          <w:tcPr>
            <w:tcW w:w="4680" w:type="dxa"/>
            <w:shd w:val="clear" w:color="auto" w:fill="auto"/>
            <w:vAlign w:val="center"/>
          </w:tcPr>
          <w:p w14:paraId="6DF54E4E" w14:textId="77777777" w:rsidR="00581C8F" w:rsidRDefault="00D3262B">
            <w:pPr>
              <w:rPr>
                <w:rFonts w:ascii="Times" w:hAnsi="Times"/>
              </w:rPr>
            </w:pPr>
            <w:r>
              <w:t xml:space="preserve">marketing tactics </w:t>
            </w:r>
          </w:p>
        </w:tc>
      </w:tr>
      <w:tr w:rsidR="00581C8F" w14:paraId="742E6914" w14:textId="77777777">
        <w:trPr>
          <w:trHeight w:val="475"/>
        </w:trPr>
        <w:tc>
          <w:tcPr>
            <w:tcW w:w="4680" w:type="dxa"/>
            <w:shd w:val="clear" w:color="auto" w:fill="auto"/>
            <w:vAlign w:val="center"/>
          </w:tcPr>
          <w:p w14:paraId="3EB1B628" w14:textId="77777777" w:rsidR="00581C8F" w:rsidRDefault="00D3262B">
            <w:r>
              <w:t xml:space="preserve">business portfolio analysis </w:t>
            </w:r>
          </w:p>
        </w:tc>
        <w:tc>
          <w:tcPr>
            <w:tcW w:w="4680" w:type="dxa"/>
            <w:shd w:val="clear" w:color="auto" w:fill="auto"/>
            <w:vAlign w:val="center"/>
          </w:tcPr>
          <w:p w14:paraId="42A5F82B" w14:textId="77777777" w:rsidR="00581C8F" w:rsidRDefault="00D3262B">
            <w:pPr>
              <w:rPr>
                <w:rFonts w:ascii="Times" w:hAnsi="Times"/>
              </w:rPr>
            </w:pPr>
            <w:r>
              <w:t xml:space="preserve">mission </w:t>
            </w:r>
          </w:p>
        </w:tc>
      </w:tr>
      <w:tr w:rsidR="00581C8F" w14:paraId="5269BBFB" w14:textId="77777777">
        <w:trPr>
          <w:trHeight w:val="475"/>
        </w:trPr>
        <w:tc>
          <w:tcPr>
            <w:tcW w:w="4680" w:type="dxa"/>
            <w:shd w:val="clear" w:color="auto" w:fill="auto"/>
            <w:vAlign w:val="center"/>
          </w:tcPr>
          <w:p w14:paraId="33820DD7" w14:textId="77777777" w:rsidR="00581C8F" w:rsidRDefault="00D3262B">
            <w:pPr>
              <w:rPr>
                <w:rFonts w:ascii="Times" w:hAnsi="Times"/>
              </w:rPr>
            </w:pPr>
            <w:r>
              <w:t xml:space="preserve">core values </w:t>
            </w:r>
          </w:p>
        </w:tc>
        <w:tc>
          <w:tcPr>
            <w:tcW w:w="4680" w:type="dxa"/>
            <w:shd w:val="clear" w:color="auto" w:fill="auto"/>
            <w:vAlign w:val="center"/>
          </w:tcPr>
          <w:p w14:paraId="1F59C866" w14:textId="77777777" w:rsidR="00581C8F" w:rsidRDefault="00D3262B">
            <w:pPr>
              <w:rPr>
                <w:rFonts w:ascii="Times" w:hAnsi="Times"/>
              </w:rPr>
            </w:pPr>
            <w:r>
              <w:t>objectives (goals)</w:t>
            </w:r>
          </w:p>
        </w:tc>
      </w:tr>
      <w:tr w:rsidR="00581C8F" w14:paraId="7F2DC1B8" w14:textId="77777777">
        <w:trPr>
          <w:trHeight w:val="475"/>
        </w:trPr>
        <w:tc>
          <w:tcPr>
            <w:tcW w:w="4680" w:type="dxa"/>
            <w:shd w:val="clear" w:color="auto" w:fill="auto"/>
            <w:vAlign w:val="center"/>
          </w:tcPr>
          <w:p w14:paraId="3D5D7E99" w14:textId="77777777" w:rsidR="00581C8F" w:rsidRDefault="00D3262B">
            <w:pPr>
              <w:rPr>
                <w:rFonts w:ascii="Times" w:hAnsi="Times"/>
              </w:rPr>
            </w:pPr>
            <w:r>
              <w:t xml:space="preserve">diversification analysis </w:t>
            </w:r>
          </w:p>
        </w:tc>
        <w:tc>
          <w:tcPr>
            <w:tcW w:w="4680" w:type="dxa"/>
            <w:shd w:val="clear" w:color="auto" w:fill="auto"/>
            <w:vAlign w:val="center"/>
          </w:tcPr>
          <w:p w14:paraId="46CE9B6F" w14:textId="77777777" w:rsidR="00581C8F" w:rsidRDefault="00D3262B">
            <w:pPr>
              <w:rPr>
                <w:rFonts w:ascii="Times" w:hAnsi="Times"/>
              </w:rPr>
            </w:pPr>
            <w:r>
              <w:t>organizational culture</w:t>
            </w:r>
          </w:p>
        </w:tc>
      </w:tr>
      <w:tr w:rsidR="00581C8F" w14:paraId="64D989DF" w14:textId="77777777">
        <w:trPr>
          <w:trHeight w:val="475"/>
        </w:trPr>
        <w:tc>
          <w:tcPr>
            <w:tcW w:w="4680" w:type="dxa"/>
            <w:shd w:val="clear" w:color="auto" w:fill="auto"/>
            <w:vAlign w:val="center"/>
          </w:tcPr>
          <w:p w14:paraId="196DAC3A" w14:textId="77777777" w:rsidR="00581C8F" w:rsidRDefault="00D3262B">
            <w:pPr>
              <w:rPr>
                <w:rFonts w:ascii="Times" w:hAnsi="Times"/>
              </w:rPr>
            </w:pPr>
            <w:r>
              <w:t>goals (objectives)</w:t>
            </w:r>
          </w:p>
        </w:tc>
        <w:tc>
          <w:tcPr>
            <w:tcW w:w="4680" w:type="dxa"/>
            <w:shd w:val="clear" w:color="auto" w:fill="auto"/>
            <w:vAlign w:val="center"/>
          </w:tcPr>
          <w:p w14:paraId="1F74F4A1" w14:textId="77777777" w:rsidR="00581C8F" w:rsidRDefault="00D3262B">
            <w:pPr>
              <w:rPr>
                <w:rFonts w:ascii="Times" w:hAnsi="Times"/>
              </w:rPr>
            </w:pPr>
            <w:r>
              <w:t>points of difference</w:t>
            </w:r>
          </w:p>
        </w:tc>
      </w:tr>
      <w:tr w:rsidR="00581C8F" w14:paraId="3CF96BE3" w14:textId="77777777">
        <w:trPr>
          <w:trHeight w:val="475"/>
        </w:trPr>
        <w:tc>
          <w:tcPr>
            <w:tcW w:w="4680" w:type="dxa"/>
            <w:shd w:val="clear" w:color="auto" w:fill="auto"/>
            <w:vAlign w:val="center"/>
          </w:tcPr>
          <w:p w14:paraId="088B117F" w14:textId="77777777" w:rsidR="00581C8F" w:rsidRDefault="00D3262B">
            <w:pPr>
              <w:rPr>
                <w:rFonts w:ascii="Times" w:hAnsi="Times"/>
              </w:rPr>
            </w:pPr>
            <w:r>
              <w:t xml:space="preserve">market segmentation </w:t>
            </w:r>
          </w:p>
        </w:tc>
        <w:tc>
          <w:tcPr>
            <w:tcW w:w="4680" w:type="dxa"/>
            <w:shd w:val="clear" w:color="auto" w:fill="auto"/>
            <w:vAlign w:val="center"/>
          </w:tcPr>
          <w:p w14:paraId="5A2AF4AD" w14:textId="77777777" w:rsidR="00581C8F" w:rsidRDefault="00D3262B">
            <w:pPr>
              <w:rPr>
                <w:rFonts w:ascii="Times" w:hAnsi="Times"/>
              </w:rPr>
            </w:pPr>
            <w:r>
              <w:t xml:space="preserve">profit </w:t>
            </w:r>
          </w:p>
        </w:tc>
      </w:tr>
      <w:tr w:rsidR="00581C8F" w14:paraId="463AD448" w14:textId="77777777">
        <w:trPr>
          <w:trHeight w:val="475"/>
        </w:trPr>
        <w:tc>
          <w:tcPr>
            <w:tcW w:w="4680" w:type="dxa"/>
            <w:shd w:val="clear" w:color="auto" w:fill="auto"/>
            <w:vAlign w:val="center"/>
          </w:tcPr>
          <w:p w14:paraId="47ACB18A" w14:textId="77777777" w:rsidR="00581C8F" w:rsidRDefault="00D3262B">
            <w:pPr>
              <w:rPr>
                <w:rFonts w:ascii="Times" w:hAnsi="Times"/>
              </w:rPr>
            </w:pPr>
            <w:r>
              <w:t xml:space="preserve">market share </w:t>
            </w:r>
          </w:p>
        </w:tc>
        <w:tc>
          <w:tcPr>
            <w:tcW w:w="4680" w:type="dxa"/>
            <w:shd w:val="clear" w:color="auto" w:fill="auto"/>
            <w:vAlign w:val="center"/>
          </w:tcPr>
          <w:p w14:paraId="4723DF50" w14:textId="77777777" w:rsidR="00581C8F" w:rsidRDefault="00D3262B">
            <w:pPr>
              <w:rPr>
                <w:rFonts w:ascii="Times" w:hAnsi="Times"/>
              </w:rPr>
            </w:pPr>
            <w:r>
              <w:t xml:space="preserve">situation analysis </w:t>
            </w:r>
          </w:p>
        </w:tc>
      </w:tr>
      <w:tr w:rsidR="00581C8F" w14:paraId="259975E8" w14:textId="77777777">
        <w:trPr>
          <w:trHeight w:val="475"/>
        </w:trPr>
        <w:tc>
          <w:tcPr>
            <w:tcW w:w="4680" w:type="dxa"/>
            <w:shd w:val="clear" w:color="auto" w:fill="auto"/>
            <w:vAlign w:val="center"/>
          </w:tcPr>
          <w:p w14:paraId="59EEAE4A" w14:textId="77777777" w:rsidR="00581C8F" w:rsidRDefault="00D3262B">
            <w:pPr>
              <w:rPr>
                <w:rFonts w:ascii="Times" w:hAnsi="Times"/>
              </w:rPr>
            </w:pPr>
            <w:r>
              <w:t xml:space="preserve">marketing dashboard </w:t>
            </w:r>
          </w:p>
        </w:tc>
        <w:tc>
          <w:tcPr>
            <w:tcW w:w="4680" w:type="dxa"/>
            <w:shd w:val="clear" w:color="auto" w:fill="auto"/>
            <w:vAlign w:val="center"/>
          </w:tcPr>
          <w:p w14:paraId="34A12872" w14:textId="77777777" w:rsidR="00581C8F" w:rsidRDefault="00D3262B">
            <w:pPr>
              <w:rPr>
                <w:rFonts w:ascii="Times" w:hAnsi="Times"/>
              </w:rPr>
            </w:pPr>
            <w:r>
              <w:t xml:space="preserve">strategic marketing process </w:t>
            </w:r>
          </w:p>
        </w:tc>
      </w:tr>
      <w:tr w:rsidR="00581C8F" w14:paraId="128CB439" w14:textId="77777777">
        <w:trPr>
          <w:trHeight w:val="475"/>
        </w:trPr>
        <w:tc>
          <w:tcPr>
            <w:tcW w:w="4680" w:type="dxa"/>
            <w:shd w:val="clear" w:color="auto" w:fill="auto"/>
            <w:vAlign w:val="center"/>
          </w:tcPr>
          <w:p w14:paraId="0B4D0C9E" w14:textId="77777777" w:rsidR="00581C8F" w:rsidRDefault="00D3262B">
            <w:pPr>
              <w:rPr>
                <w:rFonts w:ascii="Times" w:hAnsi="Times"/>
              </w:rPr>
            </w:pPr>
            <w:r>
              <w:t xml:space="preserve">marketing metric  </w:t>
            </w:r>
          </w:p>
        </w:tc>
        <w:tc>
          <w:tcPr>
            <w:tcW w:w="4680" w:type="dxa"/>
            <w:shd w:val="clear" w:color="auto" w:fill="auto"/>
            <w:vAlign w:val="center"/>
          </w:tcPr>
          <w:p w14:paraId="25E9B9E1" w14:textId="77777777" w:rsidR="00581C8F" w:rsidRDefault="00D3262B">
            <w:pPr>
              <w:rPr>
                <w:rFonts w:ascii="Times" w:hAnsi="Times"/>
              </w:rPr>
            </w:pPr>
            <w:r>
              <w:t xml:space="preserve">strategy </w:t>
            </w:r>
          </w:p>
        </w:tc>
      </w:tr>
      <w:tr w:rsidR="00581C8F" w14:paraId="2203FAD1" w14:textId="77777777">
        <w:trPr>
          <w:trHeight w:val="475"/>
        </w:trPr>
        <w:tc>
          <w:tcPr>
            <w:tcW w:w="4680" w:type="dxa"/>
            <w:shd w:val="clear" w:color="auto" w:fill="auto"/>
            <w:vAlign w:val="center"/>
          </w:tcPr>
          <w:p w14:paraId="3AEAAD1F" w14:textId="77777777" w:rsidR="00581C8F" w:rsidRDefault="00D3262B">
            <w:pPr>
              <w:rPr>
                <w:rFonts w:ascii="Times" w:hAnsi="Times"/>
              </w:rPr>
            </w:pPr>
            <w:r>
              <w:t xml:space="preserve">marketing plan </w:t>
            </w:r>
          </w:p>
        </w:tc>
        <w:tc>
          <w:tcPr>
            <w:tcW w:w="4680" w:type="dxa"/>
            <w:shd w:val="clear" w:color="auto" w:fill="auto"/>
            <w:vAlign w:val="center"/>
          </w:tcPr>
          <w:p w14:paraId="580063DD" w14:textId="77777777" w:rsidR="00581C8F" w:rsidRDefault="00D3262B">
            <w:pPr>
              <w:rPr>
                <w:rFonts w:ascii="Times" w:hAnsi="Times"/>
              </w:rPr>
            </w:pPr>
            <w:r>
              <w:t xml:space="preserve">SWOT analysis </w:t>
            </w:r>
          </w:p>
        </w:tc>
      </w:tr>
      <w:tr w:rsidR="00581C8F" w14:paraId="2CF2C6DC" w14:textId="77777777">
        <w:trPr>
          <w:trHeight w:val="475"/>
        </w:trPr>
        <w:tc>
          <w:tcPr>
            <w:tcW w:w="4680" w:type="dxa"/>
            <w:shd w:val="clear" w:color="auto" w:fill="auto"/>
            <w:vAlign w:val="center"/>
          </w:tcPr>
          <w:p w14:paraId="0DB9DC20" w14:textId="77777777" w:rsidR="00581C8F" w:rsidRDefault="00D3262B">
            <w:pPr>
              <w:tabs>
                <w:tab w:val="left" w:pos="4680"/>
              </w:tabs>
              <w:rPr>
                <w:rFonts w:ascii="Times" w:hAnsi="Times"/>
              </w:rPr>
            </w:pPr>
            <w:r>
              <w:t xml:space="preserve">marketing strategy </w:t>
            </w:r>
          </w:p>
        </w:tc>
        <w:tc>
          <w:tcPr>
            <w:tcW w:w="4680" w:type="dxa"/>
            <w:shd w:val="clear" w:color="auto" w:fill="auto"/>
            <w:vAlign w:val="center"/>
          </w:tcPr>
          <w:p w14:paraId="2E3E73F2" w14:textId="77777777" w:rsidR="00581C8F" w:rsidRDefault="00581C8F">
            <w:pPr>
              <w:rPr>
                <w:rFonts w:ascii="Times" w:hAnsi="Times"/>
              </w:rPr>
            </w:pPr>
          </w:p>
        </w:tc>
      </w:tr>
    </w:tbl>
    <w:p w14:paraId="78C3A562" w14:textId="77777777" w:rsidR="00581C8F" w:rsidRDefault="00D3262B">
      <w:pPr>
        <w:jc w:val="center"/>
        <w:rPr>
          <w:b/>
          <w:sz w:val="28"/>
        </w:rPr>
      </w:pPr>
      <w:r>
        <w:br w:type="page"/>
      </w:r>
      <w:r>
        <w:rPr>
          <w:b/>
          <w:sz w:val="28"/>
        </w:rPr>
        <w:lastRenderedPageBreak/>
        <w:t>LECTURE NOTES</w:t>
      </w:r>
    </w:p>
    <w:p w14:paraId="04AC9B0A" w14:textId="77777777" w:rsidR="00581C8F" w:rsidRDefault="00581C8F">
      <w:pPr>
        <w:rPr>
          <w:sz w:val="20"/>
        </w:rPr>
      </w:pPr>
    </w:p>
    <w:p w14:paraId="6CC47A9D" w14:textId="77777777" w:rsidR="00581C8F" w:rsidRDefault="00D3262B">
      <w:pPr>
        <w:spacing w:before="120"/>
        <w:jc w:val="center"/>
        <w:rPr>
          <w:b/>
          <w:sz w:val="28"/>
        </w:rPr>
      </w:pPr>
      <w:r>
        <w:rPr>
          <w:b/>
          <w:sz w:val="28"/>
        </w:rPr>
        <w:t>MAKING THE WORLD A BETTER PLACE, ONE SCOOP AT A TIME!</w:t>
      </w:r>
    </w:p>
    <w:p w14:paraId="48A0CAC7" w14:textId="77777777" w:rsidR="00581C8F" w:rsidRDefault="00581C8F">
      <w:pPr>
        <w:rPr>
          <w:sz w:val="20"/>
        </w:rPr>
      </w:pPr>
    </w:p>
    <w:p w14:paraId="5B9003F1" w14:textId="77777777" w:rsidR="00581C8F" w:rsidRDefault="00D3262B">
      <w:pPr>
        <w:tabs>
          <w:tab w:val="left" w:pos="720"/>
        </w:tabs>
        <w:spacing w:line="300" w:lineRule="atLeast"/>
        <w:ind w:left="1080" w:hanging="720"/>
      </w:pPr>
      <w:r>
        <w:tab/>
      </w:r>
      <w:r>
        <w:sym w:font="Symbol" w:char="F0B7"/>
      </w:r>
      <w:r>
        <w:tab/>
        <w:t xml:space="preserve">Ben &amp; Jerry’s </w:t>
      </w:r>
      <w:r>
        <w:rPr>
          <w:szCs w:val="21"/>
        </w:rPr>
        <w:t>started</w:t>
      </w:r>
      <w:r>
        <w:t xml:space="preserve"> in 1978 when friends Ben Cohen and Jerry Greenfield:</w:t>
      </w:r>
    </w:p>
    <w:p w14:paraId="3EF4119D" w14:textId="77777777" w:rsidR="00581C8F" w:rsidRDefault="00581C8F">
      <w:pPr>
        <w:rPr>
          <w:sz w:val="20"/>
        </w:rPr>
      </w:pPr>
    </w:p>
    <w:p w14:paraId="34547E71" w14:textId="77777777" w:rsidR="00581C8F" w:rsidRDefault="00D3262B">
      <w:pPr>
        <w:tabs>
          <w:tab w:val="right" w:pos="1260"/>
        </w:tabs>
        <w:ind w:left="1440" w:hanging="720"/>
      </w:pPr>
      <w:r>
        <w:tab/>
      </w:r>
      <w:r>
        <w:rPr>
          <w:b/>
        </w:rPr>
        <w:t>a.</w:t>
      </w:r>
      <w:r>
        <w:tab/>
        <w:t>Had “aced” their $5 college correspondence course in ice cream making.</w:t>
      </w:r>
    </w:p>
    <w:p w14:paraId="288376B1" w14:textId="77777777" w:rsidR="00581C8F" w:rsidRDefault="00581C8F">
      <w:pPr>
        <w:rPr>
          <w:sz w:val="20"/>
        </w:rPr>
      </w:pPr>
    </w:p>
    <w:p w14:paraId="566D1C45" w14:textId="77777777" w:rsidR="00581C8F" w:rsidRDefault="00D3262B">
      <w:pPr>
        <w:tabs>
          <w:tab w:val="right" w:pos="1260"/>
        </w:tabs>
        <w:ind w:left="1440" w:hanging="720"/>
      </w:pPr>
      <w:r>
        <w:tab/>
      </w:r>
      <w:r>
        <w:rPr>
          <w:b/>
        </w:rPr>
        <w:t>b.</w:t>
      </w:r>
      <w:r>
        <w:tab/>
        <w:t>Invested $12,000 in a renovated Vermont gas station from borrowed/saved funds.</w:t>
      </w:r>
    </w:p>
    <w:p w14:paraId="32E27735" w14:textId="77777777" w:rsidR="00581C8F" w:rsidRDefault="00581C8F">
      <w:pPr>
        <w:rPr>
          <w:sz w:val="20"/>
        </w:rPr>
      </w:pPr>
    </w:p>
    <w:p w14:paraId="3503F490" w14:textId="77777777" w:rsidR="00581C8F" w:rsidRDefault="00D3262B">
      <w:pPr>
        <w:tabs>
          <w:tab w:val="right" w:pos="1260"/>
        </w:tabs>
        <w:ind w:left="1440" w:hanging="720"/>
      </w:pPr>
      <w:r>
        <w:tab/>
      </w:r>
      <w:r>
        <w:rPr>
          <w:b/>
        </w:rPr>
        <w:t>c.</w:t>
      </w:r>
      <w:r>
        <w:tab/>
        <w:t>Concocted the universally best selling flavor—vanilla premium ice cream!</w:t>
      </w:r>
    </w:p>
    <w:p w14:paraId="73C9F6A6" w14:textId="77777777" w:rsidR="00581C8F" w:rsidRDefault="00581C8F">
      <w:pPr>
        <w:tabs>
          <w:tab w:val="left" w:pos="720"/>
        </w:tabs>
        <w:spacing w:line="300" w:lineRule="atLeast"/>
      </w:pPr>
    </w:p>
    <w:p w14:paraId="2608434E" w14:textId="77777777" w:rsidR="00581C8F" w:rsidRDefault="00D3262B">
      <w:pPr>
        <w:numPr>
          <w:ilvl w:val="0"/>
          <w:numId w:val="1"/>
        </w:numPr>
        <w:tabs>
          <w:tab w:val="left" w:pos="720"/>
        </w:tabs>
        <w:spacing w:line="300" w:lineRule="atLeast"/>
      </w:pPr>
      <w:r>
        <w:t xml:space="preserve">Highly creative organizational and marketing strategies including: </w:t>
      </w:r>
    </w:p>
    <w:p w14:paraId="260ACAB3" w14:textId="77777777" w:rsidR="00581C8F" w:rsidRDefault="00581C8F">
      <w:pPr>
        <w:rPr>
          <w:sz w:val="20"/>
        </w:rPr>
      </w:pPr>
    </w:p>
    <w:p w14:paraId="070EF3D2" w14:textId="77777777" w:rsidR="00581C8F" w:rsidRDefault="00D3262B">
      <w:pPr>
        <w:tabs>
          <w:tab w:val="right" w:pos="1260"/>
        </w:tabs>
        <w:spacing w:after="120"/>
        <w:ind w:left="1440" w:hanging="720"/>
      </w:pPr>
      <w:r>
        <w:tab/>
      </w:r>
      <w:r>
        <w:rPr>
          <w:b/>
        </w:rPr>
        <w:t>a.</w:t>
      </w:r>
      <w:r>
        <w:tab/>
      </w:r>
      <w:r>
        <w:rPr>
          <w:i/>
        </w:rPr>
        <w:t>Fair Trade</w:t>
      </w:r>
      <w:r>
        <w:t xml:space="preserve">.  </w:t>
      </w:r>
      <w:r>
        <w:rPr>
          <w:szCs w:val="21"/>
        </w:rPr>
        <w:t>Farmers receive a fair price and agree to use sustainable farming practices, fair working standards, and invest in local communities.</w:t>
      </w:r>
    </w:p>
    <w:p w14:paraId="63AC7B01" w14:textId="77777777" w:rsidR="00581C8F" w:rsidRDefault="00D3262B">
      <w:pPr>
        <w:tabs>
          <w:tab w:val="right" w:pos="1260"/>
        </w:tabs>
        <w:spacing w:after="120"/>
        <w:ind w:left="1800" w:hanging="720"/>
      </w:pPr>
      <w:r>
        <w:rPr>
          <w:b/>
        </w:rPr>
        <w:t>b.</w:t>
      </w:r>
      <w:r>
        <w:t xml:space="preserve">    </w:t>
      </w:r>
      <w:r>
        <w:rPr>
          <w:i/>
        </w:rPr>
        <w:t>B-Corp Certified</w:t>
      </w:r>
      <w:r>
        <w:t xml:space="preserve">.  One of the first in the Benefit Corp. movement; a rigorous set of principles and standards in terms of social and environmental performance, accountability, and transparency. Use the power of business to solve social and environmental problems. </w:t>
      </w:r>
    </w:p>
    <w:p w14:paraId="6AF7CCA6" w14:textId="77777777" w:rsidR="00581C8F" w:rsidRDefault="00D3262B">
      <w:pPr>
        <w:tabs>
          <w:tab w:val="right" w:pos="1260"/>
        </w:tabs>
        <w:spacing w:after="120"/>
        <w:ind w:left="1800" w:hanging="720"/>
      </w:pPr>
      <w:r>
        <w:rPr>
          <w:b/>
        </w:rPr>
        <w:t>c.</w:t>
      </w:r>
      <w:r>
        <w:t xml:space="preserve">    </w:t>
      </w:r>
      <w:r>
        <w:rPr>
          <w:i/>
        </w:rPr>
        <w:t>PartnerShop Program.</w:t>
      </w:r>
      <w:r>
        <w:t xml:space="preserve"> </w:t>
      </w:r>
      <w:r>
        <w:rPr>
          <w:szCs w:val="21"/>
        </w:rPr>
        <w:t>Ben &amp; Jerry scoop shops that are independently owned and operated by community-based nonprofits. Shops help employees overcome employment obstacles and build better lives.</w:t>
      </w:r>
    </w:p>
    <w:p w14:paraId="3F72DCBD" w14:textId="77777777" w:rsidR="00581C8F" w:rsidRDefault="00581C8F">
      <w:pPr>
        <w:rPr>
          <w:sz w:val="20"/>
        </w:rPr>
      </w:pPr>
    </w:p>
    <w:p w14:paraId="348B0FCF" w14:textId="77777777" w:rsidR="00581C8F" w:rsidRDefault="00D3262B">
      <w:pPr>
        <w:tabs>
          <w:tab w:val="left" w:pos="720"/>
        </w:tabs>
        <w:spacing w:line="300" w:lineRule="atLeast"/>
        <w:ind w:left="1080" w:hanging="720"/>
      </w:pPr>
      <w:r>
        <w:tab/>
      </w:r>
      <w:r>
        <w:sym w:font="Symbol" w:char="F0B7"/>
      </w:r>
      <w:r>
        <w:tab/>
        <w:t>Ben &amp; Jerry’s is now owed by Unilever, the market leader in the global premium ice cream industry, which is expected to reach $74 billion in sales by 2018.</w:t>
      </w:r>
    </w:p>
    <w:p w14:paraId="55EA472C" w14:textId="77777777" w:rsidR="00581C8F" w:rsidRDefault="00581C8F">
      <w:pPr>
        <w:rPr>
          <w:sz w:val="20"/>
        </w:rPr>
      </w:pPr>
    </w:p>
    <w:p w14:paraId="17B94E0F" w14:textId="77777777" w:rsidR="00581C8F" w:rsidRDefault="00D3262B">
      <w:pPr>
        <w:numPr>
          <w:ilvl w:val="0"/>
          <w:numId w:val="2"/>
        </w:numPr>
        <w:tabs>
          <w:tab w:val="right" w:pos="1260"/>
        </w:tabs>
      </w:pPr>
      <w:r>
        <w:t>Customers love the product and the social mission. Ben &amp; Jerry’s has over 8.1 million Facebook fans, the most of any premium ice cream maker.</w:t>
      </w:r>
    </w:p>
    <w:p w14:paraId="3AF45E94" w14:textId="77777777" w:rsidR="00581C8F" w:rsidRDefault="00581C8F">
      <w:pPr>
        <w:tabs>
          <w:tab w:val="left" w:pos="720"/>
        </w:tabs>
        <w:spacing w:line="300" w:lineRule="atLeast"/>
        <w:ind w:left="360"/>
        <w:rPr>
          <w:sz w:val="20"/>
        </w:rPr>
      </w:pPr>
    </w:p>
    <w:p w14:paraId="4BDD3865" w14:textId="77777777" w:rsidR="00581C8F" w:rsidRDefault="00581C8F">
      <w:pPr>
        <w:tabs>
          <w:tab w:val="left" w:pos="720"/>
        </w:tabs>
        <w:spacing w:line="300" w:lineRule="atLeast"/>
        <w:ind w:left="360"/>
        <w:rPr>
          <w:sz w:val="20"/>
        </w:rPr>
      </w:pPr>
    </w:p>
    <w:p w14:paraId="00C9525D" w14:textId="77777777" w:rsidR="00581C8F" w:rsidRDefault="00D3262B">
      <w:pPr>
        <w:tabs>
          <w:tab w:val="left" w:pos="720"/>
        </w:tabs>
        <w:spacing w:line="300" w:lineRule="atLeast"/>
        <w:ind w:left="360"/>
        <w:jc w:val="center"/>
      </w:pPr>
      <w:r>
        <w:rPr>
          <w:b/>
          <w:sz w:val="28"/>
        </w:rPr>
        <w:t>I.  TODAY’S ORGANIZATIONS  [LO 2-1]</w:t>
      </w:r>
    </w:p>
    <w:p w14:paraId="46695AD4" w14:textId="77777777" w:rsidR="00581C8F" w:rsidRDefault="00581C8F">
      <w:pPr>
        <w:rPr>
          <w:sz w:val="20"/>
        </w:rPr>
      </w:pPr>
    </w:p>
    <w:p w14:paraId="52CE54D4" w14:textId="77777777" w:rsidR="00581C8F" w:rsidRDefault="00D3262B">
      <w:pPr>
        <w:ind w:left="720"/>
        <w:rPr>
          <w:szCs w:val="21"/>
        </w:rPr>
      </w:pPr>
      <w:r>
        <w:rPr>
          <w:szCs w:val="21"/>
        </w:rPr>
        <w:t>In studying today’s visionary organizations, one must understand:</w:t>
      </w:r>
    </w:p>
    <w:p w14:paraId="509917D7" w14:textId="77777777" w:rsidR="00581C8F" w:rsidRDefault="00581C8F">
      <w:pPr>
        <w:rPr>
          <w:sz w:val="20"/>
        </w:rPr>
      </w:pPr>
    </w:p>
    <w:p w14:paraId="1C34703E" w14:textId="77777777" w:rsidR="00581C8F" w:rsidRDefault="00D3262B">
      <w:pPr>
        <w:tabs>
          <w:tab w:val="left" w:pos="720"/>
        </w:tabs>
        <w:spacing w:line="300" w:lineRule="atLeast"/>
        <w:ind w:left="1080" w:hanging="720"/>
      </w:pPr>
      <w:r>
        <w:tab/>
      </w:r>
      <w:r>
        <w:sym w:font="Symbol" w:char="F0B7"/>
      </w:r>
      <w:r>
        <w:tab/>
      </w:r>
      <w:r>
        <w:rPr>
          <w:szCs w:val="21"/>
        </w:rPr>
        <w:t>The kinds of organizations that exist.</w:t>
      </w:r>
    </w:p>
    <w:p w14:paraId="22C2CBE6" w14:textId="77777777" w:rsidR="00581C8F" w:rsidRDefault="00581C8F">
      <w:pPr>
        <w:rPr>
          <w:sz w:val="20"/>
        </w:rPr>
      </w:pPr>
    </w:p>
    <w:p w14:paraId="2614F413" w14:textId="77777777" w:rsidR="00581C8F" w:rsidRDefault="00D3262B">
      <w:pPr>
        <w:tabs>
          <w:tab w:val="left" w:pos="720"/>
        </w:tabs>
        <w:spacing w:line="300" w:lineRule="atLeast"/>
        <w:ind w:left="1080" w:hanging="720"/>
      </w:pPr>
      <w:r>
        <w:tab/>
      </w:r>
      <w:r>
        <w:sym w:font="Symbol" w:char="F0B7"/>
      </w:r>
      <w:r>
        <w:tab/>
      </w:r>
      <w:r>
        <w:rPr>
          <w:szCs w:val="21"/>
        </w:rPr>
        <w:t>What strategy is.</w:t>
      </w:r>
    </w:p>
    <w:p w14:paraId="0CE43540" w14:textId="77777777" w:rsidR="00581C8F" w:rsidRDefault="00581C8F">
      <w:pPr>
        <w:rPr>
          <w:sz w:val="20"/>
        </w:rPr>
      </w:pPr>
    </w:p>
    <w:p w14:paraId="29DBA281" w14:textId="77777777" w:rsidR="00581C8F" w:rsidRDefault="00D3262B">
      <w:pPr>
        <w:tabs>
          <w:tab w:val="left" w:pos="720"/>
        </w:tabs>
        <w:spacing w:line="300" w:lineRule="atLeast"/>
        <w:ind w:left="1080" w:hanging="720"/>
      </w:pPr>
      <w:r>
        <w:tab/>
      </w:r>
      <w:r>
        <w:sym w:font="Symbol" w:char="F0B7"/>
      </w:r>
      <w:r>
        <w:tab/>
      </w:r>
      <w:r>
        <w:rPr>
          <w:szCs w:val="21"/>
        </w:rPr>
        <w:t>How strategy relates to the three levels of structure found in large organizations.</w:t>
      </w:r>
    </w:p>
    <w:p w14:paraId="69F608ED" w14:textId="77777777" w:rsidR="00581C8F" w:rsidRDefault="00581C8F">
      <w:pPr>
        <w:rPr>
          <w:sz w:val="20"/>
        </w:rPr>
      </w:pPr>
    </w:p>
    <w:p w14:paraId="1EC152AD" w14:textId="77777777" w:rsidR="00581C8F" w:rsidRDefault="00D3262B">
      <w:pPr>
        <w:tabs>
          <w:tab w:val="right" w:pos="900"/>
        </w:tabs>
        <w:ind w:left="1080" w:hanging="540"/>
        <w:rPr>
          <w:b/>
        </w:rPr>
      </w:pPr>
      <w:r>
        <w:tab/>
      </w:r>
      <w:r>
        <w:rPr>
          <w:b/>
        </w:rPr>
        <w:t>A.</w:t>
      </w:r>
      <w:r>
        <w:rPr>
          <w:b/>
        </w:rPr>
        <w:tab/>
        <w:t>Kinds of Organizations</w:t>
      </w:r>
    </w:p>
    <w:p w14:paraId="798D83DF" w14:textId="77777777" w:rsidR="00581C8F" w:rsidRDefault="00581C8F">
      <w:pPr>
        <w:rPr>
          <w:sz w:val="20"/>
        </w:rPr>
      </w:pPr>
    </w:p>
    <w:p w14:paraId="4508F7B9" w14:textId="77777777" w:rsidR="00581C8F" w:rsidRDefault="00D3262B">
      <w:pPr>
        <w:tabs>
          <w:tab w:val="left" w:pos="1080"/>
        </w:tabs>
        <w:spacing w:line="300" w:lineRule="atLeast"/>
        <w:ind w:left="1440" w:hanging="720"/>
      </w:pPr>
      <w:r>
        <w:tab/>
      </w:r>
      <w:r>
        <w:sym w:font="Symbol" w:char="F0B7"/>
      </w:r>
      <w:r>
        <w:tab/>
      </w:r>
      <w:r>
        <w:rPr>
          <w:szCs w:val="21"/>
        </w:rPr>
        <w:t xml:space="preserve">An </w:t>
      </w:r>
      <w:r>
        <w:rPr>
          <w:i/>
          <w:szCs w:val="21"/>
        </w:rPr>
        <w:t xml:space="preserve">organization </w:t>
      </w:r>
      <w:r>
        <w:rPr>
          <w:szCs w:val="21"/>
        </w:rPr>
        <w:t>is a legal entity of people who share a common mission</w:t>
      </w:r>
      <w:r>
        <w:t>.</w:t>
      </w:r>
    </w:p>
    <w:p w14:paraId="04145BD6" w14:textId="77777777" w:rsidR="00581C8F" w:rsidRDefault="00581C8F">
      <w:pPr>
        <w:rPr>
          <w:sz w:val="20"/>
        </w:rPr>
      </w:pPr>
    </w:p>
    <w:p w14:paraId="1C13DC3D" w14:textId="77777777" w:rsidR="00581C8F" w:rsidRDefault="00D3262B">
      <w:pPr>
        <w:tabs>
          <w:tab w:val="left" w:pos="1080"/>
        </w:tabs>
        <w:spacing w:line="300" w:lineRule="atLeast"/>
        <w:ind w:left="1440" w:hanging="720"/>
      </w:pPr>
      <w:r>
        <w:tab/>
      </w:r>
      <w:r>
        <w:sym w:font="Symbol" w:char="F0B7"/>
      </w:r>
      <w:r>
        <w:tab/>
        <w:t>This mission motivates organizations to:</w:t>
      </w:r>
    </w:p>
    <w:p w14:paraId="40F4CC2E" w14:textId="77777777" w:rsidR="00581C8F" w:rsidRDefault="00581C8F">
      <w:pPr>
        <w:rPr>
          <w:sz w:val="20"/>
        </w:rPr>
      </w:pPr>
    </w:p>
    <w:p w14:paraId="0A49C726" w14:textId="77777777" w:rsidR="00581C8F" w:rsidRDefault="00D3262B">
      <w:pPr>
        <w:tabs>
          <w:tab w:val="right" w:pos="1620"/>
        </w:tabs>
        <w:ind w:left="1800" w:hanging="720"/>
      </w:pPr>
      <w:r>
        <w:rPr>
          <w:b/>
        </w:rPr>
        <w:lastRenderedPageBreak/>
        <w:tab/>
        <w:t>a.</w:t>
      </w:r>
      <w:r>
        <w:tab/>
        <w:t xml:space="preserve">Develop </w:t>
      </w:r>
      <w:r>
        <w:rPr>
          <w:i/>
        </w:rPr>
        <w:t>o</w:t>
      </w:r>
      <w:r>
        <w:rPr>
          <w:i/>
          <w:szCs w:val="21"/>
        </w:rPr>
        <w:t>fferings</w:t>
      </w:r>
      <w:r>
        <w:rPr>
          <w:szCs w:val="21"/>
        </w:rPr>
        <w:t>, which are goods, services, or ideas that…</w:t>
      </w:r>
    </w:p>
    <w:p w14:paraId="4B69A664" w14:textId="77777777" w:rsidR="00581C8F" w:rsidRDefault="00581C8F">
      <w:pPr>
        <w:rPr>
          <w:sz w:val="20"/>
        </w:rPr>
      </w:pPr>
    </w:p>
    <w:p w14:paraId="2F211CE7" w14:textId="77777777" w:rsidR="00581C8F" w:rsidRDefault="00D3262B">
      <w:pPr>
        <w:tabs>
          <w:tab w:val="right" w:pos="1620"/>
        </w:tabs>
        <w:ind w:left="1800" w:hanging="720"/>
      </w:pPr>
      <w:r>
        <w:rPr>
          <w:b/>
        </w:rPr>
        <w:tab/>
        <w:t>b.</w:t>
      </w:r>
      <w:r>
        <w:tab/>
      </w:r>
      <w:r>
        <w:rPr>
          <w:szCs w:val="21"/>
        </w:rPr>
        <w:t xml:space="preserve">Create value for </w:t>
      </w:r>
      <w:r>
        <w:rPr>
          <w:szCs w:val="21"/>
          <w:lang w:bidi="zh-CN"/>
        </w:rPr>
        <w:t>both the organization and its customers</w:t>
      </w:r>
      <w:r>
        <w:t>.</w:t>
      </w:r>
    </w:p>
    <w:p w14:paraId="245E83D7" w14:textId="77777777" w:rsidR="00581C8F" w:rsidRDefault="00581C8F">
      <w:pPr>
        <w:rPr>
          <w:sz w:val="20"/>
        </w:rPr>
      </w:pPr>
    </w:p>
    <w:p w14:paraId="58F4923D" w14:textId="77777777" w:rsidR="00581C8F" w:rsidRDefault="00D3262B">
      <w:pPr>
        <w:tabs>
          <w:tab w:val="left" w:pos="1080"/>
        </w:tabs>
        <w:spacing w:line="300" w:lineRule="atLeast"/>
        <w:ind w:left="1440" w:hanging="720"/>
      </w:pPr>
      <w:r>
        <w:tab/>
      </w:r>
      <w:r>
        <w:sym w:font="Symbol" w:char="F0B7"/>
      </w:r>
      <w:r>
        <w:tab/>
        <w:t>Organizations consist of three types:</w:t>
      </w:r>
    </w:p>
    <w:p w14:paraId="399B24C6" w14:textId="77777777" w:rsidR="00581C8F" w:rsidRDefault="00581C8F">
      <w:pPr>
        <w:rPr>
          <w:sz w:val="20"/>
        </w:rPr>
      </w:pPr>
    </w:p>
    <w:p w14:paraId="0FDE8804" w14:textId="77777777" w:rsidR="00581C8F" w:rsidRDefault="00D3262B">
      <w:pPr>
        <w:tabs>
          <w:tab w:val="right" w:pos="1620"/>
        </w:tabs>
        <w:spacing w:after="120"/>
        <w:ind w:left="1800" w:hanging="720"/>
      </w:pPr>
      <w:r>
        <w:rPr>
          <w:b/>
        </w:rPr>
        <w:tab/>
        <w:t>a.</w:t>
      </w:r>
      <w:r>
        <w:tab/>
      </w:r>
      <w:r>
        <w:rPr>
          <w:i/>
        </w:rPr>
        <w:t>For-profit organization</w:t>
      </w:r>
      <w:r>
        <w:t>.</w:t>
      </w:r>
    </w:p>
    <w:p w14:paraId="6714AAE3" w14:textId="77777777" w:rsidR="00581C8F" w:rsidRDefault="00D3262B">
      <w:pPr>
        <w:tabs>
          <w:tab w:val="left" w:pos="1800"/>
        </w:tabs>
        <w:spacing w:after="120"/>
        <w:ind w:left="2160" w:hanging="720"/>
      </w:pPr>
      <w:r>
        <w:tab/>
      </w:r>
      <w:r>
        <w:sym w:font="Symbol" w:char="F0B7"/>
      </w:r>
      <w:r>
        <w:tab/>
        <w:t xml:space="preserve">Is often called a </w:t>
      </w:r>
      <w:r>
        <w:rPr>
          <w:i/>
        </w:rPr>
        <w:t>business firm</w:t>
      </w:r>
      <w:r>
        <w:t>.</w:t>
      </w:r>
    </w:p>
    <w:p w14:paraId="1EECB177" w14:textId="77777777" w:rsidR="00581C8F" w:rsidRDefault="00D3262B">
      <w:pPr>
        <w:tabs>
          <w:tab w:val="left" w:pos="1800"/>
        </w:tabs>
        <w:spacing w:after="120"/>
        <w:ind w:left="2160" w:hanging="720"/>
      </w:pPr>
      <w:r>
        <w:tab/>
      </w:r>
      <w:r>
        <w:sym w:font="Symbol" w:char="F0B7"/>
      </w:r>
      <w:r>
        <w:tab/>
        <w:t>Is a privately owned organization that…</w:t>
      </w:r>
    </w:p>
    <w:p w14:paraId="7960E464" w14:textId="77777777" w:rsidR="00581C8F" w:rsidRDefault="00D3262B">
      <w:pPr>
        <w:tabs>
          <w:tab w:val="left" w:pos="1800"/>
        </w:tabs>
        <w:spacing w:after="120"/>
        <w:ind w:left="2160" w:hanging="720"/>
      </w:pPr>
      <w:r>
        <w:tab/>
      </w:r>
      <w:r>
        <w:sym w:font="Symbol" w:char="F0B7"/>
      </w:r>
      <w:r>
        <w:tab/>
        <w:t xml:space="preserve">Serves its customers in order to earn a </w:t>
      </w:r>
      <w:r>
        <w:rPr>
          <w:b/>
        </w:rPr>
        <w:t>profit</w:t>
      </w:r>
      <w:r>
        <w:t>, which is the:</w:t>
      </w:r>
    </w:p>
    <w:p w14:paraId="1526B915" w14:textId="77777777" w:rsidR="00581C8F" w:rsidRDefault="00D3262B">
      <w:pPr>
        <w:tabs>
          <w:tab w:val="left" w:pos="2160"/>
        </w:tabs>
        <w:spacing w:after="120" w:line="300" w:lineRule="atLeast"/>
        <w:ind w:left="2520" w:hanging="720"/>
      </w:pPr>
      <w:r>
        <w:tab/>
      </w:r>
      <w:r>
        <w:rPr>
          <w:b/>
        </w:rPr>
        <w:t>–</w:t>
      </w:r>
      <w:r>
        <w:tab/>
        <w:t>Money left after a for-profit organization subtracts its total expenses from its total revenues.</w:t>
      </w:r>
    </w:p>
    <w:p w14:paraId="09970BB6" w14:textId="77777777" w:rsidR="00581C8F" w:rsidRDefault="00D3262B">
      <w:pPr>
        <w:tabs>
          <w:tab w:val="left" w:pos="2160"/>
        </w:tabs>
        <w:spacing w:after="120" w:line="300" w:lineRule="atLeast"/>
        <w:ind w:left="2520" w:hanging="720"/>
        <w:rPr>
          <w:sz w:val="20"/>
        </w:rPr>
      </w:pPr>
      <w:r>
        <w:tab/>
      </w:r>
      <w:r>
        <w:rPr>
          <w:b/>
        </w:rPr>
        <w:t>–</w:t>
      </w:r>
      <w:r>
        <w:tab/>
        <w:t>Reward for the risk it undertakes in marketing its offerings.</w:t>
      </w:r>
    </w:p>
    <w:p w14:paraId="02A8F79F" w14:textId="77777777" w:rsidR="00581C8F" w:rsidRDefault="00D3262B">
      <w:pPr>
        <w:tabs>
          <w:tab w:val="left" w:pos="1800"/>
        </w:tabs>
        <w:ind w:left="2160" w:hanging="720"/>
      </w:pPr>
      <w:r>
        <w:tab/>
      </w:r>
      <w:r>
        <w:sym w:font="Symbol" w:char="F0B7"/>
      </w:r>
      <w:r>
        <w:tab/>
        <w:t>Must earn a profit to survive.</w:t>
      </w:r>
    </w:p>
    <w:p w14:paraId="27305293" w14:textId="77777777" w:rsidR="00581C8F" w:rsidRDefault="00581C8F">
      <w:pPr>
        <w:rPr>
          <w:sz w:val="20"/>
        </w:rPr>
      </w:pPr>
    </w:p>
    <w:p w14:paraId="03DC93A5" w14:textId="77777777" w:rsidR="00581C8F" w:rsidRDefault="00D3262B">
      <w:pPr>
        <w:spacing w:before="120"/>
        <w:jc w:val="center"/>
        <w:rPr>
          <w:sz w:val="20"/>
        </w:rPr>
      </w:pPr>
      <w:r>
        <w:rPr>
          <w:b/>
          <w:sz w:val="28"/>
        </w:rPr>
        <w:t>[</w:t>
      </w:r>
      <w:r>
        <w:rPr>
          <w:b/>
          <w:i/>
          <w:sz w:val="28"/>
        </w:rPr>
        <w:t>Video 2-1: Cree LED Bulb Ad</w:t>
      </w:r>
      <w:r>
        <w:rPr>
          <w:b/>
          <w:sz w:val="28"/>
        </w:rPr>
        <w:t>]</w:t>
      </w:r>
    </w:p>
    <w:p w14:paraId="4018DAF0" w14:textId="77777777" w:rsidR="00581C8F" w:rsidRDefault="00581C8F">
      <w:pPr>
        <w:rPr>
          <w:sz w:val="20"/>
        </w:rPr>
      </w:pPr>
    </w:p>
    <w:p w14:paraId="1493F34B" w14:textId="77777777" w:rsidR="00581C8F" w:rsidRDefault="00D3262B">
      <w:pPr>
        <w:tabs>
          <w:tab w:val="right" w:pos="1620"/>
        </w:tabs>
        <w:spacing w:after="120"/>
        <w:ind w:left="1800" w:hanging="720"/>
      </w:pPr>
      <w:r>
        <w:rPr>
          <w:b/>
        </w:rPr>
        <w:tab/>
        <w:t>b.</w:t>
      </w:r>
      <w:r>
        <w:tab/>
      </w:r>
      <w:r>
        <w:rPr>
          <w:i/>
        </w:rPr>
        <w:t>Nonprofit organization</w:t>
      </w:r>
      <w:r>
        <w:t>.</w:t>
      </w:r>
    </w:p>
    <w:p w14:paraId="0AE95060" w14:textId="77777777" w:rsidR="00581C8F" w:rsidRDefault="00D3262B">
      <w:pPr>
        <w:tabs>
          <w:tab w:val="left" w:pos="1800"/>
        </w:tabs>
        <w:spacing w:after="120"/>
        <w:ind w:left="2160" w:hanging="720"/>
      </w:pPr>
      <w:r>
        <w:tab/>
      </w:r>
      <w:r>
        <w:sym w:font="Symbol" w:char="F0B7"/>
      </w:r>
      <w:r>
        <w:tab/>
        <w:t>Is a nongovernmental organization that…</w:t>
      </w:r>
    </w:p>
    <w:p w14:paraId="33BD3B55" w14:textId="77777777" w:rsidR="00581C8F" w:rsidRDefault="00D3262B">
      <w:pPr>
        <w:tabs>
          <w:tab w:val="left" w:pos="2160"/>
        </w:tabs>
        <w:spacing w:after="120" w:line="300" w:lineRule="atLeast"/>
        <w:ind w:left="2520" w:hanging="720"/>
      </w:pPr>
      <w:r>
        <w:tab/>
      </w:r>
      <w:r>
        <w:rPr>
          <w:b/>
        </w:rPr>
        <w:t>–</w:t>
      </w:r>
      <w:r>
        <w:tab/>
        <w:t>Serves its customers but…</w:t>
      </w:r>
    </w:p>
    <w:p w14:paraId="7D99F827" w14:textId="77777777" w:rsidR="00581C8F" w:rsidRDefault="00D3262B">
      <w:pPr>
        <w:tabs>
          <w:tab w:val="left" w:pos="2160"/>
        </w:tabs>
        <w:spacing w:after="120" w:line="300" w:lineRule="atLeast"/>
        <w:ind w:left="2520" w:hanging="720"/>
        <w:rPr>
          <w:sz w:val="20"/>
        </w:rPr>
      </w:pPr>
      <w:r>
        <w:tab/>
      </w:r>
      <w:r>
        <w:rPr>
          <w:b/>
        </w:rPr>
        <w:t>–</w:t>
      </w:r>
      <w:r>
        <w:tab/>
        <w:t>Does not have profit as an organizational goal.</w:t>
      </w:r>
    </w:p>
    <w:p w14:paraId="16D1ECED" w14:textId="77777777" w:rsidR="00581C8F" w:rsidRDefault="00D3262B">
      <w:pPr>
        <w:tabs>
          <w:tab w:val="left" w:pos="1800"/>
        </w:tabs>
        <w:spacing w:after="120"/>
        <w:ind w:left="2160" w:hanging="720"/>
      </w:pPr>
      <w:r>
        <w:tab/>
      </w:r>
      <w:r>
        <w:sym w:font="Symbol" w:char="F0B7"/>
      </w:r>
      <w:r>
        <w:tab/>
        <w:t>Goals include operational efficiency or client satisfaction.</w:t>
      </w:r>
    </w:p>
    <w:p w14:paraId="0E7B0436" w14:textId="77777777" w:rsidR="00581C8F" w:rsidRDefault="00D3262B">
      <w:pPr>
        <w:tabs>
          <w:tab w:val="left" w:pos="1800"/>
        </w:tabs>
        <w:ind w:left="2160" w:hanging="720"/>
        <w:rPr>
          <w:sz w:val="20"/>
        </w:rPr>
      </w:pPr>
      <w:r>
        <w:tab/>
      </w:r>
      <w:r>
        <w:sym w:font="Symbol" w:char="F0B7"/>
      </w:r>
      <w:r>
        <w:tab/>
        <w:t>Examples: Charities and cooperatives.</w:t>
      </w:r>
    </w:p>
    <w:p w14:paraId="205D435E" w14:textId="77777777" w:rsidR="00581C8F" w:rsidRDefault="00581C8F">
      <w:pPr>
        <w:rPr>
          <w:sz w:val="20"/>
        </w:rPr>
      </w:pPr>
    </w:p>
    <w:p w14:paraId="34EE2605" w14:textId="77777777" w:rsidR="00581C8F" w:rsidRDefault="00581C8F">
      <w:pPr>
        <w:spacing w:before="120"/>
        <w:jc w:val="center"/>
        <w:rPr>
          <w:b/>
          <w:sz w:val="28"/>
        </w:rPr>
      </w:pPr>
    </w:p>
    <w:p w14:paraId="2F35627D" w14:textId="77777777" w:rsidR="00581C8F" w:rsidRDefault="00581C8F">
      <w:pPr>
        <w:spacing w:before="120"/>
        <w:jc w:val="center"/>
        <w:rPr>
          <w:b/>
          <w:sz w:val="28"/>
        </w:rPr>
      </w:pPr>
    </w:p>
    <w:p w14:paraId="2E1012A1" w14:textId="77777777" w:rsidR="00581C8F" w:rsidRDefault="00581C8F">
      <w:pPr>
        <w:spacing w:before="120"/>
        <w:jc w:val="center"/>
        <w:rPr>
          <w:b/>
          <w:sz w:val="28"/>
        </w:rPr>
      </w:pPr>
    </w:p>
    <w:p w14:paraId="39A76D53" w14:textId="77777777" w:rsidR="00581C8F" w:rsidRDefault="00581C8F">
      <w:pPr>
        <w:spacing w:before="120"/>
        <w:jc w:val="center"/>
        <w:rPr>
          <w:b/>
          <w:sz w:val="28"/>
        </w:rPr>
      </w:pPr>
    </w:p>
    <w:p w14:paraId="6719E3E3" w14:textId="77777777" w:rsidR="00581C8F" w:rsidRDefault="00581C8F">
      <w:pPr>
        <w:spacing w:before="120"/>
        <w:jc w:val="center"/>
        <w:rPr>
          <w:b/>
          <w:sz w:val="28"/>
        </w:rPr>
      </w:pPr>
    </w:p>
    <w:p w14:paraId="67487A64" w14:textId="77777777" w:rsidR="00581C8F" w:rsidRDefault="00581C8F">
      <w:pPr>
        <w:spacing w:before="120"/>
        <w:jc w:val="center"/>
        <w:rPr>
          <w:b/>
          <w:sz w:val="28"/>
        </w:rPr>
      </w:pPr>
    </w:p>
    <w:p w14:paraId="628C42FD" w14:textId="77777777" w:rsidR="00581C8F" w:rsidRDefault="00581C8F">
      <w:pPr>
        <w:spacing w:before="120"/>
        <w:jc w:val="center"/>
        <w:rPr>
          <w:b/>
          <w:sz w:val="28"/>
        </w:rPr>
      </w:pPr>
    </w:p>
    <w:p w14:paraId="39F2DCFF" w14:textId="77777777" w:rsidR="00581C8F" w:rsidRDefault="00581C8F">
      <w:pPr>
        <w:spacing w:before="120"/>
        <w:jc w:val="center"/>
        <w:rPr>
          <w:b/>
          <w:sz w:val="28"/>
        </w:rPr>
      </w:pPr>
    </w:p>
    <w:p w14:paraId="3514EA7E" w14:textId="77777777" w:rsidR="00581C8F" w:rsidRDefault="00581C8F">
      <w:pPr>
        <w:spacing w:before="120"/>
        <w:rPr>
          <w:b/>
          <w:sz w:val="28"/>
        </w:rPr>
      </w:pPr>
    </w:p>
    <w:p w14:paraId="7E74C507" w14:textId="77777777" w:rsidR="00581C8F" w:rsidRDefault="00581C8F">
      <w:pPr>
        <w:spacing w:before="120"/>
        <w:rPr>
          <w:b/>
          <w:sz w:val="28"/>
        </w:rPr>
      </w:pPr>
    </w:p>
    <w:p w14:paraId="60B794E7" w14:textId="77777777" w:rsidR="00581C8F" w:rsidRDefault="00581C8F">
      <w:pPr>
        <w:spacing w:before="120"/>
        <w:rPr>
          <w:b/>
          <w:sz w:val="28"/>
        </w:rPr>
      </w:pPr>
    </w:p>
    <w:p w14:paraId="7DD84964" w14:textId="77777777" w:rsidR="00581C8F" w:rsidRDefault="00D3262B">
      <w:pPr>
        <w:spacing w:before="120"/>
        <w:jc w:val="center"/>
        <w:rPr>
          <w:b/>
          <w:sz w:val="28"/>
        </w:rPr>
      </w:pPr>
      <w:r>
        <w:rPr>
          <w:noProof/>
        </w:rPr>
        <w:lastRenderedPageBreak/>
        <mc:AlternateContent>
          <mc:Choice Requires="wps">
            <w:drawing>
              <wp:anchor distT="0" distB="0" distL="114300" distR="114300" simplePos="0" relativeHeight="251654144" behindDoc="0" locked="0" layoutInCell="1" allowOverlap="1" wp14:anchorId="49B96D37" wp14:editId="699FC63F">
                <wp:simplePos x="0" y="0"/>
                <wp:positionH relativeFrom="column">
                  <wp:posOffset>91440</wp:posOffset>
                </wp:positionH>
                <wp:positionV relativeFrom="paragraph">
                  <wp:posOffset>0</wp:posOffset>
                </wp:positionV>
                <wp:extent cx="5943600" cy="4340860"/>
                <wp:effectExtent l="2540" t="0" r="10160" b="15240"/>
                <wp:wrapNone/>
                <wp:docPr id="8" name="AutoShape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340860"/>
                        </a:xfrm>
                        <a:prstGeom prst="roundRect">
                          <a:avLst>
                            <a:gd name="adj" fmla="val 16667"/>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AutoShape 413" o:spid="_x0000_s1026" o:spt="2" style="position:absolute;left:0pt;margin-left:7.2pt;margin-top:0pt;height:341.8pt;width:468pt;z-index:251654144;mso-width-relative:page;mso-height-relative:page;" filled="f" stroked="t" coordsize="21600,21600" arcsize="0.166666666666667" o:gfxdata="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U9+ja1gAAAAcB&#10;AAAPAAAAAAAAAAEAIAAAACIAAABkcnMvZG93bnJldi54bWxQSwECFAAUAAAACACHTuJAIWk0lx0C&#10;AAAiBAAADgAAAAAAAAABACAAAAAlAQAAZHJzL2Uyb0RvYy54bWxQSwUGAAAAAAYABgBZAQAAtAUA&#10;AAAA&#10;">
                <v:fill on="f" focussize="0,0"/>
                <v:stroke color="#000000" joinstyle="round"/>
                <v:imagedata o:title=""/>
                <o:lock v:ext="edit" aspectratio="f"/>
              </v:roundrect>
            </w:pict>
          </mc:Fallback>
        </mc:AlternateContent>
      </w:r>
      <w:r>
        <w:rPr>
          <w:b/>
          <w:sz w:val="28"/>
        </w:rPr>
        <w:t>MAKING RESPONSIBLE DECISIONS</w:t>
      </w:r>
    </w:p>
    <w:p w14:paraId="6D847B9C" w14:textId="77777777" w:rsidR="00581C8F" w:rsidRDefault="00581C8F">
      <w:pPr>
        <w:rPr>
          <w:sz w:val="20"/>
        </w:rPr>
      </w:pPr>
    </w:p>
    <w:p w14:paraId="0E86FA4C" w14:textId="77777777" w:rsidR="00581C8F" w:rsidRDefault="00D3262B">
      <w:pPr>
        <w:jc w:val="center"/>
        <w:rPr>
          <w:b/>
        </w:rPr>
      </w:pPr>
      <w:r>
        <w:rPr>
          <w:b/>
        </w:rPr>
        <w:t>Social Entrepreneurs are Creating New Types of Organizations</w:t>
      </w:r>
    </w:p>
    <w:p w14:paraId="6B3CFB5E" w14:textId="77777777" w:rsidR="00581C8F" w:rsidRDefault="00D3262B">
      <w:pPr>
        <w:jc w:val="center"/>
        <w:rPr>
          <w:b/>
        </w:rPr>
      </w:pPr>
      <w:r>
        <w:rPr>
          <w:b/>
        </w:rPr>
        <w:t xml:space="preserve"> to Pursue Social Goals</w:t>
      </w:r>
    </w:p>
    <w:p w14:paraId="1D84231C" w14:textId="77777777" w:rsidR="00581C8F" w:rsidRDefault="00581C8F">
      <w:pPr>
        <w:rPr>
          <w:sz w:val="20"/>
        </w:rPr>
      </w:pPr>
    </w:p>
    <w:p w14:paraId="7143BA9E" w14:textId="77777777" w:rsidR="00581C8F" w:rsidRDefault="00D3262B">
      <w:pPr>
        <w:tabs>
          <w:tab w:val="left" w:pos="720"/>
        </w:tabs>
        <w:ind w:left="1080" w:hanging="720"/>
        <w:rPr>
          <w:rFonts w:cs="AvenirLTStd-Book"/>
          <w:szCs w:val="18"/>
          <w:lang w:bidi="en-US"/>
        </w:rPr>
      </w:pPr>
      <w:r>
        <w:tab/>
      </w:r>
      <w:r>
        <w:sym w:font="Symbol" w:char="F0B7"/>
      </w:r>
      <w:r>
        <w:tab/>
      </w:r>
      <w:r>
        <w:rPr>
          <w:rFonts w:cs="AvenirLTStd-Book"/>
          <w:szCs w:val="18"/>
          <w:lang w:bidi="en-US"/>
        </w:rPr>
        <w:t>Social entrepreneurs start new ventures that address important social needs and issues.</w:t>
      </w:r>
    </w:p>
    <w:p w14:paraId="4E5B2A3F" w14:textId="77777777" w:rsidR="00581C8F" w:rsidRDefault="00581C8F">
      <w:pPr>
        <w:tabs>
          <w:tab w:val="left" w:pos="720"/>
        </w:tabs>
        <w:ind w:left="1080" w:hanging="720"/>
        <w:rPr>
          <w:rFonts w:cs="AvenirLTStd-Book"/>
          <w:szCs w:val="18"/>
          <w:lang w:bidi="en-US"/>
        </w:rPr>
      </w:pPr>
    </w:p>
    <w:p w14:paraId="1A708DA1" w14:textId="77777777" w:rsidR="00581C8F" w:rsidRDefault="00D3262B">
      <w:pPr>
        <w:numPr>
          <w:ilvl w:val="0"/>
          <w:numId w:val="2"/>
        </w:numPr>
        <w:tabs>
          <w:tab w:val="left" w:pos="720"/>
        </w:tabs>
        <w:rPr>
          <w:rFonts w:cs="AvenirLTStd-Book"/>
          <w:szCs w:val="18"/>
          <w:lang w:bidi="en-US"/>
        </w:rPr>
      </w:pPr>
      <w:r>
        <w:rPr>
          <w:rFonts w:cs="AvenirLTStd-Book"/>
          <w:szCs w:val="18"/>
          <w:lang w:bidi="en-US"/>
        </w:rPr>
        <w:t xml:space="preserve">Often organized as nonprofits that combine revenue generation with the pursuit of social goals. Issues include healthcare delivery, access to education, improving agriculture. </w:t>
      </w:r>
    </w:p>
    <w:p w14:paraId="6AF60BB0" w14:textId="77777777" w:rsidR="00581C8F" w:rsidRDefault="00D3262B">
      <w:pPr>
        <w:numPr>
          <w:ilvl w:val="0"/>
          <w:numId w:val="2"/>
        </w:numPr>
        <w:tabs>
          <w:tab w:val="left" w:pos="720"/>
        </w:tabs>
        <w:rPr>
          <w:rFonts w:cs="AvenirLTStd-Book"/>
          <w:szCs w:val="18"/>
          <w:lang w:bidi="en-US"/>
        </w:rPr>
      </w:pPr>
      <w:r>
        <w:rPr>
          <w:rFonts w:cs="AvenirLTStd-Book"/>
          <w:i/>
          <w:szCs w:val="18"/>
          <w:lang w:bidi="en-US"/>
        </w:rPr>
        <w:t xml:space="preserve">Forbes </w:t>
      </w:r>
      <w:r>
        <w:rPr>
          <w:rFonts w:cs="AvenirLTStd-Book"/>
          <w:szCs w:val="18"/>
          <w:lang w:bidi="en-US"/>
        </w:rPr>
        <w:t xml:space="preserve">magazine annual list of </w:t>
      </w:r>
      <w:r>
        <w:rPr>
          <w:rFonts w:cs="AvenirLTStd-Book"/>
          <w:i/>
          <w:szCs w:val="18"/>
          <w:lang w:bidi="en-US"/>
        </w:rPr>
        <w:t>30 Under 30 Social Entrepreneurs</w:t>
      </w:r>
      <w:r>
        <w:rPr>
          <w:rFonts w:cs="AvenirLTStd-Book"/>
          <w:szCs w:val="18"/>
          <w:lang w:bidi="en-US"/>
        </w:rPr>
        <w:t xml:space="preserve"> includes the most innovative new social ventures.</w:t>
      </w:r>
    </w:p>
    <w:p w14:paraId="7C2B5399" w14:textId="77777777" w:rsidR="00581C8F" w:rsidRDefault="00581C8F">
      <w:pPr>
        <w:tabs>
          <w:tab w:val="left" w:pos="720"/>
        </w:tabs>
        <w:ind w:left="1080"/>
        <w:rPr>
          <w:rFonts w:cs="AvenirLTStd-Book"/>
          <w:szCs w:val="18"/>
          <w:lang w:bidi="en-US"/>
        </w:rPr>
      </w:pPr>
    </w:p>
    <w:p w14:paraId="25330DBE" w14:textId="77777777" w:rsidR="00581C8F" w:rsidRDefault="00D3262B">
      <w:pPr>
        <w:numPr>
          <w:ilvl w:val="0"/>
          <w:numId w:val="2"/>
        </w:numPr>
        <w:tabs>
          <w:tab w:val="left" w:pos="720"/>
        </w:tabs>
        <w:rPr>
          <w:rFonts w:cs="AvenirLTStd-Book"/>
          <w:szCs w:val="18"/>
          <w:lang w:bidi="en-US"/>
        </w:rPr>
      </w:pPr>
      <w:r>
        <w:rPr>
          <w:rFonts w:cs="AvenirLTStd-Book"/>
          <w:szCs w:val="18"/>
          <w:lang w:bidi="en-US"/>
        </w:rPr>
        <w:t>Example: SIRUM (Supporting Initiatives to Redistribute Unused Medicine), an organization that works with healthcare systems to distribute unused prescription drugs to patients who can’t afford to pay.</w:t>
      </w:r>
    </w:p>
    <w:p w14:paraId="32A300ED" w14:textId="77777777" w:rsidR="00581C8F" w:rsidRDefault="00581C8F">
      <w:pPr>
        <w:tabs>
          <w:tab w:val="left" w:pos="720"/>
        </w:tabs>
        <w:rPr>
          <w:rFonts w:cs="AvenirLTStd-Book"/>
          <w:szCs w:val="18"/>
          <w:lang w:bidi="en-US"/>
        </w:rPr>
      </w:pPr>
    </w:p>
    <w:p w14:paraId="326741D7" w14:textId="77777777" w:rsidR="00581C8F" w:rsidRDefault="00D3262B">
      <w:pPr>
        <w:numPr>
          <w:ilvl w:val="0"/>
          <w:numId w:val="2"/>
        </w:numPr>
        <w:tabs>
          <w:tab w:val="left" w:pos="720"/>
        </w:tabs>
        <w:rPr>
          <w:rFonts w:cs="AvenirLTStd-Book"/>
          <w:szCs w:val="18"/>
          <w:lang w:bidi="en-US"/>
        </w:rPr>
      </w:pPr>
      <w:r>
        <w:rPr>
          <w:rFonts w:cs="AvenirLTStd-Book"/>
          <w:szCs w:val="18"/>
          <w:lang w:bidi="en-US"/>
        </w:rPr>
        <w:t>Example: Teach for America, the national corps of outstanding recent college grads who commit to teach for two years in urban and rural public schools and become leaders in expanding educational opportunity. Each year more than 10,000 corps members teach 750,000 students.</w:t>
      </w:r>
    </w:p>
    <w:p w14:paraId="3E55A25B" w14:textId="77777777" w:rsidR="00581C8F" w:rsidRDefault="00581C8F">
      <w:pPr>
        <w:spacing w:line="300" w:lineRule="atLeast"/>
        <w:rPr>
          <w:sz w:val="20"/>
        </w:rPr>
      </w:pPr>
    </w:p>
    <w:p w14:paraId="7642614F" w14:textId="77777777" w:rsidR="00581C8F" w:rsidRDefault="00D3262B">
      <w:pPr>
        <w:tabs>
          <w:tab w:val="left" w:pos="720"/>
        </w:tabs>
        <w:ind w:left="1080" w:hanging="720"/>
        <w:rPr>
          <w:sz w:val="20"/>
        </w:rPr>
      </w:pPr>
      <w:r>
        <w:tab/>
      </w:r>
    </w:p>
    <w:p w14:paraId="6B9C153F" w14:textId="77777777" w:rsidR="00581C8F" w:rsidRDefault="00581C8F">
      <w:pPr>
        <w:tabs>
          <w:tab w:val="left" w:pos="720"/>
        </w:tabs>
        <w:ind w:left="1080" w:hanging="720"/>
        <w:rPr>
          <w:sz w:val="20"/>
        </w:rPr>
      </w:pPr>
    </w:p>
    <w:p w14:paraId="5DE81456" w14:textId="77777777" w:rsidR="00581C8F" w:rsidRDefault="00581C8F">
      <w:pPr>
        <w:tabs>
          <w:tab w:val="left" w:pos="720"/>
        </w:tabs>
        <w:ind w:left="1080" w:hanging="720"/>
        <w:rPr>
          <w:sz w:val="20"/>
        </w:rPr>
      </w:pPr>
    </w:p>
    <w:p w14:paraId="2B610A39" w14:textId="77777777" w:rsidR="00581C8F" w:rsidRDefault="00581C8F">
      <w:pPr>
        <w:tabs>
          <w:tab w:val="left" w:pos="720"/>
        </w:tabs>
        <w:ind w:left="1080" w:hanging="720"/>
        <w:rPr>
          <w:sz w:val="20"/>
        </w:rPr>
      </w:pPr>
    </w:p>
    <w:p w14:paraId="44D20486" w14:textId="77777777" w:rsidR="00581C8F" w:rsidRDefault="00D3262B">
      <w:pPr>
        <w:tabs>
          <w:tab w:val="left" w:pos="720"/>
        </w:tabs>
        <w:ind w:left="1080" w:hanging="720"/>
        <w:rPr>
          <w:rFonts w:cs="AvenirLTStd-Book"/>
          <w:szCs w:val="18"/>
          <w:lang w:bidi="en-US"/>
        </w:rPr>
      </w:pPr>
      <w:r>
        <w:rPr>
          <w:b/>
        </w:rPr>
        <w:tab/>
        <w:t>c.</w:t>
      </w:r>
      <w:r>
        <w:tab/>
      </w:r>
      <w:r>
        <w:rPr>
          <w:i/>
        </w:rPr>
        <w:t>Government agency</w:t>
      </w:r>
      <w:r>
        <w:t>.</w:t>
      </w:r>
    </w:p>
    <w:p w14:paraId="48045E06" w14:textId="77777777" w:rsidR="00581C8F" w:rsidRDefault="00D3262B">
      <w:pPr>
        <w:tabs>
          <w:tab w:val="left" w:pos="1800"/>
        </w:tabs>
        <w:spacing w:after="120"/>
        <w:ind w:left="2160" w:hanging="720"/>
      </w:pPr>
      <w:r>
        <w:tab/>
      </w:r>
      <w:r>
        <w:sym w:font="Symbol" w:char="F0B7"/>
      </w:r>
      <w:r>
        <w:tab/>
        <w:t>Is a federal, state, county, or city unit that…</w:t>
      </w:r>
    </w:p>
    <w:p w14:paraId="6A97E1BF" w14:textId="77777777" w:rsidR="00581C8F" w:rsidRDefault="00D3262B">
      <w:pPr>
        <w:tabs>
          <w:tab w:val="left" w:pos="1800"/>
        </w:tabs>
        <w:spacing w:after="120"/>
        <w:ind w:left="2160" w:hanging="720"/>
      </w:pPr>
      <w:r>
        <w:tab/>
      </w:r>
      <w:r>
        <w:sym w:font="Symbol" w:char="F0B7"/>
      </w:r>
      <w:r>
        <w:tab/>
        <w:t>Provides a specific service to its constituents.</w:t>
      </w:r>
    </w:p>
    <w:p w14:paraId="5FBC46DC" w14:textId="77777777" w:rsidR="00581C8F" w:rsidRDefault="00D3262B">
      <w:pPr>
        <w:tabs>
          <w:tab w:val="left" w:pos="1800"/>
        </w:tabs>
        <w:ind w:left="2160" w:hanging="720"/>
      </w:pPr>
      <w:r>
        <w:tab/>
      </w:r>
      <w:r>
        <w:sym w:font="Symbol" w:char="F0B7"/>
      </w:r>
      <w:r>
        <w:tab/>
        <w:t>Example: Census Bureau.</w:t>
      </w:r>
    </w:p>
    <w:p w14:paraId="54F74408" w14:textId="77777777" w:rsidR="00581C8F" w:rsidRDefault="00581C8F">
      <w:pPr>
        <w:rPr>
          <w:sz w:val="20"/>
        </w:rPr>
      </w:pPr>
    </w:p>
    <w:p w14:paraId="2CF9C624" w14:textId="77777777" w:rsidR="00581C8F" w:rsidRDefault="00D3262B">
      <w:pPr>
        <w:tabs>
          <w:tab w:val="left" w:pos="1080"/>
        </w:tabs>
        <w:spacing w:line="300" w:lineRule="atLeast"/>
        <w:ind w:left="1440" w:hanging="720"/>
      </w:pPr>
      <w:r>
        <w:tab/>
      </w:r>
      <w:r>
        <w:sym w:font="Symbol" w:char="F0B7"/>
      </w:r>
      <w:r>
        <w:tab/>
        <w:t xml:space="preserve">The </w:t>
      </w:r>
      <w:r>
        <w:rPr>
          <w:szCs w:val="21"/>
        </w:rPr>
        <w:t xml:space="preserve">terms </w:t>
      </w:r>
      <w:r>
        <w:rPr>
          <w:i/>
          <w:szCs w:val="21"/>
        </w:rPr>
        <w:t>firm</w:t>
      </w:r>
      <w:r>
        <w:rPr>
          <w:szCs w:val="21"/>
        </w:rPr>
        <w:t>,</w:t>
      </w:r>
      <w:r>
        <w:rPr>
          <w:i/>
          <w:szCs w:val="21"/>
        </w:rPr>
        <w:t xml:space="preserve"> company</w:t>
      </w:r>
      <w:r>
        <w:rPr>
          <w:szCs w:val="21"/>
        </w:rPr>
        <w:t>,</w:t>
      </w:r>
      <w:r>
        <w:rPr>
          <w:i/>
          <w:szCs w:val="21"/>
        </w:rPr>
        <w:t xml:space="preserve"> </w:t>
      </w:r>
      <w:r>
        <w:rPr>
          <w:szCs w:val="21"/>
        </w:rPr>
        <w:t xml:space="preserve">and </w:t>
      </w:r>
      <w:r>
        <w:rPr>
          <w:i/>
          <w:szCs w:val="21"/>
        </w:rPr>
        <w:t xml:space="preserve">organization </w:t>
      </w:r>
      <w:r>
        <w:rPr>
          <w:szCs w:val="21"/>
        </w:rPr>
        <w:t xml:space="preserve">are used </w:t>
      </w:r>
      <w:r>
        <w:rPr>
          <w:szCs w:val="21"/>
          <w:lang w:bidi="zh-CN"/>
        </w:rPr>
        <w:t>interchangeably to cover both for-profit and nonprofit organizations.</w:t>
      </w:r>
    </w:p>
    <w:p w14:paraId="053327C0" w14:textId="77777777" w:rsidR="00581C8F" w:rsidRDefault="00581C8F">
      <w:pPr>
        <w:rPr>
          <w:sz w:val="20"/>
        </w:rPr>
      </w:pPr>
    </w:p>
    <w:p w14:paraId="1688ADF8" w14:textId="77777777" w:rsidR="00581C8F" w:rsidRDefault="00D3262B">
      <w:pPr>
        <w:tabs>
          <w:tab w:val="left" w:pos="1080"/>
        </w:tabs>
        <w:spacing w:line="300" w:lineRule="atLeast"/>
        <w:ind w:left="1440" w:hanging="720"/>
      </w:pPr>
      <w:r>
        <w:tab/>
      </w:r>
      <w:r>
        <w:sym w:font="Symbol" w:char="F0B7"/>
      </w:r>
      <w:r>
        <w:tab/>
      </w:r>
      <w:r>
        <w:rPr>
          <w:szCs w:val="21"/>
        </w:rPr>
        <w:t xml:space="preserve">Organizations that develop similar offerings, when grouped together, create an </w:t>
      </w:r>
      <w:r>
        <w:rPr>
          <w:i/>
          <w:szCs w:val="21"/>
        </w:rPr>
        <w:t>industry</w:t>
      </w:r>
      <w:r>
        <w:rPr>
          <w:szCs w:val="21"/>
        </w:rPr>
        <w:t xml:space="preserve">, </w:t>
      </w:r>
      <w:r>
        <w:rPr>
          <w:szCs w:val="21"/>
          <w:lang w:bidi="zh-CN"/>
        </w:rPr>
        <w:t>such as the automobile industry or the ice cream industry.</w:t>
      </w:r>
    </w:p>
    <w:p w14:paraId="1486C5EF" w14:textId="77777777" w:rsidR="00581C8F" w:rsidRDefault="00581C8F">
      <w:pPr>
        <w:rPr>
          <w:sz w:val="20"/>
        </w:rPr>
      </w:pPr>
    </w:p>
    <w:p w14:paraId="11641634" w14:textId="77777777" w:rsidR="00581C8F" w:rsidRDefault="00D3262B">
      <w:pPr>
        <w:tabs>
          <w:tab w:val="left" w:pos="1440"/>
        </w:tabs>
        <w:ind w:left="1800" w:hanging="720"/>
      </w:pPr>
      <w:r>
        <w:tab/>
      </w:r>
      <w:r>
        <w:rPr>
          <w:b/>
        </w:rPr>
        <w:t>a.</w:t>
      </w:r>
      <w:r>
        <w:tab/>
        <w:t>The dynamics of an industry and how it is structured impact the strategic decisions organizations make.</w:t>
      </w:r>
    </w:p>
    <w:p w14:paraId="47B47B18" w14:textId="77777777" w:rsidR="00581C8F" w:rsidRDefault="00581C8F">
      <w:pPr>
        <w:rPr>
          <w:sz w:val="20"/>
        </w:rPr>
      </w:pPr>
    </w:p>
    <w:p w14:paraId="71E31604" w14:textId="77777777" w:rsidR="00581C8F" w:rsidRDefault="00D3262B">
      <w:pPr>
        <w:tabs>
          <w:tab w:val="left" w:pos="1440"/>
        </w:tabs>
        <w:ind w:left="1800" w:hanging="720"/>
      </w:pPr>
      <w:r>
        <w:tab/>
      </w:r>
      <w:r>
        <w:rPr>
          <w:b/>
        </w:rPr>
        <w:t>b.</w:t>
      </w:r>
      <w:r>
        <w:tab/>
        <w:t>These strategic decisions create a compelling and sustainable competitive advantage to achieve superior performance for an organization’s offerings.</w:t>
      </w:r>
    </w:p>
    <w:p w14:paraId="2FD0908A" w14:textId="77777777" w:rsidR="00581C8F" w:rsidRDefault="00581C8F">
      <w:pPr>
        <w:rPr>
          <w:sz w:val="20"/>
        </w:rPr>
      </w:pPr>
    </w:p>
    <w:p w14:paraId="6F45C5FD" w14:textId="77777777" w:rsidR="00581C8F" w:rsidRDefault="00D3262B">
      <w:pPr>
        <w:tabs>
          <w:tab w:val="left" w:pos="1440"/>
        </w:tabs>
        <w:ind w:left="1800" w:hanging="720"/>
      </w:pPr>
      <w:r>
        <w:tab/>
      </w:r>
      <w:r>
        <w:rPr>
          <w:b/>
        </w:rPr>
        <w:t>c.</w:t>
      </w:r>
      <w:r>
        <w:tab/>
        <w:t>Organizations must understand the industry within which they compete.</w:t>
      </w:r>
    </w:p>
    <w:p w14:paraId="62C95C2A" w14:textId="77777777" w:rsidR="00581C8F" w:rsidRDefault="00581C8F">
      <w:pPr>
        <w:rPr>
          <w:rFonts w:cs="AvenirLTStd-Book"/>
          <w:sz w:val="20"/>
          <w:lang w:bidi="en-US"/>
        </w:rPr>
      </w:pPr>
    </w:p>
    <w:p w14:paraId="61E1AEC4" w14:textId="77777777" w:rsidR="00581C8F" w:rsidRDefault="00D3262B">
      <w:pPr>
        <w:tabs>
          <w:tab w:val="right" w:pos="900"/>
        </w:tabs>
        <w:ind w:left="1080" w:hanging="540"/>
        <w:rPr>
          <w:b/>
        </w:rPr>
      </w:pPr>
      <w:r>
        <w:tab/>
      </w:r>
      <w:r>
        <w:rPr>
          <w:b/>
        </w:rPr>
        <w:t>B.</w:t>
      </w:r>
      <w:r>
        <w:rPr>
          <w:b/>
        </w:rPr>
        <w:tab/>
        <w:t>What Is Strategy?</w:t>
      </w:r>
    </w:p>
    <w:p w14:paraId="29FA8A8B" w14:textId="77777777" w:rsidR="00581C8F" w:rsidRDefault="00581C8F">
      <w:pPr>
        <w:rPr>
          <w:sz w:val="20"/>
        </w:rPr>
      </w:pPr>
    </w:p>
    <w:p w14:paraId="0BA1BB35" w14:textId="77777777" w:rsidR="00581C8F" w:rsidRDefault="00D3262B">
      <w:pPr>
        <w:tabs>
          <w:tab w:val="left" w:pos="1080"/>
        </w:tabs>
        <w:spacing w:line="300" w:lineRule="atLeast"/>
        <w:ind w:left="1440" w:hanging="720"/>
      </w:pPr>
      <w:r>
        <w:lastRenderedPageBreak/>
        <w:tab/>
      </w:r>
      <w:r>
        <w:sym w:font="Symbol" w:char="F0B7"/>
      </w:r>
      <w:r>
        <w:tab/>
      </w:r>
      <w:r>
        <w:rPr>
          <w:szCs w:val="21"/>
        </w:rPr>
        <w:t xml:space="preserve">An organization has limited human, financial, technological, and other resources </w:t>
      </w:r>
      <w:r>
        <w:rPr>
          <w:szCs w:val="21"/>
          <w:lang w:bidi="zh-CN"/>
        </w:rPr>
        <w:t>available to produce and market its offerings—it can’t be all things to all people!</w:t>
      </w:r>
    </w:p>
    <w:p w14:paraId="5697A962" w14:textId="77777777" w:rsidR="00581C8F" w:rsidRDefault="00581C8F">
      <w:pPr>
        <w:rPr>
          <w:sz w:val="20"/>
        </w:rPr>
      </w:pPr>
    </w:p>
    <w:p w14:paraId="1349F93C" w14:textId="77777777" w:rsidR="00581C8F" w:rsidRDefault="00D3262B">
      <w:pPr>
        <w:tabs>
          <w:tab w:val="left" w:pos="1080"/>
        </w:tabs>
        <w:spacing w:line="300" w:lineRule="atLeast"/>
        <w:ind w:left="1440" w:hanging="720"/>
      </w:pPr>
      <w:r>
        <w:tab/>
      </w:r>
      <w:r>
        <w:sym w:font="Symbol" w:char="F0B7"/>
      </w:r>
      <w:r>
        <w:tab/>
      </w:r>
      <w:r>
        <w:rPr>
          <w:b/>
        </w:rPr>
        <w:t xml:space="preserve">Strategy </w:t>
      </w:r>
      <w:r>
        <w:rPr>
          <w:szCs w:val="21"/>
        </w:rPr>
        <w:t xml:space="preserve">is an </w:t>
      </w:r>
      <w:r>
        <w:t>organization’s long-term course of action designed to deliver a unique customer experience while achieving its goals</w:t>
      </w:r>
      <w:r>
        <w:rPr>
          <w:szCs w:val="21"/>
          <w:lang w:bidi="zh-CN"/>
        </w:rPr>
        <w:t>.</w:t>
      </w:r>
    </w:p>
    <w:p w14:paraId="17EB241A" w14:textId="77777777" w:rsidR="00581C8F" w:rsidRDefault="00581C8F">
      <w:pPr>
        <w:rPr>
          <w:sz w:val="20"/>
        </w:rPr>
      </w:pPr>
    </w:p>
    <w:p w14:paraId="32D4C0DA" w14:textId="77777777" w:rsidR="00581C8F" w:rsidRDefault="00D3262B">
      <w:pPr>
        <w:tabs>
          <w:tab w:val="left" w:pos="1440"/>
        </w:tabs>
        <w:ind w:left="1800" w:hanging="720"/>
      </w:pPr>
      <w:r>
        <w:tab/>
      </w:r>
      <w:r>
        <w:rPr>
          <w:b/>
        </w:rPr>
        <w:t>a.</w:t>
      </w:r>
      <w:r>
        <w:tab/>
        <w:t>All organizations set a strategic direction.</w:t>
      </w:r>
    </w:p>
    <w:p w14:paraId="26F74902" w14:textId="77777777" w:rsidR="00581C8F" w:rsidRDefault="00581C8F">
      <w:pPr>
        <w:rPr>
          <w:sz w:val="20"/>
        </w:rPr>
      </w:pPr>
    </w:p>
    <w:p w14:paraId="77B89516" w14:textId="77777777" w:rsidR="00581C8F" w:rsidRDefault="00D3262B">
      <w:pPr>
        <w:tabs>
          <w:tab w:val="left" w:pos="1440"/>
        </w:tabs>
        <w:ind w:left="1800" w:hanging="720"/>
      </w:pPr>
      <w:r>
        <w:tab/>
      </w:r>
      <w:r>
        <w:rPr>
          <w:b/>
        </w:rPr>
        <w:t>b.</w:t>
      </w:r>
      <w:r>
        <w:tab/>
        <w:t>Marketing helps to set a strategic direction and to move the organization there.</w:t>
      </w:r>
    </w:p>
    <w:p w14:paraId="7F3C5224" w14:textId="77777777" w:rsidR="00581C8F" w:rsidRDefault="00581C8F">
      <w:pPr>
        <w:rPr>
          <w:sz w:val="20"/>
        </w:rPr>
      </w:pPr>
    </w:p>
    <w:p w14:paraId="482837AC" w14:textId="77777777" w:rsidR="00581C8F" w:rsidRDefault="00D3262B">
      <w:pPr>
        <w:tabs>
          <w:tab w:val="right" w:pos="900"/>
        </w:tabs>
        <w:ind w:left="1080" w:hanging="540"/>
        <w:rPr>
          <w:b/>
        </w:rPr>
      </w:pPr>
      <w:r>
        <w:tab/>
      </w:r>
      <w:r>
        <w:rPr>
          <w:b/>
        </w:rPr>
        <w:t>C.</w:t>
      </w:r>
      <w:r>
        <w:rPr>
          <w:b/>
        </w:rPr>
        <w:tab/>
        <w:t>The Structure of Today’s Organizations</w:t>
      </w:r>
    </w:p>
    <w:p w14:paraId="49ECA06B" w14:textId="77777777" w:rsidR="00581C8F" w:rsidRDefault="00581C8F">
      <w:pPr>
        <w:rPr>
          <w:sz w:val="20"/>
        </w:rPr>
      </w:pPr>
    </w:p>
    <w:p w14:paraId="15D30808" w14:textId="77777777" w:rsidR="00581C8F" w:rsidRDefault="00D3262B">
      <w:pPr>
        <w:spacing w:line="300" w:lineRule="atLeast"/>
        <w:ind w:left="1080"/>
      </w:pPr>
      <w:r>
        <w:rPr>
          <w:b/>
          <w:szCs w:val="21"/>
        </w:rPr>
        <w:t>[Figure 2-1]</w:t>
      </w:r>
      <w:r>
        <w:rPr>
          <w:szCs w:val="21"/>
        </w:rPr>
        <w:t xml:space="preserve"> Large organizations are very complex and consist of three levels:</w:t>
      </w:r>
    </w:p>
    <w:p w14:paraId="5BE7E89B" w14:textId="77777777" w:rsidR="00581C8F" w:rsidRDefault="00581C8F">
      <w:pPr>
        <w:rPr>
          <w:sz w:val="20"/>
        </w:rPr>
      </w:pPr>
    </w:p>
    <w:p w14:paraId="6AD36A02" w14:textId="77777777" w:rsidR="00581C8F" w:rsidRDefault="00D3262B">
      <w:pPr>
        <w:tabs>
          <w:tab w:val="right" w:pos="1260"/>
        </w:tabs>
        <w:ind w:left="1440" w:hanging="540"/>
      </w:pPr>
      <w:r>
        <w:tab/>
      </w:r>
      <w:r>
        <w:rPr>
          <w:b/>
        </w:rPr>
        <w:t>1.</w:t>
      </w:r>
      <w:r>
        <w:tab/>
      </w:r>
      <w:r>
        <w:rPr>
          <w:b/>
        </w:rPr>
        <w:t>Corporate Level</w:t>
      </w:r>
      <w:r>
        <w:t>.  Is the level in an organization where top management directs overall strategy for the entire organization.  Consists of:</w:t>
      </w:r>
    </w:p>
    <w:p w14:paraId="4B96B78D" w14:textId="77777777" w:rsidR="00581C8F" w:rsidRDefault="00581C8F">
      <w:pPr>
        <w:rPr>
          <w:sz w:val="20"/>
        </w:rPr>
      </w:pPr>
    </w:p>
    <w:p w14:paraId="700C7A8E" w14:textId="77777777" w:rsidR="00581C8F" w:rsidRDefault="00D3262B">
      <w:pPr>
        <w:tabs>
          <w:tab w:val="left" w:pos="1440"/>
        </w:tabs>
        <w:ind w:left="1800" w:hanging="720"/>
      </w:pPr>
      <w:r>
        <w:tab/>
      </w:r>
      <w:r>
        <w:rPr>
          <w:b/>
        </w:rPr>
        <w:t>a.</w:t>
      </w:r>
      <w:r>
        <w:tab/>
        <w:t>B</w:t>
      </w:r>
      <w:r>
        <w:rPr>
          <w:szCs w:val="21"/>
        </w:rPr>
        <w:t>oard of directors, individuals both inside and outside the organization</w:t>
      </w:r>
      <w:r>
        <w:t>.</w:t>
      </w:r>
    </w:p>
    <w:p w14:paraId="29C68DBA" w14:textId="77777777" w:rsidR="00581C8F" w:rsidRDefault="00581C8F">
      <w:pPr>
        <w:rPr>
          <w:sz w:val="20"/>
        </w:rPr>
      </w:pPr>
    </w:p>
    <w:p w14:paraId="4137E107" w14:textId="77777777" w:rsidR="00581C8F" w:rsidRDefault="00D3262B">
      <w:pPr>
        <w:tabs>
          <w:tab w:val="left" w:pos="1440"/>
        </w:tabs>
        <w:spacing w:after="120"/>
        <w:ind w:left="1800" w:hanging="720"/>
      </w:pPr>
      <w:r>
        <w:tab/>
      </w:r>
      <w:r>
        <w:rPr>
          <w:b/>
        </w:rPr>
        <w:t>b.</w:t>
      </w:r>
      <w:r>
        <w:tab/>
      </w:r>
      <w:r>
        <w:rPr>
          <w:szCs w:val="21"/>
        </w:rPr>
        <w:t>Chief executive officer (CEO), the highest ranking officer in the organization</w:t>
      </w:r>
      <w:r>
        <w:t>.</w:t>
      </w:r>
    </w:p>
    <w:p w14:paraId="17C095D3" w14:textId="77777777" w:rsidR="00581C8F" w:rsidRDefault="00D3262B">
      <w:pPr>
        <w:tabs>
          <w:tab w:val="left" w:pos="1800"/>
        </w:tabs>
        <w:spacing w:after="120" w:line="300" w:lineRule="atLeast"/>
        <w:ind w:left="2160" w:hanging="720"/>
        <w:rPr>
          <w:sz w:val="20"/>
        </w:rPr>
      </w:pPr>
      <w:r>
        <w:tab/>
      </w:r>
      <w:r>
        <w:sym w:font="Symbol" w:char="F0B7"/>
      </w:r>
      <w:r>
        <w:tab/>
        <w:t>CEOs must possess leadership skills.</w:t>
      </w:r>
    </w:p>
    <w:p w14:paraId="52406FAE" w14:textId="77777777" w:rsidR="00581C8F" w:rsidRDefault="00D3262B">
      <w:pPr>
        <w:tabs>
          <w:tab w:val="left" w:pos="1800"/>
        </w:tabs>
        <w:spacing w:after="120" w:line="300" w:lineRule="atLeast"/>
        <w:ind w:left="2160" w:hanging="720"/>
        <w:rPr>
          <w:sz w:val="20"/>
        </w:rPr>
      </w:pPr>
      <w:r>
        <w:tab/>
      </w:r>
      <w:r>
        <w:sym w:font="Symbol" w:char="F0B7"/>
      </w:r>
      <w:r>
        <w:tab/>
        <w:t>CEOs must have the expertise to:</w:t>
      </w:r>
    </w:p>
    <w:p w14:paraId="0D09509D" w14:textId="77777777" w:rsidR="00581C8F" w:rsidRDefault="00D3262B">
      <w:pPr>
        <w:tabs>
          <w:tab w:val="left" w:pos="2160"/>
        </w:tabs>
        <w:spacing w:after="120" w:line="300" w:lineRule="atLeast"/>
        <w:ind w:left="2520" w:hanging="720"/>
      </w:pPr>
      <w:r>
        <w:tab/>
      </w:r>
      <w:r>
        <w:rPr>
          <w:b/>
        </w:rPr>
        <w:t>–</w:t>
      </w:r>
      <w:r>
        <w:tab/>
        <w:t>Oversee the organization’s daily operations.</w:t>
      </w:r>
    </w:p>
    <w:p w14:paraId="396647D0" w14:textId="77777777" w:rsidR="00581C8F" w:rsidRDefault="00D3262B">
      <w:pPr>
        <w:tabs>
          <w:tab w:val="left" w:pos="2160"/>
        </w:tabs>
        <w:spacing w:line="300" w:lineRule="atLeast"/>
        <w:ind w:left="2520" w:hanging="720"/>
        <w:rPr>
          <w:sz w:val="20"/>
        </w:rPr>
      </w:pPr>
      <w:r>
        <w:tab/>
      </w:r>
      <w:r>
        <w:rPr>
          <w:b/>
        </w:rPr>
        <w:t>–</w:t>
      </w:r>
      <w:r>
        <w:tab/>
        <w:t>Spearhead its strategic planning efforts.</w:t>
      </w:r>
    </w:p>
    <w:p w14:paraId="23DDD9EB" w14:textId="77777777" w:rsidR="00581C8F" w:rsidRDefault="00581C8F">
      <w:pPr>
        <w:tabs>
          <w:tab w:val="left" w:pos="1440"/>
        </w:tabs>
        <w:spacing w:after="120"/>
        <w:ind w:left="1800" w:hanging="720"/>
        <w:rPr>
          <w:sz w:val="20"/>
        </w:rPr>
      </w:pPr>
    </w:p>
    <w:p w14:paraId="10FDE0AB" w14:textId="77777777" w:rsidR="00581C8F" w:rsidRDefault="00D3262B">
      <w:pPr>
        <w:tabs>
          <w:tab w:val="left" w:pos="1440"/>
        </w:tabs>
        <w:spacing w:after="120"/>
        <w:ind w:left="1800" w:hanging="720"/>
        <w:rPr>
          <w:sz w:val="20"/>
        </w:rPr>
      </w:pPr>
      <w:r>
        <w:tab/>
      </w:r>
      <w:r>
        <w:rPr>
          <w:b/>
        </w:rPr>
        <w:t>c.</w:t>
      </w:r>
      <w:r>
        <w:tab/>
      </w:r>
      <w:r>
        <w:rPr>
          <w:szCs w:val="21"/>
        </w:rPr>
        <w:t>Chief marketing officer (CMO), who</w:t>
      </w:r>
      <w:r>
        <w:t>:</w:t>
      </w:r>
    </w:p>
    <w:p w14:paraId="76A0C0DB" w14:textId="77777777" w:rsidR="00581C8F" w:rsidRDefault="00D3262B">
      <w:pPr>
        <w:tabs>
          <w:tab w:val="left" w:pos="1800"/>
        </w:tabs>
        <w:spacing w:after="120" w:line="300" w:lineRule="atLeast"/>
        <w:ind w:left="2160" w:hanging="720"/>
        <w:rPr>
          <w:sz w:val="20"/>
        </w:rPr>
      </w:pPr>
      <w:r>
        <w:tab/>
      </w:r>
      <w:r>
        <w:sym w:font="Symbol" w:char="F0B7"/>
      </w:r>
      <w:r>
        <w:tab/>
      </w:r>
      <w:r>
        <w:rPr>
          <w:szCs w:val="21"/>
        </w:rPr>
        <w:t>Develops and implements the organization’s strategy to achieve its goals</w:t>
      </w:r>
      <w:r>
        <w:t>.</w:t>
      </w:r>
    </w:p>
    <w:p w14:paraId="10138F5E" w14:textId="77777777" w:rsidR="00581C8F" w:rsidRDefault="00D3262B">
      <w:pPr>
        <w:tabs>
          <w:tab w:val="left" w:pos="1800"/>
        </w:tabs>
        <w:spacing w:after="120" w:line="300" w:lineRule="atLeast"/>
        <w:ind w:left="2160" w:hanging="720"/>
        <w:rPr>
          <w:sz w:val="20"/>
        </w:rPr>
      </w:pPr>
      <w:r>
        <w:tab/>
      </w:r>
      <w:r>
        <w:sym w:font="Symbol" w:char="F0B7"/>
      </w:r>
      <w:r>
        <w:tab/>
        <w:t>Must think strategically to deliver value to the organization.</w:t>
      </w:r>
    </w:p>
    <w:p w14:paraId="596FBBB9" w14:textId="77777777" w:rsidR="00581C8F" w:rsidRDefault="00D3262B">
      <w:pPr>
        <w:tabs>
          <w:tab w:val="left" w:pos="1800"/>
        </w:tabs>
        <w:spacing w:after="120" w:line="300" w:lineRule="atLeast"/>
        <w:ind w:left="2160" w:hanging="720"/>
        <w:rPr>
          <w:sz w:val="20"/>
        </w:rPr>
      </w:pPr>
      <w:r>
        <w:tab/>
      </w:r>
      <w:r>
        <w:sym w:font="Symbol" w:char="F0B7"/>
      </w:r>
      <w:r>
        <w:tab/>
        <w:t>Must have:</w:t>
      </w:r>
    </w:p>
    <w:p w14:paraId="2E81995A" w14:textId="77777777" w:rsidR="00581C8F" w:rsidRDefault="00D3262B">
      <w:pPr>
        <w:tabs>
          <w:tab w:val="left" w:pos="2160"/>
          <w:tab w:val="left" w:pos="5760"/>
          <w:tab w:val="left" w:pos="6120"/>
        </w:tabs>
        <w:spacing w:after="120" w:line="300" w:lineRule="atLeast"/>
        <w:ind w:left="2520" w:hanging="720"/>
      </w:pPr>
      <w:r>
        <w:tab/>
      </w:r>
      <w:r>
        <w:rPr>
          <w:b/>
        </w:rPr>
        <w:t>–</w:t>
      </w:r>
      <w:r>
        <w:tab/>
        <w:t>Multi-industry backgrounds.</w:t>
      </w:r>
      <w:r>
        <w:tab/>
      </w:r>
      <w:r>
        <w:rPr>
          <w:b/>
        </w:rPr>
        <w:t>–</w:t>
      </w:r>
      <w:r>
        <w:tab/>
        <w:t>Analytical skills.</w:t>
      </w:r>
    </w:p>
    <w:p w14:paraId="3CE4CFD0" w14:textId="77777777" w:rsidR="00581C8F" w:rsidRDefault="00D3262B">
      <w:pPr>
        <w:tabs>
          <w:tab w:val="left" w:pos="2160"/>
          <w:tab w:val="left" w:pos="5760"/>
          <w:tab w:val="left" w:pos="6120"/>
        </w:tabs>
        <w:spacing w:after="120" w:line="300" w:lineRule="atLeast"/>
        <w:ind w:left="2520" w:hanging="720"/>
      </w:pPr>
      <w:r>
        <w:tab/>
      </w:r>
      <w:r>
        <w:rPr>
          <w:b/>
        </w:rPr>
        <w:t>–</w:t>
      </w:r>
      <w:r>
        <w:tab/>
        <w:t>Cross-functional expertise.</w:t>
      </w:r>
      <w:r>
        <w:tab/>
      </w:r>
      <w:r>
        <w:rPr>
          <w:b/>
        </w:rPr>
        <w:t>–</w:t>
      </w:r>
      <w:r>
        <w:tab/>
        <w:t>Intuitive marketing insights.</w:t>
      </w:r>
    </w:p>
    <w:p w14:paraId="3105284B" w14:textId="77777777" w:rsidR="00581C8F" w:rsidRDefault="00D3262B">
      <w:pPr>
        <w:tabs>
          <w:tab w:val="left" w:pos="1800"/>
        </w:tabs>
        <w:spacing w:line="300" w:lineRule="atLeast"/>
        <w:ind w:left="2160" w:hanging="720"/>
        <w:rPr>
          <w:sz w:val="20"/>
        </w:rPr>
      </w:pPr>
      <w:r>
        <w:tab/>
      </w:r>
      <w:r>
        <w:sym w:font="Symbol" w:char="F0B7"/>
      </w:r>
      <w:r>
        <w:tab/>
        <w:t>Is often called upon to be their organization’s visionary.</w:t>
      </w:r>
    </w:p>
    <w:p w14:paraId="2DE794E5" w14:textId="77777777" w:rsidR="00581C8F" w:rsidRDefault="00581C8F">
      <w:pPr>
        <w:rPr>
          <w:sz w:val="20"/>
        </w:rPr>
      </w:pPr>
    </w:p>
    <w:p w14:paraId="2847F241" w14:textId="77777777" w:rsidR="00581C8F" w:rsidRDefault="00D3262B">
      <w:pPr>
        <w:tabs>
          <w:tab w:val="right" w:pos="1260"/>
        </w:tabs>
        <w:ind w:left="1440" w:hanging="540"/>
      </w:pPr>
      <w:r>
        <w:tab/>
      </w:r>
      <w:r>
        <w:rPr>
          <w:b/>
        </w:rPr>
        <w:t>2.</w:t>
      </w:r>
      <w:r>
        <w:tab/>
      </w:r>
      <w:r>
        <w:rPr>
          <w:b/>
        </w:rPr>
        <w:t>Strategic Business Unit Level</w:t>
      </w:r>
      <w:r>
        <w:t>.  Is the level in multimarket, multiproduct firms where managers manage a portfolio or groups of businesses.</w:t>
      </w:r>
    </w:p>
    <w:p w14:paraId="6B257204" w14:textId="77777777" w:rsidR="00581C8F" w:rsidRDefault="00581C8F">
      <w:pPr>
        <w:rPr>
          <w:sz w:val="20"/>
        </w:rPr>
      </w:pPr>
    </w:p>
    <w:p w14:paraId="1693EB75" w14:textId="77777777" w:rsidR="00581C8F" w:rsidRDefault="00D3262B">
      <w:pPr>
        <w:tabs>
          <w:tab w:val="left" w:pos="1440"/>
        </w:tabs>
        <w:ind w:left="1800" w:hanging="720"/>
      </w:pPr>
      <w:r>
        <w:tab/>
      </w:r>
      <w:r>
        <w:rPr>
          <w:b/>
        </w:rPr>
        <w:t>a.</w:t>
      </w:r>
      <w:r>
        <w:tab/>
        <w:t xml:space="preserve">A </w:t>
      </w:r>
      <w:r>
        <w:rPr>
          <w:i/>
        </w:rPr>
        <w:t>strategic business unit</w:t>
      </w:r>
      <w:r>
        <w:rPr>
          <w:b/>
        </w:rPr>
        <w:t xml:space="preserve"> </w:t>
      </w:r>
      <w:r>
        <w:t>(SBU)</w:t>
      </w:r>
      <w:r>
        <w:rPr>
          <w:b/>
        </w:rPr>
        <w:t xml:space="preserve"> </w:t>
      </w:r>
      <w:r>
        <w:rPr>
          <w:szCs w:val="21"/>
        </w:rPr>
        <w:t xml:space="preserve">is a </w:t>
      </w:r>
      <w:r>
        <w:t>subsidiary, division, or unit of an organization that markets a set of related offerings to a clearly defined target market.</w:t>
      </w:r>
    </w:p>
    <w:p w14:paraId="43BC9F7A" w14:textId="77777777" w:rsidR="00581C8F" w:rsidRDefault="00581C8F">
      <w:pPr>
        <w:rPr>
          <w:sz w:val="20"/>
        </w:rPr>
      </w:pPr>
    </w:p>
    <w:p w14:paraId="363ED919" w14:textId="77777777" w:rsidR="00581C8F" w:rsidRDefault="00D3262B">
      <w:pPr>
        <w:tabs>
          <w:tab w:val="left" w:pos="1440"/>
        </w:tabs>
        <w:ind w:left="1800" w:hanging="720"/>
      </w:pPr>
      <w:r>
        <w:tab/>
      </w:r>
      <w:r>
        <w:rPr>
          <w:b/>
        </w:rPr>
        <w:t>b.</w:t>
      </w:r>
      <w:r>
        <w:tab/>
      </w:r>
      <w:r>
        <w:rPr>
          <w:szCs w:val="21"/>
        </w:rPr>
        <w:t xml:space="preserve">At the </w:t>
      </w:r>
      <w:r>
        <w:rPr>
          <w:i/>
        </w:rPr>
        <w:t>strategic business unit level</w:t>
      </w:r>
      <w:r>
        <w:rPr>
          <w:szCs w:val="21"/>
        </w:rPr>
        <w:t xml:space="preserve">, </w:t>
      </w:r>
      <w:r>
        <w:t>managers set a more specific strategic direction for their businesses to exploit value-creating opportunities.</w:t>
      </w:r>
    </w:p>
    <w:p w14:paraId="241B5C64" w14:textId="77777777" w:rsidR="00581C8F" w:rsidRDefault="00581C8F">
      <w:pPr>
        <w:rPr>
          <w:sz w:val="20"/>
        </w:rPr>
      </w:pPr>
    </w:p>
    <w:p w14:paraId="48B426AB" w14:textId="77777777" w:rsidR="00581C8F" w:rsidRDefault="00D3262B">
      <w:pPr>
        <w:tabs>
          <w:tab w:val="left" w:pos="1440"/>
        </w:tabs>
        <w:ind w:left="1800" w:hanging="720"/>
      </w:pPr>
      <w:r>
        <w:lastRenderedPageBreak/>
        <w:tab/>
      </w:r>
      <w:r>
        <w:rPr>
          <w:b/>
        </w:rPr>
        <w:t>c.</w:t>
      </w:r>
      <w:r>
        <w:tab/>
      </w:r>
      <w:r>
        <w:rPr>
          <w:szCs w:val="21"/>
        </w:rPr>
        <w:t>For firms with a single business focus like Ben &amp; Jerry’s, the corporate and business unit levels may merge</w:t>
      </w:r>
      <w:r>
        <w:t>.</w:t>
      </w:r>
    </w:p>
    <w:p w14:paraId="423C4CC1" w14:textId="77777777" w:rsidR="00581C8F" w:rsidRDefault="00581C8F">
      <w:pPr>
        <w:rPr>
          <w:sz w:val="20"/>
        </w:rPr>
      </w:pPr>
    </w:p>
    <w:p w14:paraId="1E5971C4" w14:textId="77777777" w:rsidR="00581C8F" w:rsidRDefault="00D3262B">
      <w:pPr>
        <w:tabs>
          <w:tab w:val="right" w:pos="1260"/>
        </w:tabs>
        <w:ind w:left="1440" w:hanging="540"/>
      </w:pPr>
      <w:r>
        <w:tab/>
      </w:r>
      <w:r>
        <w:rPr>
          <w:b/>
        </w:rPr>
        <w:t>3.</w:t>
      </w:r>
      <w:r>
        <w:tab/>
      </w:r>
      <w:r>
        <w:rPr>
          <w:b/>
        </w:rPr>
        <w:t>Functional Level</w:t>
      </w:r>
      <w:r>
        <w:t>.  Is the level in an organization where groups of specialists actually create value for the organization.</w:t>
      </w:r>
    </w:p>
    <w:p w14:paraId="686E2406" w14:textId="77777777" w:rsidR="00581C8F" w:rsidRDefault="00581C8F">
      <w:pPr>
        <w:rPr>
          <w:sz w:val="20"/>
        </w:rPr>
      </w:pPr>
    </w:p>
    <w:p w14:paraId="6468E061" w14:textId="77777777" w:rsidR="00581C8F" w:rsidRDefault="00D3262B">
      <w:pPr>
        <w:tabs>
          <w:tab w:val="left" w:pos="1440"/>
        </w:tabs>
        <w:ind w:left="1800" w:hanging="720"/>
      </w:pPr>
      <w:r>
        <w:tab/>
      </w:r>
      <w:r>
        <w:rPr>
          <w:b/>
        </w:rPr>
        <w:t>a.</w:t>
      </w:r>
      <w:r>
        <w:tab/>
        <w:t xml:space="preserve">A </w:t>
      </w:r>
      <w:r>
        <w:rPr>
          <w:i/>
        </w:rPr>
        <w:t>department</w:t>
      </w:r>
      <w:r>
        <w:t xml:space="preserve"> refers to those specialized functions, such as marketing.</w:t>
      </w:r>
    </w:p>
    <w:p w14:paraId="2674E027" w14:textId="77777777" w:rsidR="00581C8F" w:rsidRDefault="00581C8F">
      <w:pPr>
        <w:rPr>
          <w:sz w:val="20"/>
        </w:rPr>
      </w:pPr>
    </w:p>
    <w:p w14:paraId="6CC7F5C2" w14:textId="77777777" w:rsidR="00581C8F" w:rsidRDefault="00D3262B">
      <w:pPr>
        <w:tabs>
          <w:tab w:val="left" w:pos="1440"/>
        </w:tabs>
        <w:ind w:left="1800" w:hanging="720"/>
      </w:pPr>
      <w:r>
        <w:tab/>
      </w:r>
      <w:r>
        <w:rPr>
          <w:b/>
        </w:rPr>
        <w:t>b.</w:t>
      </w:r>
      <w:r>
        <w:tab/>
        <w:t>At this level, the strategic direction becomes more specific and focused.</w:t>
      </w:r>
    </w:p>
    <w:p w14:paraId="4E2BF927" w14:textId="77777777" w:rsidR="00581C8F" w:rsidRDefault="00581C8F">
      <w:pPr>
        <w:rPr>
          <w:sz w:val="20"/>
        </w:rPr>
      </w:pPr>
    </w:p>
    <w:p w14:paraId="080239BE" w14:textId="77777777" w:rsidR="00581C8F" w:rsidRDefault="00D3262B">
      <w:pPr>
        <w:tabs>
          <w:tab w:val="left" w:pos="1440"/>
        </w:tabs>
        <w:spacing w:after="120"/>
        <w:ind w:left="1800" w:hanging="720"/>
        <w:rPr>
          <w:i/>
          <w:sz w:val="20"/>
        </w:rPr>
      </w:pPr>
      <w:r>
        <w:tab/>
      </w:r>
      <w:r>
        <w:rPr>
          <w:b/>
        </w:rPr>
        <w:t>c.</w:t>
      </w:r>
      <w:r>
        <w:tab/>
        <w:t>A key role of the marketing department is to:</w:t>
      </w:r>
    </w:p>
    <w:p w14:paraId="586DE911" w14:textId="77777777" w:rsidR="00581C8F" w:rsidRDefault="00D3262B">
      <w:pPr>
        <w:tabs>
          <w:tab w:val="left" w:pos="1800"/>
        </w:tabs>
        <w:spacing w:after="120" w:line="300" w:lineRule="atLeast"/>
        <w:ind w:left="2160" w:hanging="720"/>
        <w:rPr>
          <w:sz w:val="20"/>
        </w:rPr>
      </w:pPr>
      <w:r>
        <w:tab/>
      </w:r>
      <w:r>
        <w:sym w:font="Symbol" w:char="F0B7"/>
      </w:r>
      <w:r>
        <w:tab/>
      </w:r>
      <w:r>
        <w:rPr>
          <w:szCs w:val="21"/>
        </w:rPr>
        <w:t>Listen to customers.</w:t>
      </w:r>
    </w:p>
    <w:p w14:paraId="0B93101D" w14:textId="77777777" w:rsidR="00581C8F" w:rsidRDefault="00D3262B">
      <w:pPr>
        <w:tabs>
          <w:tab w:val="left" w:pos="1800"/>
        </w:tabs>
        <w:spacing w:after="120" w:line="300" w:lineRule="atLeast"/>
        <w:ind w:left="2160" w:hanging="720"/>
        <w:rPr>
          <w:sz w:val="20"/>
        </w:rPr>
      </w:pPr>
      <w:r>
        <w:tab/>
      </w:r>
      <w:r>
        <w:sym w:font="Symbol" w:char="F0B7"/>
      </w:r>
      <w:r>
        <w:tab/>
        <w:t>Develop offerings.</w:t>
      </w:r>
    </w:p>
    <w:p w14:paraId="23DDE155" w14:textId="77777777" w:rsidR="00581C8F" w:rsidRDefault="00D3262B">
      <w:pPr>
        <w:tabs>
          <w:tab w:val="left" w:pos="1800"/>
        </w:tabs>
        <w:spacing w:after="120" w:line="300" w:lineRule="atLeast"/>
        <w:ind w:left="2160" w:hanging="720"/>
      </w:pPr>
      <w:r>
        <w:tab/>
      </w:r>
      <w:r>
        <w:sym w:font="Symbol" w:char="F0B7"/>
      </w:r>
      <w:r>
        <w:tab/>
        <w:t>Implement marketing program actions.</w:t>
      </w:r>
    </w:p>
    <w:p w14:paraId="121A4795" w14:textId="77777777" w:rsidR="00581C8F" w:rsidRDefault="00D3262B">
      <w:pPr>
        <w:tabs>
          <w:tab w:val="left" w:pos="1800"/>
        </w:tabs>
        <w:spacing w:line="300" w:lineRule="atLeast"/>
        <w:ind w:left="2160" w:hanging="720"/>
        <w:rPr>
          <w:sz w:val="20"/>
        </w:rPr>
      </w:pPr>
      <w:r>
        <w:tab/>
      </w:r>
      <w:r>
        <w:sym w:font="Symbol" w:char="F0B7"/>
      </w:r>
      <w:r>
        <w:tab/>
        <w:t>Evaluation whether these actions achieved the organization’s goals.</w:t>
      </w:r>
    </w:p>
    <w:p w14:paraId="1538E078" w14:textId="77777777" w:rsidR="00581C8F" w:rsidRDefault="00581C8F">
      <w:pPr>
        <w:rPr>
          <w:sz w:val="20"/>
        </w:rPr>
      </w:pPr>
    </w:p>
    <w:p w14:paraId="42081E0E" w14:textId="77777777" w:rsidR="00581C8F" w:rsidRDefault="00D3262B">
      <w:pPr>
        <w:tabs>
          <w:tab w:val="left" w:pos="1440"/>
        </w:tabs>
        <w:spacing w:after="120"/>
        <w:ind w:left="1800" w:hanging="720"/>
        <w:rPr>
          <w:i/>
          <w:sz w:val="20"/>
        </w:rPr>
      </w:pPr>
      <w:r>
        <w:tab/>
      </w:r>
      <w:r>
        <w:rPr>
          <w:b/>
        </w:rPr>
        <w:t>d.</w:t>
      </w:r>
      <w:r>
        <w:tab/>
      </w:r>
      <w:r>
        <w:rPr>
          <w:i/>
        </w:rPr>
        <w:t>Cross-functional teams</w:t>
      </w:r>
      <w:r>
        <w:t>:</w:t>
      </w:r>
    </w:p>
    <w:p w14:paraId="4C75DD58" w14:textId="77777777" w:rsidR="00581C8F" w:rsidRDefault="00D3262B">
      <w:pPr>
        <w:tabs>
          <w:tab w:val="left" w:pos="1800"/>
        </w:tabs>
        <w:spacing w:after="120" w:line="300" w:lineRule="atLeast"/>
        <w:ind w:left="2160" w:hanging="720"/>
      </w:pPr>
      <w:r>
        <w:tab/>
      </w:r>
      <w:r>
        <w:sym w:font="Symbol" w:char="F0B7"/>
      </w:r>
      <w:r>
        <w:tab/>
        <w:t>Are formed by senior management to develop new or improve existing offerings.</w:t>
      </w:r>
    </w:p>
    <w:p w14:paraId="60B96623" w14:textId="77777777" w:rsidR="00581C8F" w:rsidRDefault="00D3262B">
      <w:pPr>
        <w:tabs>
          <w:tab w:val="left" w:pos="1800"/>
        </w:tabs>
        <w:spacing w:after="120" w:line="300" w:lineRule="atLeast"/>
        <w:ind w:left="2160" w:hanging="720"/>
        <w:rPr>
          <w:sz w:val="20"/>
        </w:rPr>
      </w:pPr>
      <w:r>
        <w:tab/>
      </w:r>
      <w:r>
        <w:sym w:font="Symbol" w:char="F0B7"/>
      </w:r>
      <w:r>
        <w:tab/>
      </w:r>
      <w:r>
        <w:rPr>
          <w:szCs w:val="21"/>
        </w:rPr>
        <w:t xml:space="preserve">Consist of a </w:t>
      </w:r>
      <w:r>
        <w:t>small number of people from different departments…</w:t>
      </w:r>
    </w:p>
    <w:p w14:paraId="43903F81" w14:textId="77777777" w:rsidR="00581C8F" w:rsidRDefault="00D3262B">
      <w:pPr>
        <w:tabs>
          <w:tab w:val="left" w:pos="1800"/>
        </w:tabs>
        <w:spacing w:after="120" w:line="300" w:lineRule="atLeast"/>
        <w:ind w:left="2160" w:hanging="720"/>
        <w:rPr>
          <w:sz w:val="20"/>
        </w:rPr>
      </w:pPr>
      <w:r>
        <w:tab/>
      </w:r>
      <w:r>
        <w:sym w:font="Symbol" w:char="F0B7"/>
      </w:r>
      <w:r>
        <w:tab/>
        <w:t>Are mutually accountable to accomplish a task or common set of performance goals.</w:t>
      </w:r>
    </w:p>
    <w:p w14:paraId="0FE11C32" w14:textId="77777777" w:rsidR="00581C8F" w:rsidRDefault="00D3262B">
      <w:pPr>
        <w:tabs>
          <w:tab w:val="left" w:pos="1800"/>
        </w:tabs>
        <w:spacing w:line="300" w:lineRule="atLeast"/>
        <w:ind w:left="2160" w:hanging="720"/>
        <w:rPr>
          <w:sz w:val="20"/>
        </w:rPr>
      </w:pPr>
      <w:r>
        <w:tab/>
      </w:r>
      <w:r>
        <w:sym w:font="Symbol" w:char="F0B7"/>
      </w:r>
      <w:r>
        <w:tab/>
        <w:t>Will sometimes have representatives from outside the organization, such as suppliers and customers, to assist them.</w:t>
      </w:r>
    </w:p>
    <w:p w14:paraId="4A0365F5" w14:textId="77777777" w:rsidR="00581C8F" w:rsidRDefault="00581C8F">
      <w:pPr>
        <w:spacing w:before="120"/>
        <w:jc w:val="center"/>
        <w:rPr>
          <w:sz w:val="20"/>
        </w:rPr>
      </w:pPr>
    </w:p>
    <w:p w14:paraId="7F6B3FE4" w14:textId="77777777" w:rsidR="00581C8F" w:rsidRDefault="00D3262B">
      <w:pPr>
        <w:spacing w:before="120"/>
        <w:jc w:val="center"/>
        <w:rPr>
          <w:b/>
          <w:sz w:val="28"/>
        </w:rPr>
      </w:pPr>
      <w:r>
        <w:rPr>
          <w:noProof/>
        </w:rPr>
        <mc:AlternateContent>
          <mc:Choice Requires="wps">
            <w:drawing>
              <wp:anchor distT="0" distB="0" distL="114300" distR="114300" simplePos="0" relativeHeight="251655168" behindDoc="0" locked="0" layoutInCell="1" allowOverlap="1" wp14:anchorId="318554FA" wp14:editId="6319B87C">
                <wp:simplePos x="0" y="0"/>
                <wp:positionH relativeFrom="column">
                  <wp:posOffset>-73025</wp:posOffset>
                </wp:positionH>
                <wp:positionV relativeFrom="paragraph">
                  <wp:posOffset>0</wp:posOffset>
                </wp:positionV>
                <wp:extent cx="6172200" cy="2834640"/>
                <wp:effectExtent l="3175" t="0" r="9525" b="10160"/>
                <wp:wrapNone/>
                <wp:docPr id="7" name="AutoShape 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834640"/>
                        </a:xfrm>
                        <a:prstGeom prst="roundRect">
                          <a:avLst>
                            <a:gd name="adj" fmla="val 16667"/>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AutoShape 415" o:spid="_x0000_s1026" o:spt="2" style="position:absolute;left:0pt;margin-left:-5.75pt;margin-top:0pt;height:223.2pt;width:486pt;z-index:251655168;mso-width-relative:page;mso-height-relative:page;" filled="f" stroked="t" coordsize="21600,21600" arcsize="0.166666666666667" o:gfxdata="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L63Zr1wAAAAgB&#10;AAAPAAAAAAAAAAEAIAAAACIAAABkcnMvZG93bnJldi54bWxQSwECFAAUAAAACACHTuJAMenLNxwC&#10;AAAiBAAADgAAAAAAAAABACAAAAAmAQAAZHJzL2Uyb0RvYy54bWxQSwUGAAAAAAYABgBZAQAAtAUA&#10;AAAA&#10;">
                <v:fill on="f" focussize="0,0"/>
                <v:stroke color="#000000" joinstyle="round"/>
                <v:imagedata o:title=""/>
                <o:lock v:ext="edit" aspectratio="f"/>
              </v:roundrect>
            </w:pict>
          </mc:Fallback>
        </mc:AlternateContent>
      </w:r>
      <w:r>
        <w:rPr>
          <w:b/>
          <w:sz w:val="28"/>
        </w:rPr>
        <w:t>LEARNING REVIEW</w:t>
      </w:r>
    </w:p>
    <w:p w14:paraId="507F1081" w14:textId="77777777" w:rsidR="00581C8F" w:rsidRDefault="00581C8F">
      <w:pPr>
        <w:rPr>
          <w:sz w:val="20"/>
        </w:rPr>
      </w:pPr>
    </w:p>
    <w:p w14:paraId="35A8F650" w14:textId="77777777" w:rsidR="00581C8F" w:rsidRDefault="00D3262B">
      <w:pPr>
        <w:tabs>
          <w:tab w:val="right" w:pos="720"/>
        </w:tabs>
        <w:ind w:left="900" w:hanging="900"/>
      </w:pPr>
      <w:r>
        <w:rPr>
          <w:b/>
        </w:rPr>
        <w:tab/>
        <w:t>2-1.</w:t>
      </w:r>
      <w:r>
        <w:tab/>
      </w:r>
      <w:r>
        <w:rPr>
          <w:b/>
        </w:rPr>
        <w:t>What is the difference between a for-profit and a nonprofit organization?</w:t>
      </w:r>
    </w:p>
    <w:p w14:paraId="2DFE1F8C" w14:textId="77777777" w:rsidR="00581C8F" w:rsidRDefault="00581C8F">
      <w:pPr>
        <w:rPr>
          <w:sz w:val="20"/>
        </w:rPr>
      </w:pPr>
    </w:p>
    <w:p w14:paraId="090D1874" w14:textId="77777777" w:rsidR="00581C8F" w:rsidRDefault="00D3262B">
      <w:pPr>
        <w:ind w:left="900"/>
      </w:pPr>
      <w:r>
        <w:t xml:space="preserve">Answer: </w:t>
      </w:r>
      <w:r>
        <w:rPr>
          <w:szCs w:val="22"/>
        </w:rPr>
        <w:t xml:space="preserve">A for-profit organization </w:t>
      </w:r>
      <w:r>
        <w:t>is a privately owned organization that</w:t>
      </w:r>
      <w:r>
        <w:rPr>
          <w:szCs w:val="22"/>
        </w:rPr>
        <w:t xml:space="preserve"> serves its customers to earn a profit so that it can survive.  A nonprofit organization is a nongovernmental organization that serves its customers but does not have profit as an organizational goal.  Instead, its goals may be operational </w:t>
      </w:r>
      <w:r>
        <w:t>efficiency</w:t>
      </w:r>
      <w:r>
        <w:rPr>
          <w:szCs w:val="22"/>
        </w:rPr>
        <w:t xml:space="preserve"> or client satisfaction</w:t>
      </w:r>
      <w:r>
        <w:t>.</w:t>
      </w:r>
    </w:p>
    <w:p w14:paraId="566FBE68" w14:textId="77777777" w:rsidR="00581C8F" w:rsidRDefault="00581C8F">
      <w:pPr>
        <w:rPr>
          <w:rFonts w:cs="AvenirLTStd-Book"/>
          <w:sz w:val="20"/>
          <w:lang w:bidi="en-US"/>
        </w:rPr>
      </w:pPr>
    </w:p>
    <w:p w14:paraId="17E87254" w14:textId="77777777" w:rsidR="00581C8F" w:rsidRDefault="00D3262B">
      <w:pPr>
        <w:tabs>
          <w:tab w:val="right" w:pos="720"/>
        </w:tabs>
        <w:ind w:left="900" w:hanging="900"/>
      </w:pPr>
      <w:r>
        <w:rPr>
          <w:b/>
        </w:rPr>
        <w:tab/>
        <w:t>2-2.</w:t>
      </w:r>
      <w:r>
        <w:tab/>
      </w:r>
      <w:r>
        <w:rPr>
          <w:b/>
        </w:rPr>
        <w:t>What are examples of a functional level in an organization?</w:t>
      </w:r>
    </w:p>
    <w:p w14:paraId="4B76AC20" w14:textId="77777777" w:rsidR="00581C8F" w:rsidRDefault="00581C8F">
      <w:pPr>
        <w:rPr>
          <w:sz w:val="20"/>
        </w:rPr>
      </w:pPr>
    </w:p>
    <w:p w14:paraId="22B61687" w14:textId="77777777" w:rsidR="00581C8F" w:rsidRDefault="00D3262B">
      <w:pPr>
        <w:ind w:left="900"/>
      </w:pPr>
      <w:r>
        <w:t>Answer: The functional level in an organization is where groups of specialists from the marketing, finance, manufacturing/operations, accounting, information systems, research &amp; development, and/or human resources departments focus on a specific strategic direction to create value for the organization.</w:t>
      </w:r>
    </w:p>
    <w:p w14:paraId="3E8AF6C9" w14:textId="77777777" w:rsidR="00581C8F" w:rsidRDefault="00581C8F">
      <w:pPr>
        <w:rPr>
          <w:sz w:val="20"/>
        </w:rPr>
      </w:pPr>
    </w:p>
    <w:p w14:paraId="742A4A45" w14:textId="77777777" w:rsidR="00581C8F" w:rsidRDefault="00581C8F">
      <w:pPr>
        <w:spacing w:before="120"/>
        <w:ind w:left="180" w:firstLine="720"/>
        <w:jc w:val="center"/>
        <w:rPr>
          <w:b/>
          <w:sz w:val="28"/>
        </w:rPr>
      </w:pPr>
    </w:p>
    <w:p w14:paraId="15701D53" w14:textId="77777777" w:rsidR="00581C8F" w:rsidRDefault="00D3262B">
      <w:pPr>
        <w:spacing w:before="120"/>
        <w:ind w:left="180" w:firstLine="720"/>
        <w:jc w:val="center"/>
        <w:rPr>
          <w:b/>
          <w:sz w:val="28"/>
        </w:rPr>
      </w:pPr>
      <w:r>
        <w:rPr>
          <w:b/>
          <w:sz w:val="28"/>
        </w:rPr>
        <w:lastRenderedPageBreak/>
        <w:t>II.  STRATEGY IN VISIONARY ORGANIZATIONS  [LO 2-2]</w:t>
      </w:r>
    </w:p>
    <w:p w14:paraId="0921AE21" w14:textId="77777777" w:rsidR="00581C8F" w:rsidRDefault="00581C8F">
      <w:pPr>
        <w:rPr>
          <w:sz w:val="20"/>
        </w:rPr>
      </w:pPr>
    </w:p>
    <w:p w14:paraId="6C21EB92" w14:textId="77777777" w:rsidR="00581C8F" w:rsidRDefault="00D3262B">
      <w:pPr>
        <w:tabs>
          <w:tab w:val="left" w:pos="720"/>
        </w:tabs>
        <w:spacing w:line="300" w:lineRule="atLeast"/>
        <w:ind w:left="1080" w:hanging="720"/>
      </w:pPr>
      <w:r>
        <w:tab/>
      </w:r>
      <w:r>
        <w:sym w:font="Symbol" w:char="F0B7"/>
      </w:r>
      <w:r>
        <w:tab/>
      </w:r>
      <w:r>
        <w:rPr>
          <w:szCs w:val="21"/>
        </w:rPr>
        <w:t>Successful organizations must be forward looking—anticipating and responding quickly and effectively to future events</w:t>
      </w:r>
      <w:r>
        <w:t>.</w:t>
      </w:r>
    </w:p>
    <w:p w14:paraId="6C573A18" w14:textId="77777777" w:rsidR="00581C8F" w:rsidRDefault="00581C8F">
      <w:pPr>
        <w:rPr>
          <w:sz w:val="20"/>
        </w:rPr>
      </w:pPr>
    </w:p>
    <w:p w14:paraId="695CA6DF" w14:textId="77777777" w:rsidR="00581C8F" w:rsidRDefault="00D3262B">
      <w:pPr>
        <w:tabs>
          <w:tab w:val="left" w:pos="720"/>
        </w:tabs>
        <w:spacing w:line="300" w:lineRule="atLeast"/>
        <w:ind w:left="1080" w:hanging="720"/>
      </w:pPr>
      <w:r>
        <w:tab/>
      </w:r>
      <w:r>
        <w:sym w:font="Symbol" w:char="F0B7"/>
      </w:r>
      <w:r>
        <w:tab/>
      </w:r>
      <w:r>
        <w:rPr>
          <w:b/>
          <w:szCs w:val="21"/>
        </w:rPr>
        <w:t>[Figure 2-2]</w:t>
      </w:r>
      <w:r>
        <w:rPr>
          <w:szCs w:val="21"/>
        </w:rPr>
        <w:t xml:space="preserve"> A visionary organization:</w:t>
      </w:r>
    </w:p>
    <w:p w14:paraId="227AB878" w14:textId="77777777" w:rsidR="00581C8F" w:rsidRDefault="00581C8F">
      <w:pPr>
        <w:rPr>
          <w:sz w:val="20"/>
        </w:rPr>
      </w:pPr>
    </w:p>
    <w:p w14:paraId="590385F2" w14:textId="77777777" w:rsidR="00581C8F" w:rsidRDefault="00D3262B">
      <w:pPr>
        <w:tabs>
          <w:tab w:val="left" w:pos="1080"/>
        </w:tabs>
        <w:ind w:left="1440" w:hanging="720"/>
      </w:pPr>
      <w:r>
        <w:tab/>
      </w:r>
      <w:r>
        <w:rPr>
          <w:b/>
        </w:rPr>
        <w:t>a.</w:t>
      </w:r>
      <w:r>
        <w:tab/>
      </w:r>
      <w:r>
        <w:rPr>
          <w:szCs w:val="21"/>
        </w:rPr>
        <w:t>Specifies its foundation (why does it exist?).</w:t>
      </w:r>
    </w:p>
    <w:p w14:paraId="77367126" w14:textId="77777777" w:rsidR="00581C8F" w:rsidRDefault="00581C8F">
      <w:pPr>
        <w:rPr>
          <w:sz w:val="20"/>
        </w:rPr>
      </w:pPr>
    </w:p>
    <w:p w14:paraId="7E9FAFA5" w14:textId="77777777" w:rsidR="00581C8F" w:rsidRDefault="00D3262B">
      <w:pPr>
        <w:tabs>
          <w:tab w:val="left" w:pos="1080"/>
        </w:tabs>
        <w:ind w:left="1440" w:hanging="720"/>
      </w:pPr>
      <w:r>
        <w:tab/>
      </w:r>
      <w:r>
        <w:rPr>
          <w:b/>
        </w:rPr>
        <w:t>b.</w:t>
      </w:r>
      <w:r>
        <w:tab/>
      </w:r>
      <w:r>
        <w:rPr>
          <w:szCs w:val="21"/>
        </w:rPr>
        <w:t>Sets a direction (what will it do?).</w:t>
      </w:r>
    </w:p>
    <w:p w14:paraId="4F223C0F" w14:textId="77777777" w:rsidR="00581C8F" w:rsidRDefault="00581C8F">
      <w:pPr>
        <w:rPr>
          <w:sz w:val="20"/>
        </w:rPr>
      </w:pPr>
    </w:p>
    <w:p w14:paraId="6F66F3AC" w14:textId="77777777" w:rsidR="00581C8F" w:rsidRDefault="00D3262B">
      <w:pPr>
        <w:tabs>
          <w:tab w:val="left" w:pos="1080"/>
        </w:tabs>
        <w:ind w:left="1440" w:hanging="720"/>
      </w:pPr>
      <w:r>
        <w:tab/>
      </w:r>
      <w:r>
        <w:rPr>
          <w:b/>
        </w:rPr>
        <w:t>c.</w:t>
      </w:r>
      <w:r>
        <w:tab/>
      </w:r>
      <w:r>
        <w:rPr>
          <w:szCs w:val="21"/>
        </w:rPr>
        <w:t>Formulates strategies (how will it do it?)</w:t>
      </w:r>
      <w:r>
        <w:t>.</w:t>
      </w:r>
    </w:p>
    <w:p w14:paraId="5B9F00B9" w14:textId="77777777" w:rsidR="00581C8F" w:rsidRDefault="00581C8F">
      <w:pPr>
        <w:rPr>
          <w:sz w:val="20"/>
        </w:rPr>
      </w:pPr>
    </w:p>
    <w:p w14:paraId="7DEBA121" w14:textId="77777777" w:rsidR="00581C8F" w:rsidRDefault="00D3262B">
      <w:pPr>
        <w:tabs>
          <w:tab w:val="right" w:pos="900"/>
        </w:tabs>
        <w:ind w:left="1080" w:hanging="540"/>
        <w:rPr>
          <w:b/>
        </w:rPr>
      </w:pPr>
      <w:r>
        <w:tab/>
      </w:r>
      <w:r>
        <w:rPr>
          <w:b/>
        </w:rPr>
        <w:t>A.</w:t>
      </w:r>
      <w:r>
        <w:rPr>
          <w:b/>
        </w:rPr>
        <w:tab/>
        <w:t>Organizational Foundation: Why Does It Exist?</w:t>
      </w:r>
    </w:p>
    <w:p w14:paraId="53916CB8" w14:textId="77777777" w:rsidR="00581C8F" w:rsidRDefault="00581C8F">
      <w:pPr>
        <w:rPr>
          <w:sz w:val="20"/>
        </w:rPr>
      </w:pPr>
    </w:p>
    <w:p w14:paraId="0D04A0E5" w14:textId="77777777" w:rsidR="00581C8F" w:rsidRDefault="00D3262B">
      <w:pPr>
        <w:tabs>
          <w:tab w:val="left" w:pos="1080"/>
        </w:tabs>
        <w:spacing w:line="300" w:lineRule="atLeast"/>
        <w:ind w:left="1440" w:hanging="720"/>
      </w:pPr>
      <w:r>
        <w:tab/>
      </w:r>
      <w:r>
        <w:sym w:font="Symbol" w:char="F0B7"/>
      </w:r>
      <w:r>
        <w:tab/>
      </w:r>
      <w:r>
        <w:rPr>
          <w:szCs w:val="21"/>
        </w:rPr>
        <w:t>An organization’s foundation is its philosophical reason for being—why it exists</w:t>
      </w:r>
      <w:r>
        <w:t>.</w:t>
      </w:r>
    </w:p>
    <w:p w14:paraId="059D20B3" w14:textId="77777777" w:rsidR="00581C8F" w:rsidRDefault="00581C8F">
      <w:pPr>
        <w:rPr>
          <w:sz w:val="20"/>
        </w:rPr>
      </w:pPr>
    </w:p>
    <w:p w14:paraId="77FC2CA5" w14:textId="77777777" w:rsidR="00581C8F" w:rsidRDefault="00D3262B">
      <w:pPr>
        <w:tabs>
          <w:tab w:val="left" w:pos="1080"/>
        </w:tabs>
        <w:spacing w:line="300" w:lineRule="atLeast"/>
        <w:ind w:left="1440" w:hanging="720"/>
      </w:pPr>
      <w:r>
        <w:tab/>
      </w:r>
      <w:r>
        <w:sym w:font="Symbol" w:char="F0B7"/>
      </w:r>
      <w:r>
        <w:tab/>
      </w:r>
      <w:r>
        <w:rPr>
          <w:szCs w:val="21"/>
        </w:rPr>
        <w:t>Successful visionary organizations use this foundation to guide and inspire their employees through their core values, mission, and organizational culture.</w:t>
      </w:r>
    </w:p>
    <w:p w14:paraId="2049A9EF" w14:textId="77777777" w:rsidR="00581C8F" w:rsidRDefault="00581C8F">
      <w:pPr>
        <w:rPr>
          <w:sz w:val="20"/>
        </w:rPr>
      </w:pPr>
    </w:p>
    <w:p w14:paraId="4508F032" w14:textId="77777777" w:rsidR="00581C8F" w:rsidRDefault="00D3262B">
      <w:pPr>
        <w:tabs>
          <w:tab w:val="right" w:pos="1260"/>
        </w:tabs>
        <w:ind w:left="1440" w:hanging="540"/>
      </w:pPr>
      <w:r>
        <w:tab/>
      </w:r>
      <w:r>
        <w:rPr>
          <w:b/>
        </w:rPr>
        <w:t>1.</w:t>
      </w:r>
      <w:r>
        <w:tab/>
      </w:r>
      <w:r>
        <w:rPr>
          <w:b/>
        </w:rPr>
        <w:t>Core Values</w:t>
      </w:r>
      <w:r>
        <w:t>.</w:t>
      </w:r>
    </w:p>
    <w:p w14:paraId="02F374C0" w14:textId="77777777" w:rsidR="00581C8F" w:rsidRDefault="00581C8F">
      <w:pPr>
        <w:rPr>
          <w:sz w:val="20"/>
        </w:rPr>
      </w:pPr>
    </w:p>
    <w:p w14:paraId="50D2A145" w14:textId="77777777" w:rsidR="00581C8F" w:rsidRDefault="00D3262B">
      <w:pPr>
        <w:tabs>
          <w:tab w:val="left" w:pos="1440"/>
        </w:tabs>
        <w:ind w:left="1800" w:hanging="720"/>
      </w:pPr>
      <w:r>
        <w:tab/>
      </w:r>
      <w:r>
        <w:rPr>
          <w:b/>
        </w:rPr>
        <w:t>a.</w:t>
      </w:r>
      <w:r>
        <w:tab/>
        <w:t>A</w:t>
      </w:r>
      <w:r>
        <w:rPr>
          <w:szCs w:val="21"/>
        </w:rPr>
        <w:t xml:space="preserve">re the </w:t>
      </w:r>
      <w:r>
        <w:t>fundamental, passionate, and enduring principles of an organization that guide its conduct over time</w:t>
      </w:r>
      <w:r>
        <w:rPr>
          <w:szCs w:val="21"/>
        </w:rPr>
        <w:t>.</w:t>
      </w:r>
    </w:p>
    <w:p w14:paraId="3B81C4C3" w14:textId="77777777" w:rsidR="00581C8F" w:rsidRDefault="00581C8F">
      <w:pPr>
        <w:rPr>
          <w:sz w:val="20"/>
        </w:rPr>
      </w:pPr>
    </w:p>
    <w:p w14:paraId="7C663E82" w14:textId="77777777" w:rsidR="00581C8F" w:rsidRDefault="00D3262B">
      <w:pPr>
        <w:tabs>
          <w:tab w:val="left" w:pos="1440"/>
        </w:tabs>
        <w:ind w:left="1800" w:hanging="720"/>
      </w:pPr>
      <w:r>
        <w:rPr>
          <w:sz w:val="20"/>
        </w:rPr>
        <w:tab/>
      </w:r>
      <w:r>
        <w:rPr>
          <w:b/>
        </w:rPr>
        <w:t>b.</w:t>
      </w:r>
      <w:r>
        <w:tab/>
      </w:r>
      <w:r>
        <w:rPr>
          <w:szCs w:val="21"/>
        </w:rPr>
        <w:t>Are developed by an organization’s founders or senior management.</w:t>
      </w:r>
    </w:p>
    <w:p w14:paraId="797900FA" w14:textId="77777777" w:rsidR="00581C8F" w:rsidRDefault="00581C8F">
      <w:pPr>
        <w:rPr>
          <w:sz w:val="20"/>
        </w:rPr>
      </w:pPr>
    </w:p>
    <w:p w14:paraId="32276B7C" w14:textId="77777777" w:rsidR="00581C8F" w:rsidRDefault="00D3262B">
      <w:pPr>
        <w:tabs>
          <w:tab w:val="left" w:pos="1440"/>
        </w:tabs>
        <w:ind w:left="1800" w:hanging="720"/>
      </w:pPr>
      <w:r>
        <w:tab/>
      </w:r>
      <w:r>
        <w:rPr>
          <w:b/>
        </w:rPr>
        <w:t>c.</w:t>
      </w:r>
      <w:r>
        <w:tab/>
      </w:r>
      <w:r>
        <w:rPr>
          <w:szCs w:val="21"/>
        </w:rPr>
        <w:t>Are consistent with their essential beliefs and character.</w:t>
      </w:r>
    </w:p>
    <w:p w14:paraId="2D5346D8" w14:textId="77777777" w:rsidR="00581C8F" w:rsidRDefault="00581C8F">
      <w:pPr>
        <w:rPr>
          <w:sz w:val="20"/>
        </w:rPr>
      </w:pPr>
    </w:p>
    <w:p w14:paraId="6ED19B4A" w14:textId="77777777" w:rsidR="00581C8F" w:rsidRDefault="00D3262B">
      <w:pPr>
        <w:tabs>
          <w:tab w:val="left" w:pos="1440"/>
        </w:tabs>
        <w:ind w:left="1800" w:hanging="720"/>
      </w:pPr>
      <w:r>
        <w:tab/>
      </w:r>
      <w:r>
        <w:rPr>
          <w:b/>
        </w:rPr>
        <w:t>d.</w:t>
      </w:r>
      <w:r>
        <w:tab/>
      </w:r>
      <w:r>
        <w:rPr>
          <w:szCs w:val="21"/>
        </w:rPr>
        <w:t>Capture the collective heart and soul of the organization.</w:t>
      </w:r>
    </w:p>
    <w:p w14:paraId="7A3F6961" w14:textId="77777777" w:rsidR="00581C8F" w:rsidRDefault="00581C8F">
      <w:pPr>
        <w:rPr>
          <w:sz w:val="20"/>
        </w:rPr>
      </w:pPr>
    </w:p>
    <w:p w14:paraId="6DBAA60C" w14:textId="77777777" w:rsidR="00581C8F" w:rsidRDefault="00D3262B">
      <w:pPr>
        <w:tabs>
          <w:tab w:val="left" w:pos="1440"/>
        </w:tabs>
        <w:ind w:left="1800" w:hanging="720"/>
      </w:pPr>
      <w:r>
        <w:tab/>
      </w:r>
      <w:r>
        <w:rPr>
          <w:b/>
        </w:rPr>
        <w:t>e.</w:t>
      </w:r>
      <w:r>
        <w:tab/>
      </w:r>
      <w:r>
        <w:rPr>
          <w:szCs w:val="21"/>
        </w:rPr>
        <w:t>Serve to inspire and motivate its stakeholders to take productive action.</w:t>
      </w:r>
    </w:p>
    <w:p w14:paraId="2C810549" w14:textId="77777777" w:rsidR="00581C8F" w:rsidRDefault="00581C8F">
      <w:pPr>
        <w:tabs>
          <w:tab w:val="left" w:pos="1440"/>
        </w:tabs>
        <w:spacing w:after="120"/>
        <w:ind w:left="1800" w:hanging="720"/>
        <w:rPr>
          <w:sz w:val="20"/>
        </w:rPr>
      </w:pPr>
    </w:p>
    <w:p w14:paraId="6CB47CC9" w14:textId="77777777" w:rsidR="00581C8F" w:rsidRDefault="00D3262B">
      <w:pPr>
        <w:tabs>
          <w:tab w:val="left" w:pos="1440"/>
        </w:tabs>
        <w:spacing w:after="120"/>
        <w:ind w:left="1800" w:hanging="720"/>
      </w:pPr>
      <w:r>
        <w:tab/>
      </w:r>
      <w:r>
        <w:rPr>
          <w:b/>
        </w:rPr>
        <w:t>f.</w:t>
      </w:r>
      <w:r>
        <w:tab/>
        <w:t xml:space="preserve">Motivates </w:t>
      </w:r>
      <w:r>
        <w:rPr>
          <w:i/>
          <w:color w:val="000000"/>
          <w:szCs w:val="21"/>
        </w:rPr>
        <w:t>stakeholders</w:t>
      </w:r>
      <w:r>
        <w:rPr>
          <w:szCs w:val="21"/>
        </w:rPr>
        <w:t xml:space="preserve"> of an organization, which consist of its</w:t>
      </w:r>
      <w:r>
        <w:rPr>
          <w:color w:val="000000"/>
          <w:szCs w:val="21"/>
        </w:rPr>
        <w:t>:</w:t>
      </w:r>
    </w:p>
    <w:p w14:paraId="63241EDB" w14:textId="77777777" w:rsidR="00581C8F" w:rsidRDefault="00D3262B">
      <w:pPr>
        <w:tabs>
          <w:tab w:val="left" w:pos="1800"/>
          <w:tab w:val="left" w:pos="5760"/>
          <w:tab w:val="left" w:pos="6120"/>
        </w:tabs>
        <w:spacing w:after="120" w:line="300" w:lineRule="atLeast"/>
        <w:ind w:left="2160" w:hanging="720"/>
        <w:rPr>
          <w:sz w:val="20"/>
        </w:rPr>
      </w:pPr>
      <w:r>
        <w:tab/>
      </w:r>
      <w:r>
        <w:sym w:font="Symbol" w:char="F0B7"/>
      </w:r>
      <w:r>
        <w:tab/>
      </w:r>
      <w:r>
        <w:rPr>
          <w:color w:val="000000"/>
          <w:szCs w:val="21"/>
        </w:rPr>
        <w:t>Employees</w:t>
      </w:r>
      <w:r>
        <w:rPr>
          <w:szCs w:val="21"/>
        </w:rPr>
        <w:t>.</w:t>
      </w:r>
      <w:r>
        <w:t xml:space="preserve"> </w:t>
      </w:r>
      <w:r>
        <w:tab/>
      </w:r>
      <w:r>
        <w:sym w:font="Symbol" w:char="F0B7"/>
      </w:r>
      <w:r>
        <w:tab/>
      </w:r>
      <w:r>
        <w:rPr>
          <w:color w:val="000000"/>
          <w:szCs w:val="21"/>
        </w:rPr>
        <w:t>Creditors</w:t>
      </w:r>
      <w:r>
        <w:rPr>
          <w:szCs w:val="21"/>
        </w:rPr>
        <w:t>.</w:t>
      </w:r>
    </w:p>
    <w:p w14:paraId="7BC0B0DD" w14:textId="77777777" w:rsidR="00581C8F" w:rsidRDefault="00D3262B">
      <w:pPr>
        <w:tabs>
          <w:tab w:val="left" w:pos="1800"/>
          <w:tab w:val="left" w:pos="5760"/>
          <w:tab w:val="left" w:pos="6120"/>
        </w:tabs>
        <w:spacing w:after="120" w:line="300" w:lineRule="atLeast"/>
        <w:ind w:left="2160" w:hanging="720"/>
        <w:rPr>
          <w:sz w:val="20"/>
        </w:rPr>
      </w:pPr>
      <w:r>
        <w:tab/>
      </w:r>
      <w:r>
        <w:sym w:font="Symbol" w:char="F0B7"/>
      </w:r>
      <w:r>
        <w:tab/>
      </w:r>
      <w:r>
        <w:rPr>
          <w:color w:val="000000"/>
          <w:szCs w:val="21"/>
        </w:rPr>
        <w:t>Shareholders</w:t>
      </w:r>
      <w:r>
        <w:rPr>
          <w:szCs w:val="21"/>
        </w:rPr>
        <w:t>.</w:t>
      </w:r>
      <w:r>
        <w:t xml:space="preserve"> </w:t>
      </w:r>
      <w:r>
        <w:tab/>
      </w:r>
      <w:r>
        <w:sym w:font="Symbol" w:char="F0B7"/>
      </w:r>
      <w:r>
        <w:tab/>
      </w:r>
      <w:r>
        <w:rPr>
          <w:color w:val="000000"/>
          <w:szCs w:val="21"/>
        </w:rPr>
        <w:t>Unions</w:t>
      </w:r>
      <w:r>
        <w:rPr>
          <w:szCs w:val="21"/>
        </w:rPr>
        <w:t>.</w:t>
      </w:r>
    </w:p>
    <w:p w14:paraId="2A4E1169" w14:textId="77777777" w:rsidR="00581C8F" w:rsidRDefault="00D3262B">
      <w:pPr>
        <w:tabs>
          <w:tab w:val="left" w:pos="1800"/>
          <w:tab w:val="left" w:pos="5760"/>
          <w:tab w:val="left" w:pos="6120"/>
        </w:tabs>
        <w:spacing w:after="120" w:line="300" w:lineRule="atLeast"/>
        <w:ind w:left="2160" w:hanging="720"/>
        <w:rPr>
          <w:sz w:val="20"/>
        </w:rPr>
      </w:pPr>
      <w:r>
        <w:tab/>
      </w:r>
      <w:r>
        <w:sym w:font="Symbol" w:char="F0B7"/>
      </w:r>
      <w:r>
        <w:tab/>
      </w:r>
      <w:r>
        <w:rPr>
          <w:color w:val="000000"/>
          <w:szCs w:val="21"/>
        </w:rPr>
        <w:t>Board of directors</w:t>
      </w:r>
      <w:r>
        <w:rPr>
          <w:szCs w:val="21"/>
        </w:rPr>
        <w:t>.</w:t>
      </w:r>
      <w:r>
        <w:t xml:space="preserve"> </w:t>
      </w:r>
      <w:r>
        <w:tab/>
      </w:r>
      <w:r>
        <w:sym w:font="Symbol" w:char="F0B7"/>
      </w:r>
      <w:r>
        <w:tab/>
      </w:r>
      <w:r>
        <w:rPr>
          <w:color w:val="000000"/>
          <w:szCs w:val="21"/>
        </w:rPr>
        <w:t>Government</w:t>
      </w:r>
      <w:r>
        <w:rPr>
          <w:szCs w:val="21"/>
        </w:rPr>
        <w:t>.</w:t>
      </w:r>
    </w:p>
    <w:p w14:paraId="0FFEBE31" w14:textId="77777777" w:rsidR="00581C8F" w:rsidRDefault="00D3262B">
      <w:pPr>
        <w:tabs>
          <w:tab w:val="left" w:pos="1800"/>
          <w:tab w:val="left" w:pos="5760"/>
          <w:tab w:val="left" w:pos="6120"/>
        </w:tabs>
        <w:spacing w:after="120" w:line="300" w:lineRule="atLeast"/>
        <w:ind w:left="2160" w:hanging="720"/>
        <w:rPr>
          <w:sz w:val="20"/>
        </w:rPr>
      </w:pPr>
      <w:r>
        <w:tab/>
      </w:r>
      <w:r>
        <w:sym w:font="Symbol" w:char="F0B7"/>
      </w:r>
      <w:r>
        <w:tab/>
      </w:r>
      <w:r>
        <w:rPr>
          <w:color w:val="000000"/>
          <w:szCs w:val="21"/>
        </w:rPr>
        <w:t>Suppliers</w:t>
      </w:r>
      <w:r>
        <w:rPr>
          <w:szCs w:val="21"/>
        </w:rPr>
        <w:t>.</w:t>
      </w:r>
      <w:r>
        <w:t xml:space="preserve"> </w:t>
      </w:r>
      <w:r>
        <w:tab/>
      </w:r>
      <w:r>
        <w:sym w:font="Symbol" w:char="F0B7"/>
      </w:r>
      <w:r>
        <w:tab/>
      </w:r>
      <w:r>
        <w:rPr>
          <w:color w:val="000000"/>
          <w:szCs w:val="21"/>
        </w:rPr>
        <w:t>Local communities</w:t>
      </w:r>
      <w:r>
        <w:rPr>
          <w:szCs w:val="21"/>
        </w:rPr>
        <w:t>.</w:t>
      </w:r>
    </w:p>
    <w:p w14:paraId="3AD3177F" w14:textId="77777777" w:rsidR="00581C8F" w:rsidRDefault="00D3262B">
      <w:pPr>
        <w:tabs>
          <w:tab w:val="left" w:pos="1800"/>
          <w:tab w:val="left" w:pos="5760"/>
          <w:tab w:val="left" w:pos="6120"/>
        </w:tabs>
        <w:spacing w:line="300" w:lineRule="atLeast"/>
        <w:ind w:left="2160" w:hanging="720"/>
        <w:rPr>
          <w:sz w:val="20"/>
        </w:rPr>
      </w:pPr>
      <w:r>
        <w:tab/>
      </w:r>
      <w:r>
        <w:sym w:font="Symbol" w:char="F0B7"/>
      </w:r>
      <w:r>
        <w:tab/>
      </w:r>
      <w:r>
        <w:rPr>
          <w:color w:val="000000"/>
          <w:szCs w:val="21"/>
        </w:rPr>
        <w:t>Distributors</w:t>
      </w:r>
      <w:r>
        <w:rPr>
          <w:szCs w:val="21"/>
        </w:rPr>
        <w:t>.</w:t>
      </w:r>
      <w:r>
        <w:t xml:space="preserve"> </w:t>
      </w:r>
      <w:r>
        <w:tab/>
      </w:r>
      <w:r>
        <w:sym w:font="Symbol" w:char="F0B7"/>
      </w:r>
      <w:r>
        <w:tab/>
      </w:r>
      <w:r>
        <w:rPr>
          <w:color w:val="000000"/>
          <w:szCs w:val="21"/>
        </w:rPr>
        <w:t>Customers</w:t>
      </w:r>
      <w:r>
        <w:rPr>
          <w:szCs w:val="21"/>
        </w:rPr>
        <w:t>.</w:t>
      </w:r>
    </w:p>
    <w:p w14:paraId="4F3937BB" w14:textId="77777777" w:rsidR="00581C8F" w:rsidRDefault="00581C8F">
      <w:pPr>
        <w:rPr>
          <w:sz w:val="20"/>
        </w:rPr>
      </w:pPr>
    </w:p>
    <w:p w14:paraId="611BDD8B" w14:textId="77777777" w:rsidR="00581C8F" w:rsidRDefault="00D3262B">
      <w:pPr>
        <w:tabs>
          <w:tab w:val="left" w:pos="1440"/>
        </w:tabs>
        <w:ind w:left="1800" w:hanging="720"/>
      </w:pPr>
      <w:r>
        <w:tab/>
      </w:r>
      <w:r>
        <w:rPr>
          <w:b/>
        </w:rPr>
        <w:t>g.</w:t>
      </w:r>
      <w:r>
        <w:tab/>
        <w:t>A</w:t>
      </w:r>
      <w:r>
        <w:rPr>
          <w:szCs w:val="21"/>
        </w:rPr>
        <w:t>re timeless.</w:t>
      </w:r>
    </w:p>
    <w:p w14:paraId="050F0AD2" w14:textId="77777777" w:rsidR="00581C8F" w:rsidRDefault="00581C8F">
      <w:pPr>
        <w:rPr>
          <w:sz w:val="20"/>
        </w:rPr>
      </w:pPr>
    </w:p>
    <w:p w14:paraId="2D1ECE4A" w14:textId="77777777" w:rsidR="00581C8F" w:rsidRDefault="00D3262B">
      <w:pPr>
        <w:tabs>
          <w:tab w:val="left" w:pos="1440"/>
        </w:tabs>
        <w:ind w:left="1800" w:hanging="720"/>
      </w:pPr>
      <w:r>
        <w:tab/>
      </w:r>
      <w:r>
        <w:rPr>
          <w:b/>
        </w:rPr>
        <w:t>h.</w:t>
      </w:r>
      <w:r>
        <w:tab/>
      </w:r>
      <w:r>
        <w:rPr>
          <w:szCs w:val="21"/>
        </w:rPr>
        <w:t>Guide the organization’s conduct.</w:t>
      </w:r>
    </w:p>
    <w:p w14:paraId="11DCC8F9" w14:textId="77777777" w:rsidR="00581C8F" w:rsidRDefault="00581C8F">
      <w:pPr>
        <w:rPr>
          <w:sz w:val="20"/>
        </w:rPr>
      </w:pPr>
    </w:p>
    <w:p w14:paraId="5E16B4FF" w14:textId="77777777" w:rsidR="00581C8F" w:rsidRDefault="00D3262B">
      <w:pPr>
        <w:numPr>
          <w:ilvl w:val="0"/>
          <w:numId w:val="3"/>
        </w:numPr>
        <w:tabs>
          <w:tab w:val="left" w:pos="1440"/>
        </w:tabs>
        <w:rPr>
          <w:szCs w:val="21"/>
        </w:rPr>
      </w:pPr>
      <w:r>
        <w:rPr>
          <w:szCs w:val="21"/>
        </w:rPr>
        <w:t>Must be communicated and supported by top management and employees.</w:t>
      </w:r>
    </w:p>
    <w:p w14:paraId="282A91D9" w14:textId="77777777" w:rsidR="00581C8F" w:rsidRDefault="00581C8F">
      <w:pPr>
        <w:tabs>
          <w:tab w:val="left" w:pos="1440"/>
        </w:tabs>
        <w:rPr>
          <w:szCs w:val="21"/>
        </w:rPr>
      </w:pPr>
    </w:p>
    <w:p w14:paraId="042A0B4D" w14:textId="77777777" w:rsidR="00581C8F" w:rsidRDefault="00D3262B">
      <w:pPr>
        <w:spacing w:before="120"/>
        <w:jc w:val="center"/>
        <w:rPr>
          <w:sz w:val="20"/>
        </w:rPr>
      </w:pPr>
      <w:r>
        <w:rPr>
          <w:b/>
          <w:sz w:val="28"/>
        </w:rPr>
        <w:t>[</w:t>
      </w:r>
      <w:r>
        <w:rPr>
          <w:b/>
          <w:i/>
          <w:sz w:val="28"/>
        </w:rPr>
        <w:t>Video 2-2: Southwest Airlines</w:t>
      </w:r>
      <w:r>
        <w:rPr>
          <w:b/>
          <w:sz w:val="28"/>
        </w:rPr>
        <w:t>]</w:t>
      </w:r>
    </w:p>
    <w:p w14:paraId="5C0037CD" w14:textId="77777777" w:rsidR="00581C8F" w:rsidRDefault="00581C8F">
      <w:pPr>
        <w:tabs>
          <w:tab w:val="left" w:pos="1440"/>
        </w:tabs>
      </w:pPr>
    </w:p>
    <w:p w14:paraId="0F69A178" w14:textId="77777777" w:rsidR="00581C8F" w:rsidRDefault="00581C8F">
      <w:pPr>
        <w:rPr>
          <w:sz w:val="16"/>
        </w:rPr>
      </w:pPr>
    </w:p>
    <w:p w14:paraId="626444F2" w14:textId="77777777" w:rsidR="00581C8F" w:rsidRDefault="00D3262B">
      <w:pPr>
        <w:tabs>
          <w:tab w:val="right" w:pos="1260"/>
        </w:tabs>
        <w:ind w:left="1440" w:hanging="540"/>
      </w:pPr>
      <w:r>
        <w:tab/>
      </w:r>
      <w:r>
        <w:rPr>
          <w:b/>
        </w:rPr>
        <w:t>2.</w:t>
      </w:r>
      <w:r>
        <w:tab/>
      </w:r>
      <w:r>
        <w:rPr>
          <w:b/>
        </w:rPr>
        <w:t>Mission</w:t>
      </w:r>
      <w:r>
        <w:t>.</w:t>
      </w:r>
    </w:p>
    <w:p w14:paraId="3BB5D546" w14:textId="77777777" w:rsidR="00581C8F" w:rsidRDefault="00581C8F">
      <w:pPr>
        <w:rPr>
          <w:sz w:val="20"/>
        </w:rPr>
      </w:pPr>
    </w:p>
    <w:p w14:paraId="49C3C4B5" w14:textId="77777777" w:rsidR="00581C8F" w:rsidRDefault="00D3262B">
      <w:pPr>
        <w:tabs>
          <w:tab w:val="left" w:pos="1440"/>
        </w:tabs>
        <w:ind w:left="1800" w:hanging="720"/>
      </w:pPr>
      <w:r>
        <w:tab/>
      </w:r>
      <w:r>
        <w:rPr>
          <w:b/>
        </w:rPr>
        <w:t>a.</w:t>
      </w:r>
      <w:r>
        <w:tab/>
        <w:t>Is a statement of the organization’s function in society that often identifies its customers, markets, products, and technologies</w:t>
      </w:r>
      <w:r>
        <w:rPr>
          <w:szCs w:val="21"/>
        </w:rPr>
        <w:t>.</w:t>
      </w:r>
    </w:p>
    <w:p w14:paraId="765E2B44" w14:textId="77777777" w:rsidR="00581C8F" w:rsidRDefault="00581C8F">
      <w:pPr>
        <w:rPr>
          <w:sz w:val="16"/>
        </w:rPr>
      </w:pPr>
    </w:p>
    <w:p w14:paraId="15AED5E7" w14:textId="77777777" w:rsidR="00581C8F" w:rsidRDefault="00D3262B">
      <w:pPr>
        <w:tabs>
          <w:tab w:val="left" w:pos="1440"/>
        </w:tabs>
        <w:ind w:left="1800" w:hanging="720"/>
      </w:pPr>
      <w:r>
        <w:tab/>
      </w:r>
      <w:r>
        <w:rPr>
          <w:b/>
        </w:rPr>
        <w:t>b.</w:t>
      </w:r>
      <w:r>
        <w:tab/>
        <w:t xml:space="preserve">Is </w:t>
      </w:r>
      <w:r>
        <w:rPr>
          <w:szCs w:val="21"/>
        </w:rPr>
        <w:t>shaped by an organization’s core values.</w:t>
      </w:r>
    </w:p>
    <w:p w14:paraId="6F50BEAE" w14:textId="77777777" w:rsidR="00581C8F" w:rsidRDefault="00581C8F">
      <w:pPr>
        <w:rPr>
          <w:sz w:val="20"/>
        </w:rPr>
      </w:pPr>
    </w:p>
    <w:p w14:paraId="07B00928" w14:textId="77777777" w:rsidR="00581C8F" w:rsidRDefault="00D3262B">
      <w:pPr>
        <w:tabs>
          <w:tab w:val="left" w:pos="1440"/>
        </w:tabs>
        <w:ind w:left="1800" w:hanging="720"/>
      </w:pPr>
      <w:r>
        <w:tab/>
      </w:r>
      <w:r>
        <w:rPr>
          <w:b/>
        </w:rPr>
        <w:t>c.</w:t>
      </w:r>
      <w:r>
        <w:tab/>
        <w:t xml:space="preserve">Is </w:t>
      </w:r>
      <w:r>
        <w:rPr>
          <w:szCs w:val="21"/>
        </w:rPr>
        <w:t xml:space="preserve">often used interchangeably with </w:t>
      </w:r>
      <w:r>
        <w:rPr>
          <w:i/>
          <w:szCs w:val="21"/>
        </w:rPr>
        <w:t>vision</w:t>
      </w:r>
      <w:r>
        <w:rPr>
          <w:szCs w:val="21"/>
        </w:rPr>
        <w:t>.</w:t>
      </w:r>
    </w:p>
    <w:p w14:paraId="075C0566" w14:textId="77777777" w:rsidR="00581C8F" w:rsidRDefault="00581C8F">
      <w:pPr>
        <w:rPr>
          <w:sz w:val="20"/>
        </w:rPr>
      </w:pPr>
    </w:p>
    <w:p w14:paraId="7047C091" w14:textId="77777777" w:rsidR="00581C8F" w:rsidRDefault="00D3262B">
      <w:pPr>
        <w:tabs>
          <w:tab w:val="left" w:pos="1440"/>
        </w:tabs>
        <w:ind w:left="1800" w:hanging="720"/>
        <w:rPr>
          <w:szCs w:val="21"/>
        </w:rPr>
      </w:pPr>
      <w:r>
        <w:tab/>
      </w:r>
      <w:r>
        <w:rPr>
          <w:b/>
        </w:rPr>
        <w:t>d.</w:t>
      </w:r>
      <w:r>
        <w:tab/>
      </w:r>
      <w:r>
        <w:rPr>
          <w:szCs w:val="21"/>
        </w:rPr>
        <w:t xml:space="preserve">A </w:t>
      </w:r>
      <w:r>
        <w:rPr>
          <w:i/>
          <w:szCs w:val="21"/>
        </w:rPr>
        <w:t xml:space="preserve">mission statement </w:t>
      </w:r>
      <w:r>
        <w:rPr>
          <w:szCs w:val="21"/>
        </w:rPr>
        <w:t>should be clear, concise, meaningful, inspirational, focused, and long-term.</w:t>
      </w:r>
    </w:p>
    <w:p w14:paraId="0BB36274" w14:textId="77777777" w:rsidR="00581C8F" w:rsidRDefault="00581C8F">
      <w:pPr>
        <w:rPr>
          <w:rFonts w:cs="AvenirLTStd-Book"/>
          <w:sz w:val="16"/>
          <w:lang w:bidi="en-US"/>
        </w:rPr>
      </w:pPr>
    </w:p>
    <w:p w14:paraId="7BD4C5A4" w14:textId="77777777" w:rsidR="00581C8F" w:rsidRDefault="00D3262B">
      <w:pPr>
        <w:tabs>
          <w:tab w:val="left" w:pos="1440"/>
        </w:tabs>
        <w:ind w:left="1800" w:hanging="720"/>
        <w:rPr>
          <w:szCs w:val="21"/>
        </w:rPr>
      </w:pPr>
      <w:r>
        <w:rPr>
          <w:szCs w:val="21"/>
        </w:rPr>
        <w:tab/>
      </w:r>
      <w:r>
        <w:rPr>
          <w:b/>
          <w:szCs w:val="21"/>
        </w:rPr>
        <w:t>e.</w:t>
      </w:r>
      <w:r>
        <w:rPr>
          <w:szCs w:val="21"/>
        </w:rPr>
        <w:tab/>
        <w:t>Inspiration and focus appear in mission statements of for-profit and nonprofits.</w:t>
      </w:r>
    </w:p>
    <w:p w14:paraId="2CAF2C0D" w14:textId="77777777" w:rsidR="00581C8F" w:rsidRDefault="00581C8F">
      <w:pPr>
        <w:rPr>
          <w:rFonts w:cs="AvenirLTStd-Book"/>
          <w:sz w:val="16"/>
          <w:lang w:bidi="en-US"/>
        </w:rPr>
      </w:pPr>
    </w:p>
    <w:p w14:paraId="5739B1C8" w14:textId="77777777" w:rsidR="00581C8F" w:rsidRDefault="00D3262B">
      <w:pPr>
        <w:numPr>
          <w:ilvl w:val="0"/>
          <w:numId w:val="4"/>
        </w:numPr>
        <w:tabs>
          <w:tab w:val="left" w:pos="1440"/>
        </w:tabs>
      </w:pPr>
      <w:r>
        <w:t>Example: Southwest Airlines – “To be dedicated to the highest quality of Customer Service delivered with a sense of warmth, friendliness, individual price and Company Spirit.”</w:t>
      </w:r>
    </w:p>
    <w:p w14:paraId="5B66354C" w14:textId="77777777" w:rsidR="00581C8F" w:rsidRDefault="00581C8F">
      <w:pPr>
        <w:rPr>
          <w:sz w:val="20"/>
        </w:rPr>
      </w:pPr>
    </w:p>
    <w:p w14:paraId="7B17972C" w14:textId="77777777" w:rsidR="00581C8F" w:rsidRDefault="00581C8F">
      <w:pPr>
        <w:rPr>
          <w:rFonts w:cs="AvenirLTStd-Book"/>
          <w:sz w:val="16"/>
          <w:lang w:bidi="en-US"/>
        </w:rPr>
      </w:pPr>
    </w:p>
    <w:p w14:paraId="530F68C5" w14:textId="77777777" w:rsidR="00581C8F" w:rsidRDefault="00D3262B">
      <w:pPr>
        <w:numPr>
          <w:ilvl w:val="0"/>
          <w:numId w:val="4"/>
        </w:numPr>
        <w:tabs>
          <w:tab w:val="left" w:pos="1440"/>
        </w:tabs>
      </w:pPr>
      <w:r>
        <w:t>Example: American Red Cross – “To prevent and alleviate human suffering in the face of emergencies by mobilizing the power of volunteers and generosity of donors.”</w:t>
      </w:r>
    </w:p>
    <w:p w14:paraId="11333C17" w14:textId="77777777" w:rsidR="00581C8F" w:rsidRDefault="00581C8F">
      <w:pPr>
        <w:tabs>
          <w:tab w:val="left" w:pos="1440"/>
        </w:tabs>
        <w:ind w:left="1800" w:hanging="720"/>
      </w:pPr>
    </w:p>
    <w:p w14:paraId="7594EEC2" w14:textId="77777777" w:rsidR="00581C8F" w:rsidRDefault="00D3262B">
      <w:pPr>
        <w:numPr>
          <w:ilvl w:val="0"/>
          <w:numId w:val="4"/>
        </w:numPr>
        <w:tabs>
          <w:tab w:val="left" w:pos="1440"/>
        </w:tabs>
      </w:pPr>
      <w:r>
        <w:t>Example: Federal Trade Commission – “ To prevent business practices that are anticompetitive or deceptive or unfair to consumers; to enhance informed consumer choice and public understanding of the competitive process; and to accomplish this without unduly burdening legitimate business activity.”</w:t>
      </w:r>
    </w:p>
    <w:p w14:paraId="6D986F5A" w14:textId="77777777" w:rsidR="00581C8F" w:rsidRDefault="00581C8F">
      <w:pPr>
        <w:rPr>
          <w:sz w:val="16"/>
        </w:rPr>
      </w:pPr>
    </w:p>
    <w:p w14:paraId="0BF4B8AC" w14:textId="77777777" w:rsidR="00581C8F" w:rsidRDefault="00D3262B">
      <w:pPr>
        <w:tabs>
          <w:tab w:val="left" w:pos="1440"/>
        </w:tabs>
        <w:ind w:left="1800" w:hanging="720"/>
      </w:pPr>
      <w:r>
        <w:tab/>
      </w:r>
      <w:r>
        <w:rPr>
          <w:b/>
        </w:rPr>
        <w:t>f.</w:t>
      </w:r>
      <w:r>
        <w:tab/>
        <w:t>Some organizations, such as Ben &amp; Jerry’s, have added a social element to their mission statements to reflect their moral ideals.</w:t>
      </w:r>
    </w:p>
    <w:p w14:paraId="465D6464" w14:textId="77777777" w:rsidR="00581C8F" w:rsidRDefault="00581C8F">
      <w:pPr>
        <w:tabs>
          <w:tab w:val="left" w:pos="1440"/>
        </w:tabs>
        <w:ind w:left="1800" w:hanging="720"/>
        <w:rPr>
          <w:sz w:val="20"/>
        </w:rPr>
      </w:pPr>
    </w:p>
    <w:p w14:paraId="07E13C3B" w14:textId="77777777" w:rsidR="00581C8F" w:rsidRDefault="00D3262B">
      <w:pPr>
        <w:tabs>
          <w:tab w:val="left" w:pos="1440"/>
        </w:tabs>
        <w:ind w:left="1800" w:hanging="720"/>
      </w:pPr>
      <w:r>
        <w:tab/>
      </w:r>
      <w:r>
        <w:rPr>
          <w:b/>
        </w:rPr>
        <w:t>g.</w:t>
      </w:r>
      <w:r>
        <w:tab/>
      </w:r>
      <w:r>
        <w:rPr>
          <w:rFonts w:eastAsia="Times New Roman" w:cs="TimesLTStd-Roman"/>
          <w:szCs w:val="21"/>
          <w:lang w:bidi="en-US"/>
        </w:rPr>
        <w:t>Stakeholders are asking organizations to be exceptional citizens by providing long-term value while solving society’s problems.</w:t>
      </w:r>
    </w:p>
    <w:p w14:paraId="66D04620" w14:textId="77777777" w:rsidR="00581C8F" w:rsidRDefault="00581C8F">
      <w:pPr>
        <w:rPr>
          <w:sz w:val="20"/>
        </w:rPr>
      </w:pPr>
    </w:p>
    <w:p w14:paraId="5F1F1749" w14:textId="77777777" w:rsidR="00581C8F" w:rsidRDefault="00D3262B">
      <w:pPr>
        <w:tabs>
          <w:tab w:val="right" w:pos="1260"/>
        </w:tabs>
        <w:ind w:left="1440" w:hanging="540"/>
      </w:pPr>
      <w:r>
        <w:tab/>
      </w:r>
      <w:r>
        <w:rPr>
          <w:b/>
        </w:rPr>
        <w:t>3.</w:t>
      </w:r>
      <w:r>
        <w:tab/>
      </w:r>
      <w:r>
        <w:rPr>
          <w:b/>
        </w:rPr>
        <w:t>Organizational Culture</w:t>
      </w:r>
      <w:r>
        <w:t>.</w:t>
      </w:r>
    </w:p>
    <w:p w14:paraId="46CD274E" w14:textId="77777777" w:rsidR="00581C8F" w:rsidRDefault="00581C8F">
      <w:pPr>
        <w:rPr>
          <w:sz w:val="20"/>
        </w:rPr>
      </w:pPr>
    </w:p>
    <w:p w14:paraId="4769C8BB" w14:textId="77777777" w:rsidR="00581C8F" w:rsidRDefault="00D3262B">
      <w:pPr>
        <w:tabs>
          <w:tab w:val="left" w:pos="1440"/>
        </w:tabs>
        <w:ind w:left="1800" w:hanging="720"/>
      </w:pPr>
      <w:r>
        <w:tab/>
      </w:r>
      <w:r>
        <w:rPr>
          <w:b/>
        </w:rPr>
        <w:t>a.</w:t>
      </w:r>
      <w:r>
        <w:tab/>
      </w:r>
      <w:r>
        <w:rPr>
          <w:rFonts w:cs="TimesLTStd-Roman"/>
          <w:szCs w:val="21"/>
          <w:lang w:bidi="en-US"/>
        </w:rPr>
        <w:t>An important corporate-level marketing function is communicating its core values and mission to its stakeholders</w:t>
      </w:r>
      <w:r>
        <w:rPr>
          <w:szCs w:val="21"/>
        </w:rPr>
        <w:t>.</w:t>
      </w:r>
    </w:p>
    <w:p w14:paraId="40468F44" w14:textId="77777777" w:rsidR="00581C8F" w:rsidRDefault="00581C8F">
      <w:pPr>
        <w:rPr>
          <w:sz w:val="20"/>
        </w:rPr>
      </w:pPr>
    </w:p>
    <w:p w14:paraId="6DF2FBAB" w14:textId="77777777" w:rsidR="00581C8F" w:rsidRDefault="00D3262B">
      <w:pPr>
        <w:tabs>
          <w:tab w:val="left" w:pos="1440"/>
        </w:tabs>
        <w:ind w:left="1800" w:hanging="720"/>
      </w:pPr>
      <w:r>
        <w:tab/>
      </w:r>
      <w:r>
        <w:rPr>
          <w:b/>
        </w:rPr>
        <w:t>b.</w:t>
      </w:r>
      <w:r>
        <w:tab/>
        <w:t xml:space="preserve">An </w:t>
      </w:r>
      <w:r>
        <w:rPr>
          <w:b/>
        </w:rPr>
        <w:t>organizational culture</w:t>
      </w:r>
      <w:r>
        <w:t xml:space="preserve"> is the set of values, ideas, attitudes, and norms of behavior that is learned and shared among the members of an organization</w:t>
      </w:r>
      <w:r>
        <w:rPr>
          <w:szCs w:val="21"/>
        </w:rPr>
        <w:t>.</w:t>
      </w:r>
    </w:p>
    <w:p w14:paraId="1DADB267" w14:textId="77777777" w:rsidR="00581C8F" w:rsidRDefault="00581C8F">
      <w:pPr>
        <w:rPr>
          <w:sz w:val="20"/>
        </w:rPr>
      </w:pPr>
    </w:p>
    <w:p w14:paraId="2BA1E6D2" w14:textId="77777777" w:rsidR="00581C8F" w:rsidRDefault="00D3262B">
      <w:pPr>
        <w:tabs>
          <w:tab w:val="right" w:pos="900"/>
        </w:tabs>
        <w:ind w:left="1080" w:hanging="540"/>
        <w:rPr>
          <w:b/>
        </w:rPr>
      </w:pPr>
      <w:r>
        <w:tab/>
      </w:r>
      <w:r>
        <w:rPr>
          <w:b/>
        </w:rPr>
        <w:t>B.</w:t>
      </w:r>
      <w:r>
        <w:rPr>
          <w:b/>
        </w:rPr>
        <w:tab/>
        <w:t>Organizational Direction: What Will It Do?</w:t>
      </w:r>
    </w:p>
    <w:p w14:paraId="7D20D21D" w14:textId="77777777" w:rsidR="00581C8F" w:rsidRDefault="00581C8F">
      <w:pPr>
        <w:rPr>
          <w:sz w:val="20"/>
        </w:rPr>
      </w:pPr>
    </w:p>
    <w:p w14:paraId="6F299BD7" w14:textId="77777777" w:rsidR="00581C8F" w:rsidRDefault="00D3262B">
      <w:pPr>
        <w:ind w:left="1080"/>
        <w:rPr>
          <w:sz w:val="20"/>
        </w:rPr>
      </w:pPr>
      <w:r>
        <w:rPr>
          <w:szCs w:val="21"/>
        </w:rPr>
        <w:t>Figure 2-2 shows that the organization’s foundation enables it to set a direction, in terms of (1) the “business” it is in and (2) its specific goals.</w:t>
      </w:r>
    </w:p>
    <w:p w14:paraId="2A4C8A4E" w14:textId="77777777" w:rsidR="00581C8F" w:rsidRDefault="00581C8F">
      <w:pPr>
        <w:rPr>
          <w:sz w:val="20"/>
        </w:rPr>
      </w:pPr>
    </w:p>
    <w:p w14:paraId="5562AE46" w14:textId="77777777" w:rsidR="00581C8F" w:rsidRDefault="00D3262B">
      <w:pPr>
        <w:tabs>
          <w:tab w:val="right" w:pos="1260"/>
        </w:tabs>
        <w:ind w:left="1440" w:hanging="540"/>
      </w:pPr>
      <w:r>
        <w:rPr>
          <w:sz w:val="20"/>
        </w:rPr>
        <w:tab/>
      </w:r>
      <w:r>
        <w:rPr>
          <w:b/>
        </w:rPr>
        <w:t>1.</w:t>
      </w:r>
      <w:r>
        <w:tab/>
      </w:r>
      <w:r>
        <w:rPr>
          <w:b/>
        </w:rPr>
        <w:t>Business</w:t>
      </w:r>
      <w:r>
        <w:t>.</w:t>
      </w:r>
    </w:p>
    <w:p w14:paraId="45C48866" w14:textId="77777777" w:rsidR="00581C8F" w:rsidRDefault="00581C8F">
      <w:pPr>
        <w:rPr>
          <w:sz w:val="20"/>
        </w:rPr>
      </w:pPr>
    </w:p>
    <w:p w14:paraId="1FB18A26" w14:textId="77777777" w:rsidR="00581C8F" w:rsidRDefault="00D3262B">
      <w:pPr>
        <w:tabs>
          <w:tab w:val="left" w:pos="1440"/>
        </w:tabs>
        <w:ind w:left="1800" w:hanging="720"/>
      </w:pPr>
      <w:r>
        <w:tab/>
      </w:r>
      <w:r>
        <w:rPr>
          <w:b/>
        </w:rPr>
        <w:t>a.</w:t>
      </w:r>
      <w:r>
        <w:tab/>
      </w:r>
      <w:r>
        <w:rPr>
          <w:szCs w:val="21"/>
        </w:rPr>
        <w:t xml:space="preserve">A </w:t>
      </w:r>
      <w:r>
        <w:rPr>
          <w:b/>
        </w:rPr>
        <w:t xml:space="preserve">business </w:t>
      </w:r>
      <w:r>
        <w:rPr>
          <w:szCs w:val="21"/>
        </w:rPr>
        <w:t xml:space="preserve">describes the </w:t>
      </w:r>
      <w:r>
        <w:t>clear, broad, underlying industry or market sector of an organization’s offering</w:t>
      </w:r>
      <w:r>
        <w:rPr>
          <w:szCs w:val="21"/>
        </w:rPr>
        <w:t>.</w:t>
      </w:r>
    </w:p>
    <w:p w14:paraId="790D8627" w14:textId="77777777" w:rsidR="00581C8F" w:rsidRDefault="00581C8F">
      <w:pPr>
        <w:rPr>
          <w:sz w:val="20"/>
        </w:rPr>
      </w:pPr>
    </w:p>
    <w:p w14:paraId="16E088C5" w14:textId="77777777" w:rsidR="00581C8F" w:rsidRDefault="00D3262B">
      <w:pPr>
        <w:tabs>
          <w:tab w:val="left" w:pos="1440"/>
        </w:tabs>
        <w:ind w:left="1800" w:hanging="720"/>
      </w:pPr>
      <w:r>
        <w:tab/>
      </w:r>
      <w:r>
        <w:rPr>
          <w:b/>
        </w:rPr>
        <w:t>b.</w:t>
      </w:r>
      <w:r>
        <w:tab/>
        <w:t>A</w:t>
      </w:r>
      <w:r>
        <w:rPr>
          <w:szCs w:val="21"/>
        </w:rPr>
        <w:t>n organization defines its business by looking at the set of organizations that sell similar offerings—those that are in direct competition with each other.</w:t>
      </w:r>
    </w:p>
    <w:p w14:paraId="3EEBB81F" w14:textId="77777777" w:rsidR="00581C8F" w:rsidRDefault="00581C8F">
      <w:pPr>
        <w:rPr>
          <w:sz w:val="20"/>
        </w:rPr>
      </w:pPr>
    </w:p>
    <w:p w14:paraId="74034CD5" w14:textId="77777777" w:rsidR="00581C8F" w:rsidRDefault="00D3262B">
      <w:pPr>
        <w:tabs>
          <w:tab w:val="left" w:pos="1440"/>
        </w:tabs>
        <w:ind w:left="1800" w:hanging="720"/>
      </w:pPr>
      <w:r>
        <w:tab/>
      </w:r>
      <w:r>
        <w:rPr>
          <w:b/>
        </w:rPr>
        <w:t>c.</w:t>
      </w:r>
      <w:r>
        <w:tab/>
        <w:t>Example: The ice cream business—for Ben &amp; Jerry’s.</w:t>
      </w:r>
    </w:p>
    <w:p w14:paraId="3DA783D6" w14:textId="77777777" w:rsidR="00581C8F" w:rsidRDefault="00581C8F">
      <w:pPr>
        <w:rPr>
          <w:sz w:val="20"/>
        </w:rPr>
      </w:pPr>
    </w:p>
    <w:p w14:paraId="5E797757" w14:textId="77777777" w:rsidR="00581C8F" w:rsidRDefault="00D3262B">
      <w:pPr>
        <w:tabs>
          <w:tab w:val="left" w:pos="1440"/>
        </w:tabs>
        <w:spacing w:after="120"/>
        <w:ind w:left="1800" w:hanging="720"/>
      </w:pPr>
      <w:r>
        <w:tab/>
      </w:r>
      <w:r>
        <w:rPr>
          <w:b/>
        </w:rPr>
        <w:t>d.</w:t>
      </w:r>
      <w:r>
        <w:tab/>
        <w:t xml:space="preserve">The </w:t>
      </w:r>
      <w:r>
        <w:rPr>
          <w:szCs w:val="21"/>
        </w:rPr>
        <w:t>organization answers these questions:</w:t>
      </w:r>
    </w:p>
    <w:p w14:paraId="74E43332" w14:textId="77777777" w:rsidR="00581C8F" w:rsidRDefault="00D3262B">
      <w:pPr>
        <w:tabs>
          <w:tab w:val="left" w:pos="1800"/>
        </w:tabs>
        <w:spacing w:after="120" w:line="300" w:lineRule="atLeast"/>
        <w:ind w:left="2160" w:hanging="720"/>
      </w:pPr>
      <w:r>
        <w:tab/>
      </w:r>
      <w:r>
        <w:sym w:font="Symbol" w:char="F0B7"/>
      </w:r>
      <w:r>
        <w:tab/>
      </w:r>
      <w:r>
        <w:rPr>
          <w:szCs w:val="21"/>
        </w:rPr>
        <w:t>“What do we do?”</w:t>
      </w:r>
    </w:p>
    <w:p w14:paraId="718D0943" w14:textId="77777777" w:rsidR="00581C8F" w:rsidRDefault="00D3262B">
      <w:pPr>
        <w:tabs>
          <w:tab w:val="left" w:pos="1800"/>
        </w:tabs>
        <w:spacing w:line="300" w:lineRule="atLeast"/>
        <w:ind w:left="2160" w:hanging="720"/>
      </w:pPr>
      <w:r>
        <w:tab/>
      </w:r>
      <w:r>
        <w:sym w:font="Symbol" w:char="F0B7"/>
      </w:r>
      <w:r>
        <w:tab/>
      </w:r>
      <w:r>
        <w:rPr>
          <w:szCs w:val="21"/>
        </w:rPr>
        <w:t>“What business are we in?”</w:t>
      </w:r>
    </w:p>
    <w:p w14:paraId="4AA9322C" w14:textId="77777777" w:rsidR="00581C8F" w:rsidRDefault="00581C8F">
      <w:pPr>
        <w:rPr>
          <w:sz w:val="20"/>
        </w:rPr>
      </w:pPr>
    </w:p>
    <w:p w14:paraId="57F68BF0" w14:textId="77777777" w:rsidR="00581C8F" w:rsidRDefault="00D3262B">
      <w:pPr>
        <w:tabs>
          <w:tab w:val="left" w:pos="1440"/>
        </w:tabs>
        <w:spacing w:after="120"/>
        <w:ind w:left="1800" w:hanging="720"/>
      </w:pPr>
      <w:r>
        <w:tab/>
      </w:r>
      <w:r>
        <w:rPr>
          <w:b/>
        </w:rPr>
        <w:t>e.</w:t>
      </w:r>
      <w:r>
        <w:tab/>
        <w:t xml:space="preserve">Harvard professor Theodore Levitt’s </w:t>
      </w:r>
      <w:r>
        <w:rPr>
          <w:i/>
        </w:rPr>
        <w:t>Marketing Myopia</w:t>
      </w:r>
      <w:r>
        <w:t xml:space="preserve"> article states that organizations must not define their business and customer focus too narrowly.</w:t>
      </w:r>
    </w:p>
    <w:p w14:paraId="28635ABE" w14:textId="77777777" w:rsidR="00581C8F" w:rsidRDefault="00D3262B">
      <w:pPr>
        <w:tabs>
          <w:tab w:val="left" w:pos="1800"/>
        </w:tabs>
        <w:spacing w:after="120" w:line="300" w:lineRule="atLeast"/>
        <w:ind w:left="2160" w:hanging="720"/>
      </w:pPr>
      <w:r>
        <w:tab/>
      </w:r>
      <w:r>
        <w:sym w:font="Symbol" w:char="F0B7"/>
      </w:r>
      <w:r>
        <w:tab/>
        <w:t>Railroads are in the “transportation” business, not the railroad business.</w:t>
      </w:r>
    </w:p>
    <w:p w14:paraId="069CFBBA" w14:textId="77777777" w:rsidR="00581C8F" w:rsidRDefault="00D3262B">
      <w:pPr>
        <w:tabs>
          <w:tab w:val="left" w:pos="1800"/>
        </w:tabs>
        <w:spacing w:after="120" w:line="300" w:lineRule="atLeast"/>
        <w:ind w:left="2160" w:hanging="720"/>
      </w:pPr>
      <w:r>
        <w:tab/>
      </w:r>
      <w:r>
        <w:sym w:font="Symbol" w:char="F0B7"/>
      </w:r>
      <w:r>
        <w:tab/>
        <w:t>Medtronic is in the “healthcare” business, not the medical device business.</w:t>
      </w:r>
    </w:p>
    <w:p w14:paraId="4F71B3BC" w14:textId="77777777" w:rsidR="00581C8F" w:rsidRDefault="00D3262B">
      <w:pPr>
        <w:tabs>
          <w:tab w:val="left" w:pos="1800"/>
        </w:tabs>
        <w:spacing w:line="300" w:lineRule="atLeast"/>
        <w:ind w:left="2160" w:hanging="720"/>
      </w:pPr>
      <w:r>
        <w:tab/>
      </w:r>
      <w:r>
        <w:sym w:font="Symbol" w:char="F0B7"/>
      </w:r>
      <w:r>
        <w:tab/>
        <w:t>Newspaper, magazine, and book publishers are in the “information delivery” business.</w:t>
      </w:r>
    </w:p>
    <w:p w14:paraId="580910BB" w14:textId="77777777" w:rsidR="00581C8F" w:rsidRDefault="00581C8F">
      <w:pPr>
        <w:rPr>
          <w:sz w:val="20"/>
        </w:rPr>
      </w:pPr>
    </w:p>
    <w:p w14:paraId="6ED3C32D" w14:textId="77777777" w:rsidR="00581C8F" w:rsidRDefault="00D3262B">
      <w:pPr>
        <w:tabs>
          <w:tab w:val="left" w:pos="1440"/>
        </w:tabs>
        <w:spacing w:after="120"/>
        <w:ind w:left="1800" w:hanging="720"/>
      </w:pPr>
      <w:r>
        <w:tab/>
      </w:r>
      <w:r>
        <w:rPr>
          <w:b/>
        </w:rPr>
        <w:t>f.</w:t>
      </w:r>
      <w:r>
        <w:tab/>
        <w:t xml:space="preserve">Given the increase in global competition and the recent economic crisis, many organizations are rethinking their </w:t>
      </w:r>
      <w:r>
        <w:rPr>
          <w:i/>
        </w:rPr>
        <w:t>business models</w:t>
      </w:r>
      <w:r>
        <w:t>, which:</w:t>
      </w:r>
    </w:p>
    <w:p w14:paraId="4CF38F1B" w14:textId="77777777" w:rsidR="00581C8F" w:rsidRDefault="00D3262B">
      <w:pPr>
        <w:tabs>
          <w:tab w:val="left" w:pos="1800"/>
        </w:tabs>
        <w:spacing w:after="120" w:line="300" w:lineRule="atLeast"/>
        <w:ind w:left="2160" w:hanging="720"/>
      </w:pPr>
      <w:r>
        <w:tab/>
      </w:r>
      <w:r>
        <w:sym w:font="Symbol" w:char="F0B7"/>
      </w:r>
      <w:r>
        <w:tab/>
        <w:t xml:space="preserve">Consist of </w:t>
      </w:r>
      <w:r>
        <w:rPr>
          <w:rFonts w:cs="TimesLTStd-Roman"/>
          <w:szCs w:val="21"/>
          <w:lang w:bidi="en-US"/>
        </w:rPr>
        <w:t>the strategies an organization develops to provide value to the customers it serves</w:t>
      </w:r>
      <w:r>
        <w:t>.</w:t>
      </w:r>
    </w:p>
    <w:p w14:paraId="36C5DF18" w14:textId="77777777" w:rsidR="00581C8F" w:rsidRDefault="00D3262B">
      <w:pPr>
        <w:tabs>
          <w:tab w:val="left" w:pos="1800"/>
        </w:tabs>
        <w:spacing w:line="300" w:lineRule="atLeast"/>
        <w:ind w:left="2160" w:hanging="720"/>
      </w:pPr>
      <w:r>
        <w:tab/>
      </w:r>
      <w:r>
        <w:sym w:font="Symbol" w:char="F0B7"/>
      </w:r>
      <w:r>
        <w:tab/>
        <w:t xml:space="preserve">Are often triggered by </w:t>
      </w:r>
      <w:r>
        <w:rPr>
          <w:rFonts w:cs="TimesLTStd-Roman"/>
          <w:szCs w:val="21"/>
          <w:lang w:bidi="en-US"/>
        </w:rPr>
        <w:t>technological innovation.</w:t>
      </w:r>
    </w:p>
    <w:p w14:paraId="600C5EDA" w14:textId="77777777" w:rsidR="00581C8F" w:rsidRDefault="00581C8F">
      <w:pPr>
        <w:rPr>
          <w:sz w:val="20"/>
        </w:rPr>
      </w:pPr>
    </w:p>
    <w:p w14:paraId="559FC7CE" w14:textId="77777777" w:rsidR="00581C8F" w:rsidRDefault="00D3262B">
      <w:pPr>
        <w:spacing w:before="120"/>
        <w:jc w:val="center"/>
        <w:rPr>
          <w:b/>
          <w:sz w:val="28"/>
        </w:rPr>
      </w:pPr>
      <w:r>
        <w:rPr>
          <w:b/>
          <w:sz w:val="28"/>
        </w:rPr>
        <w:t>[</w:t>
      </w:r>
      <w:r>
        <w:rPr>
          <w:b/>
          <w:i/>
          <w:sz w:val="28"/>
        </w:rPr>
        <w:t>Video 2-3: UPS Ad</w:t>
      </w:r>
      <w:r>
        <w:rPr>
          <w:b/>
          <w:sz w:val="28"/>
        </w:rPr>
        <w:t>]</w:t>
      </w:r>
    </w:p>
    <w:p w14:paraId="6DC11847" w14:textId="77777777" w:rsidR="00581C8F" w:rsidRDefault="00581C8F">
      <w:pPr>
        <w:rPr>
          <w:sz w:val="20"/>
        </w:rPr>
      </w:pPr>
    </w:p>
    <w:p w14:paraId="23CD51F5" w14:textId="77777777" w:rsidR="00581C8F" w:rsidRDefault="00D3262B">
      <w:pPr>
        <w:numPr>
          <w:ilvl w:val="0"/>
          <w:numId w:val="5"/>
        </w:numPr>
        <w:tabs>
          <w:tab w:val="left" w:pos="720"/>
        </w:tabs>
      </w:pPr>
      <w:r>
        <w:rPr>
          <w:rFonts w:cs="AvenirLTStd-Book"/>
          <w:szCs w:val="18"/>
          <w:lang w:bidi="en-US"/>
        </w:rPr>
        <w:t xml:space="preserve">UPS – known for its brown delivery trucks is redefining its business – recently launched a new campaign with the </w:t>
      </w:r>
      <w:r>
        <w:t xml:space="preserve">tag line: “United Problem Solvers.” </w:t>
      </w:r>
    </w:p>
    <w:p w14:paraId="16CDE8B7" w14:textId="77777777" w:rsidR="00581C8F" w:rsidRDefault="00581C8F">
      <w:pPr>
        <w:tabs>
          <w:tab w:val="left" w:pos="720"/>
        </w:tabs>
        <w:ind w:left="1440"/>
      </w:pPr>
    </w:p>
    <w:p w14:paraId="74657D9C" w14:textId="77777777" w:rsidR="00581C8F" w:rsidRDefault="00D3262B">
      <w:pPr>
        <w:numPr>
          <w:ilvl w:val="0"/>
          <w:numId w:val="6"/>
        </w:numPr>
        <w:tabs>
          <w:tab w:val="left" w:pos="1080"/>
        </w:tabs>
        <w:spacing w:after="120"/>
      </w:pPr>
      <w:r>
        <w:t>The new perspective: “Bring us your problems. Your challenges. Your daydreams. Your scribbles. Your just about anything.  Because we’re not just in the shipping business. We’re in the problem solving business.</w:t>
      </w:r>
    </w:p>
    <w:p w14:paraId="7490AE4C" w14:textId="77777777" w:rsidR="00581C8F" w:rsidRDefault="00D3262B">
      <w:pPr>
        <w:numPr>
          <w:ilvl w:val="0"/>
          <w:numId w:val="6"/>
        </w:numPr>
        <w:tabs>
          <w:tab w:val="left" w:pos="1080"/>
        </w:tabs>
        <w:spacing w:after="120"/>
      </w:pPr>
      <w:r>
        <w:t>Taking a lesson from Levitt, UPS sees itself as a service that can solve problems – it doesn’t see itself as a package delivery business.</w:t>
      </w:r>
    </w:p>
    <w:p w14:paraId="6D7B97B6" w14:textId="77777777" w:rsidR="00581C8F" w:rsidRDefault="00581C8F">
      <w:pPr>
        <w:tabs>
          <w:tab w:val="right" w:pos="1260"/>
        </w:tabs>
      </w:pPr>
    </w:p>
    <w:p w14:paraId="397815EE" w14:textId="77777777" w:rsidR="00581C8F" w:rsidRDefault="00D3262B">
      <w:pPr>
        <w:tabs>
          <w:tab w:val="right" w:pos="1260"/>
        </w:tabs>
        <w:ind w:left="1440" w:hanging="540"/>
      </w:pPr>
      <w:r>
        <w:rPr>
          <w:b/>
        </w:rPr>
        <w:t>2.</w:t>
      </w:r>
      <w:r>
        <w:rPr>
          <w:b/>
        </w:rPr>
        <w:tab/>
      </w:r>
      <w:r>
        <w:rPr>
          <w:b/>
        </w:rPr>
        <w:tab/>
        <w:t>Goals</w:t>
      </w:r>
      <w:r>
        <w:t>.</w:t>
      </w:r>
    </w:p>
    <w:p w14:paraId="4EEE2C31" w14:textId="77777777" w:rsidR="00581C8F" w:rsidRDefault="00581C8F">
      <w:pPr>
        <w:rPr>
          <w:sz w:val="20"/>
        </w:rPr>
      </w:pPr>
    </w:p>
    <w:p w14:paraId="222240C0" w14:textId="77777777" w:rsidR="00581C8F" w:rsidRDefault="00D3262B">
      <w:pPr>
        <w:tabs>
          <w:tab w:val="left" w:pos="1440"/>
        </w:tabs>
        <w:ind w:left="1800" w:hanging="720"/>
      </w:pPr>
      <w:r>
        <w:tab/>
      </w:r>
      <w:r>
        <w:rPr>
          <w:b/>
        </w:rPr>
        <w:t>a.</w:t>
      </w:r>
      <w:r>
        <w:tab/>
      </w:r>
      <w:r>
        <w:rPr>
          <w:b/>
        </w:rPr>
        <w:t>Goals</w:t>
      </w:r>
      <w:r>
        <w:t xml:space="preserve"> or </w:t>
      </w:r>
      <w:r>
        <w:rPr>
          <w:b/>
        </w:rPr>
        <w:t>objectives</w:t>
      </w:r>
      <w:r>
        <w:t xml:space="preserve"> (used interchangeably) are statements of an accomplishment of a task to be achieved, often by a specific time</w:t>
      </w:r>
      <w:r>
        <w:rPr>
          <w:szCs w:val="21"/>
        </w:rPr>
        <w:t>.</w:t>
      </w:r>
    </w:p>
    <w:p w14:paraId="171ABD46" w14:textId="77777777" w:rsidR="00581C8F" w:rsidRDefault="00581C8F">
      <w:pPr>
        <w:rPr>
          <w:sz w:val="20"/>
        </w:rPr>
      </w:pPr>
    </w:p>
    <w:p w14:paraId="77DBF0C1" w14:textId="77777777" w:rsidR="00581C8F" w:rsidRDefault="00D3262B">
      <w:pPr>
        <w:tabs>
          <w:tab w:val="left" w:pos="1440"/>
        </w:tabs>
        <w:ind w:left="1800" w:hanging="720"/>
      </w:pPr>
      <w:r>
        <w:tab/>
      </w:r>
      <w:r>
        <w:rPr>
          <w:b/>
        </w:rPr>
        <w:t>b.</w:t>
      </w:r>
      <w:r>
        <w:tab/>
        <w:t>Goals convert the organization’s mission and business into performance targets to measure how well it is doing</w:t>
      </w:r>
      <w:r>
        <w:rPr>
          <w:szCs w:val="21"/>
        </w:rPr>
        <w:t>.</w:t>
      </w:r>
    </w:p>
    <w:p w14:paraId="4BB02382" w14:textId="77777777" w:rsidR="00581C8F" w:rsidRDefault="00581C8F">
      <w:pPr>
        <w:rPr>
          <w:sz w:val="20"/>
        </w:rPr>
      </w:pPr>
    </w:p>
    <w:p w14:paraId="3F4F14C2" w14:textId="77777777" w:rsidR="00581C8F" w:rsidRDefault="00D3262B">
      <w:pPr>
        <w:tabs>
          <w:tab w:val="left" w:pos="1440"/>
        </w:tabs>
        <w:spacing w:after="120"/>
        <w:ind w:left="1800" w:hanging="720"/>
      </w:pPr>
      <w:r>
        <w:tab/>
      </w:r>
      <w:r>
        <w:rPr>
          <w:b/>
        </w:rPr>
        <w:t>c.</w:t>
      </w:r>
      <w:r>
        <w:tab/>
        <w:t>Business firms pursue several different types of goals</w:t>
      </w:r>
      <w:r>
        <w:rPr>
          <w:szCs w:val="21"/>
        </w:rPr>
        <w:t>:</w:t>
      </w:r>
    </w:p>
    <w:p w14:paraId="57DC2AD8" w14:textId="77777777" w:rsidR="00581C8F" w:rsidRDefault="00D3262B">
      <w:pPr>
        <w:tabs>
          <w:tab w:val="left" w:pos="1800"/>
        </w:tabs>
        <w:spacing w:after="120"/>
        <w:ind w:left="2160" w:hanging="720"/>
      </w:pPr>
      <w:r>
        <w:tab/>
      </w:r>
      <w:r>
        <w:sym w:font="Symbol" w:char="F0B7"/>
      </w:r>
      <w:r>
        <w:tab/>
      </w:r>
      <w:r>
        <w:rPr>
          <w:i/>
        </w:rPr>
        <w:t>Profit</w:t>
      </w:r>
      <w:r>
        <w:t>.  Most firms seek the highest financial return on their investments (ROI) as possible.</w:t>
      </w:r>
    </w:p>
    <w:p w14:paraId="34648E8A" w14:textId="77777777" w:rsidR="00581C8F" w:rsidRDefault="00D3262B">
      <w:pPr>
        <w:tabs>
          <w:tab w:val="left" w:pos="1800"/>
        </w:tabs>
        <w:spacing w:after="120"/>
        <w:ind w:left="2160" w:hanging="720"/>
      </w:pPr>
      <w:r>
        <w:tab/>
      </w:r>
      <w:r>
        <w:sym w:font="Symbol" w:char="F0B7"/>
      </w:r>
      <w:r>
        <w:tab/>
      </w:r>
      <w:r>
        <w:rPr>
          <w:i/>
        </w:rPr>
        <w:t>Sales</w:t>
      </w:r>
      <w:r>
        <w:t xml:space="preserve"> (dollars or units).  A firm may elect to maintain or increase sales even though profitability may not be maximized.</w:t>
      </w:r>
    </w:p>
    <w:p w14:paraId="10BD1775" w14:textId="77777777" w:rsidR="00581C8F" w:rsidRDefault="00D3262B">
      <w:pPr>
        <w:tabs>
          <w:tab w:val="left" w:pos="1800"/>
        </w:tabs>
        <w:spacing w:after="120"/>
        <w:ind w:left="2160" w:hanging="720"/>
      </w:pPr>
      <w:r>
        <w:tab/>
      </w:r>
      <w:r>
        <w:sym w:font="Symbol" w:char="F0B7"/>
      </w:r>
      <w:r>
        <w:tab/>
      </w:r>
      <w:r>
        <w:rPr>
          <w:b/>
          <w:i/>
        </w:rPr>
        <w:t>Market share</w:t>
      </w:r>
      <w:r>
        <w:t>.</w:t>
      </w:r>
    </w:p>
    <w:p w14:paraId="41399661" w14:textId="77777777" w:rsidR="00581C8F" w:rsidRDefault="00D3262B">
      <w:pPr>
        <w:tabs>
          <w:tab w:val="left" w:pos="2160"/>
        </w:tabs>
        <w:spacing w:after="120"/>
        <w:ind w:left="2520" w:hanging="720"/>
      </w:pPr>
      <w:r>
        <w:tab/>
      </w:r>
      <w:r>
        <w:rPr>
          <w:b/>
        </w:rPr>
        <w:t>–</w:t>
      </w:r>
      <w:r>
        <w:tab/>
        <w:t>Is the ratio of sales revenue of the firm to…</w:t>
      </w:r>
    </w:p>
    <w:p w14:paraId="594AEDE4" w14:textId="77777777" w:rsidR="00581C8F" w:rsidRDefault="00D3262B">
      <w:pPr>
        <w:tabs>
          <w:tab w:val="left" w:pos="2160"/>
        </w:tabs>
        <w:spacing w:after="120"/>
        <w:ind w:left="2520" w:hanging="720"/>
      </w:pPr>
      <w:r>
        <w:tab/>
      </w:r>
      <w:r>
        <w:rPr>
          <w:b/>
        </w:rPr>
        <w:t>–</w:t>
      </w:r>
      <w:r>
        <w:tab/>
        <w:t>The total sales revenue of all firms in the industry…</w:t>
      </w:r>
    </w:p>
    <w:p w14:paraId="2A9517D3" w14:textId="77777777" w:rsidR="00581C8F" w:rsidRDefault="00D3262B">
      <w:pPr>
        <w:tabs>
          <w:tab w:val="left" w:pos="2160"/>
        </w:tabs>
        <w:spacing w:after="120"/>
        <w:ind w:left="2520" w:hanging="720"/>
      </w:pPr>
      <w:r>
        <w:tab/>
      </w:r>
      <w:r>
        <w:rPr>
          <w:b/>
        </w:rPr>
        <w:t>–</w:t>
      </w:r>
      <w:r>
        <w:tab/>
        <w:t>Including the firm itself.</w:t>
      </w:r>
    </w:p>
    <w:p w14:paraId="34BFC4E2" w14:textId="77777777" w:rsidR="00581C8F" w:rsidRDefault="00D3262B">
      <w:pPr>
        <w:tabs>
          <w:tab w:val="left" w:pos="1800"/>
        </w:tabs>
        <w:spacing w:after="120"/>
        <w:ind w:left="2160" w:hanging="720"/>
      </w:pPr>
      <w:r>
        <w:tab/>
      </w:r>
      <w:r>
        <w:sym w:font="Symbol" w:char="F0B7"/>
      </w:r>
      <w:r>
        <w:tab/>
      </w:r>
      <w:r>
        <w:rPr>
          <w:i/>
        </w:rPr>
        <w:t>Quality</w:t>
      </w:r>
      <w:r>
        <w:t>.  A firm may choose to focus on delivering the highest quality.</w:t>
      </w:r>
    </w:p>
    <w:p w14:paraId="3BF0D3AA" w14:textId="77777777" w:rsidR="00581C8F" w:rsidRDefault="00D3262B">
      <w:pPr>
        <w:tabs>
          <w:tab w:val="left" w:pos="1800"/>
        </w:tabs>
        <w:spacing w:after="120"/>
        <w:ind w:left="2160" w:hanging="720"/>
      </w:pPr>
      <w:r>
        <w:tab/>
      </w:r>
      <w:r>
        <w:sym w:font="Symbol" w:char="F0B7"/>
      </w:r>
      <w:r>
        <w:tab/>
      </w:r>
      <w:r>
        <w:rPr>
          <w:i/>
        </w:rPr>
        <w:t>Customer satisfaction</w:t>
      </w:r>
      <w:r>
        <w:t>.</w:t>
      </w:r>
    </w:p>
    <w:p w14:paraId="20F4F820" w14:textId="77777777" w:rsidR="00581C8F" w:rsidRDefault="00D3262B">
      <w:pPr>
        <w:tabs>
          <w:tab w:val="left" w:pos="2160"/>
        </w:tabs>
        <w:spacing w:after="120"/>
        <w:ind w:left="2520" w:hanging="720"/>
      </w:pPr>
      <w:r>
        <w:tab/>
      </w:r>
      <w:r>
        <w:rPr>
          <w:b/>
        </w:rPr>
        <w:t>–</w:t>
      </w:r>
      <w:r>
        <w:tab/>
        <w:t>Customers:</w:t>
      </w:r>
    </w:p>
    <w:p w14:paraId="70DFB585" w14:textId="77777777" w:rsidR="00581C8F" w:rsidRDefault="00D3262B">
      <w:pPr>
        <w:tabs>
          <w:tab w:val="left" w:pos="2520"/>
        </w:tabs>
        <w:spacing w:after="120"/>
        <w:ind w:left="2880" w:hanging="720"/>
      </w:pPr>
      <w:r>
        <w:tab/>
      </w:r>
      <w:r>
        <w:rPr>
          <w:b/>
        </w:rPr>
        <w:t>*</w:t>
      </w:r>
      <w:r>
        <w:tab/>
        <w:t>Are the reason an organization exists.</w:t>
      </w:r>
    </w:p>
    <w:p w14:paraId="51439D9C" w14:textId="77777777" w:rsidR="00581C8F" w:rsidRDefault="00D3262B">
      <w:pPr>
        <w:tabs>
          <w:tab w:val="left" w:pos="2520"/>
        </w:tabs>
        <w:spacing w:after="120"/>
        <w:ind w:left="2880" w:hanging="720"/>
      </w:pPr>
      <w:r>
        <w:tab/>
      </w:r>
      <w:r>
        <w:rPr>
          <w:b/>
        </w:rPr>
        <w:t>*</w:t>
      </w:r>
      <w:r>
        <w:tab/>
      </w:r>
      <w:r>
        <w:rPr>
          <w:rFonts w:eastAsia="Times New Roman" w:cs="TimesLTStd-Roman"/>
          <w:szCs w:val="21"/>
          <w:lang w:bidi="en-US"/>
        </w:rPr>
        <w:t>Perceptions and actions are of vital importance to organizations.</w:t>
      </w:r>
    </w:p>
    <w:p w14:paraId="2A0251E6" w14:textId="77777777" w:rsidR="00581C8F" w:rsidRDefault="00D3262B">
      <w:pPr>
        <w:tabs>
          <w:tab w:val="left" w:pos="2160"/>
        </w:tabs>
        <w:spacing w:after="120"/>
        <w:ind w:left="2520" w:hanging="720"/>
      </w:pPr>
      <w:r>
        <w:tab/>
      </w:r>
      <w:r>
        <w:rPr>
          <w:b/>
        </w:rPr>
        <w:t>–</w:t>
      </w:r>
      <w:r>
        <w:tab/>
        <w:t>Can monitor their satisfaction through surveys or complaints.</w:t>
      </w:r>
    </w:p>
    <w:p w14:paraId="360CB16F" w14:textId="77777777" w:rsidR="00581C8F" w:rsidRDefault="00D3262B">
      <w:pPr>
        <w:tabs>
          <w:tab w:val="left" w:pos="1800"/>
        </w:tabs>
        <w:spacing w:after="120"/>
        <w:ind w:left="2160" w:hanging="720"/>
      </w:pPr>
      <w:r>
        <w:tab/>
      </w:r>
      <w:r>
        <w:sym w:font="Symbol" w:char="F0B7"/>
      </w:r>
      <w:r>
        <w:tab/>
      </w:r>
      <w:r>
        <w:rPr>
          <w:i/>
        </w:rPr>
        <w:t>Employee welfare</w:t>
      </w:r>
      <w:r>
        <w:t>.</w:t>
      </w:r>
    </w:p>
    <w:p w14:paraId="1FFFB0BD" w14:textId="77777777" w:rsidR="00581C8F" w:rsidRDefault="00D3262B">
      <w:pPr>
        <w:tabs>
          <w:tab w:val="left" w:pos="2160"/>
        </w:tabs>
        <w:spacing w:after="120"/>
        <w:ind w:left="2520" w:hanging="720"/>
      </w:pPr>
      <w:r>
        <w:tab/>
      </w:r>
      <w:r>
        <w:rPr>
          <w:b/>
        </w:rPr>
        <w:t>–</w:t>
      </w:r>
      <w:r>
        <w:tab/>
        <w:t>Employees play a critical role in the firm’s success.</w:t>
      </w:r>
    </w:p>
    <w:p w14:paraId="2F2C0C17" w14:textId="77777777" w:rsidR="00581C8F" w:rsidRDefault="00D3262B">
      <w:pPr>
        <w:tabs>
          <w:tab w:val="left" w:pos="2160"/>
        </w:tabs>
        <w:spacing w:after="120"/>
        <w:ind w:left="2520" w:hanging="720"/>
      </w:pPr>
      <w:r>
        <w:tab/>
      </w:r>
      <w:r>
        <w:rPr>
          <w:b/>
        </w:rPr>
        <w:t>–</w:t>
      </w:r>
      <w:r>
        <w:tab/>
        <w:t>Goals state the firm’s commitment to good employment opportunities and working conditions.</w:t>
      </w:r>
    </w:p>
    <w:p w14:paraId="47D8A87E" w14:textId="77777777" w:rsidR="00581C8F" w:rsidRDefault="00D3262B">
      <w:pPr>
        <w:tabs>
          <w:tab w:val="left" w:pos="1800"/>
        </w:tabs>
        <w:spacing w:after="120"/>
        <w:ind w:left="2160" w:hanging="720"/>
      </w:pPr>
      <w:r>
        <w:tab/>
      </w:r>
      <w:r>
        <w:sym w:font="Symbol" w:char="F0B7"/>
      </w:r>
      <w:r>
        <w:tab/>
      </w:r>
      <w:r>
        <w:rPr>
          <w:i/>
        </w:rPr>
        <w:t>Social responsibility</w:t>
      </w:r>
      <w:r>
        <w:t>.  A firm may seek to balance the conflicting goals of its stakeholders to:</w:t>
      </w:r>
    </w:p>
    <w:p w14:paraId="5DC4D751" w14:textId="77777777" w:rsidR="00581C8F" w:rsidRDefault="00D3262B">
      <w:pPr>
        <w:tabs>
          <w:tab w:val="left" w:pos="2160"/>
        </w:tabs>
        <w:spacing w:after="120"/>
        <w:ind w:left="2520" w:hanging="720"/>
      </w:pPr>
      <w:r>
        <w:tab/>
      </w:r>
      <w:r>
        <w:rPr>
          <w:b/>
        </w:rPr>
        <w:t>–</w:t>
      </w:r>
      <w:r>
        <w:tab/>
        <w:t>Promote their overall welfare…</w:t>
      </w:r>
    </w:p>
    <w:p w14:paraId="63852DB1" w14:textId="77777777" w:rsidR="00581C8F" w:rsidRDefault="00D3262B">
      <w:pPr>
        <w:tabs>
          <w:tab w:val="left" w:pos="2160"/>
        </w:tabs>
        <w:ind w:left="2520" w:hanging="720"/>
      </w:pPr>
      <w:r>
        <w:tab/>
      </w:r>
      <w:r>
        <w:rPr>
          <w:b/>
        </w:rPr>
        <w:t>–</w:t>
      </w:r>
      <w:r>
        <w:tab/>
        <w:t>Even at the expense of profits.</w:t>
      </w:r>
    </w:p>
    <w:p w14:paraId="0736D564" w14:textId="77777777" w:rsidR="00581C8F" w:rsidRDefault="00581C8F">
      <w:pPr>
        <w:rPr>
          <w:sz w:val="20"/>
        </w:rPr>
      </w:pPr>
    </w:p>
    <w:p w14:paraId="5DA51AFE" w14:textId="77777777" w:rsidR="00581C8F" w:rsidRDefault="00D3262B">
      <w:pPr>
        <w:tabs>
          <w:tab w:val="left" w:pos="1440"/>
        </w:tabs>
        <w:spacing w:after="120"/>
        <w:ind w:left="1800" w:hanging="720"/>
      </w:pPr>
      <w:r>
        <w:tab/>
      </w:r>
      <w:r>
        <w:rPr>
          <w:b/>
        </w:rPr>
        <w:t>d.</w:t>
      </w:r>
      <w:r>
        <w:tab/>
        <w:t>Nonprofit organizations also set goals</w:t>
      </w:r>
      <w:r>
        <w:rPr>
          <w:szCs w:val="21"/>
        </w:rPr>
        <w:t>:</w:t>
      </w:r>
    </w:p>
    <w:p w14:paraId="22096EEC" w14:textId="77777777" w:rsidR="00581C8F" w:rsidRDefault="00D3262B">
      <w:pPr>
        <w:tabs>
          <w:tab w:val="left" w:pos="1800"/>
        </w:tabs>
        <w:spacing w:after="120"/>
        <w:ind w:left="2160" w:hanging="720"/>
      </w:pPr>
      <w:r>
        <w:tab/>
      </w:r>
      <w:r>
        <w:sym w:font="Symbol" w:char="F0B7"/>
      </w:r>
      <w:r>
        <w:tab/>
        <w:t>Private organizations strive to serve customers efficiently.</w:t>
      </w:r>
    </w:p>
    <w:p w14:paraId="5EF115BF" w14:textId="77777777" w:rsidR="00581C8F" w:rsidRDefault="00D3262B">
      <w:pPr>
        <w:tabs>
          <w:tab w:val="left" w:pos="1800"/>
        </w:tabs>
        <w:ind w:left="2160" w:hanging="720"/>
      </w:pPr>
      <w:r>
        <w:tab/>
      </w:r>
      <w:r>
        <w:sym w:font="Symbol" w:char="F0B7"/>
      </w:r>
      <w:r>
        <w:tab/>
        <w:t>Government agencies try to serve the public good.</w:t>
      </w:r>
    </w:p>
    <w:p w14:paraId="61DC1B33" w14:textId="77777777" w:rsidR="00581C8F" w:rsidRDefault="00581C8F">
      <w:pPr>
        <w:rPr>
          <w:rFonts w:cs="AvenirLTStd-Book"/>
          <w:sz w:val="20"/>
          <w:lang w:bidi="en-US"/>
        </w:rPr>
      </w:pPr>
    </w:p>
    <w:p w14:paraId="540C530F" w14:textId="77777777" w:rsidR="00581C8F" w:rsidRDefault="00D3262B">
      <w:pPr>
        <w:tabs>
          <w:tab w:val="right" w:pos="900"/>
        </w:tabs>
        <w:ind w:left="1080" w:hanging="540"/>
        <w:rPr>
          <w:b/>
        </w:rPr>
      </w:pPr>
      <w:r>
        <w:tab/>
      </w:r>
      <w:r>
        <w:rPr>
          <w:b/>
        </w:rPr>
        <w:t>C.</w:t>
      </w:r>
      <w:r>
        <w:rPr>
          <w:b/>
        </w:rPr>
        <w:tab/>
        <w:t>Organizational Strategies: How Will It Do It?</w:t>
      </w:r>
    </w:p>
    <w:p w14:paraId="77DB56FD" w14:textId="77777777" w:rsidR="00581C8F" w:rsidRDefault="00581C8F">
      <w:pPr>
        <w:rPr>
          <w:sz w:val="20"/>
        </w:rPr>
      </w:pPr>
    </w:p>
    <w:p w14:paraId="34A5215F" w14:textId="77777777" w:rsidR="00581C8F" w:rsidRDefault="00D3262B">
      <w:pPr>
        <w:ind w:left="1080"/>
        <w:rPr>
          <w:sz w:val="20"/>
        </w:rPr>
      </w:pPr>
      <w:r>
        <w:rPr>
          <w:szCs w:val="21"/>
        </w:rPr>
        <w:t>Figure 2-2 shows that the organization’s strategies are concerned with the “how”—the actual results.  Strategies can vary in two ways:</w:t>
      </w:r>
    </w:p>
    <w:p w14:paraId="3DFDFDEC" w14:textId="77777777" w:rsidR="00581C8F" w:rsidRDefault="00581C8F">
      <w:pPr>
        <w:rPr>
          <w:sz w:val="20"/>
        </w:rPr>
      </w:pPr>
    </w:p>
    <w:p w14:paraId="54031A5A" w14:textId="77777777" w:rsidR="00581C8F" w:rsidRDefault="00D3262B">
      <w:pPr>
        <w:tabs>
          <w:tab w:val="right" w:pos="1260"/>
        </w:tabs>
        <w:ind w:left="1440" w:hanging="540"/>
      </w:pPr>
      <w:r>
        <w:tab/>
      </w:r>
      <w:r>
        <w:rPr>
          <w:b/>
        </w:rPr>
        <w:t>1.</w:t>
      </w:r>
      <w:r>
        <w:tab/>
      </w:r>
      <w:r>
        <w:rPr>
          <w:b/>
        </w:rPr>
        <w:t>Variation by Level</w:t>
      </w:r>
      <w:r>
        <w:t xml:space="preserve">.  </w:t>
      </w:r>
      <w:r>
        <w:rPr>
          <w:rFonts w:cs="TimesLTStd-Roman"/>
          <w:szCs w:val="21"/>
          <w:lang w:bidi="en-US"/>
        </w:rPr>
        <w:t>Moving from the corporate level to the strategic business unit level to the functional level involves creating increasingly detailed strategies and plans</w:t>
      </w:r>
      <w:r>
        <w:rPr>
          <w:szCs w:val="21"/>
        </w:rPr>
        <w:t>.</w:t>
      </w:r>
    </w:p>
    <w:p w14:paraId="1616E3D0" w14:textId="77777777" w:rsidR="00581C8F" w:rsidRDefault="00581C8F">
      <w:pPr>
        <w:rPr>
          <w:sz w:val="20"/>
        </w:rPr>
      </w:pPr>
    </w:p>
    <w:p w14:paraId="072E525F" w14:textId="77777777" w:rsidR="00581C8F" w:rsidRDefault="00D3262B">
      <w:pPr>
        <w:tabs>
          <w:tab w:val="left" w:pos="1440"/>
        </w:tabs>
        <w:ind w:left="1800" w:hanging="720"/>
      </w:pPr>
      <w:r>
        <w:tab/>
      </w:r>
      <w:r>
        <w:rPr>
          <w:b/>
        </w:rPr>
        <w:t>a.</w:t>
      </w:r>
      <w:r>
        <w:tab/>
        <w:t>Corporate level—Top managers are concerned with writing meaningful mission statements.</w:t>
      </w:r>
    </w:p>
    <w:p w14:paraId="171AB5A5" w14:textId="77777777" w:rsidR="00581C8F" w:rsidRDefault="00581C8F">
      <w:pPr>
        <w:rPr>
          <w:sz w:val="20"/>
        </w:rPr>
      </w:pPr>
    </w:p>
    <w:p w14:paraId="76B73814" w14:textId="77777777" w:rsidR="00581C8F" w:rsidRDefault="00D3262B">
      <w:pPr>
        <w:tabs>
          <w:tab w:val="left" w:pos="1440"/>
        </w:tabs>
        <w:ind w:left="1800" w:hanging="720"/>
      </w:pPr>
      <w:r>
        <w:tab/>
      </w:r>
      <w:r>
        <w:rPr>
          <w:b/>
        </w:rPr>
        <w:t>b.</w:t>
      </w:r>
      <w:r>
        <w:tab/>
        <w:t>Functional level—Managers are concerned with implementing marketing strategies and tactics.</w:t>
      </w:r>
    </w:p>
    <w:p w14:paraId="6DEF5FDC" w14:textId="77777777" w:rsidR="00581C8F" w:rsidRDefault="00581C8F">
      <w:pPr>
        <w:rPr>
          <w:rFonts w:cs="AvenirLTStd-Book"/>
          <w:sz w:val="20"/>
          <w:lang w:bidi="en-US"/>
        </w:rPr>
      </w:pPr>
    </w:p>
    <w:p w14:paraId="133D59DC" w14:textId="77777777" w:rsidR="00581C8F" w:rsidRDefault="00D3262B">
      <w:pPr>
        <w:tabs>
          <w:tab w:val="right" w:pos="1260"/>
        </w:tabs>
        <w:ind w:left="1440" w:hanging="540"/>
      </w:pPr>
      <w:r>
        <w:tab/>
      </w:r>
      <w:r>
        <w:rPr>
          <w:b/>
        </w:rPr>
        <w:t>2.</w:t>
      </w:r>
      <w:r>
        <w:tab/>
      </w:r>
      <w:r>
        <w:rPr>
          <w:b/>
        </w:rPr>
        <w:t>Variation by Product</w:t>
      </w:r>
      <w:r>
        <w:t xml:space="preserve">.  </w:t>
      </w:r>
      <w:r>
        <w:rPr>
          <w:rFonts w:cs="TimesLTStd-Roman"/>
          <w:szCs w:val="21"/>
          <w:lang w:bidi="en-US"/>
        </w:rPr>
        <w:t>Organizational strategies also vary by the organization’s products</w:t>
      </w:r>
      <w:r>
        <w:rPr>
          <w:szCs w:val="21"/>
        </w:rPr>
        <w:t>.</w:t>
      </w:r>
    </w:p>
    <w:p w14:paraId="33AD05CB" w14:textId="77777777" w:rsidR="00581C8F" w:rsidRDefault="00581C8F">
      <w:pPr>
        <w:rPr>
          <w:sz w:val="20"/>
        </w:rPr>
      </w:pPr>
    </w:p>
    <w:p w14:paraId="0FC4116B" w14:textId="77777777" w:rsidR="00581C8F" w:rsidRDefault="00D3262B">
      <w:pPr>
        <w:tabs>
          <w:tab w:val="left" w:pos="1440"/>
        </w:tabs>
        <w:ind w:left="1800" w:hanging="720"/>
      </w:pPr>
      <w:r>
        <w:tab/>
      </w:r>
      <w:r>
        <w:rPr>
          <w:b/>
        </w:rPr>
        <w:t>a.</w:t>
      </w:r>
      <w:r>
        <w:tab/>
      </w:r>
      <w:r>
        <w:rPr>
          <w:rFonts w:cs="TimesLTStd-Roman"/>
          <w:szCs w:val="21"/>
          <w:lang w:bidi="en-US"/>
        </w:rPr>
        <w:t>The strategy will be far different when marketing a very tangible physical good, a service, or an idea</w:t>
      </w:r>
      <w:r>
        <w:rPr>
          <w:szCs w:val="21"/>
        </w:rPr>
        <w:t>.</w:t>
      </w:r>
    </w:p>
    <w:p w14:paraId="6FDCF316" w14:textId="77777777" w:rsidR="00581C8F" w:rsidRDefault="00581C8F">
      <w:pPr>
        <w:rPr>
          <w:sz w:val="20"/>
        </w:rPr>
      </w:pPr>
    </w:p>
    <w:p w14:paraId="0A667C32" w14:textId="77777777" w:rsidR="00581C8F" w:rsidRDefault="00D3262B">
      <w:pPr>
        <w:tabs>
          <w:tab w:val="left" w:pos="1440"/>
        </w:tabs>
        <w:spacing w:after="120"/>
        <w:ind w:left="1800" w:hanging="720"/>
      </w:pPr>
      <w:r>
        <w:tab/>
      </w:r>
      <w:r>
        <w:rPr>
          <w:b/>
        </w:rPr>
        <w:t>b.</w:t>
      </w:r>
      <w:r>
        <w:tab/>
        <w:t>Most organizations develop a marketing plan as a part of their strategic marketing planning efforts.</w:t>
      </w:r>
    </w:p>
    <w:p w14:paraId="18B73E8B" w14:textId="77777777" w:rsidR="00581C8F" w:rsidRDefault="00D3262B">
      <w:pPr>
        <w:tabs>
          <w:tab w:val="left" w:pos="1800"/>
        </w:tabs>
        <w:spacing w:after="120" w:line="300" w:lineRule="atLeast"/>
        <w:ind w:left="2160" w:hanging="720"/>
      </w:pPr>
      <w:r>
        <w:tab/>
      </w:r>
      <w:r>
        <w:sym w:font="Symbol" w:char="F0B7"/>
      </w:r>
      <w:r>
        <w:tab/>
      </w:r>
      <w:r>
        <w:rPr>
          <w:szCs w:val="21"/>
        </w:rPr>
        <w:t xml:space="preserve">A </w:t>
      </w:r>
      <w:r>
        <w:rPr>
          <w:b/>
        </w:rPr>
        <w:t>marketing plan</w:t>
      </w:r>
      <w:r>
        <w:rPr>
          <w:szCs w:val="21"/>
        </w:rPr>
        <w:t xml:space="preserve"> is a</w:t>
      </w:r>
      <w:r>
        <w:t xml:space="preserve"> road map for the marketing activities of an organization for a specified future time period, such as one year or five years.</w:t>
      </w:r>
    </w:p>
    <w:p w14:paraId="48E70CB3" w14:textId="77777777" w:rsidR="00581C8F" w:rsidRDefault="00D3262B">
      <w:pPr>
        <w:tabs>
          <w:tab w:val="left" w:pos="1800"/>
        </w:tabs>
        <w:spacing w:line="300" w:lineRule="atLeast"/>
        <w:ind w:left="2160" w:hanging="720"/>
      </w:pPr>
      <w:r>
        <w:tab/>
      </w:r>
      <w:r>
        <w:sym w:font="Symbol" w:char="F0B7"/>
      </w:r>
      <w:r>
        <w:tab/>
        <w:t>The planning phase of the strategic marketing process results in a marketing plan that directs the marketing actions of an organization.</w:t>
      </w:r>
    </w:p>
    <w:p w14:paraId="62DEFD53" w14:textId="77777777" w:rsidR="00581C8F" w:rsidRDefault="00581C8F">
      <w:pPr>
        <w:rPr>
          <w:sz w:val="20"/>
        </w:rPr>
      </w:pPr>
    </w:p>
    <w:p w14:paraId="1FA9523D" w14:textId="77777777" w:rsidR="00581C8F" w:rsidRDefault="00D3262B">
      <w:pPr>
        <w:spacing w:before="120"/>
        <w:jc w:val="center"/>
        <w:rPr>
          <w:sz w:val="20"/>
        </w:rPr>
      </w:pPr>
      <w:r>
        <w:rPr>
          <w:b/>
          <w:sz w:val="28"/>
        </w:rPr>
        <w:t xml:space="preserve"> [</w:t>
      </w:r>
      <w:r>
        <w:rPr>
          <w:b/>
          <w:i/>
          <w:sz w:val="28"/>
        </w:rPr>
        <w:t>ICA 2-1: Calculating a “Fog Index” for Your Own Writing</w:t>
      </w:r>
      <w:r>
        <w:rPr>
          <w:b/>
          <w:sz w:val="28"/>
        </w:rPr>
        <w:t>]</w:t>
      </w:r>
    </w:p>
    <w:p w14:paraId="3DC4B604" w14:textId="77777777" w:rsidR="00581C8F" w:rsidRDefault="00581C8F">
      <w:pPr>
        <w:spacing w:before="120"/>
        <w:rPr>
          <w:b/>
          <w:sz w:val="28"/>
        </w:rPr>
      </w:pPr>
    </w:p>
    <w:p w14:paraId="3E8798B6" w14:textId="77777777" w:rsidR="00581C8F" w:rsidRDefault="00D3262B">
      <w:pPr>
        <w:spacing w:before="120"/>
        <w:jc w:val="center"/>
        <w:rPr>
          <w:b/>
          <w:sz w:val="28"/>
        </w:rPr>
      </w:pPr>
      <w:r>
        <w:rPr>
          <w:b/>
          <w:noProof/>
        </w:rPr>
        <mc:AlternateContent>
          <mc:Choice Requires="wps">
            <w:drawing>
              <wp:anchor distT="0" distB="0" distL="114300" distR="114300" simplePos="0" relativeHeight="251657216" behindDoc="0" locked="0" layoutInCell="1" allowOverlap="1" wp14:anchorId="6CC759B1" wp14:editId="36C8C3AD">
                <wp:simplePos x="0" y="0"/>
                <wp:positionH relativeFrom="column">
                  <wp:posOffset>-73025</wp:posOffset>
                </wp:positionH>
                <wp:positionV relativeFrom="paragraph">
                  <wp:posOffset>0</wp:posOffset>
                </wp:positionV>
                <wp:extent cx="6172200" cy="2697480"/>
                <wp:effectExtent l="3175" t="0" r="9525" b="7620"/>
                <wp:wrapNone/>
                <wp:docPr id="6" name="AutoShap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697480"/>
                        </a:xfrm>
                        <a:prstGeom prst="roundRect">
                          <a:avLst>
                            <a:gd name="adj" fmla="val 16667"/>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AutoShape 418" o:spid="_x0000_s1026" o:spt="2" style="position:absolute;left:0pt;margin-left:-5.75pt;margin-top:0pt;height:212.4pt;width:486pt;z-index:251657216;mso-width-relative:page;mso-height-relative:page;" filled="f" stroked="t" coordsize="21600,21600" arcsize="0.166666666666667" o:gfxdata="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ohMt9gAAAAI&#10;AQAADwAAAAAAAAABACAAAAAiAAAAZHJzL2Rvd25yZXYueG1sUEsBAhQAFAAAAAgAh07iQHr66UMc&#10;AgAAIgQAAA4AAAAAAAAAAQAgAAAAJwEAAGRycy9lMm9Eb2MueG1sUEsFBgAAAAAGAAYAWQEAALUF&#10;AAAAAA==&#10;">
                <v:fill on="f" focussize="0,0"/>
                <v:stroke color="#000000" joinstyle="round"/>
                <v:imagedata o:title=""/>
                <o:lock v:ext="edit" aspectratio="f"/>
              </v:roundrect>
            </w:pict>
          </mc:Fallback>
        </mc:AlternateContent>
      </w:r>
      <w:r>
        <w:rPr>
          <w:b/>
          <w:sz w:val="28"/>
        </w:rPr>
        <w:t>LEARNING REVIEW</w:t>
      </w:r>
    </w:p>
    <w:p w14:paraId="72FA4F1D" w14:textId="77777777" w:rsidR="00581C8F" w:rsidRDefault="00581C8F">
      <w:pPr>
        <w:rPr>
          <w:sz w:val="20"/>
        </w:rPr>
      </w:pPr>
    </w:p>
    <w:p w14:paraId="07B9F2F1" w14:textId="77777777" w:rsidR="00581C8F" w:rsidRDefault="00D3262B">
      <w:pPr>
        <w:tabs>
          <w:tab w:val="right" w:pos="720"/>
        </w:tabs>
        <w:ind w:left="900" w:hanging="900"/>
      </w:pPr>
      <w:r>
        <w:rPr>
          <w:b/>
        </w:rPr>
        <w:tab/>
        <w:t>2-3.</w:t>
      </w:r>
      <w:r>
        <w:tab/>
      </w:r>
      <w:r>
        <w:rPr>
          <w:b/>
        </w:rPr>
        <w:t>What is the meaning of an organization’s mission?</w:t>
      </w:r>
    </w:p>
    <w:p w14:paraId="03A9AE25" w14:textId="77777777" w:rsidR="00581C8F" w:rsidRDefault="00581C8F">
      <w:pPr>
        <w:rPr>
          <w:sz w:val="20"/>
        </w:rPr>
      </w:pPr>
    </w:p>
    <w:p w14:paraId="1F8A6376" w14:textId="77777777" w:rsidR="00581C8F" w:rsidRDefault="00D3262B">
      <w:pPr>
        <w:ind w:left="900"/>
      </w:pPr>
      <w:r>
        <w:t xml:space="preserve">Answer: A mission is a </w:t>
      </w:r>
      <w:r>
        <w:rPr>
          <w:rFonts w:cs="TimesLTStd-Roman"/>
          <w:szCs w:val="21"/>
          <w:lang w:bidi="en-US"/>
        </w:rPr>
        <w:t>clear, concise, meaningful, inspirational, and long-term</w:t>
      </w:r>
      <w:r>
        <w:t xml:space="preserve"> statement of the organization’s function in society, often identifying its customers, markets, products, and technologies.  It is often used interchangeably with </w:t>
      </w:r>
      <w:r>
        <w:rPr>
          <w:i/>
        </w:rPr>
        <w:t>vision</w:t>
      </w:r>
      <w:r>
        <w:t>.</w:t>
      </w:r>
    </w:p>
    <w:p w14:paraId="1B166B2E" w14:textId="77777777" w:rsidR="00581C8F" w:rsidRDefault="00581C8F">
      <w:pPr>
        <w:rPr>
          <w:sz w:val="20"/>
        </w:rPr>
      </w:pPr>
    </w:p>
    <w:p w14:paraId="461A77DC" w14:textId="77777777" w:rsidR="00581C8F" w:rsidRDefault="00D3262B">
      <w:pPr>
        <w:tabs>
          <w:tab w:val="right" w:pos="720"/>
        </w:tabs>
        <w:ind w:left="900" w:hanging="900"/>
      </w:pPr>
      <w:r>
        <w:rPr>
          <w:b/>
        </w:rPr>
        <w:tab/>
        <w:t>2-4.</w:t>
      </w:r>
      <w:r>
        <w:tab/>
      </w:r>
      <w:r>
        <w:rPr>
          <w:b/>
        </w:rPr>
        <w:t>What is the difference between an organization’s business and its goals?</w:t>
      </w:r>
    </w:p>
    <w:p w14:paraId="00751CF3" w14:textId="77777777" w:rsidR="00581C8F" w:rsidRDefault="00581C8F">
      <w:pPr>
        <w:rPr>
          <w:sz w:val="20"/>
        </w:rPr>
      </w:pPr>
    </w:p>
    <w:p w14:paraId="27E44A94" w14:textId="77777777" w:rsidR="00581C8F" w:rsidRDefault="00D3262B">
      <w:pPr>
        <w:ind w:left="900"/>
      </w:pPr>
      <w:r>
        <w:t>Answer: An organization’s business describes the clear, broad, underlying industry or market sector of an organization’s offering.  An organization’s goals (or objectives) are statements of an accomplishment of a task to be achieved, often by a specific time.  Goals convert an organization’s mission and business into long- and short-term performance targets to measure how well it is doing.</w:t>
      </w:r>
    </w:p>
    <w:p w14:paraId="7C0DE15C" w14:textId="77777777" w:rsidR="00581C8F" w:rsidRDefault="00581C8F">
      <w:pPr>
        <w:rPr>
          <w:sz w:val="20"/>
        </w:rPr>
      </w:pPr>
    </w:p>
    <w:p w14:paraId="3B8B8AB5" w14:textId="77777777" w:rsidR="00581C8F" w:rsidRDefault="00581C8F">
      <w:pPr>
        <w:tabs>
          <w:tab w:val="right" w:pos="900"/>
        </w:tabs>
        <w:ind w:left="1080" w:hanging="540"/>
      </w:pPr>
    </w:p>
    <w:p w14:paraId="735522C9" w14:textId="77777777" w:rsidR="00581C8F" w:rsidRDefault="00D3262B">
      <w:pPr>
        <w:tabs>
          <w:tab w:val="right" w:pos="900"/>
        </w:tabs>
        <w:ind w:left="1080" w:hanging="540"/>
        <w:rPr>
          <w:b/>
        </w:rPr>
      </w:pPr>
      <w:r>
        <w:tab/>
      </w:r>
      <w:r>
        <w:rPr>
          <w:b/>
        </w:rPr>
        <w:t>D.</w:t>
      </w:r>
      <w:r>
        <w:rPr>
          <w:b/>
        </w:rPr>
        <w:tab/>
        <w:t>Tracking Strategic Performance with Marketing Analytics  [LO 2-3]</w:t>
      </w:r>
    </w:p>
    <w:p w14:paraId="24245B7A" w14:textId="77777777" w:rsidR="00581C8F" w:rsidRDefault="00581C8F">
      <w:pPr>
        <w:rPr>
          <w:sz w:val="20"/>
        </w:rPr>
      </w:pPr>
    </w:p>
    <w:p w14:paraId="21D624E0" w14:textId="77777777" w:rsidR="00581C8F" w:rsidRDefault="00D3262B">
      <w:pPr>
        <w:ind w:left="1080"/>
      </w:pPr>
      <w:r>
        <w:t>How do marketing managers know if they are making progress to goals?</w:t>
      </w:r>
    </w:p>
    <w:p w14:paraId="2F5158C7" w14:textId="77777777" w:rsidR="00581C8F" w:rsidRDefault="00581C8F">
      <w:pPr>
        <w:ind w:left="1800"/>
        <w:rPr>
          <w:sz w:val="20"/>
        </w:rPr>
      </w:pPr>
    </w:p>
    <w:p w14:paraId="5EC794FF" w14:textId="77777777" w:rsidR="00581C8F" w:rsidRDefault="00D3262B">
      <w:pPr>
        <w:tabs>
          <w:tab w:val="left" w:pos="1800"/>
        </w:tabs>
        <w:ind w:left="2160" w:hanging="720"/>
      </w:pPr>
      <w:r>
        <w:tab/>
      </w:r>
      <w:r>
        <w:sym w:font="Symbol" w:char="F0B7"/>
      </w:r>
      <w:r>
        <w:tab/>
        <w:t>“You can’t manage what you don’t measure.”</w:t>
      </w:r>
    </w:p>
    <w:p w14:paraId="29ABD826" w14:textId="77777777" w:rsidR="00581C8F" w:rsidRDefault="00581C8F">
      <w:pPr>
        <w:rPr>
          <w:sz w:val="20"/>
        </w:rPr>
      </w:pPr>
    </w:p>
    <w:p w14:paraId="408FF7A8" w14:textId="77777777" w:rsidR="00581C8F" w:rsidRDefault="00D3262B">
      <w:pPr>
        <w:tabs>
          <w:tab w:val="left" w:pos="1800"/>
        </w:tabs>
        <w:ind w:left="2160" w:hanging="720"/>
      </w:pPr>
      <w:r>
        <w:tab/>
      </w:r>
      <w:r>
        <w:sym w:font="Symbol" w:char="F0B7"/>
      </w:r>
      <w:r>
        <w:tab/>
        <w:t>Growing field of data analytics, or big data, which enables data-driven decisions by collecting data and presenting it visually as marketing dashboard.</w:t>
      </w:r>
    </w:p>
    <w:p w14:paraId="6E1CB74E" w14:textId="77777777" w:rsidR="00581C8F" w:rsidRDefault="00581C8F">
      <w:pPr>
        <w:rPr>
          <w:sz w:val="20"/>
        </w:rPr>
      </w:pPr>
    </w:p>
    <w:p w14:paraId="5EB10BEB" w14:textId="77777777" w:rsidR="00581C8F" w:rsidRDefault="00D3262B">
      <w:pPr>
        <w:tabs>
          <w:tab w:val="right" w:pos="1260"/>
        </w:tabs>
        <w:ind w:left="1440" w:hanging="720"/>
      </w:pPr>
      <w:r>
        <w:lastRenderedPageBreak/>
        <w:tab/>
      </w:r>
      <w:r>
        <w:rPr>
          <w:b/>
        </w:rPr>
        <w:t>1.</w:t>
      </w:r>
      <w:r>
        <w:tab/>
      </w:r>
      <w:r>
        <w:rPr>
          <w:b/>
        </w:rPr>
        <w:t>Car Dashboards and Marketing Dashboards</w:t>
      </w:r>
      <w:r>
        <w:t>.</w:t>
      </w:r>
    </w:p>
    <w:p w14:paraId="49231574" w14:textId="77777777" w:rsidR="00581C8F" w:rsidRDefault="00581C8F">
      <w:pPr>
        <w:rPr>
          <w:sz w:val="20"/>
        </w:rPr>
      </w:pPr>
    </w:p>
    <w:p w14:paraId="61FAF03C" w14:textId="77777777" w:rsidR="00581C8F" w:rsidRDefault="00D3262B">
      <w:pPr>
        <w:tabs>
          <w:tab w:val="left" w:pos="1440"/>
        </w:tabs>
        <w:ind w:left="1800" w:hanging="720"/>
      </w:pPr>
      <w:r>
        <w:tab/>
      </w:r>
      <w:r>
        <w:rPr>
          <w:b/>
        </w:rPr>
        <w:t>a.</w:t>
      </w:r>
      <w:r>
        <w:tab/>
      </w:r>
      <w:r>
        <w:rPr>
          <w:szCs w:val="21"/>
        </w:rPr>
        <w:t xml:space="preserve">A </w:t>
      </w:r>
      <w:r>
        <w:rPr>
          <w:b/>
        </w:rPr>
        <w:t xml:space="preserve">marketing dashboard </w:t>
      </w:r>
      <w:r>
        <w:rPr>
          <w:szCs w:val="21"/>
        </w:rPr>
        <w:t xml:space="preserve">is the </w:t>
      </w:r>
      <w:r>
        <w:t>visual computer display of the essential information related to achieving a marketing objective</w:t>
      </w:r>
      <w:r>
        <w:rPr>
          <w:szCs w:val="21"/>
        </w:rPr>
        <w:t>.</w:t>
      </w:r>
    </w:p>
    <w:p w14:paraId="72DF199E" w14:textId="77777777" w:rsidR="00581C8F" w:rsidRDefault="00581C8F">
      <w:pPr>
        <w:rPr>
          <w:sz w:val="20"/>
        </w:rPr>
      </w:pPr>
    </w:p>
    <w:p w14:paraId="73E6AAD8" w14:textId="77777777" w:rsidR="00581C8F" w:rsidRDefault="00D3262B">
      <w:pPr>
        <w:tabs>
          <w:tab w:val="left" w:pos="1440"/>
        </w:tabs>
        <w:ind w:left="1800" w:hanging="720"/>
      </w:pPr>
      <w:r>
        <w:tab/>
      </w:r>
      <w:r>
        <w:rPr>
          <w:b/>
        </w:rPr>
        <w:t>b.</w:t>
      </w:r>
      <w:r>
        <w:tab/>
      </w:r>
      <w:r>
        <w:rPr>
          <w:szCs w:val="21"/>
        </w:rPr>
        <w:t>A marketing dashboard can also provide further detail using active hyperlinks.</w:t>
      </w:r>
    </w:p>
    <w:p w14:paraId="733528C3" w14:textId="77777777" w:rsidR="00581C8F" w:rsidRDefault="00581C8F">
      <w:pPr>
        <w:rPr>
          <w:sz w:val="20"/>
        </w:rPr>
      </w:pPr>
    </w:p>
    <w:p w14:paraId="5969AA43" w14:textId="77777777" w:rsidR="00581C8F" w:rsidRDefault="00D3262B">
      <w:pPr>
        <w:tabs>
          <w:tab w:val="left" w:pos="1440"/>
        </w:tabs>
        <w:ind w:left="1800" w:hanging="720"/>
      </w:pPr>
      <w:r>
        <w:tab/>
      </w:r>
      <w:r>
        <w:rPr>
          <w:b/>
        </w:rPr>
        <w:t>c.</w:t>
      </w:r>
      <w:r>
        <w:tab/>
      </w:r>
      <w:r>
        <w:rPr>
          <w:szCs w:val="21"/>
        </w:rPr>
        <w:t>On a car’s dashboard, we glance at the fuel gauge and take action when our gas is getting low.</w:t>
      </w:r>
    </w:p>
    <w:p w14:paraId="45B5BC0F" w14:textId="77777777" w:rsidR="00581C8F" w:rsidRDefault="00581C8F">
      <w:pPr>
        <w:rPr>
          <w:sz w:val="20"/>
        </w:rPr>
      </w:pPr>
    </w:p>
    <w:p w14:paraId="67FC5E9E" w14:textId="77777777" w:rsidR="00581C8F" w:rsidRDefault="00D3262B">
      <w:pPr>
        <w:tabs>
          <w:tab w:val="left" w:pos="1440"/>
        </w:tabs>
        <w:spacing w:after="120"/>
        <w:ind w:left="1800" w:hanging="720"/>
      </w:pPr>
      <w:r>
        <w:tab/>
      </w:r>
      <w:r>
        <w:rPr>
          <w:b/>
        </w:rPr>
        <w:t>d.</w:t>
      </w:r>
      <w:r>
        <w:tab/>
      </w:r>
      <w:r>
        <w:rPr>
          <w:szCs w:val="21"/>
        </w:rPr>
        <w:t>With a marketing dashboard, a marketing manager:</w:t>
      </w:r>
    </w:p>
    <w:p w14:paraId="57C6C510" w14:textId="77777777" w:rsidR="00581C8F" w:rsidRDefault="00D3262B">
      <w:pPr>
        <w:tabs>
          <w:tab w:val="left" w:pos="1800"/>
        </w:tabs>
        <w:spacing w:after="120" w:line="300" w:lineRule="atLeast"/>
        <w:ind w:left="2160" w:hanging="720"/>
      </w:pPr>
      <w:r>
        <w:tab/>
      </w:r>
      <w:r>
        <w:sym w:font="Symbol" w:char="F0B7"/>
      </w:r>
      <w:r>
        <w:tab/>
      </w:r>
      <w:r>
        <w:rPr>
          <w:szCs w:val="21"/>
        </w:rPr>
        <w:t>Glances at a graph or table and…</w:t>
      </w:r>
    </w:p>
    <w:p w14:paraId="7F82E5B4" w14:textId="77777777" w:rsidR="00581C8F" w:rsidRDefault="00D3262B">
      <w:pPr>
        <w:tabs>
          <w:tab w:val="left" w:pos="1800"/>
        </w:tabs>
        <w:spacing w:after="120" w:line="300" w:lineRule="atLeast"/>
        <w:ind w:left="2160" w:hanging="720"/>
      </w:pPr>
      <w:r>
        <w:tab/>
      </w:r>
      <w:r>
        <w:sym w:font="Symbol" w:char="F0B7"/>
      </w:r>
      <w:r>
        <w:tab/>
      </w:r>
      <w:r>
        <w:rPr>
          <w:szCs w:val="21"/>
        </w:rPr>
        <w:t>Makes a decision whether to…</w:t>
      </w:r>
    </w:p>
    <w:p w14:paraId="5BB323FF" w14:textId="77777777" w:rsidR="00581C8F" w:rsidRDefault="00D3262B">
      <w:pPr>
        <w:tabs>
          <w:tab w:val="left" w:pos="2160"/>
        </w:tabs>
        <w:spacing w:after="120"/>
        <w:ind w:left="2520" w:hanging="720"/>
      </w:pPr>
      <w:r>
        <w:tab/>
      </w:r>
      <w:r>
        <w:rPr>
          <w:b/>
        </w:rPr>
        <w:t>–</w:t>
      </w:r>
      <w:r>
        <w:tab/>
        <w:t>Take action.</w:t>
      </w:r>
    </w:p>
    <w:p w14:paraId="0278E65A" w14:textId="77777777" w:rsidR="00581C8F" w:rsidRDefault="00D3262B">
      <w:pPr>
        <w:tabs>
          <w:tab w:val="left" w:pos="2160"/>
        </w:tabs>
        <w:ind w:left="2520" w:hanging="720"/>
      </w:pPr>
      <w:r>
        <w:tab/>
      </w:r>
      <w:r>
        <w:rPr>
          <w:b/>
        </w:rPr>
        <w:t>–</w:t>
      </w:r>
      <w:r>
        <w:tab/>
        <w:t>Analyze the problem further.</w:t>
      </w:r>
    </w:p>
    <w:p w14:paraId="7329AFB5" w14:textId="77777777" w:rsidR="00581C8F" w:rsidRDefault="00581C8F">
      <w:pPr>
        <w:rPr>
          <w:rFonts w:cs="AvenirLTStd-Book"/>
          <w:sz w:val="20"/>
          <w:lang w:bidi="en-US"/>
        </w:rPr>
      </w:pPr>
    </w:p>
    <w:p w14:paraId="2146A89F" w14:textId="77777777" w:rsidR="00581C8F" w:rsidRDefault="00D3262B">
      <w:pPr>
        <w:tabs>
          <w:tab w:val="right" w:pos="1260"/>
        </w:tabs>
        <w:ind w:left="1440" w:hanging="540"/>
      </w:pPr>
      <w:r>
        <w:rPr>
          <w:sz w:val="20"/>
        </w:rPr>
        <w:tab/>
      </w:r>
      <w:r>
        <w:rPr>
          <w:b/>
        </w:rPr>
        <w:t>2.</w:t>
      </w:r>
      <w:r>
        <w:tab/>
      </w:r>
      <w:r>
        <w:rPr>
          <w:b/>
        </w:rPr>
        <w:t>Dashboards, Metrics, and Plans</w:t>
      </w:r>
      <w:r>
        <w:t>.</w:t>
      </w:r>
    </w:p>
    <w:p w14:paraId="2EBF9B87" w14:textId="77777777" w:rsidR="00581C8F" w:rsidRDefault="00581C8F">
      <w:pPr>
        <w:rPr>
          <w:sz w:val="20"/>
        </w:rPr>
      </w:pPr>
    </w:p>
    <w:p w14:paraId="07BE53A0" w14:textId="77777777" w:rsidR="00581C8F" w:rsidRDefault="00D3262B">
      <w:pPr>
        <w:tabs>
          <w:tab w:val="left" w:pos="1440"/>
        </w:tabs>
        <w:ind w:left="1800" w:hanging="720"/>
      </w:pPr>
      <w:r>
        <w:tab/>
      </w:r>
      <w:r>
        <w:rPr>
          <w:b/>
        </w:rPr>
        <w:t>a.</w:t>
      </w:r>
      <w:r>
        <w:tab/>
      </w:r>
      <w:r>
        <w:rPr>
          <w:b/>
        </w:rPr>
        <w:t>[</w:t>
      </w:r>
      <w:r>
        <w:rPr>
          <w:b/>
          <w:szCs w:val="21"/>
        </w:rPr>
        <w:t>Figure 2-3]</w:t>
      </w:r>
      <w:r>
        <w:rPr>
          <w:szCs w:val="21"/>
        </w:rPr>
        <w:t xml:space="preserve"> Sonatica’s marketing dashboard graphically displays key performance indicators linked to its product lines.</w:t>
      </w:r>
    </w:p>
    <w:p w14:paraId="2B9AE2D7" w14:textId="77777777" w:rsidR="00581C8F" w:rsidRDefault="00581C8F">
      <w:pPr>
        <w:rPr>
          <w:sz w:val="20"/>
        </w:rPr>
      </w:pPr>
    </w:p>
    <w:p w14:paraId="6FFD110B" w14:textId="77777777" w:rsidR="00581C8F" w:rsidRDefault="00D3262B">
      <w:pPr>
        <w:tabs>
          <w:tab w:val="left" w:pos="1440"/>
        </w:tabs>
        <w:spacing w:after="120"/>
        <w:ind w:left="1800" w:hanging="720"/>
      </w:pPr>
      <w:r>
        <w:tab/>
      </w:r>
      <w:r>
        <w:rPr>
          <w:b/>
        </w:rPr>
        <w:t>b.</w:t>
      </w:r>
      <w:r>
        <w:tab/>
      </w:r>
      <w:r>
        <w:rPr>
          <w:szCs w:val="21"/>
        </w:rPr>
        <w:t xml:space="preserve">Each performance variable is a </w:t>
      </w:r>
      <w:r>
        <w:rPr>
          <w:b/>
        </w:rPr>
        <w:t>marketing metric</w:t>
      </w:r>
      <w:r>
        <w:rPr>
          <w:szCs w:val="21"/>
        </w:rPr>
        <w:t>, which is:</w:t>
      </w:r>
    </w:p>
    <w:p w14:paraId="5A83C303" w14:textId="77777777" w:rsidR="00581C8F" w:rsidRDefault="00D3262B">
      <w:pPr>
        <w:tabs>
          <w:tab w:val="left" w:pos="1800"/>
        </w:tabs>
        <w:spacing w:after="120"/>
        <w:ind w:left="2160" w:hanging="720"/>
        <w:rPr>
          <w:szCs w:val="21"/>
        </w:rPr>
      </w:pPr>
      <w:r>
        <w:rPr>
          <w:szCs w:val="21"/>
        </w:rPr>
        <w:tab/>
      </w:r>
      <w:r>
        <w:sym w:font="Symbol" w:char="F0B7"/>
      </w:r>
      <w:r>
        <w:rPr>
          <w:szCs w:val="21"/>
        </w:rPr>
        <w:tab/>
        <w:t xml:space="preserve">A </w:t>
      </w:r>
      <w:r>
        <w:t>measure of the quantitative value or trend of…</w:t>
      </w:r>
    </w:p>
    <w:p w14:paraId="0BDD3936" w14:textId="77777777" w:rsidR="00581C8F" w:rsidRDefault="00D3262B">
      <w:pPr>
        <w:tabs>
          <w:tab w:val="left" w:pos="1800"/>
        </w:tabs>
        <w:ind w:left="2160" w:hanging="720"/>
      </w:pPr>
      <w:r>
        <w:rPr>
          <w:szCs w:val="21"/>
        </w:rPr>
        <w:tab/>
      </w:r>
      <w:r>
        <w:sym w:font="Symbol" w:char="F0B7"/>
      </w:r>
      <w:r>
        <w:rPr>
          <w:szCs w:val="21"/>
        </w:rPr>
        <w:tab/>
      </w:r>
      <w:r>
        <w:t>A marketing action or result</w:t>
      </w:r>
      <w:r>
        <w:rPr>
          <w:szCs w:val="21"/>
        </w:rPr>
        <w:t>.</w:t>
      </w:r>
    </w:p>
    <w:p w14:paraId="40E88E68" w14:textId="77777777" w:rsidR="00581C8F" w:rsidRDefault="00581C8F">
      <w:pPr>
        <w:rPr>
          <w:sz w:val="20"/>
        </w:rPr>
      </w:pPr>
    </w:p>
    <w:p w14:paraId="34ABF1B1" w14:textId="77777777" w:rsidR="00581C8F" w:rsidRDefault="00D3262B">
      <w:pPr>
        <w:tabs>
          <w:tab w:val="left" w:pos="1440"/>
        </w:tabs>
        <w:ind w:left="1800" w:hanging="720"/>
        <w:rPr>
          <w:szCs w:val="21"/>
        </w:rPr>
      </w:pPr>
      <w:r>
        <w:tab/>
      </w:r>
      <w:r>
        <w:rPr>
          <w:b/>
        </w:rPr>
        <w:t>c.</w:t>
      </w:r>
      <w:r>
        <w:tab/>
      </w:r>
      <w:r>
        <w:rPr>
          <w:szCs w:val="21"/>
        </w:rPr>
        <w:t>Only a few metrics should be shown on a marketing dashboard so that managers aren’t overwhelmed with too much irrelevant data.</w:t>
      </w:r>
    </w:p>
    <w:p w14:paraId="4363D8D6" w14:textId="77777777" w:rsidR="00581C8F" w:rsidRDefault="00581C8F">
      <w:pPr>
        <w:rPr>
          <w:rFonts w:cs="AvenirLTStd-Book"/>
          <w:sz w:val="20"/>
          <w:lang w:bidi="en-US"/>
        </w:rPr>
      </w:pPr>
    </w:p>
    <w:p w14:paraId="688252CC" w14:textId="77777777" w:rsidR="00581C8F" w:rsidRDefault="00D3262B">
      <w:pPr>
        <w:tabs>
          <w:tab w:val="left" w:pos="1440"/>
        </w:tabs>
        <w:spacing w:after="120"/>
        <w:ind w:left="1800" w:hanging="720"/>
        <w:rPr>
          <w:szCs w:val="21"/>
        </w:rPr>
      </w:pPr>
      <w:r>
        <w:rPr>
          <w:szCs w:val="21"/>
        </w:rPr>
        <w:tab/>
      </w:r>
      <w:r>
        <w:rPr>
          <w:b/>
          <w:szCs w:val="21"/>
        </w:rPr>
        <w:t>d.</w:t>
      </w:r>
      <w:r>
        <w:rPr>
          <w:szCs w:val="21"/>
        </w:rPr>
        <w:tab/>
        <w:t xml:space="preserve">Today’s marketers use </w:t>
      </w:r>
      <w:r>
        <w:rPr>
          <w:i/>
          <w:szCs w:val="21"/>
        </w:rPr>
        <w:t>data visualization</w:t>
      </w:r>
      <w:r>
        <w:rPr>
          <w:szCs w:val="21"/>
        </w:rPr>
        <w:t>, which:</w:t>
      </w:r>
    </w:p>
    <w:p w14:paraId="6AAF39C4" w14:textId="77777777" w:rsidR="00581C8F" w:rsidRDefault="00D3262B">
      <w:pPr>
        <w:tabs>
          <w:tab w:val="left" w:pos="1800"/>
        </w:tabs>
        <w:spacing w:after="120"/>
        <w:ind w:left="2160" w:hanging="720"/>
        <w:rPr>
          <w:szCs w:val="21"/>
        </w:rPr>
      </w:pPr>
      <w:r>
        <w:rPr>
          <w:szCs w:val="21"/>
        </w:rPr>
        <w:tab/>
      </w:r>
      <w:r>
        <w:sym w:font="Symbol" w:char="F0B7"/>
      </w:r>
      <w:r>
        <w:rPr>
          <w:szCs w:val="21"/>
        </w:rPr>
        <w:tab/>
        <w:t>Presents information about an organization's marketing metrics graphically so marketers can…</w:t>
      </w:r>
    </w:p>
    <w:p w14:paraId="5F48165A" w14:textId="77777777" w:rsidR="00581C8F" w:rsidRDefault="00D3262B">
      <w:pPr>
        <w:tabs>
          <w:tab w:val="left" w:pos="1800"/>
        </w:tabs>
        <w:spacing w:after="120"/>
        <w:ind w:left="2160" w:hanging="720"/>
        <w:rPr>
          <w:szCs w:val="21"/>
        </w:rPr>
      </w:pPr>
      <w:r>
        <w:rPr>
          <w:szCs w:val="21"/>
        </w:rPr>
        <w:tab/>
      </w:r>
      <w:r>
        <w:sym w:font="Symbol" w:char="F0B7"/>
      </w:r>
      <w:r>
        <w:rPr>
          <w:szCs w:val="21"/>
        </w:rPr>
        <w:tab/>
        <w:t>Spot deviations from plans during the evaluation phase and…</w:t>
      </w:r>
    </w:p>
    <w:p w14:paraId="6B8E6817" w14:textId="77777777" w:rsidR="00581C8F" w:rsidRDefault="00D3262B">
      <w:pPr>
        <w:tabs>
          <w:tab w:val="left" w:pos="1800"/>
        </w:tabs>
        <w:ind w:left="2160" w:hanging="720"/>
      </w:pPr>
      <w:r>
        <w:rPr>
          <w:szCs w:val="21"/>
        </w:rPr>
        <w:tab/>
      </w:r>
      <w:r>
        <w:sym w:font="Symbol" w:char="F0B7"/>
      </w:r>
      <w:r>
        <w:rPr>
          <w:szCs w:val="21"/>
        </w:rPr>
        <w:tab/>
        <w:t>Take corrective actions.</w:t>
      </w:r>
    </w:p>
    <w:p w14:paraId="513C1BB0" w14:textId="77777777" w:rsidR="00581C8F" w:rsidRDefault="00581C8F">
      <w:pPr>
        <w:rPr>
          <w:rFonts w:cs="AvenirLTStd-Book"/>
          <w:sz w:val="20"/>
          <w:lang w:bidi="en-US"/>
        </w:rPr>
      </w:pPr>
    </w:p>
    <w:p w14:paraId="09FF06FB" w14:textId="77777777" w:rsidR="00581C8F" w:rsidRDefault="00D3262B">
      <w:pPr>
        <w:tabs>
          <w:tab w:val="left" w:pos="1440"/>
        </w:tabs>
        <w:ind w:left="1800" w:hanging="720"/>
      </w:pPr>
      <w:r>
        <w:rPr>
          <w:sz w:val="20"/>
        </w:rPr>
        <w:tab/>
      </w:r>
      <w:r>
        <w:rPr>
          <w:b/>
        </w:rPr>
        <w:t>e.</w:t>
      </w:r>
      <w:r>
        <w:tab/>
        <w:t>This book uses data visualization in many of its figures to highlight in color key points described in the text.</w:t>
      </w:r>
    </w:p>
    <w:p w14:paraId="17BB8F12" w14:textId="77777777" w:rsidR="00581C8F" w:rsidRDefault="00581C8F">
      <w:pPr>
        <w:rPr>
          <w:rFonts w:cs="AvenirLTStd-Book"/>
          <w:sz w:val="20"/>
          <w:lang w:bidi="en-US"/>
        </w:rPr>
      </w:pPr>
    </w:p>
    <w:p w14:paraId="116C6EBF" w14:textId="77777777" w:rsidR="00581C8F" w:rsidRDefault="00D3262B">
      <w:pPr>
        <w:tabs>
          <w:tab w:val="left" w:pos="1440"/>
        </w:tabs>
        <w:spacing w:after="120"/>
        <w:ind w:left="1800" w:hanging="720"/>
      </w:pPr>
      <w:r>
        <w:rPr>
          <w:sz w:val="20"/>
        </w:rPr>
        <w:tab/>
      </w:r>
      <w:r>
        <w:rPr>
          <w:b/>
        </w:rPr>
        <w:t>f.</w:t>
      </w:r>
      <w:r>
        <w:tab/>
        <w:t>To show how parts of a business are performing, data visualization tools include:</w:t>
      </w:r>
    </w:p>
    <w:p w14:paraId="07E15AA0" w14:textId="77777777" w:rsidR="00581C8F" w:rsidRDefault="00D3262B">
      <w:pPr>
        <w:tabs>
          <w:tab w:val="left" w:pos="1800"/>
          <w:tab w:val="left" w:pos="5400"/>
          <w:tab w:val="left" w:pos="5760"/>
        </w:tabs>
        <w:spacing w:after="120"/>
        <w:ind w:left="2160" w:hanging="720"/>
        <w:rPr>
          <w:szCs w:val="21"/>
        </w:rPr>
      </w:pPr>
      <w:r>
        <w:rPr>
          <w:szCs w:val="21"/>
        </w:rPr>
        <w:tab/>
      </w:r>
      <w:r>
        <w:sym w:font="Symbol" w:char="F0B7"/>
      </w:r>
      <w:r>
        <w:rPr>
          <w:szCs w:val="21"/>
        </w:rPr>
        <w:tab/>
      </w:r>
      <w:r>
        <w:t>Bullet graphs.</w:t>
      </w:r>
      <w:r>
        <w:rPr>
          <w:szCs w:val="21"/>
        </w:rPr>
        <w:t xml:space="preserve"> </w:t>
      </w:r>
      <w:r>
        <w:rPr>
          <w:szCs w:val="21"/>
        </w:rPr>
        <w:tab/>
      </w:r>
      <w:r>
        <w:sym w:font="Symbol" w:char="F0B7"/>
      </w:r>
      <w:r>
        <w:rPr>
          <w:szCs w:val="21"/>
        </w:rPr>
        <w:tab/>
      </w:r>
      <w:r>
        <w:t>Spark line graphs.</w:t>
      </w:r>
    </w:p>
    <w:p w14:paraId="6B5E594E" w14:textId="77777777" w:rsidR="00581C8F" w:rsidRDefault="00D3262B">
      <w:pPr>
        <w:tabs>
          <w:tab w:val="left" w:pos="1800"/>
          <w:tab w:val="left" w:pos="5400"/>
          <w:tab w:val="left" w:pos="5760"/>
        </w:tabs>
        <w:spacing w:after="120"/>
        <w:ind w:left="2160" w:hanging="720"/>
        <w:rPr>
          <w:szCs w:val="21"/>
        </w:rPr>
      </w:pPr>
      <w:r>
        <w:rPr>
          <w:szCs w:val="21"/>
        </w:rPr>
        <w:tab/>
      </w:r>
      <w:r>
        <w:sym w:font="Symbol" w:char="F0B7"/>
      </w:r>
      <w:r>
        <w:rPr>
          <w:szCs w:val="21"/>
        </w:rPr>
        <w:tab/>
      </w:r>
      <w:r>
        <w:t>Maps.</w:t>
      </w:r>
      <w:r>
        <w:rPr>
          <w:szCs w:val="21"/>
        </w:rPr>
        <w:t xml:space="preserve"> </w:t>
      </w:r>
      <w:r>
        <w:rPr>
          <w:szCs w:val="21"/>
        </w:rPr>
        <w:tab/>
      </w:r>
      <w:r>
        <w:sym w:font="Symbol" w:char="F0B7"/>
      </w:r>
      <w:r>
        <w:rPr>
          <w:szCs w:val="21"/>
        </w:rPr>
        <w:tab/>
      </w:r>
      <w:r>
        <w:t>Bar graphs.</w:t>
      </w:r>
    </w:p>
    <w:p w14:paraId="1D94F37C" w14:textId="77777777" w:rsidR="00581C8F" w:rsidRDefault="00D3262B">
      <w:pPr>
        <w:tabs>
          <w:tab w:val="left" w:pos="1800"/>
          <w:tab w:val="left" w:pos="5400"/>
          <w:tab w:val="left" w:pos="5760"/>
        </w:tabs>
        <w:ind w:left="2160" w:hanging="720"/>
        <w:rPr>
          <w:szCs w:val="21"/>
        </w:rPr>
      </w:pPr>
      <w:r>
        <w:rPr>
          <w:szCs w:val="21"/>
        </w:rPr>
        <w:tab/>
      </w:r>
      <w:r>
        <w:sym w:font="Symbol" w:char="F0B7"/>
      </w:r>
      <w:r>
        <w:rPr>
          <w:szCs w:val="21"/>
        </w:rPr>
        <w:tab/>
      </w:r>
      <w:r>
        <w:t>Pie charts.</w:t>
      </w:r>
      <w:r>
        <w:rPr>
          <w:szCs w:val="21"/>
        </w:rPr>
        <w:t xml:space="preserve"> </w:t>
      </w:r>
      <w:r>
        <w:rPr>
          <w:szCs w:val="21"/>
        </w:rPr>
        <w:tab/>
      </w:r>
      <w:r>
        <w:sym w:font="Symbol" w:char="F0B7"/>
      </w:r>
      <w:r>
        <w:rPr>
          <w:szCs w:val="21"/>
        </w:rPr>
        <w:tab/>
        <w:t>O</w:t>
      </w:r>
      <w:r>
        <w:t>thers.</w:t>
      </w:r>
    </w:p>
    <w:p w14:paraId="764D901E" w14:textId="77777777" w:rsidR="00581C8F" w:rsidRDefault="00581C8F">
      <w:pPr>
        <w:rPr>
          <w:sz w:val="20"/>
        </w:rPr>
      </w:pPr>
    </w:p>
    <w:p w14:paraId="189ED852" w14:textId="77777777" w:rsidR="00581C8F" w:rsidRDefault="00D3262B">
      <w:pPr>
        <w:tabs>
          <w:tab w:val="right" w:pos="1620"/>
        </w:tabs>
        <w:spacing w:after="120"/>
        <w:ind w:left="1800" w:hanging="720"/>
      </w:pPr>
      <w:r>
        <w:tab/>
      </w:r>
      <w:r>
        <w:rPr>
          <w:b/>
        </w:rPr>
        <w:t>g.</w:t>
      </w:r>
      <w:r>
        <w:tab/>
        <w:t xml:space="preserve">[Figure 2-3A] </w:t>
      </w:r>
      <w:r>
        <w:rPr>
          <w:i/>
        </w:rPr>
        <w:t>Website Traffic Sources</w:t>
      </w:r>
      <w:r>
        <w:t>.</w:t>
      </w:r>
    </w:p>
    <w:p w14:paraId="20DD7A5D" w14:textId="77777777" w:rsidR="00581C8F" w:rsidRDefault="00D3262B">
      <w:pPr>
        <w:tabs>
          <w:tab w:val="left" w:pos="1800"/>
        </w:tabs>
        <w:spacing w:after="120"/>
        <w:ind w:left="2160" w:hanging="720"/>
      </w:pPr>
      <w:r>
        <w:lastRenderedPageBreak/>
        <w:tab/>
      </w:r>
      <w:r>
        <w:sym w:font="Symbol" w:char="F0B7"/>
      </w:r>
      <w:r>
        <w:tab/>
      </w:r>
      <w:r>
        <w:rPr>
          <w:rFonts w:eastAsia="Times New Roman" w:cs="TimesLTStd-Roman"/>
          <w:szCs w:val="21"/>
          <w:lang w:bidi="en-US"/>
        </w:rPr>
        <w:t>The color-coded perimeter of the pie chart shows the three main sources of website traffic</w:t>
      </w:r>
      <w:r>
        <w:t>.</w:t>
      </w:r>
    </w:p>
    <w:p w14:paraId="6BABFA94" w14:textId="77777777" w:rsidR="00581C8F" w:rsidRDefault="00D3262B">
      <w:pPr>
        <w:tabs>
          <w:tab w:val="left" w:pos="1800"/>
        </w:tabs>
        <w:spacing w:after="120"/>
        <w:ind w:left="2160" w:hanging="720"/>
      </w:pPr>
      <w:r>
        <w:tab/>
      </w:r>
      <w:r>
        <w:sym w:font="Symbol" w:char="F0B7"/>
      </w:r>
      <w:r>
        <w:tab/>
      </w:r>
      <w:r>
        <w:rPr>
          <w:rFonts w:eastAsia="Times New Roman" w:cs="TimesLTStd-Roman"/>
          <w:szCs w:val="21"/>
          <w:lang w:bidi="en-US"/>
        </w:rPr>
        <w:t>These three colors link to those of the circles in the column of website traffic sources</w:t>
      </w:r>
      <w:r>
        <w:t>.</w:t>
      </w:r>
    </w:p>
    <w:p w14:paraId="3FB8F3D4" w14:textId="77777777" w:rsidR="00581C8F" w:rsidRDefault="00D3262B">
      <w:pPr>
        <w:tabs>
          <w:tab w:val="left" w:pos="1800"/>
        </w:tabs>
        <w:spacing w:after="120"/>
        <w:ind w:left="2160" w:hanging="720"/>
      </w:pPr>
      <w:r>
        <w:tab/>
      </w:r>
      <w:r>
        <w:sym w:font="Symbol" w:char="F0B7"/>
      </w:r>
      <w:r>
        <w:tab/>
      </w:r>
      <w:r>
        <w:rPr>
          <w:rFonts w:eastAsia="Times New Roman" w:cs="TimesLTStd-Roman"/>
          <w:szCs w:val="21"/>
          <w:lang w:bidi="en-US"/>
        </w:rPr>
        <w:t>Each of eight specific sources represented as one slice in the pie</w:t>
      </w:r>
      <w:r>
        <w:t>.</w:t>
      </w:r>
    </w:p>
    <w:p w14:paraId="356EF3CB" w14:textId="77777777" w:rsidR="00581C8F" w:rsidRDefault="00D3262B">
      <w:pPr>
        <w:tabs>
          <w:tab w:val="left" w:pos="2160"/>
        </w:tabs>
        <w:spacing w:after="120"/>
        <w:ind w:left="2520" w:hanging="720"/>
      </w:pPr>
      <w:r>
        <w:rPr>
          <w:b/>
        </w:rPr>
        <w:tab/>
        <w:t>–</w:t>
      </w:r>
      <w:r>
        <w:tab/>
      </w:r>
      <w:r>
        <w:rPr>
          <w:rFonts w:eastAsia="Times New Roman" w:cs="TimesLTStd-Roman"/>
          <w:szCs w:val="21"/>
          <w:lang w:bidi="en-US"/>
        </w:rPr>
        <w:t>Referral sites at 47%, of which:</w:t>
      </w:r>
    </w:p>
    <w:p w14:paraId="7C8B7C2C" w14:textId="77777777" w:rsidR="00581C8F" w:rsidRDefault="00D3262B">
      <w:pPr>
        <w:tabs>
          <w:tab w:val="left" w:pos="2520"/>
        </w:tabs>
        <w:spacing w:after="120"/>
        <w:ind w:left="2880" w:hanging="720"/>
      </w:pPr>
      <w:r>
        <w:tab/>
      </w:r>
      <w:r>
        <w:rPr>
          <w:b/>
        </w:rPr>
        <w:t>*</w:t>
      </w:r>
      <w:r>
        <w:tab/>
      </w:r>
      <w:r>
        <w:rPr>
          <w:rFonts w:eastAsia="Times New Roman" w:cs="TimesLTStd-Roman"/>
          <w:szCs w:val="21"/>
          <w:lang w:bidi="en-US"/>
        </w:rPr>
        <w:t>Sonatica’s Facebook visits comprise 15 percent of website traffic (see the horizontal bullet graphs to the left)</w:t>
      </w:r>
      <w:r>
        <w:t>.</w:t>
      </w:r>
    </w:p>
    <w:p w14:paraId="0E27A47D" w14:textId="77777777" w:rsidR="00581C8F" w:rsidRDefault="00D3262B">
      <w:pPr>
        <w:tabs>
          <w:tab w:val="left" w:pos="2520"/>
        </w:tabs>
        <w:spacing w:after="120"/>
        <w:ind w:left="2880" w:hanging="720"/>
      </w:pPr>
      <w:r>
        <w:tab/>
      </w:r>
      <w:r>
        <w:rPr>
          <w:b/>
        </w:rPr>
        <w:t>*</w:t>
      </w:r>
      <w:r>
        <w:tab/>
      </w:r>
      <w:r>
        <w:rPr>
          <w:rFonts w:eastAsia="Times New Roman" w:cs="TimesLTStd-Roman"/>
          <w:szCs w:val="21"/>
          <w:lang w:bidi="en-US"/>
        </w:rPr>
        <w:t>Up from a month ago (as shown by the vertical line).</w:t>
      </w:r>
    </w:p>
    <w:p w14:paraId="21DE16AB" w14:textId="77777777" w:rsidR="00581C8F" w:rsidRDefault="00D3262B">
      <w:pPr>
        <w:tabs>
          <w:tab w:val="left" w:pos="2160"/>
        </w:tabs>
        <w:spacing w:after="120"/>
        <w:ind w:left="2520" w:hanging="720"/>
      </w:pPr>
      <w:r>
        <w:rPr>
          <w:b/>
        </w:rPr>
        <w:tab/>
        <w:t>–</w:t>
      </w:r>
      <w:r>
        <w:tab/>
      </w:r>
      <w:r>
        <w:rPr>
          <w:rFonts w:eastAsia="Times New Roman" w:cs="TimesLTStd-Roman"/>
          <w:szCs w:val="21"/>
          <w:lang w:bidi="en-US"/>
        </w:rPr>
        <w:t>Search engines at 37 percent</w:t>
      </w:r>
      <w:r>
        <w:t>.</w:t>
      </w:r>
    </w:p>
    <w:p w14:paraId="60186DFE" w14:textId="77777777" w:rsidR="00581C8F" w:rsidRDefault="00D3262B">
      <w:pPr>
        <w:tabs>
          <w:tab w:val="left" w:pos="2160"/>
        </w:tabs>
        <w:ind w:left="2520" w:hanging="720"/>
      </w:pPr>
      <w:r>
        <w:rPr>
          <w:b/>
        </w:rPr>
        <w:tab/>
        <w:t>–</w:t>
      </w:r>
      <w:r>
        <w:tab/>
      </w:r>
      <w:r>
        <w:rPr>
          <w:rFonts w:eastAsia="Times New Roman" w:cs="TimesLTStd-Roman"/>
          <w:szCs w:val="21"/>
          <w:lang w:bidi="en-US"/>
        </w:rPr>
        <w:t>Direct traffic at 16 percent</w:t>
      </w:r>
      <w:r>
        <w:t>.</w:t>
      </w:r>
    </w:p>
    <w:p w14:paraId="24409B3E" w14:textId="77777777" w:rsidR="00581C8F" w:rsidRDefault="00581C8F">
      <w:pPr>
        <w:rPr>
          <w:sz w:val="20"/>
        </w:rPr>
      </w:pPr>
    </w:p>
    <w:p w14:paraId="5D905790" w14:textId="77777777" w:rsidR="00581C8F" w:rsidRDefault="00D3262B">
      <w:pPr>
        <w:tabs>
          <w:tab w:val="right" w:pos="1620"/>
        </w:tabs>
        <w:spacing w:after="120"/>
        <w:ind w:left="1800" w:hanging="720"/>
      </w:pPr>
      <w:r>
        <w:tab/>
      </w:r>
      <w:r>
        <w:rPr>
          <w:b/>
        </w:rPr>
        <w:t>h.</w:t>
      </w:r>
      <w:r>
        <w:tab/>
        <w:t xml:space="preserve">[Figure 2-3B] </w:t>
      </w:r>
      <w:r>
        <w:rPr>
          <w:i/>
        </w:rPr>
        <w:t>Sales Performance by SBU</w:t>
      </w:r>
      <w:r>
        <w:t>.</w:t>
      </w:r>
    </w:p>
    <w:p w14:paraId="057C1871" w14:textId="77777777" w:rsidR="00581C8F" w:rsidRDefault="00D3262B">
      <w:pPr>
        <w:tabs>
          <w:tab w:val="left" w:pos="1800"/>
        </w:tabs>
        <w:spacing w:after="120"/>
        <w:ind w:left="2160" w:hanging="720"/>
      </w:pPr>
      <w:r>
        <w:tab/>
      </w:r>
      <w:r>
        <w:sym w:font="Symbol" w:char="F0B7"/>
      </w:r>
      <w:r>
        <w:tab/>
      </w:r>
      <w:r>
        <w:rPr>
          <w:rFonts w:eastAsia="Times New Roman" w:cs="TimesLTStd-Roman"/>
          <w:szCs w:val="21"/>
          <w:lang w:bidi="en-US"/>
        </w:rPr>
        <w:t xml:space="preserve">The </w:t>
      </w:r>
      <w:r>
        <w:rPr>
          <w:rFonts w:eastAsia="Times New Roman" w:cs="TimesLTStd-Roman"/>
          <w:i/>
          <w:iCs/>
          <w:szCs w:val="21"/>
          <w:lang w:bidi="en-US"/>
        </w:rPr>
        <w:t>spark lines</w:t>
      </w:r>
      <w:r>
        <w:rPr>
          <w:rFonts w:eastAsia="Times New Roman" w:cs="TimesLTStd-Roman"/>
          <w:iCs/>
          <w:szCs w:val="21"/>
          <w:lang w:bidi="en-US"/>
        </w:rPr>
        <w:t>:</w:t>
      </w:r>
    </w:p>
    <w:p w14:paraId="04C25476" w14:textId="77777777" w:rsidR="00581C8F" w:rsidRDefault="00D3262B">
      <w:pPr>
        <w:tabs>
          <w:tab w:val="left" w:pos="2160"/>
        </w:tabs>
        <w:spacing w:after="120"/>
        <w:ind w:left="2520" w:hanging="720"/>
      </w:pPr>
      <w:r>
        <w:tab/>
      </w:r>
      <w:r>
        <w:rPr>
          <w:b/>
        </w:rPr>
        <w:t>–</w:t>
      </w:r>
      <w:r>
        <w:tab/>
        <w:t xml:space="preserve">Are </w:t>
      </w:r>
      <w:r>
        <w:rPr>
          <w:rFonts w:eastAsia="Times New Roman" w:cs="TimesLTStd-Roman"/>
          <w:szCs w:val="21"/>
          <w:lang w:bidi="en-US"/>
        </w:rPr>
        <w:t>the wavy lines in the far left column</w:t>
      </w:r>
      <w:r>
        <w:t>.</w:t>
      </w:r>
    </w:p>
    <w:p w14:paraId="2E2EE931" w14:textId="77777777" w:rsidR="00581C8F" w:rsidRDefault="00D3262B">
      <w:pPr>
        <w:tabs>
          <w:tab w:val="left" w:pos="2160"/>
        </w:tabs>
        <w:spacing w:after="120"/>
        <w:ind w:left="2520" w:hanging="720"/>
      </w:pPr>
      <w:r>
        <w:tab/>
      </w:r>
      <w:r>
        <w:rPr>
          <w:b/>
        </w:rPr>
        <w:t>–</w:t>
      </w:r>
      <w:r>
        <w:tab/>
      </w:r>
      <w:r>
        <w:rPr>
          <w:rFonts w:eastAsia="Times New Roman" w:cs="TimesLTStd-Roman"/>
          <w:szCs w:val="21"/>
          <w:lang w:bidi="en-US"/>
        </w:rPr>
        <w:t>Show the 13-month trends of Sonatica’s strategic business units</w:t>
      </w:r>
      <w:r>
        <w:rPr>
          <w:i/>
        </w:rPr>
        <w:t>.</w:t>
      </w:r>
    </w:p>
    <w:p w14:paraId="58B4CABA" w14:textId="77777777" w:rsidR="00581C8F" w:rsidRDefault="00D3262B">
      <w:pPr>
        <w:tabs>
          <w:tab w:val="left" w:pos="1800"/>
        </w:tabs>
        <w:spacing w:after="120"/>
        <w:ind w:left="2160" w:hanging="720"/>
      </w:pPr>
      <w:r>
        <w:tab/>
      </w:r>
      <w:r>
        <w:sym w:font="Symbol" w:char="F0B7"/>
      </w:r>
      <w:r>
        <w:tab/>
      </w:r>
      <w:r>
        <w:rPr>
          <w:rFonts w:eastAsia="Times New Roman" w:cs="TimesLTStd-Roman"/>
          <w:szCs w:val="21"/>
          <w:lang w:bidi="en-US"/>
        </w:rPr>
        <w:t>The trends in electronics and peripherals are generally up, causing their sales to exceed their YTD (year to date) targets</w:t>
      </w:r>
      <w:r>
        <w:t>.</w:t>
      </w:r>
    </w:p>
    <w:p w14:paraId="2AD217D0" w14:textId="77777777" w:rsidR="00581C8F" w:rsidRDefault="00D3262B">
      <w:pPr>
        <w:tabs>
          <w:tab w:val="left" w:pos="1800"/>
        </w:tabs>
        <w:spacing w:after="120"/>
        <w:ind w:left="2160" w:hanging="720"/>
      </w:pPr>
      <w:r>
        <w:tab/>
      </w:r>
      <w:r>
        <w:sym w:font="Symbol" w:char="F0B7"/>
      </w:r>
      <w:r>
        <w:tab/>
      </w:r>
      <w:r>
        <w:rPr>
          <w:rFonts w:eastAsia="Times New Roman" w:cs="TimesLTStd-Roman"/>
          <w:szCs w:val="21"/>
          <w:lang w:bidi="en-US"/>
        </w:rPr>
        <w:t>Conversely:</w:t>
      </w:r>
    </w:p>
    <w:p w14:paraId="58E86306" w14:textId="77777777" w:rsidR="00581C8F" w:rsidRDefault="00D3262B">
      <w:pPr>
        <w:tabs>
          <w:tab w:val="left" w:pos="2160"/>
        </w:tabs>
        <w:spacing w:after="120"/>
        <w:ind w:left="2520" w:hanging="720"/>
      </w:pPr>
      <w:r>
        <w:tab/>
      </w:r>
      <w:r>
        <w:rPr>
          <w:b/>
        </w:rPr>
        <w:t>–</w:t>
      </w:r>
      <w:r>
        <w:tab/>
      </w:r>
      <w:r>
        <w:rPr>
          <w:rFonts w:eastAsia="Times New Roman" w:cs="TimesLTStd-Roman"/>
          <w:szCs w:val="21"/>
          <w:lang w:bidi="en-US"/>
        </w:rPr>
        <w:t>Both software and hardware sales failed to meet YTD targets</w:t>
      </w:r>
      <w:r>
        <w:t>…</w:t>
      </w:r>
    </w:p>
    <w:p w14:paraId="662BBC90" w14:textId="77777777" w:rsidR="00581C8F" w:rsidRDefault="00D3262B">
      <w:pPr>
        <w:tabs>
          <w:tab w:val="left" w:pos="2160"/>
        </w:tabs>
        <w:spacing w:after="120"/>
        <w:ind w:left="2520" w:hanging="720"/>
      </w:pPr>
      <w:r>
        <w:tab/>
      </w:r>
      <w:r>
        <w:rPr>
          <w:b/>
        </w:rPr>
        <w:t>–</w:t>
      </w:r>
      <w:r>
        <w:tab/>
      </w:r>
      <w:r>
        <w:rPr>
          <w:rFonts w:eastAsia="Times New Roman" w:cs="TimesLTStd-Roman"/>
          <w:szCs w:val="21"/>
          <w:lang w:bidi="en-US"/>
        </w:rPr>
        <w:t>Which is noted by the red “warning” circles in their rows at the far right</w:t>
      </w:r>
      <w:r>
        <w:rPr>
          <w:i/>
        </w:rPr>
        <w:t>.</w:t>
      </w:r>
    </w:p>
    <w:p w14:paraId="36EDC2EB" w14:textId="77777777" w:rsidR="00581C8F" w:rsidRDefault="00D3262B">
      <w:pPr>
        <w:tabs>
          <w:tab w:val="left" w:pos="2160"/>
        </w:tabs>
        <w:ind w:left="2520" w:hanging="720"/>
      </w:pPr>
      <w:r>
        <w:tab/>
      </w:r>
      <w:r>
        <w:rPr>
          <w:b/>
        </w:rPr>
        <w:t>–</w:t>
      </w:r>
      <w:r>
        <w:tab/>
      </w:r>
      <w:r>
        <w:rPr>
          <w:rFonts w:eastAsia="Times New Roman" w:cs="TimesLTStd-Roman"/>
          <w:szCs w:val="21"/>
          <w:lang w:bidi="en-US"/>
        </w:rPr>
        <w:t>This suggests that immediate corrective actions are needed for the software and hardware SBUs</w:t>
      </w:r>
      <w:r>
        <w:rPr>
          <w:i/>
        </w:rPr>
        <w:t>.</w:t>
      </w:r>
    </w:p>
    <w:p w14:paraId="5A5B8CB5" w14:textId="77777777" w:rsidR="00581C8F" w:rsidRDefault="00581C8F">
      <w:pPr>
        <w:rPr>
          <w:sz w:val="20"/>
        </w:rPr>
      </w:pPr>
    </w:p>
    <w:p w14:paraId="0531E5B5" w14:textId="77777777" w:rsidR="00581C8F" w:rsidRDefault="00D3262B">
      <w:pPr>
        <w:tabs>
          <w:tab w:val="right" w:pos="1620"/>
        </w:tabs>
        <w:spacing w:after="120"/>
        <w:ind w:left="1800" w:hanging="720"/>
      </w:pPr>
      <w:r>
        <w:tab/>
      </w:r>
      <w:r>
        <w:rPr>
          <w:b/>
        </w:rPr>
        <w:t>i.</w:t>
      </w:r>
      <w:r>
        <w:tab/>
        <w:t xml:space="preserve">[Figure 2-3C] </w:t>
      </w:r>
      <w:r>
        <w:rPr>
          <w:i/>
        </w:rPr>
        <w:t>Website Visits by State</w:t>
      </w:r>
      <w:r>
        <w:t>.</w:t>
      </w:r>
    </w:p>
    <w:p w14:paraId="6645FE15" w14:textId="77777777" w:rsidR="00581C8F" w:rsidRDefault="00D3262B">
      <w:pPr>
        <w:tabs>
          <w:tab w:val="left" w:pos="1800"/>
        </w:tabs>
        <w:spacing w:after="120"/>
        <w:ind w:left="2160" w:hanging="720"/>
      </w:pPr>
      <w:r>
        <w:tab/>
      </w:r>
      <w:r>
        <w:sym w:font="Symbol" w:char="F0B7"/>
      </w:r>
      <w:r>
        <w:tab/>
      </w:r>
      <w:r>
        <w:rPr>
          <w:rFonts w:eastAsia="Times New Roman" w:cs="TimesLTStd-Roman"/>
          <w:szCs w:val="21"/>
          <w:lang w:bidi="en-US"/>
        </w:rPr>
        <w:t>The U.S. map shows that the darker the state, the greater the number of website visits for the current month</w:t>
      </w:r>
      <w:r>
        <w:t>.</w:t>
      </w:r>
    </w:p>
    <w:p w14:paraId="263167B6" w14:textId="77777777" w:rsidR="00581C8F" w:rsidRDefault="00D3262B">
      <w:pPr>
        <w:tabs>
          <w:tab w:val="left" w:pos="1800"/>
        </w:tabs>
        <w:spacing w:after="120"/>
        <w:ind w:left="2160" w:hanging="720"/>
      </w:pPr>
      <w:r>
        <w:tab/>
      </w:r>
      <w:r>
        <w:sym w:font="Symbol" w:char="F0B7"/>
      </w:r>
      <w:r>
        <w:tab/>
        <w:t>In terms of monthly visits:</w:t>
      </w:r>
    </w:p>
    <w:p w14:paraId="5064832A" w14:textId="77777777" w:rsidR="00581C8F" w:rsidRDefault="00D3262B">
      <w:pPr>
        <w:tabs>
          <w:tab w:val="left" w:pos="2160"/>
        </w:tabs>
        <w:spacing w:after="120"/>
        <w:ind w:left="2520" w:hanging="720"/>
      </w:pPr>
      <w:r>
        <w:tab/>
      </w:r>
      <w:r>
        <w:rPr>
          <w:b/>
        </w:rPr>
        <w:t>–</w:t>
      </w:r>
      <w:r>
        <w:tab/>
      </w:r>
      <w:r>
        <w:rPr>
          <w:rFonts w:eastAsia="Times New Roman" w:cs="TimesLTStd-Roman"/>
          <w:szCs w:val="21"/>
          <w:lang w:bidi="en-US"/>
        </w:rPr>
        <w:t>Texas has close to 20,000 visits per month.</w:t>
      </w:r>
    </w:p>
    <w:p w14:paraId="3B08B820" w14:textId="77777777" w:rsidR="00581C8F" w:rsidRDefault="00D3262B">
      <w:pPr>
        <w:tabs>
          <w:tab w:val="left" w:pos="2160"/>
        </w:tabs>
        <w:spacing w:after="120"/>
        <w:ind w:left="2520" w:hanging="720"/>
      </w:pPr>
      <w:r>
        <w:tab/>
      </w:r>
      <w:r>
        <w:rPr>
          <w:b/>
        </w:rPr>
        <w:t>–</w:t>
      </w:r>
      <w:r>
        <w:tab/>
      </w:r>
      <w:r>
        <w:rPr>
          <w:rFonts w:eastAsia="Times New Roman" w:cs="TimesLTStd-Roman"/>
          <w:szCs w:val="21"/>
          <w:lang w:bidi="en-US"/>
        </w:rPr>
        <w:t>Minnesota has about 10,000 visits per month</w:t>
      </w:r>
      <w:r>
        <w:rPr>
          <w:i/>
        </w:rPr>
        <w:t>.</w:t>
      </w:r>
    </w:p>
    <w:p w14:paraId="588C839B" w14:textId="77777777" w:rsidR="00581C8F" w:rsidRDefault="00D3262B">
      <w:pPr>
        <w:tabs>
          <w:tab w:val="left" w:pos="2160"/>
        </w:tabs>
        <w:ind w:left="2520" w:hanging="720"/>
      </w:pPr>
      <w:r>
        <w:tab/>
      </w:r>
      <w:r>
        <w:rPr>
          <w:b/>
        </w:rPr>
        <w:t>–</w:t>
      </w:r>
      <w:r>
        <w:tab/>
      </w:r>
      <w:r>
        <w:rPr>
          <w:rFonts w:eastAsia="Times New Roman" w:cs="TimesLTStd-Roman"/>
          <w:szCs w:val="21"/>
          <w:lang w:bidi="en-US"/>
        </w:rPr>
        <w:t>Illinois has none</w:t>
      </w:r>
      <w:r>
        <w:rPr>
          <w:i/>
        </w:rPr>
        <w:t>.</w:t>
      </w:r>
    </w:p>
    <w:p w14:paraId="21A1C54D" w14:textId="77777777" w:rsidR="00581C8F" w:rsidRDefault="00581C8F">
      <w:pPr>
        <w:rPr>
          <w:sz w:val="20"/>
        </w:rPr>
      </w:pPr>
    </w:p>
    <w:p w14:paraId="561AD557" w14:textId="77777777" w:rsidR="00581C8F" w:rsidRDefault="00D3262B">
      <w:pPr>
        <w:tabs>
          <w:tab w:val="right" w:pos="1620"/>
        </w:tabs>
        <w:spacing w:after="120"/>
        <w:ind w:left="1800" w:hanging="720"/>
      </w:pPr>
      <w:r>
        <w:tab/>
      </w:r>
      <w:r>
        <w:rPr>
          <w:b/>
        </w:rPr>
        <w:t>j.</w:t>
      </w:r>
      <w:r>
        <w:tab/>
      </w:r>
      <w:r>
        <w:rPr>
          <w:rFonts w:eastAsia="Times New Roman" w:cs="TimesLTStd-Roman"/>
          <w:szCs w:val="21"/>
          <w:lang w:bidi="en-US"/>
        </w:rPr>
        <w:t>The Ben &amp; Jerry’s dashboard in the Using Marketing Dashboards box:</w:t>
      </w:r>
    </w:p>
    <w:p w14:paraId="5E77578D" w14:textId="77777777" w:rsidR="00581C8F" w:rsidRDefault="00D3262B">
      <w:pPr>
        <w:tabs>
          <w:tab w:val="left" w:pos="1800"/>
        </w:tabs>
        <w:spacing w:after="120"/>
        <w:ind w:left="2160" w:hanging="720"/>
      </w:pPr>
      <w:r>
        <w:tab/>
      </w:r>
      <w:r>
        <w:sym w:font="Symbol" w:char="F0B7"/>
      </w:r>
      <w:r>
        <w:tab/>
      </w:r>
      <w:r>
        <w:rPr>
          <w:rFonts w:eastAsia="Times New Roman" w:cs="TimesLTStd-Roman"/>
          <w:szCs w:val="21"/>
          <w:lang w:bidi="en-US"/>
        </w:rPr>
        <w:t>Shows how the two widely used marketing metrics of dollar sales and dollar market share</w:t>
      </w:r>
      <w:r>
        <w:t>…</w:t>
      </w:r>
    </w:p>
    <w:p w14:paraId="23669A1C" w14:textId="77777777" w:rsidR="00581C8F" w:rsidRDefault="00D3262B">
      <w:pPr>
        <w:tabs>
          <w:tab w:val="left" w:pos="1800"/>
        </w:tabs>
        <w:spacing w:after="120"/>
        <w:ind w:left="2160" w:hanging="720"/>
      </w:pPr>
      <w:r>
        <w:tab/>
      </w:r>
      <w:r>
        <w:sym w:font="Symbol" w:char="F0B7"/>
      </w:r>
      <w:r>
        <w:tab/>
      </w:r>
      <w:r>
        <w:rPr>
          <w:rFonts w:eastAsia="Times New Roman" w:cs="TimesLTStd-Roman"/>
          <w:szCs w:val="21"/>
          <w:lang w:bidi="en-US"/>
        </w:rPr>
        <w:t>Helps the company assess its growth performance that…</w:t>
      </w:r>
    </w:p>
    <w:p w14:paraId="3232EE80" w14:textId="77777777" w:rsidR="00581C8F" w:rsidRDefault="00D3262B">
      <w:pPr>
        <w:tabs>
          <w:tab w:val="left" w:pos="1800"/>
        </w:tabs>
        <w:ind w:left="2160" w:hanging="720"/>
      </w:pPr>
      <w:r>
        <w:tab/>
      </w:r>
      <w:r>
        <w:sym w:font="Symbol" w:char="F0B7"/>
      </w:r>
      <w:r>
        <w:tab/>
      </w:r>
      <w:r>
        <w:rPr>
          <w:rFonts w:eastAsia="Times New Roman" w:cs="TimesLTStd-Roman"/>
          <w:szCs w:val="21"/>
          <w:lang w:bidi="en-US"/>
        </w:rPr>
        <w:t>Leads to marketing actions.</w:t>
      </w:r>
    </w:p>
    <w:p w14:paraId="66F48588" w14:textId="77777777" w:rsidR="00581C8F" w:rsidRDefault="00D3262B">
      <w:pPr>
        <w:spacing w:before="120"/>
        <w:jc w:val="center"/>
        <w:rPr>
          <w:b/>
          <w:sz w:val="28"/>
        </w:rPr>
      </w:pPr>
      <w:r>
        <w:rPr>
          <w:rFonts w:cs="AvenirLTStd-Book"/>
          <w:sz w:val="20"/>
          <w:lang w:bidi="en-US"/>
        </w:rPr>
        <w:br w:type="page"/>
      </w:r>
      <w:r>
        <w:rPr>
          <w:b/>
          <w:sz w:val="28"/>
        </w:rPr>
        <w:lastRenderedPageBreak/>
        <w:t>APPLYING MARKETING METRICS</w:t>
      </w:r>
    </w:p>
    <w:p w14:paraId="4DB394DD" w14:textId="77777777" w:rsidR="00581C8F" w:rsidRDefault="00D3262B">
      <w:pPr>
        <w:rPr>
          <w:sz w:val="20"/>
        </w:rPr>
      </w:pPr>
      <w:r>
        <w:rPr>
          <w:noProof/>
          <w:sz w:val="20"/>
        </w:rPr>
        <mc:AlternateContent>
          <mc:Choice Requires="wps">
            <w:drawing>
              <wp:anchor distT="0" distB="0" distL="114300" distR="114300" simplePos="0" relativeHeight="251658240" behindDoc="0" locked="0" layoutInCell="1" allowOverlap="1" wp14:anchorId="4F079EBC" wp14:editId="726178CC">
                <wp:simplePos x="0" y="0"/>
                <wp:positionH relativeFrom="column">
                  <wp:posOffset>-62865</wp:posOffset>
                </wp:positionH>
                <wp:positionV relativeFrom="paragraph">
                  <wp:posOffset>-278130</wp:posOffset>
                </wp:positionV>
                <wp:extent cx="6022975" cy="8106410"/>
                <wp:effectExtent l="0" t="0" r="22225" b="21590"/>
                <wp:wrapNone/>
                <wp:docPr id="5" name="AutoShape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2975" cy="8106410"/>
                        </a:xfrm>
                        <a:prstGeom prst="roundRect">
                          <a:avLst>
                            <a:gd name="adj" fmla="val 16667"/>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AutoShape 419" o:spid="_x0000_s1026" o:spt="2" style="position:absolute;left:0pt;margin-left:-4.95pt;margin-top:-21.9pt;height:638.3pt;width:474.25pt;z-index:251658240;mso-width-relative:page;mso-height-relative:page;" filled="f" stroked="t" coordsize="21600,21600" arcsize="0.166666666666667" o:gfxdata="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G3xSqdsA&#10;AAALAQAADwAAAAAAAAABACAAAAAiAAAAZHJzL2Rvd25yZXYueG1sUEsBAhQAFAAAAAgAh07iQL84&#10;LfYcAgAAIgQAAA4AAAAAAAAAAQAgAAAAKgEAAGRycy9lMm9Eb2MueG1sUEsFBgAAAAAGAAYAWQEA&#10;ALgFAAAAAA==&#10;">
                <v:fill on="f" focussize="0,0"/>
                <v:stroke color="#000000" joinstyle="round"/>
                <v:imagedata o:title=""/>
                <o:lock v:ext="edit" aspectratio="f"/>
              </v:roundrect>
            </w:pict>
          </mc:Fallback>
        </mc:AlternateContent>
      </w:r>
    </w:p>
    <w:p w14:paraId="7D62AFAF" w14:textId="77777777" w:rsidR="00581C8F" w:rsidRDefault="00D3262B">
      <w:pPr>
        <w:jc w:val="center"/>
        <w:rPr>
          <w:b/>
          <w:caps/>
        </w:rPr>
      </w:pPr>
      <w:r>
        <w:rPr>
          <w:b/>
        </w:rPr>
        <w:t>How Well is Ben &amp; Jerry’s Doing?</w:t>
      </w:r>
    </w:p>
    <w:p w14:paraId="4DFABEC4" w14:textId="77777777" w:rsidR="00581C8F" w:rsidRDefault="00581C8F">
      <w:pPr>
        <w:rPr>
          <w:sz w:val="16"/>
        </w:rPr>
      </w:pPr>
    </w:p>
    <w:p w14:paraId="27753827" w14:textId="77777777" w:rsidR="00581C8F" w:rsidRDefault="00D3262B">
      <w:pPr>
        <w:jc w:val="center"/>
        <w:rPr>
          <w:b/>
          <w:u w:val="single"/>
        </w:rPr>
      </w:pPr>
      <w:r>
        <w:rPr>
          <w:b/>
          <w:u w:val="single"/>
        </w:rPr>
        <w:t>Dollar Sales and Dollar Market Share</w:t>
      </w:r>
    </w:p>
    <w:p w14:paraId="56F7E691" w14:textId="77777777" w:rsidR="00581C8F" w:rsidRDefault="00581C8F">
      <w:pPr>
        <w:rPr>
          <w:sz w:val="16"/>
        </w:rPr>
      </w:pPr>
    </w:p>
    <w:p w14:paraId="7F551D91" w14:textId="77777777" w:rsidR="00581C8F" w:rsidRDefault="00D3262B">
      <w:pPr>
        <w:ind w:left="360" w:firstLine="720"/>
        <w:rPr>
          <w:szCs w:val="18"/>
        </w:rPr>
      </w:pPr>
      <w:r>
        <w:rPr>
          <w:szCs w:val="18"/>
        </w:rPr>
        <w:t>Marketers use the common dollar sales and dollar market share metrics to assess their organization’s growth performance in the marketplace.</w:t>
      </w:r>
    </w:p>
    <w:p w14:paraId="7F5C3C28" w14:textId="77777777" w:rsidR="00581C8F" w:rsidRDefault="00581C8F">
      <w:pPr>
        <w:ind w:left="360" w:firstLine="720"/>
        <w:rPr>
          <w:szCs w:val="18"/>
        </w:rPr>
      </w:pPr>
    </w:p>
    <w:p w14:paraId="107CCDBC" w14:textId="77777777" w:rsidR="00581C8F" w:rsidRDefault="00D3262B">
      <w:pPr>
        <w:ind w:left="360" w:firstLine="720"/>
      </w:pPr>
      <w:r>
        <w:rPr>
          <w:szCs w:val="18"/>
        </w:rPr>
        <w:t>As marketing manager for Ben &amp; Jerry’s, you need to assess how it is doing within the U.S. in the super-premium ice cream market. For this, you choose two marketing metrics: dollar sales and dollar market share.</w:t>
      </w:r>
    </w:p>
    <w:p w14:paraId="1EED5ADF" w14:textId="77777777" w:rsidR="00581C8F" w:rsidRDefault="00581C8F">
      <w:pPr>
        <w:rPr>
          <w:sz w:val="16"/>
        </w:rPr>
      </w:pPr>
    </w:p>
    <w:p w14:paraId="12C3F1FC" w14:textId="77777777" w:rsidR="00581C8F" w:rsidRDefault="00D3262B">
      <w:pPr>
        <w:ind w:left="360"/>
      </w:pPr>
      <w:r>
        <w:rPr>
          <w:b/>
        </w:rPr>
        <w:t>Your Challenge</w:t>
      </w:r>
      <w:r>
        <w:t>.</w:t>
      </w:r>
    </w:p>
    <w:p w14:paraId="02270347" w14:textId="77777777" w:rsidR="00581C8F" w:rsidRDefault="00581C8F">
      <w:pPr>
        <w:rPr>
          <w:sz w:val="16"/>
        </w:rPr>
      </w:pPr>
    </w:p>
    <w:p w14:paraId="2DB56D25" w14:textId="77777777" w:rsidR="00581C8F" w:rsidRDefault="00D3262B">
      <w:pPr>
        <w:ind w:left="360" w:firstLine="720"/>
        <w:rPr>
          <w:sz w:val="20"/>
        </w:rPr>
      </w:pPr>
      <w:r>
        <w:rPr>
          <w:szCs w:val="18"/>
        </w:rPr>
        <w:t>Scanner data from checkout counters in grocery stores and other retailers show that the total industry sales for the super-premium category of ice cream—the segment of the market within which Ben &amp; Jerry’s competes—for 2016 were $1.25 billion.  The Ben &amp; Jerry’s sales department reports that the firm sold 50 million units at an average price of $5.00 per unit in 2016, resulting in total dollar sales of $250 million.  A unit of super-premium ice cream is one pint.</w:t>
      </w:r>
    </w:p>
    <w:p w14:paraId="242900AF" w14:textId="77777777" w:rsidR="00581C8F" w:rsidRDefault="00581C8F">
      <w:pPr>
        <w:rPr>
          <w:sz w:val="16"/>
        </w:rPr>
      </w:pPr>
    </w:p>
    <w:p w14:paraId="540BF4B1" w14:textId="77777777" w:rsidR="00581C8F" w:rsidRDefault="00D3262B">
      <w:pPr>
        <w:ind w:left="360"/>
      </w:pPr>
      <w:r>
        <w:rPr>
          <w:b/>
        </w:rPr>
        <w:t>Your Findings</w:t>
      </w:r>
      <w:r>
        <w:t>.  Dollar sales and dollar market share metrics for 2016 are calculated as follows:</w:t>
      </w:r>
    </w:p>
    <w:p w14:paraId="69B71033" w14:textId="77777777" w:rsidR="00581C8F" w:rsidRDefault="00581C8F">
      <w:pPr>
        <w:widowControl w:val="0"/>
        <w:autoSpaceDE w:val="0"/>
        <w:autoSpaceDN w:val="0"/>
        <w:adjustRightInd w:val="0"/>
        <w:rPr>
          <w:sz w:val="16"/>
        </w:rPr>
      </w:pPr>
    </w:p>
    <w:p w14:paraId="2EF575EE" w14:textId="77777777" w:rsidR="00581C8F" w:rsidRDefault="00D3262B">
      <w:pPr>
        <w:widowControl w:val="0"/>
        <w:autoSpaceDE w:val="0"/>
        <w:autoSpaceDN w:val="0"/>
        <w:adjustRightInd w:val="0"/>
        <w:spacing w:after="120"/>
        <w:ind w:left="360"/>
        <w:rPr>
          <w:szCs w:val="24"/>
        </w:rPr>
      </w:pPr>
      <w:r>
        <w:rPr>
          <w:szCs w:val="24"/>
        </w:rPr>
        <w:t>Dollar Sales ($) = Average Price × Quantity Sold</w:t>
      </w:r>
    </w:p>
    <w:p w14:paraId="19B9F98A" w14:textId="77777777" w:rsidR="00581C8F" w:rsidRDefault="00D3262B">
      <w:pPr>
        <w:widowControl w:val="0"/>
        <w:autoSpaceDE w:val="0"/>
        <w:autoSpaceDN w:val="0"/>
        <w:adjustRightInd w:val="0"/>
        <w:spacing w:after="120"/>
        <w:ind w:left="360"/>
        <w:rPr>
          <w:szCs w:val="24"/>
        </w:rPr>
      </w:pPr>
      <w:r>
        <w:rPr>
          <w:szCs w:val="24"/>
        </w:rPr>
        <w:t>Dollar Sales ($) = $5 per Unit × 50 Million Units</w:t>
      </w:r>
    </w:p>
    <w:p w14:paraId="0EA6E0F4" w14:textId="77777777" w:rsidR="00581C8F" w:rsidRDefault="00D3262B">
      <w:pPr>
        <w:widowControl w:val="0"/>
        <w:autoSpaceDE w:val="0"/>
        <w:autoSpaceDN w:val="0"/>
        <w:adjustRightInd w:val="0"/>
        <w:ind w:left="360"/>
        <w:rPr>
          <w:szCs w:val="24"/>
        </w:rPr>
      </w:pPr>
      <w:r>
        <w:rPr>
          <w:szCs w:val="24"/>
        </w:rPr>
        <w:t>Dollar Sales ($) = $250 Million</w:t>
      </w:r>
    </w:p>
    <w:p w14:paraId="33109E7F" w14:textId="77777777" w:rsidR="00581C8F" w:rsidRDefault="00581C8F">
      <w:pPr>
        <w:widowControl w:val="0"/>
        <w:autoSpaceDE w:val="0"/>
        <w:autoSpaceDN w:val="0"/>
        <w:adjustRightInd w:val="0"/>
        <w:ind w:left="360"/>
        <w:rPr>
          <w:szCs w:val="24"/>
        </w:rPr>
      </w:pPr>
    </w:p>
    <w:p w14:paraId="1F9D4E46" w14:textId="77777777" w:rsidR="00581C8F" w:rsidRDefault="00D3262B">
      <w:pPr>
        <w:widowControl w:val="0"/>
        <w:autoSpaceDE w:val="0"/>
        <w:autoSpaceDN w:val="0"/>
        <w:adjustRightInd w:val="0"/>
        <w:ind w:left="360"/>
        <w:rPr>
          <w:szCs w:val="24"/>
        </w:rPr>
      </w:pPr>
      <w:r>
        <w:rPr>
          <w:szCs w:val="24"/>
        </w:rPr>
        <w:t>Dollar Market Share (%) = Ben &amp; Jerry’s Sales ($) ÷ Total Industry Sales ($)</w:t>
      </w:r>
    </w:p>
    <w:p w14:paraId="70D088A0" w14:textId="77777777" w:rsidR="00581C8F" w:rsidRDefault="00581C8F">
      <w:pPr>
        <w:widowControl w:val="0"/>
        <w:autoSpaceDE w:val="0"/>
        <w:autoSpaceDN w:val="0"/>
        <w:adjustRightInd w:val="0"/>
        <w:ind w:left="360"/>
        <w:rPr>
          <w:szCs w:val="24"/>
        </w:rPr>
      </w:pPr>
    </w:p>
    <w:p w14:paraId="0B1660FB" w14:textId="77777777" w:rsidR="00581C8F" w:rsidRDefault="00D3262B">
      <w:pPr>
        <w:widowControl w:val="0"/>
        <w:autoSpaceDE w:val="0"/>
        <w:autoSpaceDN w:val="0"/>
        <w:adjustRightInd w:val="0"/>
        <w:ind w:left="360"/>
        <w:rPr>
          <w:szCs w:val="24"/>
        </w:rPr>
      </w:pPr>
      <w:r>
        <w:rPr>
          <w:szCs w:val="24"/>
        </w:rPr>
        <w:t>Dollar Market Share (%) = $250 million ÷ $1.25 billion</w:t>
      </w:r>
    </w:p>
    <w:p w14:paraId="74934496" w14:textId="77777777" w:rsidR="00581C8F" w:rsidRDefault="00581C8F">
      <w:pPr>
        <w:widowControl w:val="0"/>
        <w:autoSpaceDE w:val="0"/>
        <w:autoSpaceDN w:val="0"/>
        <w:adjustRightInd w:val="0"/>
        <w:ind w:left="360"/>
        <w:rPr>
          <w:szCs w:val="24"/>
        </w:rPr>
      </w:pPr>
    </w:p>
    <w:p w14:paraId="50BB32AA" w14:textId="77777777" w:rsidR="00581C8F" w:rsidRDefault="00D3262B">
      <w:pPr>
        <w:widowControl w:val="0"/>
        <w:autoSpaceDE w:val="0"/>
        <w:autoSpaceDN w:val="0"/>
        <w:adjustRightInd w:val="0"/>
        <w:ind w:left="360"/>
        <w:rPr>
          <w:szCs w:val="24"/>
        </w:rPr>
      </w:pPr>
      <w:r>
        <w:rPr>
          <w:szCs w:val="24"/>
        </w:rPr>
        <w:t>Dollar Market Share (%) = 0.20 or 20%</w:t>
      </w:r>
    </w:p>
    <w:p w14:paraId="38938D7B" w14:textId="77777777" w:rsidR="00581C8F" w:rsidRDefault="00581C8F">
      <w:pPr>
        <w:rPr>
          <w:rFonts w:cs="AvenirLTStd-Book"/>
          <w:sz w:val="16"/>
          <w:lang w:bidi="en-US"/>
        </w:rPr>
      </w:pPr>
    </w:p>
    <w:p w14:paraId="0FA78CD7" w14:textId="77777777" w:rsidR="00581C8F" w:rsidRDefault="00D3262B">
      <w:pPr>
        <w:ind w:left="360" w:firstLine="720"/>
        <w:rPr>
          <w:szCs w:val="24"/>
        </w:rPr>
      </w:pPr>
      <w:r>
        <w:rPr>
          <w:szCs w:val="24"/>
        </w:rPr>
        <w:t>Further, your dashboard shows that from 2015 – 2016 dollar sales increased from $240 million to $250 million, and dollar market share grew from 18.4% to 20.0%.</w:t>
      </w:r>
    </w:p>
    <w:p w14:paraId="29D2CFD3" w14:textId="77777777" w:rsidR="00581C8F" w:rsidRDefault="00581C8F">
      <w:pPr>
        <w:rPr>
          <w:rFonts w:cs="AvenirLTStd-Book"/>
          <w:sz w:val="16"/>
          <w:lang w:bidi="en-US"/>
        </w:rPr>
      </w:pPr>
    </w:p>
    <w:p w14:paraId="177BA294" w14:textId="77777777" w:rsidR="00581C8F" w:rsidRDefault="00D3262B">
      <w:pPr>
        <w:jc w:val="center"/>
        <w:rPr>
          <w:b/>
        </w:rPr>
      </w:pPr>
      <w:r>
        <w:rPr>
          <w:b/>
        </w:rPr>
        <w:t xml:space="preserve">[See </w:t>
      </w:r>
      <w:r>
        <w:rPr>
          <w:b/>
          <w:color w:val="000000"/>
        </w:rPr>
        <w:t>UMD02SalesMktShare.xls</w:t>
      </w:r>
      <w:r>
        <w:rPr>
          <w:b/>
        </w:rPr>
        <w:t>]</w:t>
      </w:r>
    </w:p>
    <w:p w14:paraId="7D18C1D5" w14:textId="77777777" w:rsidR="00581C8F" w:rsidRDefault="00581C8F">
      <w:pPr>
        <w:rPr>
          <w:sz w:val="16"/>
        </w:rPr>
      </w:pPr>
    </w:p>
    <w:p w14:paraId="39D0FFD1" w14:textId="77777777" w:rsidR="00581C8F" w:rsidRDefault="00D3262B">
      <w:pPr>
        <w:ind w:left="360"/>
      </w:pPr>
      <w:r>
        <w:rPr>
          <w:b/>
        </w:rPr>
        <w:t>Your Action</w:t>
      </w:r>
      <w:r>
        <w:t>.</w:t>
      </w:r>
    </w:p>
    <w:p w14:paraId="21F2BD15" w14:textId="77777777" w:rsidR="00581C8F" w:rsidRDefault="00581C8F">
      <w:pPr>
        <w:rPr>
          <w:rFonts w:cs="AvenirLTStd-Book"/>
          <w:sz w:val="16"/>
          <w:lang w:bidi="en-US"/>
        </w:rPr>
      </w:pPr>
    </w:p>
    <w:p w14:paraId="784CA565" w14:textId="77777777" w:rsidR="00581C8F" w:rsidRDefault="00D3262B">
      <w:pPr>
        <w:ind w:left="360" w:firstLine="720"/>
        <w:rPr>
          <w:szCs w:val="24"/>
        </w:rPr>
      </w:pPr>
      <w:r>
        <w:rPr>
          <w:szCs w:val="18"/>
        </w:rPr>
        <w:t>These results need to be compared with (1) the goals established for these metrics</w:t>
      </w:r>
      <w:r>
        <w:rPr>
          <w:szCs w:val="24"/>
        </w:rPr>
        <w:br/>
        <w:t xml:space="preserve">and (2) </w:t>
      </w:r>
      <w:r>
        <w:rPr>
          <w:szCs w:val="18"/>
        </w:rPr>
        <w:t>with previous years’ results to see if the trends are increasing, flat, or decreasing.  This will lead to marketing actions.  Marketers also calculate unit sales and unit market</w:t>
      </w:r>
      <w:r>
        <w:rPr>
          <w:szCs w:val="18"/>
        </w:rPr>
        <w:br/>
        <w:t>share based on units sold, if data are available.</w:t>
      </w:r>
    </w:p>
    <w:p w14:paraId="2F71FA92" w14:textId="77777777" w:rsidR="00581C8F" w:rsidRDefault="00D3262B">
      <w:pPr>
        <w:spacing w:before="120"/>
        <w:jc w:val="center"/>
        <w:rPr>
          <w:b/>
          <w:sz w:val="28"/>
        </w:rPr>
      </w:pPr>
      <w:r>
        <w:rPr>
          <w:b/>
        </w:rPr>
        <w:br w:type="page"/>
      </w:r>
      <w:r>
        <w:rPr>
          <w:b/>
          <w:sz w:val="28"/>
        </w:rPr>
        <w:lastRenderedPageBreak/>
        <w:t>III.  SETTING STRATEGIC DIRECTIONS  [LO 2-4]</w:t>
      </w:r>
    </w:p>
    <w:p w14:paraId="42A675A7" w14:textId="77777777" w:rsidR="00581C8F" w:rsidRDefault="00581C8F">
      <w:pPr>
        <w:rPr>
          <w:sz w:val="20"/>
        </w:rPr>
      </w:pPr>
    </w:p>
    <w:p w14:paraId="06FC4D81" w14:textId="77777777" w:rsidR="00581C8F" w:rsidRDefault="00D3262B">
      <w:pPr>
        <w:ind w:left="720"/>
      </w:pPr>
      <w:r>
        <w:t>Setting strategic directions involves answering two questions:</w:t>
      </w:r>
    </w:p>
    <w:p w14:paraId="18360C6E" w14:textId="77777777" w:rsidR="00581C8F" w:rsidRDefault="00581C8F">
      <w:pPr>
        <w:rPr>
          <w:sz w:val="20"/>
        </w:rPr>
      </w:pPr>
    </w:p>
    <w:p w14:paraId="6C87A522" w14:textId="77777777" w:rsidR="00581C8F" w:rsidRDefault="00D3262B">
      <w:pPr>
        <w:tabs>
          <w:tab w:val="left" w:pos="720"/>
        </w:tabs>
        <w:ind w:left="1080" w:hanging="720"/>
      </w:pPr>
      <w:r>
        <w:tab/>
      </w:r>
      <w:r>
        <w:sym w:font="Symbol" w:char="F0B7"/>
      </w:r>
      <w:r>
        <w:tab/>
        <w:t>Where are we now?</w:t>
      </w:r>
    </w:p>
    <w:p w14:paraId="2AD70D01" w14:textId="77777777" w:rsidR="00581C8F" w:rsidRDefault="00581C8F">
      <w:pPr>
        <w:rPr>
          <w:sz w:val="20"/>
        </w:rPr>
      </w:pPr>
    </w:p>
    <w:p w14:paraId="171A9863" w14:textId="77777777" w:rsidR="00581C8F" w:rsidRDefault="00D3262B">
      <w:pPr>
        <w:tabs>
          <w:tab w:val="left" w:pos="720"/>
        </w:tabs>
        <w:ind w:left="1080" w:hanging="720"/>
      </w:pPr>
      <w:r>
        <w:tab/>
      </w:r>
      <w:r>
        <w:sym w:font="Symbol" w:char="F0B7"/>
      </w:r>
      <w:r>
        <w:tab/>
        <w:t>Where do we want to go?</w:t>
      </w:r>
    </w:p>
    <w:p w14:paraId="7254CA34" w14:textId="77777777" w:rsidR="00581C8F" w:rsidRDefault="00581C8F">
      <w:pPr>
        <w:rPr>
          <w:sz w:val="20"/>
        </w:rPr>
      </w:pPr>
    </w:p>
    <w:p w14:paraId="39DE2E98" w14:textId="77777777" w:rsidR="00581C8F" w:rsidRDefault="00D3262B">
      <w:pPr>
        <w:tabs>
          <w:tab w:val="right" w:pos="900"/>
        </w:tabs>
        <w:ind w:left="1080" w:hanging="540"/>
        <w:rPr>
          <w:b/>
        </w:rPr>
      </w:pPr>
      <w:r>
        <w:tab/>
      </w:r>
      <w:r>
        <w:rPr>
          <w:b/>
        </w:rPr>
        <w:t>A.</w:t>
      </w:r>
      <w:r>
        <w:rPr>
          <w:b/>
        </w:rPr>
        <w:tab/>
        <w:t>A Look Around: Where Are We Now?</w:t>
      </w:r>
    </w:p>
    <w:p w14:paraId="1BAE40E2" w14:textId="77777777" w:rsidR="00581C8F" w:rsidRDefault="00581C8F">
      <w:pPr>
        <w:rPr>
          <w:sz w:val="20"/>
        </w:rPr>
      </w:pPr>
    </w:p>
    <w:p w14:paraId="06FBD268" w14:textId="77777777" w:rsidR="00581C8F" w:rsidRDefault="00D3262B">
      <w:pPr>
        <w:ind w:left="1080"/>
        <w:rPr>
          <w:sz w:val="20"/>
        </w:rPr>
      </w:pPr>
      <w:r>
        <w:t>Asking an organization where it is at the present time involves identifying its competencies, customers, and competitors</w:t>
      </w:r>
      <w:r>
        <w:rPr>
          <w:szCs w:val="21"/>
        </w:rPr>
        <w:t>.</w:t>
      </w:r>
    </w:p>
    <w:p w14:paraId="05C38B05" w14:textId="77777777" w:rsidR="00581C8F" w:rsidRDefault="00581C8F">
      <w:pPr>
        <w:rPr>
          <w:sz w:val="20"/>
        </w:rPr>
      </w:pPr>
    </w:p>
    <w:p w14:paraId="39B8EAE0" w14:textId="77777777" w:rsidR="00581C8F" w:rsidRDefault="00D3262B">
      <w:pPr>
        <w:tabs>
          <w:tab w:val="right" w:pos="1260"/>
        </w:tabs>
        <w:ind w:left="1440" w:hanging="720"/>
      </w:pPr>
      <w:r>
        <w:tab/>
      </w:r>
      <w:r>
        <w:rPr>
          <w:b/>
        </w:rPr>
        <w:t>1.</w:t>
      </w:r>
      <w:r>
        <w:tab/>
      </w:r>
      <w:r>
        <w:rPr>
          <w:b/>
        </w:rPr>
        <w:t>Competencies</w:t>
      </w:r>
      <w:r>
        <w:t>.  Answers the question, “What do we do best?”</w:t>
      </w:r>
    </w:p>
    <w:p w14:paraId="061765BA" w14:textId="77777777" w:rsidR="00581C8F" w:rsidRDefault="00581C8F">
      <w:pPr>
        <w:rPr>
          <w:sz w:val="20"/>
        </w:rPr>
      </w:pPr>
    </w:p>
    <w:p w14:paraId="4AA63596" w14:textId="77777777" w:rsidR="00581C8F" w:rsidRDefault="00D3262B">
      <w:pPr>
        <w:tabs>
          <w:tab w:val="left" w:pos="1440"/>
        </w:tabs>
        <w:spacing w:after="120"/>
        <w:ind w:left="1800" w:hanging="720"/>
      </w:pPr>
      <w:r>
        <w:tab/>
      </w:r>
      <w:r>
        <w:rPr>
          <w:b/>
        </w:rPr>
        <w:t>a.</w:t>
      </w:r>
      <w:r>
        <w:tab/>
      </w:r>
      <w:r>
        <w:rPr>
          <w:i/>
        </w:rPr>
        <w:t>Core</w:t>
      </w:r>
      <w:r>
        <w:rPr>
          <w:b/>
        </w:rPr>
        <w:t xml:space="preserve"> </w:t>
      </w:r>
      <w:r>
        <w:rPr>
          <w:i/>
        </w:rPr>
        <w:t>competencies</w:t>
      </w:r>
      <w:r>
        <w:rPr>
          <w:szCs w:val="21"/>
        </w:rPr>
        <w:t>.</w:t>
      </w:r>
    </w:p>
    <w:p w14:paraId="65628AFD" w14:textId="77777777" w:rsidR="00581C8F" w:rsidRDefault="00D3262B">
      <w:pPr>
        <w:tabs>
          <w:tab w:val="left" w:pos="1800"/>
        </w:tabs>
        <w:spacing w:after="120" w:line="300" w:lineRule="atLeast"/>
        <w:ind w:left="2160" w:hanging="720"/>
      </w:pPr>
      <w:r>
        <w:tab/>
      </w:r>
      <w:r>
        <w:sym w:font="Symbol" w:char="F0B7"/>
      </w:r>
      <w:r>
        <w:tab/>
      </w:r>
      <w:r>
        <w:rPr>
          <w:szCs w:val="21"/>
        </w:rPr>
        <w:t xml:space="preserve">Are </w:t>
      </w:r>
      <w:r>
        <w:t>a firm’s special capabilities</w:t>
      </w:r>
      <w:r>
        <w:rPr>
          <w:szCs w:val="18"/>
        </w:rPr>
        <w:t>—</w:t>
      </w:r>
      <w:r>
        <w:t>skills, technologies, and resources.</w:t>
      </w:r>
    </w:p>
    <w:p w14:paraId="107B0167" w14:textId="77777777" w:rsidR="00581C8F" w:rsidRDefault="00D3262B">
      <w:pPr>
        <w:tabs>
          <w:tab w:val="left" w:pos="1800"/>
        </w:tabs>
        <w:spacing w:after="120" w:line="300" w:lineRule="atLeast"/>
        <w:ind w:left="2160" w:hanging="720"/>
      </w:pPr>
      <w:r>
        <w:tab/>
      </w:r>
      <w:r>
        <w:sym w:font="Symbol" w:char="F0B7"/>
      </w:r>
      <w:r>
        <w:tab/>
        <w:t>Distinguishes them from other firms and provide value to its customers.</w:t>
      </w:r>
    </w:p>
    <w:p w14:paraId="59F178B3" w14:textId="77777777" w:rsidR="00581C8F" w:rsidRDefault="00D3262B">
      <w:pPr>
        <w:tabs>
          <w:tab w:val="left" w:pos="1800"/>
        </w:tabs>
        <w:spacing w:line="300" w:lineRule="atLeast"/>
        <w:ind w:left="2160" w:hanging="720"/>
      </w:pPr>
      <w:r>
        <w:tab/>
      </w:r>
      <w:r>
        <w:sym w:font="Symbol" w:char="F0B7"/>
      </w:r>
      <w:r>
        <w:tab/>
      </w:r>
      <w:r>
        <w:rPr>
          <w:szCs w:val="21"/>
        </w:rPr>
        <w:t>Should be distinctive enough to provide a competitive advantage</w:t>
      </w:r>
      <w:r>
        <w:t>.</w:t>
      </w:r>
    </w:p>
    <w:p w14:paraId="1FB05248" w14:textId="77777777" w:rsidR="00581C8F" w:rsidRDefault="00581C8F">
      <w:pPr>
        <w:rPr>
          <w:sz w:val="20"/>
        </w:rPr>
      </w:pPr>
    </w:p>
    <w:p w14:paraId="4A51532C" w14:textId="77777777" w:rsidR="00581C8F" w:rsidRDefault="00D3262B">
      <w:pPr>
        <w:tabs>
          <w:tab w:val="left" w:pos="1440"/>
        </w:tabs>
        <w:spacing w:after="120"/>
        <w:ind w:left="1800" w:hanging="720"/>
      </w:pPr>
      <w:r>
        <w:tab/>
      </w:r>
      <w:r>
        <w:rPr>
          <w:b/>
        </w:rPr>
        <w:t>b.</w:t>
      </w:r>
      <w:r>
        <w:tab/>
        <w:t>A</w:t>
      </w:r>
      <w:r>
        <w:rPr>
          <w:szCs w:val="21"/>
        </w:rPr>
        <w:t xml:space="preserve"> </w:t>
      </w:r>
      <w:r>
        <w:rPr>
          <w:i/>
        </w:rPr>
        <w:t>competitive advantage</w:t>
      </w:r>
      <w:r>
        <w:rPr>
          <w:szCs w:val="21"/>
        </w:rPr>
        <w:t xml:space="preserve"> i</w:t>
      </w:r>
      <w:r>
        <w:t xml:space="preserve">s </w:t>
      </w:r>
      <w:r>
        <w:rPr>
          <w:szCs w:val="21"/>
        </w:rPr>
        <w:t xml:space="preserve">a </w:t>
      </w:r>
      <w:r>
        <w:t>unique strength relative to competitors that provides superior returns, often based on quality, time, cost, or innovation.</w:t>
      </w:r>
    </w:p>
    <w:p w14:paraId="2CF08F9C" w14:textId="77777777" w:rsidR="00581C8F" w:rsidRDefault="00581C8F">
      <w:pPr>
        <w:rPr>
          <w:sz w:val="20"/>
        </w:rPr>
      </w:pPr>
    </w:p>
    <w:p w14:paraId="23C2183C" w14:textId="77777777" w:rsidR="00581C8F" w:rsidRDefault="00D3262B">
      <w:pPr>
        <w:tabs>
          <w:tab w:val="right" w:pos="1260"/>
        </w:tabs>
        <w:ind w:left="1440" w:hanging="540"/>
      </w:pPr>
      <w:r>
        <w:tab/>
      </w:r>
      <w:r>
        <w:rPr>
          <w:b/>
        </w:rPr>
        <w:t>2.</w:t>
      </w:r>
      <w:r>
        <w:tab/>
      </w:r>
      <w:r>
        <w:rPr>
          <w:b/>
        </w:rPr>
        <w:t>Customers</w:t>
      </w:r>
      <w:r>
        <w:t xml:space="preserve">.  </w:t>
      </w:r>
      <w:r>
        <w:rPr>
          <w:szCs w:val="21"/>
        </w:rPr>
        <w:t>Strategy must provide genuine value and benefits to present and prospective customers to ensure they have a satisfying customer experience</w:t>
      </w:r>
      <w:r>
        <w:t>.</w:t>
      </w:r>
    </w:p>
    <w:p w14:paraId="682870FD" w14:textId="77777777" w:rsidR="00581C8F" w:rsidRDefault="00581C8F">
      <w:pPr>
        <w:rPr>
          <w:sz w:val="20"/>
        </w:rPr>
      </w:pPr>
    </w:p>
    <w:p w14:paraId="728386C7" w14:textId="77777777" w:rsidR="00581C8F" w:rsidRDefault="00D3262B">
      <w:pPr>
        <w:tabs>
          <w:tab w:val="right" w:pos="1260"/>
        </w:tabs>
        <w:ind w:left="1440" w:hanging="540"/>
      </w:pPr>
      <w:r>
        <w:tab/>
      </w:r>
      <w:r>
        <w:rPr>
          <w:b/>
        </w:rPr>
        <w:t>3.</w:t>
      </w:r>
      <w:r>
        <w:tab/>
      </w:r>
      <w:r>
        <w:rPr>
          <w:b/>
        </w:rPr>
        <w:t>Competitors</w:t>
      </w:r>
      <w:r>
        <w:t>.  Globally, the lines among competitors are increasingly blurred.</w:t>
      </w:r>
    </w:p>
    <w:p w14:paraId="3AD67D93" w14:textId="77777777" w:rsidR="00581C8F" w:rsidRDefault="00581C8F">
      <w:pPr>
        <w:rPr>
          <w:sz w:val="20"/>
        </w:rPr>
      </w:pPr>
    </w:p>
    <w:p w14:paraId="519C3EDA" w14:textId="77777777" w:rsidR="00581C8F" w:rsidRDefault="00D3262B">
      <w:pPr>
        <w:tabs>
          <w:tab w:val="left" w:pos="1440"/>
        </w:tabs>
        <w:ind w:left="1800" w:hanging="720"/>
      </w:pPr>
      <w:r>
        <w:tab/>
      </w:r>
      <w:r>
        <w:rPr>
          <w:b/>
        </w:rPr>
        <w:t>a.</w:t>
      </w:r>
      <w:r>
        <w:tab/>
        <w:t>Lands’ End initially defined other catalog retailers as its competitors</w:t>
      </w:r>
      <w:r>
        <w:rPr>
          <w:szCs w:val="21"/>
        </w:rPr>
        <w:t>.</w:t>
      </w:r>
    </w:p>
    <w:p w14:paraId="722411DA" w14:textId="77777777" w:rsidR="00581C8F" w:rsidRDefault="00581C8F">
      <w:pPr>
        <w:rPr>
          <w:sz w:val="20"/>
        </w:rPr>
      </w:pPr>
    </w:p>
    <w:p w14:paraId="6CCDBE2C" w14:textId="77777777" w:rsidR="00581C8F" w:rsidRDefault="00D3262B">
      <w:pPr>
        <w:tabs>
          <w:tab w:val="left" w:pos="1440"/>
        </w:tabs>
        <w:spacing w:after="120"/>
        <w:ind w:left="1800" w:hanging="720"/>
      </w:pPr>
      <w:r>
        <w:tab/>
      </w:r>
      <w:r>
        <w:rPr>
          <w:b/>
        </w:rPr>
        <w:t>b.</w:t>
      </w:r>
      <w:r>
        <w:tab/>
      </w:r>
      <w:r>
        <w:rPr>
          <w:b/>
        </w:rPr>
        <w:t>[Figure 2-C]</w:t>
      </w:r>
      <w:r>
        <w:t xml:space="preserve"> Intertype Competition:</w:t>
      </w:r>
    </w:p>
    <w:p w14:paraId="2C058011" w14:textId="77777777" w:rsidR="00581C8F" w:rsidRDefault="00D3262B">
      <w:pPr>
        <w:tabs>
          <w:tab w:val="left" w:pos="1800"/>
        </w:tabs>
        <w:spacing w:after="120" w:line="300" w:lineRule="atLeast"/>
        <w:ind w:left="2160" w:hanging="720"/>
      </w:pPr>
      <w:r>
        <w:tab/>
      </w:r>
      <w:r>
        <w:sym w:font="Symbol" w:char="F0B7"/>
      </w:r>
      <w:r>
        <w:tab/>
        <w:t>Means that very dissimilar types of retail outlets compete with each other.</w:t>
      </w:r>
    </w:p>
    <w:p w14:paraId="6A0EDD2C" w14:textId="77777777" w:rsidR="00581C8F" w:rsidRDefault="00D3262B">
      <w:pPr>
        <w:tabs>
          <w:tab w:val="left" w:pos="1800"/>
        </w:tabs>
        <w:spacing w:after="120" w:line="300" w:lineRule="atLeast"/>
        <w:ind w:left="2160" w:hanging="720"/>
      </w:pPr>
      <w:r>
        <w:tab/>
      </w:r>
      <w:r>
        <w:sym w:font="Symbol" w:char="F0B7"/>
      </w:r>
      <w:r>
        <w:tab/>
        <w:t>Today, as part of Sears, Lands’ End competes with:</w:t>
      </w:r>
    </w:p>
    <w:p w14:paraId="5747C862" w14:textId="77777777" w:rsidR="00581C8F" w:rsidRDefault="00D3262B">
      <w:pPr>
        <w:tabs>
          <w:tab w:val="left" w:pos="2160"/>
        </w:tabs>
        <w:spacing w:after="120" w:line="300" w:lineRule="atLeast"/>
        <w:ind w:left="2520" w:hanging="720"/>
      </w:pPr>
      <w:r>
        <w:tab/>
      </w:r>
      <w:r>
        <w:rPr>
          <w:b/>
        </w:rPr>
        <w:t>–</w:t>
      </w:r>
      <w:r>
        <w:tab/>
        <w:t>Not only other catalog clothing retailers…</w:t>
      </w:r>
    </w:p>
    <w:p w14:paraId="77DF4AEA" w14:textId="77777777" w:rsidR="00581C8F" w:rsidRDefault="00D3262B">
      <w:pPr>
        <w:tabs>
          <w:tab w:val="left" w:pos="2160"/>
        </w:tabs>
        <w:spacing w:after="120" w:line="300" w:lineRule="atLeast"/>
        <w:ind w:left="2520" w:hanging="720"/>
      </w:pPr>
      <w:r>
        <w:tab/>
      </w:r>
      <w:r>
        <w:rPr>
          <w:b/>
        </w:rPr>
        <w:t>–</w:t>
      </w:r>
      <w:r>
        <w:tab/>
        <w:t>But also department stores, mass merchandisers, specialty shops, Internet retailers, and…</w:t>
      </w:r>
    </w:p>
    <w:p w14:paraId="4C49E1C0" w14:textId="77777777" w:rsidR="00581C8F" w:rsidRDefault="00D3262B">
      <w:pPr>
        <w:tabs>
          <w:tab w:val="left" w:pos="2160"/>
        </w:tabs>
        <w:spacing w:line="300" w:lineRule="atLeast"/>
        <w:ind w:left="2520" w:hanging="720"/>
      </w:pPr>
      <w:r>
        <w:tab/>
      </w:r>
      <w:r>
        <w:rPr>
          <w:b/>
        </w:rPr>
        <w:t>–</w:t>
      </w:r>
      <w:r>
        <w:tab/>
        <w:t>Even itself: Standalone stores with departments within Sears.</w:t>
      </w:r>
    </w:p>
    <w:p w14:paraId="49666E92" w14:textId="77777777" w:rsidR="00581C8F" w:rsidRDefault="00581C8F">
      <w:pPr>
        <w:rPr>
          <w:rFonts w:cs="AvenirLTStd-Book"/>
          <w:sz w:val="20"/>
          <w:lang w:bidi="en-US"/>
        </w:rPr>
      </w:pPr>
    </w:p>
    <w:p w14:paraId="79ACBF7C" w14:textId="77777777" w:rsidR="00581C8F" w:rsidRDefault="00D3262B">
      <w:pPr>
        <w:tabs>
          <w:tab w:val="right" w:pos="900"/>
        </w:tabs>
        <w:ind w:left="1080" w:hanging="540"/>
        <w:rPr>
          <w:b/>
        </w:rPr>
      </w:pPr>
      <w:r>
        <w:rPr>
          <w:sz w:val="20"/>
        </w:rPr>
        <w:tab/>
      </w:r>
      <w:r>
        <w:rPr>
          <w:b/>
        </w:rPr>
        <w:t>B.</w:t>
      </w:r>
      <w:r>
        <w:rPr>
          <w:b/>
        </w:rPr>
        <w:tab/>
        <w:t>Growth Strategies: Where Do We Want to Go?</w:t>
      </w:r>
    </w:p>
    <w:p w14:paraId="733B0030" w14:textId="77777777" w:rsidR="00581C8F" w:rsidRDefault="00581C8F">
      <w:pPr>
        <w:rPr>
          <w:sz w:val="20"/>
        </w:rPr>
      </w:pPr>
    </w:p>
    <w:p w14:paraId="3983334A" w14:textId="77777777" w:rsidR="00581C8F" w:rsidRDefault="00D3262B">
      <w:pPr>
        <w:tabs>
          <w:tab w:val="left" w:pos="1080"/>
        </w:tabs>
        <w:ind w:left="1440" w:hanging="720"/>
      </w:pPr>
      <w:r>
        <w:tab/>
      </w:r>
      <w:r>
        <w:sym w:font="Symbol" w:char="F0B7"/>
      </w:r>
      <w:r>
        <w:tab/>
        <w:t>Knowing where the organization is at the present time enables managers to set a direction for the firm and allocate resources to move in that direction.</w:t>
      </w:r>
    </w:p>
    <w:p w14:paraId="79536F7A" w14:textId="77777777" w:rsidR="00581C8F" w:rsidRDefault="00581C8F">
      <w:pPr>
        <w:rPr>
          <w:sz w:val="20"/>
        </w:rPr>
      </w:pPr>
    </w:p>
    <w:p w14:paraId="10E8941C" w14:textId="77777777" w:rsidR="00581C8F" w:rsidRDefault="00D3262B">
      <w:pPr>
        <w:tabs>
          <w:tab w:val="left" w:pos="1080"/>
        </w:tabs>
        <w:ind w:left="1440" w:hanging="720"/>
      </w:pPr>
      <w:r>
        <w:tab/>
      </w:r>
      <w:r>
        <w:sym w:font="Symbol" w:char="F0B7"/>
      </w:r>
      <w:r>
        <w:tab/>
        <w:t>Two techniques to aid in these decisions are (1) business portfolio analysis and (2) diversification analysis.</w:t>
      </w:r>
    </w:p>
    <w:p w14:paraId="4586A228" w14:textId="77777777" w:rsidR="00581C8F" w:rsidRDefault="00D3262B">
      <w:pPr>
        <w:tabs>
          <w:tab w:val="right" w:pos="1260"/>
        </w:tabs>
        <w:ind w:left="1440" w:hanging="540"/>
      </w:pPr>
      <w:r>
        <w:rPr>
          <w:sz w:val="20"/>
        </w:rPr>
        <w:br w:type="page"/>
      </w:r>
      <w:r>
        <w:lastRenderedPageBreak/>
        <w:tab/>
      </w:r>
      <w:r>
        <w:rPr>
          <w:b/>
        </w:rPr>
        <w:t>1.</w:t>
      </w:r>
      <w:r>
        <w:tab/>
      </w:r>
      <w:r>
        <w:rPr>
          <w:b/>
        </w:rPr>
        <w:t>Business Portfolio Analysis</w:t>
      </w:r>
      <w:r>
        <w:t>.</w:t>
      </w:r>
    </w:p>
    <w:p w14:paraId="5907A3E8" w14:textId="77777777" w:rsidR="00581C8F" w:rsidRDefault="00581C8F">
      <w:pPr>
        <w:rPr>
          <w:sz w:val="20"/>
        </w:rPr>
      </w:pPr>
    </w:p>
    <w:p w14:paraId="1527F125" w14:textId="77777777" w:rsidR="00581C8F" w:rsidRDefault="00D3262B">
      <w:pPr>
        <w:tabs>
          <w:tab w:val="left" w:pos="1440"/>
        </w:tabs>
        <w:spacing w:after="120"/>
        <w:ind w:left="1800" w:hanging="720"/>
      </w:pPr>
      <w:r>
        <w:tab/>
      </w:r>
      <w:r>
        <w:rPr>
          <w:b/>
        </w:rPr>
        <w:t>a.</w:t>
      </w:r>
      <w:r>
        <w:tab/>
        <w:t xml:space="preserve">The Boston Consulting Group’s (BCG) uses </w:t>
      </w:r>
      <w:r>
        <w:rPr>
          <w:b/>
        </w:rPr>
        <w:t>business portfolio analysis</w:t>
      </w:r>
      <w:r>
        <w:t>, which:</w:t>
      </w:r>
    </w:p>
    <w:p w14:paraId="385AE791" w14:textId="77777777" w:rsidR="00581C8F" w:rsidRDefault="00D3262B">
      <w:pPr>
        <w:tabs>
          <w:tab w:val="left" w:pos="1800"/>
        </w:tabs>
        <w:spacing w:after="120" w:line="300" w:lineRule="atLeast"/>
        <w:ind w:left="2160" w:hanging="720"/>
      </w:pPr>
      <w:r>
        <w:tab/>
      </w:r>
      <w:r>
        <w:sym w:font="Symbol" w:char="F0B7"/>
      </w:r>
      <w:r>
        <w:tab/>
        <w:t>Is a technique that managers use to quantify performance measures and growth targets to…</w:t>
      </w:r>
    </w:p>
    <w:p w14:paraId="12727853" w14:textId="77777777" w:rsidR="00581C8F" w:rsidRDefault="00D3262B">
      <w:pPr>
        <w:tabs>
          <w:tab w:val="left" w:pos="1800"/>
        </w:tabs>
        <w:spacing w:after="120" w:line="300" w:lineRule="atLeast"/>
        <w:ind w:left="2160" w:hanging="720"/>
      </w:pPr>
      <w:r>
        <w:tab/>
      </w:r>
      <w:r>
        <w:sym w:font="Symbol" w:char="F0B7"/>
      </w:r>
      <w:r>
        <w:tab/>
        <w:t>Analyze its clients’ strategic business units (SBUs) as though they were a collection of separate investments.</w:t>
      </w:r>
    </w:p>
    <w:p w14:paraId="4C7EC90A" w14:textId="77777777" w:rsidR="00581C8F" w:rsidRDefault="00D3262B">
      <w:pPr>
        <w:tabs>
          <w:tab w:val="left" w:pos="1800"/>
        </w:tabs>
        <w:spacing w:after="120" w:line="300" w:lineRule="atLeast"/>
        <w:ind w:left="2160" w:hanging="720"/>
      </w:pPr>
      <w:r>
        <w:tab/>
      </w:r>
      <w:r>
        <w:sym w:font="Symbol" w:char="F0B7"/>
      </w:r>
      <w:r>
        <w:tab/>
      </w:r>
      <w:r>
        <w:rPr>
          <w:szCs w:val="21"/>
        </w:rPr>
        <w:t>The tool’s purpose is to determine which SBU</w:t>
      </w:r>
      <w:r>
        <w:t>:</w:t>
      </w:r>
    </w:p>
    <w:p w14:paraId="36F36A03" w14:textId="77777777" w:rsidR="00581C8F" w:rsidRDefault="00D3262B">
      <w:pPr>
        <w:tabs>
          <w:tab w:val="left" w:pos="2160"/>
        </w:tabs>
        <w:spacing w:after="120" w:line="300" w:lineRule="atLeast"/>
        <w:ind w:left="2520" w:hanging="720"/>
      </w:pPr>
      <w:r>
        <w:tab/>
      </w:r>
      <w:r>
        <w:rPr>
          <w:b/>
        </w:rPr>
        <w:t>–</w:t>
      </w:r>
      <w:r>
        <w:tab/>
      </w:r>
      <w:r>
        <w:rPr>
          <w:szCs w:val="21"/>
        </w:rPr>
        <w:t>Generates cash or…</w:t>
      </w:r>
    </w:p>
    <w:p w14:paraId="3336C5B7" w14:textId="77777777" w:rsidR="00581C8F" w:rsidRDefault="00D3262B">
      <w:pPr>
        <w:tabs>
          <w:tab w:val="left" w:pos="2160"/>
        </w:tabs>
        <w:spacing w:after="120" w:line="300" w:lineRule="atLeast"/>
        <w:ind w:left="2520" w:hanging="720"/>
      </w:pPr>
      <w:r>
        <w:tab/>
      </w:r>
      <w:r>
        <w:rPr>
          <w:b/>
        </w:rPr>
        <w:t>–</w:t>
      </w:r>
      <w:r>
        <w:tab/>
      </w:r>
      <w:r>
        <w:rPr>
          <w:szCs w:val="21"/>
        </w:rPr>
        <w:t>Requires cash to fund the organization’s growth opportunities</w:t>
      </w:r>
      <w:r>
        <w:t>.</w:t>
      </w:r>
    </w:p>
    <w:p w14:paraId="574BC20A" w14:textId="77777777" w:rsidR="00581C8F" w:rsidRDefault="00D3262B">
      <w:pPr>
        <w:tabs>
          <w:tab w:val="left" w:pos="1800"/>
        </w:tabs>
        <w:spacing w:after="120" w:line="300" w:lineRule="atLeast"/>
        <w:ind w:left="2160" w:hanging="720"/>
      </w:pPr>
      <w:r>
        <w:tab/>
      </w:r>
      <w:r>
        <w:sym w:font="Symbol" w:char="F0B7"/>
      </w:r>
      <w:r>
        <w:tab/>
        <w:t>BCG analysis can also be applied at the product line, individual product (offering), or brand level.</w:t>
      </w:r>
    </w:p>
    <w:p w14:paraId="105FDB31" w14:textId="77777777" w:rsidR="00581C8F" w:rsidRDefault="00D3262B">
      <w:pPr>
        <w:tabs>
          <w:tab w:val="left" w:pos="1800"/>
        </w:tabs>
        <w:spacing w:line="300" w:lineRule="atLeast"/>
        <w:ind w:left="2160" w:hanging="720"/>
      </w:pPr>
      <w:r>
        <w:tab/>
      </w:r>
      <w:r>
        <w:sym w:font="Symbol" w:char="F0B7"/>
      </w:r>
      <w:r>
        <w:tab/>
        <w:t>Many large U.S. firms have used the BCG’s business portfolio analysis.</w:t>
      </w:r>
      <w:r>
        <w:tab/>
      </w:r>
    </w:p>
    <w:p w14:paraId="4868AD4F" w14:textId="77777777" w:rsidR="00581C8F" w:rsidRDefault="00581C8F">
      <w:pPr>
        <w:tabs>
          <w:tab w:val="left" w:pos="1440"/>
        </w:tabs>
        <w:spacing w:after="120"/>
        <w:ind w:left="1800" w:hanging="720"/>
      </w:pPr>
    </w:p>
    <w:p w14:paraId="72CD869D" w14:textId="77777777" w:rsidR="00581C8F" w:rsidRDefault="00D3262B">
      <w:pPr>
        <w:tabs>
          <w:tab w:val="left" w:pos="1440"/>
        </w:tabs>
        <w:spacing w:after="120"/>
        <w:ind w:left="1800" w:hanging="720"/>
      </w:pPr>
      <w:r>
        <w:rPr>
          <w:b/>
        </w:rPr>
        <w:t>b.</w:t>
      </w:r>
      <w:r>
        <w:tab/>
        <w:t>A firm using business portfolio analysis positions each of its SBUs on a growth-share matrix</w:t>
      </w:r>
      <w:r>
        <w:rPr>
          <w:szCs w:val="21"/>
        </w:rPr>
        <w:t>.</w:t>
      </w:r>
    </w:p>
    <w:p w14:paraId="51B229D9" w14:textId="77777777" w:rsidR="00581C8F" w:rsidRDefault="00D3262B">
      <w:pPr>
        <w:tabs>
          <w:tab w:val="left" w:pos="1800"/>
        </w:tabs>
        <w:spacing w:after="120" w:line="300" w:lineRule="atLeast"/>
        <w:ind w:left="2160" w:hanging="720"/>
      </w:pPr>
      <w:r>
        <w:tab/>
      </w:r>
      <w:r>
        <w:sym w:font="Symbol" w:char="F0B7"/>
      </w:r>
      <w:r>
        <w:tab/>
        <w:t xml:space="preserve">The vertical axis is the </w:t>
      </w:r>
      <w:r>
        <w:rPr>
          <w:i/>
        </w:rPr>
        <w:t>market growth rate</w:t>
      </w:r>
      <w:r>
        <w:t>, which is the annual rate of growth of the SBU’s industry.</w:t>
      </w:r>
    </w:p>
    <w:p w14:paraId="3AFC4A91" w14:textId="77777777" w:rsidR="00581C8F" w:rsidRDefault="00D3262B">
      <w:pPr>
        <w:tabs>
          <w:tab w:val="left" w:pos="1800"/>
        </w:tabs>
        <w:spacing w:after="120" w:line="300" w:lineRule="atLeast"/>
        <w:ind w:left="2160" w:hanging="720"/>
      </w:pPr>
      <w:r>
        <w:tab/>
      </w:r>
      <w:r>
        <w:sym w:font="Symbol" w:char="F0B7"/>
      </w:r>
      <w:r>
        <w:tab/>
        <w:t xml:space="preserve">The horizontal axis is the </w:t>
      </w:r>
      <w:r>
        <w:rPr>
          <w:i/>
        </w:rPr>
        <w:t>relative market share</w:t>
      </w:r>
      <w:r>
        <w:t>, defined as the sales of the SBU divided by the sales of the largest firm in the industry.</w:t>
      </w:r>
    </w:p>
    <w:p w14:paraId="7BC56341" w14:textId="77777777" w:rsidR="00581C8F" w:rsidRDefault="00D3262B">
      <w:pPr>
        <w:tabs>
          <w:tab w:val="left" w:pos="2160"/>
        </w:tabs>
        <w:spacing w:after="120" w:line="300" w:lineRule="atLeast"/>
        <w:ind w:left="2520" w:hanging="720"/>
      </w:pPr>
      <w:r>
        <w:tab/>
      </w:r>
      <w:r>
        <w:rPr>
          <w:b/>
        </w:rPr>
        <w:t>–</w:t>
      </w:r>
      <w:r>
        <w:tab/>
      </w:r>
      <w:r>
        <w:rPr>
          <w:szCs w:val="21"/>
        </w:rPr>
        <w:t xml:space="preserve">A relative market share of </w:t>
      </w:r>
      <w:r>
        <w:rPr>
          <w:b/>
          <w:szCs w:val="21"/>
        </w:rPr>
        <w:t>10</w:t>
      </w:r>
      <w:r>
        <w:rPr>
          <w:b/>
          <w:szCs w:val="21"/>
        </w:rPr>
        <w:sym w:font="Wingdings 2" w:char="F0CD"/>
      </w:r>
      <w:r>
        <w:rPr>
          <w:szCs w:val="21"/>
        </w:rPr>
        <w:t xml:space="preserve"> (at the left end of the scale) means that the SBU has 10 times the share of its largest competitor</w:t>
      </w:r>
      <w:r>
        <w:t>.</w:t>
      </w:r>
    </w:p>
    <w:p w14:paraId="5E7DB8DC" w14:textId="77777777" w:rsidR="00581C8F" w:rsidRDefault="00D3262B">
      <w:pPr>
        <w:tabs>
          <w:tab w:val="left" w:pos="2160"/>
        </w:tabs>
        <w:spacing w:line="300" w:lineRule="atLeast"/>
        <w:ind w:left="2520" w:hanging="720"/>
      </w:pPr>
      <w:r>
        <w:tab/>
      </w:r>
      <w:r>
        <w:rPr>
          <w:b/>
        </w:rPr>
        <w:t>–</w:t>
      </w:r>
      <w:r>
        <w:tab/>
      </w:r>
      <w:r>
        <w:rPr>
          <w:szCs w:val="21"/>
        </w:rPr>
        <w:t xml:space="preserve">A share of </w:t>
      </w:r>
      <w:r>
        <w:rPr>
          <w:b/>
          <w:szCs w:val="21"/>
        </w:rPr>
        <w:t>0.1</w:t>
      </w:r>
      <w:r>
        <w:rPr>
          <w:b/>
          <w:szCs w:val="21"/>
        </w:rPr>
        <w:sym w:font="Wingdings 2" w:char="F0CD"/>
      </w:r>
      <w:r>
        <w:rPr>
          <w:szCs w:val="21"/>
        </w:rPr>
        <w:t xml:space="preserve"> (at the right end of the scale) means it has only</w:t>
      </w:r>
      <w:r>
        <w:rPr>
          <w:szCs w:val="21"/>
        </w:rPr>
        <w:br/>
        <w:t>10 percent of the share of its largest competitor</w:t>
      </w:r>
      <w:r>
        <w:t>.</w:t>
      </w:r>
    </w:p>
    <w:p w14:paraId="1829C0B1" w14:textId="77777777" w:rsidR="00581C8F" w:rsidRDefault="00581C8F">
      <w:pPr>
        <w:rPr>
          <w:sz w:val="20"/>
        </w:rPr>
      </w:pPr>
    </w:p>
    <w:p w14:paraId="14D207F1" w14:textId="77777777" w:rsidR="00581C8F" w:rsidRDefault="00D3262B">
      <w:pPr>
        <w:tabs>
          <w:tab w:val="left" w:pos="1440"/>
        </w:tabs>
        <w:spacing w:after="120"/>
        <w:ind w:left="1800" w:hanging="720"/>
      </w:pPr>
      <w:r>
        <w:tab/>
      </w:r>
      <w:r>
        <w:rPr>
          <w:b/>
        </w:rPr>
        <w:t>c.</w:t>
      </w:r>
      <w:r>
        <w:tab/>
        <w:t>The BCG has given specific names and descriptions to the four quadrants in its growth-share matrix based on the amount of cash they generate for or require from the organization:</w:t>
      </w:r>
    </w:p>
    <w:p w14:paraId="58876085" w14:textId="77777777" w:rsidR="00581C8F" w:rsidRDefault="00D3262B">
      <w:pPr>
        <w:numPr>
          <w:ilvl w:val="0"/>
          <w:numId w:val="7"/>
        </w:numPr>
        <w:tabs>
          <w:tab w:val="left" w:pos="1800"/>
        </w:tabs>
        <w:spacing w:after="120" w:line="300" w:lineRule="atLeast"/>
      </w:pPr>
      <w:r>
        <w:rPr>
          <w:i/>
        </w:rPr>
        <w:t>Question marks</w:t>
      </w:r>
      <w:r>
        <w:t xml:space="preserve"> (or </w:t>
      </w:r>
      <w:r>
        <w:rPr>
          <w:i/>
        </w:rPr>
        <w:t>problem children</w:t>
      </w:r>
      <w:r>
        <w:t>—upper right).</w:t>
      </w:r>
    </w:p>
    <w:p w14:paraId="5C8EC274" w14:textId="77777777" w:rsidR="00581C8F" w:rsidRDefault="00D3262B">
      <w:pPr>
        <w:tabs>
          <w:tab w:val="left" w:pos="2160"/>
        </w:tabs>
        <w:spacing w:after="120" w:line="300" w:lineRule="atLeast"/>
        <w:ind w:left="2520" w:hanging="720"/>
      </w:pPr>
      <w:r>
        <w:tab/>
      </w:r>
      <w:r>
        <w:rPr>
          <w:b/>
        </w:rPr>
        <w:t>–</w:t>
      </w:r>
      <w:r>
        <w:tab/>
        <w:t>Are SBUs with a low share of high-growth markets.</w:t>
      </w:r>
    </w:p>
    <w:p w14:paraId="6BC6CACF" w14:textId="77777777" w:rsidR="00581C8F" w:rsidRDefault="00D3262B">
      <w:pPr>
        <w:tabs>
          <w:tab w:val="left" w:pos="2160"/>
        </w:tabs>
        <w:spacing w:after="120" w:line="300" w:lineRule="atLeast"/>
        <w:ind w:left="2520" w:hanging="720"/>
      </w:pPr>
      <w:r>
        <w:tab/>
      </w:r>
      <w:r>
        <w:rPr>
          <w:b/>
        </w:rPr>
        <w:t>–</w:t>
      </w:r>
      <w:r>
        <w:tab/>
        <w:t>Require large injections of cash to maintain or increase market share.</w:t>
      </w:r>
    </w:p>
    <w:p w14:paraId="445F4BE7" w14:textId="77777777" w:rsidR="00581C8F" w:rsidRDefault="00D3262B">
      <w:pPr>
        <w:tabs>
          <w:tab w:val="left" w:pos="2160"/>
        </w:tabs>
        <w:spacing w:after="120" w:line="300" w:lineRule="atLeast"/>
        <w:ind w:left="2520" w:hanging="720"/>
      </w:pPr>
      <w:r>
        <w:tab/>
      </w:r>
      <w:r>
        <w:rPr>
          <w:b/>
        </w:rPr>
        <w:t>–</w:t>
      </w:r>
      <w:r>
        <w:tab/>
        <w:t>Management chooses which of these SBUs to invest in and phase out.</w:t>
      </w:r>
    </w:p>
    <w:p w14:paraId="16EFBB8E" w14:textId="77777777" w:rsidR="00581C8F" w:rsidRDefault="00D3262B">
      <w:pPr>
        <w:numPr>
          <w:ilvl w:val="0"/>
          <w:numId w:val="7"/>
        </w:numPr>
        <w:tabs>
          <w:tab w:val="left" w:pos="1800"/>
        </w:tabs>
        <w:spacing w:after="120" w:line="300" w:lineRule="atLeast"/>
      </w:pPr>
      <w:r>
        <w:rPr>
          <w:i/>
        </w:rPr>
        <w:t>Stars</w:t>
      </w:r>
      <w:r>
        <w:t xml:space="preserve"> (upper left).</w:t>
      </w:r>
    </w:p>
    <w:p w14:paraId="05FAF9E0" w14:textId="77777777" w:rsidR="00581C8F" w:rsidRDefault="00D3262B">
      <w:pPr>
        <w:tabs>
          <w:tab w:val="left" w:pos="2160"/>
        </w:tabs>
        <w:spacing w:after="120" w:line="300" w:lineRule="atLeast"/>
        <w:ind w:left="2520" w:hanging="720"/>
      </w:pPr>
      <w:r>
        <w:tab/>
      </w:r>
      <w:r>
        <w:rPr>
          <w:b/>
        </w:rPr>
        <w:t>–</w:t>
      </w:r>
      <w:r>
        <w:tab/>
        <w:t>Are SBUs with a high share of high-growth markets.</w:t>
      </w:r>
    </w:p>
    <w:p w14:paraId="0850BE33" w14:textId="77777777" w:rsidR="00581C8F" w:rsidRDefault="00D3262B">
      <w:pPr>
        <w:tabs>
          <w:tab w:val="left" w:pos="2160"/>
        </w:tabs>
        <w:spacing w:after="120" w:line="300" w:lineRule="atLeast"/>
        <w:ind w:left="2520" w:hanging="720"/>
      </w:pPr>
      <w:r>
        <w:tab/>
      </w:r>
      <w:r>
        <w:rPr>
          <w:b/>
        </w:rPr>
        <w:t>–</w:t>
      </w:r>
      <w:r>
        <w:tab/>
        <w:t>Require extra cash to finance future growth.</w:t>
      </w:r>
    </w:p>
    <w:p w14:paraId="1C9D6A5E" w14:textId="77777777" w:rsidR="00581C8F" w:rsidRDefault="00D3262B">
      <w:pPr>
        <w:tabs>
          <w:tab w:val="left" w:pos="2160"/>
        </w:tabs>
        <w:spacing w:after="120" w:line="300" w:lineRule="atLeast"/>
        <w:ind w:left="2520" w:hanging="720"/>
      </w:pPr>
      <w:r>
        <w:tab/>
      </w:r>
      <w:r>
        <w:rPr>
          <w:b/>
        </w:rPr>
        <w:t>–</w:t>
      </w:r>
      <w:r>
        <w:tab/>
        <w:t xml:space="preserve">Are likely to become </w:t>
      </w:r>
      <w:r>
        <w:rPr>
          <w:i/>
        </w:rPr>
        <w:t>cash cows</w:t>
      </w:r>
      <w:r>
        <w:t xml:space="preserve"> when their growth slows.</w:t>
      </w:r>
    </w:p>
    <w:p w14:paraId="5E0668B2" w14:textId="77777777" w:rsidR="00581C8F" w:rsidRDefault="00D3262B">
      <w:pPr>
        <w:numPr>
          <w:ilvl w:val="0"/>
          <w:numId w:val="7"/>
        </w:numPr>
        <w:tabs>
          <w:tab w:val="left" w:pos="1800"/>
        </w:tabs>
        <w:spacing w:after="120" w:line="300" w:lineRule="atLeast"/>
      </w:pPr>
      <w:r>
        <w:rPr>
          <w:i/>
        </w:rPr>
        <w:lastRenderedPageBreak/>
        <w:t>Cash cows</w:t>
      </w:r>
      <w:r>
        <w:t xml:space="preserve"> (lower left).</w:t>
      </w:r>
    </w:p>
    <w:p w14:paraId="36EB589F" w14:textId="77777777" w:rsidR="00581C8F" w:rsidRDefault="00D3262B">
      <w:pPr>
        <w:tabs>
          <w:tab w:val="left" w:pos="2160"/>
        </w:tabs>
        <w:spacing w:after="120" w:line="300" w:lineRule="atLeast"/>
        <w:ind w:left="2520" w:hanging="720"/>
      </w:pPr>
      <w:r>
        <w:tab/>
      </w:r>
      <w:r>
        <w:rPr>
          <w:b/>
        </w:rPr>
        <w:t>–</w:t>
      </w:r>
      <w:r>
        <w:tab/>
        <w:t>Are SBUs that generate more cash than they can use.</w:t>
      </w:r>
    </w:p>
    <w:p w14:paraId="7DB38B13" w14:textId="77777777" w:rsidR="00581C8F" w:rsidRDefault="00D3262B">
      <w:pPr>
        <w:tabs>
          <w:tab w:val="left" w:pos="2160"/>
        </w:tabs>
        <w:spacing w:after="120" w:line="300" w:lineRule="atLeast"/>
        <w:ind w:left="2520" w:hanging="720"/>
      </w:pPr>
      <w:r>
        <w:tab/>
      </w:r>
      <w:r>
        <w:rPr>
          <w:b/>
        </w:rPr>
        <w:t>–</w:t>
      </w:r>
      <w:r>
        <w:tab/>
        <w:t>Have a dominant share of slow-growth markets.</w:t>
      </w:r>
    </w:p>
    <w:p w14:paraId="6BEB4465" w14:textId="77777777" w:rsidR="00581C8F" w:rsidRDefault="00D3262B">
      <w:pPr>
        <w:tabs>
          <w:tab w:val="left" w:pos="2160"/>
        </w:tabs>
        <w:spacing w:after="120" w:line="300" w:lineRule="atLeast"/>
        <w:ind w:left="2520" w:hanging="720"/>
      </w:pPr>
      <w:r>
        <w:tab/>
      </w:r>
      <w:r>
        <w:rPr>
          <w:b/>
        </w:rPr>
        <w:t>–</w:t>
      </w:r>
      <w:r>
        <w:tab/>
        <w:t>Provide cash to cover the organization’s overhead and…</w:t>
      </w:r>
    </w:p>
    <w:p w14:paraId="3BABD77E" w14:textId="77777777" w:rsidR="00581C8F" w:rsidRDefault="00D3262B">
      <w:pPr>
        <w:tabs>
          <w:tab w:val="left" w:pos="2160"/>
        </w:tabs>
        <w:spacing w:after="120" w:line="300" w:lineRule="atLeast"/>
        <w:ind w:left="2520" w:hanging="720"/>
      </w:pPr>
      <w:r>
        <w:tab/>
      </w:r>
      <w:r>
        <w:rPr>
          <w:b/>
        </w:rPr>
        <w:t>–</w:t>
      </w:r>
      <w:r>
        <w:tab/>
        <w:t>Enable the organization to invest the excess cash in other SBUs.</w:t>
      </w:r>
    </w:p>
    <w:p w14:paraId="4A76DFE7" w14:textId="77777777" w:rsidR="00581C8F" w:rsidRDefault="00D3262B">
      <w:pPr>
        <w:numPr>
          <w:ilvl w:val="0"/>
          <w:numId w:val="7"/>
        </w:numPr>
        <w:tabs>
          <w:tab w:val="left" w:pos="1800"/>
        </w:tabs>
        <w:spacing w:after="120" w:line="300" w:lineRule="atLeast"/>
      </w:pPr>
      <w:r>
        <w:rPr>
          <w:i/>
        </w:rPr>
        <w:t xml:space="preserve">Dogs </w:t>
      </w:r>
      <w:r>
        <w:t>(lower right).</w:t>
      </w:r>
    </w:p>
    <w:p w14:paraId="4D7886AC" w14:textId="77777777" w:rsidR="00581C8F" w:rsidRDefault="00D3262B">
      <w:pPr>
        <w:tabs>
          <w:tab w:val="left" w:pos="2160"/>
        </w:tabs>
        <w:spacing w:after="120" w:line="300" w:lineRule="atLeast"/>
        <w:ind w:left="2520" w:hanging="720"/>
      </w:pPr>
      <w:r>
        <w:tab/>
      </w:r>
      <w:r>
        <w:rPr>
          <w:b/>
        </w:rPr>
        <w:t>–</w:t>
      </w:r>
      <w:r>
        <w:tab/>
        <w:t>Are SBUs with a low share of slow-growth markets.</w:t>
      </w:r>
    </w:p>
    <w:p w14:paraId="23D34196" w14:textId="77777777" w:rsidR="00581C8F" w:rsidRDefault="00D3262B">
      <w:pPr>
        <w:tabs>
          <w:tab w:val="left" w:pos="2160"/>
        </w:tabs>
        <w:spacing w:after="120" w:line="300" w:lineRule="atLeast"/>
        <w:ind w:left="2520" w:hanging="720"/>
      </w:pPr>
      <w:r>
        <w:tab/>
      </w:r>
      <w:r>
        <w:rPr>
          <w:b/>
        </w:rPr>
        <w:t>–</w:t>
      </w:r>
      <w:r>
        <w:tab/>
        <w:t>May generate enough cash to sustain themselves.</w:t>
      </w:r>
    </w:p>
    <w:p w14:paraId="7A87EDCE" w14:textId="77777777" w:rsidR="00581C8F" w:rsidRDefault="00D3262B">
      <w:pPr>
        <w:tabs>
          <w:tab w:val="left" w:pos="2160"/>
        </w:tabs>
        <w:spacing w:after="120" w:line="300" w:lineRule="atLeast"/>
        <w:ind w:left="2520" w:hanging="720"/>
      </w:pPr>
      <w:r>
        <w:tab/>
      </w:r>
      <w:r>
        <w:rPr>
          <w:b/>
        </w:rPr>
        <w:t>–</w:t>
      </w:r>
      <w:r>
        <w:tab/>
        <w:t>May not become winners for the organization.</w:t>
      </w:r>
    </w:p>
    <w:p w14:paraId="4BBB01A1" w14:textId="77777777" w:rsidR="00581C8F" w:rsidRDefault="00D3262B">
      <w:pPr>
        <w:tabs>
          <w:tab w:val="left" w:pos="2160"/>
        </w:tabs>
        <w:spacing w:after="120" w:line="300" w:lineRule="atLeast"/>
        <w:ind w:left="2520" w:hanging="720"/>
      </w:pPr>
      <w:r>
        <w:tab/>
      </w:r>
      <w:r>
        <w:rPr>
          <w:b/>
        </w:rPr>
        <w:t>–</w:t>
      </w:r>
      <w:r>
        <w:tab/>
        <w:t xml:space="preserve">Dropping </w:t>
      </w:r>
      <w:r>
        <w:rPr>
          <w:i/>
        </w:rPr>
        <w:t>dogs</w:t>
      </w:r>
      <w:r>
        <w:t xml:space="preserve"> may be required if they consume more cash than they generate unless these conditions exist:</w:t>
      </w:r>
    </w:p>
    <w:p w14:paraId="603A58D3" w14:textId="77777777" w:rsidR="00581C8F" w:rsidRDefault="00D3262B">
      <w:pPr>
        <w:tabs>
          <w:tab w:val="left" w:pos="2520"/>
        </w:tabs>
        <w:spacing w:after="120"/>
        <w:ind w:left="2880" w:hanging="720"/>
      </w:pPr>
      <w:r>
        <w:tab/>
      </w:r>
      <w:r>
        <w:rPr>
          <w:b/>
        </w:rPr>
        <w:t>*</w:t>
      </w:r>
      <w:r>
        <w:tab/>
        <w:t>Relationships with other SBUs.</w:t>
      </w:r>
    </w:p>
    <w:p w14:paraId="396E809A" w14:textId="77777777" w:rsidR="00581C8F" w:rsidRDefault="00D3262B">
      <w:pPr>
        <w:tabs>
          <w:tab w:val="left" w:pos="2520"/>
        </w:tabs>
        <w:spacing w:after="120"/>
        <w:ind w:left="2880" w:hanging="720"/>
      </w:pPr>
      <w:r>
        <w:tab/>
      </w:r>
      <w:r>
        <w:rPr>
          <w:b/>
        </w:rPr>
        <w:t>*</w:t>
      </w:r>
      <w:r>
        <w:tab/>
        <w:t>Competitive considerations.</w:t>
      </w:r>
    </w:p>
    <w:p w14:paraId="5F4867A3" w14:textId="77777777" w:rsidR="00581C8F" w:rsidRDefault="00D3262B">
      <w:pPr>
        <w:tabs>
          <w:tab w:val="left" w:pos="2520"/>
        </w:tabs>
        <w:ind w:left="2880" w:hanging="720"/>
      </w:pPr>
      <w:r>
        <w:tab/>
      </w:r>
      <w:r>
        <w:rPr>
          <w:b/>
        </w:rPr>
        <w:t>*</w:t>
      </w:r>
      <w:r>
        <w:tab/>
        <w:t>Potential strategic alliances that benefit the firm</w:t>
      </w:r>
      <w:r>
        <w:rPr>
          <w:rFonts w:eastAsia="Times New Roman" w:cs="TimesLTStd-Roman"/>
          <w:szCs w:val="21"/>
          <w:lang w:bidi="en-US"/>
        </w:rPr>
        <w:t>.</w:t>
      </w:r>
    </w:p>
    <w:p w14:paraId="77BCD44B" w14:textId="77777777" w:rsidR="00581C8F" w:rsidRDefault="00581C8F">
      <w:pPr>
        <w:rPr>
          <w:sz w:val="20"/>
        </w:rPr>
      </w:pPr>
    </w:p>
    <w:p w14:paraId="222939A8" w14:textId="77777777" w:rsidR="00581C8F" w:rsidRDefault="00D3262B">
      <w:pPr>
        <w:tabs>
          <w:tab w:val="left" w:pos="1440"/>
        </w:tabs>
        <w:ind w:left="1800" w:hanging="720"/>
      </w:pPr>
      <w:r>
        <w:tab/>
      </w:r>
      <w:r>
        <w:rPr>
          <w:b/>
        </w:rPr>
        <w:t>d.</w:t>
      </w:r>
      <w:r>
        <w:tab/>
        <w:t xml:space="preserve">An organization’s SBUs often start as </w:t>
      </w:r>
      <w:r>
        <w:rPr>
          <w:i/>
        </w:rPr>
        <w:t>question marks</w:t>
      </w:r>
      <w:r>
        <w:t xml:space="preserve"> and go counterclockwise to become </w:t>
      </w:r>
      <w:r>
        <w:rPr>
          <w:i/>
        </w:rPr>
        <w:t>stars</w:t>
      </w:r>
      <w:r>
        <w:t xml:space="preserve">, then </w:t>
      </w:r>
      <w:r>
        <w:rPr>
          <w:i/>
        </w:rPr>
        <w:t>cash cows</w:t>
      </w:r>
      <w:r>
        <w:t xml:space="preserve">, and finally </w:t>
      </w:r>
      <w:r>
        <w:rPr>
          <w:i/>
        </w:rPr>
        <w:t>dogs</w:t>
      </w:r>
      <w:r>
        <w:t>.</w:t>
      </w:r>
    </w:p>
    <w:p w14:paraId="2295B7FA" w14:textId="77777777" w:rsidR="00581C8F" w:rsidRDefault="00581C8F">
      <w:pPr>
        <w:rPr>
          <w:sz w:val="20"/>
        </w:rPr>
      </w:pPr>
    </w:p>
    <w:p w14:paraId="64BFB268" w14:textId="77777777" w:rsidR="00581C8F" w:rsidRDefault="00D3262B">
      <w:pPr>
        <w:tabs>
          <w:tab w:val="left" w:pos="1440"/>
        </w:tabs>
        <w:ind w:left="1800" w:hanging="720"/>
      </w:pPr>
      <w:r>
        <w:tab/>
      </w:r>
      <w:r>
        <w:rPr>
          <w:b/>
        </w:rPr>
        <w:t>e.</w:t>
      </w:r>
      <w:r>
        <w:tab/>
        <w:t>Because an organization has limited influence on the market growth rate, its main objective is to try to change its relative dollar or unit market share</w:t>
      </w:r>
      <w:r>
        <w:rPr>
          <w:szCs w:val="21"/>
        </w:rPr>
        <w:t>.</w:t>
      </w:r>
    </w:p>
    <w:p w14:paraId="292C2FA7" w14:textId="77777777" w:rsidR="00581C8F" w:rsidRDefault="00581C8F">
      <w:pPr>
        <w:tabs>
          <w:tab w:val="left" w:pos="1440"/>
        </w:tabs>
        <w:spacing w:after="120"/>
        <w:ind w:left="1800" w:hanging="720"/>
        <w:rPr>
          <w:sz w:val="20"/>
        </w:rPr>
      </w:pPr>
    </w:p>
    <w:p w14:paraId="1F2CD46A" w14:textId="77777777" w:rsidR="00581C8F" w:rsidRDefault="00D3262B">
      <w:pPr>
        <w:tabs>
          <w:tab w:val="left" w:pos="1440"/>
        </w:tabs>
        <w:spacing w:after="120"/>
        <w:ind w:left="1800" w:hanging="720"/>
      </w:pPr>
      <w:r>
        <w:tab/>
      </w:r>
      <w:r>
        <w:rPr>
          <w:b/>
        </w:rPr>
        <w:t>f.</w:t>
      </w:r>
      <w:r>
        <w:tab/>
        <w:t xml:space="preserve">When </w:t>
      </w:r>
      <w:r>
        <w:rPr>
          <w:szCs w:val="21"/>
        </w:rPr>
        <w:t>changing an SBU’s relative market share, management must:</w:t>
      </w:r>
    </w:p>
    <w:p w14:paraId="15DDA992" w14:textId="77777777" w:rsidR="00581C8F" w:rsidRDefault="00D3262B">
      <w:pPr>
        <w:tabs>
          <w:tab w:val="left" w:pos="1800"/>
        </w:tabs>
        <w:spacing w:after="120" w:line="300" w:lineRule="atLeast"/>
        <w:ind w:left="2160" w:hanging="720"/>
      </w:pPr>
      <w:r>
        <w:tab/>
      </w:r>
      <w:r>
        <w:sym w:font="Symbol" w:char="F0B7"/>
      </w:r>
      <w:r>
        <w:tab/>
      </w:r>
      <w:r>
        <w:rPr>
          <w:szCs w:val="21"/>
        </w:rPr>
        <w:t>Decide what strategic role each SBU should have in the future.</w:t>
      </w:r>
    </w:p>
    <w:p w14:paraId="73BF0F51" w14:textId="77777777" w:rsidR="00581C8F" w:rsidRDefault="00D3262B">
      <w:pPr>
        <w:tabs>
          <w:tab w:val="left" w:pos="1800"/>
        </w:tabs>
        <w:spacing w:line="300" w:lineRule="atLeast"/>
        <w:ind w:left="2160" w:hanging="720"/>
      </w:pPr>
      <w:r>
        <w:tab/>
      </w:r>
      <w:r>
        <w:sym w:font="Symbol" w:char="F0B7"/>
      </w:r>
      <w:r>
        <w:tab/>
      </w:r>
      <w:r>
        <w:rPr>
          <w:szCs w:val="21"/>
        </w:rPr>
        <w:t>Inject or remove cash from it.</w:t>
      </w:r>
    </w:p>
    <w:p w14:paraId="03BB88FF" w14:textId="77777777" w:rsidR="00581C8F" w:rsidRDefault="00581C8F">
      <w:pPr>
        <w:rPr>
          <w:sz w:val="20"/>
        </w:rPr>
      </w:pPr>
    </w:p>
    <w:p w14:paraId="4C8347C6" w14:textId="77777777" w:rsidR="00581C8F" w:rsidRDefault="00D3262B">
      <w:pPr>
        <w:tabs>
          <w:tab w:val="left" w:pos="1440"/>
        </w:tabs>
        <w:spacing w:after="120"/>
        <w:ind w:left="1800" w:hanging="720"/>
      </w:pPr>
      <w:r>
        <w:tab/>
      </w:r>
      <w:r>
        <w:rPr>
          <w:b/>
        </w:rPr>
        <w:t>g.</w:t>
      </w:r>
      <w:r>
        <w:tab/>
        <w:t>Apple</w:t>
      </w:r>
      <w:r>
        <w:rPr>
          <w:szCs w:val="21"/>
        </w:rPr>
        <w:t>:</w:t>
      </w:r>
    </w:p>
    <w:p w14:paraId="6365460D" w14:textId="77777777" w:rsidR="00581C8F" w:rsidRDefault="00D3262B">
      <w:pPr>
        <w:tabs>
          <w:tab w:val="left" w:pos="1800"/>
        </w:tabs>
        <w:spacing w:after="120" w:line="300" w:lineRule="atLeast"/>
        <w:ind w:left="2160" w:hanging="720"/>
      </w:pPr>
      <w:r>
        <w:tab/>
      </w:r>
      <w:r>
        <w:sym w:font="Symbol" w:char="F0B7"/>
      </w:r>
      <w:r>
        <w:tab/>
      </w:r>
      <w:r>
        <w:rPr>
          <w:rFonts w:eastAsia="Times New Roman" w:cs="TimesLTStd-Roman"/>
          <w:szCs w:val="21"/>
          <w:lang w:bidi="en-US"/>
        </w:rPr>
        <w:t>Has been consistently cited as one of the top global brands over the past decade</w:t>
      </w:r>
      <w:r>
        <w:rPr>
          <w:szCs w:val="21"/>
        </w:rPr>
        <w:t>…</w:t>
      </w:r>
    </w:p>
    <w:p w14:paraId="3F3D59BB" w14:textId="77777777" w:rsidR="00581C8F" w:rsidRDefault="00D3262B">
      <w:pPr>
        <w:tabs>
          <w:tab w:val="left" w:pos="1800"/>
        </w:tabs>
        <w:spacing w:line="300" w:lineRule="atLeast"/>
        <w:ind w:left="2160" w:hanging="720"/>
      </w:pPr>
      <w:r>
        <w:tab/>
      </w:r>
      <w:r>
        <w:sym w:font="Symbol" w:char="F0B7"/>
      </w:r>
      <w:r>
        <w:tab/>
      </w:r>
      <w:r>
        <w:rPr>
          <w:rFonts w:eastAsia="Times New Roman" w:cs="TimesLTStd-Roman"/>
          <w:szCs w:val="21"/>
          <w:lang w:bidi="en-US"/>
        </w:rPr>
        <w:t>According to the Best Global Brands survey conducted by Interbrand, a leading brand management consulting firm</w:t>
      </w:r>
      <w:r>
        <w:rPr>
          <w:szCs w:val="21"/>
        </w:rPr>
        <w:t>.</w:t>
      </w:r>
    </w:p>
    <w:p w14:paraId="2FA84230" w14:textId="77777777" w:rsidR="00581C8F" w:rsidRDefault="00581C8F">
      <w:pPr>
        <w:rPr>
          <w:sz w:val="20"/>
        </w:rPr>
      </w:pPr>
    </w:p>
    <w:p w14:paraId="64FFEA73" w14:textId="77777777" w:rsidR="00581C8F" w:rsidRDefault="00D3262B">
      <w:pPr>
        <w:tabs>
          <w:tab w:val="left" w:pos="1440"/>
        </w:tabs>
        <w:spacing w:after="120"/>
        <w:ind w:left="1800" w:hanging="720"/>
      </w:pPr>
      <w:r>
        <w:tab/>
      </w:r>
      <w:r>
        <w:rPr>
          <w:b/>
        </w:rPr>
        <w:t>h.</w:t>
      </w:r>
      <w:r>
        <w:tab/>
      </w:r>
      <w:r>
        <w:rPr>
          <w:rFonts w:eastAsia="Times New Roman" w:cs="TimesLTStd-Roman"/>
          <w:szCs w:val="21"/>
          <w:lang w:bidi="en-US"/>
        </w:rPr>
        <w:t>What has made Apple so iconic?</w:t>
      </w:r>
    </w:p>
    <w:p w14:paraId="48D234C3" w14:textId="77777777" w:rsidR="00581C8F" w:rsidRDefault="00D3262B">
      <w:pPr>
        <w:tabs>
          <w:tab w:val="left" w:pos="1800"/>
        </w:tabs>
        <w:spacing w:after="120" w:line="300" w:lineRule="atLeast"/>
        <w:ind w:left="2160" w:hanging="720"/>
      </w:pPr>
      <w:r>
        <w:tab/>
      </w:r>
      <w:r>
        <w:sym w:font="Symbol" w:char="F0B7"/>
      </w:r>
      <w:r>
        <w:tab/>
      </w:r>
      <w:r>
        <w:rPr>
          <w:rFonts w:eastAsia="Times New Roman" w:cs="TimesLTStd-Roman"/>
          <w:szCs w:val="21"/>
          <w:lang w:bidi="en-US"/>
        </w:rPr>
        <w:t>Its revolutionary products.</w:t>
      </w:r>
    </w:p>
    <w:p w14:paraId="433F07C3" w14:textId="77777777" w:rsidR="00581C8F" w:rsidRDefault="00D3262B">
      <w:pPr>
        <w:tabs>
          <w:tab w:val="left" w:pos="1800"/>
        </w:tabs>
        <w:spacing w:after="120" w:line="300" w:lineRule="atLeast"/>
        <w:ind w:left="2160" w:hanging="720"/>
      </w:pPr>
      <w:r>
        <w:tab/>
      </w:r>
      <w:r>
        <w:sym w:font="Symbol" w:char="F0B7"/>
      </w:r>
      <w:r>
        <w:tab/>
      </w:r>
      <w:r>
        <w:rPr>
          <w:rFonts w:eastAsia="Times New Roman" w:cs="TimesLTStd-Roman"/>
          <w:szCs w:val="21"/>
          <w:lang w:bidi="en-US"/>
        </w:rPr>
        <w:t xml:space="preserve">It has infused its technology with the “human touch,” connecting customers with the brand on a cognitive </w:t>
      </w:r>
      <w:r>
        <w:rPr>
          <w:rFonts w:eastAsia="Times New Roman" w:cs="TimesLTStd-Roman"/>
          <w:i/>
          <w:iCs/>
          <w:szCs w:val="21"/>
          <w:lang w:bidi="en-US"/>
        </w:rPr>
        <w:t xml:space="preserve">and </w:t>
      </w:r>
      <w:r>
        <w:rPr>
          <w:rFonts w:eastAsia="Times New Roman" w:cs="TimesLTStd-Roman"/>
          <w:szCs w:val="21"/>
          <w:lang w:bidi="en-US"/>
        </w:rPr>
        <w:t>an emotional level</w:t>
      </w:r>
      <w:r>
        <w:rPr>
          <w:szCs w:val="21"/>
        </w:rPr>
        <w:t>.</w:t>
      </w:r>
    </w:p>
    <w:p w14:paraId="6419A565" w14:textId="77777777" w:rsidR="00581C8F" w:rsidRDefault="00D3262B">
      <w:pPr>
        <w:tabs>
          <w:tab w:val="left" w:pos="1800"/>
        </w:tabs>
        <w:spacing w:line="300" w:lineRule="atLeast"/>
        <w:ind w:left="2160" w:hanging="720"/>
      </w:pPr>
      <w:r>
        <w:tab/>
      </w:r>
      <w:r>
        <w:sym w:font="Symbol" w:char="F0B7"/>
      </w:r>
      <w:r>
        <w:tab/>
      </w:r>
      <w:r>
        <w:rPr>
          <w:rFonts w:eastAsia="Times New Roman" w:cs="TimesLTStd-Roman"/>
          <w:szCs w:val="21"/>
          <w:lang w:bidi="en-US"/>
        </w:rPr>
        <w:t>Its organizational culture and core values that the late Steve Jobs instilled, which continue to guide its future</w:t>
      </w:r>
      <w:r>
        <w:rPr>
          <w:szCs w:val="21"/>
        </w:rPr>
        <w:t>.</w:t>
      </w:r>
    </w:p>
    <w:p w14:paraId="46EB0090" w14:textId="77777777" w:rsidR="00581C8F" w:rsidRDefault="00581C8F">
      <w:pPr>
        <w:rPr>
          <w:sz w:val="20"/>
        </w:rPr>
      </w:pPr>
    </w:p>
    <w:p w14:paraId="40816B3B" w14:textId="77777777" w:rsidR="00581C8F" w:rsidRDefault="00D3262B">
      <w:pPr>
        <w:tabs>
          <w:tab w:val="left" w:pos="1440"/>
        </w:tabs>
        <w:spacing w:after="120"/>
        <w:ind w:left="1800" w:hanging="720"/>
      </w:pPr>
      <w:r>
        <w:lastRenderedPageBreak/>
        <w:tab/>
      </w:r>
      <w:r>
        <w:rPr>
          <w:b/>
        </w:rPr>
        <w:t>i.</w:t>
      </w:r>
      <w:r>
        <w:tab/>
      </w:r>
      <w:r>
        <w:rPr>
          <w:b/>
        </w:rPr>
        <w:t xml:space="preserve">[Figure 2-4] </w:t>
      </w:r>
      <w:r>
        <w:rPr>
          <w:rFonts w:eastAsia="Times New Roman" w:cs="TimesLTStd-Roman"/>
          <w:szCs w:val="21"/>
          <w:lang w:bidi="en-US"/>
        </w:rPr>
        <w:t>Using the BCG business portfolio analysis, Figure 2-4 shows what Apple’s four principal SBUs might look like from 2015 – 2017</w:t>
      </w:r>
      <w:r>
        <w:rPr>
          <w:rFonts w:cs="TimesLTStd-Roman"/>
          <w:szCs w:val="21"/>
          <w:lang w:bidi="en-US"/>
        </w:rPr>
        <w:t>.</w:t>
      </w:r>
    </w:p>
    <w:p w14:paraId="3FFB84E2" w14:textId="77777777" w:rsidR="00581C8F" w:rsidRDefault="00D3262B">
      <w:pPr>
        <w:tabs>
          <w:tab w:val="right" w:pos="1980"/>
        </w:tabs>
        <w:spacing w:after="120"/>
        <w:ind w:left="2340" w:hanging="540"/>
      </w:pPr>
      <w:r>
        <w:rPr>
          <w:sz w:val="20"/>
        </w:rPr>
        <w:tab/>
      </w:r>
      <w:r>
        <w:rPr>
          <w:b/>
        </w:rPr>
        <w:t>1.</w:t>
      </w:r>
      <w:r>
        <w:t xml:space="preserve">     </w:t>
      </w:r>
      <w:r>
        <w:rPr>
          <w:i/>
        </w:rPr>
        <w:t>Apple Watch (wearable technology).</w:t>
      </w:r>
    </w:p>
    <w:p w14:paraId="2F25B2C3" w14:textId="77777777" w:rsidR="00581C8F" w:rsidRDefault="00D3262B">
      <w:pPr>
        <w:tabs>
          <w:tab w:val="left" w:pos="2160"/>
        </w:tabs>
        <w:spacing w:after="120" w:line="300" w:lineRule="atLeast"/>
        <w:ind w:left="2520" w:hanging="720"/>
      </w:pPr>
      <w:r>
        <w:tab/>
      </w:r>
      <w:r>
        <w:rPr>
          <w:b/>
        </w:rPr>
        <w:t>–</w:t>
      </w:r>
      <w:r>
        <w:tab/>
      </w:r>
      <w:r>
        <w:rPr>
          <w:rFonts w:eastAsia="Times New Roman" w:cs="TimesLTStd-Italic"/>
          <w:szCs w:val="21"/>
          <w:lang w:bidi="en-US"/>
        </w:rPr>
        <w:t>Launched in April 2015 – Apple’s version of a smart watch.</w:t>
      </w:r>
    </w:p>
    <w:p w14:paraId="5447A274" w14:textId="77777777" w:rsidR="00581C8F" w:rsidRDefault="00D3262B">
      <w:pPr>
        <w:tabs>
          <w:tab w:val="left" w:pos="2520"/>
        </w:tabs>
        <w:spacing w:after="120"/>
        <w:ind w:left="2880" w:hanging="720"/>
        <w:rPr>
          <w:rFonts w:eastAsia="Times New Roman" w:cs="TimesLTStd-Italic"/>
          <w:szCs w:val="21"/>
          <w:lang w:bidi="en-US"/>
        </w:rPr>
      </w:pPr>
      <w:r>
        <w:tab/>
      </w:r>
      <w:r>
        <w:rPr>
          <w:b/>
        </w:rPr>
        <w:t>*</w:t>
      </w:r>
      <w:r>
        <w:tab/>
      </w:r>
      <w:r>
        <w:rPr>
          <w:rFonts w:eastAsia="Times New Roman" w:cs="TimesLTStd-Italic"/>
          <w:szCs w:val="21"/>
          <w:lang w:bidi="en-US"/>
        </w:rPr>
        <w:t>Competes with Samsung, Pebble, Motorola and a range of other wearable technologies such as Fitbit and Jawbone fitness trackers.</w:t>
      </w:r>
    </w:p>
    <w:p w14:paraId="5B301E25" w14:textId="77777777" w:rsidR="00581C8F" w:rsidRDefault="00D3262B">
      <w:pPr>
        <w:tabs>
          <w:tab w:val="left" w:pos="2160"/>
        </w:tabs>
        <w:spacing w:after="120" w:line="300" w:lineRule="atLeast"/>
        <w:ind w:left="2520" w:hanging="720"/>
      </w:pPr>
      <w:r>
        <w:tab/>
      </w:r>
      <w:r>
        <w:rPr>
          <w:b/>
        </w:rPr>
        <w:t>–</w:t>
      </w:r>
      <w:r>
        <w:tab/>
      </w:r>
      <w:r>
        <w:rPr>
          <w:rFonts w:eastAsia="Times New Roman" w:cs="TimesLTStd-Italic"/>
          <w:szCs w:val="21"/>
          <w:lang w:bidi="en-US"/>
        </w:rPr>
        <w:t>Market grew at more than 100% in 2015 and Apple Watch sales were substantial despite high price and short battery life.</w:t>
      </w:r>
    </w:p>
    <w:p w14:paraId="600161C2" w14:textId="77777777" w:rsidR="00581C8F" w:rsidRDefault="00D3262B">
      <w:pPr>
        <w:tabs>
          <w:tab w:val="left" w:pos="2160"/>
        </w:tabs>
        <w:spacing w:after="120" w:line="300" w:lineRule="atLeast"/>
        <w:ind w:left="2520" w:hanging="720"/>
      </w:pPr>
      <w:r>
        <w:tab/>
      </w:r>
      <w:r>
        <w:rPr>
          <w:b/>
        </w:rPr>
        <w:t>–</w:t>
      </w:r>
      <w:r>
        <w:tab/>
      </w:r>
      <w:r>
        <w:rPr>
          <w:rFonts w:eastAsia="Times New Roman" w:cs="TimesLTStd-Italic"/>
          <w:szCs w:val="21"/>
          <w:lang w:bidi="en-US"/>
        </w:rPr>
        <w:t xml:space="preserve">Apple Watch is a </w:t>
      </w:r>
      <w:r>
        <w:rPr>
          <w:rFonts w:eastAsia="Times New Roman" w:cs="TimesLTStd-Italic"/>
          <w:i/>
          <w:szCs w:val="21"/>
          <w:lang w:bidi="en-US"/>
        </w:rPr>
        <w:t>question mark</w:t>
      </w:r>
      <w:r>
        <w:rPr>
          <w:rFonts w:eastAsia="Times New Roman" w:cs="TimesLTStd-Italic"/>
          <w:szCs w:val="21"/>
          <w:lang w:bidi="en-US"/>
        </w:rPr>
        <w:t xml:space="preserve"> and awaits consumers’ response. </w:t>
      </w:r>
    </w:p>
    <w:p w14:paraId="30103408" w14:textId="77777777" w:rsidR="00581C8F" w:rsidRDefault="00D3262B">
      <w:pPr>
        <w:tabs>
          <w:tab w:val="left" w:pos="2160"/>
        </w:tabs>
        <w:spacing w:after="120" w:line="300" w:lineRule="atLeast"/>
        <w:ind w:left="2160" w:hanging="720"/>
      </w:pPr>
      <w:r>
        <w:tab/>
      </w:r>
      <w:r>
        <w:rPr>
          <w:b/>
        </w:rPr>
        <w:t>2.</w:t>
      </w:r>
      <w:r>
        <w:t xml:space="preserve">   </w:t>
      </w:r>
      <w:r>
        <w:rPr>
          <w:i/>
        </w:rPr>
        <w:t xml:space="preserve">iPhone </w:t>
      </w:r>
      <w:r>
        <w:t>(smartphones).</w:t>
      </w:r>
    </w:p>
    <w:p w14:paraId="78A8E79A" w14:textId="77777777" w:rsidR="00581C8F" w:rsidRDefault="00D3262B">
      <w:pPr>
        <w:tabs>
          <w:tab w:val="left" w:pos="2160"/>
        </w:tabs>
        <w:spacing w:after="120" w:line="300" w:lineRule="atLeast"/>
        <w:ind w:left="2520" w:hanging="720"/>
      </w:pPr>
      <w:r>
        <w:tab/>
      </w:r>
      <w:r>
        <w:rPr>
          <w:b/>
        </w:rPr>
        <w:t>–</w:t>
      </w:r>
      <w:r>
        <w:tab/>
      </w:r>
      <w:r>
        <w:rPr>
          <w:rFonts w:eastAsia="Times New Roman" w:cs="TimesLTStd-Italic"/>
          <w:szCs w:val="21"/>
          <w:lang w:bidi="en-US"/>
        </w:rPr>
        <w:t>Launched in 2007. iPhone sales skyrocketed and now has U.S. marketing share of 47.7%.</w:t>
      </w:r>
    </w:p>
    <w:p w14:paraId="02C9F0D7" w14:textId="77777777" w:rsidR="00581C8F" w:rsidRDefault="00D3262B">
      <w:pPr>
        <w:tabs>
          <w:tab w:val="left" w:pos="2160"/>
        </w:tabs>
        <w:spacing w:after="120" w:line="300" w:lineRule="atLeast"/>
        <w:ind w:left="2520" w:hanging="720"/>
      </w:pPr>
      <w:r>
        <w:tab/>
      </w:r>
      <w:r>
        <w:rPr>
          <w:b/>
        </w:rPr>
        <w:t>–</w:t>
      </w:r>
      <w:r>
        <w:tab/>
      </w:r>
      <w:r>
        <w:rPr>
          <w:rFonts w:eastAsia="Times New Roman" w:cs="TimesLTStd-Italic"/>
          <w:szCs w:val="21"/>
          <w:lang w:bidi="en-US"/>
        </w:rPr>
        <w:t>Smartphone market is expected to grow at 9.8% through 2018 due to growth in China and falling prices.</w:t>
      </w:r>
    </w:p>
    <w:p w14:paraId="18291F2E" w14:textId="77777777" w:rsidR="00581C8F" w:rsidRDefault="00D3262B">
      <w:pPr>
        <w:tabs>
          <w:tab w:val="left" w:pos="2160"/>
        </w:tabs>
        <w:spacing w:after="120" w:line="300" w:lineRule="atLeast"/>
        <w:ind w:left="2520" w:hanging="720"/>
      </w:pPr>
      <w:r>
        <w:tab/>
      </w:r>
      <w:r>
        <w:rPr>
          <w:b/>
        </w:rPr>
        <w:t>–</w:t>
      </w:r>
      <w:r>
        <w:tab/>
      </w:r>
      <w:r>
        <w:rPr>
          <w:rFonts w:eastAsia="Times New Roman" w:cs="TimesLTStd-Italic"/>
          <w:szCs w:val="21"/>
          <w:lang w:bidi="en-US"/>
        </w:rPr>
        <w:t>iPhone is a</w:t>
      </w:r>
      <w:r>
        <w:rPr>
          <w:rFonts w:eastAsia="Times New Roman" w:cs="TimesLTStd-Italic"/>
          <w:i/>
          <w:szCs w:val="21"/>
          <w:lang w:bidi="en-US"/>
        </w:rPr>
        <w:t xml:space="preserve"> star</w:t>
      </w:r>
      <w:r>
        <w:rPr>
          <w:rFonts w:eastAsia="Times New Roman" w:cs="TimesLTStd-Italic"/>
          <w:szCs w:val="21"/>
          <w:lang w:bidi="en-US"/>
        </w:rPr>
        <w:t>.</w:t>
      </w:r>
    </w:p>
    <w:p w14:paraId="7C9DEE98" w14:textId="77777777" w:rsidR="00581C8F" w:rsidRDefault="00D3262B">
      <w:pPr>
        <w:tabs>
          <w:tab w:val="right" w:pos="1980"/>
        </w:tabs>
        <w:spacing w:after="120"/>
        <w:ind w:left="2160" w:hanging="540"/>
      </w:pPr>
      <w:r>
        <w:tab/>
      </w:r>
      <w:r>
        <w:tab/>
      </w:r>
      <w:r>
        <w:rPr>
          <w:b/>
        </w:rPr>
        <w:t>3.</w:t>
      </w:r>
      <w:r>
        <w:t xml:space="preserve">   </w:t>
      </w:r>
      <w:r>
        <w:rPr>
          <w:i/>
        </w:rPr>
        <w:t xml:space="preserve">iPad/iPad mini </w:t>
      </w:r>
      <w:r>
        <w:t>(tablets).</w:t>
      </w:r>
      <w:r>
        <w:rPr>
          <w:i/>
        </w:rPr>
        <w:t xml:space="preserve"> </w:t>
      </w:r>
    </w:p>
    <w:p w14:paraId="51D7279E" w14:textId="77777777" w:rsidR="00581C8F" w:rsidRDefault="00D3262B">
      <w:pPr>
        <w:tabs>
          <w:tab w:val="left" w:pos="2160"/>
        </w:tabs>
        <w:spacing w:after="120" w:line="300" w:lineRule="atLeast"/>
        <w:ind w:left="2520" w:hanging="720"/>
      </w:pPr>
      <w:r>
        <w:tab/>
      </w:r>
      <w:r>
        <w:rPr>
          <w:b/>
        </w:rPr>
        <w:t>–</w:t>
      </w:r>
      <w:r>
        <w:tab/>
      </w:r>
      <w:r>
        <w:rPr>
          <w:rFonts w:eastAsia="Times New Roman" w:cs="TimesLTStd-Italic"/>
          <w:szCs w:val="21"/>
          <w:lang w:bidi="en-US"/>
        </w:rPr>
        <w:t>Launched in 2010, unit sales reached 40% market share by 2013 – leading Samsung’s Galaxy (18%) and Amazon’s Kindle (4%).</w:t>
      </w:r>
    </w:p>
    <w:p w14:paraId="4617AF8A" w14:textId="77777777" w:rsidR="00581C8F" w:rsidRDefault="00D3262B">
      <w:pPr>
        <w:tabs>
          <w:tab w:val="left" w:pos="2160"/>
        </w:tabs>
        <w:spacing w:after="120" w:line="300" w:lineRule="atLeast"/>
        <w:ind w:left="2520" w:hanging="720"/>
      </w:pPr>
      <w:r>
        <w:tab/>
      </w:r>
      <w:r>
        <w:rPr>
          <w:b/>
        </w:rPr>
        <w:t>–</w:t>
      </w:r>
      <w:r>
        <w:tab/>
      </w:r>
      <w:r>
        <w:rPr>
          <w:rFonts w:eastAsia="Times New Roman" w:cs="TimesLTStd-Italic"/>
          <w:szCs w:val="21"/>
          <w:lang w:bidi="en-US"/>
        </w:rPr>
        <w:t>Tablet sales are increasing, but the rate of growth is plummeting as consumers substitute big-screen smartphone.</w:t>
      </w:r>
    </w:p>
    <w:p w14:paraId="15B6247E" w14:textId="77777777" w:rsidR="00581C8F" w:rsidRDefault="00D3262B">
      <w:pPr>
        <w:tabs>
          <w:tab w:val="left" w:pos="2160"/>
        </w:tabs>
        <w:spacing w:after="120" w:line="300" w:lineRule="atLeast"/>
        <w:ind w:left="2520" w:hanging="720"/>
      </w:pPr>
      <w:r>
        <w:tab/>
      </w:r>
      <w:r>
        <w:rPr>
          <w:b/>
        </w:rPr>
        <w:t>–</w:t>
      </w:r>
      <w:r>
        <w:tab/>
      </w:r>
      <w:r>
        <w:rPr>
          <w:rFonts w:eastAsia="Times New Roman" w:cs="TimesLTStd-Italic"/>
          <w:szCs w:val="21"/>
          <w:lang w:bidi="en-US"/>
        </w:rPr>
        <w:t xml:space="preserve">Apple’s iPad SBU is a </w:t>
      </w:r>
      <w:r>
        <w:rPr>
          <w:rFonts w:eastAsia="Times New Roman" w:cs="TimesLTStd-Italic"/>
          <w:i/>
          <w:szCs w:val="21"/>
          <w:lang w:bidi="en-US"/>
        </w:rPr>
        <w:t xml:space="preserve">cash cow </w:t>
      </w:r>
      <w:r>
        <w:rPr>
          <w:rFonts w:eastAsia="Times New Roman" w:cs="TimesLTStd-Italic"/>
          <w:szCs w:val="21"/>
          <w:lang w:bidi="en-US"/>
        </w:rPr>
        <w:t>(high market share, low-growth market).</w:t>
      </w:r>
    </w:p>
    <w:p w14:paraId="07A2A3B5" w14:textId="77777777" w:rsidR="00581C8F" w:rsidRDefault="00D3262B">
      <w:pPr>
        <w:tabs>
          <w:tab w:val="right" w:pos="1980"/>
        </w:tabs>
        <w:spacing w:after="120"/>
        <w:ind w:left="1980"/>
      </w:pPr>
      <w:r>
        <w:rPr>
          <w:b/>
        </w:rPr>
        <w:t>4.</w:t>
      </w:r>
      <w:r>
        <w:t xml:space="preserve">   </w:t>
      </w:r>
      <w:r>
        <w:rPr>
          <w:i/>
        </w:rPr>
        <w:t xml:space="preserve">iPod </w:t>
      </w:r>
      <w:r>
        <w:t>(music players).</w:t>
      </w:r>
    </w:p>
    <w:p w14:paraId="056F177F" w14:textId="77777777" w:rsidR="00581C8F" w:rsidRDefault="00D3262B">
      <w:pPr>
        <w:tabs>
          <w:tab w:val="left" w:pos="2160"/>
        </w:tabs>
        <w:spacing w:after="120" w:line="300" w:lineRule="atLeast"/>
        <w:ind w:left="2520" w:hanging="720"/>
        <w:rPr>
          <w:rFonts w:eastAsia="Times New Roman" w:cs="TimesLTStd-Italic"/>
          <w:szCs w:val="21"/>
          <w:lang w:bidi="en-US"/>
        </w:rPr>
      </w:pPr>
      <w:r>
        <w:tab/>
      </w:r>
      <w:r>
        <w:rPr>
          <w:b/>
        </w:rPr>
        <w:t>–</w:t>
      </w:r>
      <w:r>
        <w:tab/>
      </w:r>
      <w:r>
        <w:rPr>
          <w:rFonts w:eastAsia="Times New Roman" w:cs="TimesLTStd-Italic"/>
          <w:szCs w:val="21"/>
          <w:lang w:bidi="en-US"/>
        </w:rPr>
        <w:t xml:space="preserve">Apple entered the market with iPod in 2001. The product became a cultural icon, selling more than 50 million units annually until 2010. </w:t>
      </w:r>
    </w:p>
    <w:p w14:paraId="11E51438" w14:textId="77777777" w:rsidR="00581C8F" w:rsidRDefault="00D3262B">
      <w:pPr>
        <w:tabs>
          <w:tab w:val="left" w:pos="2160"/>
        </w:tabs>
        <w:spacing w:after="120" w:line="300" w:lineRule="atLeast"/>
        <w:ind w:left="2520" w:hanging="720"/>
      </w:pPr>
      <w:r>
        <w:tab/>
      </w:r>
      <w:r>
        <w:rPr>
          <w:b/>
        </w:rPr>
        <w:t>–</w:t>
      </w:r>
      <w:r>
        <w:tab/>
      </w:r>
      <w:r>
        <w:rPr>
          <w:rFonts w:eastAsia="Times New Roman" w:cs="TimesLTStd-Italic"/>
          <w:szCs w:val="21"/>
          <w:lang w:bidi="en-US"/>
        </w:rPr>
        <w:t xml:space="preserve">In 2010, iPhone integrated a music player. </w:t>
      </w:r>
    </w:p>
    <w:p w14:paraId="1C455AD9" w14:textId="77777777" w:rsidR="00581C8F" w:rsidRDefault="00D3262B">
      <w:pPr>
        <w:tabs>
          <w:tab w:val="left" w:pos="2520"/>
        </w:tabs>
        <w:spacing w:after="120"/>
        <w:ind w:left="2880" w:hanging="720"/>
      </w:pPr>
      <w:r>
        <w:tab/>
      </w:r>
      <w:r>
        <w:rPr>
          <w:b/>
        </w:rPr>
        <w:t>*</w:t>
      </w:r>
      <w:r>
        <w:tab/>
      </w:r>
      <w:r>
        <w:rPr>
          <w:rFonts w:eastAsia="Times New Roman" w:cs="TimesLTStd-Italic"/>
          <w:szCs w:val="21"/>
          <w:lang w:bidi="en-US"/>
        </w:rPr>
        <w:t xml:space="preserve">Since then, sales have declined dramatically. </w:t>
      </w:r>
    </w:p>
    <w:p w14:paraId="2BBAFAA5" w14:textId="77777777" w:rsidR="00581C8F" w:rsidRDefault="00D3262B">
      <w:pPr>
        <w:tabs>
          <w:tab w:val="left" w:pos="2520"/>
        </w:tabs>
        <w:spacing w:after="120"/>
        <w:ind w:left="2880" w:hanging="720"/>
      </w:pPr>
      <w:r>
        <w:tab/>
      </w:r>
      <w:r>
        <w:rPr>
          <w:b/>
        </w:rPr>
        <w:t>*</w:t>
      </w:r>
      <w:r>
        <w:tab/>
      </w:r>
      <w:r>
        <w:rPr>
          <w:rFonts w:eastAsia="Times New Roman" w:cs="TimesLTStd-Italic"/>
          <w:szCs w:val="21"/>
          <w:lang w:bidi="en-US"/>
        </w:rPr>
        <w:t xml:space="preserve">In October, 2014, Apple announced it was discontinuing the iPod Classic. </w:t>
      </w:r>
    </w:p>
    <w:p w14:paraId="3F2E4E2E" w14:textId="77777777" w:rsidR="00581C8F" w:rsidRDefault="00D3262B">
      <w:pPr>
        <w:tabs>
          <w:tab w:val="left" w:pos="2160"/>
        </w:tabs>
        <w:spacing w:after="120" w:line="300" w:lineRule="atLeast"/>
        <w:ind w:left="2520" w:hanging="720"/>
      </w:pPr>
      <w:r>
        <w:tab/>
      </w:r>
      <w:r>
        <w:rPr>
          <w:b/>
        </w:rPr>
        <w:t>–</w:t>
      </w:r>
      <w:r>
        <w:tab/>
      </w:r>
      <w:r>
        <w:rPr>
          <w:rFonts w:eastAsia="Times New Roman" w:cs="TimesLTStd-Italic"/>
          <w:szCs w:val="21"/>
          <w:lang w:bidi="en-US"/>
        </w:rPr>
        <w:t xml:space="preserve">Declining sales and discontinued products suggest that this SBU is entering the dog category. </w:t>
      </w:r>
    </w:p>
    <w:p w14:paraId="6E7A0410" w14:textId="77777777" w:rsidR="00581C8F" w:rsidRDefault="00D3262B">
      <w:pPr>
        <w:tabs>
          <w:tab w:val="left" w:pos="1800"/>
        </w:tabs>
        <w:spacing w:after="120" w:line="300" w:lineRule="atLeast"/>
        <w:ind w:left="2160" w:hanging="720"/>
      </w:pPr>
      <w:r>
        <w:tab/>
      </w:r>
      <w:r>
        <w:sym w:font="Symbol" w:char="F0B7"/>
      </w:r>
      <w:r>
        <w:tab/>
      </w:r>
      <w:r>
        <w:rPr>
          <w:rFonts w:eastAsia="Times New Roman" w:cs="TimesLTStd-Roman"/>
          <w:szCs w:val="21"/>
          <w:lang w:bidi="en-US"/>
        </w:rPr>
        <w:t xml:space="preserve">How did you – as Tim Cook – rank the growth opportunity for each of the four SBUs? </w:t>
      </w:r>
    </w:p>
    <w:p w14:paraId="59FAD358" w14:textId="77777777" w:rsidR="00581C8F" w:rsidRDefault="00D3262B">
      <w:pPr>
        <w:tabs>
          <w:tab w:val="left" w:pos="2160"/>
        </w:tabs>
        <w:spacing w:after="120" w:line="300" w:lineRule="atLeast"/>
        <w:ind w:left="2520" w:hanging="720"/>
        <w:rPr>
          <w:rFonts w:eastAsia="Times New Roman" w:cs="TimesLTStd-Roman"/>
          <w:szCs w:val="21"/>
          <w:lang w:bidi="en-US"/>
        </w:rPr>
      </w:pPr>
      <w:r>
        <w:rPr>
          <w:rFonts w:eastAsia="Times New Roman" w:cs="TimesLTStd-Roman"/>
          <w:szCs w:val="21"/>
          <w:lang w:bidi="en-US"/>
        </w:rPr>
        <w:tab/>
        <w:t>–</w:t>
      </w:r>
      <w:r>
        <w:rPr>
          <w:rFonts w:eastAsia="Times New Roman" w:cs="TimesLTStd-Roman"/>
          <w:szCs w:val="21"/>
          <w:lang w:bidi="en-US"/>
        </w:rPr>
        <w:tab/>
        <w:t>Apple Watch represents the highest unit growth rate at more than 100%.</w:t>
      </w:r>
    </w:p>
    <w:p w14:paraId="068AC8CA" w14:textId="77777777" w:rsidR="00581C8F" w:rsidRDefault="00D3262B">
      <w:pPr>
        <w:numPr>
          <w:ilvl w:val="0"/>
          <w:numId w:val="8"/>
        </w:numPr>
        <w:tabs>
          <w:tab w:val="left" w:pos="2160"/>
        </w:tabs>
        <w:spacing w:after="120" w:line="300" w:lineRule="atLeast"/>
        <w:rPr>
          <w:rFonts w:eastAsia="Times New Roman" w:cs="TimesLTStd-Roman"/>
          <w:szCs w:val="21"/>
          <w:lang w:bidi="en-US"/>
        </w:rPr>
      </w:pPr>
      <w:r>
        <w:rPr>
          <w:rFonts w:eastAsia="Times New Roman" w:cs="TimesLTStd-Roman"/>
          <w:szCs w:val="21"/>
          <w:lang w:bidi="en-US"/>
        </w:rPr>
        <w:t>iPhone SBU is likely to continue growing at almost 10%.</w:t>
      </w:r>
    </w:p>
    <w:p w14:paraId="15459D7D" w14:textId="77777777" w:rsidR="00581C8F" w:rsidRDefault="00D3262B">
      <w:pPr>
        <w:numPr>
          <w:ilvl w:val="0"/>
          <w:numId w:val="8"/>
        </w:numPr>
        <w:tabs>
          <w:tab w:val="left" w:pos="2160"/>
        </w:tabs>
        <w:spacing w:after="120" w:line="300" w:lineRule="atLeast"/>
        <w:rPr>
          <w:rFonts w:eastAsia="Times New Roman" w:cs="TimesLTStd-Roman"/>
          <w:szCs w:val="21"/>
          <w:lang w:bidi="en-US"/>
        </w:rPr>
      </w:pPr>
      <w:r>
        <w:rPr>
          <w:rFonts w:eastAsia="Times New Roman" w:cs="TimesLTStd-Roman"/>
          <w:szCs w:val="21"/>
          <w:lang w:bidi="en-US"/>
        </w:rPr>
        <w:lastRenderedPageBreak/>
        <w:t>iPhone and iPad product lines together account for 72% of Apples’ revenue in 2014.</w:t>
      </w:r>
    </w:p>
    <w:p w14:paraId="2AB78F6A" w14:textId="77777777" w:rsidR="00581C8F" w:rsidRDefault="00D3262B">
      <w:pPr>
        <w:numPr>
          <w:ilvl w:val="0"/>
          <w:numId w:val="8"/>
        </w:numPr>
        <w:tabs>
          <w:tab w:val="left" w:pos="2160"/>
        </w:tabs>
        <w:spacing w:after="120" w:line="300" w:lineRule="atLeast"/>
        <w:rPr>
          <w:rFonts w:eastAsia="Times New Roman" w:cs="TimesLTStd-Roman"/>
          <w:szCs w:val="21"/>
          <w:lang w:bidi="en-US"/>
        </w:rPr>
      </w:pPr>
      <w:r>
        <w:rPr>
          <w:rFonts w:eastAsia="Times New Roman" w:cs="TimesLTStd-Roman"/>
          <w:szCs w:val="21"/>
          <w:lang w:bidi="en-US"/>
        </w:rPr>
        <w:t>These revenues are used to pursue growth opportunities such as Apple Watch, next generation phone, and huge 13” iPad.</w:t>
      </w:r>
    </w:p>
    <w:p w14:paraId="5F05A887" w14:textId="77777777" w:rsidR="00581C8F" w:rsidRDefault="00D3262B">
      <w:pPr>
        <w:numPr>
          <w:ilvl w:val="0"/>
          <w:numId w:val="8"/>
        </w:numPr>
        <w:tabs>
          <w:tab w:val="left" w:pos="2160"/>
        </w:tabs>
        <w:spacing w:after="120" w:line="300" w:lineRule="atLeast"/>
        <w:rPr>
          <w:rFonts w:eastAsia="Times New Roman" w:cs="TimesLTStd-Roman"/>
          <w:szCs w:val="21"/>
          <w:lang w:bidi="en-US"/>
        </w:rPr>
      </w:pPr>
      <w:r>
        <w:rPr>
          <w:rFonts w:eastAsia="Times New Roman" w:cs="TimesLTStd-Roman"/>
          <w:szCs w:val="21"/>
          <w:lang w:bidi="en-US"/>
        </w:rPr>
        <w:t>Finally, no growth and discontinuation of the iPod classic may signal the beginning of the end for Apple’s iPod.</w:t>
      </w:r>
    </w:p>
    <w:p w14:paraId="771F26C5" w14:textId="77777777" w:rsidR="00581C8F" w:rsidRDefault="00D3262B">
      <w:pPr>
        <w:tabs>
          <w:tab w:val="left" w:pos="1800"/>
        </w:tabs>
        <w:spacing w:after="120" w:line="300" w:lineRule="atLeast"/>
        <w:ind w:left="2160" w:hanging="720"/>
      </w:pPr>
      <w:r>
        <w:tab/>
      </w:r>
      <w:r>
        <w:sym w:font="Symbol" w:char="F0B7"/>
      </w:r>
      <w:r>
        <w:tab/>
      </w:r>
      <w:r>
        <w:rPr>
          <w:rFonts w:eastAsia="Times New Roman" w:cs="TimesLTStd-Roman"/>
          <w:szCs w:val="21"/>
          <w:lang w:bidi="en-US"/>
        </w:rPr>
        <w:t>The primary strength of business portfolio analysis:</w:t>
      </w:r>
    </w:p>
    <w:p w14:paraId="011F4AB5" w14:textId="77777777" w:rsidR="00581C8F" w:rsidRDefault="00D3262B">
      <w:pPr>
        <w:tabs>
          <w:tab w:val="left" w:pos="2160"/>
        </w:tabs>
        <w:spacing w:after="120" w:line="300" w:lineRule="atLeast"/>
        <w:ind w:left="2520" w:hanging="720"/>
        <w:rPr>
          <w:rFonts w:eastAsia="Times New Roman" w:cs="TimesLTStd-Roman"/>
          <w:szCs w:val="21"/>
          <w:lang w:bidi="en-US"/>
        </w:rPr>
      </w:pPr>
      <w:r>
        <w:rPr>
          <w:rFonts w:eastAsia="Times New Roman" w:cs="TimesLTStd-Roman"/>
          <w:szCs w:val="21"/>
          <w:lang w:bidi="en-US"/>
        </w:rPr>
        <w:tab/>
        <w:t>–</w:t>
      </w:r>
      <w:r>
        <w:rPr>
          <w:rFonts w:eastAsia="Times New Roman" w:cs="TimesLTStd-Roman"/>
          <w:szCs w:val="21"/>
          <w:lang w:bidi="en-US"/>
        </w:rPr>
        <w:tab/>
        <w:t>Lies in forcing a firm to place each of its SBUs in the growth-share matrix, which…</w:t>
      </w:r>
    </w:p>
    <w:p w14:paraId="2881AE0A" w14:textId="77777777" w:rsidR="00581C8F" w:rsidRDefault="00D3262B">
      <w:pPr>
        <w:tabs>
          <w:tab w:val="left" w:pos="2160"/>
        </w:tabs>
        <w:spacing w:after="120" w:line="300" w:lineRule="atLeast"/>
        <w:ind w:left="2520" w:hanging="720"/>
        <w:rPr>
          <w:rFonts w:eastAsia="Times New Roman" w:cs="TimesLTStd-Roman"/>
          <w:szCs w:val="21"/>
          <w:lang w:bidi="en-US"/>
        </w:rPr>
      </w:pPr>
      <w:r>
        <w:rPr>
          <w:rFonts w:eastAsia="Times New Roman" w:cs="TimesLTStd-Roman"/>
          <w:szCs w:val="21"/>
          <w:lang w:bidi="en-US"/>
        </w:rPr>
        <w:tab/>
        <w:t>–</w:t>
      </w:r>
      <w:r>
        <w:rPr>
          <w:rFonts w:eastAsia="Times New Roman" w:cs="TimesLTStd-Roman"/>
          <w:szCs w:val="21"/>
          <w:lang w:bidi="en-US"/>
        </w:rPr>
        <w:tab/>
        <w:t>Suggests which SBUs will be cash producers and cash users in the future.</w:t>
      </w:r>
    </w:p>
    <w:p w14:paraId="11FE7686" w14:textId="77777777" w:rsidR="00581C8F" w:rsidRDefault="00D3262B">
      <w:pPr>
        <w:tabs>
          <w:tab w:val="left" w:pos="1800"/>
        </w:tabs>
        <w:spacing w:after="120" w:line="300" w:lineRule="atLeast"/>
        <w:ind w:left="2160" w:hanging="720"/>
      </w:pPr>
      <w:r>
        <w:tab/>
      </w:r>
      <w:r>
        <w:sym w:font="Symbol" w:char="F0B7"/>
      </w:r>
      <w:r>
        <w:tab/>
      </w:r>
      <w:r>
        <w:rPr>
          <w:rFonts w:eastAsia="Times New Roman" w:cs="TimesLTStd-Roman"/>
          <w:szCs w:val="21"/>
          <w:lang w:bidi="en-US"/>
        </w:rPr>
        <w:t>Weaknesses of this analysis arise from the difficulty in:</w:t>
      </w:r>
    </w:p>
    <w:p w14:paraId="6A15BD32" w14:textId="77777777" w:rsidR="00581C8F" w:rsidRDefault="00D3262B">
      <w:pPr>
        <w:tabs>
          <w:tab w:val="left" w:pos="2160"/>
        </w:tabs>
        <w:spacing w:after="120" w:line="300" w:lineRule="atLeast"/>
        <w:ind w:left="2520" w:hanging="720"/>
        <w:rPr>
          <w:rFonts w:eastAsia="Times New Roman" w:cs="TimesLTStd-Roman"/>
          <w:szCs w:val="21"/>
          <w:lang w:bidi="en-US"/>
        </w:rPr>
      </w:pPr>
      <w:r>
        <w:rPr>
          <w:rFonts w:eastAsia="Times New Roman" w:cs="TimesLTStd-Roman"/>
          <w:szCs w:val="21"/>
          <w:lang w:bidi="en-US"/>
        </w:rPr>
        <w:tab/>
        <w:t>–</w:t>
      </w:r>
      <w:r>
        <w:rPr>
          <w:rFonts w:eastAsia="Times New Roman" w:cs="TimesLTStd-Roman"/>
          <w:szCs w:val="21"/>
          <w:lang w:bidi="en-US"/>
        </w:rPr>
        <w:tab/>
        <w:t>Getting the needed information.</w:t>
      </w:r>
    </w:p>
    <w:p w14:paraId="5F08066F" w14:textId="77777777" w:rsidR="00581C8F" w:rsidRDefault="00D3262B">
      <w:pPr>
        <w:tabs>
          <w:tab w:val="left" w:pos="2160"/>
        </w:tabs>
        <w:spacing w:line="300" w:lineRule="atLeast"/>
        <w:ind w:left="2520" w:hanging="720"/>
        <w:rPr>
          <w:rFonts w:eastAsia="Times New Roman" w:cs="TimesLTStd-Roman"/>
          <w:szCs w:val="21"/>
          <w:lang w:bidi="en-US"/>
        </w:rPr>
      </w:pPr>
      <w:r>
        <w:rPr>
          <w:rFonts w:eastAsia="Times New Roman" w:cs="TimesLTStd-Roman"/>
          <w:szCs w:val="21"/>
          <w:lang w:bidi="en-US"/>
        </w:rPr>
        <w:tab/>
        <w:t>–</w:t>
      </w:r>
      <w:r>
        <w:rPr>
          <w:rFonts w:eastAsia="Times New Roman" w:cs="TimesLTStd-Roman"/>
          <w:szCs w:val="21"/>
          <w:lang w:bidi="en-US"/>
        </w:rPr>
        <w:tab/>
        <w:t>Incorporating competitive data into business portfolio analysis.</w:t>
      </w:r>
    </w:p>
    <w:p w14:paraId="51EBBB9F" w14:textId="77777777" w:rsidR="00581C8F" w:rsidRDefault="00581C8F">
      <w:pPr>
        <w:rPr>
          <w:sz w:val="20"/>
        </w:rPr>
      </w:pPr>
    </w:p>
    <w:p w14:paraId="5B89A0CC" w14:textId="77777777" w:rsidR="00581C8F" w:rsidRDefault="00D3262B">
      <w:pPr>
        <w:tabs>
          <w:tab w:val="right" w:pos="1260"/>
        </w:tabs>
        <w:ind w:left="1440" w:hanging="540"/>
      </w:pPr>
      <w:r>
        <w:tab/>
      </w:r>
      <w:r>
        <w:rPr>
          <w:b/>
        </w:rPr>
        <w:t>2.</w:t>
      </w:r>
      <w:r>
        <w:tab/>
      </w:r>
      <w:r>
        <w:rPr>
          <w:b/>
        </w:rPr>
        <w:t>Diversification Analysis</w:t>
      </w:r>
      <w:r>
        <w:t>.</w:t>
      </w:r>
    </w:p>
    <w:p w14:paraId="49EA8A60" w14:textId="77777777" w:rsidR="00581C8F" w:rsidRDefault="00581C8F">
      <w:pPr>
        <w:rPr>
          <w:sz w:val="20"/>
        </w:rPr>
      </w:pPr>
    </w:p>
    <w:p w14:paraId="45CB5DAA" w14:textId="77777777" w:rsidR="00581C8F" w:rsidRDefault="00D3262B">
      <w:pPr>
        <w:tabs>
          <w:tab w:val="left" w:pos="1440"/>
        </w:tabs>
        <w:spacing w:after="120"/>
        <w:ind w:left="1800" w:hanging="720"/>
      </w:pPr>
      <w:r>
        <w:tab/>
      </w:r>
      <w:r>
        <w:rPr>
          <w:b/>
        </w:rPr>
        <w:t>a.</w:t>
      </w:r>
      <w:r>
        <w:tab/>
      </w:r>
      <w:r>
        <w:rPr>
          <w:b/>
        </w:rPr>
        <w:t>Diversification analysis</w:t>
      </w:r>
      <w:r>
        <w:rPr>
          <w:szCs w:val="21"/>
        </w:rPr>
        <w:t xml:space="preserve"> is </w:t>
      </w:r>
      <w:r>
        <w:t>a technique that helps a firm search for growth opportunities from among:</w:t>
      </w:r>
    </w:p>
    <w:p w14:paraId="25D525F7" w14:textId="77777777" w:rsidR="00581C8F" w:rsidRDefault="00D3262B">
      <w:pPr>
        <w:tabs>
          <w:tab w:val="left" w:pos="1800"/>
        </w:tabs>
        <w:spacing w:after="120" w:line="300" w:lineRule="atLeast"/>
        <w:ind w:left="2160" w:hanging="720"/>
      </w:pPr>
      <w:r>
        <w:tab/>
      </w:r>
      <w:r>
        <w:sym w:font="Symbol" w:char="F0B7"/>
      </w:r>
      <w:r>
        <w:tab/>
        <w:t>Current and new markets.</w:t>
      </w:r>
    </w:p>
    <w:p w14:paraId="7D1E3B16" w14:textId="77777777" w:rsidR="00581C8F" w:rsidRDefault="00D3262B">
      <w:pPr>
        <w:tabs>
          <w:tab w:val="left" w:pos="1800"/>
        </w:tabs>
        <w:spacing w:line="300" w:lineRule="atLeast"/>
        <w:ind w:left="2160" w:hanging="720"/>
      </w:pPr>
      <w:r>
        <w:tab/>
      </w:r>
      <w:r>
        <w:sym w:font="Symbol" w:char="F0B7"/>
      </w:r>
      <w:r>
        <w:tab/>
        <w:t>Current and new products.</w:t>
      </w:r>
    </w:p>
    <w:p w14:paraId="0BCDAA57" w14:textId="77777777" w:rsidR="00581C8F" w:rsidRDefault="00581C8F">
      <w:pPr>
        <w:tabs>
          <w:tab w:val="left" w:pos="1440"/>
        </w:tabs>
        <w:spacing w:after="120"/>
        <w:ind w:left="1800" w:hanging="720"/>
        <w:rPr>
          <w:sz w:val="20"/>
        </w:rPr>
      </w:pPr>
    </w:p>
    <w:p w14:paraId="6C0C7C15" w14:textId="77777777" w:rsidR="00581C8F" w:rsidRDefault="00D3262B">
      <w:pPr>
        <w:tabs>
          <w:tab w:val="left" w:pos="1440"/>
        </w:tabs>
        <w:spacing w:after="120"/>
        <w:ind w:left="1800" w:hanging="720"/>
      </w:pPr>
      <w:r>
        <w:rPr>
          <w:sz w:val="20"/>
        </w:rPr>
        <w:tab/>
      </w:r>
      <w:r>
        <w:rPr>
          <w:b/>
        </w:rPr>
        <w:t>b.</w:t>
      </w:r>
      <w:r>
        <w:tab/>
        <w:t>For any market, there is both:</w:t>
      </w:r>
    </w:p>
    <w:p w14:paraId="36011F7A" w14:textId="77777777" w:rsidR="00581C8F" w:rsidRDefault="00D3262B">
      <w:pPr>
        <w:tabs>
          <w:tab w:val="left" w:pos="1800"/>
        </w:tabs>
        <w:spacing w:after="120" w:line="300" w:lineRule="atLeast"/>
        <w:ind w:left="2160" w:hanging="720"/>
      </w:pPr>
      <w:r>
        <w:tab/>
      </w:r>
      <w:r>
        <w:sym w:font="Symbol" w:char="F0B7"/>
      </w:r>
      <w:r>
        <w:tab/>
        <w:t>A current product (what the firm now sells) and…</w:t>
      </w:r>
    </w:p>
    <w:p w14:paraId="642149E2" w14:textId="77777777" w:rsidR="00581C8F" w:rsidRDefault="00D3262B">
      <w:pPr>
        <w:tabs>
          <w:tab w:val="left" w:pos="1800"/>
        </w:tabs>
        <w:spacing w:line="300" w:lineRule="atLeast"/>
        <w:ind w:left="2160" w:hanging="720"/>
      </w:pPr>
      <w:r>
        <w:tab/>
      </w:r>
      <w:r>
        <w:sym w:font="Symbol" w:char="F0B7"/>
      </w:r>
      <w:r>
        <w:tab/>
        <w:t>A new product (something the firm might sell in the future).</w:t>
      </w:r>
    </w:p>
    <w:p w14:paraId="6C1C56A3" w14:textId="77777777" w:rsidR="00581C8F" w:rsidRDefault="00581C8F">
      <w:pPr>
        <w:rPr>
          <w:sz w:val="20"/>
        </w:rPr>
      </w:pPr>
    </w:p>
    <w:p w14:paraId="1634AEDE" w14:textId="77777777" w:rsidR="00581C8F" w:rsidRDefault="00D3262B">
      <w:pPr>
        <w:tabs>
          <w:tab w:val="left" w:pos="1440"/>
        </w:tabs>
        <w:spacing w:after="120"/>
        <w:ind w:left="1800" w:hanging="720"/>
      </w:pPr>
      <w:r>
        <w:tab/>
      </w:r>
      <w:r>
        <w:rPr>
          <w:b/>
        </w:rPr>
        <w:t>c.</w:t>
      </w:r>
      <w:r>
        <w:tab/>
        <w:t>For any product, there is both:</w:t>
      </w:r>
    </w:p>
    <w:p w14:paraId="7E2533AA" w14:textId="77777777" w:rsidR="00581C8F" w:rsidRDefault="00D3262B">
      <w:pPr>
        <w:tabs>
          <w:tab w:val="left" w:pos="1800"/>
        </w:tabs>
        <w:spacing w:after="120" w:line="300" w:lineRule="atLeast"/>
        <w:ind w:left="2160" w:hanging="720"/>
      </w:pPr>
      <w:r>
        <w:tab/>
      </w:r>
      <w:r>
        <w:sym w:font="Symbol" w:char="F0B7"/>
      </w:r>
      <w:r>
        <w:tab/>
        <w:t>A current market (existing customers) and…</w:t>
      </w:r>
    </w:p>
    <w:p w14:paraId="743C09B9" w14:textId="77777777" w:rsidR="00581C8F" w:rsidRDefault="00D3262B">
      <w:pPr>
        <w:tabs>
          <w:tab w:val="left" w:pos="1800"/>
        </w:tabs>
        <w:spacing w:line="300" w:lineRule="atLeast"/>
        <w:ind w:left="2160" w:hanging="720"/>
      </w:pPr>
      <w:r>
        <w:tab/>
      </w:r>
      <w:r>
        <w:sym w:font="Symbol" w:char="F0B7"/>
      </w:r>
      <w:r>
        <w:tab/>
        <w:t>A new market (potential customers).</w:t>
      </w:r>
    </w:p>
    <w:p w14:paraId="3E4DFFE9" w14:textId="77777777" w:rsidR="00581C8F" w:rsidRDefault="00581C8F">
      <w:pPr>
        <w:rPr>
          <w:sz w:val="20"/>
        </w:rPr>
      </w:pPr>
    </w:p>
    <w:p w14:paraId="515F514E" w14:textId="77777777" w:rsidR="00581C8F" w:rsidRDefault="00D3262B">
      <w:pPr>
        <w:tabs>
          <w:tab w:val="left" w:pos="1440"/>
        </w:tabs>
        <w:ind w:left="1800" w:hanging="720"/>
      </w:pPr>
      <w:r>
        <w:tab/>
      </w:r>
      <w:r>
        <w:rPr>
          <w:b/>
        </w:rPr>
        <w:t>d.</w:t>
      </w:r>
      <w:r>
        <w:tab/>
      </w:r>
      <w:r>
        <w:rPr>
          <w:rFonts w:eastAsia="Times New Roman" w:cs="TimesLTStd-Roman"/>
          <w:szCs w:val="21"/>
          <w:lang w:bidi="en-US"/>
        </w:rPr>
        <w:t>As organizations seek to increase sales revenues, they consider all four market-product strategies.</w:t>
      </w:r>
    </w:p>
    <w:p w14:paraId="50BEF800" w14:textId="77777777" w:rsidR="00581C8F" w:rsidRDefault="00581C8F">
      <w:pPr>
        <w:rPr>
          <w:sz w:val="20"/>
        </w:rPr>
      </w:pPr>
    </w:p>
    <w:p w14:paraId="493CE999" w14:textId="77777777" w:rsidR="00581C8F" w:rsidRDefault="00D3262B">
      <w:pPr>
        <w:tabs>
          <w:tab w:val="left" w:pos="1440"/>
        </w:tabs>
        <w:spacing w:after="120"/>
        <w:ind w:left="1800" w:hanging="720"/>
      </w:pPr>
      <w:r>
        <w:tab/>
      </w:r>
      <w:r>
        <w:rPr>
          <w:b/>
        </w:rPr>
        <w:t>e.</w:t>
      </w:r>
      <w:r>
        <w:tab/>
      </w:r>
      <w:r>
        <w:rPr>
          <w:b/>
        </w:rPr>
        <w:t xml:space="preserve">[Figure 2-5] </w:t>
      </w:r>
      <w:r>
        <w:t>Using Ben &amp; Jerry’s as an example, these four market-product strategies are:</w:t>
      </w:r>
    </w:p>
    <w:p w14:paraId="40DA6501" w14:textId="77777777" w:rsidR="00581C8F" w:rsidRDefault="00D3262B">
      <w:pPr>
        <w:tabs>
          <w:tab w:val="left" w:pos="1800"/>
        </w:tabs>
        <w:spacing w:after="120"/>
        <w:ind w:left="2160" w:hanging="720"/>
      </w:pPr>
      <w:r>
        <w:tab/>
      </w:r>
      <w:r>
        <w:sym w:font="Symbol" w:char="F0B7"/>
      </w:r>
      <w:r>
        <w:tab/>
      </w:r>
      <w:r>
        <w:rPr>
          <w:i/>
        </w:rPr>
        <w:t>Market penetration</w:t>
      </w:r>
      <w:r>
        <w:t>.</w:t>
      </w:r>
    </w:p>
    <w:p w14:paraId="1561A9B6" w14:textId="77777777" w:rsidR="00581C8F" w:rsidRDefault="00D3262B">
      <w:pPr>
        <w:tabs>
          <w:tab w:val="left" w:pos="2160"/>
        </w:tabs>
        <w:spacing w:after="120"/>
        <w:ind w:left="2520" w:hanging="720"/>
      </w:pPr>
      <w:r>
        <w:tab/>
      </w:r>
      <w:r>
        <w:rPr>
          <w:b/>
        </w:rPr>
        <w:t>–</w:t>
      </w:r>
      <w:r>
        <w:tab/>
        <w:t>Is a marketing strategy to increase sales of current products in current markets.</w:t>
      </w:r>
    </w:p>
    <w:p w14:paraId="5EB8767E" w14:textId="77777777" w:rsidR="00581C8F" w:rsidRDefault="00D3262B">
      <w:pPr>
        <w:tabs>
          <w:tab w:val="left" w:pos="2160"/>
        </w:tabs>
        <w:spacing w:after="120"/>
        <w:ind w:left="2520" w:hanging="720"/>
      </w:pPr>
      <w:r>
        <w:lastRenderedPageBreak/>
        <w:tab/>
      </w:r>
      <w:r>
        <w:rPr>
          <w:b/>
        </w:rPr>
        <w:t>–</w:t>
      </w:r>
      <w:r>
        <w:tab/>
        <w:t>Example: Selling more Ben &amp; Jerry’s Bonnaroo Buzz Fair Trade-sourced ice cream to U.S. customers.</w:t>
      </w:r>
    </w:p>
    <w:p w14:paraId="65A6B5A2" w14:textId="77777777" w:rsidR="00581C8F" w:rsidRDefault="00D3262B">
      <w:pPr>
        <w:tabs>
          <w:tab w:val="left" w:pos="2160"/>
        </w:tabs>
        <w:spacing w:after="120"/>
        <w:ind w:left="2520" w:hanging="720"/>
      </w:pPr>
      <w:r>
        <w:tab/>
      </w:r>
      <w:r>
        <w:rPr>
          <w:b/>
        </w:rPr>
        <w:t>–</w:t>
      </w:r>
      <w:r>
        <w:tab/>
        <w:t>There is no change in the basic product line or the market served.</w:t>
      </w:r>
    </w:p>
    <w:p w14:paraId="4792FD57" w14:textId="77777777" w:rsidR="00581C8F" w:rsidRDefault="00D3262B">
      <w:pPr>
        <w:tabs>
          <w:tab w:val="left" w:pos="2160"/>
        </w:tabs>
        <w:spacing w:after="120"/>
        <w:ind w:left="2520" w:hanging="720"/>
      </w:pPr>
      <w:r>
        <w:tab/>
      </w:r>
      <w:r>
        <w:rPr>
          <w:b/>
        </w:rPr>
        <w:t>–</w:t>
      </w:r>
      <w:r>
        <w:tab/>
        <w:t>Increased sales to existing customers are possible either by selling:</w:t>
      </w:r>
    </w:p>
    <w:p w14:paraId="6D0DC540" w14:textId="77777777" w:rsidR="00581C8F" w:rsidRDefault="00D3262B">
      <w:pPr>
        <w:tabs>
          <w:tab w:val="left" w:pos="2520"/>
        </w:tabs>
        <w:spacing w:after="120" w:line="300" w:lineRule="atLeast"/>
        <w:ind w:left="2880" w:hanging="720"/>
      </w:pPr>
      <w:r>
        <w:tab/>
      </w:r>
      <w:r>
        <w:rPr>
          <w:b/>
        </w:rPr>
        <w:t>*</w:t>
      </w:r>
      <w:r>
        <w:tab/>
        <w:t>More of the product through better promotion or distribution</w:t>
      </w:r>
      <w:r>
        <w:rPr>
          <w:rFonts w:cs="TimesLTStd-Roman"/>
          <w:szCs w:val="21"/>
          <w:lang w:bidi="en-US"/>
        </w:rPr>
        <w:t>.</w:t>
      </w:r>
    </w:p>
    <w:p w14:paraId="44550F80" w14:textId="77777777" w:rsidR="00581C8F" w:rsidRDefault="00D3262B">
      <w:pPr>
        <w:tabs>
          <w:tab w:val="left" w:pos="2520"/>
        </w:tabs>
        <w:spacing w:line="300" w:lineRule="atLeast"/>
        <w:ind w:left="2880" w:hanging="720"/>
      </w:pPr>
      <w:r>
        <w:tab/>
      </w:r>
      <w:r>
        <w:rPr>
          <w:b/>
        </w:rPr>
        <w:t>*</w:t>
      </w:r>
      <w:r>
        <w:tab/>
        <w:t>The same amount of the product at a higher price</w:t>
      </w:r>
      <w:r>
        <w:rPr>
          <w:rFonts w:cs="TimesLTStd-Roman"/>
          <w:szCs w:val="21"/>
          <w:lang w:bidi="en-US"/>
        </w:rPr>
        <w:t>.</w:t>
      </w:r>
    </w:p>
    <w:p w14:paraId="0E408708" w14:textId="77777777" w:rsidR="00581C8F" w:rsidRDefault="00581C8F">
      <w:pPr>
        <w:rPr>
          <w:sz w:val="20"/>
        </w:rPr>
      </w:pPr>
    </w:p>
    <w:p w14:paraId="5C88F61A" w14:textId="77777777" w:rsidR="00581C8F" w:rsidRDefault="00D3262B">
      <w:pPr>
        <w:spacing w:before="120"/>
        <w:jc w:val="center"/>
        <w:rPr>
          <w:sz w:val="20"/>
          <w:lang w:val="it-IT"/>
        </w:rPr>
      </w:pPr>
      <w:r>
        <w:rPr>
          <w:b/>
          <w:sz w:val="28"/>
          <w:lang w:val="it-IT"/>
        </w:rPr>
        <w:t>[</w:t>
      </w:r>
      <w:r>
        <w:rPr>
          <w:b/>
          <w:i/>
          <w:sz w:val="28"/>
          <w:lang w:val="it-IT"/>
        </w:rPr>
        <w:t>Video 2-4: B&amp;J’s Bonnaroo Buzz Ad</w:t>
      </w:r>
      <w:r>
        <w:rPr>
          <w:b/>
          <w:sz w:val="28"/>
          <w:lang w:val="it-IT"/>
        </w:rPr>
        <w:t>]</w:t>
      </w:r>
    </w:p>
    <w:p w14:paraId="0D562621" w14:textId="77777777" w:rsidR="00581C8F" w:rsidRDefault="00581C8F">
      <w:pPr>
        <w:rPr>
          <w:sz w:val="20"/>
          <w:lang w:val="it-IT"/>
        </w:rPr>
      </w:pPr>
    </w:p>
    <w:p w14:paraId="3D017BEE" w14:textId="77777777" w:rsidR="00581C8F" w:rsidRDefault="00D3262B">
      <w:pPr>
        <w:tabs>
          <w:tab w:val="left" w:pos="1800"/>
        </w:tabs>
        <w:spacing w:after="120"/>
        <w:ind w:left="2160" w:hanging="720"/>
      </w:pPr>
      <w:r>
        <w:rPr>
          <w:lang w:val="it-IT"/>
        </w:rPr>
        <w:tab/>
      </w:r>
      <w:r>
        <w:sym w:font="Symbol" w:char="F0B7"/>
      </w:r>
      <w:r>
        <w:tab/>
      </w:r>
      <w:r>
        <w:rPr>
          <w:i/>
        </w:rPr>
        <w:t>Market development</w:t>
      </w:r>
      <w:r>
        <w:t>.</w:t>
      </w:r>
    </w:p>
    <w:p w14:paraId="7CFC3F49" w14:textId="77777777" w:rsidR="00581C8F" w:rsidRDefault="00D3262B">
      <w:pPr>
        <w:tabs>
          <w:tab w:val="left" w:pos="2160"/>
        </w:tabs>
        <w:spacing w:after="120"/>
        <w:ind w:left="2520" w:hanging="720"/>
      </w:pPr>
      <w:r>
        <w:tab/>
      </w:r>
      <w:r>
        <w:rPr>
          <w:b/>
        </w:rPr>
        <w:t>–</w:t>
      </w:r>
      <w:r>
        <w:tab/>
        <w:t>Is a marketing strategy to sell current products to new markets.</w:t>
      </w:r>
    </w:p>
    <w:p w14:paraId="7414CDF3" w14:textId="77777777" w:rsidR="00581C8F" w:rsidRDefault="00D3262B">
      <w:pPr>
        <w:tabs>
          <w:tab w:val="left" w:pos="2160"/>
        </w:tabs>
        <w:spacing w:after="120"/>
        <w:ind w:left="2520" w:hanging="720"/>
      </w:pPr>
      <w:r>
        <w:tab/>
      </w:r>
      <w:r>
        <w:rPr>
          <w:b/>
        </w:rPr>
        <w:t>–</w:t>
      </w:r>
      <w:r>
        <w:tab/>
        <w:t>Example: Selling Ben &amp; Jerry’s Bonnaroo Buzz Fair Trade-sourced ice cream to Brazilian customers, an attractive market.</w:t>
      </w:r>
    </w:p>
    <w:p w14:paraId="5D2DDBFC" w14:textId="77777777" w:rsidR="00581C8F" w:rsidRDefault="00D3262B">
      <w:pPr>
        <w:tabs>
          <w:tab w:val="left" w:pos="2160"/>
        </w:tabs>
        <w:spacing w:after="120"/>
        <w:ind w:left="2520" w:hanging="720"/>
      </w:pPr>
      <w:r>
        <w:tab/>
      </w:r>
      <w:r>
        <w:rPr>
          <w:b/>
        </w:rPr>
        <w:t>–</w:t>
      </w:r>
      <w:r>
        <w:tab/>
        <w:t>Is risky if:</w:t>
      </w:r>
    </w:p>
    <w:p w14:paraId="435D445D" w14:textId="77777777" w:rsidR="00581C8F" w:rsidRDefault="00D3262B">
      <w:pPr>
        <w:tabs>
          <w:tab w:val="left" w:pos="2520"/>
        </w:tabs>
        <w:spacing w:after="120" w:line="300" w:lineRule="atLeast"/>
        <w:ind w:left="2880" w:hanging="720"/>
      </w:pPr>
      <w:r>
        <w:tab/>
      </w:r>
      <w:r>
        <w:rPr>
          <w:b/>
        </w:rPr>
        <w:t>*</w:t>
      </w:r>
      <w:r>
        <w:tab/>
        <w:t>The firm has no experience selling in the new market</w:t>
      </w:r>
      <w:r>
        <w:rPr>
          <w:rFonts w:cs="TimesLTStd-Roman"/>
          <w:szCs w:val="21"/>
          <w:lang w:bidi="en-US"/>
        </w:rPr>
        <w:t>.</w:t>
      </w:r>
    </w:p>
    <w:p w14:paraId="6C147A40" w14:textId="77777777" w:rsidR="00581C8F" w:rsidRDefault="00D3262B">
      <w:pPr>
        <w:tabs>
          <w:tab w:val="left" w:pos="2520"/>
        </w:tabs>
        <w:spacing w:after="120" w:line="300" w:lineRule="atLeast"/>
        <w:ind w:left="2880" w:hanging="720"/>
      </w:pPr>
      <w:r>
        <w:tab/>
      </w:r>
      <w:r>
        <w:rPr>
          <w:b/>
        </w:rPr>
        <w:t>*</w:t>
      </w:r>
      <w:r>
        <w:tab/>
        <w:t>Prospective customers are unfamiliar with the brand</w:t>
      </w:r>
      <w:r>
        <w:rPr>
          <w:rFonts w:cs="TimesLTStd-Roman"/>
          <w:szCs w:val="21"/>
          <w:lang w:bidi="en-US"/>
        </w:rPr>
        <w:t>.</w:t>
      </w:r>
    </w:p>
    <w:p w14:paraId="68A2DA9D" w14:textId="77777777" w:rsidR="00581C8F" w:rsidRDefault="00D3262B">
      <w:pPr>
        <w:tabs>
          <w:tab w:val="left" w:pos="1800"/>
        </w:tabs>
        <w:spacing w:after="120"/>
        <w:ind w:left="2160" w:hanging="720"/>
      </w:pPr>
      <w:r>
        <w:tab/>
      </w:r>
      <w:r>
        <w:sym w:font="Symbol" w:char="F0B7"/>
      </w:r>
      <w:r>
        <w:tab/>
      </w:r>
      <w:r>
        <w:rPr>
          <w:i/>
        </w:rPr>
        <w:t>Product development</w:t>
      </w:r>
      <w:r>
        <w:t>.</w:t>
      </w:r>
    </w:p>
    <w:p w14:paraId="4AA9B27E" w14:textId="77777777" w:rsidR="00581C8F" w:rsidRDefault="00D3262B">
      <w:pPr>
        <w:tabs>
          <w:tab w:val="left" w:pos="2160"/>
        </w:tabs>
        <w:spacing w:after="120"/>
        <w:ind w:left="2520" w:hanging="720"/>
      </w:pPr>
      <w:r>
        <w:tab/>
      </w:r>
      <w:r>
        <w:rPr>
          <w:b/>
        </w:rPr>
        <w:t>–</w:t>
      </w:r>
      <w:r>
        <w:tab/>
        <w:t>Is a marketing strategy to sell a new product to current markets.</w:t>
      </w:r>
    </w:p>
    <w:p w14:paraId="6B317678" w14:textId="77777777" w:rsidR="00581C8F" w:rsidRDefault="00D3262B">
      <w:pPr>
        <w:tabs>
          <w:tab w:val="left" w:pos="2160"/>
        </w:tabs>
        <w:spacing w:after="120"/>
        <w:ind w:left="2520" w:hanging="720"/>
      </w:pPr>
      <w:r>
        <w:tab/>
      </w:r>
      <w:r>
        <w:rPr>
          <w:b/>
        </w:rPr>
        <w:t>–</w:t>
      </w:r>
      <w:r>
        <w:tab/>
        <w:t>Example: Selling Ben &amp; Jerry’s branded children’s clothing to U.S. customers.</w:t>
      </w:r>
    </w:p>
    <w:p w14:paraId="639ACC9B" w14:textId="77777777" w:rsidR="00581C8F" w:rsidRDefault="00D3262B">
      <w:pPr>
        <w:tabs>
          <w:tab w:val="left" w:pos="2160"/>
        </w:tabs>
        <w:spacing w:after="120"/>
        <w:ind w:left="2520" w:hanging="720"/>
      </w:pPr>
      <w:r>
        <w:tab/>
      </w:r>
      <w:r>
        <w:rPr>
          <w:b/>
        </w:rPr>
        <w:t>–</w:t>
      </w:r>
      <w:r>
        <w:tab/>
      </w:r>
      <w:r>
        <w:rPr>
          <w:szCs w:val="21"/>
        </w:rPr>
        <w:t>Is risky because customers may not see a clear connection between a company’s expertise in one offering extending to another</w:t>
      </w:r>
      <w:r>
        <w:t>.</w:t>
      </w:r>
    </w:p>
    <w:p w14:paraId="44A84F9E" w14:textId="77777777" w:rsidR="00581C8F" w:rsidRDefault="00D3262B">
      <w:pPr>
        <w:tabs>
          <w:tab w:val="left" w:pos="1800"/>
        </w:tabs>
        <w:spacing w:after="120"/>
        <w:ind w:left="2160" w:hanging="720"/>
      </w:pPr>
      <w:r>
        <w:tab/>
      </w:r>
      <w:r>
        <w:sym w:font="Symbol" w:char="F0B7"/>
      </w:r>
      <w:r>
        <w:tab/>
      </w:r>
      <w:r>
        <w:rPr>
          <w:i/>
        </w:rPr>
        <w:t>Diversification</w:t>
      </w:r>
      <w:r>
        <w:t>.</w:t>
      </w:r>
    </w:p>
    <w:p w14:paraId="08033D2A" w14:textId="77777777" w:rsidR="00581C8F" w:rsidRDefault="00D3262B">
      <w:pPr>
        <w:tabs>
          <w:tab w:val="left" w:pos="2160"/>
        </w:tabs>
        <w:spacing w:after="120"/>
        <w:ind w:left="2520" w:hanging="720"/>
      </w:pPr>
      <w:r>
        <w:tab/>
      </w:r>
      <w:r>
        <w:rPr>
          <w:b/>
        </w:rPr>
        <w:t>–</w:t>
      </w:r>
      <w:r>
        <w:tab/>
        <w:t>Is a marketing strategy to sell new products in new markets.</w:t>
      </w:r>
    </w:p>
    <w:p w14:paraId="7F4E22C9" w14:textId="77777777" w:rsidR="00581C8F" w:rsidRDefault="00D3262B">
      <w:pPr>
        <w:tabs>
          <w:tab w:val="left" w:pos="2160"/>
        </w:tabs>
        <w:spacing w:after="120"/>
        <w:ind w:left="2520" w:hanging="720"/>
      </w:pPr>
      <w:r>
        <w:tab/>
      </w:r>
      <w:r>
        <w:rPr>
          <w:b/>
        </w:rPr>
        <w:t>–</w:t>
      </w:r>
      <w:r>
        <w:tab/>
        <w:t>Ex.: Selling Ben &amp; Jerry’s children’s clothing to Brazilian customers.</w:t>
      </w:r>
    </w:p>
    <w:p w14:paraId="73997180" w14:textId="77777777" w:rsidR="00581C8F" w:rsidRDefault="00D3262B">
      <w:pPr>
        <w:numPr>
          <w:ilvl w:val="0"/>
          <w:numId w:val="9"/>
        </w:numPr>
        <w:tabs>
          <w:tab w:val="left" w:pos="2160"/>
        </w:tabs>
      </w:pPr>
      <w:r>
        <w:t>Is a potentially high-risk strategy because the company has neither previous production nor marketing experience on which to draw.</w:t>
      </w:r>
    </w:p>
    <w:p w14:paraId="60A43EB3" w14:textId="77777777" w:rsidR="00581C8F" w:rsidRDefault="00581C8F">
      <w:pPr>
        <w:tabs>
          <w:tab w:val="left" w:pos="2160"/>
        </w:tabs>
      </w:pPr>
    </w:p>
    <w:p w14:paraId="180634F8" w14:textId="77777777" w:rsidR="00581C8F" w:rsidRDefault="00581C8F">
      <w:pPr>
        <w:tabs>
          <w:tab w:val="left" w:pos="2160"/>
        </w:tabs>
      </w:pPr>
    </w:p>
    <w:p w14:paraId="412ABCB3" w14:textId="77777777" w:rsidR="00581C8F" w:rsidRDefault="00581C8F">
      <w:pPr>
        <w:tabs>
          <w:tab w:val="left" w:pos="2160"/>
        </w:tabs>
      </w:pPr>
    </w:p>
    <w:p w14:paraId="1F95F81F" w14:textId="77777777" w:rsidR="00581C8F" w:rsidRDefault="00581C8F">
      <w:pPr>
        <w:tabs>
          <w:tab w:val="left" w:pos="2160"/>
        </w:tabs>
      </w:pPr>
    </w:p>
    <w:p w14:paraId="575C6F9D" w14:textId="77777777" w:rsidR="00581C8F" w:rsidRDefault="00581C8F">
      <w:pPr>
        <w:tabs>
          <w:tab w:val="left" w:pos="2160"/>
        </w:tabs>
      </w:pPr>
    </w:p>
    <w:p w14:paraId="1032B646" w14:textId="77777777" w:rsidR="00581C8F" w:rsidRDefault="00581C8F">
      <w:pPr>
        <w:tabs>
          <w:tab w:val="left" w:pos="2160"/>
        </w:tabs>
      </w:pPr>
    </w:p>
    <w:p w14:paraId="048765EA" w14:textId="77777777" w:rsidR="00581C8F" w:rsidRDefault="00581C8F">
      <w:pPr>
        <w:tabs>
          <w:tab w:val="left" w:pos="2160"/>
        </w:tabs>
      </w:pPr>
    </w:p>
    <w:p w14:paraId="595D6440" w14:textId="77777777" w:rsidR="00581C8F" w:rsidRDefault="00581C8F">
      <w:pPr>
        <w:tabs>
          <w:tab w:val="left" w:pos="2160"/>
        </w:tabs>
      </w:pPr>
    </w:p>
    <w:p w14:paraId="6EDBC576" w14:textId="77777777" w:rsidR="00581C8F" w:rsidRDefault="00581C8F">
      <w:pPr>
        <w:tabs>
          <w:tab w:val="left" w:pos="2160"/>
        </w:tabs>
      </w:pPr>
    </w:p>
    <w:p w14:paraId="00333463" w14:textId="77777777" w:rsidR="00581C8F" w:rsidRDefault="00581C8F">
      <w:pPr>
        <w:tabs>
          <w:tab w:val="left" w:pos="2160"/>
        </w:tabs>
      </w:pPr>
    </w:p>
    <w:p w14:paraId="476D5876" w14:textId="77777777" w:rsidR="00581C8F" w:rsidRDefault="00581C8F">
      <w:pPr>
        <w:tabs>
          <w:tab w:val="left" w:pos="2160"/>
        </w:tabs>
      </w:pPr>
    </w:p>
    <w:p w14:paraId="48E77DEF" w14:textId="77777777" w:rsidR="00581C8F" w:rsidRDefault="00581C8F">
      <w:pPr>
        <w:tabs>
          <w:tab w:val="left" w:pos="2160"/>
        </w:tabs>
      </w:pPr>
    </w:p>
    <w:p w14:paraId="73D72498" w14:textId="77777777" w:rsidR="00581C8F" w:rsidRDefault="00581C8F">
      <w:pPr>
        <w:tabs>
          <w:tab w:val="left" w:pos="2160"/>
        </w:tabs>
      </w:pPr>
    </w:p>
    <w:p w14:paraId="1FA3D534" w14:textId="77777777" w:rsidR="00581C8F" w:rsidRDefault="00581C8F">
      <w:pPr>
        <w:tabs>
          <w:tab w:val="left" w:pos="2160"/>
        </w:tabs>
      </w:pPr>
    </w:p>
    <w:p w14:paraId="6B36FAA3" w14:textId="77777777" w:rsidR="00581C8F" w:rsidRDefault="00581C8F">
      <w:pPr>
        <w:tabs>
          <w:tab w:val="left" w:pos="2160"/>
        </w:tabs>
      </w:pPr>
    </w:p>
    <w:p w14:paraId="373A3BBF" w14:textId="77777777" w:rsidR="00581C8F" w:rsidRDefault="00D3262B">
      <w:pPr>
        <w:rPr>
          <w:sz w:val="20"/>
        </w:rPr>
      </w:pPr>
      <w:r>
        <w:rPr>
          <w:noProof/>
          <w:sz w:val="20"/>
        </w:rPr>
        <mc:AlternateContent>
          <mc:Choice Requires="wps">
            <w:drawing>
              <wp:anchor distT="0" distB="0" distL="114300" distR="114300" simplePos="0" relativeHeight="251659264" behindDoc="0" locked="0" layoutInCell="1" allowOverlap="1" wp14:anchorId="20641688" wp14:editId="3AC132F4">
                <wp:simplePos x="0" y="0"/>
                <wp:positionH relativeFrom="column">
                  <wp:posOffset>-73025</wp:posOffset>
                </wp:positionH>
                <wp:positionV relativeFrom="paragraph">
                  <wp:posOffset>100330</wp:posOffset>
                </wp:positionV>
                <wp:extent cx="6172200" cy="5356860"/>
                <wp:effectExtent l="3175" t="0" r="9525" b="16510"/>
                <wp:wrapNone/>
                <wp:docPr id="3" name="AutoShape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5356860"/>
                        </a:xfrm>
                        <a:prstGeom prst="roundRect">
                          <a:avLst>
                            <a:gd name="adj" fmla="val 16667"/>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AutoShape 421" o:spid="_x0000_s1026" o:spt="2" style="position:absolute;left:0pt;margin-left:-5.75pt;margin-top:7.9pt;height:421.8pt;width:486pt;z-index:251659264;mso-width-relative:page;mso-height-relative:page;" filled="f" stroked="t" coordsize="21600,21600" arcsize="0.166666666666667" o:gfxdata="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iAweA9kAAAAK&#10;AQAADwAAAAAAAAABACAAAAAiAAAAZHJzL2Rvd25yZXYueG1sUEsBAhQAFAAAAAgAh07iQFBR3RIb&#10;AgAAIgQAAA4AAAAAAAAAAQAgAAAAKAEAAGRycy9lMm9Eb2MueG1sUEsFBgAAAAAGAAYAWQEAALUF&#10;AAAAAA==&#10;">
                <v:fill on="f" focussize="0,0"/>
                <v:stroke color="#000000" joinstyle="round"/>
                <v:imagedata o:title=""/>
                <o:lock v:ext="edit" aspectratio="f"/>
              </v:roundrect>
            </w:pict>
          </mc:Fallback>
        </mc:AlternateContent>
      </w:r>
    </w:p>
    <w:p w14:paraId="5012E407" w14:textId="77777777" w:rsidR="00581C8F" w:rsidRDefault="00581C8F">
      <w:pPr>
        <w:jc w:val="center"/>
        <w:rPr>
          <w:b/>
          <w:sz w:val="28"/>
        </w:rPr>
      </w:pPr>
    </w:p>
    <w:p w14:paraId="7FC2D1FB" w14:textId="77777777" w:rsidR="00581C8F" w:rsidRDefault="00D3262B">
      <w:pPr>
        <w:jc w:val="center"/>
        <w:rPr>
          <w:b/>
          <w:sz w:val="28"/>
        </w:rPr>
      </w:pPr>
      <w:r>
        <w:rPr>
          <w:b/>
          <w:sz w:val="28"/>
        </w:rPr>
        <w:t>LEARNING REVIEW</w:t>
      </w:r>
    </w:p>
    <w:p w14:paraId="6FFE8A88" w14:textId="77777777" w:rsidR="00581C8F" w:rsidRDefault="00581C8F">
      <w:pPr>
        <w:rPr>
          <w:sz w:val="20"/>
        </w:rPr>
      </w:pPr>
    </w:p>
    <w:p w14:paraId="13158975" w14:textId="77777777" w:rsidR="00581C8F" w:rsidRDefault="00D3262B">
      <w:pPr>
        <w:tabs>
          <w:tab w:val="right" w:pos="720"/>
        </w:tabs>
        <w:ind w:left="900" w:hanging="900"/>
      </w:pPr>
      <w:r>
        <w:rPr>
          <w:b/>
        </w:rPr>
        <w:tab/>
        <w:t>2-5.</w:t>
      </w:r>
      <w:r>
        <w:tab/>
      </w:r>
      <w:r>
        <w:rPr>
          <w:rFonts w:cs="TimesLTStd-Bold"/>
          <w:b/>
          <w:bCs/>
          <w:szCs w:val="16"/>
          <w:lang w:bidi="en-US"/>
        </w:rPr>
        <w:t xml:space="preserve">What is the difference </w:t>
      </w:r>
      <w:r>
        <w:rPr>
          <w:b/>
        </w:rPr>
        <w:t>between</w:t>
      </w:r>
      <w:r>
        <w:rPr>
          <w:rFonts w:cs="TimesLTStd-Bold"/>
          <w:b/>
          <w:bCs/>
          <w:szCs w:val="16"/>
          <w:lang w:bidi="en-US"/>
        </w:rPr>
        <w:t xml:space="preserve"> a marketing dashboard and a marketing metric?</w:t>
      </w:r>
    </w:p>
    <w:p w14:paraId="3C46FF55" w14:textId="77777777" w:rsidR="00581C8F" w:rsidRDefault="00581C8F">
      <w:pPr>
        <w:rPr>
          <w:sz w:val="20"/>
        </w:rPr>
      </w:pPr>
    </w:p>
    <w:p w14:paraId="0ABE31B4" w14:textId="77777777" w:rsidR="00581C8F" w:rsidRDefault="00D3262B">
      <w:pPr>
        <w:ind w:left="900"/>
      </w:pPr>
      <w:r>
        <w:t xml:space="preserve">Answer: </w:t>
      </w:r>
      <w:r>
        <w:rPr>
          <w:rFonts w:cs="TimesLTStd-Bold"/>
          <w:szCs w:val="16"/>
          <w:lang w:bidi="en-US"/>
        </w:rPr>
        <w:t xml:space="preserve">A marketing dashboard is the visual computer display of the essential information related to </w:t>
      </w:r>
      <w:r>
        <w:t>achieving</w:t>
      </w:r>
      <w:r>
        <w:rPr>
          <w:rFonts w:cs="TimesLTStd-Bold"/>
          <w:szCs w:val="16"/>
          <w:lang w:bidi="en-US"/>
        </w:rPr>
        <w:t xml:space="preserve"> a marketing objective.  Each variable in a marketing dashboard is a marketing metric, which is a measure of the quantitative value or trend of a marketing action or result</w:t>
      </w:r>
      <w:r>
        <w:t>.</w:t>
      </w:r>
    </w:p>
    <w:p w14:paraId="3D85875B" w14:textId="77777777" w:rsidR="00581C8F" w:rsidRDefault="00581C8F">
      <w:pPr>
        <w:rPr>
          <w:sz w:val="20"/>
        </w:rPr>
      </w:pPr>
    </w:p>
    <w:p w14:paraId="46A6740B" w14:textId="77777777" w:rsidR="00581C8F" w:rsidRDefault="00D3262B">
      <w:pPr>
        <w:tabs>
          <w:tab w:val="right" w:pos="720"/>
        </w:tabs>
        <w:ind w:left="900" w:hanging="900"/>
      </w:pPr>
      <w:r>
        <w:rPr>
          <w:b/>
        </w:rPr>
        <w:tab/>
        <w:t>2-6.</w:t>
      </w:r>
      <w:r>
        <w:tab/>
      </w:r>
      <w:r>
        <w:rPr>
          <w:b/>
        </w:rPr>
        <w:t>What is business portfolio analysis?</w:t>
      </w:r>
    </w:p>
    <w:p w14:paraId="7ABE967F" w14:textId="77777777" w:rsidR="00581C8F" w:rsidRDefault="00581C8F">
      <w:pPr>
        <w:rPr>
          <w:sz w:val="20"/>
        </w:rPr>
      </w:pPr>
    </w:p>
    <w:p w14:paraId="7CA0716E" w14:textId="77777777" w:rsidR="00581C8F" w:rsidRDefault="00D3262B">
      <w:pPr>
        <w:ind w:left="900"/>
      </w:pPr>
      <w:r>
        <w:t xml:space="preserve">Answer: </w:t>
      </w:r>
      <w:r>
        <w:rPr>
          <w:rFonts w:cs="TimesLTStd-Roman"/>
          <w:szCs w:val="16"/>
          <w:lang w:bidi="en-US"/>
        </w:rPr>
        <w:t>Business portfolio analysis is a technique that managers use to quantify performance measures and growth targets to analyze their firms’ strategic business units (SBUs) as though they were a collection of separate investments</w:t>
      </w:r>
      <w:r>
        <w:t xml:space="preserve">.  </w:t>
      </w:r>
      <w:r>
        <w:rPr>
          <w:rFonts w:cs="Helvetica"/>
          <w:lang w:bidi="en-US"/>
        </w:rPr>
        <w:t>The purpose of this tool is to determine which SBU or offering generates cash and which one requires cash to fund the organization's growth opportunities</w:t>
      </w:r>
      <w:r>
        <w:t>.</w:t>
      </w:r>
    </w:p>
    <w:p w14:paraId="322C8D5C" w14:textId="77777777" w:rsidR="00581C8F" w:rsidRDefault="00581C8F">
      <w:pPr>
        <w:rPr>
          <w:sz w:val="20"/>
        </w:rPr>
      </w:pPr>
    </w:p>
    <w:p w14:paraId="7237DAC2" w14:textId="77777777" w:rsidR="00581C8F" w:rsidRDefault="00D3262B">
      <w:pPr>
        <w:tabs>
          <w:tab w:val="right" w:pos="720"/>
        </w:tabs>
        <w:ind w:left="900" w:hanging="900"/>
      </w:pPr>
      <w:r>
        <w:rPr>
          <w:b/>
        </w:rPr>
        <w:tab/>
        <w:t>2-7.</w:t>
      </w:r>
      <w:r>
        <w:tab/>
      </w:r>
      <w:r>
        <w:rPr>
          <w:b/>
        </w:rPr>
        <w:t>Explain the four market-product strategies in diversification analysis.</w:t>
      </w:r>
    </w:p>
    <w:p w14:paraId="63D04A99" w14:textId="77777777" w:rsidR="00581C8F" w:rsidRDefault="00581C8F">
      <w:pPr>
        <w:rPr>
          <w:sz w:val="20"/>
        </w:rPr>
      </w:pPr>
    </w:p>
    <w:p w14:paraId="48CAAED1" w14:textId="77777777" w:rsidR="00581C8F" w:rsidRDefault="00D3262B">
      <w:pPr>
        <w:spacing w:after="120"/>
        <w:ind w:left="900"/>
      </w:pPr>
      <w:r>
        <w:t>Answer:</w:t>
      </w:r>
      <w:r>
        <w:rPr>
          <w:color w:val="000000"/>
        </w:rPr>
        <w:t xml:space="preserve"> </w:t>
      </w:r>
      <w:r>
        <w:t>The four market-product marketing strategies</w:t>
      </w:r>
      <w:r>
        <w:rPr>
          <w:b/>
        </w:rPr>
        <w:t xml:space="preserve"> </w:t>
      </w:r>
      <w:r>
        <w:t>in diversification analysis are</w:t>
      </w:r>
      <w:r>
        <w:rPr>
          <w:color w:val="000000"/>
        </w:rPr>
        <w:t>:</w:t>
      </w:r>
    </w:p>
    <w:p w14:paraId="22A15C99" w14:textId="77777777" w:rsidR="00581C8F" w:rsidRDefault="00D3262B">
      <w:pPr>
        <w:tabs>
          <w:tab w:val="left" w:pos="900"/>
        </w:tabs>
        <w:spacing w:after="120"/>
        <w:ind w:left="1260" w:hanging="720"/>
      </w:pPr>
      <w:r>
        <w:tab/>
      </w:r>
      <w:r>
        <w:sym w:font="Symbol" w:char="F0B7"/>
      </w:r>
      <w:r>
        <w:tab/>
      </w:r>
      <w:r>
        <w:rPr>
          <w:i/>
          <w:color w:val="000000"/>
        </w:rPr>
        <w:t>Market penetration</w:t>
      </w:r>
      <w:r>
        <w:rPr>
          <w:color w:val="000000"/>
        </w:rPr>
        <w:t xml:space="preserve">.  </w:t>
      </w:r>
      <w:r>
        <w:t xml:space="preserve">Increasing sales of current products in current markets.  </w:t>
      </w:r>
      <w:r>
        <w:rPr>
          <w:rFonts w:cs="TimesLTStd-Bold"/>
          <w:szCs w:val="16"/>
          <w:lang w:bidi="en-US"/>
        </w:rPr>
        <w:t>There is no change in either the basic product line or the markets served.  Rather, selling more of the product or selling the product at a higher price generates increased sales.</w:t>
      </w:r>
    </w:p>
    <w:p w14:paraId="236A16CD" w14:textId="77777777" w:rsidR="00581C8F" w:rsidRDefault="00D3262B">
      <w:pPr>
        <w:tabs>
          <w:tab w:val="left" w:pos="900"/>
        </w:tabs>
        <w:spacing w:after="120"/>
        <w:ind w:left="1260" w:hanging="720"/>
      </w:pPr>
      <w:r>
        <w:tab/>
      </w:r>
      <w:r>
        <w:sym w:font="Symbol" w:char="F0B7"/>
      </w:r>
      <w:r>
        <w:tab/>
      </w:r>
      <w:r>
        <w:rPr>
          <w:i/>
          <w:color w:val="000000"/>
        </w:rPr>
        <w:t>Market development</w:t>
      </w:r>
      <w:r>
        <w:rPr>
          <w:color w:val="000000"/>
        </w:rPr>
        <w:t xml:space="preserve">.  </w:t>
      </w:r>
      <w:r>
        <w:t>Selling current products to new markets.</w:t>
      </w:r>
    </w:p>
    <w:p w14:paraId="37F9794F" w14:textId="77777777" w:rsidR="00581C8F" w:rsidRDefault="00D3262B">
      <w:pPr>
        <w:tabs>
          <w:tab w:val="left" w:pos="900"/>
        </w:tabs>
        <w:spacing w:after="120"/>
        <w:ind w:left="1260" w:hanging="720"/>
      </w:pPr>
      <w:r>
        <w:tab/>
      </w:r>
      <w:r>
        <w:sym w:font="Symbol" w:char="F0B7"/>
      </w:r>
      <w:r>
        <w:tab/>
      </w:r>
      <w:r>
        <w:rPr>
          <w:i/>
          <w:color w:val="000000"/>
        </w:rPr>
        <w:t>Product development</w:t>
      </w:r>
      <w:r>
        <w:rPr>
          <w:color w:val="000000"/>
        </w:rPr>
        <w:t xml:space="preserve">.  </w:t>
      </w:r>
      <w:r>
        <w:t>Selling new products to current markets.</w:t>
      </w:r>
    </w:p>
    <w:p w14:paraId="78AFA66F" w14:textId="77777777" w:rsidR="00581C8F" w:rsidRDefault="00D3262B">
      <w:pPr>
        <w:tabs>
          <w:tab w:val="left" w:pos="900"/>
        </w:tabs>
        <w:ind w:left="1260" w:hanging="720"/>
      </w:pPr>
      <w:r>
        <w:tab/>
      </w:r>
      <w:r>
        <w:sym w:font="Symbol" w:char="F0B7"/>
      </w:r>
      <w:r>
        <w:tab/>
      </w:r>
      <w:r>
        <w:rPr>
          <w:i/>
          <w:color w:val="000000"/>
        </w:rPr>
        <w:t>Diversification</w:t>
      </w:r>
      <w:r>
        <w:rPr>
          <w:color w:val="000000"/>
        </w:rPr>
        <w:t xml:space="preserve">.  </w:t>
      </w:r>
      <w:r>
        <w:t>Developing new products and selling them in new markets</w:t>
      </w:r>
      <w:r>
        <w:rPr>
          <w:color w:val="000000"/>
        </w:rPr>
        <w:t>.</w:t>
      </w:r>
    </w:p>
    <w:p w14:paraId="0590EF42" w14:textId="77777777" w:rsidR="00581C8F" w:rsidRDefault="00581C8F">
      <w:pPr>
        <w:spacing w:before="120"/>
        <w:jc w:val="center"/>
        <w:rPr>
          <w:b/>
          <w:sz w:val="28"/>
        </w:rPr>
      </w:pPr>
    </w:p>
    <w:p w14:paraId="24375F11" w14:textId="77777777" w:rsidR="00581C8F" w:rsidRDefault="00D3262B">
      <w:pPr>
        <w:spacing w:before="120"/>
        <w:jc w:val="center"/>
        <w:rPr>
          <w:b/>
          <w:sz w:val="28"/>
        </w:rPr>
      </w:pPr>
      <w:r>
        <w:rPr>
          <w:b/>
          <w:sz w:val="28"/>
        </w:rPr>
        <w:t>IV.  THE STRATEGIC MARKETING PROCESS  [LO 2-5]</w:t>
      </w:r>
    </w:p>
    <w:p w14:paraId="7B46C977" w14:textId="77777777" w:rsidR="00581C8F" w:rsidRDefault="00581C8F">
      <w:pPr>
        <w:rPr>
          <w:sz w:val="20"/>
        </w:rPr>
      </w:pPr>
    </w:p>
    <w:p w14:paraId="65ABE692" w14:textId="77777777" w:rsidR="00581C8F" w:rsidRDefault="00D3262B">
      <w:pPr>
        <w:tabs>
          <w:tab w:val="left" w:pos="720"/>
        </w:tabs>
        <w:ind w:left="1080" w:hanging="720"/>
      </w:pPr>
      <w:r>
        <w:tab/>
      </w:r>
      <w:r>
        <w:sym w:font="Symbol" w:char="F0B7"/>
      </w:r>
      <w:r>
        <w:tab/>
        <w:t>After the organization assesses where it’s at and where it wants to go, it asks:</w:t>
      </w:r>
    </w:p>
    <w:p w14:paraId="0EB95120" w14:textId="77777777" w:rsidR="00581C8F" w:rsidRDefault="00581C8F">
      <w:pPr>
        <w:rPr>
          <w:sz w:val="20"/>
        </w:rPr>
      </w:pPr>
    </w:p>
    <w:p w14:paraId="7669E32E" w14:textId="77777777" w:rsidR="00581C8F" w:rsidRDefault="00D3262B">
      <w:pPr>
        <w:tabs>
          <w:tab w:val="left" w:pos="1080"/>
        </w:tabs>
        <w:ind w:left="1440" w:hanging="720"/>
        <w:rPr>
          <w:b/>
        </w:rPr>
      </w:pPr>
      <w:r>
        <w:tab/>
      </w:r>
      <w:r>
        <w:rPr>
          <w:b/>
        </w:rPr>
        <w:t>1.</w:t>
      </w:r>
      <w:r>
        <w:rPr>
          <w:b/>
        </w:rPr>
        <w:tab/>
      </w:r>
      <w:r>
        <w:t>How do we allocate our resources to get to where we want to go?</w:t>
      </w:r>
    </w:p>
    <w:p w14:paraId="573D6281" w14:textId="77777777" w:rsidR="00581C8F" w:rsidRDefault="00581C8F">
      <w:pPr>
        <w:rPr>
          <w:sz w:val="20"/>
        </w:rPr>
      </w:pPr>
    </w:p>
    <w:p w14:paraId="68F8E65F" w14:textId="77777777" w:rsidR="00581C8F" w:rsidRDefault="00D3262B">
      <w:pPr>
        <w:tabs>
          <w:tab w:val="left" w:pos="1080"/>
        </w:tabs>
        <w:ind w:left="1440" w:hanging="720"/>
        <w:rPr>
          <w:b/>
        </w:rPr>
      </w:pPr>
      <w:r>
        <w:tab/>
      </w:r>
      <w:r>
        <w:rPr>
          <w:b/>
        </w:rPr>
        <w:t>2.</w:t>
      </w:r>
      <w:r>
        <w:rPr>
          <w:b/>
        </w:rPr>
        <w:tab/>
      </w:r>
      <w:r>
        <w:t>How do we convert our plans into actions?</w:t>
      </w:r>
    </w:p>
    <w:p w14:paraId="2FAABFDA" w14:textId="77777777" w:rsidR="00581C8F" w:rsidRDefault="00581C8F">
      <w:pPr>
        <w:rPr>
          <w:sz w:val="20"/>
        </w:rPr>
      </w:pPr>
    </w:p>
    <w:p w14:paraId="448ED2E8" w14:textId="77777777" w:rsidR="00581C8F" w:rsidRDefault="00D3262B">
      <w:pPr>
        <w:tabs>
          <w:tab w:val="left" w:pos="1080"/>
        </w:tabs>
        <w:ind w:left="1440" w:hanging="720"/>
        <w:rPr>
          <w:b/>
        </w:rPr>
      </w:pPr>
      <w:r>
        <w:tab/>
      </w:r>
      <w:r>
        <w:rPr>
          <w:b/>
        </w:rPr>
        <w:t>3.</w:t>
      </w:r>
      <w:r>
        <w:rPr>
          <w:b/>
        </w:rPr>
        <w:tab/>
      </w:r>
      <w:r>
        <w:t>How do our results compare with our plans, and do deviations require new plans?</w:t>
      </w:r>
    </w:p>
    <w:p w14:paraId="363DD76A" w14:textId="77777777" w:rsidR="00581C8F" w:rsidRDefault="00581C8F">
      <w:pPr>
        <w:rPr>
          <w:sz w:val="20"/>
        </w:rPr>
      </w:pPr>
    </w:p>
    <w:p w14:paraId="7D7DBBC5" w14:textId="77777777" w:rsidR="00581C8F" w:rsidRDefault="00D3262B">
      <w:pPr>
        <w:tabs>
          <w:tab w:val="left" w:pos="720"/>
        </w:tabs>
        <w:ind w:left="1080" w:hanging="720"/>
      </w:pPr>
      <w:r>
        <w:tab/>
      </w:r>
      <w:r>
        <w:sym w:font="Symbol" w:char="F0B7"/>
      </w:r>
      <w:r>
        <w:tab/>
        <w:t xml:space="preserve">The </w:t>
      </w:r>
      <w:r>
        <w:rPr>
          <w:b/>
        </w:rPr>
        <w:t>strategic marketing process</w:t>
      </w:r>
      <w:r>
        <w:t xml:space="preserve"> is an approach whereby an organization allocates its marketing mix resources to reach its target markets.</w:t>
      </w:r>
    </w:p>
    <w:p w14:paraId="5B997298" w14:textId="77777777" w:rsidR="00581C8F" w:rsidRDefault="00581C8F">
      <w:pPr>
        <w:rPr>
          <w:sz w:val="16"/>
        </w:rPr>
      </w:pPr>
    </w:p>
    <w:p w14:paraId="28CE1F24" w14:textId="77777777" w:rsidR="00581C8F" w:rsidRDefault="00D3262B">
      <w:pPr>
        <w:spacing w:before="120"/>
        <w:jc w:val="center"/>
        <w:rPr>
          <w:sz w:val="20"/>
        </w:rPr>
      </w:pPr>
      <w:r>
        <w:rPr>
          <w:b/>
          <w:sz w:val="28"/>
        </w:rPr>
        <w:t>[</w:t>
      </w:r>
      <w:r>
        <w:rPr>
          <w:b/>
          <w:i/>
          <w:sz w:val="28"/>
        </w:rPr>
        <w:t>ICA 2-2: Marketing Yourself</w:t>
      </w:r>
      <w:r>
        <w:rPr>
          <w:b/>
          <w:sz w:val="28"/>
        </w:rPr>
        <w:t>]</w:t>
      </w:r>
    </w:p>
    <w:p w14:paraId="068D6D77" w14:textId="77777777" w:rsidR="00581C8F" w:rsidRDefault="00581C8F">
      <w:pPr>
        <w:rPr>
          <w:rFonts w:cs="AvenirLTStd-Book"/>
          <w:sz w:val="16"/>
          <w:lang w:bidi="en-US"/>
        </w:rPr>
      </w:pPr>
    </w:p>
    <w:p w14:paraId="7AAD2958" w14:textId="77777777" w:rsidR="00581C8F" w:rsidRDefault="00D3262B">
      <w:pPr>
        <w:tabs>
          <w:tab w:val="left" w:pos="720"/>
        </w:tabs>
        <w:ind w:left="1080" w:hanging="720"/>
      </w:pPr>
      <w:r>
        <w:rPr>
          <w:sz w:val="20"/>
        </w:rPr>
        <w:tab/>
      </w:r>
      <w:r>
        <w:sym w:font="Symbol" w:char="F0B7"/>
      </w:r>
      <w:r>
        <w:tab/>
      </w:r>
      <w:r>
        <w:rPr>
          <w:b/>
        </w:rPr>
        <w:t>[Figure 2-6]</w:t>
      </w:r>
      <w:r>
        <w:t xml:space="preserve"> This process has 3 phases: planning, implementation, and evaluation.</w:t>
      </w:r>
    </w:p>
    <w:p w14:paraId="6018213C" w14:textId="77777777" w:rsidR="00581C8F" w:rsidRDefault="00581C8F">
      <w:pPr>
        <w:rPr>
          <w:rFonts w:cs="AvenirLTStd-Book"/>
          <w:sz w:val="16"/>
          <w:lang w:bidi="en-US"/>
        </w:rPr>
      </w:pPr>
    </w:p>
    <w:p w14:paraId="18BFD5D6" w14:textId="77777777" w:rsidR="00581C8F" w:rsidRDefault="00D3262B">
      <w:pPr>
        <w:tabs>
          <w:tab w:val="right" w:pos="900"/>
        </w:tabs>
        <w:ind w:left="1080" w:hanging="540"/>
        <w:rPr>
          <w:b/>
        </w:rPr>
      </w:pPr>
      <w:r>
        <w:tab/>
      </w:r>
      <w:r>
        <w:rPr>
          <w:b/>
        </w:rPr>
        <w:t>A.</w:t>
      </w:r>
      <w:r>
        <w:rPr>
          <w:b/>
        </w:rPr>
        <w:tab/>
        <w:t>The Planning Phase of the Strategic Marketing Process</w:t>
      </w:r>
    </w:p>
    <w:p w14:paraId="127B40D2" w14:textId="77777777" w:rsidR="00581C8F" w:rsidRDefault="00581C8F">
      <w:pPr>
        <w:rPr>
          <w:sz w:val="16"/>
        </w:rPr>
      </w:pPr>
    </w:p>
    <w:p w14:paraId="1D72761B" w14:textId="77777777" w:rsidR="00581C8F" w:rsidRDefault="00D3262B">
      <w:pPr>
        <w:tabs>
          <w:tab w:val="left" w:pos="1080"/>
        </w:tabs>
        <w:ind w:left="1440" w:hanging="720"/>
      </w:pPr>
      <w:r>
        <w:tab/>
      </w:r>
      <w:r>
        <w:sym w:font="Symbol" w:char="F0B7"/>
      </w:r>
      <w:r>
        <w:tab/>
        <w:t>A</w:t>
      </w:r>
      <w:r>
        <w:rPr>
          <w:rFonts w:cs="TimesLTStd-Roman"/>
          <w:szCs w:val="21"/>
          <w:lang w:bidi="en-US"/>
        </w:rPr>
        <w:t xml:space="preserve"> truism:</w:t>
      </w:r>
      <w:r>
        <w:rPr>
          <w:szCs w:val="21"/>
        </w:rPr>
        <w:t xml:space="preserve"> </w:t>
      </w:r>
      <w:r>
        <w:rPr>
          <w:rFonts w:cs="TimesLTStd-Roman"/>
          <w:szCs w:val="21"/>
          <w:lang w:bidi="en-US"/>
        </w:rPr>
        <w:t>“If you don’t know where you’re going, any road will get you there.”</w:t>
      </w:r>
    </w:p>
    <w:p w14:paraId="4B29BE07" w14:textId="77777777" w:rsidR="00581C8F" w:rsidRDefault="00581C8F">
      <w:pPr>
        <w:rPr>
          <w:sz w:val="16"/>
        </w:rPr>
      </w:pPr>
    </w:p>
    <w:p w14:paraId="1B6BF2AE" w14:textId="77777777" w:rsidR="00581C8F" w:rsidRDefault="00D3262B">
      <w:pPr>
        <w:tabs>
          <w:tab w:val="left" w:pos="1080"/>
        </w:tabs>
        <w:ind w:left="1440" w:hanging="720"/>
      </w:pPr>
      <w:r>
        <w:tab/>
      </w:r>
      <w:r>
        <w:sym w:font="Symbol" w:char="F0B7"/>
      </w:r>
      <w:r>
        <w:tab/>
        <w:t>The planning phase consists of three steps as outlined below</w:t>
      </w:r>
      <w:r>
        <w:rPr>
          <w:szCs w:val="21"/>
        </w:rPr>
        <w:t>.</w:t>
      </w:r>
    </w:p>
    <w:p w14:paraId="1749B26A" w14:textId="77777777" w:rsidR="00581C8F" w:rsidRDefault="00581C8F">
      <w:pPr>
        <w:rPr>
          <w:sz w:val="16"/>
        </w:rPr>
      </w:pPr>
    </w:p>
    <w:p w14:paraId="014E3EA4" w14:textId="77777777" w:rsidR="00581C8F" w:rsidRDefault="00D3262B">
      <w:pPr>
        <w:tabs>
          <w:tab w:val="right" w:pos="1260"/>
        </w:tabs>
        <w:ind w:left="1440" w:hanging="540"/>
      </w:pPr>
      <w:r>
        <w:tab/>
      </w:r>
      <w:r>
        <w:rPr>
          <w:b/>
        </w:rPr>
        <w:t>1.</w:t>
      </w:r>
      <w:r>
        <w:tab/>
      </w:r>
      <w:r>
        <w:rPr>
          <w:b/>
        </w:rPr>
        <w:t>Step 1: Situation (SWOT) Analysis</w:t>
      </w:r>
      <w:r>
        <w:t>.</w:t>
      </w:r>
    </w:p>
    <w:p w14:paraId="31C5BA8C" w14:textId="77777777" w:rsidR="00581C8F" w:rsidRDefault="00581C8F">
      <w:pPr>
        <w:rPr>
          <w:sz w:val="16"/>
        </w:rPr>
      </w:pPr>
    </w:p>
    <w:p w14:paraId="099263B5" w14:textId="77777777" w:rsidR="00581C8F" w:rsidRDefault="00D3262B">
      <w:pPr>
        <w:tabs>
          <w:tab w:val="left" w:pos="1440"/>
        </w:tabs>
        <w:ind w:left="1800" w:hanging="720"/>
        <w:rPr>
          <w:b/>
        </w:rPr>
      </w:pPr>
      <w:r>
        <w:tab/>
      </w:r>
      <w:r>
        <w:rPr>
          <w:b/>
        </w:rPr>
        <w:t>a.</w:t>
      </w:r>
      <w:r>
        <w:rPr>
          <w:b/>
        </w:rPr>
        <w:tab/>
      </w:r>
      <w:r>
        <w:t xml:space="preserve">A </w:t>
      </w:r>
      <w:r>
        <w:rPr>
          <w:b/>
        </w:rPr>
        <w:t>situation analysis</w:t>
      </w:r>
      <w:r>
        <w:t xml:space="preserve"> involves taking stock of where the firm or product has been recently, where it is now, and where it is headed in terms of the organization’s marketing plans and the external forces and trends affecting it.</w:t>
      </w:r>
    </w:p>
    <w:p w14:paraId="5007C360" w14:textId="77777777" w:rsidR="00581C8F" w:rsidRDefault="00581C8F">
      <w:pPr>
        <w:rPr>
          <w:sz w:val="16"/>
        </w:rPr>
      </w:pPr>
    </w:p>
    <w:p w14:paraId="54DF06F0" w14:textId="77777777" w:rsidR="00581C8F" w:rsidRDefault="00D3262B">
      <w:pPr>
        <w:tabs>
          <w:tab w:val="left" w:pos="1440"/>
        </w:tabs>
        <w:ind w:left="1800" w:hanging="720"/>
        <w:rPr>
          <w:b/>
        </w:rPr>
      </w:pPr>
      <w:r>
        <w:tab/>
      </w:r>
      <w:r>
        <w:rPr>
          <w:b/>
        </w:rPr>
        <w:t>b.</w:t>
      </w:r>
      <w:r>
        <w:rPr>
          <w:b/>
        </w:rPr>
        <w:tab/>
        <w:t>[Figure 2-7]</w:t>
      </w:r>
      <w:r>
        <w:t xml:space="preserve"> A </w:t>
      </w:r>
      <w:r>
        <w:rPr>
          <w:b/>
        </w:rPr>
        <w:t>SWOT analysis</w:t>
      </w:r>
      <w:r>
        <w:t xml:space="preserve"> is an acronym describing an organization’s appraisal of its internal </w:t>
      </w:r>
      <w:r>
        <w:rPr>
          <w:b/>
        </w:rPr>
        <w:t>S</w:t>
      </w:r>
      <w:r>
        <w:t xml:space="preserve">trengths and </w:t>
      </w:r>
      <w:r>
        <w:rPr>
          <w:b/>
        </w:rPr>
        <w:t>W</w:t>
      </w:r>
      <w:r>
        <w:t xml:space="preserve">eaknesses and its external </w:t>
      </w:r>
      <w:r>
        <w:rPr>
          <w:b/>
        </w:rPr>
        <w:t>O</w:t>
      </w:r>
      <w:r>
        <w:t xml:space="preserve">pportunities and </w:t>
      </w:r>
      <w:r>
        <w:rPr>
          <w:b/>
        </w:rPr>
        <w:t>T</w:t>
      </w:r>
      <w:r>
        <w:t>hreats.</w:t>
      </w:r>
    </w:p>
    <w:p w14:paraId="0B1A0B3E" w14:textId="77777777" w:rsidR="00581C8F" w:rsidRDefault="00581C8F">
      <w:pPr>
        <w:rPr>
          <w:sz w:val="16"/>
        </w:rPr>
      </w:pPr>
    </w:p>
    <w:p w14:paraId="012E0C24" w14:textId="77777777" w:rsidR="00581C8F" w:rsidRDefault="00D3262B">
      <w:pPr>
        <w:tabs>
          <w:tab w:val="left" w:pos="1440"/>
        </w:tabs>
        <w:spacing w:after="120"/>
        <w:ind w:left="1800" w:hanging="720"/>
        <w:rPr>
          <w:b/>
        </w:rPr>
      </w:pPr>
      <w:r>
        <w:tab/>
      </w:r>
      <w:r>
        <w:rPr>
          <w:b/>
        </w:rPr>
        <w:t>c.</w:t>
      </w:r>
      <w:r>
        <w:rPr>
          <w:b/>
        </w:rPr>
        <w:tab/>
      </w:r>
      <w:r>
        <w:t>A SWOT analysis studies four areas to build a firm’s marketing program:</w:t>
      </w:r>
    </w:p>
    <w:p w14:paraId="5E94608C" w14:textId="77777777" w:rsidR="00581C8F" w:rsidRDefault="00D3262B">
      <w:pPr>
        <w:tabs>
          <w:tab w:val="left" w:pos="1800"/>
        </w:tabs>
        <w:spacing w:after="120" w:line="300" w:lineRule="atLeast"/>
        <w:ind w:left="2160" w:hanging="720"/>
      </w:pPr>
      <w:r>
        <w:tab/>
      </w:r>
      <w:r>
        <w:sym w:font="Symbol" w:char="F0B7"/>
      </w:r>
      <w:r>
        <w:tab/>
      </w:r>
      <w:r>
        <w:rPr>
          <w:szCs w:val="21"/>
        </w:rPr>
        <w:t xml:space="preserve"> </w:t>
      </w:r>
      <w:r>
        <w:t>Identifying trends in the organization’s industry.</w:t>
      </w:r>
    </w:p>
    <w:p w14:paraId="7D48BFC9" w14:textId="77777777" w:rsidR="00581C8F" w:rsidRDefault="00D3262B">
      <w:pPr>
        <w:tabs>
          <w:tab w:val="left" w:pos="1800"/>
        </w:tabs>
        <w:spacing w:after="120" w:line="300" w:lineRule="atLeast"/>
        <w:ind w:left="2160" w:hanging="720"/>
      </w:pPr>
      <w:r>
        <w:tab/>
      </w:r>
      <w:r>
        <w:sym w:font="Symbol" w:char="F0B7"/>
      </w:r>
      <w:r>
        <w:tab/>
        <w:t>Analyzing the organization’s competitors.</w:t>
      </w:r>
    </w:p>
    <w:p w14:paraId="6AF28105" w14:textId="77777777" w:rsidR="00581C8F" w:rsidRDefault="00D3262B">
      <w:pPr>
        <w:tabs>
          <w:tab w:val="left" w:pos="1800"/>
        </w:tabs>
        <w:spacing w:after="120" w:line="300" w:lineRule="atLeast"/>
        <w:ind w:left="2160" w:hanging="720"/>
      </w:pPr>
      <w:r>
        <w:tab/>
      </w:r>
      <w:r>
        <w:sym w:font="Symbol" w:char="F0B7"/>
      </w:r>
      <w:r>
        <w:tab/>
        <w:t>Assessing the organization itself.</w:t>
      </w:r>
    </w:p>
    <w:p w14:paraId="744C9885" w14:textId="77777777" w:rsidR="00581C8F" w:rsidRDefault="00D3262B">
      <w:pPr>
        <w:tabs>
          <w:tab w:val="left" w:pos="1800"/>
        </w:tabs>
        <w:spacing w:line="300" w:lineRule="atLeast"/>
        <w:ind w:left="2160" w:hanging="720"/>
      </w:pPr>
      <w:r>
        <w:tab/>
      </w:r>
      <w:r>
        <w:sym w:font="Symbol" w:char="F0B7"/>
      </w:r>
      <w:r>
        <w:tab/>
        <w:t>Researching the organization’s present and prospective customers.</w:t>
      </w:r>
    </w:p>
    <w:p w14:paraId="39842253" w14:textId="77777777" w:rsidR="00581C8F" w:rsidRDefault="00581C8F">
      <w:pPr>
        <w:rPr>
          <w:sz w:val="16"/>
        </w:rPr>
      </w:pPr>
    </w:p>
    <w:p w14:paraId="1D25954F" w14:textId="77777777" w:rsidR="00581C8F" w:rsidRDefault="00D3262B">
      <w:pPr>
        <w:tabs>
          <w:tab w:val="left" w:pos="1440"/>
        </w:tabs>
        <w:spacing w:after="120"/>
        <w:ind w:left="1800" w:hanging="720"/>
        <w:rPr>
          <w:b/>
        </w:rPr>
      </w:pPr>
      <w:r>
        <w:tab/>
      </w:r>
      <w:r>
        <w:rPr>
          <w:b/>
        </w:rPr>
        <w:t>d.</w:t>
      </w:r>
      <w:r>
        <w:rPr>
          <w:b/>
        </w:rPr>
        <w:tab/>
      </w:r>
      <w:r>
        <w:t>The Ben &amp; Jerry’s SWOT analysis table in Figure 2-7 shows:</w:t>
      </w:r>
    </w:p>
    <w:p w14:paraId="45DDB24B" w14:textId="77777777" w:rsidR="00581C8F" w:rsidRDefault="00D3262B">
      <w:pPr>
        <w:tabs>
          <w:tab w:val="left" w:pos="1800"/>
        </w:tabs>
        <w:spacing w:after="120" w:line="300" w:lineRule="atLeast"/>
        <w:ind w:left="2160" w:hanging="720"/>
      </w:pPr>
      <w:r>
        <w:tab/>
      </w:r>
      <w:r>
        <w:sym w:font="Symbol" w:char="F0B7"/>
      </w:r>
      <w:r>
        <w:tab/>
      </w:r>
      <w:r>
        <w:rPr>
          <w:szCs w:val="21"/>
        </w:rPr>
        <w:t xml:space="preserve"> </w:t>
      </w:r>
      <w:r>
        <w:t>The combination of internal versus external factors (the rows).</w:t>
      </w:r>
    </w:p>
    <w:p w14:paraId="650DC2BB" w14:textId="77777777" w:rsidR="00581C8F" w:rsidRDefault="00D3262B">
      <w:pPr>
        <w:tabs>
          <w:tab w:val="left" w:pos="1800"/>
        </w:tabs>
        <w:spacing w:after="120" w:line="300" w:lineRule="atLeast"/>
        <w:ind w:left="2160" w:hanging="720"/>
      </w:pPr>
      <w:r>
        <w:tab/>
      </w:r>
      <w:r>
        <w:sym w:font="Symbol" w:char="F0B7"/>
      </w:r>
      <w:r>
        <w:tab/>
        <w:t>Favorable versus unfavorable factors (the columns).</w:t>
      </w:r>
    </w:p>
    <w:p w14:paraId="5BF477D1" w14:textId="77777777" w:rsidR="00581C8F" w:rsidRDefault="00D3262B">
      <w:pPr>
        <w:tabs>
          <w:tab w:val="left" w:pos="1800"/>
        </w:tabs>
        <w:spacing w:line="300" w:lineRule="atLeast"/>
        <w:ind w:left="2160" w:hanging="720"/>
      </w:pPr>
      <w:r>
        <w:tab/>
      </w:r>
      <w:r>
        <w:sym w:font="Symbol" w:char="F0B7"/>
      </w:r>
      <w:r>
        <w:tab/>
        <w:t>Ben &amp; Jerry’s strengths, weaknesses, opportunities, and threats.</w:t>
      </w:r>
    </w:p>
    <w:p w14:paraId="4CA57EBE" w14:textId="77777777" w:rsidR="00581C8F" w:rsidRDefault="00581C8F">
      <w:pPr>
        <w:rPr>
          <w:sz w:val="16"/>
        </w:rPr>
      </w:pPr>
    </w:p>
    <w:p w14:paraId="03FC157F" w14:textId="77777777" w:rsidR="00581C8F" w:rsidRDefault="00D3262B">
      <w:pPr>
        <w:tabs>
          <w:tab w:val="left" w:pos="1440"/>
        </w:tabs>
        <w:ind w:left="1800" w:hanging="720"/>
        <w:rPr>
          <w:b/>
        </w:rPr>
      </w:pPr>
      <w:r>
        <w:tab/>
      </w:r>
      <w:r>
        <w:rPr>
          <w:b/>
        </w:rPr>
        <w:t>e.</w:t>
      </w:r>
      <w:r>
        <w:rPr>
          <w:b/>
        </w:rPr>
        <w:tab/>
      </w:r>
      <w:r>
        <w:rPr>
          <w:rFonts w:eastAsia="Times New Roman" w:cs="TimesLTStd-Roman"/>
          <w:szCs w:val="21"/>
          <w:lang w:bidi="en-US"/>
        </w:rPr>
        <w:t xml:space="preserve">The goal is to identify the </w:t>
      </w:r>
      <w:r>
        <w:rPr>
          <w:rFonts w:eastAsia="Times New Roman" w:cs="TimesLTStd-Roman"/>
          <w:i/>
          <w:iCs/>
          <w:szCs w:val="21"/>
          <w:lang w:bidi="en-US"/>
        </w:rPr>
        <w:t xml:space="preserve">critical </w:t>
      </w:r>
      <w:r>
        <w:rPr>
          <w:rFonts w:eastAsia="Times New Roman" w:cs="TimesLTStd-Roman"/>
          <w:szCs w:val="21"/>
          <w:lang w:bidi="en-US"/>
        </w:rPr>
        <w:t>strategy-related factors that impact the firm.</w:t>
      </w:r>
    </w:p>
    <w:p w14:paraId="78D14DC6" w14:textId="77777777" w:rsidR="00581C8F" w:rsidRDefault="00581C8F">
      <w:pPr>
        <w:rPr>
          <w:sz w:val="16"/>
        </w:rPr>
      </w:pPr>
    </w:p>
    <w:p w14:paraId="10A19E51" w14:textId="77777777" w:rsidR="00581C8F" w:rsidRDefault="00D3262B">
      <w:pPr>
        <w:tabs>
          <w:tab w:val="left" w:pos="1440"/>
        </w:tabs>
        <w:ind w:left="1800" w:hanging="720"/>
        <w:rPr>
          <w:b/>
        </w:rPr>
      </w:pPr>
      <w:r>
        <w:tab/>
      </w:r>
      <w:r>
        <w:rPr>
          <w:b/>
        </w:rPr>
        <w:t>f.</w:t>
      </w:r>
      <w:r>
        <w:rPr>
          <w:b/>
        </w:rPr>
        <w:tab/>
      </w:r>
      <w:r>
        <w:t>The task is to translate the SWOT analysis into specific marketing actions.</w:t>
      </w:r>
    </w:p>
    <w:p w14:paraId="234346CB" w14:textId="77777777" w:rsidR="00581C8F" w:rsidRDefault="00581C8F">
      <w:pPr>
        <w:rPr>
          <w:sz w:val="16"/>
        </w:rPr>
      </w:pPr>
    </w:p>
    <w:p w14:paraId="66FFAA84" w14:textId="77777777" w:rsidR="00581C8F" w:rsidRDefault="00D3262B">
      <w:pPr>
        <w:tabs>
          <w:tab w:val="left" w:pos="1440"/>
        </w:tabs>
        <w:spacing w:after="120"/>
        <w:ind w:left="1800" w:hanging="720"/>
        <w:rPr>
          <w:b/>
        </w:rPr>
      </w:pPr>
      <w:r>
        <w:tab/>
      </w:r>
      <w:r>
        <w:rPr>
          <w:b/>
        </w:rPr>
        <w:t>g.</w:t>
      </w:r>
      <w:r>
        <w:rPr>
          <w:b/>
        </w:rPr>
        <w:tab/>
      </w:r>
      <w:r>
        <w:t>The Ben &amp; Jerry’s SWOT analysis suggests the following:</w:t>
      </w:r>
    </w:p>
    <w:p w14:paraId="793D82CF" w14:textId="77777777" w:rsidR="00581C8F" w:rsidRDefault="00D3262B">
      <w:pPr>
        <w:tabs>
          <w:tab w:val="left" w:pos="1800"/>
        </w:tabs>
        <w:spacing w:after="120" w:line="300" w:lineRule="atLeast"/>
        <w:ind w:left="2160" w:hanging="720"/>
      </w:pPr>
      <w:r>
        <w:tab/>
      </w:r>
      <w:r>
        <w:sym w:font="Symbol" w:char="F0B7"/>
      </w:r>
      <w:r>
        <w:tab/>
      </w:r>
      <w:r>
        <w:rPr>
          <w:szCs w:val="21"/>
        </w:rPr>
        <w:t xml:space="preserve"> </w:t>
      </w:r>
      <w:r>
        <w:rPr>
          <w:i/>
        </w:rPr>
        <w:t>Build on a strength</w:t>
      </w:r>
      <w:r>
        <w:t>.  Find distribution efficiencies with Unilever’s existing ice cream brands.</w:t>
      </w:r>
    </w:p>
    <w:p w14:paraId="47D03EE0" w14:textId="77777777" w:rsidR="00581C8F" w:rsidRDefault="00D3262B">
      <w:pPr>
        <w:tabs>
          <w:tab w:val="left" w:pos="1800"/>
        </w:tabs>
        <w:spacing w:after="120" w:line="300" w:lineRule="atLeast"/>
        <w:ind w:left="2160" w:hanging="720"/>
      </w:pPr>
      <w:r>
        <w:tab/>
      </w:r>
      <w:r>
        <w:sym w:font="Symbol" w:char="F0B7"/>
      </w:r>
      <w:r>
        <w:tab/>
      </w:r>
      <w:r>
        <w:rPr>
          <w:i/>
        </w:rPr>
        <w:t>Correct a weakness</w:t>
      </w:r>
      <w:r>
        <w:t>.  Recruit experienced managers from other consumer products firms to help stimulate growth.</w:t>
      </w:r>
    </w:p>
    <w:p w14:paraId="1B0904FF" w14:textId="77777777" w:rsidR="00581C8F" w:rsidRDefault="00D3262B">
      <w:pPr>
        <w:tabs>
          <w:tab w:val="left" w:pos="1800"/>
        </w:tabs>
        <w:spacing w:after="120" w:line="300" w:lineRule="atLeast"/>
        <w:ind w:left="2160" w:hanging="720"/>
      </w:pPr>
      <w:r>
        <w:tab/>
      </w:r>
      <w:r>
        <w:sym w:font="Symbol" w:char="F0B7"/>
      </w:r>
      <w:r>
        <w:tab/>
      </w:r>
      <w:r>
        <w:rPr>
          <w:i/>
        </w:rPr>
        <w:t>Exploit an opportunity</w:t>
      </w:r>
      <w:r>
        <w:t>.  Develop a new line of low-fat frozen yogurts to respond to consumer health concerns.</w:t>
      </w:r>
    </w:p>
    <w:p w14:paraId="44117A83" w14:textId="77777777" w:rsidR="00581C8F" w:rsidRDefault="00D3262B">
      <w:pPr>
        <w:tabs>
          <w:tab w:val="left" w:pos="1800"/>
        </w:tabs>
        <w:spacing w:line="300" w:lineRule="atLeast"/>
        <w:ind w:left="2160" w:hanging="720"/>
      </w:pPr>
      <w:r>
        <w:tab/>
      </w:r>
      <w:r>
        <w:sym w:font="Symbol" w:char="F0B7"/>
      </w:r>
      <w:r>
        <w:tab/>
      </w:r>
      <w:r>
        <w:rPr>
          <w:i/>
        </w:rPr>
        <w:t>Avoid a disaster-laden threat</w:t>
      </w:r>
      <w:r>
        <w:t>.  Focus on less risky international markets, such as Brazil and Argentina.</w:t>
      </w:r>
    </w:p>
    <w:p w14:paraId="6D95BF31" w14:textId="77777777" w:rsidR="00581C8F" w:rsidRDefault="00581C8F">
      <w:pPr>
        <w:tabs>
          <w:tab w:val="right" w:pos="1260"/>
        </w:tabs>
        <w:ind w:left="1440" w:hanging="540"/>
        <w:rPr>
          <w:rFonts w:cs="AvenirLTStd-Book"/>
          <w:sz w:val="20"/>
          <w:lang w:bidi="en-US"/>
        </w:rPr>
      </w:pPr>
    </w:p>
    <w:p w14:paraId="24D49F35" w14:textId="77777777" w:rsidR="00581C8F" w:rsidRDefault="00D3262B">
      <w:pPr>
        <w:tabs>
          <w:tab w:val="right" w:pos="1260"/>
        </w:tabs>
        <w:ind w:left="1440" w:hanging="540"/>
      </w:pPr>
      <w:r>
        <w:tab/>
      </w:r>
      <w:r>
        <w:rPr>
          <w:b/>
        </w:rPr>
        <w:t>2.</w:t>
      </w:r>
      <w:r>
        <w:tab/>
      </w:r>
      <w:r>
        <w:rPr>
          <w:b/>
        </w:rPr>
        <w:t>Step 2: Market-Product Focus and Goal Setting</w:t>
      </w:r>
      <w:r>
        <w:t>.</w:t>
      </w:r>
    </w:p>
    <w:p w14:paraId="0BEC7705" w14:textId="77777777" w:rsidR="00581C8F" w:rsidRDefault="00581C8F">
      <w:pPr>
        <w:rPr>
          <w:sz w:val="20"/>
        </w:rPr>
      </w:pPr>
    </w:p>
    <w:p w14:paraId="099EA83A" w14:textId="77777777" w:rsidR="00581C8F" w:rsidRDefault="00D3262B">
      <w:pPr>
        <w:tabs>
          <w:tab w:val="left" w:pos="1440"/>
        </w:tabs>
        <w:ind w:left="1800" w:hanging="720"/>
        <w:rPr>
          <w:b/>
        </w:rPr>
      </w:pPr>
      <w:r>
        <w:lastRenderedPageBreak/>
        <w:tab/>
      </w:r>
      <w:r>
        <w:rPr>
          <w:b/>
        </w:rPr>
        <w:t>a.</w:t>
      </w:r>
      <w:r>
        <w:rPr>
          <w:b/>
        </w:rPr>
        <w:tab/>
      </w:r>
      <w:r>
        <w:t>Developing a marketing program involves determining what products will be targeted at which customers.</w:t>
      </w:r>
    </w:p>
    <w:p w14:paraId="26A86F65" w14:textId="77777777" w:rsidR="00581C8F" w:rsidRDefault="00581C8F">
      <w:pPr>
        <w:rPr>
          <w:rFonts w:cs="AvenirLTStd-Book"/>
          <w:sz w:val="20"/>
          <w:lang w:bidi="en-US"/>
        </w:rPr>
      </w:pPr>
    </w:p>
    <w:p w14:paraId="26C6439E" w14:textId="77777777" w:rsidR="00581C8F" w:rsidRDefault="00D3262B">
      <w:pPr>
        <w:tabs>
          <w:tab w:val="left" w:pos="1440"/>
        </w:tabs>
        <w:ind w:left="1800" w:hanging="720"/>
        <w:rPr>
          <w:b/>
        </w:rPr>
      </w:pPr>
      <w:r>
        <w:rPr>
          <w:sz w:val="20"/>
        </w:rPr>
        <w:tab/>
      </w:r>
      <w:r>
        <w:rPr>
          <w:b/>
        </w:rPr>
        <w:t>b.</w:t>
      </w:r>
      <w:r>
        <w:rPr>
          <w:b/>
        </w:rPr>
        <w:tab/>
      </w:r>
      <w:r>
        <w:t xml:space="preserve">This decision often based on </w:t>
      </w:r>
      <w:r>
        <w:rPr>
          <w:b/>
        </w:rPr>
        <w:t>market segmentation</w:t>
      </w:r>
      <w:r>
        <w:t>, which involves aggregating prospective buyers into groups, or segments, that (1) have common needs and (2) will respond similarly to a marketing action.</w:t>
      </w:r>
    </w:p>
    <w:p w14:paraId="1F1CDAA5" w14:textId="77777777" w:rsidR="00581C8F" w:rsidRDefault="00581C8F">
      <w:pPr>
        <w:rPr>
          <w:sz w:val="20"/>
        </w:rPr>
      </w:pPr>
    </w:p>
    <w:p w14:paraId="30FCA20A" w14:textId="77777777" w:rsidR="00581C8F" w:rsidRDefault="00D3262B">
      <w:pPr>
        <w:tabs>
          <w:tab w:val="left" w:pos="1440"/>
        </w:tabs>
        <w:ind w:left="1800" w:hanging="720"/>
        <w:rPr>
          <w:b/>
        </w:rPr>
      </w:pPr>
      <w:r>
        <w:tab/>
      </w:r>
      <w:r>
        <w:rPr>
          <w:b/>
        </w:rPr>
        <w:t>c.</w:t>
      </w:r>
      <w:r>
        <w:rPr>
          <w:b/>
        </w:rPr>
        <w:tab/>
      </w:r>
      <w:r>
        <w:rPr>
          <w:szCs w:val="21"/>
        </w:rPr>
        <w:t>A firm can identify the segments on which it will focus its efforts—its target market segments—and develop specific marketing programs to reach them</w:t>
      </w:r>
      <w:r>
        <w:t>.</w:t>
      </w:r>
    </w:p>
    <w:p w14:paraId="66E13904" w14:textId="77777777" w:rsidR="00581C8F" w:rsidRDefault="00581C8F">
      <w:pPr>
        <w:rPr>
          <w:sz w:val="20"/>
        </w:rPr>
      </w:pPr>
    </w:p>
    <w:p w14:paraId="6955310E" w14:textId="77777777" w:rsidR="00581C8F" w:rsidRDefault="00D3262B">
      <w:pPr>
        <w:tabs>
          <w:tab w:val="left" w:pos="1440"/>
        </w:tabs>
        <w:spacing w:after="120"/>
        <w:ind w:left="1800" w:hanging="720"/>
        <w:rPr>
          <w:b/>
        </w:rPr>
      </w:pPr>
      <w:r>
        <w:tab/>
      </w:r>
      <w:r>
        <w:rPr>
          <w:b/>
        </w:rPr>
        <w:t>d.</w:t>
      </w:r>
      <w:r>
        <w:rPr>
          <w:b/>
        </w:rPr>
        <w:tab/>
      </w:r>
      <w:r>
        <w:rPr>
          <w:szCs w:val="21"/>
        </w:rPr>
        <w:t>Goal setting involves setting measurable marketing objectives to be achieved.</w:t>
      </w:r>
    </w:p>
    <w:p w14:paraId="0447E7CA" w14:textId="77777777" w:rsidR="00581C8F" w:rsidRDefault="00D3262B">
      <w:pPr>
        <w:tabs>
          <w:tab w:val="left" w:pos="1800"/>
        </w:tabs>
        <w:spacing w:after="120" w:line="300" w:lineRule="atLeast"/>
        <w:ind w:left="2160" w:hanging="720"/>
      </w:pPr>
      <w:r>
        <w:tab/>
      </w:r>
      <w:r>
        <w:sym w:font="Symbol" w:char="F0B7"/>
      </w:r>
      <w:r>
        <w:tab/>
      </w:r>
      <w:r>
        <w:rPr>
          <w:szCs w:val="21"/>
        </w:rPr>
        <w:t>For a specific market, the goal may be to introduce a new product</w:t>
      </w:r>
      <w:r>
        <w:t>.</w:t>
      </w:r>
    </w:p>
    <w:p w14:paraId="5593F3F8" w14:textId="77777777" w:rsidR="00581C8F" w:rsidRDefault="00D3262B">
      <w:pPr>
        <w:tabs>
          <w:tab w:val="left" w:pos="1800"/>
        </w:tabs>
        <w:spacing w:line="300" w:lineRule="atLeast"/>
        <w:ind w:left="2160" w:hanging="720"/>
      </w:pPr>
      <w:r>
        <w:tab/>
      </w:r>
      <w:r>
        <w:sym w:font="Symbol" w:char="F0B7"/>
      </w:r>
      <w:r>
        <w:tab/>
      </w:r>
      <w:r>
        <w:rPr>
          <w:szCs w:val="21"/>
        </w:rPr>
        <w:t>For a specific brand or product, the goal may be to create a promotional campaign or pricing strategy to get more consumers to purchase it</w:t>
      </w:r>
      <w:r>
        <w:t>.</w:t>
      </w:r>
    </w:p>
    <w:p w14:paraId="280344CA" w14:textId="77777777" w:rsidR="00581C8F" w:rsidRDefault="00581C8F">
      <w:pPr>
        <w:tabs>
          <w:tab w:val="right" w:pos="1260"/>
        </w:tabs>
        <w:ind w:left="1440" w:hanging="540"/>
        <w:rPr>
          <w:sz w:val="20"/>
        </w:rPr>
      </w:pPr>
    </w:p>
    <w:p w14:paraId="2072CF1A" w14:textId="77777777" w:rsidR="00581C8F" w:rsidRDefault="00D3262B">
      <w:pPr>
        <w:tabs>
          <w:tab w:val="right" w:pos="1260"/>
        </w:tabs>
        <w:ind w:left="1620" w:hanging="540"/>
      </w:pPr>
      <w:r>
        <w:rPr>
          <w:b/>
        </w:rPr>
        <w:t>3.</w:t>
      </w:r>
      <w:r>
        <w:tab/>
      </w:r>
      <w:r>
        <w:rPr>
          <w:b/>
        </w:rPr>
        <w:t>Step 3: Marketing Program</w:t>
      </w:r>
      <w:r>
        <w:t>.</w:t>
      </w:r>
    </w:p>
    <w:p w14:paraId="6F7FEA7D" w14:textId="77777777" w:rsidR="00581C8F" w:rsidRDefault="00581C8F">
      <w:pPr>
        <w:rPr>
          <w:sz w:val="20"/>
        </w:rPr>
      </w:pPr>
    </w:p>
    <w:p w14:paraId="1953B9A5" w14:textId="77777777" w:rsidR="00581C8F" w:rsidRDefault="00D3262B">
      <w:pPr>
        <w:tabs>
          <w:tab w:val="left" w:pos="1440"/>
        </w:tabs>
        <w:ind w:left="1800" w:hanging="720"/>
        <w:rPr>
          <w:b/>
        </w:rPr>
      </w:pPr>
      <w:r>
        <w:tab/>
      </w:r>
      <w:r>
        <w:rPr>
          <w:b/>
        </w:rPr>
        <w:t>a.</w:t>
      </w:r>
      <w:r>
        <w:rPr>
          <w:b/>
        </w:rPr>
        <w:tab/>
      </w:r>
      <w:r>
        <w:t>This step is the “</w:t>
      </w:r>
      <w:r>
        <w:rPr>
          <w:i/>
        </w:rPr>
        <w:t>how</w:t>
      </w:r>
      <w:r>
        <w:t>” aspect of the planning phase: developing the marketing program’s marketing mix and the budget.</w:t>
      </w:r>
    </w:p>
    <w:p w14:paraId="3C05A8B6" w14:textId="77777777" w:rsidR="00581C8F" w:rsidRDefault="00581C8F">
      <w:pPr>
        <w:rPr>
          <w:sz w:val="20"/>
        </w:rPr>
      </w:pPr>
    </w:p>
    <w:p w14:paraId="402629AE" w14:textId="77777777" w:rsidR="00581C8F" w:rsidRDefault="00D3262B">
      <w:pPr>
        <w:tabs>
          <w:tab w:val="left" w:pos="1440"/>
        </w:tabs>
        <w:ind w:left="1800" w:hanging="720"/>
        <w:rPr>
          <w:b/>
        </w:rPr>
      </w:pPr>
      <w:r>
        <w:tab/>
      </w:r>
      <w:r>
        <w:rPr>
          <w:b/>
        </w:rPr>
        <w:t>b.</w:t>
      </w:r>
      <w:r>
        <w:rPr>
          <w:b/>
        </w:rPr>
        <w:tab/>
        <w:t>[Figure 2-8]</w:t>
      </w:r>
      <w:r>
        <w:t xml:space="preserve"> Shows the components of each marketing mix element that comprise a cohesive marketing program.</w:t>
      </w:r>
    </w:p>
    <w:p w14:paraId="1319D0B4" w14:textId="77777777" w:rsidR="00581C8F" w:rsidRDefault="00581C8F">
      <w:pPr>
        <w:tabs>
          <w:tab w:val="left" w:pos="1440"/>
        </w:tabs>
        <w:spacing w:after="120"/>
        <w:ind w:left="1800" w:hanging="720"/>
        <w:rPr>
          <w:sz w:val="20"/>
        </w:rPr>
      </w:pPr>
    </w:p>
    <w:p w14:paraId="606850B9" w14:textId="77777777" w:rsidR="00581C8F" w:rsidRDefault="00D3262B">
      <w:pPr>
        <w:spacing w:before="120"/>
        <w:jc w:val="center"/>
        <w:rPr>
          <w:b/>
          <w:sz w:val="28"/>
        </w:rPr>
      </w:pPr>
      <w:r>
        <w:rPr>
          <w:b/>
          <w:noProof/>
          <w:sz w:val="28"/>
        </w:rPr>
        <mc:AlternateContent>
          <mc:Choice Requires="wps">
            <w:drawing>
              <wp:anchor distT="0" distB="0" distL="114300" distR="114300" simplePos="0" relativeHeight="251660288" behindDoc="0" locked="0" layoutInCell="1" allowOverlap="1" wp14:anchorId="20CC826D" wp14:editId="60B44385">
                <wp:simplePos x="0" y="0"/>
                <wp:positionH relativeFrom="column">
                  <wp:posOffset>-73025</wp:posOffset>
                </wp:positionH>
                <wp:positionV relativeFrom="paragraph">
                  <wp:posOffset>0</wp:posOffset>
                </wp:positionV>
                <wp:extent cx="6172200" cy="4359910"/>
                <wp:effectExtent l="0" t="0" r="25400" b="34290"/>
                <wp:wrapNone/>
                <wp:docPr id="2" name="AutoShap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359910"/>
                        </a:xfrm>
                        <a:prstGeom prst="roundRect">
                          <a:avLst>
                            <a:gd name="adj" fmla="val 16667"/>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AutoShape 422" o:spid="_x0000_s1026" o:spt="2" style="position:absolute;left:0pt;margin-left:-5.75pt;margin-top:0pt;height:343.3pt;width:486pt;z-index:251660288;mso-width-relative:page;mso-height-relative:page;" filled="f" stroked="t" coordsize="21600,21600" arcsize="0.166666666666667" o:gfxdata="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3KZkG1wAAAAgB&#10;AAAPAAAAAAAAAAEAIAAAACIAAABkcnMvZG93bnJldi54bWxQSwECFAAUAAAACACHTuJAEIUx8hwC&#10;AAAiBAAADgAAAAAAAAABACAAAAAmAQAAZHJzL2Uyb0RvYy54bWxQSwUGAAAAAAYABgBZAQAAtAUA&#10;AAAA&#10;">
                <v:fill on="f" focussize="0,0"/>
                <v:stroke color="#000000" joinstyle="round"/>
                <v:imagedata o:title=""/>
                <o:lock v:ext="edit" aspectratio="f"/>
              </v:roundrect>
            </w:pict>
          </mc:Fallback>
        </mc:AlternateContent>
      </w:r>
      <w:r>
        <w:rPr>
          <w:b/>
          <w:sz w:val="28"/>
        </w:rPr>
        <w:t>LEARNING REVIEW</w:t>
      </w:r>
    </w:p>
    <w:p w14:paraId="1CEDA00D" w14:textId="77777777" w:rsidR="00581C8F" w:rsidRDefault="00581C8F">
      <w:pPr>
        <w:rPr>
          <w:sz w:val="20"/>
        </w:rPr>
      </w:pPr>
    </w:p>
    <w:p w14:paraId="6321DA34" w14:textId="77777777" w:rsidR="00581C8F" w:rsidRDefault="00D3262B">
      <w:pPr>
        <w:tabs>
          <w:tab w:val="right" w:pos="720"/>
        </w:tabs>
        <w:ind w:left="900" w:hanging="900"/>
      </w:pPr>
      <w:r>
        <w:rPr>
          <w:b/>
        </w:rPr>
        <w:tab/>
        <w:t>2-8.</w:t>
      </w:r>
      <w:r>
        <w:tab/>
      </w:r>
      <w:r>
        <w:rPr>
          <w:b/>
        </w:rPr>
        <w:t>What are the three steps of the planning phase of the strategic marketing process?</w:t>
      </w:r>
    </w:p>
    <w:p w14:paraId="24BCE1AC" w14:textId="77777777" w:rsidR="00581C8F" w:rsidRDefault="00581C8F">
      <w:pPr>
        <w:rPr>
          <w:sz w:val="20"/>
        </w:rPr>
      </w:pPr>
    </w:p>
    <w:p w14:paraId="7D2A42B8" w14:textId="77777777" w:rsidR="00581C8F" w:rsidRDefault="00D3262B">
      <w:pPr>
        <w:ind w:left="900"/>
      </w:pPr>
      <w:r>
        <w:t>Answer:</w:t>
      </w:r>
      <w:r>
        <w:rPr>
          <w:color w:val="000000"/>
        </w:rPr>
        <w:t xml:space="preserve"> </w:t>
      </w:r>
      <w:r>
        <w:t>The three steps of the planning phase of the strategic marketing process are</w:t>
      </w:r>
      <w:r>
        <w:rPr>
          <w:color w:val="000000"/>
        </w:rPr>
        <w:t>:</w:t>
      </w:r>
    </w:p>
    <w:p w14:paraId="594E98BC" w14:textId="77777777" w:rsidR="00581C8F" w:rsidRDefault="00581C8F">
      <w:pPr>
        <w:rPr>
          <w:sz w:val="20"/>
        </w:rPr>
      </w:pPr>
    </w:p>
    <w:p w14:paraId="374642EF" w14:textId="77777777" w:rsidR="00581C8F" w:rsidRDefault="00D3262B">
      <w:pPr>
        <w:tabs>
          <w:tab w:val="left" w:pos="900"/>
        </w:tabs>
        <w:spacing w:after="120"/>
        <w:ind w:left="1260" w:hanging="720"/>
      </w:pPr>
      <w:r>
        <w:tab/>
      </w:r>
      <w:r>
        <w:sym w:font="Symbol" w:char="F0B7"/>
      </w:r>
      <w:r>
        <w:tab/>
      </w:r>
      <w:r>
        <w:rPr>
          <w:i/>
        </w:rPr>
        <w:t>Situation analysis</w:t>
      </w:r>
      <w:r>
        <w:rPr>
          <w:color w:val="000000"/>
        </w:rPr>
        <w:t xml:space="preserve">.  </w:t>
      </w:r>
      <w:r>
        <w:t xml:space="preserve">Involves taking stock of where the firm or product has been recently, where it is now, and where it is headed in terms of the organization’s marketing plans and the external forces and trends affecting it.  To do this, an organization uses a SWOT analysis, an acronym that describes an organization’s appraisal of its internal </w:t>
      </w:r>
      <w:r>
        <w:rPr>
          <w:b/>
          <w:u w:val="single"/>
        </w:rPr>
        <w:t>S</w:t>
      </w:r>
      <w:r>
        <w:t xml:space="preserve">trengths and </w:t>
      </w:r>
      <w:r>
        <w:rPr>
          <w:b/>
          <w:u w:val="single"/>
        </w:rPr>
        <w:t>W</w:t>
      </w:r>
      <w:r>
        <w:t xml:space="preserve">eaknesses and its external </w:t>
      </w:r>
      <w:r>
        <w:rPr>
          <w:b/>
          <w:u w:val="single"/>
        </w:rPr>
        <w:t>O</w:t>
      </w:r>
      <w:r>
        <w:t xml:space="preserve">pportunities and </w:t>
      </w:r>
      <w:r>
        <w:rPr>
          <w:b/>
          <w:u w:val="single"/>
        </w:rPr>
        <w:t>T</w:t>
      </w:r>
      <w:r>
        <w:t>hreats</w:t>
      </w:r>
      <w:r>
        <w:rPr>
          <w:rFonts w:cs="TimesLTStd-Bold"/>
          <w:szCs w:val="16"/>
          <w:lang w:bidi="en-US"/>
        </w:rPr>
        <w:t>.</w:t>
      </w:r>
    </w:p>
    <w:p w14:paraId="1D828E1D" w14:textId="77777777" w:rsidR="00581C8F" w:rsidRDefault="00D3262B">
      <w:pPr>
        <w:tabs>
          <w:tab w:val="left" w:pos="900"/>
        </w:tabs>
        <w:spacing w:after="120"/>
        <w:ind w:left="1260" w:hanging="720"/>
      </w:pPr>
      <w:r>
        <w:tab/>
      </w:r>
      <w:r>
        <w:sym w:font="Symbol" w:char="F0B7"/>
      </w:r>
      <w:r>
        <w:tab/>
      </w:r>
      <w:r>
        <w:rPr>
          <w:i/>
        </w:rPr>
        <w:t>Market-</w:t>
      </w:r>
      <w:r>
        <w:t>product</w:t>
      </w:r>
      <w:r>
        <w:rPr>
          <w:i/>
        </w:rPr>
        <w:t xml:space="preserve"> focus and goal setting</w:t>
      </w:r>
      <w:r>
        <w:rPr>
          <w:color w:val="000000"/>
        </w:rPr>
        <w:t xml:space="preserve">.  </w:t>
      </w:r>
      <w:r>
        <w:t>Determines what products an organization will offer to which customers.  This is often based on market segmentation—aggregating prospective buyers into groups or segments that have common needs and will respond similarly to a marketing action.</w:t>
      </w:r>
    </w:p>
    <w:p w14:paraId="3492A65C" w14:textId="77777777" w:rsidR="00581C8F" w:rsidRDefault="00D3262B">
      <w:pPr>
        <w:tabs>
          <w:tab w:val="left" w:pos="900"/>
        </w:tabs>
        <w:ind w:left="1260" w:hanging="720"/>
      </w:pPr>
      <w:r>
        <w:tab/>
      </w:r>
      <w:r>
        <w:sym w:font="Symbol" w:char="F0B7"/>
      </w:r>
      <w:r>
        <w:tab/>
        <w:t>Marketing</w:t>
      </w:r>
      <w:r>
        <w:rPr>
          <w:i/>
        </w:rPr>
        <w:t xml:space="preserve"> program</w:t>
      </w:r>
      <w:r>
        <w:rPr>
          <w:color w:val="000000"/>
        </w:rPr>
        <w:t xml:space="preserve">.  Is where an organization </w:t>
      </w:r>
      <w:r>
        <w:t>develops the marketing mix elements and budget for each offering</w:t>
      </w:r>
      <w:r>
        <w:rPr>
          <w:color w:val="000000"/>
        </w:rPr>
        <w:t>.</w:t>
      </w:r>
    </w:p>
    <w:p w14:paraId="7904D742" w14:textId="77777777" w:rsidR="00581C8F" w:rsidRDefault="00581C8F">
      <w:pPr>
        <w:rPr>
          <w:sz w:val="20"/>
        </w:rPr>
      </w:pPr>
    </w:p>
    <w:p w14:paraId="49C2F5E3" w14:textId="77777777" w:rsidR="00581C8F" w:rsidRDefault="00D3262B">
      <w:pPr>
        <w:tabs>
          <w:tab w:val="right" w:pos="720"/>
        </w:tabs>
        <w:ind w:left="900" w:hanging="900"/>
      </w:pPr>
      <w:r>
        <w:rPr>
          <w:b/>
        </w:rPr>
        <w:tab/>
        <w:t>2-9.</w:t>
      </w:r>
      <w:r>
        <w:tab/>
      </w:r>
      <w:r>
        <w:rPr>
          <w:b/>
        </w:rPr>
        <w:t>What are points of difference and why are they important?</w:t>
      </w:r>
    </w:p>
    <w:p w14:paraId="575FE97E" w14:textId="77777777" w:rsidR="00581C8F" w:rsidRDefault="00581C8F">
      <w:pPr>
        <w:rPr>
          <w:sz w:val="20"/>
        </w:rPr>
      </w:pPr>
    </w:p>
    <w:p w14:paraId="158D736C" w14:textId="77777777" w:rsidR="00581C8F" w:rsidRDefault="00D3262B">
      <w:pPr>
        <w:ind w:left="900"/>
      </w:pPr>
      <w:r>
        <w:t>Answer: Points of difference are those characteristics of a product that make it superior to competitive substitutes—offerings the organization faces in the marketplace.  They are important factors in the success or failure of a new product.</w:t>
      </w:r>
    </w:p>
    <w:p w14:paraId="6E91B83E" w14:textId="77777777" w:rsidR="00581C8F" w:rsidRDefault="00581C8F">
      <w:pPr>
        <w:tabs>
          <w:tab w:val="right" w:pos="900"/>
        </w:tabs>
        <w:ind w:left="1080" w:hanging="540"/>
        <w:rPr>
          <w:sz w:val="20"/>
        </w:rPr>
      </w:pPr>
    </w:p>
    <w:p w14:paraId="675623B3" w14:textId="77777777" w:rsidR="00581C8F" w:rsidRDefault="00581C8F">
      <w:pPr>
        <w:tabs>
          <w:tab w:val="right" w:pos="900"/>
        </w:tabs>
        <w:ind w:left="1080" w:hanging="540"/>
        <w:rPr>
          <w:sz w:val="20"/>
        </w:rPr>
      </w:pPr>
    </w:p>
    <w:p w14:paraId="6EA4698F" w14:textId="77777777" w:rsidR="00581C8F" w:rsidRDefault="00581C8F">
      <w:pPr>
        <w:tabs>
          <w:tab w:val="right" w:pos="900"/>
        </w:tabs>
        <w:ind w:left="1080" w:hanging="540"/>
        <w:rPr>
          <w:sz w:val="20"/>
        </w:rPr>
      </w:pPr>
    </w:p>
    <w:p w14:paraId="3472837E" w14:textId="77777777" w:rsidR="00581C8F" w:rsidRDefault="00D3262B">
      <w:pPr>
        <w:tabs>
          <w:tab w:val="right" w:pos="900"/>
        </w:tabs>
        <w:ind w:left="1080" w:hanging="540"/>
        <w:rPr>
          <w:b/>
        </w:rPr>
      </w:pPr>
      <w:r>
        <w:tab/>
      </w:r>
      <w:r>
        <w:rPr>
          <w:b/>
        </w:rPr>
        <w:t>B.</w:t>
      </w:r>
      <w:r>
        <w:rPr>
          <w:b/>
        </w:rPr>
        <w:tab/>
        <w:t>The Implementation Phase of the Strategic Marketing Process  [LO 2-6]</w:t>
      </w:r>
    </w:p>
    <w:p w14:paraId="282B4C05" w14:textId="77777777" w:rsidR="00581C8F" w:rsidRDefault="00581C8F">
      <w:pPr>
        <w:rPr>
          <w:sz w:val="20"/>
        </w:rPr>
      </w:pPr>
    </w:p>
    <w:p w14:paraId="20102E17" w14:textId="77777777" w:rsidR="00581C8F" w:rsidRDefault="00D3262B">
      <w:pPr>
        <w:tabs>
          <w:tab w:val="left" w:pos="1080"/>
        </w:tabs>
        <w:ind w:left="1440" w:hanging="720"/>
      </w:pPr>
      <w:r>
        <w:tab/>
      </w:r>
      <w:r>
        <w:sym w:font="Symbol" w:char="F0B7"/>
      </w:r>
      <w:r>
        <w:tab/>
        <w:t>The second phase of the strategic marketing process—implementation—involves carrying out the marketing plan that emerges from the planning phase.</w:t>
      </w:r>
    </w:p>
    <w:p w14:paraId="27C4ECC4" w14:textId="77777777" w:rsidR="00581C8F" w:rsidRDefault="00581C8F">
      <w:pPr>
        <w:rPr>
          <w:sz w:val="20"/>
        </w:rPr>
      </w:pPr>
    </w:p>
    <w:p w14:paraId="48BBEED3" w14:textId="77777777" w:rsidR="00581C8F" w:rsidRDefault="00D3262B">
      <w:pPr>
        <w:tabs>
          <w:tab w:val="left" w:pos="1080"/>
        </w:tabs>
        <w:ind w:left="1440" w:hanging="720"/>
      </w:pPr>
      <w:r>
        <w:tab/>
      </w:r>
      <w:r>
        <w:sym w:font="Symbol" w:char="F0B7"/>
      </w:r>
      <w:r>
        <w:tab/>
      </w:r>
      <w:r>
        <w:rPr>
          <w:rFonts w:eastAsia="Times New Roman" w:cs="TimesLTStd-Roman"/>
          <w:szCs w:val="21"/>
          <w:lang w:bidi="en-US"/>
        </w:rPr>
        <w:t>If the firm cannot execute the marketing plan—in the implementation phase—the planning phase wasted time and resources</w:t>
      </w:r>
      <w:r>
        <w:t>.</w:t>
      </w:r>
    </w:p>
    <w:p w14:paraId="6CC5E366" w14:textId="77777777" w:rsidR="00581C8F" w:rsidRDefault="00581C8F">
      <w:pPr>
        <w:rPr>
          <w:sz w:val="20"/>
        </w:rPr>
      </w:pPr>
    </w:p>
    <w:p w14:paraId="7EB1BC95" w14:textId="77777777" w:rsidR="00581C8F" w:rsidRDefault="00D3262B">
      <w:pPr>
        <w:tabs>
          <w:tab w:val="left" w:pos="1080"/>
        </w:tabs>
        <w:ind w:left="1440" w:hanging="720"/>
      </w:pPr>
      <w:r>
        <w:tab/>
      </w:r>
      <w:r>
        <w:sym w:font="Symbol" w:char="F0B7"/>
      </w:r>
      <w:r>
        <w:tab/>
        <w:t>The implementation phase of the strategic marketing process has 4 components.</w:t>
      </w:r>
    </w:p>
    <w:p w14:paraId="039C9C24" w14:textId="77777777" w:rsidR="00581C8F" w:rsidRDefault="00581C8F">
      <w:pPr>
        <w:rPr>
          <w:sz w:val="20"/>
        </w:rPr>
      </w:pPr>
    </w:p>
    <w:p w14:paraId="2A1EB5DF" w14:textId="77777777" w:rsidR="00581C8F" w:rsidRDefault="00D3262B">
      <w:pPr>
        <w:tabs>
          <w:tab w:val="right" w:pos="1260"/>
        </w:tabs>
        <w:ind w:left="1440" w:hanging="540"/>
      </w:pPr>
      <w:r>
        <w:tab/>
      </w:r>
      <w:r>
        <w:rPr>
          <w:b/>
        </w:rPr>
        <w:t>1.</w:t>
      </w:r>
      <w:r>
        <w:tab/>
      </w:r>
      <w:r>
        <w:rPr>
          <w:b/>
        </w:rPr>
        <w:t>Obtaining Resources</w:t>
      </w:r>
      <w:r>
        <w:t>.</w:t>
      </w:r>
    </w:p>
    <w:p w14:paraId="7733E69A" w14:textId="77777777" w:rsidR="00581C8F" w:rsidRDefault="00581C8F">
      <w:pPr>
        <w:rPr>
          <w:sz w:val="20"/>
        </w:rPr>
      </w:pPr>
    </w:p>
    <w:p w14:paraId="1D22A3CC" w14:textId="77777777" w:rsidR="00581C8F" w:rsidRDefault="00D3262B">
      <w:pPr>
        <w:tabs>
          <w:tab w:val="left" w:pos="1440"/>
        </w:tabs>
        <w:ind w:left="1800" w:hanging="720"/>
        <w:rPr>
          <w:b/>
        </w:rPr>
      </w:pPr>
      <w:r>
        <w:tab/>
      </w:r>
      <w:r>
        <w:rPr>
          <w:b/>
        </w:rPr>
        <w:t>a.</w:t>
      </w:r>
      <w:r>
        <w:rPr>
          <w:b/>
        </w:rPr>
        <w:tab/>
      </w:r>
      <w:r>
        <w:t>The marketing manager must obtain the human and financial resources necessary to successfully execute the marketing program.</w:t>
      </w:r>
    </w:p>
    <w:p w14:paraId="54F29AB5" w14:textId="77777777" w:rsidR="00581C8F" w:rsidRDefault="00581C8F">
      <w:pPr>
        <w:rPr>
          <w:sz w:val="20"/>
        </w:rPr>
      </w:pPr>
    </w:p>
    <w:p w14:paraId="7A25E42C" w14:textId="77777777" w:rsidR="00581C8F" w:rsidRDefault="00D3262B">
      <w:pPr>
        <w:tabs>
          <w:tab w:val="left" w:pos="1440"/>
        </w:tabs>
        <w:ind w:left="1800" w:hanging="720"/>
      </w:pPr>
      <w:r>
        <w:tab/>
      </w:r>
      <w:r>
        <w:rPr>
          <w:b/>
        </w:rPr>
        <w:t>b.</w:t>
      </w:r>
      <w:r>
        <w:rPr>
          <w:b/>
        </w:rPr>
        <w:tab/>
      </w:r>
      <w:r>
        <w:rPr>
          <w:rFonts w:eastAsia="Times New Roman" w:cs="TimesLTStd-Roman"/>
          <w:szCs w:val="21"/>
          <w:lang w:bidi="en-US"/>
        </w:rPr>
        <w:t>Small business owners often obtain funds from savings, family, friends, and bank loans.</w:t>
      </w:r>
    </w:p>
    <w:p w14:paraId="1AAF64B2" w14:textId="77777777" w:rsidR="00581C8F" w:rsidRDefault="00581C8F">
      <w:pPr>
        <w:rPr>
          <w:sz w:val="20"/>
        </w:rPr>
      </w:pPr>
    </w:p>
    <w:p w14:paraId="55B6CC1E" w14:textId="77777777" w:rsidR="00581C8F" w:rsidRDefault="00D3262B">
      <w:pPr>
        <w:tabs>
          <w:tab w:val="left" w:pos="1440"/>
        </w:tabs>
        <w:ind w:left="1800" w:hanging="720"/>
      </w:pPr>
      <w:r>
        <w:tab/>
      </w:r>
      <w:r>
        <w:rPr>
          <w:b/>
        </w:rPr>
        <w:t>c.</w:t>
      </w:r>
      <w:r>
        <w:rPr>
          <w:b/>
        </w:rPr>
        <w:tab/>
      </w:r>
      <w:r>
        <w:rPr>
          <w:rFonts w:eastAsia="Times New Roman" w:cs="TimesLTStd-Roman"/>
          <w:szCs w:val="21"/>
          <w:lang w:bidi="en-US"/>
        </w:rPr>
        <w:t>Marketing managers in existing organizations obtain these resources by getting top management to divert profits from BCG stars or cash cows.</w:t>
      </w:r>
    </w:p>
    <w:p w14:paraId="60C1715D" w14:textId="77777777" w:rsidR="00581C8F" w:rsidRDefault="00581C8F">
      <w:pPr>
        <w:rPr>
          <w:sz w:val="20"/>
        </w:rPr>
      </w:pPr>
    </w:p>
    <w:p w14:paraId="7826EE26" w14:textId="77777777" w:rsidR="00581C8F" w:rsidRDefault="00D3262B">
      <w:pPr>
        <w:tabs>
          <w:tab w:val="right" w:pos="1260"/>
        </w:tabs>
        <w:ind w:left="1440" w:hanging="540"/>
      </w:pPr>
      <w:r>
        <w:tab/>
      </w:r>
      <w:r>
        <w:rPr>
          <w:b/>
        </w:rPr>
        <w:t>2.</w:t>
      </w:r>
      <w:r>
        <w:tab/>
      </w:r>
      <w:r>
        <w:rPr>
          <w:b/>
        </w:rPr>
        <w:t>Designing the Marketing Organization</w:t>
      </w:r>
      <w:r>
        <w:t>.</w:t>
      </w:r>
    </w:p>
    <w:p w14:paraId="088B2131" w14:textId="77777777" w:rsidR="00581C8F" w:rsidRDefault="00581C8F">
      <w:pPr>
        <w:rPr>
          <w:sz w:val="20"/>
        </w:rPr>
      </w:pPr>
    </w:p>
    <w:p w14:paraId="5C85122A" w14:textId="77777777" w:rsidR="00581C8F" w:rsidRDefault="00D3262B">
      <w:pPr>
        <w:tabs>
          <w:tab w:val="left" w:pos="1440"/>
        </w:tabs>
        <w:ind w:left="1800" w:hanging="720"/>
        <w:rPr>
          <w:b/>
        </w:rPr>
      </w:pPr>
      <w:r>
        <w:tab/>
      </w:r>
      <w:r>
        <w:rPr>
          <w:b/>
        </w:rPr>
        <w:t>a.</w:t>
      </w:r>
      <w:r>
        <w:rPr>
          <w:b/>
        </w:rPr>
        <w:tab/>
      </w:r>
      <w:r>
        <w:t>A marketing program needs a marketing organization to implement it by converting marketing plans into reality.</w:t>
      </w:r>
    </w:p>
    <w:p w14:paraId="7816CC64" w14:textId="77777777" w:rsidR="00581C8F" w:rsidRDefault="00581C8F">
      <w:pPr>
        <w:rPr>
          <w:sz w:val="20"/>
        </w:rPr>
      </w:pPr>
    </w:p>
    <w:p w14:paraId="1DAC1131" w14:textId="77777777" w:rsidR="00581C8F" w:rsidRDefault="00D3262B">
      <w:pPr>
        <w:tabs>
          <w:tab w:val="left" w:pos="1440"/>
        </w:tabs>
        <w:spacing w:after="120"/>
        <w:ind w:left="1800" w:hanging="720"/>
        <w:rPr>
          <w:b/>
        </w:rPr>
      </w:pPr>
      <w:r>
        <w:tab/>
      </w:r>
      <w:r>
        <w:rPr>
          <w:b/>
        </w:rPr>
        <w:t>b.</w:t>
      </w:r>
      <w:r>
        <w:rPr>
          <w:b/>
        </w:rPr>
        <w:tab/>
        <w:t>[Figure 2-9]</w:t>
      </w:r>
      <w:r>
        <w:t xml:space="preserve"> </w:t>
      </w:r>
      <w:r>
        <w:rPr>
          <w:rFonts w:eastAsia="Times New Roman" w:cs="TimesLTStd-Roman"/>
          <w:szCs w:val="21"/>
          <w:lang w:bidi="en-US"/>
        </w:rPr>
        <w:t>Shows the organization chart of a typical manufacturing firm, giving some details of the marketing department’s structure</w:t>
      </w:r>
      <w:r>
        <w:t>.</w:t>
      </w:r>
    </w:p>
    <w:p w14:paraId="6D1C37D3" w14:textId="77777777" w:rsidR="00581C8F" w:rsidRDefault="00D3262B">
      <w:pPr>
        <w:tabs>
          <w:tab w:val="left" w:pos="1800"/>
        </w:tabs>
        <w:spacing w:after="120" w:line="300" w:lineRule="atLeast"/>
        <w:ind w:left="2160" w:hanging="720"/>
      </w:pPr>
      <w:r>
        <w:tab/>
      </w:r>
      <w:r>
        <w:sym w:font="Symbol" w:char="F0B7"/>
      </w:r>
      <w:r>
        <w:tab/>
      </w:r>
      <w:r>
        <w:rPr>
          <w:rFonts w:eastAsia="Times New Roman" w:cs="TimesLTStd-Roman"/>
          <w:szCs w:val="21"/>
          <w:lang w:bidi="en-US"/>
        </w:rPr>
        <w:t>Four managers of marketing activities are shown to report to the vice president of marketing or CMO</w:t>
      </w:r>
      <w:r>
        <w:t>.</w:t>
      </w:r>
    </w:p>
    <w:p w14:paraId="6E968E3D" w14:textId="77777777" w:rsidR="00581C8F" w:rsidRDefault="00D3262B">
      <w:pPr>
        <w:tabs>
          <w:tab w:val="left" w:pos="1800"/>
        </w:tabs>
        <w:spacing w:line="300" w:lineRule="atLeast"/>
        <w:ind w:left="2160" w:hanging="720"/>
      </w:pPr>
      <w:r>
        <w:tab/>
      </w:r>
      <w:r>
        <w:sym w:font="Symbol" w:char="F0B7"/>
      </w:r>
      <w:r>
        <w:tab/>
      </w:r>
      <w:r>
        <w:rPr>
          <w:rFonts w:eastAsia="Times New Roman" w:cs="TimesLTStd-Roman"/>
          <w:szCs w:val="21"/>
          <w:lang w:bidi="en-US"/>
        </w:rPr>
        <w:t>Several regional sales managers and an international sales manager may report to the manager of sales</w:t>
      </w:r>
      <w:r>
        <w:t>.</w:t>
      </w:r>
    </w:p>
    <w:p w14:paraId="20DBAC47" w14:textId="77777777" w:rsidR="00581C8F" w:rsidRDefault="00581C8F">
      <w:pPr>
        <w:rPr>
          <w:sz w:val="20"/>
        </w:rPr>
      </w:pPr>
    </w:p>
    <w:p w14:paraId="266CEBD9" w14:textId="77777777" w:rsidR="00581C8F" w:rsidRDefault="00D3262B">
      <w:pPr>
        <w:tabs>
          <w:tab w:val="left" w:pos="1440"/>
        </w:tabs>
        <w:ind w:left="1800" w:hanging="720"/>
        <w:rPr>
          <w:b/>
        </w:rPr>
      </w:pPr>
      <w:r>
        <w:tab/>
      </w:r>
      <w:r>
        <w:rPr>
          <w:b/>
        </w:rPr>
        <w:t>c.</w:t>
      </w:r>
      <w:r>
        <w:rPr>
          <w:b/>
        </w:rPr>
        <w:tab/>
      </w:r>
      <w:r>
        <w:rPr>
          <w:szCs w:val="21"/>
        </w:rPr>
        <w:t>The entire marketing organization is responsible for converting these marketing plans to reality as part of the corporate marketing team</w:t>
      </w:r>
      <w:r>
        <w:t>.</w:t>
      </w:r>
    </w:p>
    <w:p w14:paraId="3BA0A552" w14:textId="77777777" w:rsidR="00581C8F" w:rsidRDefault="00581C8F">
      <w:pPr>
        <w:rPr>
          <w:sz w:val="20"/>
        </w:rPr>
      </w:pPr>
    </w:p>
    <w:p w14:paraId="1CF30B31" w14:textId="77777777" w:rsidR="00581C8F" w:rsidRDefault="00D3262B">
      <w:pPr>
        <w:tabs>
          <w:tab w:val="right" w:pos="1260"/>
        </w:tabs>
        <w:ind w:left="1440" w:hanging="540"/>
      </w:pPr>
      <w:r>
        <w:tab/>
      </w:r>
      <w:r>
        <w:rPr>
          <w:b/>
        </w:rPr>
        <w:t>3.</w:t>
      </w:r>
      <w:r>
        <w:tab/>
      </w:r>
      <w:r>
        <w:rPr>
          <w:b/>
        </w:rPr>
        <w:t>Defining Precise Tasks, Responsibilities, and Deadlines</w:t>
      </w:r>
      <w:r>
        <w:t>.</w:t>
      </w:r>
    </w:p>
    <w:p w14:paraId="33010675" w14:textId="77777777" w:rsidR="00581C8F" w:rsidRDefault="00581C8F">
      <w:pPr>
        <w:rPr>
          <w:sz w:val="20"/>
        </w:rPr>
      </w:pPr>
    </w:p>
    <w:p w14:paraId="49617E0F" w14:textId="77777777" w:rsidR="00581C8F" w:rsidRDefault="00D3262B">
      <w:pPr>
        <w:tabs>
          <w:tab w:val="left" w:pos="1440"/>
        </w:tabs>
        <w:ind w:left="1800" w:hanging="720"/>
      </w:pPr>
      <w:r>
        <w:tab/>
      </w:r>
      <w:r>
        <w:rPr>
          <w:b/>
        </w:rPr>
        <w:t>a.</w:t>
      </w:r>
      <w:r>
        <w:tab/>
        <w:t>Successful implementation requires that people know the tasks for which they are responsible and the deadlines for completing them.</w:t>
      </w:r>
    </w:p>
    <w:p w14:paraId="3C2DF132" w14:textId="77777777" w:rsidR="00581C8F" w:rsidRDefault="00581C8F">
      <w:pPr>
        <w:rPr>
          <w:sz w:val="20"/>
        </w:rPr>
      </w:pPr>
    </w:p>
    <w:p w14:paraId="498AECA5" w14:textId="77777777" w:rsidR="00581C8F" w:rsidRDefault="00D3262B">
      <w:pPr>
        <w:tabs>
          <w:tab w:val="left" w:pos="1440"/>
        </w:tabs>
        <w:spacing w:after="120"/>
        <w:ind w:left="1800" w:hanging="720"/>
      </w:pPr>
      <w:r>
        <w:tab/>
      </w:r>
      <w:r>
        <w:rPr>
          <w:b/>
        </w:rPr>
        <w:t>b.</w:t>
      </w:r>
      <w:r>
        <w:tab/>
        <w:t>The outcome of meetings should be an</w:t>
      </w:r>
      <w:r>
        <w:rPr>
          <w:i/>
        </w:rPr>
        <w:t xml:space="preserve"> action item list</w:t>
      </w:r>
      <w:r>
        <w:t>, which is an aid to implementing a marketing plan, consisting of four columns:</w:t>
      </w:r>
    </w:p>
    <w:p w14:paraId="71A55BD7" w14:textId="77777777" w:rsidR="00581C8F" w:rsidRDefault="00D3262B">
      <w:pPr>
        <w:tabs>
          <w:tab w:val="left" w:pos="1800"/>
        </w:tabs>
        <w:spacing w:after="120"/>
        <w:ind w:left="2160" w:hanging="720"/>
      </w:pPr>
      <w:r>
        <w:tab/>
      </w:r>
      <w:r>
        <w:sym w:font="Symbol" w:char="F0B7"/>
      </w:r>
      <w:r>
        <w:tab/>
        <w:t>The task.</w:t>
      </w:r>
    </w:p>
    <w:p w14:paraId="6FC14881" w14:textId="77777777" w:rsidR="00581C8F" w:rsidRDefault="00D3262B">
      <w:pPr>
        <w:tabs>
          <w:tab w:val="left" w:pos="1800"/>
        </w:tabs>
        <w:spacing w:after="120"/>
        <w:ind w:left="2160" w:hanging="720"/>
      </w:pPr>
      <w:r>
        <w:tab/>
      </w:r>
      <w:r>
        <w:sym w:font="Symbol" w:char="F0B7"/>
      </w:r>
      <w:r>
        <w:tab/>
        <w:t>The person responsible for completing that task.</w:t>
      </w:r>
    </w:p>
    <w:p w14:paraId="65077160" w14:textId="77777777" w:rsidR="00581C8F" w:rsidRDefault="00D3262B">
      <w:pPr>
        <w:tabs>
          <w:tab w:val="left" w:pos="1800"/>
        </w:tabs>
        <w:spacing w:after="120"/>
        <w:ind w:left="2160" w:hanging="720"/>
      </w:pPr>
      <w:r>
        <w:lastRenderedPageBreak/>
        <w:tab/>
      </w:r>
      <w:r>
        <w:sym w:font="Symbol" w:char="F0B7"/>
      </w:r>
      <w:r>
        <w:tab/>
        <w:t>The date to finish the task.</w:t>
      </w:r>
    </w:p>
    <w:p w14:paraId="69955B18" w14:textId="77777777" w:rsidR="00581C8F" w:rsidRDefault="00D3262B">
      <w:pPr>
        <w:tabs>
          <w:tab w:val="left" w:pos="1800"/>
        </w:tabs>
        <w:ind w:left="2160" w:hanging="720"/>
      </w:pPr>
      <w:r>
        <w:tab/>
      </w:r>
      <w:r>
        <w:sym w:font="Symbol" w:char="F0B7"/>
      </w:r>
      <w:r>
        <w:tab/>
        <w:t>What is to be delivered.</w:t>
      </w:r>
    </w:p>
    <w:p w14:paraId="21D4A527" w14:textId="77777777" w:rsidR="00581C8F" w:rsidRDefault="00581C8F">
      <w:pPr>
        <w:rPr>
          <w:sz w:val="20"/>
        </w:rPr>
      </w:pPr>
    </w:p>
    <w:p w14:paraId="75D07F30" w14:textId="77777777" w:rsidR="00581C8F" w:rsidRDefault="00D3262B">
      <w:pPr>
        <w:tabs>
          <w:tab w:val="left" w:pos="1440"/>
        </w:tabs>
        <w:spacing w:after="120"/>
        <w:ind w:left="1800" w:hanging="720"/>
      </w:pPr>
      <w:r>
        <w:tab/>
      </w:r>
      <w:r>
        <w:rPr>
          <w:b/>
        </w:rPr>
        <w:t>c.</w:t>
      </w:r>
      <w:r>
        <w:tab/>
      </w:r>
      <w:r>
        <w:rPr>
          <w:rFonts w:cs="TimesLTStd-Roman"/>
          <w:szCs w:val="21"/>
          <w:lang w:bidi="en-US"/>
        </w:rPr>
        <w:t>Within hours of completing a meeting, the action item list</w:t>
      </w:r>
      <w:r>
        <w:t>:</w:t>
      </w:r>
    </w:p>
    <w:p w14:paraId="5AAC5337" w14:textId="77777777" w:rsidR="00581C8F" w:rsidRDefault="00D3262B">
      <w:pPr>
        <w:tabs>
          <w:tab w:val="left" w:pos="1800"/>
        </w:tabs>
        <w:spacing w:after="120"/>
        <w:ind w:left="2160" w:hanging="720"/>
      </w:pPr>
      <w:r>
        <w:tab/>
      </w:r>
      <w:r>
        <w:sym w:font="Symbol" w:char="F0B7"/>
      </w:r>
      <w:r>
        <w:tab/>
      </w:r>
      <w:r>
        <w:rPr>
          <w:rFonts w:cs="TimesLTStd-Roman"/>
          <w:szCs w:val="21"/>
          <w:lang w:bidi="en-US"/>
        </w:rPr>
        <w:t>Is circulated to those attending</w:t>
      </w:r>
      <w:r>
        <w:t>.</w:t>
      </w:r>
    </w:p>
    <w:p w14:paraId="20014BB6" w14:textId="77777777" w:rsidR="00581C8F" w:rsidRDefault="00D3262B">
      <w:pPr>
        <w:tabs>
          <w:tab w:val="left" w:pos="1800"/>
        </w:tabs>
        <w:ind w:left="2160" w:hanging="720"/>
      </w:pPr>
      <w:r>
        <w:tab/>
      </w:r>
      <w:r>
        <w:sym w:font="Symbol" w:char="F0B7"/>
      </w:r>
      <w:r>
        <w:tab/>
      </w:r>
      <w:r>
        <w:rPr>
          <w:rFonts w:cs="TimesLTStd-Roman"/>
          <w:szCs w:val="21"/>
          <w:lang w:bidi="en-US"/>
        </w:rPr>
        <w:t>Serves as the starting agenda for the next meeting</w:t>
      </w:r>
      <w:r>
        <w:t>.</w:t>
      </w:r>
    </w:p>
    <w:p w14:paraId="6CC239B7" w14:textId="77777777" w:rsidR="00581C8F" w:rsidRDefault="00581C8F">
      <w:pPr>
        <w:rPr>
          <w:sz w:val="20"/>
        </w:rPr>
      </w:pPr>
    </w:p>
    <w:p w14:paraId="722D0EF3" w14:textId="77777777" w:rsidR="00581C8F" w:rsidRDefault="00D3262B">
      <w:pPr>
        <w:tabs>
          <w:tab w:val="left" w:pos="1440"/>
        </w:tabs>
        <w:spacing w:after="120"/>
        <w:ind w:left="1800" w:hanging="720"/>
      </w:pPr>
      <w:r>
        <w:tab/>
      </w:r>
      <w:r>
        <w:rPr>
          <w:b/>
        </w:rPr>
        <w:t>d.</w:t>
      </w:r>
      <w:r>
        <w:tab/>
        <w:t>An action item list:</w:t>
      </w:r>
    </w:p>
    <w:p w14:paraId="45A368A7" w14:textId="77777777" w:rsidR="00581C8F" w:rsidRDefault="00D3262B">
      <w:pPr>
        <w:tabs>
          <w:tab w:val="left" w:pos="1800"/>
        </w:tabs>
        <w:spacing w:after="120"/>
        <w:ind w:left="2160" w:hanging="720"/>
      </w:pPr>
      <w:r>
        <w:tab/>
      </w:r>
      <w:r>
        <w:sym w:font="Symbol" w:char="F0B7"/>
      </w:r>
      <w:r>
        <w:tab/>
        <w:t>Is forward looking.</w:t>
      </w:r>
    </w:p>
    <w:p w14:paraId="28F2A98F" w14:textId="77777777" w:rsidR="00581C8F" w:rsidRDefault="00D3262B">
      <w:pPr>
        <w:tabs>
          <w:tab w:val="left" w:pos="1800"/>
        </w:tabs>
        <w:spacing w:after="120"/>
        <w:ind w:left="2160" w:hanging="720"/>
      </w:pPr>
      <w:r>
        <w:tab/>
      </w:r>
      <w:r>
        <w:sym w:font="Symbol" w:char="F0B7"/>
      </w:r>
      <w:r>
        <w:tab/>
        <w:t>Clarifies the targets.</w:t>
      </w:r>
    </w:p>
    <w:p w14:paraId="005F9318" w14:textId="77777777" w:rsidR="00581C8F" w:rsidRDefault="00D3262B">
      <w:pPr>
        <w:tabs>
          <w:tab w:val="left" w:pos="1800"/>
        </w:tabs>
        <w:ind w:left="2160" w:hanging="720"/>
      </w:pPr>
      <w:r>
        <w:tab/>
      </w:r>
      <w:r>
        <w:sym w:font="Symbol" w:char="F0B7"/>
      </w:r>
      <w:r>
        <w:tab/>
        <w:t>Puts pressure on people to achieve their tasks by the specified deadlines.</w:t>
      </w:r>
    </w:p>
    <w:p w14:paraId="6D9A9F69" w14:textId="77777777" w:rsidR="00581C8F" w:rsidRDefault="00581C8F">
      <w:pPr>
        <w:rPr>
          <w:sz w:val="20"/>
        </w:rPr>
      </w:pPr>
    </w:p>
    <w:p w14:paraId="5FE278FA" w14:textId="77777777" w:rsidR="00581C8F" w:rsidRDefault="00D3262B">
      <w:pPr>
        <w:tabs>
          <w:tab w:val="left" w:pos="1440"/>
        </w:tabs>
        <w:spacing w:after="120"/>
        <w:ind w:left="1800" w:hanging="720"/>
      </w:pPr>
      <w:r>
        <w:tab/>
      </w:r>
      <w:r>
        <w:rPr>
          <w:b/>
        </w:rPr>
        <w:t>e.</w:t>
      </w:r>
      <w:r>
        <w:tab/>
      </w:r>
      <w:r>
        <w:rPr>
          <w:rFonts w:cs="TimesLTStd-Roman"/>
          <w:szCs w:val="21"/>
          <w:lang w:bidi="en-US"/>
        </w:rPr>
        <w:t>You are part of a team that is required to do a term project on “How the college can increase attendance at its performing arts concerts?”</w:t>
      </w:r>
    </w:p>
    <w:p w14:paraId="0E480463" w14:textId="77777777" w:rsidR="00581C8F" w:rsidRDefault="00D3262B">
      <w:pPr>
        <w:tabs>
          <w:tab w:val="left" w:pos="1800"/>
        </w:tabs>
        <w:spacing w:after="120"/>
        <w:ind w:left="2160" w:hanging="720"/>
      </w:pPr>
      <w:r>
        <w:tab/>
      </w:r>
      <w:r>
        <w:sym w:font="Symbol" w:char="F0B7"/>
      </w:r>
      <w:r>
        <w:tab/>
        <w:t>T</w:t>
      </w:r>
      <w:r>
        <w:rPr>
          <w:rFonts w:cs="TimesLTStd-Roman"/>
          <w:szCs w:val="21"/>
          <w:lang w:bidi="en-US"/>
        </w:rPr>
        <w:t>he instructor limits the project in the following ways:</w:t>
      </w:r>
    </w:p>
    <w:p w14:paraId="7BDCFD36" w14:textId="77777777" w:rsidR="00581C8F" w:rsidRDefault="00D3262B">
      <w:pPr>
        <w:tabs>
          <w:tab w:val="left" w:pos="2160"/>
        </w:tabs>
        <w:spacing w:after="120"/>
        <w:ind w:left="2520" w:hanging="720"/>
      </w:pPr>
      <w:r>
        <w:tab/>
      </w:r>
      <w:r>
        <w:rPr>
          <w:b/>
        </w:rPr>
        <w:t>–</w:t>
      </w:r>
      <w:r>
        <w:tab/>
      </w:r>
      <w:r>
        <w:rPr>
          <w:rFonts w:cs="TimesLTStd-Roman"/>
          <w:szCs w:val="21"/>
          <w:lang w:bidi="en-US"/>
        </w:rPr>
        <w:t>A survey must be used to collect data from a sample of students regarding their attitudes, behaviors, etc. on concert attendance</w:t>
      </w:r>
      <w:r>
        <w:t>.</w:t>
      </w:r>
    </w:p>
    <w:p w14:paraId="67EB0A1C" w14:textId="77777777" w:rsidR="00581C8F" w:rsidRDefault="00D3262B">
      <w:pPr>
        <w:tabs>
          <w:tab w:val="left" w:pos="2160"/>
        </w:tabs>
        <w:spacing w:after="120"/>
        <w:ind w:left="2520" w:hanging="720"/>
      </w:pPr>
      <w:r>
        <w:tab/>
      </w:r>
      <w:r>
        <w:rPr>
          <w:b/>
        </w:rPr>
        <w:t>–</w:t>
      </w:r>
      <w:r>
        <w:tab/>
      </w:r>
      <w:r>
        <w:rPr>
          <w:rFonts w:cs="TimesLTStd-Roman"/>
          <w:szCs w:val="21"/>
          <w:lang w:bidi="en-US"/>
        </w:rPr>
        <w:t>The term paper must be submitted by the end of the 11 weeks</w:t>
      </w:r>
      <w:r>
        <w:t>.</w:t>
      </w:r>
    </w:p>
    <w:p w14:paraId="3EEFBA00" w14:textId="77777777" w:rsidR="00581C8F" w:rsidRDefault="00D3262B">
      <w:pPr>
        <w:tabs>
          <w:tab w:val="left" w:pos="1800"/>
        </w:tabs>
        <w:spacing w:after="120"/>
        <w:ind w:left="2160" w:hanging="720"/>
      </w:pPr>
      <w:r>
        <w:tab/>
      </w:r>
      <w:r>
        <w:sym w:font="Symbol" w:char="F0B7"/>
      </w:r>
      <w:r>
        <w:tab/>
      </w:r>
      <w:r>
        <w:rPr>
          <w:rFonts w:cs="TimesLTStd-Roman"/>
          <w:szCs w:val="21"/>
          <w:lang w:bidi="en-US"/>
        </w:rPr>
        <w:t>To begin the assignment, you need to:</w:t>
      </w:r>
    </w:p>
    <w:p w14:paraId="0DBF6613" w14:textId="77777777" w:rsidR="00581C8F" w:rsidRDefault="00D3262B">
      <w:pPr>
        <w:tabs>
          <w:tab w:val="left" w:pos="2160"/>
        </w:tabs>
        <w:spacing w:after="120"/>
        <w:ind w:left="2520" w:hanging="720"/>
      </w:pPr>
      <w:r>
        <w:tab/>
      </w:r>
      <w:r>
        <w:rPr>
          <w:b/>
        </w:rPr>
        <w:t>–</w:t>
      </w:r>
      <w:r>
        <w:tab/>
      </w:r>
      <w:r>
        <w:rPr>
          <w:rFonts w:cs="TimesLTStd-Roman"/>
          <w:szCs w:val="21"/>
          <w:lang w:bidi="en-US"/>
        </w:rPr>
        <w:t>Identify all the project tasks</w:t>
      </w:r>
      <w:r>
        <w:t>.</w:t>
      </w:r>
    </w:p>
    <w:p w14:paraId="02BB92BD" w14:textId="77777777" w:rsidR="00581C8F" w:rsidRDefault="00D3262B">
      <w:pPr>
        <w:tabs>
          <w:tab w:val="left" w:pos="2160"/>
        </w:tabs>
        <w:spacing w:after="120"/>
        <w:ind w:left="2520" w:hanging="720"/>
      </w:pPr>
      <w:r>
        <w:tab/>
      </w:r>
      <w:r>
        <w:rPr>
          <w:b/>
        </w:rPr>
        <w:t>–</w:t>
      </w:r>
      <w:r>
        <w:tab/>
      </w:r>
      <w:r>
        <w:rPr>
          <w:rFonts w:cs="TimesLTStd-Roman"/>
          <w:szCs w:val="21"/>
          <w:lang w:bidi="en-US"/>
        </w:rPr>
        <w:t>Estimate the time you required to complete each one</w:t>
      </w:r>
      <w:r>
        <w:t>.</w:t>
      </w:r>
    </w:p>
    <w:p w14:paraId="70F91A19" w14:textId="77777777" w:rsidR="00581C8F" w:rsidRDefault="00D3262B">
      <w:pPr>
        <w:tabs>
          <w:tab w:val="left" w:pos="1800"/>
        </w:tabs>
        <w:spacing w:after="120"/>
        <w:ind w:left="2160" w:hanging="720"/>
      </w:pPr>
      <w:r>
        <w:tab/>
      </w:r>
      <w:r>
        <w:sym w:font="Symbol" w:char="F0B7"/>
      </w:r>
      <w:r>
        <w:tab/>
      </w:r>
      <w:r>
        <w:rPr>
          <w:rFonts w:cs="TimesLTStd-Roman"/>
          <w:szCs w:val="21"/>
          <w:lang w:bidi="en-US"/>
        </w:rPr>
        <w:t>To complete it in 11 weeks, your team:</w:t>
      </w:r>
    </w:p>
    <w:p w14:paraId="1F6B2F31" w14:textId="77777777" w:rsidR="00581C8F" w:rsidRDefault="00D3262B">
      <w:pPr>
        <w:tabs>
          <w:tab w:val="left" w:pos="2160"/>
        </w:tabs>
        <w:spacing w:after="120"/>
        <w:ind w:left="2520" w:hanging="720"/>
      </w:pPr>
      <w:r>
        <w:tab/>
      </w:r>
      <w:r>
        <w:rPr>
          <w:b/>
        </w:rPr>
        <w:t>–</w:t>
      </w:r>
      <w:r>
        <w:tab/>
      </w:r>
      <w:r>
        <w:rPr>
          <w:rFonts w:cs="TimesLTStd-Roman"/>
          <w:szCs w:val="21"/>
          <w:lang w:bidi="en-US"/>
        </w:rPr>
        <w:t>Must work on different activities at the same time (concurrently).</w:t>
      </w:r>
    </w:p>
    <w:p w14:paraId="6DFE29D0" w14:textId="77777777" w:rsidR="00581C8F" w:rsidRDefault="00D3262B">
      <w:pPr>
        <w:tabs>
          <w:tab w:val="left" w:pos="2160"/>
        </w:tabs>
        <w:spacing w:after="120"/>
        <w:ind w:left="2520" w:hanging="720"/>
      </w:pPr>
      <w:r>
        <w:tab/>
      </w:r>
      <w:r>
        <w:rPr>
          <w:b/>
        </w:rPr>
        <w:t>–</w:t>
      </w:r>
      <w:r>
        <w:tab/>
      </w:r>
      <w:r>
        <w:rPr>
          <w:rFonts w:cs="TimesLTStd-Roman"/>
          <w:szCs w:val="21"/>
          <w:lang w:bidi="en-US"/>
        </w:rPr>
        <w:t>Some activities must be independent enough to overlap (sequentially)</w:t>
      </w:r>
      <w:r>
        <w:t>.</w:t>
      </w:r>
    </w:p>
    <w:p w14:paraId="4A97078C" w14:textId="77777777" w:rsidR="00581C8F" w:rsidRDefault="00D3262B">
      <w:pPr>
        <w:tabs>
          <w:tab w:val="left" w:pos="1800"/>
        </w:tabs>
        <w:spacing w:after="120"/>
        <w:ind w:left="2160" w:hanging="720"/>
      </w:pPr>
      <w:r>
        <w:tab/>
      </w:r>
      <w:r>
        <w:sym w:font="Symbol" w:char="F0B7"/>
      </w:r>
      <w:r>
        <w:tab/>
      </w:r>
      <w:r>
        <w:rPr>
          <w:rFonts w:cs="TimesLTStd-Roman"/>
          <w:szCs w:val="21"/>
          <w:lang w:bidi="en-US"/>
        </w:rPr>
        <w:t>Requires specialization and cooperation between Students A, B, and C:</w:t>
      </w:r>
    </w:p>
    <w:p w14:paraId="1F0970C9" w14:textId="77777777" w:rsidR="00581C8F" w:rsidRDefault="00D3262B">
      <w:pPr>
        <w:tabs>
          <w:tab w:val="left" w:pos="2160"/>
        </w:tabs>
        <w:spacing w:after="120"/>
        <w:ind w:left="2520" w:hanging="720"/>
      </w:pPr>
      <w:r>
        <w:tab/>
      </w:r>
      <w:r>
        <w:rPr>
          <w:b/>
        </w:rPr>
        <w:t>–</w:t>
      </w:r>
      <w:r>
        <w:tab/>
      </w:r>
      <w:r>
        <w:rPr>
          <w:rFonts w:cs="TimesLTStd-Roman"/>
          <w:szCs w:val="21"/>
          <w:lang w:bidi="en-US"/>
        </w:rPr>
        <w:t>Suppose only Student C can type.</w:t>
      </w:r>
    </w:p>
    <w:p w14:paraId="48388A36" w14:textId="77777777" w:rsidR="00581C8F" w:rsidRDefault="00D3262B">
      <w:pPr>
        <w:tabs>
          <w:tab w:val="left" w:pos="2160"/>
        </w:tabs>
        <w:spacing w:after="120"/>
        <w:ind w:left="2520" w:hanging="720"/>
      </w:pPr>
      <w:r>
        <w:tab/>
      </w:r>
      <w:r>
        <w:rPr>
          <w:b/>
        </w:rPr>
        <w:t>–</w:t>
      </w:r>
      <w:r>
        <w:tab/>
        <w:t>S</w:t>
      </w:r>
      <w:r>
        <w:rPr>
          <w:rFonts w:cs="TimesLTStd-Roman"/>
          <w:szCs w:val="21"/>
          <w:lang w:bidi="en-US"/>
        </w:rPr>
        <w:t>tudent A might construct the survey and select the sample</w:t>
      </w:r>
      <w:r>
        <w:t>.</w:t>
      </w:r>
    </w:p>
    <w:p w14:paraId="3C1B267D" w14:textId="77777777" w:rsidR="00581C8F" w:rsidRDefault="00D3262B">
      <w:pPr>
        <w:tabs>
          <w:tab w:val="left" w:pos="2160"/>
        </w:tabs>
        <w:ind w:left="2520" w:hanging="720"/>
      </w:pPr>
      <w:r>
        <w:tab/>
      </w:r>
      <w:r>
        <w:rPr>
          <w:b/>
        </w:rPr>
        <w:t>–</w:t>
      </w:r>
      <w:r>
        <w:tab/>
      </w:r>
      <w:r>
        <w:rPr>
          <w:rFonts w:cs="TimesLTStd-Roman"/>
          <w:szCs w:val="21"/>
          <w:lang w:bidi="en-US"/>
        </w:rPr>
        <w:t>Student B might tabulate the data</w:t>
      </w:r>
      <w:r>
        <w:t>.</w:t>
      </w:r>
    </w:p>
    <w:p w14:paraId="78A06053" w14:textId="77777777" w:rsidR="00581C8F" w:rsidRDefault="00581C8F">
      <w:pPr>
        <w:rPr>
          <w:sz w:val="20"/>
        </w:rPr>
      </w:pPr>
    </w:p>
    <w:p w14:paraId="3B9C44F7" w14:textId="77777777" w:rsidR="00581C8F" w:rsidRDefault="00D3262B">
      <w:pPr>
        <w:tabs>
          <w:tab w:val="left" w:pos="1440"/>
        </w:tabs>
        <w:spacing w:after="120"/>
        <w:ind w:left="1800" w:hanging="720"/>
      </w:pPr>
      <w:r>
        <w:tab/>
      </w:r>
      <w:r>
        <w:rPr>
          <w:b/>
        </w:rPr>
        <w:t>f.</w:t>
      </w:r>
      <w:r>
        <w:tab/>
      </w:r>
      <w:r>
        <w:rPr>
          <w:b/>
        </w:rPr>
        <w:t xml:space="preserve">[Figure 2-10] </w:t>
      </w:r>
      <w:r>
        <w:t xml:space="preserve">Scheduling activities can be done efficiently with a </w:t>
      </w:r>
      <w:r>
        <w:rPr>
          <w:i/>
        </w:rPr>
        <w:t>Gantt chart</w:t>
      </w:r>
      <w:r>
        <w:t>:</w:t>
      </w:r>
    </w:p>
    <w:p w14:paraId="750E9876" w14:textId="77777777" w:rsidR="00581C8F" w:rsidRDefault="00D3262B">
      <w:pPr>
        <w:tabs>
          <w:tab w:val="left" w:pos="1800"/>
        </w:tabs>
        <w:spacing w:after="120"/>
        <w:ind w:left="2160" w:hanging="720"/>
      </w:pPr>
      <w:r>
        <w:tab/>
      </w:r>
      <w:r>
        <w:sym w:font="Symbol" w:char="F0B7"/>
      </w:r>
      <w:r>
        <w:tab/>
        <w:t>Is a graphical representation of a program schedule, which:</w:t>
      </w:r>
    </w:p>
    <w:p w14:paraId="4BFBD3D0" w14:textId="77777777" w:rsidR="00581C8F" w:rsidRDefault="00D3262B">
      <w:pPr>
        <w:tabs>
          <w:tab w:val="left" w:pos="2160"/>
        </w:tabs>
        <w:spacing w:after="120"/>
        <w:ind w:left="2520" w:hanging="720"/>
      </w:pPr>
      <w:r>
        <w:tab/>
      </w:r>
      <w:r>
        <w:rPr>
          <w:b/>
        </w:rPr>
        <w:t>–</w:t>
      </w:r>
      <w:r>
        <w:tab/>
        <w:t>Shows the relationships through time of the various program tasks.</w:t>
      </w:r>
    </w:p>
    <w:p w14:paraId="16F9B09A" w14:textId="77777777" w:rsidR="00581C8F" w:rsidRDefault="00D3262B">
      <w:pPr>
        <w:tabs>
          <w:tab w:val="left" w:pos="2160"/>
        </w:tabs>
        <w:spacing w:after="120"/>
        <w:ind w:left="2520" w:hanging="720"/>
      </w:pPr>
      <w:r>
        <w:tab/>
      </w:r>
      <w:r>
        <w:rPr>
          <w:b/>
        </w:rPr>
        <w:t>–</w:t>
      </w:r>
      <w:r>
        <w:tab/>
        <w:t>Are related to action item lists.</w:t>
      </w:r>
    </w:p>
    <w:p w14:paraId="03F8B5DA" w14:textId="77777777" w:rsidR="00581C8F" w:rsidRDefault="00D3262B">
      <w:pPr>
        <w:tabs>
          <w:tab w:val="left" w:pos="1800"/>
        </w:tabs>
        <w:spacing w:after="120"/>
        <w:ind w:left="2160" w:hanging="720"/>
      </w:pPr>
      <w:r>
        <w:tab/>
      </w:r>
      <w:r>
        <w:sym w:font="Symbol" w:char="F0B7"/>
      </w:r>
      <w:r>
        <w:tab/>
        <w:t>Software programs, such as Microsoft Project, simplify the task of developing a schedule or Gantt chart.</w:t>
      </w:r>
    </w:p>
    <w:p w14:paraId="77651E9E" w14:textId="77777777" w:rsidR="00581C8F" w:rsidRDefault="00D3262B">
      <w:pPr>
        <w:tabs>
          <w:tab w:val="left" w:pos="1800"/>
        </w:tabs>
        <w:spacing w:after="120"/>
        <w:ind w:left="2160" w:hanging="720"/>
      </w:pPr>
      <w:r>
        <w:tab/>
      </w:r>
      <w:r>
        <w:sym w:font="Symbol" w:char="F0B7"/>
      </w:r>
      <w:r>
        <w:tab/>
        <w:t>The key to all scheduling techniques is to distinguish:</w:t>
      </w:r>
    </w:p>
    <w:p w14:paraId="7D549CF7" w14:textId="77777777" w:rsidR="00581C8F" w:rsidRDefault="00D3262B">
      <w:pPr>
        <w:tabs>
          <w:tab w:val="left" w:pos="2160"/>
        </w:tabs>
        <w:spacing w:after="120"/>
        <w:ind w:left="2520" w:hanging="720"/>
      </w:pPr>
      <w:r>
        <w:tab/>
      </w:r>
      <w:r>
        <w:rPr>
          <w:b/>
        </w:rPr>
        <w:t>–</w:t>
      </w:r>
      <w:r>
        <w:tab/>
        <w:t xml:space="preserve">Tasks that </w:t>
      </w:r>
      <w:r>
        <w:rPr>
          <w:i/>
        </w:rPr>
        <w:t>must</w:t>
      </w:r>
      <w:r>
        <w:t xml:space="preserve"> be done sequentially from…</w:t>
      </w:r>
    </w:p>
    <w:p w14:paraId="32169C74" w14:textId="77777777" w:rsidR="00581C8F" w:rsidRDefault="00D3262B">
      <w:pPr>
        <w:tabs>
          <w:tab w:val="left" w:pos="2160"/>
        </w:tabs>
        <w:ind w:left="2520" w:hanging="720"/>
      </w:pPr>
      <w:r>
        <w:lastRenderedPageBreak/>
        <w:tab/>
      </w:r>
      <w:r>
        <w:rPr>
          <w:b/>
        </w:rPr>
        <w:t>–</w:t>
      </w:r>
      <w:r>
        <w:tab/>
        <w:t xml:space="preserve">Those that </w:t>
      </w:r>
      <w:r>
        <w:rPr>
          <w:i/>
        </w:rPr>
        <w:t>can</w:t>
      </w:r>
      <w:r>
        <w:t xml:space="preserve"> be done concurrently.</w:t>
      </w:r>
    </w:p>
    <w:p w14:paraId="287CD733" w14:textId="77777777" w:rsidR="00581C8F" w:rsidRDefault="00581C8F">
      <w:pPr>
        <w:tabs>
          <w:tab w:val="left" w:pos="1440"/>
        </w:tabs>
        <w:spacing w:after="120"/>
        <w:ind w:left="1800" w:hanging="720"/>
        <w:rPr>
          <w:sz w:val="20"/>
        </w:rPr>
      </w:pPr>
    </w:p>
    <w:p w14:paraId="585876D3" w14:textId="77777777" w:rsidR="00581C8F" w:rsidRDefault="00D3262B">
      <w:pPr>
        <w:tabs>
          <w:tab w:val="left" w:pos="1440"/>
        </w:tabs>
        <w:spacing w:after="120"/>
        <w:ind w:left="1800" w:hanging="720"/>
      </w:pPr>
      <w:r>
        <w:tab/>
      </w:r>
      <w:r>
        <w:rPr>
          <w:b/>
        </w:rPr>
        <w:t>g.</w:t>
      </w:r>
      <w:r>
        <w:tab/>
      </w:r>
      <w:r>
        <w:rPr>
          <w:rFonts w:eastAsia="Times New Roman" w:cs="TimesLTStd-Roman"/>
          <w:szCs w:val="21"/>
          <w:lang w:bidi="en-US"/>
        </w:rPr>
        <w:t xml:space="preserve">Tasks 1 and 2 that are shaded red in Figure 2-10 </w:t>
      </w:r>
      <w:r>
        <w:rPr>
          <w:rFonts w:eastAsia="Times New Roman" w:cs="TimesLTStd-Roman"/>
          <w:i/>
          <w:iCs/>
          <w:szCs w:val="21"/>
          <w:lang w:bidi="en-US"/>
        </w:rPr>
        <w:t xml:space="preserve">must </w:t>
      </w:r>
      <w:r>
        <w:rPr>
          <w:rFonts w:eastAsia="Times New Roman" w:cs="TimesLTStd-Roman"/>
          <w:szCs w:val="21"/>
          <w:lang w:bidi="en-US"/>
        </w:rPr>
        <w:t>be done sequentially.</w:t>
      </w:r>
    </w:p>
    <w:p w14:paraId="54D35870" w14:textId="77777777" w:rsidR="00581C8F" w:rsidRDefault="00D3262B">
      <w:pPr>
        <w:tabs>
          <w:tab w:val="left" w:pos="1800"/>
        </w:tabs>
        <w:spacing w:after="120"/>
        <w:ind w:left="2160" w:hanging="720"/>
      </w:pPr>
      <w:r>
        <w:tab/>
      </w:r>
      <w:r>
        <w:sym w:font="Symbol" w:char="F0B7"/>
      </w:r>
      <w:r>
        <w:tab/>
      </w:r>
      <w:r>
        <w:rPr>
          <w:rFonts w:eastAsia="Times New Roman" w:cs="TimesLTStd-Roman"/>
          <w:szCs w:val="21"/>
          <w:lang w:bidi="en-US"/>
        </w:rPr>
        <w:t>This is because in order to type and copy the final questionnaire before mailing (Task 2)…</w:t>
      </w:r>
    </w:p>
    <w:p w14:paraId="4AF4AE15" w14:textId="77777777" w:rsidR="00581C8F" w:rsidRDefault="00D3262B">
      <w:pPr>
        <w:tabs>
          <w:tab w:val="left" w:pos="1800"/>
        </w:tabs>
        <w:ind w:left="2160" w:hanging="720"/>
      </w:pPr>
      <w:r>
        <w:tab/>
      </w:r>
      <w:r>
        <w:sym w:font="Symbol" w:char="F0B7"/>
      </w:r>
      <w:r>
        <w:tab/>
      </w:r>
      <w:r>
        <w:rPr>
          <w:rFonts w:eastAsia="Times New Roman" w:cs="TimesLTStd-Roman"/>
          <w:szCs w:val="21"/>
          <w:lang w:bidi="en-US"/>
        </w:rPr>
        <w:t xml:space="preserve">The student </w:t>
      </w:r>
      <w:r>
        <w:rPr>
          <w:rFonts w:eastAsia="Times New Roman" w:cs="TimesLTStd-Roman"/>
          <w:i/>
          <w:iCs/>
          <w:szCs w:val="21"/>
          <w:lang w:bidi="en-US"/>
        </w:rPr>
        <w:t xml:space="preserve">must </w:t>
      </w:r>
      <w:r>
        <w:rPr>
          <w:rFonts w:eastAsia="Times New Roman" w:cs="TimesLTStd-Roman"/>
          <w:szCs w:val="21"/>
          <w:lang w:bidi="en-US"/>
        </w:rPr>
        <w:t>have a final draft of the questionnaire (Task 1).</w:t>
      </w:r>
    </w:p>
    <w:p w14:paraId="27C73CF6" w14:textId="77777777" w:rsidR="00581C8F" w:rsidRDefault="00581C8F">
      <w:pPr>
        <w:rPr>
          <w:sz w:val="20"/>
        </w:rPr>
      </w:pPr>
    </w:p>
    <w:p w14:paraId="217A8156" w14:textId="77777777" w:rsidR="00581C8F" w:rsidRDefault="00D3262B">
      <w:pPr>
        <w:tabs>
          <w:tab w:val="left" w:pos="1440"/>
        </w:tabs>
        <w:spacing w:after="120"/>
        <w:ind w:left="1800" w:hanging="720"/>
      </w:pPr>
      <w:r>
        <w:tab/>
      </w:r>
      <w:r>
        <w:rPr>
          <w:b/>
        </w:rPr>
        <w:t>h.</w:t>
      </w:r>
      <w:r>
        <w:tab/>
      </w:r>
      <w:r>
        <w:rPr>
          <w:rFonts w:eastAsia="Times New Roman" w:cs="TimesLTStd-Roman"/>
          <w:szCs w:val="21"/>
          <w:lang w:bidi="en-US"/>
        </w:rPr>
        <w:t xml:space="preserve">Tasks 6 and 7 that are shaded blue </w:t>
      </w:r>
      <w:r>
        <w:rPr>
          <w:rFonts w:eastAsia="Times New Roman" w:cs="TimesLTStd-Roman"/>
          <w:i/>
          <w:iCs/>
          <w:szCs w:val="21"/>
          <w:lang w:bidi="en-US"/>
        </w:rPr>
        <w:t xml:space="preserve">can </w:t>
      </w:r>
      <w:r>
        <w:rPr>
          <w:rFonts w:eastAsia="Times New Roman" w:cs="TimesLTStd-Roman"/>
          <w:szCs w:val="21"/>
          <w:lang w:bidi="en-US"/>
        </w:rPr>
        <w:t>be done concurrently.</w:t>
      </w:r>
    </w:p>
    <w:p w14:paraId="73C07D28" w14:textId="77777777" w:rsidR="00581C8F" w:rsidRDefault="00D3262B">
      <w:pPr>
        <w:tabs>
          <w:tab w:val="left" w:pos="1800"/>
        </w:tabs>
        <w:spacing w:after="120"/>
        <w:ind w:left="2160" w:hanging="720"/>
      </w:pPr>
      <w:r>
        <w:tab/>
      </w:r>
      <w:r>
        <w:sym w:font="Symbol" w:char="F0B7"/>
      </w:r>
      <w:r>
        <w:tab/>
      </w:r>
      <w:r>
        <w:rPr>
          <w:rFonts w:eastAsia="Times New Roman" w:cs="TimesLTStd-Roman"/>
          <w:szCs w:val="21"/>
          <w:lang w:bidi="en-US"/>
        </w:rPr>
        <w:t xml:space="preserve">So writing the final report (Task 7) </w:t>
      </w:r>
      <w:r>
        <w:rPr>
          <w:rFonts w:eastAsia="Times New Roman" w:cs="TimesLTStd-Roman"/>
          <w:i/>
          <w:iCs/>
          <w:szCs w:val="21"/>
          <w:lang w:bidi="en-US"/>
        </w:rPr>
        <w:t xml:space="preserve">can </w:t>
      </w:r>
      <w:r>
        <w:rPr>
          <w:rFonts w:eastAsia="Times New Roman" w:cs="TimesLTStd-Roman"/>
          <w:szCs w:val="21"/>
          <w:lang w:bidi="en-US"/>
        </w:rPr>
        <w:t>be started before…</w:t>
      </w:r>
    </w:p>
    <w:p w14:paraId="3A8E5B39" w14:textId="77777777" w:rsidR="00581C8F" w:rsidRDefault="00D3262B">
      <w:pPr>
        <w:tabs>
          <w:tab w:val="left" w:pos="1800"/>
        </w:tabs>
        <w:spacing w:after="120"/>
        <w:ind w:left="2160" w:hanging="720"/>
      </w:pPr>
      <w:r>
        <w:tab/>
      </w:r>
      <w:r>
        <w:sym w:font="Symbol" w:char="F0B7"/>
      </w:r>
      <w:r>
        <w:tab/>
      </w:r>
      <w:r>
        <w:rPr>
          <w:rFonts w:eastAsia="Times New Roman" w:cs="TimesLTStd-Roman"/>
          <w:szCs w:val="21"/>
          <w:lang w:bidi="en-US"/>
        </w:rPr>
        <w:t>Tabulating the questions (Task 6) is completed.</w:t>
      </w:r>
    </w:p>
    <w:p w14:paraId="024E5E92" w14:textId="77777777" w:rsidR="00581C8F" w:rsidRDefault="00D3262B">
      <w:pPr>
        <w:tabs>
          <w:tab w:val="left" w:pos="1800"/>
        </w:tabs>
        <w:ind w:left="2160" w:hanging="720"/>
      </w:pPr>
      <w:r>
        <w:tab/>
      </w:r>
      <w:r>
        <w:sym w:font="Symbol" w:char="F0B7"/>
      </w:r>
      <w:r>
        <w:tab/>
      </w:r>
      <w:r>
        <w:rPr>
          <w:rFonts w:eastAsia="Times New Roman" w:cs="TimesLTStd-Roman"/>
          <w:szCs w:val="21"/>
          <w:lang w:bidi="en-US"/>
        </w:rPr>
        <w:t>This overlap speeds up project completion.</w:t>
      </w:r>
    </w:p>
    <w:p w14:paraId="138EB7BF" w14:textId="77777777" w:rsidR="00581C8F" w:rsidRDefault="00581C8F">
      <w:pPr>
        <w:rPr>
          <w:sz w:val="20"/>
        </w:rPr>
      </w:pPr>
    </w:p>
    <w:p w14:paraId="652BD069" w14:textId="77777777" w:rsidR="00581C8F" w:rsidRDefault="00D3262B">
      <w:pPr>
        <w:tabs>
          <w:tab w:val="right" w:pos="1260"/>
        </w:tabs>
        <w:ind w:left="1440" w:hanging="540"/>
      </w:pPr>
      <w:r>
        <w:tab/>
      </w:r>
      <w:r>
        <w:rPr>
          <w:b/>
        </w:rPr>
        <w:t>4.</w:t>
      </w:r>
      <w:r>
        <w:tab/>
      </w:r>
      <w:r>
        <w:rPr>
          <w:b/>
        </w:rPr>
        <w:t>Executing the Marketing Program</w:t>
      </w:r>
      <w:r>
        <w:t>.</w:t>
      </w:r>
    </w:p>
    <w:p w14:paraId="5CE73B90" w14:textId="77777777" w:rsidR="00581C8F" w:rsidRDefault="00581C8F">
      <w:pPr>
        <w:rPr>
          <w:sz w:val="20"/>
        </w:rPr>
      </w:pPr>
    </w:p>
    <w:p w14:paraId="2DE4E0F9" w14:textId="77777777" w:rsidR="00581C8F" w:rsidRDefault="00D3262B">
      <w:pPr>
        <w:tabs>
          <w:tab w:val="left" w:pos="1440"/>
        </w:tabs>
        <w:ind w:left="1800" w:hanging="720"/>
        <w:rPr>
          <w:b/>
        </w:rPr>
      </w:pPr>
      <w:r>
        <w:tab/>
      </w:r>
      <w:r>
        <w:rPr>
          <w:b/>
        </w:rPr>
        <w:t>a.</w:t>
      </w:r>
      <w:r>
        <w:rPr>
          <w:b/>
        </w:rPr>
        <w:tab/>
      </w:r>
      <w:r>
        <w:t>The effective execution of a marketing plan requires attention to detail for both marketing strategies and marketing tactics.</w:t>
      </w:r>
    </w:p>
    <w:p w14:paraId="40978C3F" w14:textId="77777777" w:rsidR="00581C8F" w:rsidRDefault="00581C8F">
      <w:pPr>
        <w:rPr>
          <w:sz w:val="20"/>
        </w:rPr>
      </w:pPr>
    </w:p>
    <w:p w14:paraId="10EC13EC" w14:textId="77777777" w:rsidR="00581C8F" w:rsidRDefault="00D3262B">
      <w:pPr>
        <w:tabs>
          <w:tab w:val="left" w:pos="1440"/>
        </w:tabs>
        <w:spacing w:after="120"/>
        <w:ind w:left="1800" w:hanging="720"/>
        <w:rPr>
          <w:b/>
        </w:rPr>
      </w:pPr>
      <w:r>
        <w:tab/>
      </w:r>
      <w:r>
        <w:rPr>
          <w:b/>
        </w:rPr>
        <w:t>b.</w:t>
      </w:r>
      <w:r>
        <w:rPr>
          <w:b/>
        </w:rPr>
        <w:tab/>
        <w:t>Marketing strategy</w:t>
      </w:r>
      <w:r>
        <w:t>.</w:t>
      </w:r>
    </w:p>
    <w:p w14:paraId="4BC4FFB4" w14:textId="77777777" w:rsidR="00581C8F" w:rsidRDefault="00D3262B">
      <w:pPr>
        <w:tabs>
          <w:tab w:val="left" w:pos="1800"/>
        </w:tabs>
        <w:spacing w:after="120"/>
        <w:ind w:left="2160" w:hanging="720"/>
      </w:pPr>
      <w:r>
        <w:tab/>
      </w:r>
      <w:r>
        <w:sym w:font="Symbol" w:char="F0B7"/>
      </w:r>
      <w:r>
        <w:tab/>
        <w:t>The means by which a marketing goal is to be achieved, usually characterized by a specified target market and a marketing program to reach it.</w:t>
      </w:r>
    </w:p>
    <w:p w14:paraId="5F92745B" w14:textId="77777777" w:rsidR="00581C8F" w:rsidRDefault="00D3262B">
      <w:pPr>
        <w:tabs>
          <w:tab w:val="left" w:pos="1800"/>
        </w:tabs>
        <w:spacing w:after="120"/>
        <w:ind w:left="2160" w:hanging="720"/>
      </w:pPr>
      <w:r>
        <w:tab/>
      </w:r>
      <w:r>
        <w:sym w:font="Symbol" w:char="F0B7"/>
      </w:r>
      <w:r>
        <w:tab/>
      </w:r>
      <w:r>
        <w:rPr>
          <w:rFonts w:eastAsia="Times New Roman" w:cs="TimesLTStd-Roman"/>
          <w:szCs w:val="21"/>
          <w:lang w:bidi="en-US"/>
        </w:rPr>
        <w:t>The term implies both the end sought (target market) and actions to achieve it (marketing program).</w:t>
      </w:r>
    </w:p>
    <w:p w14:paraId="1086AA58" w14:textId="77777777" w:rsidR="00581C8F" w:rsidRDefault="00581C8F">
      <w:pPr>
        <w:rPr>
          <w:sz w:val="20"/>
        </w:rPr>
      </w:pPr>
    </w:p>
    <w:p w14:paraId="194198EF" w14:textId="77777777" w:rsidR="00581C8F" w:rsidRDefault="00D3262B">
      <w:pPr>
        <w:tabs>
          <w:tab w:val="left" w:pos="1440"/>
        </w:tabs>
        <w:spacing w:after="120"/>
        <w:ind w:left="1800" w:hanging="720"/>
        <w:rPr>
          <w:b/>
        </w:rPr>
      </w:pPr>
      <w:r>
        <w:tab/>
      </w:r>
      <w:r>
        <w:rPr>
          <w:b/>
        </w:rPr>
        <w:t>c.</w:t>
      </w:r>
      <w:r>
        <w:rPr>
          <w:b/>
        </w:rPr>
        <w:tab/>
        <w:t>Marketing tactics</w:t>
      </w:r>
      <w:r>
        <w:t>.</w:t>
      </w:r>
    </w:p>
    <w:p w14:paraId="0494CDB0" w14:textId="77777777" w:rsidR="00581C8F" w:rsidRDefault="00D3262B">
      <w:pPr>
        <w:tabs>
          <w:tab w:val="left" w:pos="1800"/>
        </w:tabs>
        <w:spacing w:after="120"/>
        <w:ind w:left="2160" w:hanging="720"/>
      </w:pPr>
      <w:r>
        <w:tab/>
      </w:r>
      <w:r>
        <w:sym w:font="Symbol" w:char="F0B7"/>
      </w:r>
      <w:r>
        <w:tab/>
        <w:t>Are the detailed day-to-day operational marketing actions for each element of the marketing mix that contribute to the overall success of marketing strategies</w:t>
      </w:r>
      <w:r>
        <w:rPr>
          <w:rFonts w:cs="TimesLTStd-Roman"/>
          <w:szCs w:val="21"/>
          <w:lang w:bidi="en-US"/>
        </w:rPr>
        <w:t>.</w:t>
      </w:r>
    </w:p>
    <w:p w14:paraId="5BA389A4" w14:textId="77777777" w:rsidR="00581C8F" w:rsidRDefault="00D3262B">
      <w:pPr>
        <w:tabs>
          <w:tab w:val="left" w:pos="1800"/>
        </w:tabs>
        <w:ind w:left="2160" w:hanging="720"/>
      </w:pPr>
      <w:r>
        <w:tab/>
      </w:r>
      <w:r>
        <w:sym w:font="Symbol" w:char="F0B7"/>
      </w:r>
      <w:r>
        <w:tab/>
      </w:r>
      <w:r>
        <w:rPr>
          <w:rFonts w:eastAsia="Times New Roman" w:cs="TimesLTStd-Roman"/>
          <w:szCs w:val="21"/>
          <w:lang w:bidi="en-US"/>
        </w:rPr>
        <w:t xml:space="preserve">Examples: </w:t>
      </w:r>
      <w:r>
        <w:rPr>
          <w:rFonts w:cs="TimesLTStd-Roman"/>
          <w:szCs w:val="21"/>
          <w:lang w:bidi="en-US"/>
        </w:rPr>
        <w:t>Writing ads and setting prices for new product lines.</w:t>
      </w:r>
    </w:p>
    <w:p w14:paraId="2BE434F7" w14:textId="77777777" w:rsidR="00581C8F" w:rsidRDefault="00581C8F">
      <w:pPr>
        <w:rPr>
          <w:rFonts w:cs="AvenirLTStd-Book"/>
          <w:sz w:val="20"/>
          <w:lang w:bidi="en-US"/>
        </w:rPr>
      </w:pPr>
    </w:p>
    <w:p w14:paraId="6CD0C025" w14:textId="77777777" w:rsidR="00581C8F" w:rsidRDefault="00D3262B">
      <w:pPr>
        <w:tabs>
          <w:tab w:val="right" w:pos="900"/>
        </w:tabs>
        <w:ind w:left="1080" w:hanging="540"/>
        <w:rPr>
          <w:b/>
        </w:rPr>
      </w:pPr>
      <w:r>
        <w:tab/>
      </w:r>
      <w:r>
        <w:rPr>
          <w:b/>
        </w:rPr>
        <w:t>C.</w:t>
      </w:r>
      <w:r>
        <w:rPr>
          <w:b/>
        </w:rPr>
        <w:tab/>
        <w:t>The Evaluation Phase of the Strategic Marketing Process  [LO 2-7]</w:t>
      </w:r>
    </w:p>
    <w:p w14:paraId="1F68322C" w14:textId="77777777" w:rsidR="00581C8F" w:rsidRDefault="00581C8F">
      <w:pPr>
        <w:rPr>
          <w:sz w:val="20"/>
        </w:rPr>
      </w:pPr>
    </w:p>
    <w:p w14:paraId="7B5976A8" w14:textId="77777777" w:rsidR="00581C8F" w:rsidRDefault="00D3262B">
      <w:pPr>
        <w:tabs>
          <w:tab w:val="left" w:pos="1080"/>
        </w:tabs>
        <w:ind w:left="1440" w:hanging="720"/>
      </w:pPr>
      <w:r>
        <w:tab/>
      </w:r>
      <w:r>
        <w:sym w:font="Symbol" w:char="F0B7"/>
      </w:r>
      <w:r>
        <w:tab/>
        <w:t>The evaluation phase of the strategic marketing process:</w:t>
      </w:r>
    </w:p>
    <w:p w14:paraId="3229FF79" w14:textId="77777777" w:rsidR="00581C8F" w:rsidRDefault="00581C8F">
      <w:pPr>
        <w:rPr>
          <w:sz w:val="20"/>
        </w:rPr>
      </w:pPr>
    </w:p>
    <w:p w14:paraId="103A82ED" w14:textId="77777777" w:rsidR="00581C8F" w:rsidRDefault="00D3262B">
      <w:pPr>
        <w:tabs>
          <w:tab w:val="left" w:pos="1440"/>
        </w:tabs>
        <w:ind w:left="1800" w:hanging="720"/>
        <w:rPr>
          <w:b/>
        </w:rPr>
      </w:pPr>
      <w:r>
        <w:tab/>
      </w:r>
      <w:r>
        <w:rPr>
          <w:b/>
        </w:rPr>
        <w:t>a.</w:t>
      </w:r>
      <w:r>
        <w:rPr>
          <w:b/>
        </w:rPr>
        <w:tab/>
      </w:r>
      <w:r>
        <w:t>Seeks to keep the marketing program moving in the direction set for it.</w:t>
      </w:r>
    </w:p>
    <w:p w14:paraId="2FBD79E4" w14:textId="77777777" w:rsidR="00581C8F" w:rsidRDefault="00581C8F">
      <w:pPr>
        <w:rPr>
          <w:sz w:val="20"/>
        </w:rPr>
      </w:pPr>
    </w:p>
    <w:p w14:paraId="12F9F7B9" w14:textId="77777777" w:rsidR="00581C8F" w:rsidRDefault="00D3262B">
      <w:pPr>
        <w:tabs>
          <w:tab w:val="left" w:pos="1440"/>
        </w:tabs>
        <w:ind w:left="1800" w:hanging="720"/>
        <w:rPr>
          <w:b/>
        </w:rPr>
      </w:pPr>
      <w:r>
        <w:tab/>
      </w:r>
      <w:r>
        <w:rPr>
          <w:b/>
        </w:rPr>
        <w:t>b.</w:t>
      </w:r>
      <w:r>
        <w:rPr>
          <w:b/>
        </w:rPr>
        <w:tab/>
      </w:r>
      <w:r>
        <w:t>Follows the planning and implementation phases.</w:t>
      </w:r>
    </w:p>
    <w:p w14:paraId="1AA12A28" w14:textId="77777777" w:rsidR="00581C8F" w:rsidRDefault="00581C8F">
      <w:pPr>
        <w:rPr>
          <w:sz w:val="20"/>
        </w:rPr>
      </w:pPr>
    </w:p>
    <w:p w14:paraId="33DB11FB" w14:textId="77777777" w:rsidR="00581C8F" w:rsidRDefault="00D3262B">
      <w:pPr>
        <w:tabs>
          <w:tab w:val="left" w:pos="1080"/>
        </w:tabs>
        <w:ind w:left="1440" w:hanging="720"/>
      </w:pPr>
      <w:r>
        <w:tab/>
      </w:r>
      <w:r>
        <w:sym w:font="Symbol" w:char="F0B7"/>
      </w:r>
      <w:r>
        <w:tab/>
        <w:t>Accomplishing this requires the marketing manager to:</w:t>
      </w:r>
    </w:p>
    <w:p w14:paraId="764D8EAA" w14:textId="77777777" w:rsidR="00581C8F" w:rsidRDefault="00581C8F">
      <w:pPr>
        <w:rPr>
          <w:sz w:val="20"/>
        </w:rPr>
      </w:pPr>
    </w:p>
    <w:p w14:paraId="186710B6" w14:textId="77777777" w:rsidR="00581C8F" w:rsidRDefault="00D3262B">
      <w:pPr>
        <w:tabs>
          <w:tab w:val="left" w:pos="1440"/>
        </w:tabs>
        <w:spacing w:after="120"/>
        <w:ind w:left="1800" w:hanging="720"/>
        <w:rPr>
          <w:b/>
        </w:rPr>
      </w:pPr>
      <w:r>
        <w:tab/>
      </w:r>
      <w:r>
        <w:rPr>
          <w:b/>
        </w:rPr>
        <w:t>a.</w:t>
      </w:r>
      <w:r>
        <w:rPr>
          <w:b/>
        </w:rPr>
        <w:tab/>
      </w:r>
      <w:r>
        <w:t>Compare:</w:t>
      </w:r>
    </w:p>
    <w:p w14:paraId="44F8E0D2" w14:textId="77777777" w:rsidR="00581C8F" w:rsidRDefault="00D3262B">
      <w:pPr>
        <w:tabs>
          <w:tab w:val="left" w:pos="1800"/>
        </w:tabs>
        <w:spacing w:after="120"/>
        <w:ind w:left="2160" w:hanging="720"/>
      </w:pPr>
      <w:r>
        <w:tab/>
      </w:r>
      <w:r>
        <w:sym w:font="Symbol" w:char="F0B7"/>
      </w:r>
      <w:r>
        <w:tab/>
      </w:r>
      <w:r>
        <w:rPr>
          <w:rFonts w:eastAsia="Times New Roman" w:cs="TimesLTStd-Roman"/>
          <w:szCs w:val="21"/>
          <w:lang w:bidi="en-US"/>
        </w:rPr>
        <w:t>The results of the marketing program with…</w:t>
      </w:r>
    </w:p>
    <w:p w14:paraId="1AD5B5CD" w14:textId="77777777" w:rsidR="00581C8F" w:rsidRDefault="00D3262B">
      <w:pPr>
        <w:tabs>
          <w:tab w:val="left" w:pos="1800"/>
        </w:tabs>
        <w:ind w:left="2160" w:hanging="720"/>
      </w:pPr>
      <w:r>
        <w:tab/>
      </w:r>
      <w:r>
        <w:sym w:font="Symbol" w:char="F0B7"/>
      </w:r>
      <w:r>
        <w:tab/>
      </w:r>
      <w:r>
        <w:rPr>
          <w:rFonts w:eastAsia="Times New Roman" w:cs="TimesLTStd-Roman"/>
          <w:szCs w:val="21"/>
          <w:lang w:bidi="en-US"/>
        </w:rPr>
        <w:t>The goals in the written plans to identify deviations</w:t>
      </w:r>
      <w:r>
        <w:rPr>
          <w:rFonts w:cs="TimesLTStd-Roman"/>
          <w:szCs w:val="21"/>
          <w:lang w:bidi="en-US"/>
        </w:rPr>
        <w:t>.</w:t>
      </w:r>
    </w:p>
    <w:p w14:paraId="13AC4754" w14:textId="77777777" w:rsidR="00581C8F" w:rsidRDefault="00581C8F">
      <w:pPr>
        <w:tabs>
          <w:tab w:val="left" w:pos="1440"/>
        </w:tabs>
        <w:spacing w:after="120"/>
        <w:ind w:left="1800" w:hanging="720"/>
        <w:rPr>
          <w:sz w:val="20"/>
        </w:rPr>
      </w:pPr>
    </w:p>
    <w:p w14:paraId="53390A6D" w14:textId="77777777" w:rsidR="00581C8F" w:rsidRDefault="00D3262B">
      <w:pPr>
        <w:tabs>
          <w:tab w:val="left" w:pos="1440"/>
        </w:tabs>
        <w:spacing w:after="120"/>
        <w:ind w:left="1800" w:hanging="720"/>
        <w:rPr>
          <w:b/>
        </w:rPr>
      </w:pPr>
      <w:r>
        <w:lastRenderedPageBreak/>
        <w:tab/>
      </w:r>
      <w:r>
        <w:rPr>
          <w:b/>
        </w:rPr>
        <w:t>b.</w:t>
      </w:r>
      <w:r>
        <w:rPr>
          <w:b/>
        </w:rPr>
        <w:tab/>
      </w:r>
      <w:r>
        <w:rPr>
          <w:rFonts w:eastAsia="Times New Roman" w:cs="TimesLTStd-Roman"/>
          <w:szCs w:val="21"/>
          <w:lang w:bidi="en-US"/>
        </w:rPr>
        <w:t>Act on these deviations by:</w:t>
      </w:r>
    </w:p>
    <w:p w14:paraId="4E51D82E" w14:textId="77777777" w:rsidR="00581C8F" w:rsidRDefault="00D3262B">
      <w:pPr>
        <w:tabs>
          <w:tab w:val="left" w:pos="1800"/>
        </w:tabs>
        <w:spacing w:after="120"/>
        <w:ind w:left="2160" w:hanging="720"/>
      </w:pPr>
      <w:r>
        <w:tab/>
      </w:r>
      <w:r>
        <w:sym w:font="Symbol" w:char="F0B7"/>
      </w:r>
      <w:r>
        <w:tab/>
      </w:r>
      <w:r>
        <w:rPr>
          <w:rFonts w:eastAsia="Times New Roman" w:cs="TimesLTStd-Roman"/>
          <w:szCs w:val="21"/>
          <w:lang w:bidi="en-US"/>
        </w:rPr>
        <w:t>Exploiting positive deviations</w:t>
      </w:r>
      <w:r>
        <w:rPr>
          <w:rFonts w:cs="TimesLTStd-Roman"/>
          <w:szCs w:val="21"/>
          <w:lang w:bidi="en-US"/>
        </w:rPr>
        <w:t>.</w:t>
      </w:r>
    </w:p>
    <w:p w14:paraId="34DF3BB9" w14:textId="77777777" w:rsidR="00581C8F" w:rsidRDefault="00D3262B">
      <w:pPr>
        <w:tabs>
          <w:tab w:val="left" w:pos="1800"/>
        </w:tabs>
        <w:ind w:left="2160" w:hanging="720"/>
      </w:pPr>
      <w:r>
        <w:tab/>
      </w:r>
      <w:r>
        <w:sym w:font="Symbol" w:char="F0B7"/>
      </w:r>
      <w:r>
        <w:tab/>
      </w:r>
      <w:r>
        <w:rPr>
          <w:rFonts w:eastAsia="Times New Roman" w:cs="TimesLTStd-Roman"/>
          <w:szCs w:val="21"/>
          <w:lang w:bidi="en-US"/>
        </w:rPr>
        <w:t>Correcting negative ones</w:t>
      </w:r>
      <w:r>
        <w:rPr>
          <w:rFonts w:cs="TimesLTStd-Roman"/>
          <w:szCs w:val="21"/>
          <w:lang w:bidi="en-US"/>
        </w:rPr>
        <w:t>.</w:t>
      </w:r>
    </w:p>
    <w:p w14:paraId="7302E7F8" w14:textId="77777777" w:rsidR="00581C8F" w:rsidRDefault="00581C8F">
      <w:pPr>
        <w:rPr>
          <w:sz w:val="20"/>
        </w:rPr>
      </w:pPr>
    </w:p>
    <w:p w14:paraId="518A0509" w14:textId="77777777" w:rsidR="00581C8F" w:rsidRDefault="00D3262B">
      <w:pPr>
        <w:tabs>
          <w:tab w:val="right" w:pos="1260"/>
        </w:tabs>
        <w:ind w:left="1440" w:hanging="540"/>
      </w:pPr>
      <w:r>
        <w:tab/>
      </w:r>
      <w:r>
        <w:rPr>
          <w:b/>
        </w:rPr>
        <w:t>1.</w:t>
      </w:r>
      <w:r>
        <w:tab/>
      </w:r>
      <w:r>
        <w:rPr>
          <w:b/>
        </w:rPr>
        <w:t>Comparing Results with Plans to Identify Deviations</w:t>
      </w:r>
      <w:r>
        <w:t>.</w:t>
      </w:r>
    </w:p>
    <w:p w14:paraId="36F0127F" w14:textId="77777777" w:rsidR="00581C8F" w:rsidRDefault="00581C8F">
      <w:pPr>
        <w:rPr>
          <w:sz w:val="20"/>
        </w:rPr>
      </w:pPr>
    </w:p>
    <w:p w14:paraId="33025F04" w14:textId="77777777" w:rsidR="00581C8F" w:rsidRDefault="00D3262B">
      <w:pPr>
        <w:tabs>
          <w:tab w:val="left" w:pos="1440"/>
        </w:tabs>
        <w:ind w:left="1800" w:hanging="720"/>
        <w:rPr>
          <w:b/>
        </w:rPr>
      </w:pPr>
      <w:r>
        <w:tab/>
      </w:r>
      <w:r>
        <w:rPr>
          <w:b/>
        </w:rPr>
        <w:t>a.</w:t>
      </w:r>
      <w:r>
        <w:rPr>
          <w:b/>
        </w:rPr>
        <w:tab/>
        <w:t xml:space="preserve">[Figure 2-11] </w:t>
      </w:r>
      <w:r>
        <w:t>Apple</w:t>
      </w:r>
      <w:r>
        <w:rPr>
          <w:rFonts w:eastAsia="Times New Roman" w:cs="TimesLTStd-Roman"/>
          <w:color w:val="000000"/>
          <w:szCs w:val="21"/>
          <w:lang w:bidi="en-US"/>
        </w:rPr>
        <w:t xml:space="preserve"> begins the evaluation phase of its strategic marketing process at the end of its fiscal year, which is September 30</w:t>
      </w:r>
      <w:r>
        <w:t>.</w:t>
      </w:r>
    </w:p>
    <w:p w14:paraId="7D03DDDD" w14:textId="77777777" w:rsidR="00581C8F" w:rsidRDefault="00581C8F">
      <w:pPr>
        <w:rPr>
          <w:sz w:val="20"/>
        </w:rPr>
      </w:pPr>
    </w:p>
    <w:p w14:paraId="18635715" w14:textId="77777777" w:rsidR="00581C8F" w:rsidRDefault="00D3262B">
      <w:pPr>
        <w:tabs>
          <w:tab w:val="left" w:pos="1440"/>
        </w:tabs>
        <w:ind w:left="1800" w:hanging="720"/>
        <w:rPr>
          <w:b/>
        </w:rPr>
      </w:pPr>
      <w:r>
        <w:tab/>
      </w:r>
      <w:r>
        <w:rPr>
          <w:b/>
        </w:rPr>
        <w:t>b.</w:t>
      </w:r>
      <w:r>
        <w:rPr>
          <w:b/>
        </w:rPr>
        <w:tab/>
      </w:r>
      <w:r>
        <w:rPr>
          <w:rFonts w:eastAsia="Times New Roman" w:cs="TimesLTStd-Roman"/>
          <w:color w:val="000000"/>
          <w:szCs w:val="21"/>
          <w:lang w:bidi="en-US"/>
        </w:rPr>
        <w:t>Suppose you are on an Apple task force in late 2005 that is responsible for making plans through 2015</w:t>
      </w:r>
      <w:r>
        <w:t>.</w:t>
      </w:r>
    </w:p>
    <w:p w14:paraId="36107468" w14:textId="77777777" w:rsidR="00581C8F" w:rsidRDefault="00581C8F">
      <w:pPr>
        <w:rPr>
          <w:sz w:val="20"/>
        </w:rPr>
      </w:pPr>
    </w:p>
    <w:p w14:paraId="304E80F7" w14:textId="77777777" w:rsidR="00581C8F" w:rsidRDefault="00D3262B">
      <w:pPr>
        <w:tabs>
          <w:tab w:val="left" w:pos="1440"/>
        </w:tabs>
        <w:spacing w:after="120"/>
        <w:ind w:left="1800" w:hanging="720"/>
        <w:rPr>
          <w:b/>
        </w:rPr>
      </w:pPr>
      <w:r>
        <w:tab/>
      </w:r>
      <w:r>
        <w:rPr>
          <w:b/>
        </w:rPr>
        <w:t>c.</w:t>
      </w:r>
      <w:r>
        <w:rPr>
          <w:b/>
        </w:rPr>
        <w:tab/>
      </w:r>
      <w:r>
        <w:rPr>
          <w:rFonts w:eastAsia="Times New Roman" w:cs="TimesLTStd-Roman"/>
          <w:color w:val="000000"/>
          <w:szCs w:val="21"/>
          <w:lang w:bidi="en-US"/>
        </w:rPr>
        <w:t xml:space="preserve">You </w:t>
      </w:r>
      <w:r>
        <w:t>observe</w:t>
      </w:r>
      <w:r>
        <w:rPr>
          <w:rFonts w:eastAsia="Times New Roman" w:cs="TimesLTStd-Roman"/>
          <w:color w:val="000000"/>
          <w:szCs w:val="21"/>
          <w:lang w:bidi="en-US"/>
        </w:rPr>
        <w:t xml:space="preserve"> that</w:t>
      </w:r>
      <w:r>
        <w:t>:</w:t>
      </w:r>
    </w:p>
    <w:p w14:paraId="4EB64CA3" w14:textId="77777777" w:rsidR="00581C8F" w:rsidRDefault="00D3262B">
      <w:pPr>
        <w:tabs>
          <w:tab w:val="left" w:pos="1800"/>
        </w:tabs>
        <w:spacing w:after="120"/>
        <w:ind w:left="2160" w:hanging="720"/>
      </w:pPr>
      <w:r>
        <w:tab/>
      </w:r>
      <w:r>
        <w:sym w:font="Symbol" w:char="F0B7"/>
      </w:r>
      <w:r>
        <w:tab/>
      </w:r>
      <w:r>
        <w:rPr>
          <w:rFonts w:eastAsia="Times New Roman" w:cs="TimesLTStd-Roman"/>
          <w:szCs w:val="21"/>
          <w:lang w:bidi="en-US"/>
        </w:rPr>
        <w:t>Extending</w:t>
      </w:r>
      <w:r>
        <w:rPr>
          <w:rFonts w:eastAsia="Times New Roman" w:cs="TimesLTStd-Roman"/>
          <w:color w:val="000000"/>
          <w:szCs w:val="21"/>
          <w:lang w:bidi="en-US"/>
        </w:rPr>
        <w:t xml:space="preserve"> the 2000 to 2005 trend of Apple’s recent sales revenues</w:t>
      </w:r>
      <w:r>
        <w:rPr>
          <w:rFonts w:eastAsia="Times New Roman" w:cs="TimesLTStd-Roman"/>
          <w:color w:val="000000"/>
          <w:szCs w:val="21"/>
          <w:lang w:bidi="en-US"/>
        </w:rPr>
        <w:br/>
        <w:t>(line AB) to 2014 along line BC</w:t>
      </w:r>
      <w:r>
        <w:t>…</w:t>
      </w:r>
    </w:p>
    <w:p w14:paraId="42A6D8F0" w14:textId="77777777" w:rsidR="00581C8F" w:rsidRDefault="00D3262B">
      <w:pPr>
        <w:tabs>
          <w:tab w:val="left" w:pos="1800"/>
        </w:tabs>
        <w:spacing w:after="120"/>
        <w:ind w:left="2160" w:hanging="720"/>
      </w:pPr>
      <w:r>
        <w:tab/>
      </w:r>
      <w:r>
        <w:sym w:font="Symbol" w:char="F0B7"/>
      </w:r>
      <w:r>
        <w:tab/>
      </w:r>
      <w:r>
        <w:rPr>
          <w:rFonts w:eastAsia="Times New Roman" w:cs="TimesLTStd-Roman"/>
          <w:szCs w:val="21"/>
          <w:lang w:bidi="en-US"/>
        </w:rPr>
        <w:t>Shows</w:t>
      </w:r>
      <w:r>
        <w:rPr>
          <w:rFonts w:eastAsia="Times New Roman" w:cs="TimesLTStd-Roman"/>
          <w:color w:val="000000"/>
          <w:szCs w:val="21"/>
          <w:lang w:bidi="en-US"/>
        </w:rPr>
        <w:t xml:space="preserve"> an annual growth in sales revenue unacceptable to Apple</w:t>
      </w:r>
      <w:r>
        <w:t>.</w:t>
      </w:r>
    </w:p>
    <w:p w14:paraId="15DD5338" w14:textId="77777777" w:rsidR="00581C8F" w:rsidRDefault="00581C8F">
      <w:pPr>
        <w:rPr>
          <w:sz w:val="20"/>
        </w:rPr>
      </w:pPr>
    </w:p>
    <w:p w14:paraId="66CE51A0" w14:textId="77777777" w:rsidR="00581C8F" w:rsidRDefault="00D3262B">
      <w:pPr>
        <w:tabs>
          <w:tab w:val="left" w:pos="1440"/>
        </w:tabs>
        <w:spacing w:after="120"/>
        <w:ind w:left="1800" w:hanging="720"/>
        <w:rPr>
          <w:b/>
        </w:rPr>
      </w:pPr>
      <w:r>
        <w:tab/>
      </w:r>
      <w:r>
        <w:rPr>
          <w:b/>
        </w:rPr>
        <w:t>d.</w:t>
      </w:r>
      <w:r>
        <w:rPr>
          <w:b/>
        </w:rPr>
        <w:tab/>
      </w:r>
      <w:r>
        <w:rPr>
          <w:rFonts w:eastAsia="Times New Roman" w:cs="TimesLTStd-Roman"/>
          <w:szCs w:val="21"/>
          <w:lang w:bidi="en-US"/>
        </w:rPr>
        <w:t xml:space="preserve">Looking at </w:t>
      </w:r>
      <w:r>
        <w:rPr>
          <w:rFonts w:eastAsia="Times New Roman" w:cs="TimesLTStd-Roman"/>
          <w:color w:val="000000"/>
          <w:szCs w:val="21"/>
          <w:lang w:bidi="en-US"/>
        </w:rPr>
        <w:t>potential</w:t>
      </w:r>
      <w:r>
        <w:rPr>
          <w:rFonts w:eastAsia="Times New Roman" w:cs="TimesLTStd-Roman"/>
          <w:szCs w:val="21"/>
          <w:lang w:bidi="en-US"/>
        </w:rPr>
        <w:t xml:space="preserve"> new products in the Apple pipeline</w:t>
      </w:r>
      <w:r>
        <w:t>:</w:t>
      </w:r>
    </w:p>
    <w:p w14:paraId="141E4F81" w14:textId="77777777" w:rsidR="00581C8F" w:rsidRDefault="00D3262B">
      <w:pPr>
        <w:tabs>
          <w:tab w:val="left" w:pos="1800"/>
        </w:tabs>
        <w:spacing w:after="120"/>
        <w:ind w:left="2160" w:hanging="720"/>
      </w:pPr>
      <w:r>
        <w:tab/>
      </w:r>
      <w:r>
        <w:sym w:font="Symbol" w:char="F0B7"/>
      </w:r>
      <w:r>
        <w:tab/>
      </w:r>
      <w:r>
        <w:rPr>
          <w:rFonts w:eastAsia="Times New Roman" w:cs="TimesLTStd-Roman"/>
          <w:szCs w:val="21"/>
          <w:lang w:bidi="en-US"/>
        </w:rPr>
        <w:t>Your task force set an aggressive annual sales growth target of 25 percent per year—the line BD in Figure 2-11.</w:t>
      </w:r>
    </w:p>
    <w:p w14:paraId="69DCBC50" w14:textId="77777777" w:rsidR="00581C8F" w:rsidRDefault="00D3262B">
      <w:pPr>
        <w:tabs>
          <w:tab w:val="left" w:pos="1800"/>
        </w:tabs>
        <w:ind w:left="2160" w:hanging="720"/>
      </w:pPr>
      <w:r>
        <w:tab/>
      </w:r>
      <w:r>
        <w:sym w:font="Symbol" w:char="F0B7"/>
      </w:r>
      <w:r>
        <w:tab/>
      </w:r>
      <w:r>
        <w:rPr>
          <w:rFonts w:eastAsia="Times New Roman" w:cs="TimesLTStd-Roman"/>
          <w:szCs w:val="21"/>
          <w:lang w:bidi="en-US"/>
        </w:rPr>
        <w:t>Results in sales revenues of $42 billion in 2010 and $130 billion in 2015</w:t>
      </w:r>
      <w:r>
        <w:t>.</w:t>
      </w:r>
    </w:p>
    <w:p w14:paraId="54312898" w14:textId="77777777" w:rsidR="00581C8F" w:rsidRDefault="00581C8F">
      <w:pPr>
        <w:rPr>
          <w:sz w:val="20"/>
        </w:rPr>
      </w:pPr>
    </w:p>
    <w:p w14:paraId="7CEF3FC2" w14:textId="77777777" w:rsidR="00581C8F" w:rsidRDefault="00D3262B">
      <w:pPr>
        <w:tabs>
          <w:tab w:val="left" w:pos="1440"/>
        </w:tabs>
        <w:spacing w:after="120"/>
        <w:ind w:left="1800" w:hanging="720"/>
        <w:rPr>
          <w:b/>
        </w:rPr>
      </w:pPr>
      <w:r>
        <w:tab/>
      </w:r>
      <w:r>
        <w:rPr>
          <w:b/>
        </w:rPr>
        <w:t>e.</w:t>
      </w:r>
      <w:r>
        <w:rPr>
          <w:b/>
        </w:rPr>
        <w:tab/>
      </w:r>
      <w:r>
        <w:rPr>
          <w:rFonts w:eastAsia="Times New Roman" w:cs="TimesLTStd-Roman"/>
          <w:szCs w:val="21"/>
          <w:lang w:bidi="en-US"/>
        </w:rPr>
        <w:t xml:space="preserve">This </w:t>
      </w:r>
      <w:r>
        <w:t>reveals</w:t>
      </w:r>
      <w:r>
        <w:rPr>
          <w:rFonts w:eastAsia="Times New Roman" w:cs="TimesLTStd-Roman"/>
          <w:szCs w:val="21"/>
          <w:lang w:bidi="en-US"/>
        </w:rPr>
        <w:t xml:space="preserve"> a </w:t>
      </w:r>
      <w:r>
        <w:rPr>
          <w:rFonts w:eastAsia="Times New Roman" w:cs="TimesLTStd-Roman"/>
          <w:color w:val="000000"/>
          <w:szCs w:val="21"/>
          <w:lang w:bidi="en-US"/>
        </w:rPr>
        <w:t>gray</w:t>
      </w:r>
      <w:r>
        <w:rPr>
          <w:rFonts w:eastAsia="Times New Roman" w:cs="TimesLTStd-Roman"/>
          <w:szCs w:val="21"/>
          <w:lang w:bidi="en-US"/>
        </w:rPr>
        <w:t xml:space="preserve"> wedge-shaped gap DBC in the figure</w:t>
      </w:r>
      <w:r>
        <w:t>:</w:t>
      </w:r>
    </w:p>
    <w:p w14:paraId="016DEEF1" w14:textId="77777777" w:rsidR="00581C8F" w:rsidRDefault="00D3262B">
      <w:pPr>
        <w:tabs>
          <w:tab w:val="left" w:pos="1800"/>
        </w:tabs>
        <w:spacing w:after="120"/>
        <w:ind w:left="2160" w:hanging="720"/>
      </w:pPr>
      <w:r>
        <w:tab/>
      </w:r>
      <w:r>
        <w:sym w:font="Symbol" w:char="F0B7"/>
      </w:r>
      <w:r>
        <w:tab/>
      </w:r>
      <w:r>
        <w:rPr>
          <w:rFonts w:eastAsia="Times New Roman" w:cs="TimesLTStd-Roman"/>
          <w:szCs w:val="21"/>
          <w:lang w:bidi="en-US"/>
        </w:rPr>
        <w:t xml:space="preserve">Planners call this the </w:t>
      </w:r>
      <w:r>
        <w:rPr>
          <w:rFonts w:eastAsia="Times New Roman" w:cs="TimesLTStd-Roman"/>
          <w:i/>
          <w:iCs/>
          <w:szCs w:val="21"/>
          <w:lang w:bidi="en-US"/>
        </w:rPr>
        <w:t>planning gap</w:t>
      </w:r>
      <w:r>
        <w:rPr>
          <w:rFonts w:eastAsia="Times New Roman" w:cs="TimesLTStd-Roman"/>
          <w:szCs w:val="21"/>
          <w:lang w:bidi="en-US"/>
        </w:rPr>
        <w:t>:</w:t>
      </w:r>
    </w:p>
    <w:p w14:paraId="71743198" w14:textId="77777777" w:rsidR="00581C8F" w:rsidRDefault="00D3262B">
      <w:pPr>
        <w:tabs>
          <w:tab w:val="left" w:pos="2160"/>
        </w:tabs>
        <w:spacing w:after="120"/>
        <w:ind w:left="2520" w:hanging="720"/>
      </w:pPr>
      <w:r>
        <w:tab/>
      </w:r>
      <w:r>
        <w:rPr>
          <w:b/>
        </w:rPr>
        <w:t>–</w:t>
      </w:r>
      <w:r>
        <w:tab/>
      </w:r>
      <w:r>
        <w:rPr>
          <w:rFonts w:eastAsia="Times New Roman" w:cs="TimesLTStd-Roman"/>
          <w:szCs w:val="21"/>
          <w:lang w:bidi="en-US"/>
        </w:rPr>
        <w:t>The difference between the projection of the path to reach a new sales revenue goal (line BD) and</w:t>
      </w:r>
      <w:r>
        <w:t>…</w:t>
      </w:r>
    </w:p>
    <w:p w14:paraId="119F8E35" w14:textId="77777777" w:rsidR="00581C8F" w:rsidRDefault="00D3262B">
      <w:pPr>
        <w:tabs>
          <w:tab w:val="left" w:pos="2160"/>
        </w:tabs>
        <w:spacing w:after="120"/>
        <w:ind w:left="2520" w:hanging="720"/>
      </w:pPr>
      <w:r>
        <w:tab/>
      </w:r>
      <w:r>
        <w:rPr>
          <w:b/>
        </w:rPr>
        <w:t>–</w:t>
      </w:r>
      <w:r>
        <w:tab/>
      </w:r>
      <w:r>
        <w:rPr>
          <w:rFonts w:eastAsia="Times New Roman" w:cs="TimesLTStd-Roman"/>
          <w:szCs w:val="21"/>
          <w:lang w:bidi="en-US"/>
        </w:rPr>
        <w:t>The projection of the path of a plan already in place (line BC)</w:t>
      </w:r>
      <w:r>
        <w:t>.</w:t>
      </w:r>
    </w:p>
    <w:p w14:paraId="311F3B2E" w14:textId="77777777" w:rsidR="00581C8F" w:rsidRDefault="00D3262B">
      <w:pPr>
        <w:tabs>
          <w:tab w:val="left" w:pos="1800"/>
        </w:tabs>
        <w:spacing w:after="120"/>
        <w:ind w:left="2160" w:hanging="720"/>
      </w:pPr>
      <w:r>
        <w:tab/>
      </w:r>
      <w:r>
        <w:sym w:font="Symbol" w:char="F0B7"/>
      </w:r>
      <w:r>
        <w:tab/>
      </w:r>
      <w:r>
        <w:rPr>
          <w:rFonts w:eastAsia="Times New Roman" w:cs="TimesLTStd-Roman"/>
          <w:szCs w:val="21"/>
          <w:lang w:bidi="en-US"/>
        </w:rPr>
        <w:t>The purpose of a firm’s marketing program is to “fill in” the planning gap</w:t>
      </w:r>
      <w:r>
        <w:t>.</w:t>
      </w:r>
    </w:p>
    <w:p w14:paraId="162E28D5" w14:textId="77777777" w:rsidR="00581C8F" w:rsidRDefault="00D3262B">
      <w:pPr>
        <w:tabs>
          <w:tab w:val="left" w:pos="1800"/>
        </w:tabs>
        <w:spacing w:after="120"/>
        <w:ind w:left="2160" w:hanging="720"/>
      </w:pPr>
      <w:r>
        <w:tab/>
      </w:r>
      <w:r>
        <w:sym w:font="Symbol" w:char="F0B7"/>
      </w:r>
      <w:r>
        <w:tab/>
      </w:r>
      <w:r>
        <w:rPr>
          <w:rFonts w:eastAsia="Times New Roman" w:cs="TimesLTStd-Roman"/>
          <w:szCs w:val="21"/>
          <w:lang w:bidi="en-US"/>
        </w:rPr>
        <w:t>In the case of Apple:</w:t>
      </w:r>
    </w:p>
    <w:p w14:paraId="03E1340C" w14:textId="77777777" w:rsidR="00581C8F" w:rsidRDefault="00D3262B">
      <w:pPr>
        <w:tabs>
          <w:tab w:val="left" w:pos="2160"/>
        </w:tabs>
        <w:spacing w:after="120"/>
        <w:ind w:left="2520" w:hanging="720"/>
      </w:pPr>
      <w:r>
        <w:rPr>
          <w:b/>
        </w:rPr>
        <w:tab/>
        <w:t>–</w:t>
      </w:r>
      <w:r>
        <w:tab/>
      </w:r>
      <w:r>
        <w:rPr>
          <w:rFonts w:eastAsia="Times New Roman" w:cs="TimesLTStd-Roman"/>
          <w:szCs w:val="21"/>
          <w:lang w:bidi="en-US"/>
        </w:rPr>
        <w:t>Move its future sales revenue line from the slow-growth line BC</w:t>
      </w:r>
      <w:r>
        <w:t>…</w:t>
      </w:r>
    </w:p>
    <w:p w14:paraId="71965A77" w14:textId="77777777" w:rsidR="00581C8F" w:rsidRDefault="00D3262B">
      <w:pPr>
        <w:tabs>
          <w:tab w:val="left" w:pos="2160"/>
        </w:tabs>
        <w:ind w:left="2520" w:hanging="720"/>
      </w:pPr>
      <w:r>
        <w:tab/>
      </w:r>
      <w:r>
        <w:rPr>
          <w:b/>
        </w:rPr>
        <w:t>–</w:t>
      </w:r>
      <w:r>
        <w:tab/>
      </w:r>
      <w:r>
        <w:rPr>
          <w:rFonts w:eastAsia="Times New Roman" w:cs="TimesLTStd-Roman"/>
          <w:szCs w:val="21"/>
          <w:lang w:bidi="en-US"/>
        </w:rPr>
        <w:t>Up to the more challenging target of line BD</w:t>
      </w:r>
      <w:r>
        <w:t>.</w:t>
      </w:r>
    </w:p>
    <w:p w14:paraId="30198A95" w14:textId="77777777" w:rsidR="00581C8F" w:rsidRDefault="00581C8F">
      <w:pPr>
        <w:rPr>
          <w:sz w:val="20"/>
        </w:rPr>
      </w:pPr>
    </w:p>
    <w:p w14:paraId="5EE639A3" w14:textId="77777777" w:rsidR="00581C8F" w:rsidRDefault="00D3262B">
      <w:pPr>
        <w:tabs>
          <w:tab w:val="left" w:pos="1440"/>
        </w:tabs>
        <w:ind w:left="1800" w:hanging="720"/>
        <w:rPr>
          <w:b/>
        </w:rPr>
      </w:pPr>
      <w:r>
        <w:tab/>
      </w:r>
      <w:r>
        <w:rPr>
          <w:b/>
        </w:rPr>
        <w:t>f.</w:t>
      </w:r>
      <w:r>
        <w:rPr>
          <w:b/>
        </w:rPr>
        <w:tab/>
      </w:r>
      <w:r>
        <w:rPr>
          <w:rFonts w:eastAsia="Times New Roman" w:cs="TimesLTStd-Roman"/>
          <w:szCs w:val="21"/>
          <w:lang w:bidi="en-US"/>
        </w:rPr>
        <w:t>This is the essence of evaluation: Comparing actual results with goals set.</w:t>
      </w:r>
    </w:p>
    <w:p w14:paraId="413E154E" w14:textId="77777777" w:rsidR="00581C8F" w:rsidRDefault="00581C8F">
      <w:pPr>
        <w:rPr>
          <w:sz w:val="20"/>
        </w:rPr>
      </w:pPr>
    </w:p>
    <w:p w14:paraId="05C42B2E" w14:textId="77777777" w:rsidR="00581C8F" w:rsidRDefault="00D3262B">
      <w:pPr>
        <w:tabs>
          <w:tab w:val="left" w:pos="1440"/>
        </w:tabs>
        <w:ind w:left="1800" w:hanging="720"/>
        <w:rPr>
          <w:b/>
        </w:rPr>
      </w:pPr>
      <w:r>
        <w:tab/>
      </w:r>
      <w:r>
        <w:rPr>
          <w:b/>
        </w:rPr>
        <w:t>g.</w:t>
      </w:r>
      <w:r>
        <w:rPr>
          <w:b/>
        </w:rPr>
        <w:tab/>
      </w:r>
      <w:r>
        <w:rPr>
          <w:rFonts w:eastAsia="Times New Roman" w:cs="TimesLTStd-Roman"/>
          <w:szCs w:val="21"/>
          <w:lang w:bidi="en-US"/>
        </w:rPr>
        <w:t xml:space="preserve">To reach aggressive growth targets in sales revenues, firms like Apple must continuously look for a new SBU or product </w:t>
      </w:r>
      <w:r>
        <w:rPr>
          <w:rFonts w:eastAsia="Times New Roman" w:cs="TimesLTStd-Roman"/>
          <w:i/>
          <w:iCs/>
          <w:szCs w:val="21"/>
          <w:lang w:bidi="en-US"/>
        </w:rPr>
        <w:t xml:space="preserve">cash cow </w:t>
      </w:r>
      <w:r>
        <w:rPr>
          <w:rFonts w:eastAsia="Times New Roman" w:cs="TimesLTStd-Roman"/>
          <w:szCs w:val="21"/>
          <w:lang w:bidi="en-US"/>
        </w:rPr>
        <w:t xml:space="preserve">or </w:t>
      </w:r>
      <w:r>
        <w:rPr>
          <w:rFonts w:eastAsia="Times New Roman" w:cs="TimesLTStd-Roman"/>
          <w:i/>
          <w:iCs/>
          <w:szCs w:val="21"/>
          <w:lang w:bidi="en-US"/>
        </w:rPr>
        <w:t>star</w:t>
      </w:r>
      <w:r>
        <w:rPr>
          <w:rFonts w:eastAsia="Times New Roman" w:cs="TimesLTStd-Roman"/>
          <w:szCs w:val="21"/>
          <w:lang w:bidi="en-US"/>
        </w:rPr>
        <w:t>.</w:t>
      </w:r>
    </w:p>
    <w:p w14:paraId="51B92F05" w14:textId="77777777" w:rsidR="00581C8F" w:rsidRDefault="00581C8F">
      <w:pPr>
        <w:rPr>
          <w:sz w:val="20"/>
        </w:rPr>
      </w:pPr>
    </w:p>
    <w:p w14:paraId="484DAC35" w14:textId="77777777" w:rsidR="00581C8F" w:rsidRDefault="00D3262B">
      <w:pPr>
        <w:tabs>
          <w:tab w:val="right" w:pos="1260"/>
        </w:tabs>
        <w:ind w:left="1440" w:hanging="540"/>
      </w:pPr>
      <w:r>
        <w:rPr>
          <w:b/>
        </w:rPr>
        <w:tab/>
        <w:t>2.</w:t>
      </w:r>
      <w:r>
        <w:tab/>
      </w:r>
      <w:r>
        <w:rPr>
          <w:b/>
        </w:rPr>
        <w:t>Acting on Deviations</w:t>
      </w:r>
      <w:r>
        <w:t>.</w:t>
      </w:r>
    </w:p>
    <w:p w14:paraId="66D43B7A" w14:textId="77777777" w:rsidR="00581C8F" w:rsidRDefault="00581C8F">
      <w:pPr>
        <w:rPr>
          <w:sz w:val="20"/>
        </w:rPr>
      </w:pPr>
    </w:p>
    <w:p w14:paraId="76FAA96F" w14:textId="77777777" w:rsidR="00581C8F" w:rsidRDefault="00D3262B">
      <w:pPr>
        <w:tabs>
          <w:tab w:val="left" w:pos="1440"/>
        </w:tabs>
        <w:spacing w:after="120"/>
        <w:ind w:left="1800" w:hanging="720"/>
        <w:rPr>
          <w:b/>
        </w:rPr>
      </w:pPr>
      <w:r>
        <w:tab/>
      </w:r>
      <w:r>
        <w:rPr>
          <w:b/>
        </w:rPr>
        <w:t>a.</w:t>
      </w:r>
      <w:r>
        <w:rPr>
          <w:b/>
        </w:rPr>
        <w:tab/>
      </w:r>
      <w:r>
        <w:rPr>
          <w:rFonts w:eastAsia="Times New Roman" w:cs="TimesLTStd-Roman"/>
          <w:szCs w:val="21"/>
          <w:lang w:bidi="en-US"/>
        </w:rPr>
        <w:t>When evaluation shows that actual performance differs from expectations:</w:t>
      </w:r>
    </w:p>
    <w:p w14:paraId="0942F9AB" w14:textId="77777777" w:rsidR="00581C8F" w:rsidRDefault="00D3262B">
      <w:pPr>
        <w:tabs>
          <w:tab w:val="left" w:pos="1800"/>
        </w:tabs>
        <w:spacing w:after="120"/>
        <w:ind w:left="2160" w:hanging="720"/>
      </w:pPr>
      <w:r>
        <w:tab/>
      </w:r>
      <w:r>
        <w:sym w:font="Symbol" w:char="F0B7"/>
      </w:r>
      <w:r>
        <w:tab/>
      </w:r>
      <w:r>
        <w:rPr>
          <w:rFonts w:eastAsia="Times New Roman" w:cs="TimesLTStd-Roman"/>
          <w:szCs w:val="21"/>
          <w:lang w:bidi="en-US"/>
        </w:rPr>
        <w:t>Managers need to take immediate marketing actions and…</w:t>
      </w:r>
    </w:p>
    <w:p w14:paraId="6970CFCA" w14:textId="77777777" w:rsidR="00581C8F" w:rsidRDefault="00D3262B">
      <w:pPr>
        <w:tabs>
          <w:tab w:val="left" w:pos="1800"/>
        </w:tabs>
        <w:ind w:left="2160" w:hanging="720"/>
      </w:pPr>
      <w:r>
        <w:tab/>
      </w:r>
      <w:r>
        <w:sym w:font="Symbol" w:char="F0B7"/>
      </w:r>
      <w:r>
        <w:tab/>
      </w:r>
      <w:r>
        <w:rPr>
          <w:rFonts w:eastAsia="Times New Roman" w:cs="TimesLTStd-Roman"/>
          <w:szCs w:val="21"/>
          <w:lang w:bidi="en-US"/>
        </w:rPr>
        <w:t>Exploiting positive deviations and correcting negative ones</w:t>
      </w:r>
      <w:r>
        <w:t>.</w:t>
      </w:r>
    </w:p>
    <w:p w14:paraId="27E05AD7" w14:textId="77777777" w:rsidR="00581C8F" w:rsidRDefault="00581C8F">
      <w:pPr>
        <w:tabs>
          <w:tab w:val="left" w:pos="1440"/>
        </w:tabs>
        <w:spacing w:after="120"/>
        <w:ind w:left="1800" w:hanging="720"/>
        <w:rPr>
          <w:sz w:val="20"/>
        </w:rPr>
      </w:pPr>
    </w:p>
    <w:p w14:paraId="6509B781" w14:textId="77777777" w:rsidR="00581C8F" w:rsidRDefault="00D3262B">
      <w:pPr>
        <w:tabs>
          <w:tab w:val="left" w:pos="1440"/>
        </w:tabs>
        <w:spacing w:after="120"/>
        <w:ind w:left="1800" w:hanging="720"/>
        <w:rPr>
          <w:b/>
        </w:rPr>
      </w:pPr>
      <w:r>
        <w:tab/>
      </w:r>
      <w:r>
        <w:rPr>
          <w:b/>
        </w:rPr>
        <w:t>b.</w:t>
      </w:r>
      <w:r>
        <w:rPr>
          <w:b/>
        </w:rPr>
        <w:tab/>
      </w:r>
      <w:r>
        <w:rPr>
          <w:rFonts w:eastAsia="Times New Roman" w:cs="TimesLTStd-Roman"/>
          <w:szCs w:val="21"/>
          <w:lang w:bidi="en-US"/>
        </w:rPr>
        <w:t>Apple’s:</w:t>
      </w:r>
    </w:p>
    <w:p w14:paraId="40D1C20E" w14:textId="77777777" w:rsidR="00581C8F" w:rsidRDefault="00D3262B">
      <w:pPr>
        <w:tabs>
          <w:tab w:val="left" w:pos="1800"/>
        </w:tabs>
        <w:spacing w:after="120"/>
        <w:ind w:left="2160" w:hanging="720"/>
      </w:pPr>
      <w:r>
        <w:tab/>
      </w:r>
      <w:r>
        <w:sym w:font="Symbol" w:char="F0B7"/>
      </w:r>
      <w:r>
        <w:tab/>
      </w:r>
      <w:r>
        <w:rPr>
          <w:rFonts w:eastAsia="Times New Roman" w:cs="TimesLTStd-Roman"/>
          <w:szCs w:val="21"/>
          <w:lang w:bidi="en-US"/>
        </w:rPr>
        <w:t>Explosion in actual sales revenues from 2006 to 2015 (line BE)…</w:t>
      </w:r>
    </w:p>
    <w:p w14:paraId="4A0E6608" w14:textId="77777777" w:rsidR="00581C8F" w:rsidRDefault="00D3262B">
      <w:pPr>
        <w:tabs>
          <w:tab w:val="left" w:pos="1800"/>
        </w:tabs>
        <w:spacing w:after="120"/>
        <w:ind w:left="2160" w:hanging="720"/>
      </w:pPr>
      <w:r>
        <w:tab/>
      </w:r>
      <w:r>
        <w:sym w:font="Symbol" w:char="F0B7"/>
      </w:r>
      <w:r>
        <w:tab/>
      </w:r>
      <w:r>
        <w:rPr>
          <w:rFonts w:eastAsia="Times New Roman" w:cs="TimesLTStd-Roman"/>
          <w:szCs w:val="21"/>
          <w:lang w:bidi="en-US"/>
        </w:rPr>
        <w:t>Compared to its target sales revenues (line BD)…</w:t>
      </w:r>
    </w:p>
    <w:p w14:paraId="256D1DAB" w14:textId="77777777" w:rsidR="00581C8F" w:rsidRDefault="00D3262B">
      <w:pPr>
        <w:tabs>
          <w:tab w:val="left" w:pos="1800"/>
        </w:tabs>
        <w:spacing w:after="120"/>
        <w:ind w:left="2160" w:hanging="720"/>
      </w:pPr>
      <w:r>
        <w:tab/>
      </w:r>
      <w:r>
        <w:sym w:font="Symbol" w:char="F0B7"/>
      </w:r>
      <w:r>
        <w:tab/>
      </w:r>
      <w:r>
        <w:rPr>
          <w:rFonts w:eastAsia="Times New Roman" w:cs="TimesLTStd-Roman"/>
          <w:szCs w:val="21"/>
          <w:lang w:bidi="en-US"/>
        </w:rPr>
        <w:t>Shows Apple’s rare, world-class ability to both:</w:t>
      </w:r>
    </w:p>
    <w:p w14:paraId="6617FE03" w14:textId="77777777" w:rsidR="00581C8F" w:rsidRDefault="00D3262B">
      <w:pPr>
        <w:tabs>
          <w:tab w:val="left" w:pos="2160"/>
        </w:tabs>
        <w:spacing w:after="120"/>
        <w:ind w:left="2520" w:hanging="720"/>
      </w:pPr>
      <w:r>
        <w:rPr>
          <w:b/>
        </w:rPr>
        <w:tab/>
        <w:t>–</w:t>
      </w:r>
      <w:r>
        <w:tab/>
      </w:r>
      <w:r>
        <w:rPr>
          <w:rFonts w:eastAsia="Times New Roman" w:cs="TimesLTStd-Roman"/>
          <w:szCs w:val="21"/>
          <w:lang w:bidi="en-US"/>
        </w:rPr>
        <w:t>Generate and anticipate consumer demand</w:t>
      </w:r>
      <w:r>
        <w:t xml:space="preserve"> and…</w:t>
      </w:r>
    </w:p>
    <w:p w14:paraId="4178B193" w14:textId="77777777" w:rsidR="00581C8F" w:rsidRDefault="00D3262B">
      <w:pPr>
        <w:tabs>
          <w:tab w:val="left" w:pos="2160"/>
        </w:tabs>
        <w:ind w:left="2520" w:hanging="720"/>
      </w:pPr>
      <w:r>
        <w:tab/>
      </w:r>
      <w:r>
        <w:rPr>
          <w:b/>
        </w:rPr>
        <w:t>–</w:t>
      </w:r>
      <w:r>
        <w:tab/>
      </w:r>
      <w:r>
        <w:rPr>
          <w:rFonts w:eastAsia="Times New Roman" w:cs="TimesLTStd-Roman"/>
          <w:szCs w:val="21"/>
          <w:lang w:bidi="en-US"/>
        </w:rPr>
        <w:t>Commercialize new technologies for its revolutionary offerings</w:t>
      </w:r>
      <w:r>
        <w:t>.</w:t>
      </w:r>
    </w:p>
    <w:p w14:paraId="4E41313D" w14:textId="77777777" w:rsidR="00581C8F" w:rsidRDefault="00581C8F">
      <w:pPr>
        <w:rPr>
          <w:sz w:val="20"/>
        </w:rPr>
      </w:pPr>
    </w:p>
    <w:p w14:paraId="360ACD06" w14:textId="77777777" w:rsidR="00581C8F" w:rsidRDefault="00D3262B">
      <w:pPr>
        <w:tabs>
          <w:tab w:val="left" w:pos="1440"/>
        </w:tabs>
        <w:spacing w:after="120"/>
        <w:ind w:left="1800" w:hanging="720"/>
        <w:rPr>
          <w:b/>
        </w:rPr>
      </w:pPr>
      <w:r>
        <w:tab/>
      </w:r>
      <w:r>
        <w:rPr>
          <w:b/>
        </w:rPr>
        <w:t>c.</w:t>
      </w:r>
      <w:r>
        <w:rPr>
          <w:b/>
        </w:rPr>
        <w:tab/>
      </w:r>
      <w:r>
        <w:rPr>
          <w:rFonts w:eastAsia="Times New Roman" w:cs="TimesLTStd-Roman"/>
          <w:szCs w:val="21"/>
          <w:lang w:bidi="en-US"/>
        </w:rPr>
        <w:t>Let’s consider some of Apple’s marketing actions:</w:t>
      </w:r>
    </w:p>
    <w:p w14:paraId="57682D2E" w14:textId="77777777" w:rsidR="00581C8F" w:rsidRDefault="00D3262B">
      <w:pPr>
        <w:tabs>
          <w:tab w:val="left" w:pos="1800"/>
        </w:tabs>
        <w:spacing w:after="120"/>
        <w:ind w:left="2160" w:hanging="720"/>
      </w:pPr>
      <w:r>
        <w:tab/>
      </w:r>
      <w:r>
        <w:sym w:font="Symbol" w:char="F0B7"/>
      </w:r>
      <w:r>
        <w:tab/>
      </w:r>
      <w:r>
        <w:rPr>
          <w:i/>
        </w:rPr>
        <w:t>Exploiting a positive deviation</w:t>
      </w:r>
      <w:r>
        <w:t>.</w:t>
      </w:r>
    </w:p>
    <w:p w14:paraId="529A1AEC" w14:textId="77777777" w:rsidR="00581C8F" w:rsidRDefault="00D3262B">
      <w:pPr>
        <w:tabs>
          <w:tab w:val="left" w:pos="2160"/>
        </w:tabs>
        <w:spacing w:after="120"/>
        <w:ind w:left="2520" w:hanging="720"/>
      </w:pPr>
      <w:r>
        <w:rPr>
          <w:b/>
        </w:rPr>
        <w:tab/>
        <w:t>–</w:t>
      </w:r>
      <w:r>
        <w:tab/>
      </w:r>
      <w:r>
        <w:rPr>
          <w:rFonts w:eastAsia="Times New Roman" w:cs="TimesLTStd-Roman"/>
          <w:szCs w:val="21"/>
          <w:lang w:bidi="en-US"/>
        </w:rPr>
        <w:t>Favorable customer reactions to Apple’s iPhone (2007) and its iPad (2010) enable it to…</w:t>
      </w:r>
    </w:p>
    <w:p w14:paraId="7D07A812" w14:textId="77777777" w:rsidR="00581C8F" w:rsidRDefault="00D3262B">
      <w:pPr>
        <w:tabs>
          <w:tab w:val="left" w:pos="2160"/>
        </w:tabs>
        <w:spacing w:after="120"/>
        <w:ind w:left="2520" w:hanging="720"/>
      </w:pPr>
      <w:r>
        <w:tab/>
      </w:r>
      <w:r>
        <w:rPr>
          <w:b/>
        </w:rPr>
        <w:t>–</w:t>
      </w:r>
      <w:r>
        <w:tab/>
      </w:r>
      <w:r>
        <w:rPr>
          <w:rFonts w:eastAsia="Times New Roman" w:cs="TimesLTStd-Roman"/>
          <w:szCs w:val="21"/>
          <w:lang w:bidi="en-US"/>
        </w:rPr>
        <w:t>Sell the products globally and to introduce improved versions and models such as the iPad mini (2012) and the Apple Watch (2015).</w:t>
      </w:r>
    </w:p>
    <w:p w14:paraId="29C7C0AA" w14:textId="77777777" w:rsidR="00581C8F" w:rsidRDefault="00D3262B">
      <w:pPr>
        <w:tabs>
          <w:tab w:val="left" w:pos="1800"/>
        </w:tabs>
        <w:spacing w:after="120"/>
        <w:ind w:left="2160" w:hanging="720"/>
      </w:pPr>
      <w:r>
        <w:tab/>
      </w:r>
      <w:r>
        <w:sym w:font="Symbol" w:char="F0B7"/>
      </w:r>
      <w:r>
        <w:tab/>
      </w:r>
      <w:r>
        <w:rPr>
          <w:i/>
        </w:rPr>
        <w:t>Correcting a negative deviation</w:t>
      </w:r>
      <w:r>
        <w:t>.</w:t>
      </w:r>
    </w:p>
    <w:p w14:paraId="6F36F2A0" w14:textId="77777777" w:rsidR="00581C8F" w:rsidRDefault="00D3262B">
      <w:pPr>
        <w:tabs>
          <w:tab w:val="left" w:pos="2160"/>
        </w:tabs>
        <w:spacing w:after="120"/>
        <w:ind w:left="2520" w:hanging="720"/>
      </w:pPr>
      <w:r>
        <w:rPr>
          <w:b/>
        </w:rPr>
        <w:tab/>
        <w:t>–</w:t>
      </w:r>
      <w:r>
        <w:tab/>
      </w:r>
      <w:r>
        <w:rPr>
          <w:rFonts w:eastAsia="Times New Roman" w:cs="TimesLTStd-Roman"/>
          <w:szCs w:val="21"/>
          <w:lang w:bidi="en-US"/>
        </w:rPr>
        <w:t>As Apple’s desktop PCs became dated, it moved aggressively to replace them with new iMacs (2012) MacBooks.</w:t>
      </w:r>
    </w:p>
    <w:p w14:paraId="2A06DF29" w14:textId="77777777" w:rsidR="00581C8F" w:rsidRDefault="00D3262B">
      <w:pPr>
        <w:tabs>
          <w:tab w:val="left" w:pos="2160"/>
        </w:tabs>
        <w:spacing w:after="120"/>
        <w:ind w:left="2520" w:hanging="720"/>
      </w:pPr>
      <w:r>
        <w:tab/>
      </w:r>
      <w:r>
        <w:rPr>
          <w:b/>
        </w:rPr>
        <w:t>–</w:t>
      </w:r>
      <w:r>
        <w:tab/>
      </w:r>
      <w:r>
        <w:rPr>
          <w:rFonts w:eastAsia="Times New Roman" w:cs="TimesLTStd-Roman"/>
          <w:szCs w:val="21"/>
          <w:lang w:bidi="en-US"/>
        </w:rPr>
        <w:t>Also, Apple refreshed its MacBook Air and MacBook Pro lines of laptops (2013).</w:t>
      </w:r>
    </w:p>
    <w:p w14:paraId="64ABE542" w14:textId="77777777" w:rsidR="00581C8F" w:rsidRDefault="00581C8F">
      <w:pPr>
        <w:rPr>
          <w:sz w:val="20"/>
        </w:rPr>
      </w:pPr>
    </w:p>
    <w:p w14:paraId="31870C1D" w14:textId="77777777" w:rsidR="00581C8F" w:rsidRDefault="00D3262B">
      <w:pPr>
        <w:tabs>
          <w:tab w:val="left" w:pos="1440"/>
        </w:tabs>
        <w:spacing w:after="120"/>
        <w:ind w:left="1800" w:hanging="720"/>
        <w:rPr>
          <w:b/>
        </w:rPr>
      </w:pPr>
      <w:r>
        <w:tab/>
      </w:r>
      <w:r>
        <w:rPr>
          <w:b/>
        </w:rPr>
        <w:t>d.</w:t>
      </w:r>
      <w:r>
        <w:rPr>
          <w:b/>
        </w:rPr>
        <w:tab/>
      </w:r>
      <w:r>
        <w:rPr>
          <w:rFonts w:eastAsia="Times New Roman" w:cs="TimesLTStd-Roman"/>
          <w:szCs w:val="21"/>
          <w:lang w:bidi="en-US"/>
        </w:rPr>
        <w:t>In the BCG business portfolio analysis of the four Apple product lines:</w:t>
      </w:r>
    </w:p>
    <w:p w14:paraId="24E88708" w14:textId="77777777" w:rsidR="00581C8F" w:rsidRDefault="00D3262B">
      <w:pPr>
        <w:tabs>
          <w:tab w:val="left" w:pos="1800"/>
        </w:tabs>
        <w:spacing w:after="120"/>
        <w:ind w:left="2160" w:hanging="720"/>
      </w:pPr>
      <w:r>
        <w:tab/>
      </w:r>
      <w:r>
        <w:sym w:font="Symbol" w:char="F0B7"/>
      </w:r>
      <w:r>
        <w:tab/>
      </w:r>
      <w:r>
        <w:rPr>
          <w:rFonts w:eastAsia="Times New Roman" w:cs="TimesLTStd-Roman"/>
          <w:szCs w:val="21"/>
          <w:lang w:bidi="en-US"/>
        </w:rPr>
        <w:t xml:space="preserve">The firm has several </w:t>
      </w:r>
      <w:r>
        <w:rPr>
          <w:rFonts w:eastAsia="Times New Roman" w:cs="TimesLTStd-Roman"/>
          <w:i/>
          <w:iCs/>
          <w:szCs w:val="21"/>
          <w:lang w:bidi="en-US"/>
        </w:rPr>
        <w:t xml:space="preserve">stars </w:t>
      </w:r>
      <w:r>
        <w:rPr>
          <w:rFonts w:eastAsia="Times New Roman" w:cs="TimesLTStd-Roman"/>
          <w:szCs w:val="21"/>
          <w:lang w:bidi="en-US"/>
        </w:rPr>
        <w:t xml:space="preserve">and </w:t>
      </w:r>
      <w:r>
        <w:rPr>
          <w:rFonts w:eastAsia="Times New Roman" w:cs="TimesLTStd-Roman"/>
          <w:i/>
          <w:iCs/>
          <w:szCs w:val="21"/>
          <w:lang w:bidi="en-US"/>
        </w:rPr>
        <w:t xml:space="preserve">cash cows </w:t>
      </w:r>
      <w:r>
        <w:rPr>
          <w:rFonts w:eastAsia="Times New Roman" w:cs="TimesLTStd-Roman"/>
          <w:szCs w:val="21"/>
          <w:lang w:bidi="en-US"/>
        </w:rPr>
        <w:t>to fill in its planning gap.</w:t>
      </w:r>
    </w:p>
    <w:p w14:paraId="07911739" w14:textId="77777777" w:rsidR="00581C8F" w:rsidRDefault="00D3262B">
      <w:pPr>
        <w:tabs>
          <w:tab w:val="left" w:pos="1800"/>
        </w:tabs>
        <w:ind w:left="2160" w:hanging="720"/>
      </w:pPr>
      <w:r>
        <w:tab/>
      </w:r>
      <w:r>
        <w:sym w:font="Symbol" w:char="F0B7"/>
      </w:r>
      <w:r>
        <w:tab/>
      </w:r>
      <w:r>
        <w:rPr>
          <w:rFonts w:eastAsia="Times New Roman" w:cs="TimesLTStd-Roman"/>
          <w:szCs w:val="21"/>
          <w:lang w:bidi="en-US"/>
        </w:rPr>
        <w:t>Apple’s market-product strategies will be explored in more detail in Chapters 9 and 10.</w:t>
      </w:r>
    </w:p>
    <w:p w14:paraId="6434ACF6" w14:textId="77777777" w:rsidR="00581C8F" w:rsidRDefault="00581C8F">
      <w:pPr>
        <w:rPr>
          <w:sz w:val="20"/>
        </w:rPr>
      </w:pPr>
    </w:p>
    <w:p w14:paraId="53DC4F9A" w14:textId="77777777" w:rsidR="00581C8F" w:rsidRDefault="00D3262B">
      <w:pPr>
        <w:spacing w:before="120"/>
        <w:jc w:val="center"/>
        <w:rPr>
          <w:b/>
          <w:sz w:val="28"/>
        </w:rPr>
      </w:pPr>
      <w:r>
        <w:rPr>
          <w:b/>
          <w:sz w:val="28"/>
        </w:rPr>
        <w:t>LEARNING REVIEW</w:t>
      </w:r>
    </w:p>
    <w:p w14:paraId="45E6B8E9" w14:textId="77777777" w:rsidR="00581C8F" w:rsidRDefault="00D3262B">
      <w:pPr>
        <w:rPr>
          <w:sz w:val="20"/>
        </w:rPr>
      </w:pPr>
      <w:r>
        <w:rPr>
          <w:noProof/>
          <w:sz w:val="20"/>
        </w:rPr>
        <mc:AlternateContent>
          <mc:Choice Requires="wps">
            <w:drawing>
              <wp:anchor distT="0" distB="0" distL="114300" distR="114300" simplePos="0" relativeHeight="251661312" behindDoc="0" locked="0" layoutInCell="1" allowOverlap="1" wp14:anchorId="7E8F40CB" wp14:editId="58B5B922">
                <wp:simplePos x="0" y="0"/>
                <wp:positionH relativeFrom="column">
                  <wp:posOffset>-73025</wp:posOffset>
                </wp:positionH>
                <wp:positionV relativeFrom="paragraph">
                  <wp:posOffset>-274320</wp:posOffset>
                </wp:positionV>
                <wp:extent cx="6172200" cy="2834640"/>
                <wp:effectExtent l="3175" t="5080" r="9525" b="17780"/>
                <wp:wrapNone/>
                <wp:docPr id="1" name="AutoShap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834640"/>
                        </a:xfrm>
                        <a:prstGeom prst="roundRect">
                          <a:avLst>
                            <a:gd name="adj" fmla="val 16667"/>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AutoShape 425" o:spid="_x0000_s1026" o:spt="2" style="position:absolute;left:0pt;margin-left:-5.75pt;margin-top:-21.6pt;height:223.2pt;width:486pt;z-index:251661312;mso-width-relative:page;mso-height-relative:page;" filled="f" stroked="t" coordsize="21600,21600" arcsize="0.166666666666667" o:gfxdata="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bI80HaAAAA&#10;CwEAAA8AAAAAAAAAAQAgAAAAIgAAAGRycy9kb3ducmV2LnhtbFBLAQIUABQAAAAIAIdO4kBYwl/0&#10;GwIAACIEAAAOAAAAAAAAAAEAIAAAACkBAABkcnMvZTJvRG9jLnhtbFBLBQYAAAAABgAGAFkBAAC2&#10;BQAAAAA=&#10;">
                <v:fill on="f" focussize="0,0"/>
                <v:stroke color="#000000" joinstyle="round"/>
                <v:imagedata o:title=""/>
                <o:lock v:ext="edit" aspectratio="f"/>
              </v:roundrect>
            </w:pict>
          </mc:Fallback>
        </mc:AlternateContent>
      </w:r>
    </w:p>
    <w:p w14:paraId="3F50A70C" w14:textId="77777777" w:rsidR="00581C8F" w:rsidRDefault="00D3262B">
      <w:pPr>
        <w:tabs>
          <w:tab w:val="right" w:pos="720"/>
        </w:tabs>
        <w:ind w:left="900" w:hanging="900"/>
      </w:pPr>
      <w:r>
        <w:rPr>
          <w:b/>
        </w:rPr>
        <w:tab/>
        <w:t>2-10.</w:t>
      </w:r>
      <w:r>
        <w:tab/>
      </w:r>
      <w:r>
        <w:rPr>
          <w:b/>
        </w:rPr>
        <w:t>What is the implementation phase of the strategic marketing process?</w:t>
      </w:r>
    </w:p>
    <w:p w14:paraId="1425607D" w14:textId="77777777" w:rsidR="00581C8F" w:rsidRDefault="00581C8F">
      <w:pPr>
        <w:rPr>
          <w:sz w:val="20"/>
        </w:rPr>
      </w:pPr>
    </w:p>
    <w:p w14:paraId="78F348D0" w14:textId="77777777" w:rsidR="00581C8F" w:rsidRDefault="00D3262B">
      <w:pPr>
        <w:ind w:left="900"/>
      </w:pPr>
      <w:r>
        <w:t xml:space="preserve">Answer: The implementation phase carries out the marketing plan that emerges from the planning phase and consists of: (1) obtaining resources; (2) designing the marketing organization; (3) </w:t>
      </w:r>
      <w:r>
        <w:rPr>
          <w:rFonts w:cs="TimesLTStd-Roman"/>
          <w:szCs w:val="21"/>
          <w:lang w:bidi="en-US"/>
        </w:rPr>
        <w:t>defining precise tasks, responsibilities, and deadlines</w:t>
      </w:r>
      <w:r>
        <w:t>; and (4) executing the marketing program designed in the planning phase.</w:t>
      </w:r>
    </w:p>
    <w:p w14:paraId="283D569D" w14:textId="77777777" w:rsidR="00581C8F" w:rsidRDefault="00581C8F">
      <w:pPr>
        <w:rPr>
          <w:sz w:val="20"/>
        </w:rPr>
      </w:pPr>
    </w:p>
    <w:p w14:paraId="54309309" w14:textId="77777777" w:rsidR="00581C8F" w:rsidRDefault="00D3262B">
      <w:pPr>
        <w:tabs>
          <w:tab w:val="right" w:pos="720"/>
        </w:tabs>
        <w:ind w:left="900" w:hanging="900"/>
      </w:pPr>
      <w:r>
        <w:rPr>
          <w:b/>
        </w:rPr>
        <w:tab/>
        <w:t>2-11.</w:t>
      </w:r>
      <w:r>
        <w:tab/>
      </w:r>
      <w:r>
        <w:rPr>
          <w:b/>
        </w:rPr>
        <w:t>How do the goals set for a marketing program in the planning phase relate to the evaluation phase of the strategic marketing process?</w:t>
      </w:r>
    </w:p>
    <w:p w14:paraId="66859D7A" w14:textId="77777777" w:rsidR="00581C8F" w:rsidRDefault="00581C8F">
      <w:pPr>
        <w:rPr>
          <w:sz w:val="20"/>
        </w:rPr>
      </w:pPr>
    </w:p>
    <w:p w14:paraId="2EF75007" w14:textId="77777777" w:rsidR="00581C8F" w:rsidRDefault="00D3262B">
      <w:pPr>
        <w:ind w:left="900"/>
        <w:rPr>
          <w:b/>
        </w:rPr>
      </w:pPr>
      <w:r>
        <w:t>Answer: The planning phase goals or objectives are used as the benchmarks with which the actual performance results are compared in the evaluation phase to identify deviations from the written marketing plans and then exploit positive ones or correct negative ones.</w:t>
      </w:r>
    </w:p>
    <w:p w14:paraId="60C5D5F0" w14:textId="77777777" w:rsidR="00581C8F" w:rsidRDefault="00D3262B">
      <w:pPr>
        <w:tabs>
          <w:tab w:val="left" w:pos="1980"/>
        </w:tabs>
        <w:spacing w:line="300" w:lineRule="atLeast"/>
        <w:jc w:val="center"/>
      </w:pPr>
      <w:r>
        <w:rPr>
          <w:b/>
          <w:sz w:val="28"/>
        </w:rPr>
        <w:br w:type="page"/>
      </w:r>
      <w:r>
        <w:rPr>
          <w:b/>
          <w:sz w:val="28"/>
        </w:rPr>
        <w:lastRenderedPageBreak/>
        <w:t>APPLYING MARKETING KNOWLEDGE</w:t>
      </w:r>
    </w:p>
    <w:p w14:paraId="20AD3746" w14:textId="77777777" w:rsidR="00581C8F" w:rsidRDefault="00581C8F">
      <w:pPr>
        <w:rPr>
          <w:sz w:val="20"/>
        </w:rPr>
      </w:pPr>
    </w:p>
    <w:p w14:paraId="302E3F2A" w14:textId="77777777" w:rsidR="00581C8F" w:rsidRDefault="00D3262B">
      <w:pPr>
        <w:tabs>
          <w:tab w:val="right" w:pos="360"/>
        </w:tabs>
        <w:ind w:left="540" w:hanging="540"/>
      </w:pPr>
      <w:r>
        <w:tab/>
      </w:r>
      <w:r>
        <w:rPr>
          <w:b/>
        </w:rPr>
        <w:t>1.</w:t>
      </w:r>
      <w:r>
        <w:tab/>
      </w:r>
      <w:r>
        <w:rPr>
          <w:b/>
        </w:rPr>
        <w:t>(</w:t>
      </w:r>
      <w:r>
        <w:rPr>
          <w:b/>
          <w:i/>
        </w:rPr>
        <w:t>a</w:t>
      </w:r>
      <w:r>
        <w:rPr>
          <w:b/>
        </w:rPr>
        <w:t>) Using Southwest as an example, explain how a mission statement gives a strategic direction.  (</w:t>
      </w:r>
      <w:r>
        <w:rPr>
          <w:b/>
          <w:i/>
        </w:rPr>
        <w:t>b</w:t>
      </w:r>
      <w:r>
        <w:rPr>
          <w:b/>
        </w:rPr>
        <w:t>) Create a mission statement for your own career.</w:t>
      </w:r>
    </w:p>
    <w:p w14:paraId="7939F3B7" w14:textId="77777777" w:rsidR="00581C8F" w:rsidRDefault="00581C8F">
      <w:pPr>
        <w:rPr>
          <w:sz w:val="16"/>
        </w:rPr>
      </w:pPr>
    </w:p>
    <w:p w14:paraId="3F479BEE" w14:textId="77777777" w:rsidR="00581C8F" w:rsidRDefault="00D3262B">
      <w:pPr>
        <w:ind w:left="540"/>
      </w:pPr>
      <w:r>
        <w:t>Answers:</w:t>
      </w:r>
    </w:p>
    <w:p w14:paraId="3935DB65" w14:textId="77777777" w:rsidR="00581C8F" w:rsidRDefault="00581C8F">
      <w:pPr>
        <w:rPr>
          <w:sz w:val="20"/>
        </w:rPr>
      </w:pPr>
    </w:p>
    <w:p w14:paraId="622E74AD" w14:textId="77777777" w:rsidR="00581C8F" w:rsidRDefault="00D3262B">
      <w:pPr>
        <w:pStyle w:val="ListParagraph1"/>
        <w:numPr>
          <w:ilvl w:val="0"/>
          <w:numId w:val="10"/>
        </w:numPr>
        <w:tabs>
          <w:tab w:val="right" w:pos="720"/>
        </w:tabs>
        <w:spacing w:after="120"/>
      </w:pPr>
      <w:r>
        <w:rPr>
          <w:b/>
        </w:rPr>
        <w:t>Explain how a mission statement gives a strategic direction</w:t>
      </w:r>
      <w:r>
        <w:t>.  A mission statement is an expression of the organization’s function in society, often identifying its customers, markets, products, and technologies. The mission of Southwest Airlines is “dedication to the highest quality of customer service delivered with a sense of warmth, friendliness, individual price, and company spirit.” The company stresses hospitality as a company-wide focus and an individual goal for all of its employees.</w:t>
      </w:r>
    </w:p>
    <w:p w14:paraId="2B3EF986" w14:textId="77777777" w:rsidR="00581C8F" w:rsidRDefault="00D3262B">
      <w:pPr>
        <w:tabs>
          <w:tab w:val="right" w:pos="720"/>
        </w:tabs>
        <w:ind w:left="900" w:hanging="900"/>
      </w:pPr>
      <w:r>
        <w:tab/>
        <w:t>b.</w:t>
      </w:r>
      <w:r>
        <w:tab/>
      </w:r>
      <w:r>
        <w:rPr>
          <w:b/>
        </w:rPr>
        <w:t>Create a mission statement for your own career</w:t>
      </w:r>
      <w:r>
        <w:t>.</w:t>
      </w:r>
      <w:r>
        <w:rPr>
          <w:b/>
        </w:rPr>
        <w:t xml:space="preserve"> </w:t>
      </w:r>
      <w:r>
        <w:t xml:space="preserve"> An example of a mission statement for a student’s career might be: “To be recognized as an outstanding, ethically and environmentally responsible, global marketing executive.”</w:t>
      </w:r>
    </w:p>
    <w:p w14:paraId="29F75A01" w14:textId="77777777" w:rsidR="00581C8F" w:rsidRDefault="00581C8F">
      <w:pPr>
        <w:rPr>
          <w:sz w:val="16"/>
        </w:rPr>
      </w:pPr>
    </w:p>
    <w:p w14:paraId="1144A76A" w14:textId="77777777" w:rsidR="00581C8F" w:rsidRDefault="00D3262B">
      <w:pPr>
        <w:tabs>
          <w:tab w:val="right" w:pos="360"/>
        </w:tabs>
        <w:ind w:left="540" w:hanging="540"/>
      </w:pPr>
      <w:r>
        <w:tab/>
      </w:r>
      <w:r>
        <w:rPr>
          <w:b/>
        </w:rPr>
        <w:t>2.</w:t>
      </w:r>
      <w:r>
        <w:tab/>
      </w:r>
      <w:r>
        <w:rPr>
          <w:b/>
        </w:rPr>
        <w:t>What competencies best describe (</w:t>
      </w:r>
      <w:r>
        <w:rPr>
          <w:b/>
          <w:i/>
        </w:rPr>
        <w:t>a</w:t>
      </w:r>
      <w:r>
        <w:rPr>
          <w:b/>
        </w:rPr>
        <w:t>) your college or university and (</w:t>
      </w:r>
      <w:r>
        <w:rPr>
          <w:b/>
          <w:i/>
        </w:rPr>
        <w:t>b</w:t>
      </w:r>
      <w:r>
        <w:rPr>
          <w:b/>
        </w:rPr>
        <w:t>) your favorite restaurant?</w:t>
      </w:r>
    </w:p>
    <w:p w14:paraId="11D75930" w14:textId="77777777" w:rsidR="00581C8F" w:rsidRDefault="00581C8F">
      <w:pPr>
        <w:rPr>
          <w:sz w:val="16"/>
        </w:rPr>
      </w:pPr>
    </w:p>
    <w:p w14:paraId="0D854B73" w14:textId="77777777" w:rsidR="00581C8F" w:rsidRDefault="00D3262B">
      <w:pPr>
        <w:ind w:left="540"/>
      </w:pPr>
      <w:r>
        <w:t>Answers:</w:t>
      </w:r>
    </w:p>
    <w:p w14:paraId="4DAC396B" w14:textId="77777777" w:rsidR="00581C8F" w:rsidRDefault="00581C8F">
      <w:pPr>
        <w:rPr>
          <w:sz w:val="20"/>
        </w:rPr>
      </w:pPr>
    </w:p>
    <w:p w14:paraId="63239204" w14:textId="77777777" w:rsidR="00581C8F" w:rsidRDefault="00D3262B">
      <w:pPr>
        <w:tabs>
          <w:tab w:val="right" w:pos="720"/>
        </w:tabs>
        <w:spacing w:after="120"/>
        <w:ind w:left="900" w:hanging="900"/>
      </w:pPr>
      <w:r>
        <w:tab/>
        <w:t>a.</w:t>
      </w:r>
      <w:r>
        <w:tab/>
      </w:r>
      <w:r>
        <w:rPr>
          <w:b/>
        </w:rPr>
        <w:t>Your college or university</w:t>
      </w:r>
      <w:r>
        <w:t>.  [NOTE: These vary along a continuum from community colleges to research universities.]  Flexible course scheduling to accommodate the special needs of part-time and working students.  A world-class research institution for biotechnology; student-oriented faculty.</w:t>
      </w:r>
    </w:p>
    <w:p w14:paraId="66A57C9E" w14:textId="77777777" w:rsidR="00581C8F" w:rsidRDefault="00D3262B">
      <w:pPr>
        <w:tabs>
          <w:tab w:val="right" w:pos="720"/>
        </w:tabs>
        <w:spacing w:after="120"/>
        <w:ind w:left="900" w:hanging="900"/>
      </w:pPr>
      <w:r>
        <w:tab/>
        <w:t>b.</w:t>
      </w:r>
      <w:r>
        <w:tab/>
      </w:r>
      <w:r>
        <w:rPr>
          <w:b/>
        </w:rPr>
        <w:t>Your favorite restaurant</w:t>
      </w:r>
      <w:r>
        <w:t>.  Genuine French cuisine.  A family menu at a reasonable price.</w:t>
      </w:r>
    </w:p>
    <w:p w14:paraId="75AA9914" w14:textId="77777777" w:rsidR="00581C8F" w:rsidRDefault="00581C8F">
      <w:pPr>
        <w:rPr>
          <w:rFonts w:cs="AvenirLTStd-Book"/>
          <w:sz w:val="16"/>
          <w:lang w:bidi="en-US"/>
        </w:rPr>
      </w:pPr>
    </w:p>
    <w:p w14:paraId="2CBF92BF" w14:textId="77777777" w:rsidR="00581C8F" w:rsidRDefault="00D3262B">
      <w:pPr>
        <w:tabs>
          <w:tab w:val="right" w:pos="360"/>
        </w:tabs>
        <w:ind w:left="540" w:hanging="540"/>
      </w:pPr>
      <w:r>
        <w:tab/>
      </w:r>
      <w:r>
        <w:rPr>
          <w:b/>
        </w:rPr>
        <w:t>3.</w:t>
      </w:r>
      <w:r>
        <w:tab/>
      </w:r>
      <w:r>
        <w:rPr>
          <w:rFonts w:eastAsia="Times New Roman" w:cs="TimesLTStd-Roman"/>
          <w:b/>
          <w:szCs w:val="21"/>
          <w:lang w:bidi="en-US"/>
        </w:rPr>
        <w:t>Compare the advantages and disadvantages of Ben &amp; Jerry’s attempting to expand sales revenues by using (</w:t>
      </w:r>
      <w:r>
        <w:rPr>
          <w:rFonts w:eastAsia="Times New Roman" w:cs="TimesLTStd-Roman"/>
          <w:b/>
          <w:i/>
          <w:szCs w:val="21"/>
          <w:lang w:bidi="en-US"/>
        </w:rPr>
        <w:t>a</w:t>
      </w:r>
      <w:r>
        <w:rPr>
          <w:rFonts w:eastAsia="Times New Roman" w:cs="TimesLTStd-Roman"/>
          <w:b/>
          <w:szCs w:val="21"/>
          <w:lang w:bidi="en-US"/>
        </w:rPr>
        <w:t>) a product development strategy or (</w:t>
      </w:r>
      <w:r>
        <w:rPr>
          <w:rFonts w:eastAsia="Times New Roman" w:cs="TimesLTStd-Roman"/>
          <w:b/>
          <w:i/>
          <w:szCs w:val="21"/>
          <w:lang w:bidi="en-US"/>
        </w:rPr>
        <w:t>b</w:t>
      </w:r>
      <w:r>
        <w:rPr>
          <w:rFonts w:eastAsia="Times New Roman" w:cs="TimesLTStd-Roman"/>
          <w:b/>
          <w:szCs w:val="21"/>
          <w:lang w:bidi="en-US"/>
        </w:rPr>
        <w:t>) a market development strategy.</w:t>
      </w:r>
    </w:p>
    <w:p w14:paraId="4C6D743D" w14:textId="77777777" w:rsidR="00581C8F" w:rsidRDefault="00581C8F">
      <w:pPr>
        <w:rPr>
          <w:sz w:val="16"/>
        </w:rPr>
      </w:pPr>
    </w:p>
    <w:p w14:paraId="1E11339C" w14:textId="77777777" w:rsidR="00581C8F" w:rsidRDefault="00D3262B">
      <w:pPr>
        <w:ind w:left="540"/>
      </w:pPr>
      <w:r>
        <w:t>Answers:</w:t>
      </w:r>
    </w:p>
    <w:p w14:paraId="14F5AD49" w14:textId="77777777" w:rsidR="00581C8F" w:rsidRDefault="00581C8F">
      <w:pPr>
        <w:rPr>
          <w:sz w:val="16"/>
        </w:rPr>
      </w:pPr>
    </w:p>
    <w:p w14:paraId="3005732E" w14:textId="77777777" w:rsidR="00581C8F" w:rsidRDefault="00D3262B">
      <w:pPr>
        <w:tabs>
          <w:tab w:val="right" w:pos="720"/>
        </w:tabs>
        <w:spacing w:after="120"/>
        <w:ind w:left="900" w:hanging="900"/>
      </w:pPr>
      <w:r>
        <w:tab/>
        <w:t>a.</w:t>
      </w:r>
      <w:r>
        <w:tab/>
      </w:r>
      <w:r>
        <w:rPr>
          <w:rFonts w:eastAsia="Times New Roman" w:cs="TimesLTStd-Roman"/>
          <w:b/>
          <w:szCs w:val="21"/>
          <w:lang w:bidi="en-US"/>
        </w:rPr>
        <w:t>Product development strategy</w:t>
      </w:r>
      <w:r>
        <w:t xml:space="preserve">.  According to the text and Figure 2-5, this </w:t>
      </w:r>
      <w:r>
        <w:rPr>
          <w:rFonts w:eastAsia="Times New Roman" w:cs="TimesLTStd-Roman"/>
          <w:szCs w:val="21"/>
          <w:lang w:bidi="en-US"/>
        </w:rPr>
        <w:t xml:space="preserve">marketing strategy involves selling new products to current markets.  </w:t>
      </w:r>
      <w:r>
        <w:t xml:space="preserve"> For Ben &amp; Jerry’s, this could involve s</w:t>
      </w:r>
      <w:r>
        <w:rPr>
          <w:rFonts w:eastAsia="Times New Roman" w:cs="AvenirLTStd-Light"/>
          <w:szCs w:val="18"/>
          <w:lang w:bidi="en-US"/>
        </w:rPr>
        <w:t>elling children’s clothing under the Ben &amp; Jerry’s brand to Americans.</w:t>
      </w:r>
    </w:p>
    <w:p w14:paraId="5C208540" w14:textId="77777777" w:rsidR="00581C8F" w:rsidRDefault="00D3262B">
      <w:pPr>
        <w:spacing w:after="120"/>
        <w:ind w:left="900"/>
      </w:pPr>
      <w:r>
        <w:rPr>
          <w:u w:val="single"/>
        </w:rPr>
        <w:t>Advantage</w:t>
      </w:r>
      <w:r>
        <w:t xml:space="preserve">: </w:t>
      </w:r>
      <w:r>
        <w:rPr>
          <w:rFonts w:eastAsia="Times New Roman" w:cs="TimesLTStd-Roman"/>
          <w:szCs w:val="21"/>
          <w:lang w:bidi="en-US"/>
        </w:rPr>
        <w:t>Ben &amp; Jerry’s could leverage its brand by selling children’s clothing in the United States.</w:t>
      </w:r>
    </w:p>
    <w:p w14:paraId="66A4C469" w14:textId="77777777" w:rsidR="00581C8F" w:rsidRDefault="00D3262B">
      <w:pPr>
        <w:ind w:left="900"/>
      </w:pPr>
      <w:r>
        <w:rPr>
          <w:u w:val="single"/>
        </w:rPr>
        <w:t>Disadvantage</w:t>
      </w:r>
      <w:r>
        <w:t>:</w:t>
      </w:r>
      <w:r>
        <w:rPr>
          <w:rFonts w:eastAsia="Times New Roman" w:cs="TimesLTStd-Roman"/>
          <w:szCs w:val="21"/>
          <w:lang w:bidi="en-US"/>
        </w:rPr>
        <w:t xml:space="preserve"> This strategy is risky because Americans may not see the company’s expertise in ice cream as extending to children’s clothing.</w:t>
      </w:r>
    </w:p>
    <w:p w14:paraId="5A0FDA04" w14:textId="77777777" w:rsidR="00581C8F" w:rsidRDefault="00D3262B">
      <w:pPr>
        <w:tabs>
          <w:tab w:val="right" w:pos="720"/>
        </w:tabs>
        <w:spacing w:after="120"/>
        <w:ind w:left="900" w:hanging="900"/>
      </w:pPr>
      <w:r>
        <w:rPr>
          <w:sz w:val="20"/>
        </w:rPr>
        <w:br w:type="page"/>
      </w:r>
      <w:r>
        <w:lastRenderedPageBreak/>
        <w:tab/>
        <w:t>b.</w:t>
      </w:r>
      <w:r>
        <w:tab/>
      </w:r>
      <w:r>
        <w:rPr>
          <w:rFonts w:eastAsia="Times New Roman" w:cs="TimesLTStd-Roman"/>
          <w:b/>
          <w:szCs w:val="21"/>
          <w:lang w:bidi="en-US"/>
        </w:rPr>
        <w:t>Market development strategy</w:t>
      </w:r>
      <w:r>
        <w:t xml:space="preserve">.  According to the text and Figure 2-5, this </w:t>
      </w:r>
      <w:r>
        <w:rPr>
          <w:rFonts w:eastAsia="Times New Roman" w:cs="TimesLTStd-Roman"/>
          <w:szCs w:val="21"/>
          <w:lang w:bidi="en-US"/>
        </w:rPr>
        <w:t>marketing strategy involves selling current products to new markets. For Ben &amp; Jerry’s, this could involve selling super-premium ice cream such as its Bonnaroo Buzz flavor, to Brazil</w:t>
      </w:r>
      <w:r>
        <w:rPr>
          <w:rFonts w:eastAsia="Times New Roman" w:cs="AvenirLTStd-Light"/>
          <w:szCs w:val="18"/>
          <w:lang w:bidi="en-US"/>
        </w:rPr>
        <w:t>.</w:t>
      </w:r>
    </w:p>
    <w:p w14:paraId="2D2BBE8B" w14:textId="77777777" w:rsidR="00581C8F" w:rsidRDefault="00D3262B">
      <w:pPr>
        <w:spacing w:after="120"/>
        <w:ind w:left="900"/>
      </w:pPr>
      <w:r>
        <w:rPr>
          <w:u w:val="single"/>
        </w:rPr>
        <w:t>Advantage</w:t>
      </w:r>
      <w:r>
        <w:t xml:space="preserve">: </w:t>
      </w:r>
      <w:r>
        <w:rPr>
          <w:rFonts w:eastAsia="Times New Roman" w:cs="TimesLTStd-Roman"/>
          <w:szCs w:val="21"/>
          <w:lang w:bidi="en-US"/>
        </w:rPr>
        <w:t>Brazil is an attractive new market for its super-premium ice cream because as household incomes of Brazilians increase, consumers can buy more ice cream.</w:t>
      </w:r>
    </w:p>
    <w:p w14:paraId="0239B457" w14:textId="77777777" w:rsidR="00581C8F" w:rsidRDefault="00D3262B">
      <w:pPr>
        <w:ind w:left="900"/>
      </w:pPr>
      <w:r>
        <w:rPr>
          <w:u w:val="single"/>
        </w:rPr>
        <w:t>Disadvantage</w:t>
      </w:r>
      <w:r>
        <w:t>:</w:t>
      </w:r>
      <w:r>
        <w:rPr>
          <w:rFonts w:eastAsia="Times New Roman" w:cs="TimesLTStd-Roman"/>
          <w:szCs w:val="21"/>
          <w:lang w:bidi="en-US"/>
        </w:rPr>
        <w:t xml:space="preserve"> The Ben &amp; Jerry’s brand may be unknown to Brazilian consumers.</w:t>
      </w:r>
    </w:p>
    <w:p w14:paraId="7AC818E9" w14:textId="77777777" w:rsidR="00581C8F" w:rsidRDefault="00581C8F">
      <w:pPr>
        <w:rPr>
          <w:sz w:val="20"/>
        </w:rPr>
      </w:pPr>
    </w:p>
    <w:p w14:paraId="6970A266" w14:textId="77777777" w:rsidR="00581C8F" w:rsidRDefault="00D3262B">
      <w:pPr>
        <w:tabs>
          <w:tab w:val="right" w:pos="360"/>
        </w:tabs>
        <w:ind w:left="540" w:hanging="540"/>
      </w:pPr>
      <w:r>
        <w:tab/>
      </w:r>
      <w:r>
        <w:rPr>
          <w:b/>
        </w:rPr>
        <w:t>4.</w:t>
      </w:r>
      <w:r>
        <w:tab/>
      </w:r>
      <w:r>
        <w:rPr>
          <w:b/>
        </w:rPr>
        <w:t>Select one strength, one weakness, one opportunity, and one threat from the SWOT analysis for Ben &amp; Jerry’s shown in Figure 2-7.  Suggest an action that a marketing manager might take to address each factor.</w:t>
      </w:r>
    </w:p>
    <w:p w14:paraId="21130849" w14:textId="77777777" w:rsidR="00581C8F" w:rsidRDefault="00581C8F">
      <w:pPr>
        <w:rPr>
          <w:sz w:val="20"/>
        </w:rPr>
      </w:pPr>
    </w:p>
    <w:p w14:paraId="72319B34" w14:textId="77777777" w:rsidR="00581C8F" w:rsidRDefault="00D3262B">
      <w:pPr>
        <w:ind w:left="540"/>
      </w:pPr>
      <w:r>
        <w:t>Answers:</w:t>
      </w:r>
    </w:p>
    <w:p w14:paraId="741C0D0D" w14:textId="77777777" w:rsidR="00581C8F" w:rsidRDefault="00581C8F">
      <w:pPr>
        <w:rPr>
          <w:sz w:val="20"/>
        </w:rPr>
      </w:pPr>
    </w:p>
    <w:p w14:paraId="732DB2F7" w14:textId="77777777" w:rsidR="00581C8F" w:rsidRDefault="00D3262B">
      <w:pPr>
        <w:tabs>
          <w:tab w:val="right" w:pos="720"/>
        </w:tabs>
        <w:spacing w:after="120"/>
        <w:ind w:left="900" w:hanging="900"/>
      </w:pPr>
      <w:r>
        <w:tab/>
        <w:t>a.</w:t>
      </w:r>
      <w:r>
        <w:tab/>
      </w:r>
      <w:r>
        <w:rPr>
          <w:b/>
          <w:u w:val="single"/>
        </w:rPr>
        <w:t>S</w:t>
      </w:r>
      <w:r>
        <w:rPr>
          <w:b/>
        </w:rPr>
        <w:t>trength</w:t>
      </w:r>
      <w:r>
        <w:t>.  Leverage its brand name by continuing to offer crazy new flavors, products (ice cream, yogurt, sorbet, low-fat/carb, etc.).  Promote its social mission in college campus newspapers in cities where Ben &amp; Jerry’s is sold, either in its own outlets or in grocery stores.</w:t>
      </w:r>
    </w:p>
    <w:p w14:paraId="3B37A8B0" w14:textId="77777777" w:rsidR="00581C8F" w:rsidRDefault="00D3262B">
      <w:pPr>
        <w:tabs>
          <w:tab w:val="right" w:pos="720"/>
        </w:tabs>
        <w:spacing w:after="120"/>
        <w:ind w:left="900" w:hanging="900"/>
      </w:pPr>
      <w:r>
        <w:tab/>
        <w:t>b.</w:t>
      </w:r>
      <w:r>
        <w:tab/>
      </w:r>
      <w:r>
        <w:rPr>
          <w:b/>
          <w:u w:val="single"/>
        </w:rPr>
        <w:t>W</w:t>
      </w:r>
      <w:r>
        <w:rPr>
          <w:b/>
        </w:rPr>
        <w:t>eakness</w:t>
      </w:r>
      <w:r>
        <w:t>.  Communicate the benefits of Ben &amp; Jerry’s social mission (number of people employed, trained, etc.).  Develop and implement a management trainee program for those employees willing to make a long-term commitment to the firm.</w:t>
      </w:r>
    </w:p>
    <w:p w14:paraId="614F449F" w14:textId="77777777" w:rsidR="00581C8F" w:rsidRDefault="00D3262B">
      <w:pPr>
        <w:tabs>
          <w:tab w:val="right" w:pos="720"/>
        </w:tabs>
        <w:spacing w:after="120"/>
        <w:ind w:left="900" w:hanging="900"/>
      </w:pPr>
      <w:r>
        <w:tab/>
        <w:t>c.</w:t>
      </w:r>
      <w:r>
        <w:tab/>
      </w:r>
      <w:r>
        <w:rPr>
          <w:b/>
          <w:u w:val="single"/>
        </w:rPr>
        <w:t>O</w:t>
      </w:r>
      <w:r>
        <w:rPr>
          <w:b/>
        </w:rPr>
        <w:t>pportunity</w:t>
      </w:r>
      <w:r>
        <w:t>.  Develop partnerships or franchise relationships with firms or individuals in markets where Ben &amp; Jerry’s has not yet fully penetrated, such as South America, Australia, etc. where ice cream consumption is moderate to strong.  Also, develop ice cream-based products, such as ice cream sandwiches, cookies, cakes, etc.</w:t>
      </w:r>
    </w:p>
    <w:p w14:paraId="39087C0D" w14:textId="77777777" w:rsidR="00581C8F" w:rsidRDefault="00D3262B">
      <w:pPr>
        <w:tabs>
          <w:tab w:val="right" w:pos="720"/>
        </w:tabs>
        <w:ind w:left="900" w:hanging="900"/>
      </w:pPr>
      <w:r>
        <w:tab/>
        <w:t>d.</w:t>
      </w:r>
      <w:r>
        <w:tab/>
      </w:r>
      <w:r>
        <w:rPr>
          <w:b/>
          <w:u w:val="single"/>
        </w:rPr>
        <w:t>T</w:t>
      </w:r>
      <w:r>
        <w:rPr>
          <w:b/>
        </w:rPr>
        <w:t>hreat</w:t>
      </w:r>
      <w:r>
        <w:t>.  Offer low-carb products with Splenda or other sugar substitutes.  Find lower cost but socially responsible “Fair Trade” suppliers and manufacturers in overseas markets where consumers are more price-sensitive due to less income to spend on discretionary products like super premium ice cream.</w:t>
      </w:r>
    </w:p>
    <w:p w14:paraId="158BD4F8" w14:textId="77777777" w:rsidR="00581C8F" w:rsidRDefault="00581C8F">
      <w:pPr>
        <w:rPr>
          <w:rFonts w:cs="AvenirLTStd-Book"/>
          <w:sz w:val="20"/>
          <w:lang w:bidi="en-US"/>
        </w:rPr>
      </w:pPr>
    </w:p>
    <w:p w14:paraId="3075E431" w14:textId="77777777" w:rsidR="00581C8F" w:rsidRDefault="00D3262B">
      <w:pPr>
        <w:tabs>
          <w:tab w:val="right" w:pos="360"/>
        </w:tabs>
        <w:ind w:left="540" w:hanging="540"/>
      </w:pPr>
      <w:r>
        <w:tab/>
      </w:r>
      <w:r>
        <w:rPr>
          <w:b/>
        </w:rPr>
        <w:t>5.</w:t>
      </w:r>
      <w:r>
        <w:tab/>
      </w:r>
      <w:r>
        <w:rPr>
          <w:b/>
        </w:rPr>
        <w:t>What is the main result of each of the three phases of the strategic marketing process?  (</w:t>
      </w:r>
      <w:r>
        <w:rPr>
          <w:b/>
          <w:i/>
        </w:rPr>
        <w:t>a</w:t>
      </w:r>
      <w:r>
        <w:rPr>
          <w:b/>
        </w:rPr>
        <w:t>) planning, (</w:t>
      </w:r>
      <w:r>
        <w:rPr>
          <w:b/>
          <w:i/>
        </w:rPr>
        <w:t>b</w:t>
      </w:r>
      <w:r>
        <w:rPr>
          <w:b/>
        </w:rPr>
        <w:t>) implementation, and (</w:t>
      </w:r>
      <w:r>
        <w:rPr>
          <w:b/>
          <w:i/>
        </w:rPr>
        <w:t>c</w:t>
      </w:r>
      <w:r>
        <w:rPr>
          <w:b/>
        </w:rPr>
        <w:t>) evaluation.</w:t>
      </w:r>
    </w:p>
    <w:p w14:paraId="35C00B2F" w14:textId="77777777" w:rsidR="00581C8F" w:rsidRDefault="00581C8F">
      <w:pPr>
        <w:rPr>
          <w:sz w:val="20"/>
        </w:rPr>
      </w:pPr>
    </w:p>
    <w:p w14:paraId="2379ECAF" w14:textId="77777777" w:rsidR="00581C8F" w:rsidRDefault="00D3262B">
      <w:pPr>
        <w:ind w:left="540"/>
      </w:pPr>
      <w:r>
        <w:t>Answers:</w:t>
      </w:r>
    </w:p>
    <w:p w14:paraId="1779AA8D" w14:textId="77777777" w:rsidR="00581C8F" w:rsidRDefault="00581C8F">
      <w:pPr>
        <w:rPr>
          <w:sz w:val="20"/>
        </w:rPr>
      </w:pPr>
    </w:p>
    <w:p w14:paraId="3190A6CF" w14:textId="77777777" w:rsidR="00581C8F" w:rsidRDefault="00D3262B">
      <w:pPr>
        <w:tabs>
          <w:tab w:val="right" w:pos="720"/>
        </w:tabs>
        <w:spacing w:after="120"/>
        <w:ind w:left="900" w:hanging="900"/>
      </w:pPr>
      <w:r>
        <w:tab/>
        <w:t>a.</w:t>
      </w:r>
      <w:r>
        <w:tab/>
      </w:r>
      <w:r>
        <w:rPr>
          <w:b/>
        </w:rPr>
        <w:t>Planning phase</w:t>
      </w:r>
      <w:r>
        <w:t>.  Results are formal marketing plans that identify specific objectives to be achieved by a particular time and the specific actions to achieve those objectives.</w:t>
      </w:r>
    </w:p>
    <w:p w14:paraId="155C26E6" w14:textId="77777777" w:rsidR="00581C8F" w:rsidRDefault="00D3262B">
      <w:pPr>
        <w:tabs>
          <w:tab w:val="right" w:pos="720"/>
        </w:tabs>
        <w:spacing w:after="120"/>
        <w:ind w:left="900" w:hanging="900"/>
      </w:pPr>
      <w:r>
        <w:tab/>
        <w:t>b.</w:t>
      </w:r>
      <w:r>
        <w:tab/>
      </w:r>
      <w:r>
        <w:rPr>
          <w:b/>
        </w:rPr>
        <w:t>Implementation phase</w:t>
      </w:r>
      <w:r>
        <w:t>.  Results are formal measurements of the results achieved, which can be compared with the plans established in the planning phase to determine if any deviations from plans occurred.</w:t>
      </w:r>
    </w:p>
    <w:p w14:paraId="0B4CF4EA" w14:textId="77777777" w:rsidR="00581C8F" w:rsidRDefault="00D3262B">
      <w:pPr>
        <w:tabs>
          <w:tab w:val="right" w:pos="720"/>
        </w:tabs>
        <w:ind w:left="900" w:hanging="900"/>
      </w:pPr>
      <w:r>
        <w:tab/>
        <w:t>c.</w:t>
      </w:r>
      <w:r>
        <w:tab/>
      </w:r>
      <w:r>
        <w:rPr>
          <w:b/>
        </w:rPr>
        <w:t>Evaluation phase</w:t>
      </w:r>
      <w:r>
        <w:t>.  Results are new actions taken to exploit opportunities where deviations from plans are better than expected or to take corrective actions where deviations from plans are worse than expected.</w:t>
      </w:r>
    </w:p>
    <w:p w14:paraId="225C60B1" w14:textId="77777777" w:rsidR="00581C8F" w:rsidRDefault="00D3262B">
      <w:pPr>
        <w:tabs>
          <w:tab w:val="right" w:pos="360"/>
        </w:tabs>
        <w:ind w:left="540" w:hanging="540"/>
      </w:pPr>
      <w:r>
        <w:rPr>
          <w:rFonts w:cs="AvenirLTStd-Book"/>
          <w:sz w:val="20"/>
          <w:lang w:bidi="en-US"/>
        </w:rPr>
        <w:br w:type="page"/>
      </w:r>
      <w:r>
        <w:lastRenderedPageBreak/>
        <w:tab/>
      </w:r>
      <w:r>
        <w:rPr>
          <w:b/>
        </w:rPr>
        <w:t>6.</w:t>
      </w:r>
      <w:r>
        <w:tab/>
      </w:r>
      <w:r>
        <w:rPr>
          <w:rFonts w:eastAsia="Times New Roman" w:cs="TimesLTStd-Roman"/>
          <w:b/>
          <w:szCs w:val="21"/>
          <w:lang w:bidi="en-US"/>
        </w:rPr>
        <w:t>Parts of tasks 5 and 6 in Figure 2-10 are done both concurrently and sequentially.</w:t>
      </w:r>
      <w:r>
        <w:rPr>
          <w:rFonts w:eastAsia="Times New Roman" w:cs="TimesLTStd-Roman"/>
          <w:b/>
          <w:szCs w:val="21"/>
          <w:lang w:bidi="en-US"/>
        </w:rPr>
        <w:br/>
        <w:t>(</w:t>
      </w:r>
      <w:r>
        <w:rPr>
          <w:rFonts w:eastAsia="Times New Roman" w:cs="TimesLTStd-Roman"/>
          <w:b/>
          <w:i/>
          <w:iCs/>
          <w:szCs w:val="21"/>
          <w:lang w:bidi="en-US"/>
        </w:rPr>
        <w:t>a</w:t>
      </w:r>
      <w:r>
        <w:rPr>
          <w:rFonts w:eastAsia="Times New Roman" w:cs="TimesLTStd-Roman"/>
          <w:b/>
          <w:szCs w:val="21"/>
          <w:lang w:bidi="en-US"/>
        </w:rPr>
        <w:t>) How can this be?  (</w:t>
      </w:r>
      <w:r>
        <w:rPr>
          <w:rFonts w:eastAsia="Times New Roman" w:cs="TimesLTStd-Roman"/>
          <w:b/>
          <w:i/>
          <w:iCs/>
          <w:szCs w:val="21"/>
          <w:lang w:bidi="en-US"/>
        </w:rPr>
        <w:t>b</w:t>
      </w:r>
      <w:r>
        <w:rPr>
          <w:rFonts w:eastAsia="Times New Roman" w:cs="TimesLTStd-Roman"/>
          <w:b/>
          <w:szCs w:val="21"/>
          <w:lang w:bidi="en-US"/>
        </w:rPr>
        <w:t>) How does it help the students meet the term paper deadline?  (</w:t>
      </w:r>
      <w:r>
        <w:rPr>
          <w:rFonts w:eastAsia="Times New Roman" w:cs="TimesLTStd-Roman"/>
          <w:b/>
          <w:i/>
          <w:iCs/>
          <w:szCs w:val="21"/>
          <w:lang w:bidi="en-US"/>
        </w:rPr>
        <w:t>c</w:t>
      </w:r>
      <w:r>
        <w:rPr>
          <w:rFonts w:eastAsia="Times New Roman" w:cs="TimesLTStd-Roman"/>
          <w:b/>
          <w:szCs w:val="21"/>
          <w:lang w:bidi="en-US"/>
        </w:rPr>
        <w:t>) What is the main advantage of scheduling tasks concurrently rather than sequentially?</w:t>
      </w:r>
    </w:p>
    <w:p w14:paraId="4CF63C2B" w14:textId="77777777" w:rsidR="00581C8F" w:rsidRDefault="00581C8F">
      <w:pPr>
        <w:rPr>
          <w:sz w:val="20"/>
        </w:rPr>
      </w:pPr>
    </w:p>
    <w:p w14:paraId="1D6F1D9B" w14:textId="77777777" w:rsidR="00581C8F" w:rsidRDefault="00D3262B">
      <w:pPr>
        <w:ind w:left="540"/>
      </w:pPr>
      <w:r>
        <w:t>Answers:</w:t>
      </w:r>
    </w:p>
    <w:p w14:paraId="4ACF90EF" w14:textId="77777777" w:rsidR="00581C8F" w:rsidRDefault="00581C8F">
      <w:pPr>
        <w:rPr>
          <w:sz w:val="20"/>
        </w:rPr>
      </w:pPr>
    </w:p>
    <w:p w14:paraId="17F8018F" w14:textId="77777777" w:rsidR="00581C8F" w:rsidRDefault="00D3262B">
      <w:pPr>
        <w:ind w:left="540"/>
      </w:pPr>
      <w:r>
        <w:t xml:space="preserve">Figure 2-10 shows a </w:t>
      </w:r>
      <w:r>
        <w:rPr>
          <w:rFonts w:eastAsia="Times New Roman" w:cs="TimesLTStd-Roman"/>
          <w:szCs w:val="21"/>
          <w:lang w:bidi="en-US"/>
        </w:rPr>
        <w:t xml:space="preserve">Gantt chart that is used to schedule the various tasks and deadlines that are required to complete a project.  Its goal is to demonstrate how the concurrent work on several tasks enables the project team to finish the project on time. The key to all scheduling techniques is to distinguish tasks that </w:t>
      </w:r>
      <w:r>
        <w:rPr>
          <w:rFonts w:eastAsia="Times New Roman" w:cs="TimesLTStd-Roman"/>
          <w:i/>
          <w:iCs/>
          <w:szCs w:val="21"/>
          <w:lang w:bidi="en-US"/>
        </w:rPr>
        <w:t xml:space="preserve">must </w:t>
      </w:r>
      <w:r>
        <w:rPr>
          <w:rFonts w:eastAsia="Times New Roman" w:cs="TimesLTStd-Roman"/>
          <w:szCs w:val="21"/>
          <w:lang w:bidi="en-US"/>
        </w:rPr>
        <w:t xml:space="preserve">be done sequentially from those that </w:t>
      </w:r>
      <w:r>
        <w:rPr>
          <w:rFonts w:eastAsia="Times New Roman" w:cs="TimesLTStd-Roman"/>
          <w:i/>
          <w:iCs/>
          <w:szCs w:val="21"/>
          <w:lang w:bidi="en-US"/>
        </w:rPr>
        <w:t xml:space="preserve">can </w:t>
      </w:r>
      <w:r>
        <w:rPr>
          <w:rFonts w:eastAsia="Times New Roman" w:cs="TimesLTStd-Roman"/>
          <w:szCs w:val="21"/>
          <w:lang w:bidi="en-US"/>
        </w:rPr>
        <w:t>be done concurrently.</w:t>
      </w:r>
    </w:p>
    <w:p w14:paraId="20609189" w14:textId="77777777" w:rsidR="00581C8F" w:rsidRDefault="00581C8F">
      <w:pPr>
        <w:rPr>
          <w:sz w:val="20"/>
        </w:rPr>
      </w:pPr>
    </w:p>
    <w:p w14:paraId="33BBEC4B" w14:textId="77777777" w:rsidR="00581C8F" w:rsidRDefault="00D3262B">
      <w:pPr>
        <w:tabs>
          <w:tab w:val="right" w:pos="720"/>
        </w:tabs>
        <w:spacing w:after="120"/>
        <w:ind w:left="900" w:hanging="900"/>
        <w:rPr>
          <w:rFonts w:eastAsia="Times New Roman" w:cs="AvenirLTStd-Roman"/>
          <w:szCs w:val="18"/>
          <w:lang w:bidi="en-US"/>
        </w:rPr>
      </w:pPr>
      <w:r>
        <w:tab/>
        <w:t>a.</w:t>
      </w:r>
      <w:r>
        <w:tab/>
      </w:r>
      <w:r>
        <w:rPr>
          <w:b/>
        </w:rPr>
        <w:t xml:space="preserve">How some tasks can be done both </w:t>
      </w:r>
      <w:r>
        <w:rPr>
          <w:rFonts w:eastAsia="Times New Roman" w:cs="TimesLTStd-Roman"/>
          <w:b/>
          <w:szCs w:val="21"/>
          <w:lang w:bidi="en-US"/>
        </w:rPr>
        <w:t>concurrently and sequentially</w:t>
      </w:r>
      <w:r>
        <w:t xml:space="preserve">.  </w:t>
      </w:r>
      <w:r>
        <w:rPr>
          <w:rFonts w:eastAsia="Times New Roman" w:cs="TimesLTStd-Roman"/>
          <w:szCs w:val="21"/>
          <w:lang w:bidi="en-US"/>
        </w:rPr>
        <w:t xml:space="preserve">Task 5 involves collecting the </w:t>
      </w:r>
      <w:r>
        <w:rPr>
          <w:rFonts w:cs="AvenirLTStd-Roman"/>
          <w:szCs w:val="18"/>
          <w:lang w:bidi="en-US"/>
        </w:rPr>
        <w:t xml:space="preserve">returned questionnaires that were mailed in Task 4.  Task 6 involves </w:t>
      </w:r>
      <w:r>
        <w:rPr>
          <w:rFonts w:eastAsia="Times New Roman" w:cs="AvenirLTStd-Roman"/>
          <w:szCs w:val="18"/>
          <w:lang w:bidi="en-US"/>
        </w:rPr>
        <w:t xml:space="preserve">tabulating and analyzing data from returned questionnaires.  Task 5 and the first part of Task 6—tabulating the questionnaires, can be done </w:t>
      </w:r>
      <w:r>
        <w:rPr>
          <w:rFonts w:eastAsia="Times New Roman" w:cs="AvenirLTStd-Roman"/>
          <w:i/>
          <w:szCs w:val="18"/>
          <w:lang w:bidi="en-US"/>
        </w:rPr>
        <w:t>concurrently</w:t>
      </w:r>
      <w:r>
        <w:rPr>
          <w:rFonts w:eastAsia="Times New Roman" w:cs="AvenirLTStd-Roman"/>
          <w:szCs w:val="18"/>
          <w:lang w:bidi="en-US"/>
        </w:rPr>
        <w:t xml:space="preserve"> because as they come in, the data, which are generated from the answers to the questions asked in the questionnaire, can be entered into a software program like StatPac or Excel to build the database from which the data analyzed, the latter part of Task 6 so that that a draft of the final report can eventually be written—Task 7.</w:t>
      </w:r>
    </w:p>
    <w:p w14:paraId="4B64C393" w14:textId="77777777" w:rsidR="00581C8F" w:rsidRDefault="00D3262B">
      <w:pPr>
        <w:spacing w:after="120"/>
        <w:ind w:left="900"/>
      </w:pPr>
      <w:r>
        <w:rPr>
          <w:rFonts w:eastAsia="Times New Roman" w:cs="AvenirLTStd-Roman"/>
          <w:szCs w:val="18"/>
          <w:lang w:bidi="en-US"/>
        </w:rPr>
        <w:t xml:space="preserve">However, these two tasks also must be completed </w:t>
      </w:r>
      <w:r>
        <w:rPr>
          <w:rFonts w:eastAsia="Times New Roman" w:cs="AvenirLTStd-Roman"/>
          <w:i/>
          <w:szCs w:val="18"/>
          <w:lang w:bidi="en-US"/>
        </w:rPr>
        <w:t>sequentially</w:t>
      </w:r>
      <w:r>
        <w:rPr>
          <w:rFonts w:eastAsia="Times New Roman" w:cs="AvenirLTStd-Roman"/>
          <w:szCs w:val="18"/>
          <w:lang w:bidi="en-US"/>
        </w:rPr>
        <w:t xml:space="preserve"> because not all the questionnaires will be returned, most presumably by mail, at the same time.  In the instructions for completion or letter accompanying the questionnaires, there likely will be an explicit due date communicated to respondents for the timely submission or return of their questionnaires so that they will be included in the results of the project.</w:t>
      </w:r>
    </w:p>
    <w:p w14:paraId="73AFBF6F" w14:textId="77777777" w:rsidR="00581C8F" w:rsidRDefault="00D3262B">
      <w:pPr>
        <w:tabs>
          <w:tab w:val="right" w:pos="720"/>
        </w:tabs>
        <w:spacing w:after="120"/>
        <w:ind w:left="900" w:hanging="900"/>
      </w:pPr>
      <w:r>
        <w:tab/>
        <w:t>b.</w:t>
      </w:r>
      <w:r>
        <w:tab/>
      </w:r>
      <w:r>
        <w:rPr>
          <w:b/>
        </w:rPr>
        <w:t xml:space="preserve">How some tasks done both </w:t>
      </w:r>
      <w:r>
        <w:rPr>
          <w:rFonts w:eastAsia="Times New Roman" w:cs="TimesLTStd-Roman"/>
          <w:b/>
          <w:szCs w:val="21"/>
          <w:lang w:bidi="en-US"/>
        </w:rPr>
        <w:t>concurrently and sequentially helps meet deadlines</w:t>
      </w:r>
      <w:r>
        <w:t xml:space="preserve">.  </w:t>
      </w:r>
      <w:r>
        <w:rPr>
          <w:rFonts w:eastAsia="Times New Roman" w:cs="TimesLTStd-Roman"/>
          <w:szCs w:val="21"/>
          <w:lang w:bidi="en-US"/>
        </w:rPr>
        <w:t>This overlap speeds up project completion</w:t>
      </w:r>
      <w:r>
        <w:rPr>
          <w:rFonts w:eastAsia="Times New Roman" w:cs="AvenirLTStd-Roman"/>
          <w:szCs w:val="18"/>
          <w:lang w:bidi="en-US"/>
        </w:rPr>
        <w:t xml:space="preserve"> since there is no need to wait until all the questionnaires have been received by an explicit due date (Task 5) before tabulation of the questionnaires can begin (Task 6).</w:t>
      </w:r>
    </w:p>
    <w:p w14:paraId="384FE7C8" w14:textId="77777777" w:rsidR="00581C8F" w:rsidRDefault="00D3262B">
      <w:pPr>
        <w:tabs>
          <w:tab w:val="right" w:pos="720"/>
        </w:tabs>
        <w:ind w:left="900" w:hanging="900"/>
        <w:rPr>
          <w:rFonts w:eastAsia="Times New Roman" w:cs="TimesLTStd-Roman"/>
          <w:szCs w:val="21"/>
          <w:lang w:bidi="en-US"/>
        </w:rPr>
      </w:pPr>
      <w:r>
        <w:tab/>
        <w:t>c.</w:t>
      </w:r>
      <w:r>
        <w:tab/>
      </w:r>
      <w:r>
        <w:rPr>
          <w:rFonts w:eastAsia="Times New Roman" w:cs="TimesLTStd-Roman"/>
          <w:b/>
          <w:szCs w:val="21"/>
          <w:lang w:bidi="en-US"/>
        </w:rPr>
        <w:t>Advantage of scheduling tasks concurrently rather than sequentially</w:t>
      </w:r>
      <w:r>
        <w:t xml:space="preserve">.  Again, scheduling tasks with both concurrent and sequential tasks can </w:t>
      </w:r>
      <w:r>
        <w:rPr>
          <w:rFonts w:eastAsia="Times New Roman" w:cs="TimesLTStd-Roman"/>
          <w:szCs w:val="21"/>
          <w:lang w:bidi="en-US"/>
        </w:rPr>
        <w:t>speed up the completion of a project to save time and meet deadlines.  In many cases, there is usually some pressure to meeting a deadline for one or more of the tasks of a project.  There is a strong likelihood that some problem will occur that will delay its completion, which can jeopardize the completion of the entire project.</w:t>
      </w:r>
    </w:p>
    <w:p w14:paraId="6C7BB134" w14:textId="77777777" w:rsidR="00581C8F" w:rsidRDefault="00581C8F">
      <w:pPr>
        <w:tabs>
          <w:tab w:val="right" w:pos="360"/>
        </w:tabs>
        <w:ind w:left="540" w:hanging="540"/>
        <w:rPr>
          <w:sz w:val="20"/>
        </w:rPr>
      </w:pPr>
    </w:p>
    <w:p w14:paraId="604A1804" w14:textId="77777777" w:rsidR="00581C8F" w:rsidRDefault="00D3262B">
      <w:pPr>
        <w:tabs>
          <w:tab w:val="right" w:pos="360"/>
        </w:tabs>
        <w:ind w:left="540" w:hanging="540"/>
      </w:pPr>
      <w:r>
        <w:rPr>
          <w:b/>
        </w:rPr>
        <w:tab/>
        <w:t>7.</w:t>
      </w:r>
      <w:r>
        <w:tab/>
      </w:r>
      <w:r>
        <w:rPr>
          <w:b/>
        </w:rPr>
        <w:t>The goal-setting step in the planning phase of the strategic marketing process sets quantified objectives for use in the evaluation phase.  What does a manager do if measured results fail to meet objectives?  Exceed objectives?</w:t>
      </w:r>
    </w:p>
    <w:p w14:paraId="158842AC" w14:textId="77777777" w:rsidR="00581C8F" w:rsidRDefault="00581C8F">
      <w:pPr>
        <w:rPr>
          <w:sz w:val="20"/>
        </w:rPr>
      </w:pPr>
    </w:p>
    <w:p w14:paraId="27728592" w14:textId="77777777" w:rsidR="00581C8F" w:rsidRDefault="00D3262B">
      <w:pPr>
        <w:ind w:left="540"/>
      </w:pPr>
      <w:r>
        <w:t>Answers:</w:t>
      </w:r>
    </w:p>
    <w:p w14:paraId="6F7AF7A5" w14:textId="77777777" w:rsidR="00581C8F" w:rsidRDefault="00581C8F">
      <w:pPr>
        <w:rPr>
          <w:sz w:val="20"/>
        </w:rPr>
      </w:pPr>
    </w:p>
    <w:p w14:paraId="5B7B6B54" w14:textId="77777777" w:rsidR="00581C8F" w:rsidRDefault="00D3262B">
      <w:pPr>
        <w:ind w:left="540"/>
      </w:pPr>
      <w:r>
        <w:t>If the marketing manager discovers a planning gap, which is a difference between the projection of the path to reach a new goal and the projection of the path of the results of a plan already in place for the marketing program, he or she can take the following actions:</w:t>
      </w:r>
    </w:p>
    <w:p w14:paraId="28D14F0F" w14:textId="77777777" w:rsidR="00581C8F" w:rsidRDefault="00581C8F">
      <w:pPr>
        <w:rPr>
          <w:sz w:val="20"/>
        </w:rPr>
      </w:pPr>
    </w:p>
    <w:p w14:paraId="00D2A840" w14:textId="77777777" w:rsidR="00581C8F" w:rsidRDefault="00D3262B">
      <w:pPr>
        <w:tabs>
          <w:tab w:val="left" w:pos="720"/>
        </w:tabs>
        <w:spacing w:after="120"/>
        <w:ind w:left="1080" w:hanging="720"/>
      </w:pPr>
      <w:r>
        <w:lastRenderedPageBreak/>
        <w:tab/>
        <w:t>a.</w:t>
      </w:r>
      <w:r>
        <w:tab/>
      </w:r>
      <w:r>
        <w:rPr>
          <w:b/>
        </w:rPr>
        <w:t>Fails to meet objectives</w:t>
      </w:r>
      <w:r>
        <w:t>.  Correct a negative deviation by making minor or major changes to the existing marketing program of a product to better reflect future expectations in the marketing environment</w:t>
      </w:r>
      <w:r>
        <w:rPr>
          <w:rFonts w:eastAsia="Times New Roman"/>
          <w:szCs w:val="28"/>
          <w:lang w:bidi="zh-CN"/>
        </w:rPr>
        <w:t>.</w:t>
      </w:r>
    </w:p>
    <w:p w14:paraId="2C8D62C3" w14:textId="77777777" w:rsidR="00581C8F" w:rsidRDefault="00D3262B">
      <w:pPr>
        <w:tabs>
          <w:tab w:val="left" w:pos="720"/>
        </w:tabs>
        <w:spacing w:after="120"/>
        <w:ind w:left="1080" w:hanging="720"/>
      </w:pPr>
      <w:r>
        <w:tab/>
        <w:t>b.</w:t>
      </w:r>
      <w:r>
        <w:tab/>
      </w:r>
      <w:r>
        <w:rPr>
          <w:b/>
        </w:rPr>
        <w:t>Exceeds objectives</w:t>
      </w:r>
      <w:r>
        <w:t>.  Exploit a positive deviation by strengthening strategic partnerships, engage in a market development or product development strategy, etc. to maintain or enhance the firm’s position</w:t>
      </w:r>
      <w:r>
        <w:rPr>
          <w:rFonts w:eastAsia="Times New Roman"/>
          <w:szCs w:val="28"/>
          <w:lang w:bidi="zh-CN"/>
        </w:rPr>
        <w:t>.</w:t>
      </w:r>
    </w:p>
    <w:p w14:paraId="47129F91" w14:textId="77777777" w:rsidR="00581C8F" w:rsidRDefault="00D3262B">
      <w:pPr>
        <w:spacing w:line="360" w:lineRule="auto"/>
        <w:jc w:val="center"/>
        <w:outlineLvl w:val="0"/>
        <w:rPr>
          <w:b/>
          <w:sz w:val="28"/>
        </w:rPr>
      </w:pPr>
      <w:r>
        <w:rPr>
          <w:b/>
          <w:caps/>
        </w:rPr>
        <w:br w:type="page"/>
      </w:r>
      <w:r>
        <w:rPr>
          <w:b/>
          <w:sz w:val="28"/>
        </w:rPr>
        <w:lastRenderedPageBreak/>
        <w:t>BUILDING YOUR MARKETING PLAN</w:t>
      </w:r>
    </w:p>
    <w:p w14:paraId="30806304" w14:textId="77777777" w:rsidR="00581C8F" w:rsidRDefault="00581C8F">
      <w:pPr>
        <w:rPr>
          <w:sz w:val="20"/>
        </w:rPr>
      </w:pPr>
    </w:p>
    <w:p w14:paraId="486370D0" w14:textId="77777777" w:rsidR="00581C8F" w:rsidRDefault="00D3262B">
      <w:pPr>
        <w:tabs>
          <w:tab w:val="right" w:pos="360"/>
        </w:tabs>
        <w:ind w:left="540" w:hanging="540"/>
      </w:pPr>
      <w:r>
        <w:tab/>
      </w:r>
      <w:r>
        <w:rPr>
          <w:b/>
        </w:rPr>
        <w:t>1.</w:t>
      </w:r>
      <w:r>
        <w:tab/>
      </w:r>
      <w:r>
        <w:rPr>
          <w:rFonts w:eastAsia="Times New Roman"/>
          <w:b/>
          <w:color w:val="000000"/>
          <w:szCs w:val="21"/>
          <w:lang w:bidi="zh-CN"/>
        </w:rPr>
        <w:t>Read Appendix A, “Building an Effective Marketing Plan.”  Then write a 600-word executive summary for the Paradise Kitchens marketing plan using the numbered headings shown in the plan.  When you have completed the draft of your own marketing plan, write a 600-word executive summary to go in the front of your own marketing plan</w:t>
      </w:r>
      <w:r>
        <w:rPr>
          <w:b/>
        </w:rPr>
        <w:t>.</w:t>
      </w:r>
    </w:p>
    <w:p w14:paraId="29EBA5AB" w14:textId="77777777" w:rsidR="00581C8F" w:rsidRDefault="00581C8F">
      <w:pPr>
        <w:rPr>
          <w:sz w:val="20"/>
        </w:rPr>
      </w:pPr>
      <w:bookmarkStart w:id="1" w:name="OLE_LINK1"/>
    </w:p>
    <w:p w14:paraId="503F5D3F" w14:textId="77777777" w:rsidR="00581C8F" w:rsidRDefault="00D3262B">
      <w:pPr>
        <w:ind w:left="540"/>
      </w:pPr>
      <w:r>
        <w:t>Suggestions: In Question #1, students are asked to write a 600-word executive summary for the Paradise Kitchens marketing plan in Appendix A.  This gives them a chance to practice a draft of an executive summary for their own marketing plan.  A 600-word executive summary for the Appendix A marketing plan appears below.</w:t>
      </w:r>
    </w:p>
    <w:p w14:paraId="29E928B5" w14:textId="77777777" w:rsidR="00581C8F" w:rsidRDefault="00581C8F">
      <w:pPr>
        <w:rPr>
          <w:sz w:val="20"/>
        </w:rPr>
      </w:pPr>
    </w:p>
    <w:p w14:paraId="70CB7407" w14:textId="77777777" w:rsidR="00581C8F" w:rsidRDefault="00D3262B">
      <w:pPr>
        <w:spacing w:before="120"/>
        <w:jc w:val="center"/>
        <w:rPr>
          <w:b/>
        </w:rPr>
      </w:pPr>
      <w:r>
        <w:rPr>
          <w:b/>
        </w:rPr>
        <w:t>FIVE-YEAR MARKETING PLAN FOR PARADISE KITCHENS, INC.</w:t>
      </w:r>
    </w:p>
    <w:p w14:paraId="482F2D4C" w14:textId="77777777" w:rsidR="00581C8F" w:rsidRDefault="00581C8F">
      <w:pPr>
        <w:rPr>
          <w:sz w:val="20"/>
        </w:rPr>
      </w:pPr>
    </w:p>
    <w:p w14:paraId="54E9A715" w14:textId="77777777" w:rsidR="00581C8F" w:rsidRDefault="00D3262B">
      <w:pPr>
        <w:jc w:val="center"/>
        <w:rPr>
          <w:b/>
        </w:rPr>
      </w:pPr>
      <w:r>
        <w:rPr>
          <w:b/>
        </w:rPr>
        <w:t>1.  Executive Summary</w:t>
      </w:r>
    </w:p>
    <w:p w14:paraId="22BBAEBE" w14:textId="77777777" w:rsidR="00581C8F" w:rsidRDefault="00581C8F">
      <w:pPr>
        <w:rPr>
          <w:sz w:val="20"/>
        </w:rPr>
      </w:pPr>
    </w:p>
    <w:p w14:paraId="152B67E6" w14:textId="77777777" w:rsidR="00581C8F" w:rsidRDefault="00D3262B">
      <w:pPr>
        <w:tabs>
          <w:tab w:val="right" w:pos="720"/>
        </w:tabs>
        <w:ind w:left="900" w:hanging="900"/>
        <w:jc w:val="center"/>
      </w:pPr>
      <w:r>
        <w:rPr>
          <w:b/>
        </w:rPr>
        <w:t>2.  Company Description</w:t>
      </w:r>
    </w:p>
    <w:p w14:paraId="3D3D90DC" w14:textId="77777777" w:rsidR="00581C8F" w:rsidRDefault="00581C8F">
      <w:pPr>
        <w:rPr>
          <w:sz w:val="20"/>
        </w:rPr>
      </w:pPr>
    </w:p>
    <w:p w14:paraId="7DEB2B80" w14:textId="77777777" w:rsidR="00581C8F" w:rsidRDefault="00D3262B">
      <w:pPr>
        <w:ind w:left="720"/>
      </w:pPr>
      <w:r>
        <w:t>Paradise Kitchens was started in 1989 to develop and market Howlin’ Coyote Chili.</w:t>
      </w:r>
    </w:p>
    <w:p w14:paraId="41F0B6B3" w14:textId="77777777" w:rsidR="00581C8F" w:rsidRDefault="00581C8F">
      <w:pPr>
        <w:rPr>
          <w:sz w:val="20"/>
        </w:rPr>
      </w:pPr>
    </w:p>
    <w:p w14:paraId="4A9DCBC4" w14:textId="77777777" w:rsidR="00581C8F" w:rsidRDefault="00D3262B">
      <w:pPr>
        <w:tabs>
          <w:tab w:val="right" w:pos="720"/>
        </w:tabs>
        <w:ind w:left="900" w:hanging="900"/>
        <w:jc w:val="center"/>
      </w:pPr>
      <w:r>
        <w:rPr>
          <w:b/>
        </w:rPr>
        <w:t>3.  Strategic Focus and Plan</w:t>
      </w:r>
    </w:p>
    <w:p w14:paraId="229EF6C5" w14:textId="77777777" w:rsidR="00581C8F" w:rsidRDefault="00581C8F">
      <w:pPr>
        <w:rPr>
          <w:sz w:val="20"/>
        </w:rPr>
      </w:pPr>
    </w:p>
    <w:p w14:paraId="476DB1DE" w14:textId="77777777" w:rsidR="00581C8F" w:rsidRDefault="00D3262B">
      <w:pPr>
        <w:ind w:left="720"/>
      </w:pPr>
      <w:r>
        <w:t>Three key aspects of the company’s corporate strategy:</w:t>
      </w:r>
    </w:p>
    <w:p w14:paraId="564D645E" w14:textId="77777777" w:rsidR="00581C8F" w:rsidRDefault="00581C8F">
      <w:pPr>
        <w:rPr>
          <w:sz w:val="20"/>
        </w:rPr>
      </w:pPr>
    </w:p>
    <w:p w14:paraId="7210585D" w14:textId="77777777" w:rsidR="00581C8F" w:rsidRDefault="00D3262B">
      <w:pPr>
        <w:tabs>
          <w:tab w:val="left" w:pos="900"/>
        </w:tabs>
        <w:ind w:left="1260" w:hanging="540"/>
      </w:pPr>
      <w:r>
        <w:tab/>
      </w:r>
      <w:r>
        <w:sym w:font="Symbol" w:char="F0B7"/>
      </w:r>
      <w:r>
        <w:tab/>
      </w:r>
      <w:r>
        <w:rPr>
          <w:b/>
        </w:rPr>
        <w:t>Mission/Vision</w:t>
      </w:r>
      <w:r>
        <w:t>.  Howlin’ Coyote Chili intends to market the highest-quality line of single serve and microwaveable Southwestern/Mexican-style frozen chili products.</w:t>
      </w:r>
    </w:p>
    <w:p w14:paraId="781AEF67" w14:textId="77777777" w:rsidR="00581C8F" w:rsidRDefault="00581C8F">
      <w:pPr>
        <w:rPr>
          <w:sz w:val="20"/>
        </w:rPr>
      </w:pPr>
    </w:p>
    <w:p w14:paraId="3C5F39EE" w14:textId="77777777" w:rsidR="00581C8F" w:rsidRDefault="00D3262B">
      <w:pPr>
        <w:tabs>
          <w:tab w:val="left" w:pos="900"/>
        </w:tabs>
        <w:spacing w:after="120"/>
        <w:ind w:left="1260" w:hanging="540"/>
      </w:pPr>
      <w:r>
        <w:tab/>
      </w:r>
      <w:r>
        <w:sym w:font="Symbol" w:char="F0B7"/>
      </w:r>
      <w:r>
        <w:tab/>
      </w:r>
      <w:r>
        <w:rPr>
          <w:b/>
        </w:rPr>
        <w:t>Goals</w:t>
      </w:r>
      <w:r>
        <w:t>.</w:t>
      </w:r>
    </w:p>
    <w:p w14:paraId="2C3E2E83" w14:textId="77777777" w:rsidR="00581C8F" w:rsidRDefault="00D3262B">
      <w:pPr>
        <w:tabs>
          <w:tab w:val="right" w:pos="1440"/>
        </w:tabs>
        <w:spacing w:after="120"/>
        <w:ind w:left="1620" w:hanging="720"/>
      </w:pPr>
      <w:r>
        <w:tab/>
        <w:t>a.</w:t>
      </w:r>
      <w:r>
        <w:tab/>
        <w:t>Nonfinancial goals include: retaining its high quality image; entering 17 new metropolitan markets; achieving nationwide distribution in two convenience store or supermarket chains by 2014 and five by 2015; adding a new product line every third year; and being among the top five chili lines in one-third of the metro markets in which it competes by 2015 and two-thirds by 2017.</w:t>
      </w:r>
    </w:p>
    <w:p w14:paraId="688B2344" w14:textId="77777777" w:rsidR="00581C8F" w:rsidRDefault="00D3262B">
      <w:pPr>
        <w:tabs>
          <w:tab w:val="right" w:pos="1440"/>
        </w:tabs>
        <w:ind w:left="1620" w:hanging="720"/>
      </w:pPr>
      <w:r>
        <w:tab/>
        <w:t>b.</w:t>
      </w:r>
      <w:r>
        <w:tab/>
        <w:t>Financial goals include: achieving a real growth in earnings per share of 8 percent per year over time; obtaining a return on equity of at least 20 percent; and having a public stock offering by 2015.</w:t>
      </w:r>
    </w:p>
    <w:p w14:paraId="3CD4D313" w14:textId="77777777" w:rsidR="00581C8F" w:rsidRDefault="00581C8F">
      <w:pPr>
        <w:rPr>
          <w:sz w:val="20"/>
        </w:rPr>
      </w:pPr>
    </w:p>
    <w:p w14:paraId="4BB264E8" w14:textId="77777777" w:rsidR="00581C8F" w:rsidRDefault="00D3262B">
      <w:pPr>
        <w:tabs>
          <w:tab w:val="left" w:pos="900"/>
        </w:tabs>
        <w:ind w:left="1260" w:hanging="540"/>
      </w:pPr>
      <w:r>
        <w:tab/>
      </w:r>
      <w:r>
        <w:sym w:font="Symbol" w:char="F0B7"/>
      </w:r>
      <w:r>
        <w:tab/>
      </w:r>
      <w:r>
        <w:rPr>
          <w:b/>
        </w:rPr>
        <w:t>Core Competency and Sustainable Advantage</w:t>
      </w:r>
      <w:r>
        <w:t>.  Paradise Kitchens seeks to</w:t>
      </w:r>
      <w:r>
        <w:br/>
        <w:t>(1) provide distinctive, high-quality chili and related products using Southwestern/Mexican recipes that appeal to and excite contemporary tastes and</w:t>
      </w:r>
      <w:r>
        <w:br/>
        <w:t>(2) use effective manufacturing and distribution systems that maintain high quality standards to deliver its products to consumers.</w:t>
      </w:r>
    </w:p>
    <w:bookmarkEnd w:id="1"/>
    <w:p w14:paraId="15D5EC6E" w14:textId="77777777" w:rsidR="00581C8F" w:rsidRDefault="00581C8F">
      <w:pPr>
        <w:rPr>
          <w:rFonts w:cs="AvenirLTStd-Book"/>
          <w:sz w:val="20"/>
          <w:lang w:bidi="en-US"/>
        </w:rPr>
      </w:pPr>
    </w:p>
    <w:p w14:paraId="4ADBEAC3" w14:textId="77777777" w:rsidR="00581C8F" w:rsidRDefault="00D3262B">
      <w:pPr>
        <w:tabs>
          <w:tab w:val="right" w:pos="720"/>
        </w:tabs>
        <w:jc w:val="center"/>
      </w:pPr>
      <w:r>
        <w:rPr>
          <w:b/>
        </w:rPr>
        <w:t>4.  Situation Analysis</w:t>
      </w:r>
    </w:p>
    <w:p w14:paraId="71CA1A85" w14:textId="77777777" w:rsidR="00581C8F" w:rsidRDefault="00581C8F">
      <w:pPr>
        <w:rPr>
          <w:sz w:val="20"/>
        </w:rPr>
      </w:pPr>
    </w:p>
    <w:p w14:paraId="71685ECB" w14:textId="77777777" w:rsidR="00581C8F" w:rsidRDefault="00D3262B">
      <w:pPr>
        <w:ind w:left="720"/>
      </w:pPr>
      <w:r>
        <w:t>An analysis of Paradise Kitchens’ marketing environment reveals:</w:t>
      </w:r>
    </w:p>
    <w:p w14:paraId="4C0982F6" w14:textId="77777777" w:rsidR="00581C8F" w:rsidRDefault="00581C8F">
      <w:pPr>
        <w:rPr>
          <w:sz w:val="20"/>
        </w:rPr>
      </w:pPr>
    </w:p>
    <w:p w14:paraId="23F202E4" w14:textId="77777777" w:rsidR="00581C8F" w:rsidRDefault="00D3262B">
      <w:pPr>
        <w:tabs>
          <w:tab w:val="left" w:pos="900"/>
        </w:tabs>
        <w:ind w:left="1260" w:hanging="540"/>
      </w:pPr>
      <w:r>
        <w:lastRenderedPageBreak/>
        <w:tab/>
      </w:r>
      <w:r>
        <w:sym w:font="Symbol" w:char="F0B7"/>
      </w:r>
      <w:r>
        <w:tab/>
      </w:r>
      <w:r>
        <w:rPr>
          <w:b/>
        </w:rPr>
        <w:t>SWOT Analysis</w:t>
      </w:r>
      <w:r>
        <w:t>.  The Company’s favorable internal factors are an experienced management team, excellent acceptance in its three metropolitan markets, and a strong manufacturing and distribution system.  Favorable external factors include increasing appeal of Southwestern/Mexican foods, a strong upscale market for the Company’s products, and a desire for convenience.  The main weaknesses are Paradise Kitchens’ small size relative to its competitors in terms of depth of management team, its limited financial resources to respond to growth opportunities and competitive actions, lack of national awareness and distribution of product lines, and lack of food processing expertise.  Threats include the danger that the Company’s premium prices may limit access to mass markets and competition from the eat-out and take-out markets.</w:t>
      </w:r>
    </w:p>
    <w:p w14:paraId="1665B168" w14:textId="77777777" w:rsidR="00581C8F" w:rsidRDefault="00581C8F">
      <w:pPr>
        <w:rPr>
          <w:sz w:val="20"/>
        </w:rPr>
      </w:pPr>
    </w:p>
    <w:p w14:paraId="5653AEAF" w14:textId="77777777" w:rsidR="00581C8F" w:rsidRDefault="00D3262B">
      <w:pPr>
        <w:tabs>
          <w:tab w:val="left" w:pos="900"/>
        </w:tabs>
        <w:ind w:left="1260" w:hanging="540"/>
      </w:pPr>
      <w:r>
        <w:tab/>
      </w:r>
      <w:r>
        <w:sym w:font="Symbol" w:char="F0B7"/>
      </w:r>
      <w:r>
        <w:tab/>
      </w:r>
      <w:r>
        <w:rPr>
          <w:b/>
        </w:rPr>
        <w:t>Industry Analysis</w:t>
      </w:r>
      <w:r>
        <w:t>.  There is a rising trend in frozen foods in general and spicy and Mexican foods in particular.  The Mexican entree market represents over $506 million in annual sales of the $29 billion total frozen food sales due in part to the increase of the Hispanic population in the U. S., which reached over 50 million and almost $1.2 trillion in purchasing power in 2012.</w:t>
      </w:r>
    </w:p>
    <w:p w14:paraId="6361497D" w14:textId="77777777" w:rsidR="00581C8F" w:rsidRDefault="00581C8F">
      <w:pPr>
        <w:rPr>
          <w:sz w:val="20"/>
        </w:rPr>
      </w:pPr>
    </w:p>
    <w:p w14:paraId="264D190D" w14:textId="77777777" w:rsidR="00581C8F" w:rsidRDefault="00D3262B">
      <w:pPr>
        <w:tabs>
          <w:tab w:val="left" w:pos="900"/>
        </w:tabs>
        <w:ind w:left="1260" w:hanging="540"/>
      </w:pPr>
      <w:r>
        <w:tab/>
      </w:r>
      <w:r>
        <w:sym w:font="Symbol" w:char="F0B7"/>
      </w:r>
      <w:r>
        <w:tab/>
      </w:r>
      <w:r>
        <w:rPr>
          <w:b/>
        </w:rPr>
        <w:t>Competitors in the Chili Market</w:t>
      </w:r>
      <w:r>
        <w:t>.  The chili market is also a $500 million market in the U.S. and is divided into two segments: canned chili, sold by Hormel, Dennison, Campbell’s, and others (75%), and dry chili, sold by Lowry’s, Stagg, etc. (25%).  Bush, a major marketer of beans, now sells chili in a glass jar.  Canned chili does not taste very good.  Dry chili requires consumers to add their own meat, beans, and tomatoes, taking more preparation time.</w:t>
      </w:r>
    </w:p>
    <w:p w14:paraId="76C6DCFD" w14:textId="77777777" w:rsidR="00581C8F" w:rsidRDefault="00581C8F">
      <w:pPr>
        <w:rPr>
          <w:sz w:val="20"/>
        </w:rPr>
      </w:pPr>
    </w:p>
    <w:p w14:paraId="4618CAE0" w14:textId="77777777" w:rsidR="00581C8F" w:rsidRDefault="00D3262B">
      <w:pPr>
        <w:tabs>
          <w:tab w:val="left" w:pos="900"/>
        </w:tabs>
        <w:ind w:left="1260" w:hanging="540"/>
      </w:pPr>
      <w:r>
        <w:tab/>
      </w:r>
      <w:r>
        <w:sym w:font="Symbol" w:char="F0B7"/>
      </w:r>
      <w:r>
        <w:tab/>
      </w:r>
      <w:r>
        <w:rPr>
          <w:b/>
        </w:rPr>
        <w:t>Company Analysis</w:t>
      </w:r>
      <w:r>
        <w:t>.  The principals of the firm have extensive consumer packaged food experience.</w:t>
      </w:r>
    </w:p>
    <w:p w14:paraId="402BBBAE" w14:textId="77777777" w:rsidR="00581C8F" w:rsidRDefault="00581C8F">
      <w:pPr>
        <w:rPr>
          <w:sz w:val="20"/>
        </w:rPr>
      </w:pPr>
    </w:p>
    <w:p w14:paraId="68CBE6EA" w14:textId="77777777" w:rsidR="00581C8F" w:rsidRDefault="00D3262B">
      <w:pPr>
        <w:tabs>
          <w:tab w:val="left" w:pos="900"/>
        </w:tabs>
        <w:ind w:left="1260" w:hanging="540"/>
      </w:pPr>
      <w:r>
        <w:tab/>
      </w:r>
      <w:r>
        <w:sym w:font="Symbol" w:char="F0B7"/>
      </w:r>
      <w:r>
        <w:tab/>
      </w:r>
      <w:r>
        <w:rPr>
          <w:b/>
        </w:rPr>
        <w:t>Customer Analysis</w:t>
      </w:r>
      <w:r>
        <w:t>.  Howlin’ Coyote households consist of one to three people.  Among married couples, both spouses work.  Although a majority of buyers are women, single men represent a significant segment.  Teenage boys devour it.  Because chili is a quick and tasty meal, the product’s biggest users tend to be those pressed for time.  Premium pricing also means that purchasers are skewed toward the higher end of the income range: $50,000 and above.  Buyers range in age from 25 to 54.  The high caloric level of much Mexican and Southwestern-style food has been widely reported and often exaggerated.  Less certain is any link between such reports and consumer buying behavior.  Therefore, while Howlin’ Coyote is lower in calories, fat, and sodium than its competitors, those qualities are not being stressed in promotion.  Instead, taste, convenience, and flexibility are stressed.</w:t>
      </w:r>
    </w:p>
    <w:p w14:paraId="71667DA4" w14:textId="77777777" w:rsidR="00581C8F" w:rsidRDefault="00581C8F">
      <w:pPr>
        <w:rPr>
          <w:rFonts w:cs="AvenirLTStd-Book"/>
          <w:sz w:val="20"/>
          <w:lang w:bidi="en-US"/>
        </w:rPr>
      </w:pPr>
    </w:p>
    <w:p w14:paraId="03EEE63B" w14:textId="77777777" w:rsidR="00581C8F" w:rsidRDefault="00D3262B">
      <w:pPr>
        <w:tabs>
          <w:tab w:val="right" w:pos="720"/>
        </w:tabs>
        <w:ind w:left="900" w:hanging="900"/>
        <w:jc w:val="center"/>
      </w:pPr>
      <w:r>
        <w:rPr>
          <w:b/>
        </w:rPr>
        <w:t>5.</w:t>
      </w:r>
      <w:r>
        <w:t xml:space="preserve">  </w:t>
      </w:r>
      <w:r>
        <w:rPr>
          <w:b/>
        </w:rPr>
        <w:t>Market-Product Focus</w:t>
      </w:r>
    </w:p>
    <w:p w14:paraId="7F031D67" w14:textId="77777777" w:rsidR="00581C8F" w:rsidRDefault="00581C8F">
      <w:pPr>
        <w:rPr>
          <w:sz w:val="20"/>
        </w:rPr>
      </w:pPr>
    </w:p>
    <w:p w14:paraId="358BEC8F" w14:textId="77777777" w:rsidR="00581C8F" w:rsidRDefault="00D3262B">
      <w:pPr>
        <w:ind w:left="720"/>
      </w:pPr>
      <w:r>
        <w:t>A five-year marketing and product objectives for Paradise Kitchens and Howlin’ Coyote chili includes:</w:t>
      </w:r>
    </w:p>
    <w:p w14:paraId="53FEF267" w14:textId="77777777" w:rsidR="00581C8F" w:rsidRDefault="00581C8F">
      <w:pPr>
        <w:rPr>
          <w:sz w:val="20"/>
        </w:rPr>
      </w:pPr>
    </w:p>
    <w:p w14:paraId="76A64C0E" w14:textId="77777777" w:rsidR="00581C8F" w:rsidRDefault="00D3262B">
      <w:pPr>
        <w:tabs>
          <w:tab w:val="left" w:pos="900"/>
        </w:tabs>
        <w:ind w:left="1260" w:hanging="540"/>
      </w:pPr>
      <w:r>
        <w:tab/>
      </w:r>
      <w:r>
        <w:sym w:font="Symbol" w:char="F0B7"/>
      </w:r>
      <w:r>
        <w:tab/>
      </w:r>
      <w:r>
        <w:rPr>
          <w:b/>
        </w:rPr>
        <w:t>Marketing and Product Objectives</w:t>
      </w:r>
      <w:r>
        <w:t>.  Paradise Kitchens will expand its brand at the retail level by increasing consumer awareness and repeat purchases, adding several new markets by Year 5, increasing food service sales, and adding new frozen food products.</w:t>
      </w:r>
    </w:p>
    <w:p w14:paraId="64C0B1D7" w14:textId="77777777" w:rsidR="00581C8F" w:rsidRDefault="00581C8F">
      <w:pPr>
        <w:rPr>
          <w:sz w:val="20"/>
        </w:rPr>
      </w:pPr>
    </w:p>
    <w:p w14:paraId="4F736F94" w14:textId="77777777" w:rsidR="00581C8F" w:rsidRDefault="00D3262B">
      <w:pPr>
        <w:tabs>
          <w:tab w:val="left" w:pos="900"/>
        </w:tabs>
        <w:ind w:left="1260" w:hanging="540"/>
      </w:pPr>
      <w:r>
        <w:tab/>
      </w:r>
      <w:r>
        <w:sym w:font="Symbol" w:char="F0B7"/>
      </w:r>
      <w:r>
        <w:tab/>
      </w:r>
      <w:r>
        <w:rPr>
          <w:b/>
        </w:rPr>
        <w:t>Target Markets</w:t>
      </w:r>
      <w:r>
        <w:t>.  The primary market is 1 to 3 person households with incomes of at least $50,000.</w:t>
      </w:r>
    </w:p>
    <w:p w14:paraId="1A8C5EE1" w14:textId="77777777" w:rsidR="00581C8F" w:rsidRDefault="00581C8F">
      <w:pPr>
        <w:rPr>
          <w:sz w:val="20"/>
        </w:rPr>
      </w:pPr>
    </w:p>
    <w:p w14:paraId="1620969D" w14:textId="77777777" w:rsidR="00581C8F" w:rsidRDefault="00D3262B">
      <w:pPr>
        <w:tabs>
          <w:tab w:val="left" w:pos="900"/>
        </w:tabs>
        <w:ind w:left="1260" w:hanging="540"/>
      </w:pPr>
      <w:r>
        <w:tab/>
      </w:r>
      <w:r>
        <w:sym w:font="Symbol" w:char="F0B7"/>
      </w:r>
      <w:r>
        <w:tab/>
      </w:r>
      <w:r>
        <w:rPr>
          <w:b/>
        </w:rPr>
        <w:t>Points of Difference</w:t>
      </w:r>
      <w:r>
        <w:t>.  Howlin’ Coyote chili is superior to those offered by competitors based on its taste, convenience, and packaging.</w:t>
      </w:r>
    </w:p>
    <w:p w14:paraId="7B3EB356" w14:textId="77777777" w:rsidR="00581C8F" w:rsidRDefault="00581C8F">
      <w:pPr>
        <w:rPr>
          <w:sz w:val="20"/>
        </w:rPr>
      </w:pPr>
    </w:p>
    <w:p w14:paraId="2F72F430" w14:textId="77777777" w:rsidR="00581C8F" w:rsidRDefault="00D3262B">
      <w:pPr>
        <w:tabs>
          <w:tab w:val="left" w:pos="900"/>
        </w:tabs>
        <w:ind w:left="1260" w:hanging="540"/>
      </w:pPr>
      <w:r>
        <w:tab/>
      </w:r>
      <w:r>
        <w:sym w:font="Symbol" w:char="F0B7"/>
      </w:r>
      <w:r>
        <w:tab/>
      </w:r>
      <w:r>
        <w:rPr>
          <w:b/>
        </w:rPr>
        <w:t>Positioning</w:t>
      </w:r>
      <w:r>
        <w:t>.  Howlin’ Coyote chili is both tasty and easily and quickly prepared for today’s consumer.</w:t>
      </w:r>
    </w:p>
    <w:p w14:paraId="680E9859" w14:textId="77777777" w:rsidR="00581C8F" w:rsidRDefault="00581C8F">
      <w:pPr>
        <w:rPr>
          <w:rFonts w:cs="AvenirLTStd-Book"/>
          <w:sz w:val="20"/>
          <w:lang w:bidi="en-US"/>
        </w:rPr>
      </w:pPr>
    </w:p>
    <w:p w14:paraId="12F7700B" w14:textId="77777777" w:rsidR="00581C8F" w:rsidRDefault="00D3262B">
      <w:pPr>
        <w:tabs>
          <w:tab w:val="right" w:pos="720"/>
        </w:tabs>
        <w:ind w:left="900" w:hanging="900"/>
        <w:jc w:val="center"/>
      </w:pPr>
      <w:r>
        <w:rPr>
          <w:b/>
        </w:rPr>
        <w:t>6.</w:t>
      </w:r>
      <w:r>
        <w:t xml:space="preserve">  </w:t>
      </w:r>
      <w:r>
        <w:rPr>
          <w:b/>
        </w:rPr>
        <w:t>Marketing Program</w:t>
      </w:r>
    </w:p>
    <w:p w14:paraId="39920414" w14:textId="77777777" w:rsidR="00581C8F" w:rsidRDefault="00581C8F">
      <w:pPr>
        <w:rPr>
          <w:rFonts w:cs="AvenirLTStd-Book"/>
          <w:sz w:val="20"/>
          <w:lang w:bidi="en-US"/>
        </w:rPr>
      </w:pPr>
    </w:p>
    <w:p w14:paraId="31B341F1" w14:textId="77777777" w:rsidR="00581C8F" w:rsidRDefault="00D3262B">
      <w:pPr>
        <w:spacing w:after="120"/>
        <w:ind w:left="720"/>
      </w:pPr>
      <w:r>
        <w:t>The marketing program applies the information summarized above, as shown below:</w:t>
      </w:r>
    </w:p>
    <w:p w14:paraId="44F589C0" w14:textId="77777777" w:rsidR="00581C8F" w:rsidRDefault="00D3262B">
      <w:pPr>
        <w:tabs>
          <w:tab w:val="left" w:pos="900"/>
        </w:tabs>
        <w:spacing w:after="120"/>
        <w:ind w:left="1260" w:hanging="540"/>
      </w:pPr>
      <w:r>
        <w:tab/>
      </w:r>
      <w:r>
        <w:sym w:font="Symbol" w:char="F0B7"/>
      </w:r>
      <w:r>
        <w:tab/>
      </w:r>
      <w:r>
        <w:rPr>
          <w:b/>
        </w:rPr>
        <w:t>Product Strategy</w:t>
      </w:r>
      <w:r>
        <w:t>.  Emphasize high quality and flavor; packaging is distinctive art communicating out-of-the ordinary positioning.</w:t>
      </w:r>
    </w:p>
    <w:p w14:paraId="1AB2645E" w14:textId="77777777" w:rsidR="00581C8F" w:rsidRDefault="00D3262B">
      <w:pPr>
        <w:tabs>
          <w:tab w:val="left" w:pos="900"/>
        </w:tabs>
        <w:spacing w:after="120"/>
        <w:ind w:left="1260" w:hanging="540"/>
      </w:pPr>
      <w:r>
        <w:tab/>
      </w:r>
      <w:r>
        <w:sym w:font="Symbol" w:char="F0B7"/>
      </w:r>
      <w:r>
        <w:tab/>
      </w:r>
      <w:r>
        <w:rPr>
          <w:b/>
        </w:rPr>
        <w:t>Price Strategy</w:t>
      </w:r>
      <w:r>
        <w:t>.  Priced comparably with other frozen chili, higher than canned or dry—but worth it.</w:t>
      </w:r>
    </w:p>
    <w:p w14:paraId="48C126EA" w14:textId="77777777" w:rsidR="00581C8F" w:rsidRDefault="00D3262B">
      <w:pPr>
        <w:tabs>
          <w:tab w:val="left" w:pos="900"/>
        </w:tabs>
        <w:spacing w:after="120"/>
        <w:ind w:left="1260" w:hanging="540"/>
      </w:pPr>
      <w:r>
        <w:tab/>
      </w:r>
      <w:r>
        <w:sym w:font="Symbol" w:char="F0B7"/>
      </w:r>
      <w:r>
        <w:tab/>
      </w:r>
      <w:r>
        <w:rPr>
          <w:b/>
        </w:rPr>
        <w:t>Promotion Strategy</w:t>
      </w:r>
      <w:r>
        <w:t>.  Use in-store demonstrations, recipes, and cents-off coupons.</w:t>
      </w:r>
    </w:p>
    <w:p w14:paraId="34FEC4C3" w14:textId="77777777" w:rsidR="00581C8F" w:rsidRDefault="00D3262B">
      <w:pPr>
        <w:tabs>
          <w:tab w:val="left" w:pos="900"/>
        </w:tabs>
        <w:ind w:left="1260" w:hanging="540"/>
      </w:pPr>
      <w:r>
        <w:tab/>
      </w:r>
      <w:r>
        <w:sym w:font="Symbol" w:char="F0B7"/>
      </w:r>
      <w:r>
        <w:tab/>
      </w:r>
      <w:r>
        <w:rPr>
          <w:b/>
        </w:rPr>
        <w:t>Place (Distribution) Strategy</w:t>
      </w:r>
      <w:r>
        <w:t>.  Continue to use a food distributor until sales grow enough to justify shifting to a more efficient system using a broker.</w:t>
      </w:r>
    </w:p>
    <w:p w14:paraId="2CCF39F1" w14:textId="77777777" w:rsidR="00581C8F" w:rsidRDefault="00581C8F">
      <w:pPr>
        <w:rPr>
          <w:rFonts w:cs="AvenirLTStd-Book"/>
          <w:sz w:val="20"/>
          <w:lang w:bidi="en-US"/>
        </w:rPr>
      </w:pPr>
    </w:p>
    <w:p w14:paraId="24EEA8DF" w14:textId="77777777" w:rsidR="00581C8F" w:rsidRDefault="00D3262B">
      <w:pPr>
        <w:tabs>
          <w:tab w:val="right" w:pos="720"/>
        </w:tabs>
        <w:ind w:left="900" w:hanging="900"/>
        <w:jc w:val="center"/>
      </w:pPr>
      <w:r>
        <w:rPr>
          <w:b/>
        </w:rPr>
        <w:t>7.</w:t>
      </w:r>
      <w:r>
        <w:t xml:space="preserve">  </w:t>
      </w:r>
      <w:r>
        <w:rPr>
          <w:b/>
        </w:rPr>
        <w:t>Financial Data and Projections</w:t>
      </w:r>
    </w:p>
    <w:p w14:paraId="72D13013" w14:textId="77777777" w:rsidR="00581C8F" w:rsidRDefault="00581C8F">
      <w:pPr>
        <w:rPr>
          <w:rFonts w:cs="AvenirLTStd-Book"/>
          <w:sz w:val="20"/>
          <w:lang w:bidi="en-US"/>
        </w:rPr>
      </w:pPr>
    </w:p>
    <w:p w14:paraId="5E2E4A87" w14:textId="77777777" w:rsidR="00581C8F" w:rsidRDefault="00D3262B">
      <w:pPr>
        <w:ind w:left="720"/>
      </w:pPr>
      <w:r>
        <w:t>The marketing plan provides past sales revenues for 2005-2013 along with five-year financial projections for 2014-2018.</w:t>
      </w:r>
    </w:p>
    <w:p w14:paraId="30EE002D" w14:textId="77777777" w:rsidR="00581C8F" w:rsidRDefault="00581C8F">
      <w:pPr>
        <w:rPr>
          <w:rFonts w:cs="AvenirLTStd-Book"/>
          <w:sz w:val="20"/>
          <w:lang w:bidi="en-US"/>
        </w:rPr>
      </w:pPr>
    </w:p>
    <w:p w14:paraId="35897DBD" w14:textId="77777777" w:rsidR="00581C8F" w:rsidRDefault="00D3262B">
      <w:pPr>
        <w:tabs>
          <w:tab w:val="right" w:pos="720"/>
        </w:tabs>
        <w:ind w:left="900" w:hanging="900"/>
        <w:jc w:val="center"/>
      </w:pPr>
      <w:r>
        <w:rPr>
          <w:b/>
        </w:rPr>
        <w:t>8.</w:t>
      </w:r>
      <w:r>
        <w:t xml:space="preserve">  </w:t>
      </w:r>
      <w:r>
        <w:rPr>
          <w:b/>
        </w:rPr>
        <w:t>Organization</w:t>
      </w:r>
    </w:p>
    <w:p w14:paraId="76A988C2" w14:textId="77777777" w:rsidR="00581C8F" w:rsidRDefault="00581C8F">
      <w:pPr>
        <w:rPr>
          <w:rFonts w:cs="AvenirLTStd-Book"/>
          <w:sz w:val="20"/>
          <w:lang w:bidi="en-US"/>
        </w:rPr>
      </w:pPr>
    </w:p>
    <w:p w14:paraId="60F07728" w14:textId="77777777" w:rsidR="00581C8F" w:rsidRDefault="00D3262B">
      <w:pPr>
        <w:ind w:left="720"/>
      </w:pPr>
      <w:r>
        <w:t>The marketing plan also outlines an organization chart and staffing plan.</w:t>
      </w:r>
    </w:p>
    <w:p w14:paraId="04181CF7" w14:textId="77777777" w:rsidR="00581C8F" w:rsidRDefault="00581C8F">
      <w:pPr>
        <w:rPr>
          <w:rFonts w:cs="AvenirLTStd-Book"/>
          <w:sz w:val="20"/>
          <w:lang w:bidi="en-US"/>
        </w:rPr>
      </w:pPr>
    </w:p>
    <w:p w14:paraId="2C1BE4A2" w14:textId="77777777" w:rsidR="00581C8F" w:rsidRDefault="00D3262B">
      <w:pPr>
        <w:tabs>
          <w:tab w:val="right" w:pos="720"/>
        </w:tabs>
        <w:ind w:left="900" w:hanging="900"/>
        <w:jc w:val="center"/>
      </w:pPr>
      <w:r>
        <w:rPr>
          <w:b/>
        </w:rPr>
        <w:t>9.</w:t>
      </w:r>
      <w:r>
        <w:t xml:space="preserve">  </w:t>
      </w:r>
      <w:r>
        <w:rPr>
          <w:b/>
        </w:rPr>
        <w:t>Implementation Plan</w:t>
      </w:r>
    </w:p>
    <w:p w14:paraId="451ED778" w14:textId="77777777" w:rsidR="00581C8F" w:rsidRDefault="00581C8F">
      <w:pPr>
        <w:rPr>
          <w:rFonts w:cs="AvenirLTStd-Book"/>
          <w:sz w:val="20"/>
          <w:lang w:bidi="en-US"/>
        </w:rPr>
      </w:pPr>
    </w:p>
    <w:p w14:paraId="4B3CEE69" w14:textId="77777777" w:rsidR="00581C8F" w:rsidRDefault="00D3262B">
      <w:pPr>
        <w:ind w:left="720"/>
      </w:pPr>
      <w:r>
        <w:t>Paradise Kitchens will use a five-year rollout schedule to enter new U.S. markets.  The plan will be monitored to assess whether minor modifications may be required in chili recipes for different metropolitan areas.  Comparing actual versus target monthly sales by metropolitan area will provide evaluation and control.  Tactical marketing programs will be modified to reflect unique factors in each area.</w:t>
      </w:r>
    </w:p>
    <w:p w14:paraId="7B93077C" w14:textId="77777777" w:rsidR="00581C8F" w:rsidRDefault="00581C8F">
      <w:pPr>
        <w:rPr>
          <w:rFonts w:cs="AvenirLTStd-Book"/>
          <w:sz w:val="20"/>
          <w:lang w:bidi="en-US"/>
        </w:rPr>
      </w:pPr>
    </w:p>
    <w:p w14:paraId="52931BFA" w14:textId="77777777" w:rsidR="00581C8F" w:rsidRDefault="00D3262B">
      <w:pPr>
        <w:tabs>
          <w:tab w:val="right" w:pos="720"/>
        </w:tabs>
        <w:ind w:left="900" w:hanging="900"/>
        <w:jc w:val="center"/>
      </w:pPr>
      <w:r>
        <w:rPr>
          <w:b/>
        </w:rPr>
        <w:t>10.</w:t>
      </w:r>
      <w:r>
        <w:t xml:space="preserve">  </w:t>
      </w:r>
      <w:r>
        <w:rPr>
          <w:b/>
        </w:rPr>
        <w:t>Evaluation and Control</w:t>
      </w:r>
    </w:p>
    <w:p w14:paraId="70A53071" w14:textId="77777777" w:rsidR="00581C8F" w:rsidRDefault="00581C8F">
      <w:pPr>
        <w:rPr>
          <w:rFonts w:cs="AvenirLTStd-Book"/>
          <w:sz w:val="20"/>
          <w:lang w:bidi="en-US"/>
        </w:rPr>
      </w:pPr>
    </w:p>
    <w:p w14:paraId="0C404B1A" w14:textId="77777777" w:rsidR="00581C8F" w:rsidRDefault="00D3262B">
      <w:pPr>
        <w:ind w:left="720"/>
      </w:pPr>
      <w:r>
        <w:t>Actual case sales will be compared with monthly targets and tactical marketing programs modified to reflect the unique sets of factors in each metropolitan area.  The speed of the rollout program will depend on Paradise Kitchens’ performance in the metropolitan markets it enters.  Finally, Paradise Kitchens will respond to variations in regional tastes.</w:t>
      </w:r>
    </w:p>
    <w:p w14:paraId="198DD53A" w14:textId="77777777" w:rsidR="00581C8F" w:rsidRDefault="00581C8F">
      <w:pPr>
        <w:rPr>
          <w:sz w:val="20"/>
        </w:rPr>
      </w:pPr>
    </w:p>
    <w:p w14:paraId="7139CF0F" w14:textId="77777777" w:rsidR="00581C8F" w:rsidRDefault="00D3262B">
      <w:pPr>
        <w:tabs>
          <w:tab w:val="right" w:pos="720"/>
        </w:tabs>
        <w:ind w:left="900" w:hanging="900"/>
        <w:jc w:val="center"/>
        <w:rPr>
          <w:b/>
        </w:rPr>
      </w:pPr>
      <w:r>
        <w:rPr>
          <w:b/>
        </w:rPr>
        <w:t>Appendix A.  Biographical Sketches of Key Personnel</w:t>
      </w:r>
    </w:p>
    <w:p w14:paraId="51C96D1B" w14:textId="77777777" w:rsidR="00581C8F" w:rsidRDefault="00581C8F">
      <w:pPr>
        <w:rPr>
          <w:rFonts w:cs="AvenirLTStd-Book"/>
          <w:sz w:val="20"/>
          <w:lang w:bidi="en-US"/>
        </w:rPr>
      </w:pPr>
    </w:p>
    <w:p w14:paraId="376B8BFC" w14:textId="77777777" w:rsidR="00581C8F" w:rsidRDefault="00D3262B">
      <w:pPr>
        <w:tabs>
          <w:tab w:val="right" w:pos="720"/>
        </w:tabs>
        <w:ind w:left="900" w:hanging="900"/>
        <w:jc w:val="center"/>
        <w:rPr>
          <w:b/>
        </w:rPr>
      </w:pPr>
      <w:r>
        <w:rPr>
          <w:b/>
        </w:rPr>
        <w:t>Appendix B.  Detailed Financial Projections</w:t>
      </w:r>
    </w:p>
    <w:p w14:paraId="33E620F5" w14:textId="77777777" w:rsidR="00581C8F" w:rsidRDefault="00581C8F">
      <w:pPr>
        <w:rPr>
          <w:rFonts w:cs="AvenirLTStd-Book"/>
          <w:sz w:val="20"/>
          <w:lang w:bidi="en-US"/>
        </w:rPr>
      </w:pPr>
    </w:p>
    <w:p w14:paraId="1E8B2BC0" w14:textId="77777777" w:rsidR="00581C8F" w:rsidRDefault="00D3262B">
      <w:pPr>
        <w:tabs>
          <w:tab w:val="right" w:pos="360"/>
        </w:tabs>
        <w:ind w:left="540" w:hanging="540"/>
      </w:pPr>
      <w:r>
        <w:lastRenderedPageBreak/>
        <w:tab/>
      </w:r>
      <w:r>
        <w:rPr>
          <w:b/>
        </w:rPr>
        <w:t>2.</w:t>
      </w:r>
      <w:r>
        <w:tab/>
      </w:r>
      <w:r>
        <w:rPr>
          <w:rFonts w:eastAsia="Times New Roman"/>
          <w:b/>
          <w:color w:val="000000"/>
          <w:szCs w:val="21"/>
          <w:lang w:bidi="zh-CN"/>
        </w:rPr>
        <w:t>Using Chapter 2 and Appendix A as guides, give focus to your marketing plan by</w:t>
      </w:r>
      <w:r>
        <w:rPr>
          <w:rFonts w:eastAsia="Times New Roman"/>
          <w:b/>
          <w:color w:val="000000"/>
          <w:szCs w:val="21"/>
          <w:lang w:bidi="zh-CN"/>
        </w:rPr>
        <w:br/>
        <w:t>(</w:t>
      </w:r>
      <w:r>
        <w:rPr>
          <w:rFonts w:eastAsia="Times New Roman"/>
          <w:b/>
          <w:i/>
          <w:color w:val="000000"/>
          <w:szCs w:val="21"/>
          <w:lang w:bidi="zh-CN"/>
        </w:rPr>
        <w:t>a</w:t>
      </w:r>
      <w:r>
        <w:rPr>
          <w:rFonts w:eastAsia="Times New Roman"/>
          <w:b/>
          <w:color w:val="000000"/>
          <w:szCs w:val="21"/>
          <w:lang w:bidi="zh-CN"/>
        </w:rPr>
        <w:t>) writing your mission statement in 25 words of less, (</w:t>
      </w:r>
      <w:r>
        <w:rPr>
          <w:rFonts w:eastAsia="Times New Roman"/>
          <w:b/>
          <w:i/>
          <w:color w:val="000000"/>
          <w:szCs w:val="21"/>
          <w:lang w:bidi="zh-CN"/>
        </w:rPr>
        <w:t>b</w:t>
      </w:r>
      <w:r>
        <w:rPr>
          <w:rFonts w:eastAsia="Times New Roman"/>
          <w:b/>
          <w:color w:val="000000"/>
          <w:szCs w:val="21"/>
          <w:lang w:bidi="zh-CN"/>
        </w:rPr>
        <w:t>) listing three nonfinancial goals and three financial goals, (</w:t>
      </w:r>
      <w:r>
        <w:rPr>
          <w:rFonts w:eastAsia="Times New Roman"/>
          <w:b/>
          <w:i/>
          <w:color w:val="000000"/>
          <w:szCs w:val="21"/>
          <w:lang w:bidi="zh-CN"/>
        </w:rPr>
        <w:t>c</w:t>
      </w:r>
      <w:r>
        <w:rPr>
          <w:rFonts w:eastAsia="Times New Roman"/>
          <w:b/>
          <w:color w:val="000000"/>
          <w:szCs w:val="21"/>
          <w:lang w:bidi="zh-CN"/>
        </w:rPr>
        <w:t>) writing your competitive advantage in 35 words or less, and (</w:t>
      </w:r>
      <w:r>
        <w:rPr>
          <w:rFonts w:eastAsia="Times New Roman"/>
          <w:b/>
          <w:i/>
          <w:color w:val="000000"/>
          <w:szCs w:val="21"/>
          <w:lang w:bidi="zh-CN"/>
        </w:rPr>
        <w:t>d</w:t>
      </w:r>
      <w:r>
        <w:rPr>
          <w:rFonts w:eastAsia="Times New Roman"/>
          <w:b/>
          <w:color w:val="000000"/>
          <w:szCs w:val="21"/>
          <w:lang w:bidi="zh-CN"/>
        </w:rPr>
        <w:t>) doing a SWOT analysis table.</w:t>
      </w:r>
    </w:p>
    <w:p w14:paraId="5C1A28EF" w14:textId="77777777" w:rsidR="00581C8F" w:rsidRDefault="00581C8F">
      <w:pPr>
        <w:rPr>
          <w:rFonts w:cs="AvenirLTStd-Book"/>
          <w:sz w:val="20"/>
          <w:lang w:bidi="en-US"/>
        </w:rPr>
      </w:pPr>
    </w:p>
    <w:p w14:paraId="72A13DE6" w14:textId="77777777" w:rsidR="00581C8F" w:rsidRDefault="00D3262B">
      <w:pPr>
        <w:ind w:left="540"/>
      </w:pPr>
      <w:r>
        <w:t>Suggestions: Question #2 asks students to get a jump start on writing their marketing plan by putting on paper their mission statement, non-financial and financial goals, competitive advantage for the organization, and a SWOT analysis.  This is a very threatening first step for many students.  To assist students in writing effective marketing plans, instructors should emphasize to students the importance of (a) reading the pertinent chapter(s) in the textbook that relates to the element of the marketing plan and (b) studying the red and blue boxes in the margin of the Appendix A: Sample Marketing Plan that gives hints on effective writing and identifies relevant textbook chapters, respectively.</w:t>
      </w:r>
    </w:p>
    <w:p w14:paraId="2ED0A208" w14:textId="77777777" w:rsidR="00581C8F" w:rsidRDefault="00581C8F">
      <w:pPr>
        <w:rPr>
          <w:rFonts w:cs="AvenirLTStd-Book"/>
          <w:sz w:val="20"/>
          <w:lang w:bidi="en-US"/>
        </w:rPr>
      </w:pPr>
    </w:p>
    <w:p w14:paraId="14E4E1F4" w14:textId="77777777" w:rsidR="00581C8F" w:rsidRDefault="00D3262B">
      <w:pPr>
        <w:tabs>
          <w:tab w:val="right" w:pos="360"/>
        </w:tabs>
        <w:ind w:left="540" w:hanging="540"/>
      </w:pPr>
      <w:r>
        <w:tab/>
      </w:r>
      <w:r>
        <w:rPr>
          <w:b/>
        </w:rPr>
        <w:t>3.</w:t>
      </w:r>
      <w:r>
        <w:tab/>
      </w:r>
      <w:r>
        <w:rPr>
          <w:rFonts w:eastAsia="Times New Roman"/>
          <w:b/>
          <w:color w:val="000000"/>
          <w:szCs w:val="21"/>
          <w:lang w:bidi="zh-CN"/>
        </w:rPr>
        <w:t>Draw a simple organization chart for your organization.</w:t>
      </w:r>
    </w:p>
    <w:p w14:paraId="2BBD0756" w14:textId="77777777" w:rsidR="00581C8F" w:rsidRDefault="00581C8F">
      <w:pPr>
        <w:rPr>
          <w:rFonts w:cs="AvenirLTStd-Book"/>
          <w:sz w:val="20"/>
          <w:lang w:bidi="en-US"/>
        </w:rPr>
      </w:pPr>
    </w:p>
    <w:p w14:paraId="0DCF42D7" w14:textId="77777777" w:rsidR="00581C8F" w:rsidRDefault="00D3262B">
      <w:pPr>
        <w:tabs>
          <w:tab w:val="right" w:pos="360"/>
        </w:tabs>
        <w:ind w:left="540" w:hanging="540"/>
      </w:pPr>
      <w:r>
        <w:tab/>
      </w:r>
      <w:r>
        <w:rPr>
          <w:b/>
        </w:rPr>
        <w:t>A.</w:t>
      </w:r>
      <w:r>
        <w:tab/>
      </w:r>
      <w:r>
        <w:rPr>
          <w:b/>
        </w:rPr>
        <w:t>Develop a Gantt chart to schedule the key activities to implement your marketing plan</w:t>
      </w:r>
      <w:r>
        <w:rPr>
          <w:rFonts w:eastAsia="Times New Roman"/>
          <w:b/>
          <w:color w:val="000000"/>
          <w:szCs w:val="21"/>
          <w:lang w:bidi="zh-CN"/>
        </w:rPr>
        <w:t>.</w:t>
      </w:r>
    </w:p>
    <w:p w14:paraId="6343E85A" w14:textId="77777777" w:rsidR="00581C8F" w:rsidRDefault="00581C8F">
      <w:pPr>
        <w:rPr>
          <w:rFonts w:cs="AvenirLTStd-Book"/>
          <w:sz w:val="20"/>
          <w:lang w:bidi="en-US"/>
        </w:rPr>
      </w:pPr>
    </w:p>
    <w:p w14:paraId="3F35B204" w14:textId="77777777" w:rsidR="00581C8F" w:rsidRDefault="00D3262B">
      <w:pPr>
        <w:tabs>
          <w:tab w:val="right" w:pos="360"/>
        </w:tabs>
        <w:ind w:left="540" w:hanging="540"/>
        <w:rPr>
          <w:b/>
          <w:bCs/>
        </w:rPr>
      </w:pPr>
      <w:r>
        <w:rPr>
          <w:b/>
          <w:bCs/>
        </w:rPr>
        <w:t>Helping with Common Student Problems</w:t>
      </w:r>
    </w:p>
    <w:p w14:paraId="09FB1DD2" w14:textId="77777777" w:rsidR="00581C8F" w:rsidRDefault="00581C8F">
      <w:pPr>
        <w:rPr>
          <w:b/>
          <w:bCs/>
          <w:sz w:val="20"/>
        </w:rPr>
      </w:pPr>
    </w:p>
    <w:p w14:paraId="01B3B704" w14:textId="77777777" w:rsidR="00581C8F" w:rsidRDefault="00D3262B">
      <w:pPr>
        <w:ind w:firstLine="720"/>
      </w:pPr>
      <w:r>
        <w:t>Our experience from working with thousands of students writing marketing plans is the need to encourage them to (a) get started and get something on paper and (b) be specific.  One way to accomplish this is to have students hand in a two-page draft of the start of their marketing plan containing the four items listed above in Question #2.</w:t>
      </w:r>
    </w:p>
    <w:p w14:paraId="6680D0FE" w14:textId="77777777" w:rsidR="00581C8F" w:rsidRDefault="00581C8F">
      <w:pPr>
        <w:rPr>
          <w:sz w:val="20"/>
        </w:rPr>
      </w:pPr>
    </w:p>
    <w:p w14:paraId="76DE977C" w14:textId="77777777" w:rsidR="00581C8F" w:rsidRDefault="00D3262B">
      <w:pPr>
        <w:ind w:firstLine="720"/>
      </w:pPr>
      <w:r>
        <w:t>Our experience is that it is useful to have instructors make comments directly on this draft using the grading standard (perhaps using the grading sheet contained in the Instructor’s Resource Manual: See Section V—MP-9: Evaluation Form Useful for All Written Materials or MP-10: Evaluation Form for Marketing Plans) marketing plan—but not give an actual grade on the two-page draft.  This forces the student to get started and get something on paper and also lets them receive constructive suggestions from the instructor without the threat of a grade.  We suggest the two-page draft be submitted the class period after the 7-5-3 class presentations (See MP-11: Student Sign-Up Sheet for Presenting Marketing Plan Elements).</w:t>
      </w:r>
    </w:p>
    <w:p w14:paraId="54666083" w14:textId="77777777" w:rsidR="00581C8F" w:rsidRDefault="00D3262B">
      <w:pPr>
        <w:spacing w:line="360" w:lineRule="auto"/>
        <w:jc w:val="center"/>
        <w:rPr>
          <w:b/>
          <w:sz w:val="28"/>
        </w:rPr>
      </w:pPr>
      <w:r>
        <w:rPr>
          <w:b/>
          <w:caps/>
        </w:rPr>
        <w:br w:type="page"/>
      </w:r>
      <w:r>
        <w:rPr>
          <w:b/>
          <w:sz w:val="28"/>
          <w:szCs w:val="24"/>
        </w:rPr>
        <w:lastRenderedPageBreak/>
        <w:t>TEACHING NOTE FOR VIDEO CASE VC-2</w:t>
      </w:r>
    </w:p>
    <w:p w14:paraId="76917427" w14:textId="77777777" w:rsidR="00581C8F" w:rsidRDefault="00581C8F">
      <w:pPr>
        <w:rPr>
          <w:caps/>
          <w:sz w:val="20"/>
        </w:rPr>
      </w:pPr>
    </w:p>
    <w:p w14:paraId="4521F1F5" w14:textId="77777777" w:rsidR="00581C8F" w:rsidRDefault="00D3262B">
      <w:pPr>
        <w:jc w:val="center"/>
        <w:rPr>
          <w:b/>
        </w:rPr>
      </w:pPr>
      <w:r>
        <w:rPr>
          <w:b/>
        </w:rPr>
        <w:t>IBM: Using Strategy to Build a “Smarter Planet”</w:t>
      </w:r>
    </w:p>
    <w:p w14:paraId="424C0C29" w14:textId="77777777" w:rsidR="00581C8F" w:rsidRDefault="00581C8F">
      <w:pPr>
        <w:rPr>
          <w:sz w:val="20"/>
        </w:rPr>
      </w:pPr>
    </w:p>
    <w:p w14:paraId="7A7B57A9" w14:textId="77777777" w:rsidR="00581C8F" w:rsidRDefault="00D3262B">
      <w:pPr>
        <w:spacing w:before="120"/>
        <w:jc w:val="center"/>
        <w:rPr>
          <w:b/>
          <w:sz w:val="28"/>
        </w:rPr>
      </w:pPr>
      <w:r>
        <w:rPr>
          <w:b/>
          <w:sz w:val="28"/>
        </w:rPr>
        <w:t>[</w:t>
      </w:r>
      <w:r>
        <w:rPr>
          <w:b/>
          <w:i/>
          <w:sz w:val="28"/>
        </w:rPr>
        <w:t xml:space="preserve">Video 2-5: IBM Video Case </w:t>
      </w:r>
      <w:r>
        <w:rPr>
          <w:sz w:val="28"/>
        </w:rPr>
        <w:t>(</w:t>
      </w:r>
      <w:r>
        <w:rPr>
          <w:rFonts w:ascii="Geneva" w:hAnsi="Geneva"/>
        </w:rPr>
        <w:t>kerin.tv/cr7e/v2-5</w:t>
      </w:r>
      <w:r>
        <w:rPr>
          <w:rFonts w:ascii="Geneva" w:hAnsi="Geneva"/>
          <w:color w:val="000000"/>
        </w:rPr>
        <w:t>)</w:t>
      </w:r>
      <w:r>
        <w:rPr>
          <w:b/>
          <w:sz w:val="28"/>
        </w:rPr>
        <w:t>]</w:t>
      </w:r>
    </w:p>
    <w:p w14:paraId="68DED545" w14:textId="77777777" w:rsidR="00581C8F" w:rsidRDefault="00581C8F">
      <w:pPr>
        <w:ind w:firstLine="720"/>
      </w:pPr>
    </w:p>
    <w:p w14:paraId="47A8A10A" w14:textId="77777777" w:rsidR="00581C8F" w:rsidRDefault="00D3262B">
      <w:pPr>
        <w:ind w:firstLine="720"/>
      </w:pPr>
      <w:r>
        <w:t>This case describes how IBM’s Smarter Planet initiative is (1) encapsulated to the company’s mission and values, (2) translated into a business strategy, and (3) implemented in a coherent and comprehensive fashion for companies in a variety of industries.  Interviews with senior IBM executives explain how this is done from both a conceptual and practical perspective</w:t>
      </w:r>
      <w:r>
        <w:rPr>
          <w:szCs w:val="24"/>
        </w:rPr>
        <w:t>.</w:t>
      </w:r>
    </w:p>
    <w:p w14:paraId="2B36E8D5" w14:textId="77777777" w:rsidR="00581C8F" w:rsidRDefault="00581C8F">
      <w:pPr>
        <w:rPr>
          <w:sz w:val="20"/>
        </w:rPr>
      </w:pPr>
    </w:p>
    <w:p w14:paraId="748EF1F1" w14:textId="77777777" w:rsidR="00581C8F" w:rsidRDefault="00D3262B">
      <w:pPr>
        <w:rPr>
          <w:b/>
        </w:rPr>
      </w:pPr>
      <w:r>
        <w:rPr>
          <w:b/>
        </w:rPr>
        <w:t>Synopsis</w:t>
      </w:r>
    </w:p>
    <w:p w14:paraId="2AE49E18" w14:textId="77777777" w:rsidR="00581C8F" w:rsidRDefault="00581C8F">
      <w:pPr>
        <w:rPr>
          <w:sz w:val="20"/>
        </w:rPr>
      </w:pPr>
    </w:p>
    <w:p w14:paraId="1F91B5CB" w14:textId="77777777" w:rsidR="00581C8F" w:rsidRDefault="00D3262B">
      <w:pPr>
        <w:ind w:firstLine="720"/>
      </w:pPr>
      <w:r>
        <w:t>IBM was founded in 1911, when several business machine companies merged to form the Computing-Tabulating-Recording Company (CTR).  The company had 1,300 employees and sold scales, time recorders, meat and cheese slicers, and tabulators.  In 1914, Thomas J. Watson, Sr. joined the company as general manager and implemented several important business practices including a focus on customer service, conservative dress for salespeople, development of large-scale custom-built solutions for businesses, and a positive, professional outlook communicated by his favorite slogan “THINK.”</w:t>
      </w:r>
    </w:p>
    <w:p w14:paraId="33F7F3A1" w14:textId="77777777" w:rsidR="00581C8F" w:rsidRDefault="00581C8F">
      <w:pPr>
        <w:rPr>
          <w:sz w:val="20"/>
        </w:rPr>
      </w:pPr>
    </w:p>
    <w:p w14:paraId="4A4A3AE2" w14:textId="77777777" w:rsidR="00581C8F" w:rsidRDefault="00D3262B">
      <w:pPr>
        <w:ind w:firstLine="720"/>
        <w:rPr>
          <w:szCs w:val="24"/>
        </w:rPr>
      </w:pPr>
      <w:r>
        <w:t xml:space="preserve">As CTR grew it offered new products such as an electric adding machine and a punch card press, and, as a result, it adopted the name International Business Machines from one of its Canadian subsidiaries.  Blue covers on the computers, blue letters in the IBM logo, and dark blue suits worn by IBM salespeople, led to the now popular company nickname, “Big Blue.” Today, </w:t>
      </w:r>
      <w:r>
        <w:rPr>
          <w:i/>
        </w:rPr>
        <w:t>Fortune</w:t>
      </w:r>
      <w:r>
        <w:t xml:space="preserve"> magazine ranks IBM as the 20</w:t>
      </w:r>
      <w:r>
        <w:rPr>
          <w:vertAlign w:val="superscript"/>
        </w:rPr>
        <w:t>th</w:t>
      </w:r>
      <w:r>
        <w:t xml:space="preserve"> largest company in the United States with sales of $104.5 billion and 430,000 employees in more than 170 countries. Forbes magazine ranks IBM as the fourth most valuable brand in the world</w:t>
      </w:r>
      <w:r>
        <w:rPr>
          <w:color w:val="000000"/>
          <w:szCs w:val="21"/>
        </w:rPr>
        <w:t>.</w:t>
      </w:r>
    </w:p>
    <w:p w14:paraId="1CC1D050" w14:textId="77777777" w:rsidR="00581C8F" w:rsidRDefault="00581C8F">
      <w:pPr>
        <w:rPr>
          <w:sz w:val="20"/>
        </w:rPr>
      </w:pPr>
    </w:p>
    <w:p w14:paraId="5261493B" w14:textId="77777777" w:rsidR="00581C8F" w:rsidRDefault="00D3262B">
      <w:pPr>
        <w:ind w:firstLine="720"/>
      </w:pPr>
      <w:r>
        <w:t>In support of its mission IBM developed an overarching strategy called “Building a Smarter Planet.”  The Smarter Planet initiative is designed for clients who value IBM’s industry and process expertise, systems integration capability, and research capacity.  In addition, IBM created a Smarter Planet marketing plan to describe the company’s view of the next era of information technology and its impact on business and society</w:t>
      </w:r>
      <w:r>
        <w:rPr>
          <w:szCs w:val="24"/>
        </w:rPr>
        <w:t>.</w:t>
      </w:r>
    </w:p>
    <w:p w14:paraId="794330CD" w14:textId="77777777" w:rsidR="00581C8F" w:rsidRDefault="00581C8F">
      <w:pPr>
        <w:rPr>
          <w:sz w:val="20"/>
        </w:rPr>
      </w:pPr>
    </w:p>
    <w:p w14:paraId="21B4168B" w14:textId="77777777" w:rsidR="00581C8F" w:rsidRDefault="00D3262B">
      <w:pPr>
        <w:rPr>
          <w:b/>
        </w:rPr>
      </w:pPr>
      <w:r>
        <w:rPr>
          <w:b/>
        </w:rPr>
        <w:t>Teaching Suggestions</w:t>
      </w:r>
    </w:p>
    <w:p w14:paraId="14D1A5E5" w14:textId="77777777" w:rsidR="00581C8F" w:rsidRDefault="00581C8F">
      <w:pPr>
        <w:rPr>
          <w:sz w:val="20"/>
        </w:rPr>
      </w:pPr>
    </w:p>
    <w:p w14:paraId="49D5FC09" w14:textId="77777777" w:rsidR="00581C8F" w:rsidRDefault="00D3262B">
      <w:pPr>
        <w:ind w:firstLine="720"/>
      </w:pPr>
      <w:r>
        <w:t>Students can use the case information, the IBM corporate home page (</w:t>
      </w:r>
      <w:hyperlink r:id="rId10" w:history="1">
        <w:r>
          <w:t>www.ibm.com</w:t>
        </w:r>
      </w:hyperlink>
      <w:r>
        <w:t>), the IBM Smarter Planet website (</w:t>
      </w:r>
      <w:hyperlink r:id="rId11" w:history="1">
        <w:r>
          <w:t>www.ibm.com/smarterplanet</w:t>
        </w:r>
      </w:hyperlink>
      <w:r>
        <w:t>), and their own perceptions of IBM and observations of the Smarter Planet campaign.</w:t>
      </w:r>
    </w:p>
    <w:p w14:paraId="3132C7CD" w14:textId="77777777" w:rsidR="00581C8F" w:rsidRDefault="00581C8F">
      <w:pPr>
        <w:rPr>
          <w:sz w:val="20"/>
        </w:rPr>
      </w:pPr>
    </w:p>
    <w:p w14:paraId="0427D7D9" w14:textId="77777777" w:rsidR="00581C8F" w:rsidRDefault="00D3262B">
      <w:pPr>
        <w:tabs>
          <w:tab w:val="right" w:pos="360"/>
        </w:tabs>
        <w:ind w:left="540" w:hanging="540"/>
      </w:pPr>
      <w:r>
        <w:tab/>
        <w:t>1.</w:t>
      </w:r>
      <w:r>
        <w:tab/>
        <w:t>Ask your students about their perceptions of IBM, what business it is in, and what its mission might be.</w:t>
      </w:r>
    </w:p>
    <w:p w14:paraId="0790412E" w14:textId="77777777" w:rsidR="00581C8F" w:rsidRDefault="00581C8F">
      <w:pPr>
        <w:rPr>
          <w:sz w:val="20"/>
        </w:rPr>
      </w:pPr>
    </w:p>
    <w:p w14:paraId="44212EAB" w14:textId="77777777" w:rsidR="00581C8F" w:rsidRDefault="00D3262B">
      <w:pPr>
        <w:tabs>
          <w:tab w:val="right" w:pos="360"/>
        </w:tabs>
        <w:ind w:left="540" w:hanging="540"/>
      </w:pPr>
      <w:r>
        <w:tab/>
        <w:t>2.</w:t>
      </w:r>
      <w:r>
        <w:tab/>
        <w:t>Ask your students to describe their perceptions of changes in the environment that would be important to IBM.  Are they aware of declining trade barriers, the growth of developing economies, and the impact of the World Wide Web?</w:t>
      </w:r>
    </w:p>
    <w:p w14:paraId="48082F5C" w14:textId="77777777" w:rsidR="00581C8F" w:rsidRDefault="00581C8F">
      <w:pPr>
        <w:rPr>
          <w:sz w:val="20"/>
        </w:rPr>
      </w:pPr>
    </w:p>
    <w:p w14:paraId="7D0DC312" w14:textId="77777777" w:rsidR="00581C8F" w:rsidRDefault="00D3262B">
      <w:pPr>
        <w:tabs>
          <w:tab w:val="right" w:pos="360"/>
        </w:tabs>
        <w:ind w:left="540" w:hanging="540"/>
      </w:pPr>
      <w:r>
        <w:lastRenderedPageBreak/>
        <w:tab/>
        <w:t>3.</w:t>
      </w:r>
      <w:r>
        <w:tab/>
        <w:t>Some students may remember seeing “Smarter Planet” ads on television or in magazines.  Ask them to describe the ads and how they represent a strategy at IBM.</w:t>
      </w:r>
    </w:p>
    <w:p w14:paraId="140183E6" w14:textId="77777777" w:rsidR="00581C8F" w:rsidRDefault="00581C8F">
      <w:pPr>
        <w:rPr>
          <w:sz w:val="20"/>
        </w:rPr>
      </w:pPr>
    </w:p>
    <w:p w14:paraId="192DD9DC" w14:textId="77777777" w:rsidR="00581C8F" w:rsidRDefault="00581C8F">
      <w:pPr>
        <w:rPr>
          <w:b/>
        </w:rPr>
      </w:pPr>
    </w:p>
    <w:p w14:paraId="0F0B9575" w14:textId="77777777" w:rsidR="00581C8F" w:rsidRDefault="00D3262B">
      <w:pPr>
        <w:rPr>
          <w:b/>
        </w:rPr>
      </w:pPr>
      <w:r>
        <w:rPr>
          <w:b/>
        </w:rPr>
        <w:t>Answers to Questions</w:t>
      </w:r>
    </w:p>
    <w:p w14:paraId="4A715663" w14:textId="77777777" w:rsidR="00581C8F" w:rsidRDefault="00581C8F">
      <w:pPr>
        <w:rPr>
          <w:sz w:val="20"/>
        </w:rPr>
      </w:pPr>
    </w:p>
    <w:p w14:paraId="790BE63C" w14:textId="77777777" w:rsidR="00581C8F" w:rsidRDefault="00D3262B">
      <w:pPr>
        <w:tabs>
          <w:tab w:val="right" w:pos="360"/>
        </w:tabs>
        <w:ind w:left="540" w:hanging="540"/>
      </w:pPr>
      <w:r>
        <w:tab/>
      </w:r>
      <w:r>
        <w:rPr>
          <w:b/>
        </w:rPr>
        <w:t>1.</w:t>
      </w:r>
      <w:r>
        <w:tab/>
      </w:r>
      <w:r>
        <w:rPr>
          <w:b/>
          <w:bCs/>
          <w:iCs/>
        </w:rPr>
        <w:t>What is IBM’s “Smarter Planet” business strategy</w:t>
      </w:r>
      <w:r>
        <w:rPr>
          <w:b/>
          <w:szCs w:val="24"/>
        </w:rPr>
        <w:t>?  How does this strategy relate to IBM’s mission and values?</w:t>
      </w:r>
    </w:p>
    <w:p w14:paraId="588C7692" w14:textId="77777777" w:rsidR="00581C8F" w:rsidRDefault="00581C8F">
      <w:pPr>
        <w:rPr>
          <w:sz w:val="20"/>
        </w:rPr>
      </w:pPr>
    </w:p>
    <w:p w14:paraId="1FAD92BC" w14:textId="77777777" w:rsidR="00581C8F" w:rsidRDefault="00D3262B">
      <w:pPr>
        <w:ind w:left="540"/>
      </w:pPr>
      <w:r>
        <w:t>Answers:</w:t>
      </w:r>
    </w:p>
    <w:p w14:paraId="60E30C03" w14:textId="77777777" w:rsidR="00581C8F" w:rsidRDefault="00581C8F">
      <w:pPr>
        <w:rPr>
          <w:sz w:val="20"/>
        </w:rPr>
      </w:pPr>
    </w:p>
    <w:p w14:paraId="0150C781" w14:textId="77777777" w:rsidR="00581C8F" w:rsidRDefault="00D3262B">
      <w:pPr>
        <w:ind w:left="540"/>
      </w:pPr>
      <w:r>
        <w:t>The strategic marketing process consists of three phases</w:t>
      </w:r>
      <w:r>
        <w:rPr>
          <w:szCs w:val="24"/>
        </w:rPr>
        <w:t>—</w:t>
      </w:r>
      <w:r>
        <w:t>planning, implementation, and evaluation.  The planning phase consists of three steps</w:t>
      </w:r>
      <w:r>
        <w:rPr>
          <w:szCs w:val="24"/>
        </w:rPr>
        <w:t>—</w:t>
      </w:r>
      <w:r>
        <w:t>situation analysis, goal setting, and the marketing program.  IBM used the strategic marketing process by applying each of the three steps in the planning phase to develop its “Smarter Planet” strategy.</w:t>
      </w:r>
    </w:p>
    <w:p w14:paraId="13024F5F" w14:textId="77777777" w:rsidR="00581C8F" w:rsidRDefault="00581C8F">
      <w:pPr>
        <w:rPr>
          <w:sz w:val="20"/>
        </w:rPr>
      </w:pPr>
    </w:p>
    <w:p w14:paraId="5AABA922" w14:textId="77777777" w:rsidR="00581C8F" w:rsidRDefault="00D3262B">
      <w:pPr>
        <w:tabs>
          <w:tab w:val="right" w:pos="720"/>
        </w:tabs>
        <w:ind w:left="900" w:hanging="900"/>
      </w:pPr>
      <w:r>
        <w:tab/>
        <w:t>a.</w:t>
      </w:r>
      <w:r>
        <w:tab/>
      </w:r>
      <w:r>
        <w:rPr>
          <w:b/>
          <w:bCs/>
          <w:iCs/>
        </w:rPr>
        <w:t>What is IBM’s “Smarter Planet” business strategy</w:t>
      </w:r>
      <w:r>
        <w:rPr>
          <w:b/>
          <w:szCs w:val="24"/>
        </w:rPr>
        <w:t>?</w:t>
      </w:r>
      <w:r>
        <w:rPr>
          <w:szCs w:val="24"/>
        </w:rPr>
        <w:t xml:space="preserve">  </w:t>
      </w:r>
      <w:r>
        <w:t>A strategy is an organization’s long-term course of action designed to deliver a unique customer experience while achieving its goals.  IBM’s “Smarter Planet” business strategy is based on the idea that that the next major revolution in the global marketplace will be the instrumentation and integration of the world’s processes and infrastructures generating unprecedented amounts of data.  This knowledge can help reduce costs, cut waste, improve efficiency, and increase productivity for companies, industries, and cities.</w:t>
      </w:r>
    </w:p>
    <w:p w14:paraId="0684567C" w14:textId="77777777" w:rsidR="00581C8F" w:rsidRDefault="00581C8F">
      <w:pPr>
        <w:rPr>
          <w:sz w:val="20"/>
        </w:rPr>
      </w:pPr>
    </w:p>
    <w:p w14:paraId="1DF675AB" w14:textId="77777777" w:rsidR="00581C8F" w:rsidRDefault="00D3262B">
      <w:pPr>
        <w:tabs>
          <w:tab w:val="right" w:pos="720"/>
        </w:tabs>
        <w:ind w:left="900" w:hanging="900"/>
      </w:pPr>
      <w:r>
        <w:tab/>
        <w:t>b.</w:t>
      </w:r>
      <w:r>
        <w:tab/>
      </w:r>
      <w:r>
        <w:rPr>
          <w:b/>
          <w:szCs w:val="24"/>
        </w:rPr>
        <w:t>How does this strategy relate to IBM’s mission and values?</w:t>
      </w:r>
      <w:r>
        <w:rPr>
          <w:szCs w:val="24"/>
        </w:rPr>
        <w:t xml:space="preserve">  </w:t>
      </w:r>
      <w:r>
        <w:t>This strategy complements IBM’s expressed mission and values.  IBM’s mission statement (stated in the case) is to:</w:t>
      </w:r>
    </w:p>
    <w:p w14:paraId="130CD174" w14:textId="77777777" w:rsidR="00581C8F" w:rsidRDefault="00581C8F">
      <w:pPr>
        <w:rPr>
          <w:sz w:val="20"/>
        </w:rPr>
      </w:pPr>
    </w:p>
    <w:p w14:paraId="6DCC08AF" w14:textId="77777777" w:rsidR="00581C8F" w:rsidRDefault="00D3262B">
      <w:pPr>
        <w:tabs>
          <w:tab w:val="left" w:pos="900"/>
        </w:tabs>
        <w:spacing w:after="120"/>
        <w:ind w:left="1260" w:hanging="540"/>
      </w:pPr>
      <w:r>
        <w:tab/>
      </w:r>
      <w:r>
        <w:sym w:font="Symbol" w:char="F0B7"/>
      </w:r>
      <w:r>
        <w:tab/>
        <w:t>Strive to lead in the invention, development and manufacture of the industry’s most advanced information technologies, including computer systems, software, storage systems, and microelectronics.</w:t>
      </w:r>
    </w:p>
    <w:p w14:paraId="47760E98" w14:textId="77777777" w:rsidR="00581C8F" w:rsidRDefault="00D3262B">
      <w:pPr>
        <w:tabs>
          <w:tab w:val="left" w:pos="900"/>
        </w:tabs>
        <w:spacing w:after="120"/>
        <w:ind w:left="1260" w:hanging="540"/>
      </w:pPr>
      <w:r>
        <w:tab/>
      </w:r>
      <w:r>
        <w:sym w:font="Symbol" w:char="F0B7"/>
      </w:r>
      <w:r>
        <w:tab/>
        <w:t>Translate these advanced technologies into value for our customers through our professional solutions, services, and consulting businesses worldwide.</w:t>
      </w:r>
    </w:p>
    <w:p w14:paraId="171AC226" w14:textId="77777777" w:rsidR="00581C8F" w:rsidRDefault="00581C8F">
      <w:pPr>
        <w:rPr>
          <w:sz w:val="20"/>
        </w:rPr>
      </w:pPr>
    </w:p>
    <w:p w14:paraId="7896F8FA" w14:textId="77777777" w:rsidR="00581C8F" w:rsidRDefault="00D3262B">
      <w:pPr>
        <w:spacing w:after="120"/>
        <w:ind w:left="900"/>
      </w:pPr>
      <w:r>
        <w:t>IBM’s values (stated in the case) emphasize:</w:t>
      </w:r>
    </w:p>
    <w:p w14:paraId="52DA9278" w14:textId="77777777" w:rsidR="00581C8F" w:rsidRDefault="00D3262B">
      <w:pPr>
        <w:tabs>
          <w:tab w:val="left" w:pos="900"/>
        </w:tabs>
        <w:spacing w:after="120"/>
        <w:ind w:left="1260" w:hanging="540"/>
      </w:pPr>
      <w:r>
        <w:tab/>
      </w:r>
      <w:r>
        <w:sym w:font="Symbol" w:char="F0B7"/>
      </w:r>
      <w:r>
        <w:tab/>
        <w:t>Dedication to every client’s success.</w:t>
      </w:r>
    </w:p>
    <w:p w14:paraId="2631E4FB" w14:textId="77777777" w:rsidR="00581C8F" w:rsidRDefault="00D3262B">
      <w:pPr>
        <w:tabs>
          <w:tab w:val="left" w:pos="900"/>
        </w:tabs>
        <w:spacing w:after="120"/>
        <w:ind w:left="1260" w:hanging="540"/>
      </w:pPr>
      <w:r>
        <w:tab/>
      </w:r>
      <w:r>
        <w:sym w:font="Symbol" w:char="F0B7"/>
      </w:r>
      <w:r>
        <w:tab/>
        <w:t>Innovation that matters—for our company and for the world.</w:t>
      </w:r>
    </w:p>
    <w:p w14:paraId="632A2D6D" w14:textId="77777777" w:rsidR="00581C8F" w:rsidRDefault="00D3262B">
      <w:pPr>
        <w:tabs>
          <w:tab w:val="left" w:pos="900"/>
        </w:tabs>
        <w:ind w:left="1260" w:hanging="540"/>
      </w:pPr>
      <w:r>
        <w:tab/>
      </w:r>
      <w:r>
        <w:sym w:font="Symbol" w:char="F0B7"/>
      </w:r>
      <w:r>
        <w:tab/>
        <w:t>Trust and personal responsibility in all relationships.</w:t>
      </w:r>
    </w:p>
    <w:p w14:paraId="641D89EF" w14:textId="77777777" w:rsidR="00581C8F" w:rsidRDefault="00581C8F">
      <w:pPr>
        <w:rPr>
          <w:sz w:val="20"/>
        </w:rPr>
      </w:pPr>
    </w:p>
    <w:p w14:paraId="5C417FC5" w14:textId="77777777" w:rsidR="00581C8F" w:rsidRDefault="00D3262B">
      <w:pPr>
        <w:ind w:left="900"/>
      </w:pPr>
      <w:r>
        <w:t>The “Smarter Planet” strategy clearly promotes leadership in the delivery of information technologies that provide valued customer solutions (mission) and a commitment to the customers’ success through meaningful innovation, and professional behavior.</w:t>
      </w:r>
    </w:p>
    <w:p w14:paraId="57CFA2A0" w14:textId="77777777" w:rsidR="00581C8F" w:rsidRDefault="00D3262B">
      <w:pPr>
        <w:tabs>
          <w:tab w:val="right" w:pos="360"/>
        </w:tabs>
        <w:ind w:left="540" w:hanging="540"/>
      </w:pPr>
      <w:r>
        <w:rPr>
          <w:sz w:val="20"/>
        </w:rPr>
        <w:br w:type="page"/>
      </w:r>
      <w:r>
        <w:lastRenderedPageBreak/>
        <w:tab/>
      </w:r>
      <w:r>
        <w:rPr>
          <w:b/>
        </w:rPr>
        <w:t>2.</w:t>
      </w:r>
      <w:r>
        <w:tab/>
      </w:r>
      <w:r>
        <w:rPr>
          <w:b/>
        </w:rPr>
        <w:t xml:space="preserve">Conduct </w:t>
      </w:r>
      <w:r>
        <w:rPr>
          <w:b/>
          <w:szCs w:val="21"/>
        </w:rPr>
        <w:t>a SWOT analysis for IBM’s Smarter Planet initiative.  What are the relevant trends to consider for the next three to five years</w:t>
      </w:r>
      <w:r>
        <w:rPr>
          <w:b/>
          <w:szCs w:val="24"/>
        </w:rPr>
        <w:t>?</w:t>
      </w:r>
    </w:p>
    <w:p w14:paraId="539EA9D8" w14:textId="77777777" w:rsidR="00581C8F" w:rsidRDefault="00581C8F">
      <w:pPr>
        <w:rPr>
          <w:sz w:val="20"/>
        </w:rPr>
      </w:pPr>
    </w:p>
    <w:p w14:paraId="08E69585" w14:textId="77777777" w:rsidR="00581C8F" w:rsidRDefault="00D3262B">
      <w:pPr>
        <w:ind w:left="540"/>
      </w:pPr>
      <w:r>
        <w:t>Answers:</w:t>
      </w:r>
    </w:p>
    <w:p w14:paraId="1102BED3" w14:textId="77777777" w:rsidR="00581C8F" w:rsidRDefault="00581C8F">
      <w:pPr>
        <w:rPr>
          <w:sz w:val="20"/>
        </w:rPr>
      </w:pPr>
    </w:p>
    <w:p w14:paraId="315F5E46" w14:textId="77777777" w:rsidR="00581C8F" w:rsidRDefault="00D3262B">
      <w:pPr>
        <w:ind w:left="540"/>
      </w:pPr>
      <w:r>
        <w:rPr>
          <w:szCs w:val="24"/>
        </w:rPr>
        <w:t xml:space="preserve">As the first step in the planning phase of the strategic marketing process, a SWOT analysis is part of a situational analysis a firm conducts to: (1) identify industry trends; (2) analyze competitors; (3) assess itself; and (4) research consumers (see Chapter 2).  SWOT is an acronym that describes an organization’s appraisal of its internal </w:t>
      </w:r>
      <w:r>
        <w:rPr>
          <w:b/>
          <w:szCs w:val="24"/>
          <w:u w:val="single"/>
        </w:rPr>
        <w:t>S</w:t>
      </w:r>
      <w:r>
        <w:rPr>
          <w:szCs w:val="24"/>
        </w:rPr>
        <w:t xml:space="preserve">trengths and </w:t>
      </w:r>
      <w:r>
        <w:rPr>
          <w:b/>
          <w:szCs w:val="24"/>
          <w:u w:val="single"/>
        </w:rPr>
        <w:t>W</w:t>
      </w:r>
      <w:r>
        <w:rPr>
          <w:szCs w:val="24"/>
        </w:rPr>
        <w:t xml:space="preserve">eaknesses and its external </w:t>
      </w:r>
      <w:r>
        <w:rPr>
          <w:b/>
          <w:szCs w:val="24"/>
          <w:u w:val="single"/>
        </w:rPr>
        <w:t>O</w:t>
      </w:r>
      <w:r>
        <w:rPr>
          <w:szCs w:val="24"/>
        </w:rPr>
        <w:t xml:space="preserve">pportunities and </w:t>
      </w:r>
      <w:r>
        <w:rPr>
          <w:b/>
          <w:szCs w:val="24"/>
          <w:u w:val="single"/>
        </w:rPr>
        <w:t>T</w:t>
      </w:r>
      <w:r>
        <w:rPr>
          <w:szCs w:val="24"/>
        </w:rPr>
        <w:t>hreats.</w:t>
      </w:r>
    </w:p>
    <w:p w14:paraId="32B0710E" w14:textId="77777777" w:rsidR="00581C8F" w:rsidRDefault="00581C8F">
      <w:pPr>
        <w:rPr>
          <w:sz w:val="20"/>
        </w:rPr>
      </w:pPr>
    </w:p>
    <w:p w14:paraId="35EE06D2" w14:textId="77777777" w:rsidR="00581C8F" w:rsidRDefault="00D3262B">
      <w:pPr>
        <w:tabs>
          <w:tab w:val="right" w:pos="720"/>
        </w:tabs>
        <w:spacing w:after="120"/>
        <w:ind w:left="900" w:hanging="540"/>
      </w:pPr>
      <w:r>
        <w:tab/>
        <w:t>a.</w:t>
      </w:r>
      <w:r>
        <w:tab/>
      </w:r>
      <w:r>
        <w:rPr>
          <w:b/>
          <w:szCs w:val="21"/>
        </w:rPr>
        <w:t>A SWOT analysis for IBM’s Smarter Planet initiative</w:t>
      </w:r>
      <w:r>
        <w:rPr>
          <w:bCs/>
          <w:iCs/>
        </w:rPr>
        <w:t>.</w:t>
      </w:r>
      <w:r>
        <w:rPr>
          <w:szCs w:val="24"/>
        </w:rPr>
        <w:t xml:space="preserve">  Listed below is a brief, non-exhaustive SWOT analysis for IBM and it “Smarter Planet” initiative or strategy</w:t>
      </w:r>
      <w:r>
        <w:t>:</w:t>
      </w:r>
    </w:p>
    <w:p w14:paraId="07886CE0" w14:textId="77777777" w:rsidR="00581C8F" w:rsidRDefault="00D3262B">
      <w:pPr>
        <w:tabs>
          <w:tab w:val="right" w:pos="1080"/>
        </w:tabs>
        <w:spacing w:after="60"/>
        <w:ind w:left="1260" w:hanging="540"/>
      </w:pPr>
      <w:r>
        <w:tab/>
      </w:r>
      <w:r>
        <w:sym w:font="Symbol" w:char="F0B7"/>
      </w:r>
      <w:r>
        <w:tab/>
      </w:r>
      <w:r>
        <w:rPr>
          <w:b/>
          <w:szCs w:val="24"/>
        </w:rPr>
        <w:t>Strengths</w:t>
      </w:r>
      <w:r>
        <w:rPr>
          <w:szCs w:val="24"/>
        </w:rPr>
        <w:t>.</w:t>
      </w:r>
    </w:p>
    <w:p w14:paraId="17C584E6" w14:textId="77777777" w:rsidR="00581C8F" w:rsidRDefault="00D3262B">
      <w:pPr>
        <w:tabs>
          <w:tab w:val="left" w:pos="1260"/>
        </w:tabs>
        <w:spacing w:after="120"/>
        <w:ind w:left="1620" w:hanging="720"/>
      </w:pPr>
      <w:r>
        <w:tab/>
      </w:r>
      <w:r>
        <w:rPr>
          <w:b/>
        </w:rPr>
        <w:t>–</w:t>
      </w:r>
      <w:r>
        <w:tab/>
        <w:t>Well-known global brand name.</w:t>
      </w:r>
    </w:p>
    <w:p w14:paraId="0F8835E3" w14:textId="77777777" w:rsidR="00581C8F" w:rsidRDefault="00D3262B">
      <w:pPr>
        <w:tabs>
          <w:tab w:val="left" w:pos="1260"/>
        </w:tabs>
        <w:spacing w:after="120"/>
        <w:ind w:left="1620" w:hanging="720"/>
      </w:pPr>
      <w:r>
        <w:tab/>
      </w:r>
      <w:r>
        <w:rPr>
          <w:b/>
        </w:rPr>
        <w:t>–</w:t>
      </w:r>
      <w:r>
        <w:tab/>
        <w:t>New technologies and patents.</w:t>
      </w:r>
    </w:p>
    <w:p w14:paraId="77880021" w14:textId="77777777" w:rsidR="00581C8F" w:rsidRDefault="00D3262B">
      <w:pPr>
        <w:tabs>
          <w:tab w:val="left" w:pos="1260"/>
        </w:tabs>
        <w:spacing w:after="120"/>
        <w:ind w:left="1620" w:hanging="720"/>
      </w:pPr>
      <w:r>
        <w:tab/>
      </w:r>
      <w:r>
        <w:rPr>
          <w:b/>
        </w:rPr>
        <w:t>–</w:t>
      </w:r>
      <w:r>
        <w:tab/>
        <w:t>A planning process that included online discussions among 50,000 employees.</w:t>
      </w:r>
    </w:p>
    <w:p w14:paraId="3779FACF" w14:textId="77777777" w:rsidR="00581C8F" w:rsidRDefault="00D3262B">
      <w:pPr>
        <w:tabs>
          <w:tab w:val="left" w:pos="1260"/>
        </w:tabs>
        <w:spacing w:after="120"/>
        <w:ind w:left="1620" w:hanging="720"/>
      </w:pPr>
      <w:r>
        <w:tab/>
      </w:r>
      <w:r>
        <w:rPr>
          <w:b/>
        </w:rPr>
        <w:t>–</w:t>
      </w:r>
      <w:r>
        <w:tab/>
        <w:t>A clear concise mission statement.</w:t>
      </w:r>
    </w:p>
    <w:p w14:paraId="5D97A4C0" w14:textId="77777777" w:rsidR="00581C8F" w:rsidRDefault="00D3262B">
      <w:pPr>
        <w:tabs>
          <w:tab w:val="right" w:pos="1080"/>
        </w:tabs>
        <w:spacing w:after="60"/>
        <w:ind w:left="1260" w:hanging="540"/>
      </w:pPr>
      <w:r>
        <w:tab/>
      </w:r>
      <w:r>
        <w:sym w:font="Symbol" w:char="F0B7"/>
      </w:r>
      <w:r>
        <w:tab/>
      </w:r>
      <w:r>
        <w:rPr>
          <w:b/>
          <w:szCs w:val="24"/>
        </w:rPr>
        <w:t>Weaknesses</w:t>
      </w:r>
      <w:r>
        <w:rPr>
          <w:szCs w:val="24"/>
        </w:rPr>
        <w:t>.</w:t>
      </w:r>
    </w:p>
    <w:p w14:paraId="1D983384" w14:textId="77777777" w:rsidR="00581C8F" w:rsidRDefault="00D3262B">
      <w:pPr>
        <w:tabs>
          <w:tab w:val="left" w:pos="1260"/>
        </w:tabs>
        <w:spacing w:after="120"/>
        <w:ind w:left="1620" w:hanging="720"/>
      </w:pPr>
      <w:r>
        <w:tab/>
      </w:r>
      <w:r>
        <w:rPr>
          <w:b/>
        </w:rPr>
        <w:t>–</w:t>
      </w:r>
      <w:r>
        <w:tab/>
        <w:t>IBM’s size may make change difficult.</w:t>
      </w:r>
    </w:p>
    <w:p w14:paraId="72FD19A7" w14:textId="77777777" w:rsidR="00581C8F" w:rsidRDefault="00D3262B">
      <w:pPr>
        <w:tabs>
          <w:tab w:val="left" w:pos="1260"/>
        </w:tabs>
        <w:spacing w:after="120"/>
        <w:ind w:left="1620" w:hanging="720"/>
      </w:pPr>
      <w:r>
        <w:tab/>
      </w:r>
      <w:r>
        <w:rPr>
          <w:b/>
        </w:rPr>
        <w:t>–</w:t>
      </w:r>
      <w:r>
        <w:tab/>
        <w:t>Products such as PCs and hard disk drives are becoming commodities and are not customizable.</w:t>
      </w:r>
    </w:p>
    <w:p w14:paraId="72CE1F8A" w14:textId="77777777" w:rsidR="00581C8F" w:rsidRDefault="00D3262B">
      <w:pPr>
        <w:tabs>
          <w:tab w:val="left" w:pos="1260"/>
        </w:tabs>
        <w:spacing w:after="120"/>
        <w:ind w:left="1620" w:hanging="720"/>
      </w:pPr>
      <w:r>
        <w:tab/>
      </w:r>
      <w:r>
        <w:rPr>
          <w:b/>
        </w:rPr>
        <w:t>–</w:t>
      </w:r>
      <w:r>
        <w:tab/>
        <w:t>Once the values, mission, and strategy are determined employees must create the detailed plans for accomplishing them.</w:t>
      </w:r>
    </w:p>
    <w:p w14:paraId="689CE558" w14:textId="77777777" w:rsidR="00581C8F" w:rsidRDefault="00D3262B">
      <w:pPr>
        <w:tabs>
          <w:tab w:val="right" w:pos="1080"/>
        </w:tabs>
        <w:spacing w:after="60"/>
        <w:ind w:left="1260" w:hanging="540"/>
      </w:pPr>
      <w:r>
        <w:tab/>
      </w:r>
      <w:r>
        <w:sym w:font="Symbol" w:char="F0B7"/>
      </w:r>
      <w:r>
        <w:tab/>
      </w:r>
      <w:r>
        <w:rPr>
          <w:b/>
          <w:szCs w:val="24"/>
        </w:rPr>
        <w:t>Opportunities</w:t>
      </w:r>
      <w:r>
        <w:rPr>
          <w:szCs w:val="24"/>
        </w:rPr>
        <w:t>.</w:t>
      </w:r>
    </w:p>
    <w:p w14:paraId="661756AE" w14:textId="77777777" w:rsidR="00581C8F" w:rsidRDefault="00D3262B">
      <w:pPr>
        <w:tabs>
          <w:tab w:val="left" w:pos="1260"/>
        </w:tabs>
        <w:spacing w:after="120"/>
        <w:ind w:left="1620" w:hanging="720"/>
      </w:pPr>
      <w:r>
        <w:tab/>
      </w:r>
      <w:r>
        <w:rPr>
          <w:b/>
        </w:rPr>
        <w:t>–</w:t>
      </w:r>
      <w:r>
        <w:tab/>
        <w:t>Growth markets such as China, India, Brazil and Africa.</w:t>
      </w:r>
    </w:p>
    <w:p w14:paraId="286538C3" w14:textId="77777777" w:rsidR="00581C8F" w:rsidRDefault="00D3262B">
      <w:pPr>
        <w:tabs>
          <w:tab w:val="left" w:pos="1260"/>
        </w:tabs>
        <w:spacing w:after="120"/>
        <w:ind w:left="1620" w:hanging="720"/>
      </w:pPr>
      <w:r>
        <w:tab/>
      </w:r>
      <w:r>
        <w:rPr>
          <w:b/>
        </w:rPr>
        <w:t>–</w:t>
      </w:r>
      <w:r>
        <w:tab/>
        <w:t>Business analytics and optimization.</w:t>
      </w:r>
    </w:p>
    <w:p w14:paraId="4E3F6BBA" w14:textId="77777777" w:rsidR="00581C8F" w:rsidRDefault="00D3262B">
      <w:pPr>
        <w:tabs>
          <w:tab w:val="left" w:pos="1260"/>
        </w:tabs>
        <w:spacing w:after="120"/>
        <w:ind w:left="1620" w:hanging="720"/>
      </w:pPr>
      <w:r>
        <w:tab/>
      </w:r>
      <w:r>
        <w:rPr>
          <w:b/>
        </w:rPr>
        <w:t>–</w:t>
      </w:r>
      <w:r>
        <w:tab/>
        <w:t>Cloud and smarter computing.</w:t>
      </w:r>
    </w:p>
    <w:p w14:paraId="7214A512" w14:textId="77777777" w:rsidR="00581C8F" w:rsidRDefault="00D3262B">
      <w:pPr>
        <w:tabs>
          <w:tab w:val="left" w:pos="1260"/>
        </w:tabs>
        <w:spacing w:after="120"/>
        <w:ind w:left="1620" w:hanging="720"/>
      </w:pPr>
      <w:r>
        <w:tab/>
      </w:r>
      <w:r>
        <w:rPr>
          <w:b/>
        </w:rPr>
        <w:t>–</w:t>
      </w:r>
      <w:r>
        <w:tab/>
        <w:t>Connectivity.</w:t>
      </w:r>
    </w:p>
    <w:p w14:paraId="1D0D8FF6" w14:textId="77777777" w:rsidR="00581C8F" w:rsidRDefault="00D3262B">
      <w:pPr>
        <w:tabs>
          <w:tab w:val="right" w:pos="1080"/>
        </w:tabs>
        <w:spacing w:after="60"/>
        <w:ind w:left="1260" w:hanging="540"/>
      </w:pPr>
      <w:r>
        <w:tab/>
      </w:r>
      <w:r>
        <w:sym w:font="Symbol" w:char="F0B7"/>
      </w:r>
      <w:r>
        <w:tab/>
      </w:r>
      <w:r>
        <w:rPr>
          <w:b/>
          <w:szCs w:val="24"/>
        </w:rPr>
        <w:t>Threats</w:t>
      </w:r>
      <w:r>
        <w:rPr>
          <w:szCs w:val="24"/>
        </w:rPr>
        <w:t>.</w:t>
      </w:r>
    </w:p>
    <w:p w14:paraId="2C58A3EA" w14:textId="77777777" w:rsidR="00581C8F" w:rsidRDefault="00D3262B">
      <w:pPr>
        <w:tabs>
          <w:tab w:val="left" w:pos="1260"/>
        </w:tabs>
        <w:spacing w:after="120"/>
        <w:ind w:left="1620" w:hanging="720"/>
      </w:pPr>
      <w:r>
        <w:tab/>
      </w:r>
      <w:r>
        <w:rPr>
          <w:b/>
        </w:rPr>
        <w:t>–</w:t>
      </w:r>
      <w:r>
        <w:tab/>
        <w:t>Shift to custom-made technological solutions.</w:t>
      </w:r>
    </w:p>
    <w:p w14:paraId="5F950FCA" w14:textId="77777777" w:rsidR="00581C8F" w:rsidRDefault="00D3262B">
      <w:pPr>
        <w:tabs>
          <w:tab w:val="left" w:pos="1260"/>
        </w:tabs>
        <w:spacing w:after="120"/>
        <w:ind w:left="1620" w:hanging="720"/>
      </w:pPr>
      <w:r>
        <w:tab/>
      </w:r>
      <w:r>
        <w:rPr>
          <w:b/>
        </w:rPr>
        <w:t>–</w:t>
      </w:r>
      <w:r>
        <w:tab/>
        <w:t>Demand for Smarter Planet solutions will depend on interest in change rather than just reaction to problems.</w:t>
      </w:r>
    </w:p>
    <w:p w14:paraId="748B92AB" w14:textId="77777777" w:rsidR="00581C8F" w:rsidRDefault="00D3262B">
      <w:pPr>
        <w:tabs>
          <w:tab w:val="left" w:pos="1260"/>
        </w:tabs>
        <w:ind w:left="1620" w:hanging="720"/>
      </w:pPr>
      <w:r>
        <w:tab/>
      </w:r>
      <w:r>
        <w:rPr>
          <w:b/>
        </w:rPr>
        <w:t>–</w:t>
      </w:r>
      <w:r>
        <w:tab/>
        <w:t>Demonstrating success will require accurate and timely measurement of relevant outcomes.</w:t>
      </w:r>
    </w:p>
    <w:p w14:paraId="2986A59B" w14:textId="77777777" w:rsidR="00581C8F" w:rsidRDefault="00D3262B">
      <w:pPr>
        <w:tabs>
          <w:tab w:val="right" w:pos="720"/>
        </w:tabs>
        <w:spacing w:after="120"/>
        <w:ind w:left="900" w:hanging="900"/>
      </w:pPr>
      <w:r>
        <w:rPr>
          <w:sz w:val="20"/>
        </w:rPr>
        <w:br w:type="page"/>
      </w:r>
      <w:r>
        <w:lastRenderedPageBreak/>
        <w:tab/>
        <w:t>b.</w:t>
      </w:r>
      <w:r>
        <w:tab/>
      </w:r>
      <w:r>
        <w:rPr>
          <w:b/>
          <w:szCs w:val="21"/>
        </w:rPr>
        <w:t>The relevant trends IBM should consider for the next three to five years</w:t>
      </w:r>
      <w:r>
        <w:rPr>
          <w:szCs w:val="24"/>
        </w:rPr>
        <w:t>.</w:t>
      </w:r>
    </w:p>
    <w:p w14:paraId="2D8BEBF9" w14:textId="77777777" w:rsidR="00581C8F" w:rsidRDefault="00D3262B">
      <w:pPr>
        <w:tabs>
          <w:tab w:val="right" w:pos="1080"/>
        </w:tabs>
        <w:spacing w:after="60"/>
        <w:ind w:left="1260" w:hanging="540"/>
      </w:pPr>
      <w:r>
        <w:tab/>
      </w:r>
      <w:r>
        <w:sym w:font="Symbol" w:char="F0B7"/>
      </w:r>
      <w:r>
        <w:tab/>
      </w:r>
      <w:r>
        <w:rPr>
          <w:b/>
          <w:szCs w:val="24"/>
        </w:rPr>
        <w:t>Environmental Trends</w:t>
      </w:r>
      <w:r>
        <w:rPr>
          <w:szCs w:val="24"/>
        </w:rPr>
        <w:t>.</w:t>
      </w:r>
    </w:p>
    <w:p w14:paraId="6BE87FED" w14:textId="77777777" w:rsidR="00581C8F" w:rsidRDefault="00D3262B">
      <w:pPr>
        <w:tabs>
          <w:tab w:val="left" w:pos="1260"/>
        </w:tabs>
        <w:spacing w:after="120"/>
        <w:ind w:left="1620" w:hanging="720"/>
      </w:pPr>
      <w:r>
        <w:tab/>
      </w:r>
      <w:r>
        <w:rPr>
          <w:b/>
        </w:rPr>
        <w:t>–</w:t>
      </w:r>
      <w:r>
        <w:tab/>
        <w:t>Fewer trade barriers.</w:t>
      </w:r>
    </w:p>
    <w:p w14:paraId="5180AA72" w14:textId="77777777" w:rsidR="00581C8F" w:rsidRDefault="00D3262B">
      <w:pPr>
        <w:tabs>
          <w:tab w:val="left" w:pos="1260"/>
        </w:tabs>
        <w:spacing w:after="120"/>
        <w:ind w:left="1620" w:hanging="720"/>
      </w:pPr>
      <w:r>
        <w:tab/>
      </w:r>
      <w:r>
        <w:rPr>
          <w:b/>
        </w:rPr>
        <w:t>–</w:t>
      </w:r>
      <w:r>
        <w:tab/>
        <w:t>Growth of developing economies.</w:t>
      </w:r>
    </w:p>
    <w:p w14:paraId="5017C149" w14:textId="77777777" w:rsidR="00581C8F" w:rsidRDefault="00D3262B">
      <w:pPr>
        <w:tabs>
          <w:tab w:val="left" w:pos="1260"/>
        </w:tabs>
        <w:spacing w:after="120"/>
        <w:ind w:left="1620" w:hanging="720"/>
      </w:pPr>
      <w:r>
        <w:tab/>
      </w:r>
      <w:r>
        <w:rPr>
          <w:b/>
        </w:rPr>
        <w:t>–</w:t>
      </w:r>
      <w:r>
        <w:tab/>
        <w:t>Increasing access to the World Wide Web.</w:t>
      </w:r>
    </w:p>
    <w:p w14:paraId="3A5F009C" w14:textId="77777777" w:rsidR="00581C8F" w:rsidRDefault="00D3262B">
      <w:pPr>
        <w:tabs>
          <w:tab w:val="right" w:pos="1080"/>
        </w:tabs>
        <w:spacing w:after="60"/>
        <w:ind w:left="1260" w:hanging="540"/>
      </w:pPr>
      <w:r>
        <w:tab/>
      </w:r>
      <w:r>
        <w:sym w:font="Symbol" w:char="F0B7"/>
      </w:r>
      <w:r>
        <w:tab/>
      </w:r>
      <w:r>
        <w:rPr>
          <w:b/>
          <w:szCs w:val="24"/>
        </w:rPr>
        <w:t>Customer Trends</w:t>
      </w:r>
      <w:r>
        <w:rPr>
          <w:szCs w:val="24"/>
        </w:rPr>
        <w:t>.</w:t>
      </w:r>
    </w:p>
    <w:p w14:paraId="69A73A82" w14:textId="77777777" w:rsidR="00581C8F" w:rsidRDefault="00D3262B">
      <w:pPr>
        <w:tabs>
          <w:tab w:val="left" w:pos="1260"/>
        </w:tabs>
        <w:spacing w:after="120"/>
        <w:ind w:left="1620" w:hanging="720"/>
      </w:pPr>
      <w:r>
        <w:tab/>
      </w:r>
      <w:r>
        <w:rPr>
          <w:b/>
        </w:rPr>
        <w:t>–</w:t>
      </w:r>
      <w:r>
        <w:tab/>
        <w:t>Desire for a “globally integrated enterprise.”</w:t>
      </w:r>
    </w:p>
    <w:p w14:paraId="4F7C8543" w14:textId="77777777" w:rsidR="00581C8F" w:rsidRDefault="00D3262B">
      <w:pPr>
        <w:tabs>
          <w:tab w:val="left" w:pos="1260"/>
        </w:tabs>
        <w:spacing w:after="120"/>
        <w:ind w:left="1620" w:hanging="720"/>
      </w:pPr>
      <w:r>
        <w:tab/>
      </w:r>
      <w:r>
        <w:rPr>
          <w:b/>
        </w:rPr>
        <w:t>–</w:t>
      </w:r>
      <w:r>
        <w:tab/>
        <w:t>Desire for “connectivity across technologies.”</w:t>
      </w:r>
    </w:p>
    <w:p w14:paraId="771134BA" w14:textId="77777777" w:rsidR="00581C8F" w:rsidRDefault="00D3262B">
      <w:pPr>
        <w:tabs>
          <w:tab w:val="left" w:pos="1260"/>
        </w:tabs>
        <w:ind w:left="1620" w:hanging="720"/>
      </w:pPr>
      <w:r>
        <w:tab/>
      </w:r>
      <w:r>
        <w:rPr>
          <w:b/>
        </w:rPr>
        <w:t>–</w:t>
      </w:r>
      <w:r>
        <w:tab/>
        <w:t>Desire for “custom-made technological solutions.”</w:t>
      </w:r>
    </w:p>
    <w:p w14:paraId="6A20B828" w14:textId="77777777" w:rsidR="00581C8F" w:rsidRDefault="00581C8F">
      <w:pPr>
        <w:rPr>
          <w:sz w:val="20"/>
        </w:rPr>
      </w:pPr>
    </w:p>
    <w:p w14:paraId="0445C8A7" w14:textId="77777777" w:rsidR="00581C8F" w:rsidRDefault="00D3262B">
      <w:pPr>
        <w:tabs>
          <w:tab w:val="right" w:pos="360"/>
        </w:tabs>
        <w:ind w:left="540" w:hanging="540"/>
      </w:pPr>
      <w:r>
        <w:tab/>
      </w:r>
      <w:r>
        <w:rPr>
          <w:b/>
        </w:rPr>
        <w:t>3.</w:t>
      </w:r>
      <w:r>
        <w:tab/>
      </w:r>
      <w:r>
        <w:rPr>
          <w:b/>
          <w:bCs/>
        </w:rPr>
        <w:t>How can IBM</w:t>
      </w:r>
      <w:r>
        <w:rPr>
          <w:b/>
          <w:szCs w:val="21"/>
        </w:rPr>
        <w:t xml:space="preserve"> communicate its strategy to companies, cities, and governments?  How is Watson a part of the communication strategy</w:t>
      </w:r>
      <w:r>
        <w:rPr>
          <w:b/>
        </w:rPr>
        <w:t>?</w:t>
      </w:r>
    </w:p>
    <w:p w14:paraId="042F5449" w14:textId="77777777" w:rsidR="00581C8F" w:rsidRDefault="00581C8F">
      <w:pPr>
        <w:rPr>
          <w:sz w:val="20"/>
        </w:rPr>
      </w:pPr>
    </w:p>
    <w:p w14:paraId="26C12F0A" w14:textId="77777777" w:rsidR="00581C8F" w:rsidRDefault="00D3262B">
      <w:pPr>
        <w:ind w:left="540"/>
      </w:pPr>
      <w:r>
        <w:t>Answers:</w:t>
      </w:r>
    </w:p>
    <w:p w14:paraId="5C366727" w14:textId="77777777" w:rsidR="00581C8F" w:rsidRDefault="00581C8F">
      <w:pPr>
        <w:rPr>
          <w:sz w:val="20"/>
        </w:rPr>
      </w:pPr>
    </w:p>
    <w:p w14:paraId="2E2018D0" w14:textId="77777777" w:rsidR="00581C8F" w:rsidRDefault="00D3262B">
      <w:pPr>
        <w:tabs>
          <w:tab w:val="right" w:pos="720"/>
        </w:tabs>
        <w:spacing w:after="120"/>
        <w:ind w:left="900" w:hanging="540"/>
      </w:pPr>
      <w:r>
        <w:tab/>
        <w:t>a.</w:t>
      </w:r>
      <w:r>
        <w:tab/>
      </w:r>
      <w:r>
        <w:rPr>
          <w:b/>
          <w:bCs/>
        </w:rPr>
        <w:t>C</w:t>
      </w:r>
      <w:r>
        <w:rPr>
          <w:b/>
          <w:szCs w:val="21"/>
        </w:rPr>
        <w:t>ommunicating IBM’s strategy to companies, cities, and governments</w:t>
      </w:r>
      <w:r>
        <w:rPr>
          <w:bCs/>
          <w:iCs/>
        </w:rPr>
        <w:t>.</w:t>
      </w:r>
      <w:r>
        <w:rPr>
          <w:szCs w:val="24"/>
        </w:rPr>
        <w:t xml:space="preserve">  </w:t>
      </w:r>
      <w:r>
        <w:t>IBM’s marketing and communications professionals developed a marketing plan that included:</w:t>
      </w:r>
    </w:p>
    <w:p w14:paraId="2064AEA5" w14:textId="77777777" w:rsidR="00581C8F" w:rsidRDefault="00D3262B">
      <w:pPr>
        <w:tabs>
          <w:tab w:val="right" w:pos="1080"/>
        </w:tabs>
        <w:spacing w:after="60"/>
        <w:ind w:left="1260" w:hanging="540"/>
      </w:pPr>
      <w:r>
        <w:tab/>
      </w:r>
      <w:r>
        <w:sym w:font="Symbol" w:char="F0B7"/>
      </w:r>
      <w:r>
        <w:tab/>
        <w:t>A “Letter from the Chairman” Sam Palmisano, describing how the Smarter Planet initiative represented an infusion of intelligence into the way the world actually works.</w:t>
      </w:r>
    </w:p>
    <w:p w14:paraId="518CA391" w14:textId="77777777" w:rsidR="00581C8F" w:rsidRDefault="00D3262B">
      <w:pPr>
        <w:tabs>
          <w:tab w:val="right" w:pos="1080"/>
        </w:tabs>
        <w:spacing w:after="60"/>
        <w:ind w:left="1260" w:hanging="540"/>
      </w:pPr>
      <w:r>
        <w:tab/>
      </w:r>
      <w:r>
        <w:sym w:font="Symbol" w:char="F0B7"/>
      </w:r>
      <w:r>
        <w:tab/>
        <w:t>Print and television advertising focusing on IBM’s ability to improve the world now.</w:t>
      </w:r>
    </w:p>
    <w:p w14:paraId="1B6BD149" w14:textId="77777777" w:rsidR="00581C8F" w:rsidRDefault="00D3262B">
      <w:pPr>
        <w:tabs>
          <w:tab w:val="right" w:pos="1080"/>
        </w:tabs>
        <w:spacing w:after="60"/>
        <w:ind w:left="1260" w:hanging="540"/>
      </w:pPr>
      <w:r>
        <w:tab/>
      </w:r>
      <w:r>
        <w:sym w:font="Symbol" w:char="F0B7"/>
      </w:r>
      <w:r>
        <w:tab/>
        <w:t>Website information that included videos, statistics, and industry reports.</w:t>
      </w:r>
    </w:p>
    <w:p w14:paraId="1248AEAC" w14:textId="77777777" w:rsidR="00581C8F" w:rsidRDefault="00D3262B">
      <w:pPr>
        <w:tabs>
          <w:tab w:val="right" w:pos="1080"/>
        </w:tabs>
        <w:ind w:left="1260" w:hanging="540"/>
      </w:pPr>
      <w:r>
        <w:tab/>
      </w:r>
      <w:r>
        <w:sym w:font="Symbol" w:char="F0B7"/>
      </w:r>
      <w:r>
        <w:tab/>
        <w:t>Publicity events, such as the appearance of the IBM computer named “Watson” on the TV game show Jeopardy!</w:t>
      </w:r>
    </w:p>
    <w:p w14:paraId="0961A519" w14:textId="77777777" w:rsidR="00581C8F" w:rsidRDefault="00581C8F">
      <w:pPr>
        <w:rPr>
          <w:sz w:val="20"/>
        </w:rPr>
      </w:pPr>
    </w:p>
    <w:p w14:paraId="020774CC" w14:textId="77777777" w:rsidR="00581C8F" w:rsidRDefault="00D3262B">
      <w:pPr>
        <w:tabs>
          <w:tab w:val="right" w:pos="720"/>
        </w:tabs>
        <w:ind w:left="900" w:hanging="540"/>
      </w:pPr>
      <w:r>
        <w:tab/>
        <w:t>b.</w:t>
      </w:r>
      <w:r>
        <w:tab/>
      </w:r>
      <w:r>
        <w:rPr>
          <w:b/>
        </w:rPr>
        <w:t>Using</w:t>
      </w:r>
      <w:r>
        <w:t xml:space="preserve"> </w:t>
      </w:r>
      <w:r>
        <w:rPr>
          <w:b/>
          <w:szCs w:val="21"/>
        </w:rPr>
        <w:t>Watson a part of IBM’s communication strategy</w:t>
      </w:r>
      <w:r>
        <w:rPr>
          <w:bCs/>
          <w:iCs/>
        </w:rPr>
        <w:t>.</w:t>
      </w:r>
      <w:r>
        <w:rPr>
          <w:szCs w:val="24"/>
        </w:rPr>
        <w:t xml:space="preserve">  </w:t>
      </w:r>
      <w:r>
        <w:t>While there may be short-term costs involved in shifting IBM from commodity-based businesses to customizable businesses, IBM believes that the transformation will provide growth for the company and its employees, success for its customers, and improved value for its stockholders.</w:t>
      </w:r>
    </w:p>
    <w:p w14:paraId="731858E0" w14:textId="77777777" w:rsidR="00581C8F" w:rsidRDefault="00581C8F">
      <w:pPr>
        <w:rPr>
          <w:sz w:val="20"/>
        </w:rPr>
      </w:pPr>
    </w:p>
    <w:p w14:paraId="08166E03" w14:textId="77777777" w:rsidR="00581C8F" w:rsidRDefault="00D3262B">
      <w:pPr>
        <w:tabs>
          <w:tab w:val="right" w:pos="360"/>
        </w:tabs>
        <w:ind w:left="540" w:hanging="540"/>
      </w:pPr>
      <w:r>
        <w:tab/>
      </w:r>
      <w:r>
        <w:rPr>
          <w:b/>
        </w:rPr>
        <w:t>4.</w:t>
      </w:r>
      <w:r>
        <w:tab/>
      </w:r>
      <w:r>
        <w:rPr>
          <w:b/>
          <w:bCs/>
        </w:rPr>
        <w:t xml:space="preserve">What are the benefits of the Smarter Planet </w:t>
      </w:r>
      <w:r>
        <w:rPr>
          <w:b/>
          <w:szCs w:val="21"/>
        </w:rPr>
        <w:t>initiative</w:t>
      </w:r>
      <w:r>
        <w:rPr>
          <w:b/>
          <w:bCs/>
        </w:rPr>
        <w:t xml:space="preserve"> to (</w:t>
      </w:r>
      <w:r>
        <w:rPr>
          <w:b/>
          <w:bCs/>
          <w:i/>
        </w:rPr>
        <w:t>a</w:t>
      </w:r>
      <w:r>
        <w:rPr>
          <w:b/>
          <w:bCs/>
        </w:rPr>
        <w:t>) society and (</w:t>
      </w:r>
      <w:r>
        <w:rPr>
          <w:b/>
          <w:bCs/>
          <w:i/>
        </w:rPr>
        <w:t>b</w:t>
      </w:r>
      <w:r>
        <w:rPr>
          <w:b/>
          <w:bCs/>
        </w:rPr>
        <w:t>) IBM</w:t>
      </w:r>
      <w:r>
        <w:rPr>
          <w:b/>
        </w:rPr>
        <w:t>?</w:t>
      </w:r>
    </w:p>
    <w:p w14:paraId="5F870B08" w14:textId="77777777" w:rsidR="00581C8F" w:rsidRDefault="00581C8F">
      <w:pPr>
        <w:rPr>
          <w:sz w:val="20"/>
        </w:rPr>
      </w:pPr>
    </w:p>
    <w:p w14:paraId="5ABF169C" w14:textId="77777777" w:rsidR="00581C8F" w:rsidRDefault="00D3262B">
      <w:pPr>
        <w:ind w:left="540"/>
      </w:pPr>
      <w:r>
        <w:t>Answers:</w:t>
      </w:r>
    </w:p>
    <w:p w14:paraId="6FD33D4E" w14:textId="77777777" w:rsidR="00581C8F" w:rsidRDefault="00581C8F">
      <w:pPr>
        <w:rPr>
          <w:sz w:val="20"/>
        </w:rPr>
      </w:pPr>
    </w:p>
    <w:p w14:paraId="15E3C2FD" w14:textId="77777777" w:rsidR="00581C8F" w:rsidRDefault="00D3262B">
      <w:pPr>
        <w:tabs>
          <w:tab w:val="right" w:pos="720"/>
        </w:tabs>
        <w:ind w:left="900" w:hanging="540"/>
      </w:pPr>
      <w:r>
        <w:tab/>
        <w:t>a.</w:t>
      </w:r>
      <w:r>
        <w:tab/>
      </w:r>
      <w:r>
        <w:rPr>
          <w:b/>
          <w:bCs/>
          <w:iCs/>
        </w:rPr>
        <w:t>Benefits to society</w:t>
      </w:r>
      <w:r>
        <w:rPr>
          <w:bCs/>
          <w:iCs/>
        </w:rPr>
        <w:t>.</w:t>
      </w:r>
      <w:r>
        <w:rPr>
          <w:szCs w:val="24"/>
        </w:rPr>
        <w:t xml:space="preserve">  </w:t>
      </w:r>
      <w:r>
        <w:t>IBM’s Smarter Planet strategy benefits society by providing solutions for forward-thinking organizations that share a common outlook: they see change as an opportunity and they act on possibilities, not just react to problems.  The solutions also help reduce costs, cut waste, improve efficiency, and increase productivity for companies, industries, and cities.</w:t>
      </w:r>
    </w:p>
    <w:p w14:paraId="5DBC1BE1" w14:textId="77777777" w:rsidR="00581C8F" w:rsidRDefault="00581C8F">
      <w:pPr>
        <w:rPr>
          <w:sz w:val="20"/>
        </w:rPr>
      </w:pPr>
    </w:p>
    <w:p w14:paraId="14867AE1" w14:textId="77777777" w:rsidR="00581C8F" w:rsidRDefault="00D3262B">
      <w:pPr>
        <w:tabs>
          <w:tab w:val="right" w:pos="720"/>
        </w:tabs>
        <w:ind w:left="900" w:hanging="540"/>
      </w:pPr>
      <w:r>
        <w:tab/>
        <w:t>b.</w:t>
      </w:r>
      <w:r>
        <w:tab/>
      </w:r>
      <w:r>
        <w:rPr>
          <w:b/>
          <w:bCs/>
          <w:iCs/>
        </w:rPr>
        <w:t xml:space="preserve">Benefits to </w:t>
      </w:r>
      <w:r>
        <w:rPr>
          <w:b/>
          <w:bCs/>
        </w:rPr>
        <w:t>IBM</w:t>
      </w:r>
      <w:r>
        <w:rPr>
          <w:bCs/>
          <w:iCs/>
        </w:rPr>
        <w:t>.</w:t>
      </w:r>
      <w:r>
        <w:rPr>
          <w:szCs w:val="24"/>
        </w:rPr>
        <w:t xml:space="preserve">  </w:t>
      </w:r>
      <w:r>
        <w:t>While there may be short-term costs involved in shifting IBM from commodity-based businesses to customizable businesses, IBM believes that the transformation will provide growth for the company and its employees, success for its customers, and improved value for its stockholders.</w:t>
      </w:r>
    </w:p>
    <w:p w14:paraId="0624D20C" w14:textId="77777777" w:rsidR="00581C8F" w:rsidRDefault="00581C8F">
      <w:pPr>
        <w:rPr>
          <w:sz w:val="20"/>
        </w:rPr>
      </w:pPr>
    </w:p>
    <w:p w14:paraId="4D9AD4B3" w14:textId="77777777" w:rsidR="00581C8F" w:rsidRDefault="00D3262B">
      <w:pPr>
        <w:tabs>
          <w:tab w:val="right" w:pos="360"/>
        </w:tabs>
        <w:ind w:left="540" w:hanging="540"/>
      </w:pPr>
      <w:r>
        <w:tab/>
      </w:r>
      <w:r>
        <w:rPr>
          <w:b/>
        </w:rPr>
        <w:t>5.</w:t>
      </w:r>
      <w:r>
        <w:tab/>
      </w:r>
      <w:r>
        <w:rPr>
          <w:b/>
          <w:szCs w:val="21"/>
        </w:rPr>
        <w:t>How should IBM measure the results of the Smarter Planet strategy</w:t>
      </w:r>
      <w:r>
        <w:rPr>
          <w:b/>
        </w:rPr>
        <w:t>?</w:t>
      </w:r>
    </w:p>
    <w:p w14:paraId="47DEB5A9" w14:textId="77777777" w:rsidR="00581C8F" w:rsidRDefault="00581C8F">
      <w:pPr>
        <w:rPr>
          <w:sz w:val="20"/>
        </w:rPr>
      </w:pPr>
    </w:p>
    <w:p w14:paraId="45EBFE0B" w14:textId="77777777" w:rsidR="00581C8F" w:rsidRDefault="00D3262B">
      <w:pPr>
        <w:ind w:left="540"/>
      </w:pPr>
      <w:r>
        <w:t>Answer:</w:t>
      </w:r>
    </w:p>
    <w:p w14:paraId="097DCA2F" w14:textId="77777777" w:rsidR="00581C8F" w:rsidRDefault="00581C8F">
      <w:pPr>
        <w:rPr>
          <w:sz w:val="20"/>
        </w:rPr>
      </w:pPr>
    </w:p>
    <w:p w14:paraId="39C22CEA" w14:textId="77777777" w:rsidR="00581C8F" w:rsidRDefault="00D3262B">
      <w:pPr>
        <w:ind w:left="540"/>
      </w:pPr>
      <w:r>
        <w:t>Since introducing the Smarter Planet strategy, IBM has collaborated with more than 600 organizations around the globe.  In each case, there are different measures of the results of “smart” solutions.  These include reduced traffic congestion, reduced inventory levels, and improved customer service.  The U.S. Department of Energy measured power usage and found that consumers with smart electric meters saved 10 percent on their power bills.  Retailers who implemented smart systems cut supply chain costs by 30 percent, reduced inventory levels by 25 percent, and increased sales by 10 percent.  The Memphis Police Department reduced crime by 28 percent.</w:t>
      </w:r>
    </w:p>
    <w:p w14:paraId="6941DD8E" w14:textId="77777777" w:rsidR="00581C8F" w:rsidRDefault="00581C8F">
      <w:pPr>
        <w:rPr>
          <w:sz w:val="20"/>
        </w:rPr>
      </w:pPr>
    </w:p>
    <w:p w14:paraId="1EDD748B" w14:textId="77777777" w:rsidR="00581C8F" w:rsidRDefault="00D3262B">
      <w:pPr>
        <w:rPr>
          <w:b/>
        </w:rPr>
      </w:pPr>
      <w:r>
        <w:rPr>
          <w:b/>
        </w:rPr>
        <w:t>Epilogue</w:t>
      </w:r>
    </w:p>
    <w:p w14:paraId="30CCB7D0" w14:textId="77777777" w:rsidR="00581C8F" w:rsidRDefault="00581C8F">
      <w:pPr>
        <w:rPr>
          <w:sz w:val="20"/>
        </w:rPr>
      </w:pPr>
    </w:p>
    <w:p w14:paraId="38B46CB2" w14:textId="77777777" w:rsidR="00581C8F" w:rsidRDefault="00D3262B">
      <w:pPr>
        <w:ind w:firstLine="720"/>
      </w:pPr>
      <w:r>
        <w:t>In a recent quarterly report, IBM reported that its Smarter Planet initiative is growing at a rate of 20 percent.  The company also announced the introduction of IBM MessageSight, a new technology designed to help organizations communicate with the billions of mobile devices now connected to the Internet.  Marie Wieck, a general manager at IBM, observed that “When we launched our Smarter Planet strategy nearly five years ago, our strategic belief was that the world was going to be profoundly changed as it became more instrumented, interconnected, and intelligent.  IBM MessageSight is a major technological step forward in continuing that strategy.”  IBM MessageSight is capable of supporting up to thirteen million messages from smart devices each second.  In addition, IBM is developing a new platform called MobileFirst to enable corporations to design more engaging mobile offerings for their customers, which will create additional opportunities to collect and analyze consumer data.</w:t>
      </w:r>
    </w:p>
    <w:p w14:paraId="7CBAC319" w14:textId="77777777" w:rsidR="00581C8F" w:rsidRDefault="00581C8F">
      <w:pPr>
        <w:rPr>
          <w:sz w:val="20"/>
        </w:rPr>
      </w:pPr>
    </w:p>
    <w:p w14:paraId="23DB9F81" w14:textId="77777777" w:rsidR="00581C8F" w:rsidRDefault="00D3262B">
      <w:pPr>
        <w:ind w:firstLine="720"/>
      </w:pPr>
      <w:r>
        <w:t>IBM Watson was recognized by Frost and Sullivan with the 2013 North America Award for New Product Innovation.  It also was cited by Gartner Inc., in its Top 10 Strategic Technology Trends for 2014.  IBM recently announced it will make its IBM Watson technology “available as a development platform in the cloud, to enable a worldwide community of software application providers to build a new generation of apps infused with Watson’s cognitive computing intelligence.”  More information about IBM Watson is available on IBM’s A Smarter Planet blog (http://ibm.com), at www.ibmwatson.com, and at www.facebook.com/ibmwatson.</w:t>
      </w:r>
    </w:p>
    <w:p w14:paraId="3B82D06F" w14:textId="77777777" w:rsidR="00581C8F" w:rsidRDefault="00581C8F">
      <w:pPr>
        <w:rPr>
          <w:sz w:val="20"/>
        </w:rPr>
      </w:pPr>
    </w:p>
    <w:p w14:paraId="2483117C" w14:textId="77777777" w:rsidR="00581C8F" w:rsidRDefault="00581C8F">
      <w:pPr>
        <w:rPr>
          <w:sz w:val="20"/>
        </w:rPr>
      </w:pPr>
    </w:p>
    <w:p w14:paraId="53428FBF" w14:textId="77777777" w:rsidR="00581C8F" w:rsidRDefault="00581C8F">
      <w:pPr>
        <w:rPr>
          <w:sz w:val="20"/>
        </w:rPr>
      </w:pPr>
    </w:p>
    <w:p w14:paraId="3B917A17" w14:textId="77777777" w:rsidR="00581C8F" w:rsidRDefault="00581C8F">
      <w:pPr>
        <w:rPr>
          <w:sz w:val="20"/>
        </w:rPr>
      </w:pPr>
    </w:p>
    <w:p w14:paraId="570586D1" w14:textId="77777777" w:rsidR="00581C8F" w:rsidRDefault="00581C8F">
      <w:pPr>
        <w:rPr>
          <w:sz w:val="20"/>
        </w:rPr>
      </w:pPr>
    </w:p>
    <w:p w14:paraId="0A11DE30" w14:textId="77777777" w:rsidR="00581C8F" w:rsidRDefault="00581C8F">
      <w:pPr>
        <w:rPr>
          <w:sz w:val="20"/>
        </w:rPr>
      </w:pPr>
    </w:p>
    <w:p w14:paraId="6A859E3E" w14:textId="77777777" w:rsidR="00581C8F" w:rsidRDefault="00581C8F">
      <w:pPr>
        <w:rPr>
          <w:sz w:val="20"/>
        </w:rPr>
      </w:pPr>
    </w:p>
    <w:p w14:paraId="2314A351" w14:textId="77777777" w:rsidR="00581C8F" w:rsidRDefault="00581C8F">
      <w:pPr>
        <w:rPr>
          <w:sz w:val="20"/>
        </w:rPr>
      </w:pPr>
    </w:p>
    <w:p w14:paraId="69CA1864" w14:textId="77777777" w:rsidR="00581C8F" w:rsidRDefault="00581C8F">
      <w:pPr>
        <w:rPr>
          <w:sz w:val="20"/>
        </w:rPr>
      </w:pPr>
    </w:p>
    <w:p w14:paraId="0916967D" w14:textId="77777777" w:rsidR="00581C8F" w:rsidRDefault="00581C8F">
      <w:pPr>
        <w:rPr>
          <w:sz w:val="20"/>
        </w:rPr>
      </w:pPr>
    </w:p>
    <w:p w14:paraId="4297EAF0" w14:textId="77777777" w:rsidR="00581C8F" w:rsidRDefault="00581C8F">
      <w:pPr>
        <w:rPr>
          <w:sz w:val="20"/>
        </w:rPr>
      </w:pPr>
    </w:p>
    <w:p w14:paraId="591CD57F" w14:textId="77777777" w:rsidR="00581C8F" w:rsidRDefault="00581C8F">
      <w:pPr>
        <w:rPr>
          <w:sz w:val="20"/>
        </w:rPr>
      </w:pPr>
    </w:p>
    <w:p w14:paraId="423760F2" w14:textId="77777777" w:rsidR="00581C8F" w:rsidRDefault="00581C8F">
      <w:pPr>
        <w:rPr>
          <w:sz w:val="20"/>
        </w:rPr>
      </w:pPr>
    </w:p>
    <w:p w14:paraId="618F0EC3" w14:textId="77777777" w:rsidR="00581C8F" w:rsidRDefault="00581C8F">
      <w:pPr>
        <w:rPr>
          <w:sz w:val="20"/>
        </w:rPr>
      </w:pPr>
    </w:p>
    <w:p w14:paraId="4836296E" w14:textId="77777777" w:rsidR="00581C8F" w:rsidRDefault="00D3262B">
      <w:r>
        <w:rPr>
          <w:sz w:val="20"/>
        </w:rPr>
        <w:t xml:space="preserve">Sources: “IBM Watson’s Next Venture: Fueling New Era of Cognitive Apps Built in the Cloud by Developers,” </w:t>
      </w:r>
      <w:r>
        <w:rPr>
          <w:i/>
          <w:sz w:val="20"/>
        </w:rPr>
        <w:t>ENP Newswire</w:t>
      </w:r>
      <w:r>
        <w:rPr>
          <w:sz w:val="20"/>
        </w:rPr>
        <w:t xml:space="preserve">, November 15, 2013; “IBM Changing Business Model,” </w:t>
      </w:r>
      <w:r>
        <w:rPr>
          <w:i/>
          <w:sz w:val="20"/>
        </w:rPr>
        <w:t>Telegram &amp; Gazette</w:t>
      </w:r>
      <w:r>
        <w:rPr>
          <w:sz w:val="20"/>
        </w:rPr>
        <w:t xml:space="preserve">, November 17, 2013; and “IBM Unveils New Technology to Connect a Smarter Planet,” </w:t>
      </w:r>
      <w:r>
        <w:rPr>
          <w:i/>
          <w:sz w:val="20"/>
        </w:rPr>
        <w:t>ENP Newswire</w:t>
      </w:r>
      <w:r>
        <w:rPr>
          <w:sz w:val="20"/>
        </w:rPr>
        <w:t>, April 30, 2013.</w:t>
      </w:r>
      <w:r>
        <w:rPr>
          <w:b/>
          <w:sz w:val="28"/>
        </w:rPr>
        <w:t xml:space="preserve"> </w:t>
      </w:r>
    </w:p>
    <w:p w14:paraId="60E02B96" w14:textId="77777777" w:rsidR="00581C8F" w:rsidRDefault="00581C8F">
      <w:pPr>
        <w:spacing w:line="360" w:lineRule="auto"/>
        <w:jc w:val="center"/>
        <w:rPr>
          <w:b/>
          <w:sz w:val="28"/>
        </w:rPr>
      </w:pPr>
    </w:p>
    <w:p w14:paraId="12F51667" w14:textId="77777777" w:rsidR="00581C8F" w:rsidRDefault="00D3262B">
      <w:pPr>
        <w:spacing w:line="360" w:lineRule="auto"/>
        <w:jc w:val="center"/>
        <w:rPr>
          <w:b/>
          <w:sz w:val="28"/>
        </w:rPr>
      </w:pPr>
      <w:r>
        <w:rPr>
          <w:b/>
          <w:sz w:val="28"/>
        </w:rPr>
        <w:t>ICA 2-1: IN-CLASS ACTIVITY</w:t>
      </w:r>
    </w:p>
    <w:p w14:paraId="5F691906" w14:textId="77777777" w:rsidR="00581C8F" w:rsidRDefault="00581C8F">
      <w:pPr>
        <w:rPr>
          <w:b/>
          <w:sz w:val="20"/>
        </w:rPr>
      </w:pPr>
    </w:p>
    <w:p w14:paraId="5DF1F071" w14:textId="77777777" w:rsidR="00581C8F" w:rsidRDefault="00D3262B">
      <w:pPr>
        <w:spacing w:line="360" w:lineRule="auto"/>
        <w:jc w:val="center"/>
        <w:rPr>
          <w:b/>
          <w:szCs w:val="24"/>
        </w:rPr>
      </w:pPr>
      <w:r>
        <w:rPr>
          <w:b/>
          <w:szCs w:val="24"/>
        </w:rPr>
        <w:t>Calculating a “Fog Index” for Your Own Writing</w:t>
      </w:r>
      <w:r>
        <w:rPr>
          <w:rStyle w:val="FootnoteReference"/>
          <w:b/>
          <w:szCs w:val="24"/>
        </w:rPr>
        <w:footnoteReference w:id="1"/>
      </w:r>
    </w:p>
    <w:p w14:paraId="25A20328" w14:textId="77777777" w:rsidR="00581C8F" w:rsidRDefault="00581C8F"/>
    <w:p w14:paraId="535FE2C8" w14:textId="77777777" w:rsidR="00581C8F" w:rsidRDefault="00D3262B">
      <w:pPr>
        <w:ind w:firstLine="720"/>
      </w:pPr>
      <w:r>
        <w:rPr>
          <w:b/>
        </w:rPr>
        <w:t>Learning Objectives</w:t>
      </w:r>
      <w:r>
        <w:t>.  To have students (1) learn how to calculate a Fog Index and then (2) calculate the Fog Index for a sample of their own writing to help them improve their writing.</w:t>
      </w:r>
    </w:p>
    <w:p w14:paraId="208BF6EA" w14:textId="77777777" w:rsidR="00581C8F" w:rsidRDefault="00581C8F">
      <w:pPr>
        <w:pStyle w:val="Header"/>
        <w:tabs>
          <w:tab w:val="clear" w:pos="4320"/>
          <w:tab w:val="clear" w:pos="8640"/>
        </w:tabs>
      </w:pPr>
    </w:p>
    <w:p w14:paraId="348C23D5" w14:textId="77777777" w:rsidR="00581C8F" w:rsidRDefault="00D3262B">
      <w:pPr>
        <w:ind w:firstLine="720"/>
      </w:pPr>
      <w:r>
        <w:rPr>
          <w:b/>
        </w:rPr>
        <w:t>Nature of the Activity</w:t>
      </w:r>
      <w:r>
        <w:t>.  To have students work outside class (1) to calculate a Fog Index for a sample of their own writing and (2) then share ideas with each other later in class on ways their writing samples could be made clearer by perhaps lowering their Fog Indexes.</w:t>
      </w:r>
    </w:p>
    <w:p w14:paraId="7F477E63" w14:textId="77777777" w:rsidR="00581C8F" w:rsidRDefault="00581C8F">
      <w:pPr>
        <w:rPr>
          <w:sz w:val="20"/>
        </w:rPr>
      </w:pPr>
    </w:p>
    <w:p w14:paraId="74C89E43" w14:textId="77777777" w:rsidR="00581C8F" w:rsidRDefault="00D3262B">
      <w:pPr>
        <w:ind w:firstLine="720"/>
      </w:pPr>
      <w:r>
        <w:rPr>
          <w:b/>
        </w:rPr>
        <w:t>Definitions</w:t>
      </w:r>
      <w:r>
        <w:t>.  Because the class is not yet familiar with marketing terms, instructors may wish to define the following terms before starting the ICA:</w:t>
      </w:r>
    </w:p>
    <w:p w14:paraId="4F6C6BBF" w14:textId="77777777" w:rsidR="00581C8F" w:rsidRDefault="00581C8F">
      <w:pPr>
        <w:rPr>
          <w:sz w:val="20"/>
        </w:rPr>
      </w:pPr>
    </w:p>
    <w:p w14:paraId="0D6E5E86" w14:textId="77777777" w:rsidR="00581C8F" w:rsidRDefault="00D3262B">
      <w:pPr>
        <w:tabs>
          <w:tab w:val="left" w:pos="720"/>
        </w:tabs>
        <w:ind w:left="1080" w:hanging="1080"/>
      </w:pPr>
      <w:r>
        <w:tab/>
      </w:r>
      <w:r>
        <w:sym w:font="Symbol" w:char="F0B7"/>
      </w:r>
      <w:r>
        <w:tab/>
      </w:r>
      <w:r>
        <w:rPr>
          <w:u w:val="single"/>
        </w:rPr>
        <w:t>Fog Index</w:t>
      </w:r>
      <w:r>
        <w:t>: A linguistics test that measures the readability of an English writing sample.</w:t>
      </w:r>
    </w:p>
    <w:p w14:paraId="5E2CEFE1" w14:textId="77777777" w:rsidR="00581C8F" w:rsidRDefault="00581C8F">
      <w:pPr>
        <w:rPr>
          <w:sz w:val="20"/>
        </w:rPr>
      </w:pPr>
    </w:p>
    <w:p w14:paraId="7CFB633A" w14:textId="77777777" w:rsidR="00581C8F" w:rsidRDefault="00D3262B">
      <w:pPr>
        <w:tabs>
          <w:tab w:val="left" w:pos="720"/>
        </w:tabs>
        <w:ind w:left="1080" w:hanging="1080"/>
      </w:pPr>
      <w:r>
        <w:tab/>
      </w:r>
      <w:r>
        <w:sym w:font="Symbol" w:char="F0B7"/>
      </w:r>
      <w:r>
        <w:tab/>
      </w:r>
      <w:r>
        <w:rPr>
          <w:u w:val="single"/>
        </w:rPr>
        <w:t>Polysyllables</w:t>
      </w:r>
      <w:r>
        <w:t>: Complex words that consist of three or more syllables.</w:t>
      </w:r>
    </w:p>
    <w:p w14:paraId="531A95C4" w14:textId="77777777" w:rsidR="00581C8F" w:rsidRDefault="00581C8F">
      <w:pPr>
        <w:pStyle w:val="Header"/>
        <w:tabs>
          <w:tab w:val="clear" w:pos="4320"/>
          <w:tab w:val="clear" w:pos="8640"/>
        </w:tabs>
      </w:pPr>
    </w:p>
    <w:p w14:paraId="3DF0570C" w14:textId="77777777" w:rsidR="00581C8F" w:rsidRDefault="00D3262B">
      <w:pPr>
        <w:ind w:firstLine="720"/>
      </w:pPr>
      <w:r>
        <w:rPr>
          <w:b/>
        </w:rPr>
        <w:t>Estimated Class Time and Teaching Suggestions</w:t>
      </w:r>
      <w:r>
        <w:t>.</w:t>
      </w:r>
    </w:p>
    <w:p w14:paraId="48482ED7" w14:textId="77777777" w:rsidR="00581C8F" w:rsidRDefault="00581C8F">
      <w:pPr>
        <w:rPr>
          <w:sz w:val="20"/>
        </w:rPr>
      </w:pPr>
    </w:p>
    <w:p w14:paraId="1439D2E3" w14:textId="77777777" w:rsidR="00581C8F" w:rsidRDefault="00D3262B">
      <w:pPr>
        <w:tabs>
          <w:tab w:val="left" w:pos="720"/>
        </w:tabs>
        <w:ind w:left="1080" w:hanging="1080"/>
      </w:pPr>
      <w:r>
        <w:tab/>
      </w:r>
      <w:r>
        <w:sym w:font="Symbol" w:char="F0B7"/>
      </w:r>
      <w:r>
        <w:tab/>
        <w:t>During the first class, spend about 10 minutes to explain to students the red call-out boxes in Appendix A and the Fog Index.</w:t>
      </w:r>
    </w:p>
    <w:p w14:paraId="095C0DB5" w14:textId="77777777" w:rsidR="00581C8F" w:rsidRDefault="00581C8F">
      <w:pPr>
        <w:rPr>
          <w:sz w:val="20"/>
        </w:rPr>
      </w:pPr>
    </w:p>
    <w:p w14:paraId="2B8697EC" w14:textId="77777777" w:rsidR="00581C8F" w:rsidRDefault="00D3262B">
      <w:pPr>
        <w:tabs>
          <w:tab w:val="left" w:pos="720"/>
        </w:tabs>
        <w:ind w:left="1080" w:hanging="1080"/>
      </w:pPr>
      <w:r>
        <w:tab/>
      </w:r>
      <w:r>
        <w:sym w:font="Symbol" w:char="F0B7"/>
      </w:r>
      <w:r>
        <w:tab/>
        <w:t>Have students spend about 15 minutes to calculate a Fog Index outside class for a sample of their own writing.</w:t>
      </w:r>
    </w:p>
    <w:p w14:paraId="657EF0EE" w14:textId="77777777" w:rsidR="00581C8F" w:rsidRDefault="00581C8F">
      <w:pPr>
        <w:rPr>
          <w:sz w:val="20"/>
        </w:rPr>
      </w:pPr>
    </w:p>
    <w:p w14:paraId="51EDBD24" w14:textId="77777777" w:rsidR="00581C8F" w:rsidRDefault="00D3262B">
      <w:pPr>
        <w:tabs>
          <w:tab w:val="left" w:pos="720"/>
        </w:tabs>
        <w:ind w:left="1080" w:hanging="1080"/>
      </w:pPr>
      <w:r>
        <w:tab/>
      </w:r>
      <w:r>
        <w:sym w:font="Symbol" w:char="F0B7"/>
      </w:r>
      <w:r>
        <w:tab/>
        <w:t>During the following class, spend about 10 minutes and have students share the “lessons learned” about the “fogginess” of their writing samples.</w:t>
      </w:r>
    </w:p>
    <w:p w14:paraId="287DF063" w14:textId="77777777" w:rsidR="00581C8F" w:rsidRDefault="00581C8F">
      <w:pPr>
        <w:pStyle w:val="Header"/>
        <w:tabs>
          <w:tab w:val="clear" w:pos="4320"/>
          <w:tab w:val="clear" w:pos="8640"/>
        </w:tabs>
      </w:pPr>
    </w:p>
    <w:p w14:paraId="027BC56F" w14:textId="77777777" w:rsidR="00581C8F" w:rsidRDefault="00D3262B">
      <w:pPr>
        <w:ind w:firstLine="720"/>
        <w:rPr>
          <w:b/>
        </w:rPr>
      </w:pPr>
      <w:r>
        <w:rPr>
          <w:b/>
        </w:rPr>
        <w:t>Materials Needed</w:t>
      </w:r>
      <w:r>
        <w:t>.</w:t>
      </w:r>
    </w:p>
    <w:p w14:paraId="6151E107" w14:textId="77777777" w:rsidR="00581C8F" w:rsidRDefault="00581C8F">
      <w:pPr>
        <w:rPr>
          <w:sz w:val="20"/>
        </w:rPr>
      </w:pPr>
    </w:p>
    <w:p w14:paraId="1D32C21B" w14:textId="77777777" w:rsidR="00581C8F" w:rsidRDefault="00D3262B">
      <w:pPr>
        <w:tabs>
          <w:tab w:val="left" w:pos="720"/>
        </w:tabs>
        <w:ind w:left="1080" w:hanging="1080"/>
      </w:pPr>
      <w:r>
        <w:tab/>
      </w:r>
      <w:r>
        <w:sym w:font="Symbol" w:char="F0B7"/>
      </w:r>
      <w:r>
        <w:tab/>
        <w:t>Have students provide a sample of at least 150 words of each student’s writing.</w:t>
      </w:r>
    </w:p>
    <w:p w14:paraId="3F4D5A41" w14:textId="77777777" w:rsidR="00581C8F" w:rsidRDefault="00581C8F">
      <w:pPr>
        <w:rPr>
          <w:sz w:val="20"/>
        </w:rPr>
      </w:pPr>
    </w:p>
    <w:p w14:paraId="158C3E4A" w14:textId="77777777" w:rsidR="00581C8F" w:rsidRDefault="00D3262B">
      <w:pPr>
        <w:tabs>
          <w:tab w:val="left" w:pos="720"/>
        </w:tabs>
        <w:ind w:left="1080" w:hanging="1080"/>
      </w:pPr>
      <w:r>
        <w:tab/>
      </w:r>
      <w:r>
        <w:sym w:font="Symbol" w:char="F0B7"/>
      </w:r>
      <w:r>
        <w:tab/>
        <w:t>Copies for each student of the:</w:t>
      </w:r>
    </w:p>
    <w:p w14:paraId="403E6C15" w14:textId="77777777" w:rsidR="00581C8F" w:rsidRDefault="00581C8F">
      <w:pPr>
        <w:rPr>
          <w:sz w:val="20"/>
        </w:rPr>
      </w:pPr>
    </w:p>
    <w:p w14:paraId="35C53B3E" w14:textId="77777777" w:rsidR="00581C8F" w:rsidRDefault="00D3262B">
      <w:pPr>
        <w:tabs>
          <w:tab w:val="left" w:pos="1080"/>
        </w:tabs>
        <w:spacing w:after="120"/>
        <w:ind w:left="1440" w:hanging="1440"/>
      </w:pPr>
      <w:r>
        <w:tab/>
        <w:t>–</w:t>
      </w:r>
      <w:r>
        <w:tab/>
        <w:t>“</w:t>
      </w:r>
      <w:r>
        <w:rPr>
          <w:color w:val="000000"/>
        </w:rPr>
        <w:t xml:space="preserve">What is Your Own Fog Index?” handout. </w:t>
      </w:r>
    </w:p>
    <w:p w14:paraId="6A7E9CA7" w14:textId="77777777" w:rsidR="00581C8F" w:rsidRDefault="00D3262B">
      <w:pPr>
        <w:tabs>
          <w:tab w:val="left" w:pos="1080"/>
        </w:tabs>
        <w:ind w:left="1440" w:hanging="1440"/>
      </w:pPr>
      <w:r>
        <w:tab/>
        <w:t>–</w:t>
      </w:r>
      <w:r>
        <w:tab/>
        <w:t>“</w:t>
      </w:r>
      <w:r>
        <w:rPr>
          <w:color w:val="000000"/>
        </w:rPr>
        <w:t>Calculating a Fog Index” handout.</w:t>
      </w:r>
    </w:p>
    <w:p w14:paraId="164C986C" w14:textId="77777777" w:rsidR="00581C8F" w:rsidRDefault="00581C8F">
      <w:pPr>
        <w:rPr>
          <w:sz w:val="20"/>
        </w:rPr>
      </w:pPr>
    </w:p>
    <w:p w14:paraId="13803457" w14:textId="77777777" w:rsidR="00581C8F" w:rsidRDefault="00D3262B">
      <w:pPr>
        <w:tabs>
          <w:tab w:val="left" w:pos="720"/>
        </w:tabs>
        <w:ind w:left="1080" w:hanging="1080"/>
      </w:pPr>
      <w:r>
        <w:tab/>
      </w:r>
      <w:r>
        <w:sym w:font="Symbol" w:char="F0B7"/>
      </w:r>
      <w:r>
        <w:tab/>
        <w:t>The Excel spreadsheet file ICA02-1FogIndex.xls.</w:t>
      </w:r>
    </w:p>
    <w:p w14:paraId="38649D8F" w14:textId="77777777" w:rsidR="00581C8F" w:rsidRDefault="00581C8F">
      <w:pPr>
        <w:rPr>
          <w:sz w:val="20"/>
        </w:rPr>
      </w:pPr>
    </w:p>
    <w:p w14:paraId="06FD5A62" w14:textId="77777777" w:rsidR="00581C8F" w:rsidRDefault="00D3262B">
      <w:pPr>
        <w:tabs>
          <w:tab w:val="left" w:pos="720"/>
        </w:tabs>
        <w:ind w:left="1080" w:hanging="1080"/>
      </w:pPr>
      <w:r>
        <w:tab/>
      </w:r>
      <w:r>
        <w:sym w:font="Symbol" w:char="F0B7"/>
      </w:r>
      <w:r>
        <w:tab/>
        <w:t>Optional: A calculator.</w:t>
      </w:r>
    </w:p>
    <w:p w14:paraId="40811680" w14:textId="77777777" w:rsidR="00581C8F" w:rsidRDefault="00581C8F">
      <w:pPr>
        <w:rPr>
          <w:sz w:val="20"/>
        </w:rPr>
      </w:pPr>
    </w:p>
    <w:p w14:paraId="33490F7B" w14:textId="77777777" w:rsidR="00581C8F" w:rsidRDefault="00D3262B">
      <w:pPr>
        <w:ind w:firstLine="720"/>
      </w:pPr>
      <w:r>
        <w:rPr>
          <w:b/>
        </w:rPr>
        <w:t>Steps to Teach this ICA</w:t>
      </w:r>
      <w:r>
        <w:t>.</w:t>
      </w:r>
    </w:p>
    <w:p w14:paraId="14E3B981" w14:textId="77777777" w:rsidR="00581C8F" w:rsidRDefault="00581C8F">
      <w:pPr>
        <w:tabs>
          <w:tab w:val="left" w:pos="720"/>
        </w:tabs>
        <w:ind w:left="1080" w:hanging="1080"/>
      </w:pPr>
    </w:p>
    <w:p w14:paraId="7F5038D7" w14:textId="77777777" w:rsidR="00581C8F" w:rsidRDefault="00D3262B">
      <w:pPr>
        <w:tabs>
          <w:tab w:val="right" w:pos="900"/>
        </w:tabs>
        <w:ind w:left="1080" w:hanging="720"/>
      </w:pPr>
      <w:r>
        <w:tab/>
        <w:t>1.</w:t>
      </w:r>
      <w:r>
        <w:tab/>
        <w:t>Skim the following background information before conducting this ICA:</w:t>
      </w:r>
    </w:p>
    <w:p w14:paraId="43A18C09" w14:textId="77777777" w:rsidR="00581C8F" w:rsidRDefault="00D3262B">
      <w:pPr>
        <w:ind w:left="1080"/>
      </w:pPr>
      <w:r>
        <w:br w:type="page"/>
      </w:r>
      <w:r>
        <w:lastRenderedPageBreak/>
        <w:t xml:space="preserve">A number of indices have been introduced to try to measure the readability of a written English passage.  The Fog Index is popular because (1) it is easy to calculate and (2) the resulting Fog Index number approximates the years of schooling the reader needs to understand the passage.  Robert Gunning introduced the Fog Index in 1952 with his book </w:t>
      </w:r>
      <w:r>
        <w:rPr>
          <w:i/>
        </w:rPr>
        <w:t>The Technique of Clear Writing</w:t>
      </w:r>
      <w:r>
        <w:t>.</w:t>
      </w:r>
    </w:p>
    <w:p w14:paraId="27861FE5" w14:textId="77777777" w:rsidR="00581C8F" w:rsidRDefault="00581C8F">
      <w:pPr>
        <w:tabs>
          <w:tab w:val="left" w:pos="720"/>
        </w:tabs>
        <w:ind w:left="1080" w:hanging="1080"/>
        <w:rPr>
          <w:sz w:val="20"/>
        </w:rPr>
      </w:pPr>
    </w:p>
    <w:p w14:paraId="5F8259E0" w14:textId="77777777" w:rsidR="00581C8F" w:rsidRDefault="00D3262B">
      <w:pPr>
        <w:ind w:left="1080"/>
      </w:pPr>
      <w:r>
        <w:t>The Fog Index is criticized because it considers and weighs only two key factors:</w:t>
      </w:r>
      <w:r>
        <w:br/>
        <w:t>(1) sentence length and (2) polysyllabic or complex words.  Also, it is inappropriate for scientific passages in mathematics, physiology, physics, and so on.  Still, it has the merit to make writers rethink the best way to communicate their messages.</w:t>
      </w:r>
    </w:p>
    <w:p w14:paraId="26BEBD5E" w14:textId="77777777" w:rsidR="00581C8F" w:rsidRDefault="00581C8F">
      <w:pPr>
        <w:tabs>
          <w:tab w:val="left" w:pos="720"/>
        </w:tabs>
        <w:ind w:left="1080" w:hanging="1080"/>
        <w:rPr>
          <w:sz w:val="20"/>
        </w:rPr>
      </w:pPr>
    </w:p>
    <w:p w14:paraId="7E739490" w14:textId="77777777" w:rsidR="00581C8F" w:rsidRDefault="00D3262B">
      <w:pPr>
        <w:tabs>
          <w:tab w:val="right" w:pos="900"/>
        </w:tabs>
        <w:ind w:left="1080" w:hanging="720"/>
      </w:pPr>
      <w:r>
        <w:tab/>
        <w:t>2.</w:t>
      </w:r>
      <w:r>
        <w:tab/>
        <w:t>Pass out copies of the “</w:t>
      </w:r>
      <w:r>
        <w:rPr>
          <w:color w:val="000000"/>
        </w:rPr>
        <w:t>What is Your Own Fog Index?” Handout</w:t>
      </w:r>
      <w:r>
        <w:t xml:space="preserve"> </w:t>
      </w:r>
      <w:r>
        <w:rPr>
          <w:color w:val="000000"/>
        </w:rPr>
        <w:t xml:space="preserve">and “Calculating a Fog Index” Handout </w:t>
      </w:r>
      <w:r>
        <w:t>to each student.</w:t>
      </w:r>
    </w:p>
    <w:p w14:paraId="33175B37" w14:textId="77777777" w:rsidR="00581C8F" w:rsidRDefault="00581C8F">
      <w:pPr>
        <w:tabs>
          <w:tab w:val="left" w:pos="1080"/>
        </w:tabs>
        <w:ind w:left="1440" w:hanging="1440"/>
      </w:pPr>
    </w:p>
    <w:p w14:paraId="22130D0C" w14:textId="77777777" w:rsidR="00581C8F" w:rsidRDefault="00D3262B">
      <w:pPr>
        <w:tabs>
          <w:tab w:val="right" w:pos="900"/>
        </w:tabs>
        <w:ind w:left="1080" w:hanging="720"/>
      </w:pPr>
      <w:r>
        <w:tab/>
        <w:t>3.</w:t>
      </w:r>
      <w:r>
        <w:tab/>
        <w:t>Give the following mini-lecture about the Fog Index and how to calculate it:</w:t>
      </w:r>
    </w:p>
    <w:p w14:paraId="4FE84473" w14:textId="77777777" w:rsidR="00581C8F" w:rsidRDefault="00581C8F">
      <w:pPr>
        <w:rPr>
          <w:sz w:val="16"/>
        </w:rPr>
      </w:pPr>
    </w:p>
    <w:p w14:paraId="1C96C75F" w14:textId="77777777" w:rsidR="00581C8F" w:rsidRDefault="00D3262B">
      <w:pPr>
        <w:ind w:left="1080"/>
        <w:rPr>
          <w:spacing w:val="-2"/>
        </w:rPr>
      </w:pPr>
      <w:r>
        <w:t>“Good writing is hard work.  Throughout our lives, we are called on to write memos, letters, and reports that need to be easily understood for effective communication.  Today’s activity gives you a simple way to assess and perhaps improve your own writing by determining the reading level of a sample of your writing.</w:t>
      </w:r>
    </w:p>
    <w:p w14:paraId="5F6B47F3" w14:textId="77777777" w:rsidR="00581C8F" w:rsidRDefault="00581C8F">
      <w:pPr>
        <w:rPr>
          <w:sz w:val="20"/>
        </w:rPr>
      </w:pPr>
    </w:p>
    <w:p w14:paraId="31B41736" w14:textId="77777777" w:rsidR="00581C8F" w:rsidRDefault="00D3262B">
      <w:pPr>
        <w:ind w:left="1080"/>
      </w:pPr>
      <w:r>
        <w:t>Appendix A provides both content and writing suggestions for developing a marketing plan.  The red boxes next to the sample marketing plan suggest style, format, and layout guidelines to help you when writing this or any other document.</w:t>
      </w:r>
    </w:p>
    <w:p w14:paraId="64EB359A" w14:textId="77777777" w:rsidR="00581C8F" w:rsidRDefault="00581C8F">
      <w:pPr>
        <w:rPr>
          <w:sz w:val="20"/>
        </w:rPr>
      </w:pPr>
    </w:p>
    <w:p w14:paraId="2E743D9F" w14:textId="77777777" w:rsidR="00581C8F" w:rsidRDefault="00D3262B">
      <w:pPr>
        <w:ind w:left="1080"/>
        <w:rPr>
          <w:sz w:val="20"/>
        </w:rPr>
      </w:pPr>
      <w:r>
        <w:t>In the 1950s, Robert Gunning wrote a book describes the Fog Index, which is a measure of the complexity of written work.  A special appeal of the Fog Index is its simplicity: It equates the resulting number with the years of schooling the reader needs to have in order to understand a passage of a sample of writing.”</w:t>
      </w:r>
    </w:p>
    <w:p w14:paraId="3C6CCD16" w14:textId="77777777" w:rsidR="00581C8F" w:rsidRDefault="00581C8F"/>
    <w:p w14:paraId="3504940B" w14:textId="77777777" w:rsidR="00581C8F" w:rsidRDefault="00D3262B">
      <w:pPr>
        <w:tabs>
          <w:tab w:val="right" w:pos="900"/>
        </w:tabs>
        <w:ind w:left="1080" w:hanging="720"/>
      </w:pPr>
      <w:r>
        <w:tab/>
        <w:t>4.</w:t>
      </w:r>
      <w:r>
        <w:tab/>
      </w:r>
      <w:r>
        <w:rPr>
          <w:b/>
        </w:rPr>
        <w:t xml:space="preserve">Show </w:t>
      </w:r>
      <w:r>
        <w:t xml:space="preserve">Calculating a Fog Index Handout.  Show students how to calculate the Fog Index for </w:t>
      </w:r>
      <w:r>
        <w:rPr>
          <w:i/>
        </w:rPr>
        <w:t xml:space="preserve">The New York Times </w:t>
      </w:r>
      <w:r>
        <w:t>article.  Click on the Excel icon to calculate the Fog Index for a current or an alternative writing sample in class.</w:t>
      </w:r>
    </w:p>
    <w:p w14:paraId="0BB035AD" w14:textId="77777777" w:rsidR="00581C8F" w:rsidRDefault="00581C8F"/>
    <w:p w14:paraId="0207F2DC" w14:textId="77777777" w:rsidR="00581C8F" w:rsidRDefault="00D3262B">
      <w:pPr>
        <w:tabs>
          <w:tab w:val="right" w:pos="900"/>
        </w:tabs>
        <w:ind w:left="1080" w:hanging="720"/>
      </w:pPr>
      <w:r>
        <w:tab/>
        <w:t>5.</w:t>
      </w:r>
      <w:r>
        <w:tab/>
        <w:t>In the following class, ask students:</w:t>
      </w:r>
    </w:p>
    <w:p w14:paraId="05FCA091" w14:textId="77777777" w:rsidR="00581C8F" w:rsidRDefault="00581C8F">
      <w:pPr>
        <w:rPr>
          <w:sz w:val="16"/>
        </w:rPr>
      </w:pPr>
    </w:p>
    <w:p w14:paraId="47A88876" w14:textId="77777777" w:rsidR="00581C8F" w:rsidRDefault="00D3262B">
      <w:pPr>
        <w:tabs>
          <w:tab w:val="left" w:pos="1080"/>
        </w:tabs>
        <w:ind w:left="1440" w:hanging="907"/>
      </w:pPr>
      <w:r>
        <w:tab/>
      </w:r>
      <w:r>
        <w:rPr>
          <w:szCs w:val="24"/>
        </w:rPr>
        <w:t>a.</w:t>
      </w:r>
      <w:r>
        <w:tab/>
        <w:t>To identify what are both the strengths and weaknesses of the Fog Index:</w:t>
      </w:r>
    </w:p>
    <w:p w14:paraId="2787E0AA" w14:textId="77777777" w:rsidR="00581C8F" w:rsidRDefault="00581C8F">
      <w:pPr>
        <w:rPr>
          <w:sz w:val="16"/>
        </w:rPr>
      </w:pPr>
    </w:p>
    <w:p w14:paraId="22C2A117" w14:textId="77777777" w:rsidR="00581C8F" w:rsidRDefault="00D3262B">
      <w:pPr>
        <w:tabs>
          <w:tab w:val="left" w:pos="1440"/>
        </w:tabs>
        <w:ind w:left="1800" w:hanging="720"/>
      </w:pPr>
      <w:r>
        <w:tab/>
      </w:r>
      <w:r>
        <w:sym w:font="Symbol" w:char="F0B7"/>
      </w:r>
      <w:r>
        <w:tab/>
      </w:r>
      <w:r>
        <w:rPr>
          <w:b/>
        </w:rPr>
        <w:t>Strengths</w:t>
      </w:r>
      <w:r>
        <w:t>.  Easy to calculate; fun to be able to equate the result to years of schooling needed to understand the passage.</w:t>
      </w:r>
    </w:p>
    <w:p w14:paraId="1FAAC633" w14:textId="77777777" w:rsidR="00581C8F" w:rsidRDefault="00581C8F">
      <w:pPr>
        <w:rPr>
          <w:sz w:val="16"/>
        </w:rPr>
      </w:pPr>
    </w:p>
    <w:p w14:paraId="75825A02" w14:textId="77777777" w:rsidR="00581C8F" w:rsidRDefault="00D3262B">
      <w:pPr>
        <w:tabs>
          <w:tab w:val="left" w:pos="1440"/>
        </w:tabs>
        <w:ind w:left="1800" w:hanging="720"/>
      </w:pPr>
      <w:r>
        <w:tab/>
      </w:r>
      <w:r>
        <w:sym w:font="Symbol" w:char="F0B7"/>
      </w:r>
      <w:r>
        <w:tab/>
      </w:r>
      <w:r>
        <w:rPr>
          <w:b/>
        </w:rPr>
        <w:t>Weaknesses</w:t>
      </w:r>
      <w:r>
        <w:t>.  The Fog Index is a simplification.  It clearly cannot be used with technical writing in sciences like in physics or medicine.</w:t>
      </w:r>
    </w:p>
    <w:p w14:paraId="24C3E382" w14:textId="77777777" w:rsidR="00581C8F" w:rsidRDefault="00581C8F">
      <w:pPr>
        <w:rPr>
          <w:sz w:val="16"/>
        </w:rPr>
      </w:pPr>
    </w:p>
    <w:p w14:paraId="09FBB18B" w14:textId="77777777" w:rsidR="00581C8F" w:rsidRDefault="00D3262B">
      <w:pPr>
        <w:tabs>
          <w:tab w:val="left" w:pos="1080"/>
          <w:tab w:val="right" w:leader="dot" w:pos="9360"/>
        </w:tabs>
        <w:ind w:left="1440" w:hanging="907"/>
      </w:pPr>
      <w:r>
        <w:tab/>
      </w:r>
      <w:r>
        <w:rPr>
          <w:szCs w:val="24"/>
        </w:rPr>
        <w:t>b.</w:t>
      </w:r>
      <w:r>
        <w:tab/>
        <w:t>For a show of hands on whether the Fog Index for their own writing sample was below 10; 10 or 11; 12 or 13; 14 or over.</w:t>
      </w:r>
    </w:p>
    <w:p w14:paraId="17D6E7A2" w14:textId="77777777" w:rsidR="00581C8F" w:rsidRDefault="00581C8F">
      <w:pPr>
        <w:rPr>
          <w:sz w:val="16"/>
        </w:rPr>
      </w:pPr>
    </w:p>
    <w:p w14:paraId="2A80E5EE" w14:textId="77777777" w:rsidR="00581C8F" w:rsidRDefault="00D3262B">
      <w:pPr>
        <w:tabs>
          <w:tab w:val="left" w:pos="1080"/>
          <w:tab w:val="right" w:leader="dot" w:pos="9360"/>
        </w:tabs>
        <w:ind w:left="1440" w:hanging="907"/>
      </w:pPr>
      <w:r>
        <w:tab/>
      </w:r>
      <w:r>
        <w:rPr>
          <w:szCs w:val="24"/>
        </w:rPr>
        <w:t>c.</w:t>
      </w:r>
      <w:r>
        <w:tab/>
        <w:t>What personal writing lessons they may have learned.</w:t>
      </w:r>
    </w:p>
    <w:p w14:paraId="2E019827" w14:textId="77777777" w:rsidR="00581C8F" w:rsidRDefault="00581C8F">
      <w:pPr>
        <w:tabs>
          <w:tab w:val="left" w:pos="1080"/>
        </w:tabs>
        <w:ind w:left="1440" w:hanging="1440"/>
      </w:pPr>
    </w:p>
    <w:p w14:paraId="0E36EEF5" w14:textId="77777777" w:rsidR="00581C8F" w:rsidRDefault="00D3262B">
      <w:pPr>
        <w:ind w:firstLine="720"/>
      </w:pPr>
      <w:r>
        <w:rPr>
          <w:b/>
        </w:rPr>
        <w:t>Marketing Lesson</w:t>
      </w:r>
      <w:r>
        <w:t>.  To succeed in today’s competitive marketplace, students need to make sure that their intended audiences understand their written communication.</w:t>
      </w:r>
    </w:p>
    <w:p w14:paraId="6C79D7DC" w14:textId="77777777" w:rsidR="00581C8F" w:rsidRDefault="00D3262B">
      <w:pPr>
        <w:jc w:val="center"/>
        <w:rPr>
          <w:b/>
          <w:sz w:val="28"/>
        </w:rPr>
      </w:pPr>
      <w:r>
        <w:br w:type="page"/>
      </w:r>
      <w:r>
        <w:rPr>
          <w:b/>
          <w:sz w:val="28"/>
        </w:rPr>
        <w:lastRenderedPageBreak/>
        <w:t>WHAT IS YOUR OWN FOG INDEX? HANDOUT</w:t>
      </w:r>
      <w:r>
        <w:rPr>
          <w:rStyle w:val="FootnoteReference"/>
          <w:b/>
          <w:sz w:val="28"/>
        </w:rPr>
        <w:footnoteReference w:id="2"/>
      </w:r>
    </w:p>
    <w:p w14:paraId="195B0F3B" w14:textId="77777777" w:rsidR="00581C8F" w:rsidRDefault="00D3262B">
      <w:pPr>
        <w:jc w:val="center"/>
        <w:rPr>
          <w:b/>
        </w:rPr>
      </w:pPr>
      <w:r>
        <w:rPr>
          <w:b/>
        </w:rPr>
        <w:t>[See ICA02-1FogIndex</w:t>
      </w:r>
      <w:r>
        <w:rPr>
          <w:b/>
          <w:color w:val="000000"/>
        </w:rPr>
        <w:t>.xls</w:t>
      </w:r>
      <w:r>
        <w:rPr>
          <w:b/>
        </w:rPr>
        <w:t>]</w:t>
      </w:r>
    </w:p>
    <w:p w14:paraId="55640B19" w14:textId="77777777" w:rsidR="00581C8F" w:rsidRDefault="00581C8F">
      <w:pPr>
        <w:pStyle w:val="Header"/>
        <w:tabs>
          <w:tab w:val="clear" w:pos="4320"/>
          <w:tab w:val="clear" w:pos="8640"/>
        </w:tabs>
        <w:rPr>
          <w:sz w:val="20"/>
        </w:rPr>
      </w:pPr>
    </w:p>
    <w:p w14:paraId="7A0A8E8D" w14:textId="77777777" w:rsidR="00581C8F" w:rsidRDefault="00D3262B">
      <w:pPr>
        <w:pStyle w:val="Header"/>
        <w:tabs>
          <w:tab w:val="clear" w:pos="4320"/>
          <w:tab w:val="clear" w:pos="8640"/>
        </w:tabs>
        <w:ind w:firstLine="720"/>
        <w:rPr>
          <w:sz w:val="22"/>
        </w:rPr>
      </w:pPr>
      <w:r>
        <w:rPr>
          <w:sz w:val="22"/>
        </w:rPr>
        <w:t xml:space="preserve">Briefly, review this handout on how to calculate a Fog Index using the writing sample below from </w:t>
      </w:r>
      <w:r>
        <w:rPr>
          <w:i/>
          <w:sz w:val="22"/>
        </w:rPr>
        <w:t>The New York Times</w:t>
      </w:r>
      <w:r>
        <w:rPr>
          <w:sz w:val="22"/>
        </w:rPr>
        <w:t>.</w:t>
      </w:r>
    </w:p>
    <w:p w14:paraId="020BBA93" w14:textId="77777777" w:rsidR="00581C8F" w:rsidRDefault="00581C8F">
      <w:pPr>
        <w:pStyle w:val="Header"/>
        <w:tabs>
          <w:tab w:val="clear" w:pos="4320"/>
          <w:tab w:val="clear" w:pos="8640"/>
        </w:tabs>
        <w:rPr>
          <w:sz w:val="16"/>
        </w:rPr>
      </w:pPr>
    </w:p>
    <w:p w14:paraId="17015CEA" w14:textId="77777777" w:rsidR="00581C8F" w:rsidRDefault="00D3262B">
      <w:pPr>
        <w:ind w:firstLine="720"/>
        <w:rPr>
          <w:sz w:val="22"/>
        </w:rPr>
      </w:pPr>
      <w:r>
        <w:rPr>
          <w:b/>
          <w:sz w:val="22"/>
        </w:rPr>
        <w:t>How to Calculate a Fog Index</w:t>
      </w:r>
      <w:r>
        <w:rPr>
          <w:sz w:val="22"/>
        </w:rPr>
        <w:t xml:space="preserve">.  Let’s calculate a Fog Index for the writing sample below, which was taken from a recent article in </w:t>
      </w:r>
      <w:r>
        <w:rPr>
          <w:i/>
          <w:sz w:val="22"/>
        </w:rPr>
        <w:t>The New York Times</w:t>
      </w:r>
      <w:r>
        <w:rPr>
          <w:sz w:val="22"/>
        </w:rPr>
        <w:t xml:space="preserve"> newspaper.  The topic concerns the changes that are about to occur in the Graduate Record Exam (GRE), the test needed for admission to many graduate schools.</w:t>
      </w:r>
    </w:p>
    <w:p w14:paraId="2A5649BD" w14:textId="77777777" w:rsidR="00581C8F" w:rsidRDefault="00581C8F">
      <w:pPr>
        <w:pStyle w:val="Header"/>
        <w:tabs>
          <w:tab w:val="clear" w:pos="4320"/>
          <w:tab w:val="clear" w:pos="8640"/>
        </w:tabs>
        <w:rPr>
          <w:sz w:val="16"/>
        </w:rPr>
      </w:pPr>
    </w:p>
    <w:p w14:paraId="4B57A223" w14:textId="77777777" w:rsidR="00581C8F" w:rsidRDefault="00D3262B">
      <w:pPr>
        <w:pStyle w:val="Header"/>
        <w:tabs>
          <w:tab w:val="clear" w:pos="4320"/>
          <w:tab w:val="clear" w:pos="8640"/>
        </w:tabs>
        <w:ind w:firstLine="720"/>
        <w:rPr>
          <w:sz w:val="22"/>
        </w:rPr>
      </w:pPr>
      <w:r>
        <w:rPr>
          <w:sz w:val="22"/>
        </w:rPr>
        <w:t xml:space="preserve">“Although the GRE still includes sections on verbal reasoning, </w:t>
      </w:r>
      <w:r>
        <w:rPr>
          <w:i/>
          <w:sz w:val="22"/>
        </w:rPr>
        <w:t xml:space="preserve">quantitative </w:t>
      </w:r>
      <w:r>
        <w:rPr>
          <w:sz w:val="22"/>
        </w:rPr>
        <w:t xml:space="preserve">reasoning, and </w:t>
      </w:r>
      <w:r>
        <w:rPr>
          <w:i/>
          <w:sz w:val="22"/>
        </w:rPr>
        <w:t>analytical</w:t>
      </w:r>
      <w:r>
        <w:rPr>
          <w:sz w:val="22"/>
        </w:rPr>
        <w:t xml:space="preserve"> writing, each section is being revised.  The new verbal section, for example, will </w:t>
      </w:r>
      <w:r>
        <w:rPr>
          <w:i/>
          <w:sz w:val="22"/>
        </w:rPr>
        <w:t>eliminate</w:t>
      </w:r>
      <w:r>
        <w:rPr>
          <w:sz w:val="22"/>
        </w:rPr>
        <w:t xml:space="preserve"> questions on </w:t>
      </w:r>
      <w:r>
        <w:rPr>
          <w:i/>
          <w:sz w:val="22"/>
        </w:rPr>
        <w:t xml:space="preserve">antonyms </w:t>
      </w:r>
      <w:r>
        <w:rPr>
          <w:sz w:val="22"/>
        </w:rPr>
        <w:t xml:space="preserve">and </w:t>
      </w:r>
      <w:r>
        <w:rPr>
          <w:i/>
          <w:sz w:val="22"/>
        </w:rPr>
        <w:t>analogies</w:t>
      </w:r>
      <w:r>
        <w:rPr>
          <w:sz w:val="22"/>
        </w:rPr>
        <w:t xml:space="preserve">.  On the </w:t>
      </w:r>
      <w:r>
        <w:rPr>
          <w:i/>
          <w:sz w:val="22"/>
        </w:rPr>
        <w:t>quantitative</w:t>
      </w:r>
      <w:r>
        <w:rPr>
          <w:sz w:val="22"/>
        </w:rPr>
        <w:t xml:space="preserve"> section, the biggest change will be the </w:t>
      </w:r>
      <w:r>
        <w:rPr>
          <w:i/>
          <w:sz w:val="22"/>
        </w:rPr>
        <w:t>addition</w:t>
      </w:r>
      <w:r>
        <w:rPr>
          <w:sz w:val="22"/>
        </w:rPr>
        <w:t xml:space="preserve"> of an online </w:t>
      </w:r>
      <w:r>
        <w:rPr>
          <w:i/>
          <w:sz w:val="22"/>
        </w:rPr>
        <w:t>calculator</w:t>
      </w:r>
      <w:r>
        <w:rPr>
          <w:sz w:val="22"/>
        </w:rPr>
        <w:t xml:space="preserve">.  The writing section will still have two parts, one asking for a </w:t>
      </w:r>
      <w:r>
        <w:rPr>
          <w:i/>
          <w:sz w:val="22"/>
        </w:rPr>
        <w:t>logical analysis</w:t>
      </w:r>
      <w:r>
        <w:rPr>
          <w:sz w:val="22"/>
        </w:rPr>
        <w:t xml:space="preserve"> and the other seeking an </w:t>
      </w:r>
      <w:r>
        <w:rPr>
          <w:i/>
          <w:sz w:val="22"/>
        </w:rPr>
        <w:t>expression</w:t>
      </w:r>
      <w:r>
        <w:rPr>
          <w:sz w:val="22"/>
        </w:rPr>
        <w:t xml:space="preserve"> of the student’s own views.  The biggest </w:t>
      </w:r>
      <w:r>
        <w:rPr>
          <w:i/>
          <w:sz w:val="22"/>
        </w:rPr>
        <w:t>difference</w:t>
      </w:r>
      <w:r>
        <w:rPr>
          <w:sz w:val="22"/>
        </w:rPr>
        <w:t xml:space="preserve"> is that the prompts the students will receive will be more focused, meaning that our human raters will know </w:t>
      </w:r>
      <w:r>
        <w:rPr>
          <w:i/>
          <w:sz w:val="22"/>
        </w:rPr>
        <w:t>unambiguously</w:t>
      </w:r>
      <w:r>
        <w:rPr>
          <w:sz w:val="22"/>
        </w:rPr>
        <w:t xml:space="preserve"> that the answer was written in response to the question, not </w:t>
      </w:r>
      <w:r>
        <w:rPr>
          <w:i/>
          <w:sz w:val="22"/>
        </w:rPr>
        <w:t>memorized</w:t>
      </w:r>
      <w:r>
        <w:rPr>
          <w:sz w:val="22"/>
        </w:rPr>
        <w:t>,” said David G. Payne, who heads the GRE program for the testing service.”</w:t>
      </w:r>
    </w:p>
    <w:p w14:paraId="7BF407AE" w14:textId="77777777" w:rsidR="00581C8F" w:rsidRDefault="00581C8F">
      <w:pPr>
        <w:pStyle w:val="Header"/>
        <w:tabs>
          <w:tab w:val="clear" w:pos="4320"/>
          <w:tab w:val="clear" w:pos="8640"/>
        </w:tabs>
        <w:rPr>
          <w:sz w:val="16"/>
        </w:rPr>
      </w:pPr>
    </w:p>
    <w:p w14:paraId="5BD79EC9" w14:textId="77777777" w:rsidR="00581C8F" w:rsidRDefault="00D3262B">
      <w:pPr>
        <w:ind w:firstLine="720"/>
      </w:pPr>
      <w:r>
        <w:t xml:space="preserve">We can calculate a Fog Index for </w:t>
      </w:r>
      <w:r>
        <w:rPr>
          <w:i/>
        </w:rPr>
        <w:t>The New York Times</w:t>
      </w:r>
      <w:r>
        <w:t xml:space="preserve"> passage using these steps:</w:t>
      </w:r>
    </w:p>
    <w:p w14:paraId="79F37988" w14:textId="77777777" w:rsidR="00581C8F" w:rsidRDefault="00581C8F">
      <w:pPr>
        <w:pStyle w:val="Header"/>
        <w:tabs>
          <w:tab w:val="clear" w:pos="4320"/>
          <w:tab w:val="clear" w:pos="8640"/>
        </w:tabs>
        <w:rPr>
          <w:sz w:val="16"/>
        </w:rPr>
      </w:pPr>
    </w:p>
    <w:p w14:paraId="0C8A418F" w14:textId="77777777" w:rsidR="00581C8F" w:rsidRDefault="00D3262B">
      <w:pPr>
        <w:tabs>
          <w:tab w:val="right" w:pos="900"/>
          <w:tab w:val="right" w:leader="dot" w:pos="9360"/>
        </w:tabs>
        <w:ind w:left="1080" w:hanging="720"/>
      </w:pPr>
      <w:r>
        <w:tab/>
        <w:t>1.</w:t>
      </w:r>
      <w:r>
        <w:tab/>
        <w:t>Select a passage that is about 100 words.</w:t>
      </w:r>
    </w:p>
    <w:p w14:paraId="2F01B4D6" w14:textId="77777777" w:rsidR="00581C8F" w:rsidRDefault="00581C8F">
      <w:pPr>
        <w:pStyle w:val="Header"/>
        <w:tabs>
          <w:tab w:val="clear" w:pos="4320"/>
          <w:tab w:val="clear" w:pos="8640"/>
        </w:tabs>
        <w:rPr>
          <w:sz w:val="16"/>
        </w:rPr>
      </w:pPr>
    </w:p>
    <w:p w14:paraId="6F833DD2" w14:textId="77777777" w:rsidR="00581C8F" w:rsidRDefault="00D3262B">
      <w:pPr>
        <w:tabs>
          <w:tab w:val="right" w:pos="900"/>
          <w:tab w:val="right" w:leader="dot" w:pos="9360"/>
        </w:tabs>
        <w:ind w:left="1080" w:hanging="720"/>
      </w:pPr>
      <w:r>
        <w:tab/>
        <w:t>2.</w:t>
      </w:r>
      <w:r>
        <w:tab/>
        <w:t xml:space="preserve">Count the </w:t>
      </w:r>
      <w:r>
        <w:rPr>
          <w:i/>
        </w:rPr>
        <w:t>number of words</w:t>
      </w:r>
      <w:r>
        <w:t xml:space="preserve"> in the passage (W):</w:t>
      </w:r>
      <w:r>
        <w:tab/>
        <w:t>120</w:t>
      </w:r>
    </w:p>
    <w:p w14:paraId="18E79774" w14:textId="77777777" w:rsidR="00581C8F" w:rsidRDefault="00581C8F">
      <w:pPr>
        <w:pStyle w:val="Header"/>
        <w:tabs>
          <w:tab w:val="clear" w:pos="4320"/>
          <w:tab w:val="clear" w:pos="8640"/>
        </w:tabs>
        <w:rPr>
          <w:sz w:val="16"/>
        </w:rPr>
      </w:pPr>
    </w:p>
    <w:p w14:paraId="07AA01DB" w14:textId="77777777" w:rsidR="00581C8F" w:rsidRDefault="00D3262B">
      <w:pPr>
        <w:tabs>
          <w:tab w:val="right" w:pos="900"/>
          <w:tab w:val="right" w:leader="dot" w:pos="9360"/>
        </w:tabs>
        <w:ind w:left="1080" w:hanging="720"/>
      </w:pPr>
      <w:r>
        <w:tab/>
        <w:t>3.</w:t>
      </w:r>
      <w:r>
        <w:tab/>
        <w:t xml:space="preserve">Count the </w:t>
      </w:r>
      <w:r>
        <w:rPr>
          <w:i/>
        </w:rPr>
        <w:t>number of sentences</w:t>
      </w:r>
      <w:r>
        <w:t xml:space="preserve"> (S):</w:t>
      </w:r>
      <w:r>
        <w:tab/>
        <w:t>5</w:t>
      </w:r>
    </w:p>
    <w:p w14:paraId="2015D154" w14:textId="77777777" w:rsidR="00581C8F" w:rsidRDefault="00581C8F">
      <w:pPr>
        <w:pStyle w:val="Header"/>
        <w:tabs>
          <w:tab w:val="clear" w:pos="4320"/>
          <w:tab w:val="clear" w:pos="8640"/>
        </w:tabs>
        <w:rPr>
          <w:sz w:val="16"/>
        </w:rPr>
      </w:pPr>
    </w:p>
    <w:p w14:paraId="000C41C9" w14:textId="77777777" w:rsidR="00581C8F" w:rsidRDefault="00D3262B">
      <w:pPr>
        <w:tabs>
          <w:tab w:val="right" w:pos="900"/>
          <w:tab w:val="right" w:leader="dot" w:pos="9360"/>
        </w:tabs>
        <w:ind w:left="1080" w:hanging="720"/>
      </w:pPr>
      <w:r>
        <w:tab/>
        <w:t>4.</w:t>
      </w:r>
      <w:r>
        <w:tab/>
        <w:t xml:space="preserve">Count the </w:t>
      </w:r>
      <w:r>
        <w:rPr>
          <w:i/>
        </w:rPr>
        <w:t>number of complex words</w:t>
      </w:r>
      <w:r>
        <w:t xml:space="preserve"> or polysyllables (3+ syllables) in the passage</w:t>
      </w:r>
      <w:r>
        <w:br/>
        <w:t xml:space="preserve"> but exclude proper nouns (e.g. Chicago) or suffixes (-es, -ed, -ing) as a syllable (CW):</w:t>
      </w:r>
      <w:r>
        <w:tab/>
        <w:t>14</w:t>
      </w:r>
    </w:p>
    <w:p w14:paraId="71446D52" w14:textId="77777777" w:rsidR="00581C8F" w:rsidRDefault="00581C8F">
      <w:pPr>
        <w:pStyle w:val="Header"/>
        <w:tabs>
          <w:tab w:val="clear" w:pos="4320"/>
          <w:tab w:val="clear" w:pos="8640"/>
        </w:tabs>
        <w:rPr>
          <w:sz w:val="16"/>
        </w:rPr>
      </w:pPr>
    </w:p>
    <w:p w14:paraId="6922D08F" w14:textId="77777777" w:rsidR="00581C8F" w:rsidRDefault="00D3262B">
      <w:pPr>
        <w:tabs>
          <w:tab w:val="right" w:pos="900"/>
          <w:tab w:val="right" w:leader="dot" w:pos="9360"/>
        </w:tabs>
        <w:ind w:left="1080" w:hanging="720"/>
      </w:pPr>
      <w:r>
        <w:tab/>
        <w:t>5.</w:t>
      </w:r>
      <w:r>
        <w:tab/>
        <w:t>Divide the number of words in the passage by the number of</w:t>
      </w:r>
      <w:r>
        <w:br/>
        <w:t xml:space="preserve"> sentences:</w:t>
      </w:r>
      <w:r>
        <w:tab/>
        <w:t>(W ÷S) or (129 ÷5) = 24.0</w:t>
      </w:r>
    </w:p>
    <w:p w14:paraId="77A7E978" w14:textId="77777777" w:rsidR="00581C8F" w:rsidRDefault="00581C8F">
      <w:pPr>
        <w:pStyle w:val="Header"/>
        <w:tabs>
          <w:tab w:val="clear" w:pos="4320"/>
          <w:tab w:val="clear" w:pos="8640"/>
        </w:tabs>
        <w:rPr>
          <w:sz w:val="16"/>
        </w:rPr>
      </w:pPr>
    </w:p>
    <w:p w14:paraId="7FB49388" w14:textId="77777777" w:rsidR="00581C8F" w:rsidRDefault="00D3262B">
      <w:pPr>
        <w:tabs>
          <w:tab w:val="right" w:pos="900"/>
          <w:tab w:val="right" w:leader="dot" w:pos="9360"/>
        </w:tabs>
        <w:ind w:left="1080" w:hanging="720"/>
      </w:pPr>
      <w:r>
        <w:tab/>
        <w:t>6.</w:t>
      </w:r>
      <w:r>
        <w:tab/>
        <w:t>Divide the number of complex words in the passage by the number of words,</w:t>
      </w:r>
      <w:r>
        <w:br/>
        <w:t xml:space="preserve"> then multiply the result by 100: (CW ÷ W) × 100 or (14 ÷ 120) × 100 = </w:t>
      </w:r>
      <w:r>
        <w:tab/>
        <w:t>11.7</w:t>
      </w:r>
    </w:p>
    <w:p w14:paraId="4D8CBAD2" w14:textId="77777777" w:rsidR="00581C8F" w:rsidRDefault="00581C8F">
      <w:pPr>
        <w:pStyle w:val="Header"/>
        <w:tabs>
          <w:tab w:val="clear" w:pos="4320"/>
          <w:tab w:val="clear" w:pos="8640"/>
        </w:tabs>
        <w:rPr>
          <w:sz w:val="16"/>
        </w:rPr>
      </w:pPr>
    </w:p>
    <w:p w14:paraId="2AE7F237" w14:textId="77777777" w:rsidR="00581C8F" w:rsidRDefault="00D3262B">
      <w:pPr>
        <w:tabs>
          <w:tab w:val="right" w:pos="900"/>
          <w:tab w:val="left" w:pos="2160"/>
          <w:tab w:val="right" w:leader="dot" w:pos="9360"/>
        </w:tabs>
        <w:ind w:left="1080" w:hanging="720"/>
      </w:pPr>
      <w:r>
        <w:tab/>
        <w:t>7.</w:t>
      </w:r>
      <w:r>
        <w:tab/>
        <w:t>Fog Index</w:t>
      </w:r>
      <w:r>
        <w:tab/>
        <w:t>= [0.4 × ((W ÷ S) + ((CW ÷ W) × 100))]</w:t>
      </w:r>
    </w:p>
    <w:p w14:paraId="1F43FF59" w14:textId="77777777" w:rsidR="00581C8F" w:rsidRDefault="00D3262B">
      <w:pPr>
        <w:tabs>
          <w:tab w:val="right" w:pos="360"/>
          <w:tab w:val="left" w:pos="2160"/>
          <w:tab w:val="right" w:leader="dot" w:pos="9000"/>
        </w:tabs>
        <w:ind w:left="540" w:hanging="540"/>
      </w:pPr>
      <w:r>
        <w:tab/>
      </w:r>
      <w:r>
        <w:tab/>
      </w:r>
      <w:r>
        <w:tab/>
        <w:t>= [0.4 × ((120 ÷ 5) + ((14 ÷ 120) × 100))]</w:t>
      </w:r>
    </w:p>
    <w:p w14:paraId="0EA7CB3B" w14:textId="77777777" w:rsidR="00581C8F" w:rsidRDefault="00D3262B">
      <w:pPr>
        <w:tabs>
          <w:tab w:val="right" w:pos="360"/>
          <w:tab w:val="left" w:pos="2160"/>
          <w:tab w:val="right" w:leader="dot" w:pos="9000"/>
        </w:tabs>
        <w:ind w:left="540" w:hanging="540"/>
      </w:pPr>
      <w:r>
        <w:tab/>
      </w:r>
      <w:r>
        <w:tab/>
      </w:r>
      <w:r>
        <w:tab/>
        <w:t>= [0.4 × (24.0 + 11.7)]</w:t>
      </w:r>
    </w:p>
    <w:p w14:paraId="562C5E5D" w14:textId="77777777" w:rsidR="00581C8F" w:rsidRDefault="00D3262B">
      <w:pPr>
        <w:tabs>
          <w:tab w:val="right" w:pos="360"/>
          <w:tab w:val="left" w:pos="2160"/>
          <w:tab w:val="right" w:leader="dot" w:pos="9000"/>
        </w:tabs>
        <w:ind w:left="540" w:hanging="540"/>
      </w:pPr>
      <w:r>
        <w:tab/>
      </w:r>
      <w:r>
        <w:tab/>
      </w:r>
      <w:r>
        <w:tab/>
        <w:t>= 0.4 × 35.7</w:t>
      </w:r>
    </w:p>
    <w:p w14:paraId="7F2CFE02" w14:textId="77777777" w:rsidR="00581C8F" w:rsidRDefault="00D3262B">
      <w:pPr>
        <w:tabs>
          <w:tab w:val="right" w:pos="360"/>
          <w:tab w:val="left" w:pos="2160"/>
          <w:tab w:val="right" w:leader="dot" w:pos="9000"/>
        </w:tabs>
        <w:ind w:left="540" w:hanging="540"/>
      </w:pPr>
      <w:r>
        <w:tab/>
      </w:r>
      <w:r>
        <w:tab/>
      </w:r>
      <w:r>
        <w:tab/>
        <w:t>= 14.3 or 2</w:t>
      </w:r>
      <w:r>
        <w:rPr>
          <w:vertAlign w:val="superscript"/>
        </w:rPr>
        <w:t>nd</w:t>
      </w:r>
      <w:r>
        <w:t xml:space="preserve"> year of college level readability!</w:t>
      </w:r>
    </w:p>
    <w:p w14:paraId="7C1985F7" w14:textId="77777777" w:rsidR="00581C8F" w:rsidRDefault="00581C8F">
      <w:pPr>
        <w:pStyle w:val="Header"/>
        <w:tabs>
          <w:tab w:val="clear" w:pos="4320"/>
          <w:tab w:val="clear" w:pos="8640"/>
        </w:tabs>
        <w:rPr>
          <w:sz w:val="12"/>
        </w:rPr>
      </w:pPr>
    </w:p>
    <w:p w14:paraId="7A353CA7" w14:textId="77777777" w:rsidR="00581C8F" w:rsidRDefault="00D3262B">
      <w:pPr>
        <w:pStyle w:val="Header"/>
        <w:tabs>
          <w:tab w:val="clear" w:pos="4320"/>
          <w:tab w:val="clear" w:pos="8640"/>
        </w:tabs>
        <w:ind w:firstLine="720"/>
        <w:rPr>
          <w:sz w:val="22"/>
        </w:rPr>
      </w:pPr>
      <w:r>
        <w:rPr>
          <w:sz w:val="22"/>
        </w:rPr>
        <w:t>The Fog Index represents the number of years of schooling the reader needs in order to understand the writing passage being evaluated.  In this example, the reader theoretically needs two years after high school to understand the passage—about 14 years of formal education.</w:t>
      </w:r>
    </w:p>
    <w:p w14:paraId="6764D078" w14:textId="77777777" w:rsidR="00581C8F" w:rsidRDefault="00581C8F">
      <w:pPr>
        <w:pStyle w:val="Header"/>
        <w:tabs>
          <w:tab w:val="clear" w:pos="4320"/>
          <w:tab w:val="clear" w:pos="8640"/>
        </w:tabs>
        <w:rPr>
          <w:sz w:val="12"/>
        </w:rPr>
      </w:pPr>
    </w:p>
    <w:p w14:paraId="219E8AE6" w14:textId="77777777" w:rsidR="00581C8F" w:rsidRDefault="00D3262B">
      <w:pPr>
        <w:ind w:firstLine="720"/>
        <w:rPr>
          <w:sz w:val="22"/>
        </w:rPr>
      </w:pPr>
      <w:r>
        <w:rPr>
          <w:b/>
          <w:sz w:val="22"/>
        </w:rPr>
        <w:t>Calculating a Fog Index for Your Writing</w:t>
      </w:r>
      <w:r>
        <w:rPr>
          <w:sz w:val="22"/>
        </w:rPr>
        <w:t>.  For the sample of writing you brought to class, calculate your own Fog Index.</w:t>
      </w:r>
    </w:p>
    <w:p w14:paraId="5A436455" w14:textId="77777777" w:rsidR="00581C8F" w:rsidRDefault="00581C8F">
      <w:pPr>
        <w:pStyle w:val="Header"/>
        <w:tabs>
          <w:tab w:val="clear" w:pos="4320"/>
          <w:tab w:val="clear" w:pos="8640"/>
        </w:tabs>
        <w:rPr>
          <w:sz w:val="12"/>
        </w:rPr>
      </w:pPr>
    </w:p>
    <w:p w14:paraId="666CF55B" w14:textId="77777777" w:rsidR="00581C8F" w:rsidRDefault="00D3262B">
      <w:pPr>
        <w:ind w:firstLine="720"/>
        <w:rPr>
          <w:sz w:val="22"/>
        </w:rPr>
      </w:pPr>
      <w:r>
        <w:rPr>
          <w:b/>
          <w:sz w:val="22"/>
        </w:rPr>
        <w:lastRenderedPageBreak/>
        <w:t>Getting Feedback</w:t>
      </w:r>
      <w:r>
        <w:rPr>
          <w:sz w:val="22"/>
        </w:rPr>
        <w:t>.  Share your writing sample in your group.  See if they agree with the readability of your sample that is indicated by its Fog Index.  What parts are easy to read?  What parts are bit difficult to understand?</w:t>
      </w:r>
    </w:p>
    <w:p w14:paraId="7D0D9426" w14:textId="77777777" w:rsidR="00581C8F" w:rsidRDefault="00D3262B">
      <w:pPr>
        <w:jc w:val="center"/>
        <w:rPr>
          <w:rFonts w:ascii="Helvetica" w:hAnsi="Helvetica"/>
          <w:b/>
          <w:sz w:val="32"/>
        </w:rPr>
      </w:pPr>
      <w:r>
        <w:br w:type="page"/>
      </w:r>
      <w:r>
        <w:rPr>
          <w:rFonts w:ascii="Helvetica" w:hAnsi="Helvetica"/>
          <w:b/>
          <w:sz w:val="32"/>
        </w:rPr>
        <w:lastRenderedPageBreak/>
        <w:t>CALCULATING A FOG INDEX HANDOUT</w:t>
      </w:r>
      <w:r>
        <w:rPr>
          <w:rStyle w:val="FootnoteReference"/>
          <w:rFonts w:ascii="Helvetica" w:hAnsi="Helvetica"/>
          <w:b/>
          <w:sz w:val="32"/>
        </w:rPr>
        <w:footnoteReference w:id="3"/>
      </w:r>
    </w:p>
    <w:p w14:paraId="0CF96BD2" w14:textId="77777777" w:rsidR="00581C8F" w:rsidRDefault="00581C8F">
      <w:pPr>
        <w:spacing w:line="360" w:lineRule="auto"/>
        <w:rPr>
          <w:rFonts w:ascii="Helvetica" w:hAnsi="Helvetica"/>
          <w:sz w:val="32"/>
        </w:rPr>
      </w:pPr>
    </w:p>
    <w:p w14:paraId="57AA0E0F" w14:textId="77777777" w:rsidR="00581C8F" w:rsidRDefault="00D3262B">
      <w:pPr>
        <w:tabs>
          <w:tab w:val="right" w:pos="360"/>
        </w:tabs>
        <w:spacing w:line="360" w:lineRule="auto"/>
        <w:ind w:left="540" w:hanging="540"/>
        <w:rPr>
          <w:rFonts w:ascii="Helvetica" w:hAnsi="Helvetica"/>
          <w:b/>
          <w:sz w:val="32"/>
        </w:rPr>
      </w:pPr>
      <w:r>
        <w:rPr>
          <w:rFonts w:ascii="Helvetica" w:hAnsi="Helvetica"/>
          <w:b/>
          <w:sz w:val="32"/>
        </w:rPr>
        <w:tab/>
        <w:t>1.</w:t>
      </w:r>
      <w:r>
        <w:rPr>
          <w:rFonts w:ascii="Helvetica" w:hAnsi="Helvetica"/>
          <w:b/>
          <w:sz w:val="32"/>
        </w:rPr>
        <w:tab/>
        <w:t>Select a passage that is about 100 words.</w:t>
      </w:r>
    </w:p>
    <w:p w14:paraId="31EA4D30" w14:textId="77777777" w:rsidR="00581C8F" w:rsidRDefault="00581C8F">
      <w:pPr>
        <w:rPr>
          <w:rFonts w:ascii="Helvetica" w:hAnsi="Helvetica"/>
          <w:b/>
          <w:sz w:val="32"/>
        </w:rPr>
      </w:pPr>
    </w:p>
    <w:p w14:paraId="049FE7F5" w14:textId="77777777" w:rsidR="00581C8F" w:rsidRDefault="00D3262B">
      <w:pPr>
        <w:tabs>
          <w:tab w:val="right" w:pos="360"/>
          <w:tab w:val="right" w:leader="dot" w:pos="9360"/>
        </w:tabs>
        <w:spacing w:line="360" w:lineRule="auto"/>
        <w:ind w:left="540" w:hanging="540"/>
        <w:rPr>
          <w:rFonts w:ascii="Helvetica" w:hAnsi="Helvetica"/>
          <w:b/>
          <w:sz w:val="32"/>
        </w:rPr>
      </w:pPr>
      <w:r>
        <w:rPr>
          <w:rFonts w:ascii="Helvetica" w:hAnsi="Helvetica"/>
          <w:b/>
          <w:sz w:val="32"/>
        </w:rPr>
        <w:tab/>
        <w:t>2.</w:t>
      </w:r>
      <w:r>
        <w:rPr>
          <w:rFonts w:ascii="Helvetica" w:hAnsi="Helvetica"/>
          <w:b/>
          <w:sz w:val="32"/>
        </w:rPr>
        <w:tab/>
        <w:t xml:space="preserve">Count the </w:t>
      </w:r>
      <w:r>
        <w:rPr>
          <w:rFonts w:ascii="Helvetica" w:hAnsi="Helvetica"/>
          <w:b/>
          <w:i/>
          <w:sz w:val="32"/>
        </w:rPr>
        <w:t>number of words</w:t>
      </w:r>
      <w:r>
        <w:rPr>
          <w:rFonts w:ascii="Helvetica" w:hAnsi="Helvetica"/>
          <w:b/>
          <w:sz w:val="32"/>
        </w:rPr>
        <w:t xml:space="preserve"> in the passage (W):</w:t>
      </w:r>
      <w:r>
        <w:rPr>
          <w:rFonts w:ascii="Helvetica" w:hAnsi="Helvetica"/>
          <w:b/>
          <w:sz w:val="32"/>
        </w:rPr>
        <w:tab/>
        <w:t>120</w:t>
      </w:r>
    </w:p>
    <w:p w14:paraId="05925A5B" w14:textId="77777777" w:rsidR="00581C8F" w:rsidRDefault="00581C8F">
      <w:pPr>
        <w:rPr>
          <w:rFonts w:ascii="Helvetica" w:hAnsi="Helvetica"/>
          <w:b/>
          <w:sz w:val="32"/>
        </w:rPr>
      </w:pPr>
    </w:p>
    <w:p w14:paraId="5AA0F8F3" w14:textId="77777777" w:rsidR="00581C8F" w:rsidRDefault="00D3262B">
      <w:pPr>
        <w:tabs>
          <w:tab w:val="right" w:pos="360"/>
          <w:tab w:val="right" w:leader="dot" w:pos="9360"/>
        </w:tabs>
        <w:spacing w:line="360" w:lineRule="auto"/>
        <w:ind w:left="540" w:hanging="540"/>
        <w:rPr>
          <w:rFonts w:ascii="Helvetica" w:hAnsi="Helvetica"/>
          <w:b/>
          <w:sz w:val="32"/>
        </w:rPr>
      </w:pPr>
      <w:r>
        <w:rPr>
          <w:rFonts w:ascii="Helvetica" w:hAnsi="Helvetica"/>
          <w:b/>
          <w:sz w:val="32"/>
        </w:rPr>
        <w:tab/>
        <w:t>3.</w:t>
      </w:r>
      <w:r>
        <w:rPr>
          <w:rFonts w:ascii="Helvetica" w:hAnsi="Helvetica"/>
          <w:b/>
          <w:sz w:val="32"/>
        </w:rPr>
        <w:tab/>
        <w:t xml:space="preserve">Count the </w:t>
      </w:r>
      <w:r>
        <w:rPr>
          <w:rFonts w:ascii="Helvetica" w:hAnsi="Helvetica"/>
          <w:b/>
          <w:i/>
          <w:sz w:val="32"/>
        </w:rPr>
        <w:t>number of sentences</w:t>
      </w:r>
      <w:r>
        <w:rPr>
          <w:rFonts w:ascii="Helvetica" w:hAnsi="Helvetica"/>
          <w:b/>
          <w:sz w:val="32"/>
        </w:rPr>
        <w:t xml:space="preserve"> (S):</w:t>
      </w:r>
      <w:r>
        <w:rPr>
          <w:rFonts w:ascii="Helvetica" w:hAnsi="Helvetica"/>
          <w:b/>
          <w:sz w:val="32"/>
        </w:rPr>
        <w:tab/>
        <w:t>5</w:t>
      </w:r>
    </w:p>
    <w:p w14:paraId="6C7B5C57" w14:textId="77777777" w:rsidR="00581C8F" w:rsidRDefault="00581C8F">
      <w:pPr>
        <w:rPr>
          <w:rFonts w:ascii="Helvetica" w:hAnsi="Helvetica"/>
          <w:b/>
          <w:sz w:val="32"/>
        </w:rPr>
      </w:pPr>
    </w:p>
    <w:p w14:paraId="53925C2E" w14:textId="77777777" w:rsidR="00581C8F" w:rsidRDefault="00D3262B">
      <w:pPr>
        <w:tabs>
          <w:tab w:val="right" w:pos="360"/>
          <w:tab w:val="right" w:leader="dot" w:pos="9360"/>
        </w:tabs>
        <w:spacing w:line="360" w:lineRule="auto"/>
        <w:ind w:left="540" w:hanging="540"/>
        <w:rPr>
          <w:rFonts w:ascii="Helvetica" w:hAnsi="Helvetica"/>
          <w:b/>
          <w:sz w:val="32"/>
        </w:rPr>
      </w:pPr>
      <w:r>
        <w:rPr>
          <w:rFonts w:ascii="Helvetica" w:hAnsi="Helvetica"/>
          <w:b/>
          <w:sz w:val="32"/>
        </w:rPr>
        <w:tab/>
        <w:t>4.</w:t>
      </w:r>
      <w:r>
        <w:rPr>
          <w:rFonts w:ascii="Helvetica" w:hAnsi="Helvetica"/>
          <w:b/>
          <w:sz w:val="32"/>
        </w:rPr>
        <w:tab/>
        <w:t xml:space="preserve">Count the </w:t>
      </w:r>
      <w:r>
        <w:rPr>
          <w:rFonts w:ascii="Helvetica" w:hAnsi="Helvetica"/>
          <w:b/>
          <w:i/>
          <w:sz w:val="32"/>
        </w:rPr>
        <w:t>number of complex words</w:t>
      </w:r>
      <w:r>
        <w:rPr>
          <w:rFonts w:ascii="Helvetica" w:hAnsi="Helvetica"/>
          <w:b/>
          <w:sz w:val="32"/>
        </w:rPr>
        <w:t xml:space="preserve"> or polysyllables</w:t>
      </w:r>
      <w:r>
        <w:rPr>
          <w:rFonts w:ascii="Helvetica" w:hAnsi="Helvetica"/>
          <w:b/>
          <w:sz w:val="32"/>
        </w:rPr>
        <w:br/>
        <w:t>(3+ syllables) in the passage but exclude proper</w:t>
      </w:r>
      <w:r>
        <w:rPr>
          <w:rFonts w:ascii="Helvetica" w:hAnsi="Helvetica"/>
          <w:b/>
          <w:sz w:val="32"/>
        </w:rPr>
        <w:br/>
        <w:t>nouns (e.g. Chicago) or suffixes (-es, -ed, -ing) as a syllable (CW):</w:t>
      </w:r>
      <w:r>
        <w:rPr>
          <w:rFonts w:ascii="Helvetica" w:hAnsi="Helvetica"/>
          <w:b/>
          <w:sz w:val="32"/>
        </w:rPr>
        <w:tab/>
        <w:t>14</w:t>
      </w:r>
    </w:p>
    <w:p w14:paraId="30E7442D" w14:textId="77777777" w:rsidR="00581C8F" w:rsidRDefault="00581C8F">
      <w:pPr>
        <w:rPr>
          <w:rFonts w:ascii="Helvetica" w:hAnsi="Helvetica"/>
          <w:b/>
          <w:sz w:val="32"/>
        </w:rPr>
      </w:pPr>
    </w:p>
    <w:p w14:paraId="332F48AB" w14:textId="77777777" w:rsidR="00581C8F" w:rsidRDefault="00D3262B">
      <w:pPr>
        <w:tabs>
          <w:tab w:val="right" w:pos="360"/>
          <w:tab w:val="right" w:leader="dot" w:pos="9360"/>
        </w:tabs>
        <w:spacing w:line="360" w:lineRule="auto"/>
        <w:ind w:left="540" w:hanging="540"/>
        <w:rPr>
          <w:rFonts w:ascii="Helvetica" w:hAnsi="Helvetica"/>
          <w:b/>
          <w:sz w:val="32"/>
        </w:rPr>
      </w:pPr>
      <w:r>
        <w:rPr>
          <w:rFonts w:ascii="Helvetica" w:hAnsi="Helvetica"/>
          <w:b/>
          <w:sz w:val="32"/>
        </w:rPr>
        <w:tab/>
        <w:t>5.</w:t>
      </w:r>
      <w:r>
        <w:rPr>
          <w:rFonts w:ascii="Helvetica" w:hAnsi="Helvetica"/>
          <w:b/>
          <w:sz w:val="32"/>
        </w:rPr>
        <w:tab/>
        <w:t>Divide the number of words in the passage by the number of sentences (W ÷ S):</w:t>
      </w:r>
      <w:r>
        <w:rPr>
          <w:rFonts w:ascii="Helvetica" w:hAnsi="Helvetica"/>
          <w:b/>
          <w:sz w:val="32"/>
        </w:rPr>
        <w:tab/>
        <w:t>120 ÷ 5 = 24.0</w:t>
      </w:r>
    </w:p>
    <w:p w14:paraId="38038530" w14:textId="77777777" w:rsidR="00581C8F" w:rsidRDefault="00581C8F">
      <w:pPr>
        <w:rPr>
          <w:rFonts w:ascii="Helvetica" w:hAnsi="Helvetica"/>
          <w:b/>
          <w:sz w:val="32"/>
        </w:rPr>
      </w:pPr>
    </w:p>
    <w:p w14:paraId="7A195DB2" w14:textId="77777777" w:rsidR="00581C8F" w:rsidRDefault="00D3262B">
      <w:pPr>
        <w:tabs>
          <w:tab w:val="right" w:pos="360"/>
          <w:tab w:val="right" w:leader="dot" w:pos="9360"/>
        </w:tabs>
        <w:spacing w:line="360" w:lineRule="auto"/>
        <w:ind w:left="540" w:hanging="540"/>
        <w:rPr>
          <w:rFonts w:ascii="Helvetica" w:hAnsi="Helvetica"/>
          <w:b/>
          <w:sz w:val="32"/>
        </w:rPr>
      </w:pPr>
      <w:r>
        <w:rPr>
          <w:rFonts w:ascii="Helvetica" w:hAnsi="Helvetica"/>
          <w:b/>
          <w:sz w:val="32"/>
        </w:rPr>
        <w:tab/>
        <w:t>6.</w:t>
      </w:r>
      <w:r>
        <w:rPr>
          <w:rFonts w:ascii="Helvetica" w:hAnsi="Helvetica"/>
          <w:b/>
          <w:sz w:val="32"/>
        </w:rPr>
        <w:tab/>
        <w:t>Divide the number of complex words in the passage</w:t>
      </w:r>
      <w:r>
        <w:rPr>
          <w:rFonts w:ascii="Helvetica" w:hAnsi="Helvetica"/>
          <w:b/>
          <w:sz w:val="32"/>
        </w:rPr>
        <w:br/>
        <w:t>by the number of words, then multiply the result</w:t>
      </w:r>
      <w:r>
        <w:rPr>
          <w:rFonts w:ascii="Helvetica" w:hAnsi="Helvetica"/>
          <w:b/>
          <w:sz w:val="32"/>
        </w:rPr>
        <w:br/>
        <w:t xml:space="preserve">by 100: (CW ÷ W) × 100 or (14 ÷ 120) × 100 = </w:t>
      </w:r>
      <w:r>
        <w:rPr>
          <w:rFonts w:ascii="Helvetica" w:hAnsi="Helvetica"/>
          <w:b/>
          <w:sz w:val="32"/>
        </w:rPr>
        <w:tab/>
        <w:t>11.7</w:t>
      </w:r>
    </w:p>
    <w:p w14:paraId="3A2C7F02" w14:textId="77777777" w:rsidR="00581C8F" w:rsidRDefault="00581C8F">
      <w:pPr>
        <w:rPr>
          <w:rFonts w:ascii="Helvetica" w:hAnsi="Helvetica"/>
          <w:b/>
          <w:sz w:val="32"/>
        </w:rPr>
      </w:pPr>
    </w:p>
    <w:p w14:paraId="5811479E" w14:textId="77777777" w:rsidR="00581C8F" w:rsidRDefault="00D3262B">
      <w:pPr>
        <w:tabs>
          <w:tab w:val="right" w:pos="360"/>
          <w:tab w:val="left" w:pos="2160"/>
          <w:tab w:val="right" w:leader="dot" w:pos="9000"/>
        </w:tabs>
        <w:spacing w:line="360" w:lineRule="auto"/>
        <w:ind w:left="540" w:hanging="540"/>
        <w:rPr>
          <w:rFonts w:ascii="Helvetica" w:hAnsi="Helvetica"/>
          <w:b/>
          <w:sz w:val="32"/>
        </w:rPr>
      </w:pPr>
      <w:r>
        <w:rPr>
          <w:rFonts w:ascii="Helvetica" w:hAnsi="Helvetica"/>
          <w:b/>
          <w:sz w:val="32"/>
        </w:rPr>
        <w:tab/>
        <w:t>7.</w:t>
      </w:r>
      <w:r>
        <w:rPr>
          <w:rFonts w:ascii="Helvetica" w:hAnsi="Helvetica"/>
          <w:b/>
          <w:sz w:val="32"/>
        </w:rPr>
        <w:tab/>
        <w:t>Fog Index</w:t>
      </w:r>
      <w:r>
        <w:rPr>
          <w:rFonts w:ascii="Helvetica" w:hAnsi="Helvetica"/>
          <w:b/>
          <w:sz w:val="32"/>
        </w:rPr>
        <w:tab/>
        <w:t>= [0.4 × ((W ÷ S) + ((CW ÷ W) × 100))]</w:t>
      </w:r>
    </w:p>
    <w:p w14:paraId="29F554B6" w14:textId="77777777" w:rsidR="00581C8F" w:rsidRDefault="00D3262B">
      <w:pPr>
        <w:tabs>
          <w:tab w:val="right" w:pos="360"/>
          <w:tab w:val="left" w:pos="2160"/>
          <w:tab w:val="right" w:leader="dot" w:pos="9000"/>
        </w:tabs>
        <w:spacing w:line="360" w:lineRule="auto"/>
        <w:ind w:left="540" w:hanging="540"/>
        <w:rPr>
          <w:rFonts w:ascii="Helvetica" w:hAnsi="Helvetica"/>
          <w:b/>
          <w:sz w:val="32"/>
        </w:rPr>
      </w:pPr>
      <w:r>
        <w:rPr>
          <w:rFonts w:ascii="Helvetica" w:hAnsi="Helvetica"/>
          <w:b/>
          <w:sz w:val="32"/>
        </w:rPr>
        <w:tab/>
      </w:r>
      <w:r>
        <w:rPr>
          <w:rFonts w:ascii="Helvetica" w:hAnsi="Helvetica"/>
          <w:b/>
          <w:sz w:val="32"/>
        </w:rPr>
        <w:tab/>
      </w:r>
      <w:r>
        <w:rPr>
          <w:rFonts w:ascii="Helvetica" w:hAnsi="Helvetica"/>
          <w:b/>
          <w:sz w:val="32"/>
        </w:rPr>
        <w:tab/>
        <w:t>= [0.4 × ((120 ÷ 5) + ((14 ÷ 120) × 100))]</w:t>
      </w:r>
    </w:p>
    <w:p w14:paraId="43BF9B90" w14:textId="77777777" w:rsidR="00581C8F" w:rsidRDefault="00D3262B">
      <w:pPr>
        <w:tabs>
          <w:tab w:val="right" w:pos="360"/>
          <w:tab w:val="left" w:pos="2160"/>
          <w:tab w:val="right" w:leader="dot" w:pos="9000"/>
        </w:tabs>
        <w:spacing w:line="360" w:lineRule="auto"/>
        <w:ind w:left="540" w:hanging="540"/>
        <w:rPr>
          <w:rFonts w:ascii="Helvetica" w:hAnsi="Helvetica"/>
          <w:b/>
          <w:sz w:val="32"/>
        </w:rPr>
      </w:pPr>
      <w:r>
        <w:rPr>
          <w:rFonts w:ascii="Helvetica" w:hAnsi="Helvetica"/>
          <w:b/>
          <w:sz w:val="32"/>
        </w:rPr>
        <w:tab/>
      </w:r>
      <w:r>
        <w:rPr>
          <w:rFonts w:ascii="Helvetica" w:hAnsi="Helvetica"/>
          <w:b/>
          <w:sz w:val="32"/>
        </w:rPr>
        <w:tab/>
      </w:r>
      <w:r>
        <w:rPr>
          <w:rFonts w:ascii="Helvetica" w:hAnsi="Helvetica"/>
          <w:b/>
          <w:sz w:val="32"/>
        </w:rPr>
        <w:tab/>
        <w:t>= [0.4 × (24.0 + 11.7)]</w:t>
      </w:r>
    </w:p>
    <w:p w14:paraId="28BFCE29" w14:textId="77777777" w:rsidR="00581C8F" w:rsidRDefault="00D3262B">
      <w:pPr>
        <w:tabs>
          <w:tab w:val="right" w:pos="360"/>
          <w:tab w:val="left" w:pos="2160"/>
          <w:tab w:val="right" w:leader="dot" w:pos="9000"/>
        </w:tabs>
        <w:spacing w:line="360" w:lineRule="auto"/>
        <w:ind w:left="540" w:hanging="540"/>
        <w:rPr>
          <w:rFonts w:ascii="Helvetica" w:hAnsi="Helvetica"/>
          <w:b/>
          <w:sz w:val="32"/>
        </w:rPr>
      </w:pPr>
      <w:r>
        <w:rPr>
          <w:rFonts w:ascii="Helvetica" w:hAnsi="Helvetica"/>
          <w:b/>
          <w:sz w:val="32"/>
        </w:rPr>
        <w:tab/>
      </w:r>
      <w:r>
        <w:rPr>
          <w:rFonts w:ascii="Helvetica" w:hAnsi="Helvetica"/>
          <w:b/>
          <w:sz w:val="32"/>
        </w:rPr>
        <w:tab/>
      </w:r>
      <w:r>
        <w:rPr>
          <w:rFonts w:ascii="Helvetica" w:hAnsi="Helvetica"/>
          <w:b/>
          <w:sz w:val="32"/>
        </w:rPr>
        <w:tab/>
        <w:t>= 0.4 × 35.7</w:t>
      </w:r>
    </w:p>
    <w:p w14:paraId="6154D57B" w14:textId="77777777" w:rsidR="00581C8F" w:rsidRDefault="00D3262B">
      <w:pPr>
        <w:rPr>
          <w:sz w:val="20"/>
        </w:rPr>
      </w:pPr>
      <w:r>
        <w:rPr>
          <w:rFonts w:ascii="Helvetica" w:hAnsi="Helvetica"/>
          <w:b/>
          <w:sz w:val="32"/>
        </w:rPr>
        <w:tab/>
      </w:r>
      <w:r>
        <w:rPr>
          <w:rFonts w:ascii="Helvetica" w:hAnsi="Helvetica"/>
          <w:b/>
          <w:sz w:val="32"/>
        </w:rPr>
        <w:tab/>
      </w:r>
      <w:r>
        <w:rPr>
          <w:rFonts w:ascii="Helvetica" w:hAnsi="Helvetica"/>
          <w:b/>
          <w:sz w:val="32"/>
        </w:rPr>
        <w:tab/>
        <w:t>= 14.3 or 2</w:t>
      </w:r>
      <w:r>
        <w:rPr>
          <w:rFonts w:ascii="Helvetica" w:hAnsi="Helvetica"/>
          <w:b/>
          <w:sz w:val="32"/>
          <w:vertAlign w:val="superscript"/>
        </w:rPr>
        <w:t>nd</w:t>
      </w:r>
      <w:r>
        <w:rPr>
          <w:rFonts w:ascii="Helvetica" w:hAnsi="Helvetica"/>
          <w:b/>
          <w:sz w:val="32"/>
        </w:rPr>
        <w:t xml:space="preserve"> year of college level readability</w:t>
      </w:r>
    </w:p>
    <w:p w14:paraId="0E8EC0AE" w14:textId="77777777" w:rsidR="00581C8F" w:rsidRDefault="00581C8F">
      <w:pPr>
        <w:spacing w:line="360" w:lineRule="auto"/>
        <w:jc w:val="center"/>
        <w:rPr>
          <w:b/>
          <w:sz w:val="28"/>
        </w:rPr>
      </w:pPr>
    </w:p>
    <w:p w14:paraId="15828365" w14:textId="77777777" w:rsidR="00581C8F" w:rsidRDefault="00D3262B">
      <w:pPr>
        <w:spacing w:line="360" w:lineRule="auto"/>
        <w:jc w:val="center"/>
        <w:rPr>
          <w:b/>
          <w:sz w:val="28"/>
        </w:rPr>
      </w:pPr>
      <w:r>
        <w:rPr>
          <w:b/>
          <w:sz w:val="28"/>
        </w:rPr>
        <w:t>ICA 2-2: IN-CLASS ACTIVITY</w:t>
      </w:r>
    </w:p>
    <w:p w14:paraId="4AF7654D" w14:textId="77777777" w:rsidR="00581C8F" w:rsidRDefault="00581C8F">
      <w:pPr>
        <w:rPr>
          <w:b/>
          <w:sz w:val="20"/>
        </w:rPr>
      </w:pPr>
    </w:p>
    <w:p w14:paraId="0FF609E0" w14:textId="77777777" w:rsidR="00581C8F" w:rsidRDefault="00D3262B">
      <w:pPr>
        <w:jc w:val="center"/>
        <w:rPr>
          <w:b/>
          <w:szCs w:val="24"/>
        </w:rPr>
      </w:pPr>
      <w:r>
        <w:rPr>
          <w:b/>
        </w:rPr>
        <w:t>Marketing Yourself</w:t>
      </w:r>
    </w:p>
    <w:p w14:paraId="6CE5941D" w14:textId="77777777" w:rsidR="00581C8F" w:rsidRDefault="00581C8F"/>
    <w:p w14:paraId="3E701026" w14:textId="77777777" w:rsidR="00581C8F" w:rsidRDefault="00D3262B">
      <w:pPr>
        <w:ind w:firstLine="720"/>
      </w:pPr>
      <w:r>
        <w:rPr>
          <w:b/>
        </w:rPr>
        <w:t>Learning Objective</w:t>
      </w:r>
      <w:r>
        <w:t>.  To show students that marketing relates directly to their future by using the strategic marketing process and marketing mix when preparing for life after graduation.</w:t>
      </w:r>
    </w:p>
    <w:p w14:paraId="6C286622" w14:textId="77777777" w:rsidR="00581C8F" w:rsidRDefault="00581C8F"/>
    <w:p w14:paraId="64E30881" w14:textId="77777777" w:rsidR="00581C8F" w:rsidRDefault="00D3262B">
      <w:pPr>
        <w:ind w:firstLine="720"/>
      </w:pPr>
      <w:r>
        <w:rPr>
          <w:b/>
        </w:rPr>
        <w:t>Nature of the Activity</w:t>
      </w:r>
      <w:r>
        <w:t>.  To have students do a SWOT analysis and goal setting for themselves to develop a plan that enhances their marketable skills before starting job interviews.</w:t>
      </w:r>
    </w:p>
    <w:p w14:paraId="74CA3B44" w14:textId="77777777" w:rsidR="00581C8F" w:rsidRDefault="00581C8F">
      <w:pPr>
        <w:pStyle w:val="Header"/>
        <w:tabs>
          <w:tab w:val="clear" w:pos="4320"/>
          <w:tab w:val="clear" w:pos="8640"/>
        </w:tabs>
      </w:pPr>
    </w:p>
    <w:p w14:paraId="0D5089F4" w14:textId="77777777" w:rsidR="00581C8F" w:rsidRDefault="00D3262B">
      <w:pPr>
        <w:ind w:firstLine="720"/>
      </w:pPr>
      <w:r>
        <w:rPr>
          <w:b/>
        </w:rPr>
        <w:t>Estimated Class Time and Teaching Suggestions</w:t>
      </w:r>
      <w:r>
        <w:t>.</w:t>
      </w:r>
    </w:p>
    <w:p w14:paraId="65C91EFE" w14:textId="77777777" w:rsidR="00581C8F" w:rsidRDefault="00581C8F">
      <w:pPr>
        <w:rPr>
          <w:sz w:val="20"/>
        </w:rPr>
      </w:pPr>
    </w:p>
    <w:p w14:paraId="6FB6EFCE" w14:textId="77777777" w:rsidR="00581C8F" w:rsidRDefault="00D3262B">
      <w:pPr>
        <w:tabs>
          <w:tab w:val="left" w:pos="720"/>
        </w:tabs>
        <w:ind w:left="1080" w:hanging="1080"/>
      </w:pPr>
      <w:r>
        <w:tab/>
      </w:r>
      <w:r>
        <w:sym w:font="Symbol" w:char="F0B7"/>
      </w:r>
      <w:r>
        <w:tab/>
        <w:t>During the first class, spend about 10 minutes to explain the purpose of this ICA.</w:t>
      </w:r>
    </w:p>
    <w:p w14:paraId="581AA380" w14:textId="77777777" w:rsidR="00581C8F" w:rsidRDefault="00581C8F">
      <w:pPr>
        <w:rPr>
          <w:sz w:val="20"/>
        </w:rPr>
      </w:pPr>
    </w:p>
    <w:p w14:paraId="10FF5479" w14:textId="77777777" w:rsidR="00581C8F" w:rsidRDefault="00D3262B">
      <w:pPr>
        <w:tabs>
          <w:tab w:val="left" w:pos="720"/>
        </w:tabs>
        <w:ind w:left="1080" w:hanging="1080"/>
      </w:pPr>
      <w:r>
        <w:tab/>
      </w:r>
      <w:r>
        <w:sym w:font="Symbol" w:char="F0B7"/>
      </w:r>
      <w:r>
        <w:tab/>
        <w:t>During the following class, lead a short discussion of actions they plan to take as a result of the ICA—perhaps asking them to turn it in for suggestions.</w:t>
      </w:r>
    </w:p>
    <w:p w14:paraId="2E5859CF" w14:textId="77777777" w:rsidR="00581C8F" w:rsidRDefault="00581C8F"/>
    <w:p w14:paraId="0E7A285A" w14:textId="77777777" w:rsidR="00581C8F" w:rsidRDefault="00D3262B">
      <w:pPr>
        <w:ind w:firstLine="720"/>
        <w:rPr>
          <w:b/>
        </w:rPr>
      </w:pPr>
      <w:r>
        <w:rPr>
          <w:b/>
        </w:rPr>
        <w:t>Materials Needed</w:t>
      </w:r>
      <w:r>
        <w:t>.  Copies for each student of the:</w:t>
      </w:r>
    </w:p>
    <w:p w14:paraId="7F6AC97A" w14:textId="77777777" w:rsidR="00581C8F" w:rsidRDefault="00581C8F">
      <w:pPr>
        <w:rPr>
          <w:sz w:val="20"/>
        </w:rPr>
      </w:pPr>
    </w:p>
    <w:p w14:paraId="3EC043C8" w14:textId="77777777" w:rsidR="00581C8F" w:rsidRDefault="00D3262B">
      <w:pPr>
        <w:tabs>
          <w:tab w:val="left" w:pos="720"/>
        </w:tabs>
        <w:spacing w:after="120"/>
        <w:ind w:left="1080" w:hanging="1080"/>
      </w:pPr>
      <w:r>
        <w:tab/>
      </w:r>
      <w:r>
        <w:sym w:font="Symbol" w:char="F0B7"/>
      </w:r>
      <w:r>
        <w:tab/>
        <w:t>“Marketing Yourself” handout.</w:t>
      </w:r>
    </w:p>
    <w:p w14:paraId="70F5303C" w14:textId="77777777" w:rsidR="00581C8F" w:rsidRDefault="00D3262B">
      <w:pPr>
        <w:tabs>
          <w:tab w:val="left" w:pos="720"/>
        </w:tabs>
        <w:ind w:left="1080" w:hanging="1080"/>
      </w:pPr>
      <w:r>
        <w:tab/>
      </w:r>
      <w:r>
        <w:sym w:font="Symbol" w:char="F0B7"/>
      </w:r>
      <w:r>
        <w:tab/>
        <w:t>“The Do-It-Myself Marketing Plan” worksheet.</w:t>
      </w:r>
    </w:p>
    <w:p w14:paraId="0948732C" w14:textId="77777777" w:rsidR="00581C8F" w:rsidRDefault="00581C8F">
      <w:pPr>
        <w:rPr>
          <w:sz w:val="20"/>
        </w:rPr>
      </w:pPr>
    </w:p>
    <w:p w14:paraId="3B771EC0" w14:textId="77777777" w:rsidR="00581C8F" w:rsidRDefault="00D3262B">
      <w:pPr>
        <w:ind w:firstLine="720"/>
      </w:pPr>
      <w:r>
        <w:rPr>
          <w:b/>
        </w:rPr>
        <w:t>Steps to Teach this ICA</w:t>
      </w:r>
      <w:r>
        <w:t>.</w:t>
      </w:r>
    </w:p>
    <w:p w14:paraId="63E37554" w14:textId="77777777" w:rsidR="00581C8F" w:rsidRDefault="00581C8F">
      <w:pPr>
        <w:tabs>
          <w:tab w:val="left" w:pos="720"/>
        </w:tabs>
        <w:ind w:left="1080" w:hanging="1080"/>
      </w:pPr>
    </w:p>
    <w:p w14:paraId="2818FF98" w14:textId="77777777" w:rsidR="00581C8F" w:rsidRDefault="00D3262B">
      <w:pPr>
        <w:tabs>
          <w:tab w:val="right" w:pos="900"/>
        </w:tabs>
        <w:ind w:left="1080" w:hanging="720"/>
      </w:pPr>
      <w:r>
        <w:tab/>
        <w:t>1.</w:t>
      </w:r>
      <w:r>
        <w:tab/>
        <w:t>Pass out copies of the “Marketing Yourself” Handout and “The Do-It-Myself Marketing Plan” Worksheet to each student.</w:t>
      </w:r>
    </w:p>
    <w:p w14:paraId="62122928" w14:textId="77777777" w:rsidR="00581C8F" w:rsidRDefault="00581C8F">
      <w:pPr>
        <w:tabs>
          <w:tab w:val="left" w:pos="720"/>
        </w:tabs>
        <w:ind w:left="1080" w:hanging="1080"/>
      </w:pPr>
    </w:p>
    <w:p w14:paraId="6DC1D38C" w14:textId="77777777" w:rsidR="00581C8F" w:rsidRDefault="00D3262B">
      <w:pPr>
        <w:tabs>
          <w:tab w:val="right" w:pos="900"/>
        </w:tabs>
        <w:ind w:left="1080" w:hanging="720"/>
      </w:pPr>
      <w:r>
        <w:tab/>
        <w:t>2.</w:t>
      </w:r>
      <w:r>
        <w:tab/>
        <w:t>Ask students about the type of jobs they hope to land after graduation and how they intend to find these jobs.  Most students will describe a “shotgun approach” of aiming at any job without any focused or targeted effort at specific careers (product management, marketing research, advertising, sales, etc.) or positions (assistant product manager, marketing research analyst, etc.).</w:t>
      </w:r>
    </w:p>
    <w:p w14:paraId="3FDD90E7" w14:textId="77777777" w:rsidR="00581C8F" w:rsidRDefault="00581C8F">
      <w:pPr>
        <w:rPr>
          <w:sz w:val="20"/>
        </w:rPr>
      </w:pPr>
    </w:p>
    <w:p w14:paraId="320CCF40" w14:textId="77777777" w:rsidR="00581C8F" w:rsidRDefault="00D3262B">
      <w:pPr>
        <w:ind w:left="1080"/>
      </w:pPr>
      <w:r>
        <w:t>Suggest students look at Appendix C for career ideas.  Explain how research can help students target specific jobs and learn about potential opportunities through networking, internships, informational interviewing, and many secondary sources.</w:t>
      </w:r>
    </w:p>
    <w:p w14:paraId="3077A238" w14:textId="77777777" w:rsidR="00581C8F" w:rsidRDefault="00581C8F">
      <w:pPr>
        <w:tabs>
          <w:tab w:val="right" w:pos="900"/>
        </w:tabs>
        <w:ind w:left="1080" w:hanging="720"/>
      </w:pPr>
    </w:p>
    <w:p w14:paraId="7896FB42" w14:textId="77777777" w:rsidR="00581C8F" w:rsidRDefault="00D3262B">
      <w:pPr>
        <w:tabs>
          <w:tab w:val="right" w:pos="900"/>
        </w:tabs>
        <w:ind w:left="1080" w:hanging="720"/>
      </w:pPr>
      <w:r>
        <w:tab/>
        <w:t>3.</w:t>
      </w:r>
      <w:r>
        <w:tab/>
        <w:t>After passing out the handouts, explain the importance in marketing themselves by:</w:t>
      </w:r>
    </w:p>
    <w:p w14:paraId="533206AA" w14:textId="77777777" w:rsidR="00581C8F" w:rsidRDefault="00581C8F"/>
    <w:p w14:paraId="413692FB" w14:textId="77777777" w:rsidR="00581C8F" w:rsidRDefault="00D3262B">
      <w:pPr>
        <w:tabs>
          <w:tab w:val="right" w:pos="1260"/>
        </w:tabs>
        <w:spacing w:after="120"/>
        <w:ind w:left="1440" w:hanging="1440"/>
      </w:pPr>
      <w:r>
        <w:tab/>
        <w:t>a.</w:t>
      </w:r>
      <w:r>
        <w:tab/>
        <w:t xml:space="preserve">Doing a </w:t>
      </w:r>
      <w:r>
        <w:rPr>
          <w:b/>
        </w:rPr>
        <w:t>situation analysis</w:t>
      </w:r>
      <w:r>
        <w:t>, which involves taking stock of what they have done regarding their career search, where they are now, and where they are headed in terms of their existing plans and the external factors and trends affecting their employment prospects.</w:t>
      </w:r>
    </w:p>
    <w:p w14:paraId="65B17E40" w14:textId="77777777" w:rsidR="00581C8F" w:rsidRDefault="00D3262B">
      <w:pPr>
        <w:tabs>
          <w:tab w:val="right" w:pos="1260"/>
        </w:tabs>
        <w:spacing w:after="120"/>
        <w:ind w:left="1440" w:hanging="1440"/>
      </w:pPr>
      <w:r>
        <w:tab/>
        <w:t>b.</w:t>
      </w:r>
      <w:r>
        <w:tab/>
        <w:t xml:space="preserve">Conducting a </w:t>
      </w:r>
      <w:r>
        <w:rPr>
          <w:b/>
        </w:rPr>
        <w:t>SWOT analysis</w:t>
      </w:r>
      <w:r>
        <w:t xml:space="preserve"> to assess their personal strengths and weaknesses as well as their opportunities for and threats (barriers) to employment.</w:t>
      </w:r>
    </w:p>
    <w:p w14:paraId="654539A2" w14:textId="77777777" w:rsidR="00581C8F" w:rsidRDefault="00D3262B">
      <w:pPr>
        <w:tabs>
          <w:tab w:val="left" w:pos="1440"/>
        </w:tabs>
        <w:spacing w:after="60"/>
        <w:ind w:left="1800" w:hanging="720"/>
      </w:pPr>
      <w:r>
        <w:br w:type="page"/>
      </w:r>
      <w:r>
        <w:lastRenderedPageBreak/>
        <w:tab/>
      </w:r>
      <w:r>
        <w:sym w:font="Symbol" w:char="F0B7"/>
      </w:r>
      <w:r>
        <w:tab/>
        <w:t xml:space="preserve">To conduct an </w:t>
      </w:r>
      <w:r>
        <w:rPr>
          <w:b/>
          <w:u w:val="single"/>
        </w:rPr>
        <w:t>internal</w:t>
      </w:r>
      <w:r>
        <w:t xml:space="preserve"> analysis, ask students to identify some of their strengths and weaknesses are in terms of the courses taken and grades received, work experience, extra-curricular activities involvement, honors received, etc.</w:t>
      </w:r>
    </w:p>
    <w:p w14:paraId="2BC0FAA2" w14:textId="77777777" w:rsidR="00581C8F" w:rsidRDefault="00D3262B">
      <w:pPr>
        <w:tabs>
          <w:tab w:val="left" w:pos="1440"/>
        </w:tabs>
        <w:spacing w:after="60"/>
        <w:ind w:left="1800" w:hanging="720"/>
      </w:pPr>
      <w:r>
        <w:tab/>
      </w:r>
      <w:r>
        <w:sym w:font="Symbol" w:char="F0B7"/>
      </w:r>
      <w:r>
        <w:tab/>
        <w:t xml:space="preserve">To conduct an </w:t>
      </w:r>
      <w:r>
        <w:rPr>
          <w:b/>
          <w:u w:val="single"/>
        </w:rPr>
        <w:t>external</w:t>
      </w:r>
      <w:r>
        <w:t xml:space="preserve"> analysis, ask students the following questions:</w:t>
      </w:r>
    </w:p>
    <w:p w14:paraId="255BD938" w14:textId="77777777" w:rsidR="00581C8F" w:rsidRDefault="00D3262B">
      <w:pPr>
        <w:tabs>
          <w:tab w:val="left" w:pos="1800"/>
        </w:tabs>
        <w:spacing w:after="60"/>
        <w:ind w:left="2160" w:hanging="720"/>
      </w:pPr>
      <w:r>
        <w:tab/>
      </w:r>
      <w:r>
        <w:rPr>
          <w:b/>
        </w:rPr>
        <w:t>–</w:t>
      </w:r>
      <w:r>
        <w:tab/>
        <w:t>Which industries or types of jobs are growing or in demand that may be opportunities?</w:t>
      </w:r>
    </w:p>
    <w:p w14:paraId="4FA8EDF1" w14:textId="77777777" w:rsidR="00581C8F" w:rsidRDefault="00D3262B">
      <w:pPr>
        <w:tabs>
          <w:tab w:val="left" w:pos="1800"/>
        </w:tabs>
        <w:ind w:left="2160" w:hanging="720"/>
      </w:pPr>
      <w:r>
        <w:tab/>
      </w:r>
      <w:r>
        <w:rPr>
          <w:b/>
        </w:rPr>
        <w:t>–</w:t>
      </w:r>
      <w:r>
        <w:tab/>
        <w:t>What advantages or “points of difference” do they have relative to other “competitors” (other students) seeking the same job opportunities?</w:t>
      </w:r>
    </w:p>
    <w:p w14:paraId="1EBD2406" w14:textId="77777777" w:rsidR="00581C8F" w:rsidRDefault="00581C8F"/>
    <w:p w14:paraId="591BBC1E" w14:textId="77777777" w:rsidR="00581C8F" w:rsidRDefault="00D3262B">
      <w:pPr>
        <w:tabs>
          <w:tab w:val="right" w:pos="900"/>
        </w:tabs>
        <w:ind w:left="1080" w:hanging="720"/>
      </w:pPr>
      <w:r>
        <w:tab/>
        <w:t>4.</w:t>
      </w:r>
      <w:r>
        <w:tab/>
        <w:t>Have each student specify elements of their marketing mix.</w:t>
      </w:r>
    </w:p>
    <w:p w14:paraId="180C9EBF" w14:textId="77777777" w:rsidR="00581C8F" w:rsidRDefault="00581C8F">
      <w:pPr>
        <w:tabs>
          <w:tab w:val="left" w:pos="720"/>
        </w:tabs>
        <w:ind w:left="1080" w:hanging="1080"/>
        <w:rPr>
          <w:sz w:val="20"/>
        </w:rPr>
      </w:pPr>
    </w:p>
    <w:p w14:paraId="3732C2AE" w14:textId="77777777" w:rsidR="00581C8F" w:rsidRDefault="00D3262B">
      <w:pPr>
        <w:tabs>
          <w:tab w:val="right" w:pos="1260"/>
        </w:tabs>
        <w:ind w:left="1440" w:hanging="1440"/>
      </w:pPr>
      <w:r>
        <w:tab/>
        <w:t>a.</w:t>
      </w:r>
      <w:r>
        <w:tab/>
        <w:t>What type of “product” do you have to offer?  What skill sets do you possess?</w:t>
      </w:r>
    </w:p>
    <w:p w14:paraId="31635704" w14:textId="77777777" w:rsidR="00581C8F" w:rsidRDefault="00581C8F">
      <w:pPr>
        <w:tabs>
          <w:tab w:val="left" w:pos="720"/>
        </w:tabs>
        <w:ind w:left="1080" w:hanging="1080"/>
        <w:rPr>
          <w:sz w:val="20"/>
        </w:rPr>
      </w:pPr>
    </w:p>
    <w:p w14:paraId="4B0E0B12" w14:textId="77777777" w:rsidR="00581C8F" w:rsidRDefault="00D3262B">
      <w:pPr>
        <w:tabs>
          <w:tab w:val="right" w:pos="1260"/>
        </w:tabs>
        <w:ind w:left="1440" w:hanging="1440"/>
      </w:pPr>
      <w:r>
        <w:tab/>
        <w:t>b.</w:t>
      </w:r>
      <w:r>
        <w:tab/>
        <w:t>What sort of “pricing” is appropriate?  What salary and benefits do you want?</w:t>
      </w:r>
    </w:p>
    <w:p w14:paraId="74CB8A7A" w14:textId="77777777" w:rsidR="00581C8F" w:rsidRDefault="00581C8F">
      <w:pPr>
        <w:tabs>
          <w:tab w:val="left" w:pos="720"/>
        </w:tabs>
        <w:ind w:left="1080" w:hanging="1080"/>
        <w:rPr>
          <w:sz w:val="20"/>
        </w:rPr>
      </w:pPr>
    </w:p>
    <w:p w14:paraId="3F8C5B76" w14:textId="77777777" w:rsidR="00581C8F" w:rsidRDefault="00D3262B">
      <w:pPr>
        <w:tabs>
          <w:tab w:val="right" w:pos="1260"/>
        </w:tabs>
        <w:ind w:left="1440" w:hanging="1440"/>
      </w:pPr>
      <w:r>
        <w:tab/>
        <w:t>c.</w:t>
      </w:r>
      <w:r>
        <w:tab/>
        <w:t>What “promotion” will be used?  How will you inform prospective employers about yourself?</w:t>
      </w:r>
    </w:p>
    <w:p w14:paraId="069DA280" w14:textId="77777777" w:rsidR="00581C8F" w:rsidRDefault="00581C8F">
      <w:pPr>
        <w:tabs>
          <w:tab w:val="left" w:pos="720"/>
        </w:tabs>
        <w:ind w:left="1080" w:hanging="1080"/>
        <w:rPr>
          <w:sz w:val="20"/>
        </w:rPr>
      </w:pPr>
    </w:p>
    <w:p w14:paraId="686FB9CD" w14:textId="77777777" w:rsidR="00581C8F" w:rsidRDefault="00D3262B">
      <w:pPr>
        <w:tabs>
          <w:tab w:val="right" w:pos="1260"/>
        </w:tabs>
        <w:ind w:left="1440" w:hanging="1440"/>
      </w:pPr>
      <w:r>
        <w:tab/>
        <w:t>d.</w:t>
      </w:r>
      <w:r>
        <w:tab/>
        <w:t>What type of “place” or channel will be used?  These include intermediaries such as on-campus career services, networking, employment agencies, and even the Internet, with firms such as Monster or Career Builder providing valuable services.</w:t>
      </w:r>
    </w:p>
    <w:p w14:paraId="2137DB3F" w14:textId="77777777" w:rsidR="00581C8F" w:rsidRDefault="00581C8F"/>
    <w:p w14:paraId="76E2B755" w14:textId="77777777" w:rsidR="00581C8F" w:rsidRDefault="00D3262B">
      <w:pPr>
        <w:tabs>
          <w:tab w:val="right" w:pos="900"/>
        </w:tabs>
        <w:ind w:left="1080" w:hanging="1080"/>
      </w:pPr>
      <w:r>
        <w:tab/>
        <w:t>5.</w:t>
      </w:r>
      <w:r>
        <w:tab/>
        <w:t>Call on several students and ask them to share portions of their personal marketing plan with the class.  If students have few ideas about their marketing mix, ask about how information could be developed to help formulate an appropriate marketing mix.</w:t>
      </w:r>
    </w:p>
    <w:p w14:paraId="72A0219A" w14:textId="77777777" w:rsidR="00581C8F" w:rsidRDefault="00581C8F">
      <w:pPr>
        <w:tabs>
          <w:tab w:val="left" w:pos="720"/>
        </w:tabs>
        <w:ind w:left="1080" w:hanging="1080"/>
      </w:pPr>
    </w:p>
    <w:p w14:paraId="0435F62D" w14:textId="77777777" w:rsidR="00581C8F" w:rsidRDefault="00D3262B">
      <w:pPr>
        <w:ind w:firstLine="720"/>
      </w:pPr>
      <w:r>
        <w:rPr>
          <w:b/>
        </w:rPr>
        <w:t>Marketing Lesson</w:t>
      </w:r>
      <w:r>
        <w:t>.</w:t>
      </w:r>
      <w:r>
        <w:rPr>
          <w:b/>
        </w:rPr>
        <w:t xml:space="preserve">  </w:t>
      </w:r>
      <w:r>
        <w:t>The strategic marketing process can be applied to products, services, ideas, and even to marketing yourself!</w:t>
      </w:r>
    </w:p>
    <w:p w14:paraId="2531DF1C" w14:textId="77777777" w:rsidR="00581C8F" w:rsidRDefault="00D3262B">
      <w:pPr>
        <w:jc w:val="center"/>
        <w:rPr>
          <w:b/>
          <w:caps/>
          <w:sz w:val="28"/>
        </w:rPr>
      </w:pPr>
      <w:r>
        <w:br w:type="page"/>
      </w:r>
      <w:r>
        <w:rPr>
          <w:b/>
          <w:caps/>
          <w:sz w:val="28"/>
        </w:rPr>
        <w:lastRenderedPageBreak/>
        <w:t>MARKETING YOURSELF HANDOUT (1)</w:t>
      </w:r>
    </w:p>
    <w:p w14:paraId="054908F2" w14:textId="77777777" w:rsidR="00581C8F" w:rsidRDefault="00581C8F">
      <w:pPr>
        <w:jc w:val="center"/>
      </w:pPr>
    </w:p>
    <w:p w14:paraId="5DE8E23C" w14:textId="77777777" w:rsidR="00581C8F" w:rsidRDefault="00D3262B">
      <w:pPr>
        <w:jc w:val="center"/>
        <w:rPr>
          <w:b/>
          <w:u w:val="single"/>
        </w:rPr>
      </w:pPr>
      <w:r>
        <w:rPr>
          <w:b/>
          <w:u w:val="single"/>
        </w:rPr>
        <w:t>Planning Phase</w:t>
      </w:r>
    </w:p>
    <w:p w14:paraId="4A3C0C16" w14:textId="77777777" w:rsidR="00581C8F" w:rsidRDefault="00581C8F">
      <w:pPr>
        <w:rPr>
          <w:u w:val="single"/>
        </w:rPr>
      </w:pPr>
    </w:p>
    <w:p w14:paraId="7CA87E3B" w14:textId="77777777" w:rsidR="00581C8F" w:rsidRDefault="00D3262B">
      <w:pPr>
        <w:rPr>
          <w:b/>
        </w:rPr>
      </w:pPr>
      <w:r>
        <w:rPr>
          <w:b/>
        </w:rPr>
        <w:t>Situation Analysis</w:t>
      </w:r>
    </w:p>
    <w:p w14:paraId="66FFA042" w14:textId="77777777" w:rsidR="00581C8F" w:rsidRDefault="00581C8F">
      <w:pPr>
        <w:rPr>
          <w:sz w:val="16"/>
        </w:rPr>
      </w:pPr>
    </w:p>
    <w:p w14:paraId="77B3E382" w14:textId="77777777" w:rsidR="00581C8F" w:rsidRDefault="00D3262B">
      <w:pPr>
        <w:tabs>
          <w:tab w:val="left" w:pos="360"/>
        </w:tabs>
        <w:ind w:left="720" w:hanging="720"/>
      </w:pPr>
      <w:r>
        <w:tab/>
      </w:r>
      <w:r>
        <w:sym w:font="Symbol" w:char="F0B7"/>
      </w:r>
      <w:r>
        <w:tab/>
      </w:r>
      <w:r>
        <w:rPr>
          <w:b/>
        </w:rPr>
        <w:t>Internal Assessment</w:t>
      </w:r>
      <w:r>
        <w:t>.  What are your strengths and weaknesses?  What can you do to enhance your strengths and minimize your weaknesses?  What points of difference or competitive advantage do YOU have?  If you don’t have one, can you develop one?</w:t>
      </w:r>
    </w:p>
    <w:p w14:paraId="4B2BE2C5" w14:textId="77777777" w:rsidR="00581C8F" w:rsidRDefault="00581C8F">
      <w:pPr>
        <w:rPr>
          <w:sz w:val="16"/>
        </w:rPr>
      </w:pPr>
    </w:p>
    <w:p w14:paraId="6DA772CF" w14:textId="77777777" w:rsidR="00581C8F" w:rsidRDefault="00D3262B">
      <w:pPr>
        <w:tabs>
          <w:tab w:val="left" w:pos="360"/>
        </w:tabs>
        <w:ind w:left="720" w:hanging="720"/>
      </w:pPr>
      <w:r>
        <w:tab/>
      </w:r>
      <w:r>
        <w:sym w:font="Symbol" w:char="F0B7"/>
      </w:r>
      <w:r>
        <w:tab/>
      </w:r>
      <w:r>
        <w:rPr>
          <w:b/>
        </w:rPr>
        <w:t>External Analysis</w:t>
      </w:r>
      <w:r>
        <w:t>.  What are the trends in the environmental forces that could impact your job search and career development?  These consist of sociocultural, economic, technological, competitive, and regulatory forces.</w:t>
      </w:r>
    </w:p>
    <w:p w14:paraId="4BEC67D5" w14:textId="77777777" w:rsidR="00581C8F" w:rsidRDefault="00581C8F">
      <w:pPr>
        <w:rPr>
          <w:sz w:val="16"/>
        </w:rPr>
      </w:pPr>
    </w:p>
    <w:p w14:paraId="4758414D" w14:textId="77777777" w:rsidR="00581C8F" w:rsidRDefault="00D3262B">
      <w:pPr>
        <w:tabs>
          <w:tab w:val="left" w:pos="360"/>
        </w:tabs>
        <w:ind w:left="720" w:hanging="720"/>
      </w:pPr>
      <w:r>
        <w:tab/>
      </w:r>
      <w:r>
        <w:sym w:font="Symbol" w:char="F0B7"/>
      </w:r>
      <w:r>
        <w:tab/>
      </w:r>
      <w:r>
        <w:rPr>
          <w:b/>
        </w:rPr>
        <w:t>Competitive Analysis</w:t>
      </w:r>
      <w:r>
        <w:t>.  What type of background, experiences, strengths, and weaknesses do your competitors have?</w:t>
      </w:r>
    </w:p>
    <w:p w14:paraId="1FCE0888" w14:textId="77777777" w:rsidR="00581C8F" w:rsidRDefault="00581C8F">
      <w:pPr>
        <w:rPr>
          <w:sz w:val="16"/>
        </w:rPr>
      </w:pPr>
    </w:p>
    <w:p w14:paraId="3E2A0FEA" w14:textId="77777777" w:rsidR="00581C8F" w:rsidRDefault="00D3262B">
      <w:pPr>
        <w:tabs>
          <w:tab w:val="left" w:pos="360"/>
        </w:tabs>
        <w:ind w:left="720" w:hanging="720"/>
      </w:pPr>
      <w:r>
        <w:tab/>
      </w:r>
      <w:r>
        <w:sym w:font="Symbol" w:char="F0B7"/>
      </w:r>
      <w:r>
        <w:tab/>
      </w:r>
      <w:r>
        <w:rPr>
          <w:b/>
        </w:rPr>
        <w:t>Market Analysis</w:t>
      </w:r>
      <w:r>
        <w:t>.  What market segments (job opportunities) have you identified as having the best potential?  How do you fit into these markets?  [NOTE: This means doing some research and perhaps reading Appendix C in the textbook!]</w:t>
      </w:r>
    </w:p>
    <w:p w14:paraId="6EB15AEC" w14:textId="77777777" w:rsidR="00581C8F" w:rsidRDefault="00581C8F"/>
    <w:p w14:paraId="24FA048D" w14:textId="77777777" w:rsidR="00581C8F" w:rsidRDefault="00D3262B">
      <w:pPr>
        <w:rPr>
          <w:b/>
        </w:rPr>
      </w:pPr>
      <w:r>
        <w:rPr>
          <w:b/>
        </w:rPr>
        <w:t>Focus and Goal Setting</w:t>
      </w:r>
    </w:p>
    <w:p w14:paraId="268D4F98" w14:textId="77777777" w:rsidR="00581C8F" w:rsidRDefault="00581C8F">
      <w:pPr>
        <w:rPr>
          <w:sz w:val="16"/>
        </w:rPr>
      </w:pPr>
    </w:p>
    <w:p w14:paraId="163340CE" w14:textId="77777777" w:rsidR="00581C8F" w:rsidRDefault="00D3262B">
      <w:pPr>
        <w:tabs>
          <w:tab w:val="left" w:pos="360"/>
        </w:tabs>
        <w:ind w:left="720" w:hanging="720"/>
      </w:pPr>
      <w:r>
        <w:tab/>
      </w:r>
      <w:r>
        <w:sym w:font="Symbol" w:char="F0B7"/>
      </w:r>
      <w:r>
        <w:tab/>
        <w:t>What are your objectives?  Make them specific and measurable!</w:t>
      </w:r>
    </w:p>
    <w:p w14:paraId="4749D65C" w14:textId="77777777" w:rsidR="00581C8F" w:rsidRDefault="00581C8F">
      <w:pPr>
        <w:rPr>
          <w:sz w:val="16"/>
        </w:rPr>
      </w:pPr>
    </w:p>
    <w:p w14:paraId="76B151BF" w14:textId="77777777" w:rsidR="00581C8F" w:rsidRDefault="00D3262B">
      <w:pPr>
        <w:tabs>
          <w:tab w:val="left" w:pos="360"/>
        </w:tabs>
        <w:ind w:left="720" w:hanging="720"/>
      </w:pPr>
      <w:r>
        <w:tab/>
      </w:r>
      <w:r>
        <w:sym w:font="Symbol" w:char="F0B7"/>
      </w:r>
      <w:r>
        <w:tab/>
        <w:t>What is your target market?  Examples might be large public accounting firms, business-to-business sales, and marketing research for a consulting firm in Chicago, etc.</w:t>
      </w:r>
    </w:p>
    <w:p w14:paraId="0B9A13C9" w14:textId="77777777" w:rsidR="00581C8F" w:rsidRDefault="00581C8F"/>
    <w:p w14:paraId="30F5C230" w14:textId="77777777" w:rsidR="00581C8F" w:rsidRDefault="00D3262B">
      <w:pPr>
        <w:rPr>
          <w:b/>
        </w:rPr>
      </w:pPr>
      <w:r>
        <w:rPr>
          <w:b/>
        </w:rPr>
        <w:t>Marketing Program</w:t>
      </w:r>
    </w:p>
    <w:p w14:paraId="5F277FCE" w14:textId="77777777" w:rsidR="00581C8F" w:rsidRDefault="00581C8F">
      <w:pPr>
        <w:rPr>
          <w:sz w:val="16"/>
        </w:rPr>
      </w:pPr>
    </w:p>
    <w:p w14:paraId="095EEFE9" w14:textId="77777777" w:rsidR="00581C8F" w:rsidRDefault="00D3262B">
      <w:pPr>
        <w:tabs>
          <w:tab w:val="left" w:pos="360"/>
        </w:tabs>
        <w:ind w:left="720" w:hanging="720"/>
      </w:pPr>
      <w:r>
        <w:tab/>
      </w:r>
      <w:r>
        <w:sym w:font="Symbol" w:char="F0B7"/>
      </w:r>
      <w:r>
        <w:tab/>
      </w:r>
      <w:r>
        <w:rPr>
          <w:b/>
        </w:rPr>
        <w:t>Product</w:t>
      </w:r>
      <w:r>
        <w:t>.  YOU.  Know yourself well.  Continually improve yourself.  Understand how you can meet the needs of your target market—prospective employers!</w:t>
      </w:r>
    </w:p>
    <w:p w14:paraId="1A266A9B" w14:textId="77777777" w:rsidR="00581C8F" w:rsidRDefault="00581C8F">
      <w:pPr>
        <w:rPr>
          <w:sz w:val="16"/>
        </w:rPr>
      </w:pPr>
    </w:p>
    <w:p w14:paraId="4ED46F2F" w14:textId="77777777" w:rsidR="00581C8F" w:rsidRDefault="00D3262B">
      <w:pPr>
        <w:tabs>
          <w:tab w:val="left" w:pos="360"/>
        </w:tabs>
        <w:ind w:left="720" w:hanging="720"/>
      </w:pPr>
      <w:r>
        <w:tab/>
      </w:r>
      <w:r>
        <w:sym w:font="Symbol" w:char="F0B7"/>
      </w:r>
      <w:r>
        <w:tab/>
      </w:r>
      <w:r>
        <w:rPr>
          <w:b/>
        </w:rPr>
        <w:t>Pricing</w:t>
      </w:r>
      <w:r>
        <w:t>.  What salary and compensation package do you want?  What are you willing to settle for?  What’s the average salary received by competitors in your target market?</w:t>
      </w:r>
    </w:p>
    <w:p w14:paraId="46BA44BA" w14:textId="77777777" w:rsidR="00581C8F" w:rsidRDefault="00581C8F">
      <w:pPr>
        <w:rPr>
          <w:sz w:val="16"/>
        </w:rPr>
      </w:pPr>
    </w:p>
    <w:p w14:paraId="72EB6790" w14:textId="77777777" w:rsidR="00581C8F" w:rsidRDefault="00D3262B">
      <w:pPr>
        <w:tabs>
          <w:tab w:val="left" w:pos="360"/>
        </w:tabs>
        <w:ind w:left="720" w:hanging="720"/>
      </w:pPr>
      <w:r>
        <w:tab/>
      </w:r>
      <w:r>
        <w:sym w:font="Symbol" w:char="F0B7"/>
      </w:r>
      <w:r>
        <w:tab/>
      </w:r>
      <w:r>
        <w:rPr>
          <w:b/>
        </w:rPr>
        <w:t>Promotion</w:t>
      </w:r>
      <w:r>
        <w:t>.  Very important.  Think about the buying process.  How will you create awareness for yourself?  What can you do to “break through the clutter” and get the opportunity for an interview?  Your personal selling skills will be important for telephone contacts and face-to-face interviews.  Probe to find out about the needs of the organization before that “sales call” and during the interview.  Have your questions prepared.</w:t>
      </w:r>
    </w:p>
    <w:p w14:paraId="4BF0F0E7" w14:textId="77777777" w:rsidR="00581C8F" w:rsidRDefault="00581C8F">
      <w:pPr>
        <w:rPr>
          <w:sz w:val="16"/>
        </w:rPr>
      </w:pPr>
    </w:p>
    <w:p w14:paraId="7556B5D7" w14:textId="77777777" w:rsidR="00581C8F" w:rsidRDefault="00D3262B">
      <w:pPr>
        <w:numPr>
          <w:ilvl w:val="0"/>
          <w:numId w:val="11"/>
        </w:numPr>
        <w:tabs>
          <w:tab w:val="left" w:pos="360"/>
        </w:tabs>
      </w:pPr>
      <w:r>
        <w:rPr>
          <w:b/>
        </w:rPr>
        <w:t>Place (Distribution)</w:t>
      </w:r>
      <w:r>
        <w:t>.  What channels have you developed to access your target market, such as associations, personal contacts, professors, etc?  Do some careful research on these.  Don’t assume that intensive distribution is necessarily the way to go.  Focus your efforts to those target markets that hold promise.</w:t>
      </w:r>
    </w:p>
    <w:p w14:paraId="1A8AF6D6" w14:textId="77777777" w:rsidR="00581C8F" w:rsidRDefault="00D3262B">
      <w:pPr>
        <w:jc w:val="center"/>
        <w:rPr>
          <w:b/>
          <w:caps/>
          <w:sz w:val="28"/>
        </w:rPr>
      </w:pPr>
      <w:r>
        <w:rPr>
          <w:sz w:val="16"/>
        </w:rPr>
        <w:br w:type="page"/>
      </w:r>
      <w:r>
        <w:rPr>
          <w:b/>
          <w:caps/>
          <w:sz w:val="28"/>
        </w:rPr>
        <w:lastRenderedPageBreak/>
        <w:t>MARKETING YOURSELF HANDOUT (2)</w:t>
      </w:r>
    </w:p>
    <w:p w14:paraId="602C41C9" w14:textId="77777777" w:rsidR="00581C8F" w:rsidRDefault="00581C8F">
      <w:pPr>
        <w:jc w:val="center"/>
      </w:pPr>
    </w:p>
    <w:p w14:paraId="1CE4B841" w14:textId="77777777" w:rsidR="00581C8F" w:rsidRDefault="00D3262B">
      <w:pPr>
        <w:jc w:val="center"/>
        <w:rPr>
          <w:b/>
          <w:u w:val="single"/>
        </w:rPr>
      </w:pPr>
      <w:r>
        <w:rPr>
          <w:b/>
          <w:u w:val="single"/>
        </w:rPr>
        <w:t>Implementation Phase</w:t>
      </w:r>
    </w:p>
    <w:p w14:paraId="0D7D4F3D" w14:textId="77777777" w:rsidR="00581C8F" w:rsidRDefault="00581C8F">
      <w:pPr>
        <w:rPr>
          <w:u w:val="single"/>
        </w:rPr>
      </w:pPr>
    </w:p>
    <w:p w14:paraId="1B557E6D" w14:textId="77777777" w:rsidR="00581C8F" w:rsidRDefault="00D3262B">
      <w:pPr>
        <w:pStyle w:val="BodyTextIndent"/>
        <w:tabs>
          <w:tab w:val="clear" w:pos="6480"/>
        </w:tabs>
        <w:spacing w:line="240" w:lineRule="auto"/>
        <w:ind w:left="0" w:firstLine="720"/>
      </w:pPr>
      <w:r>
        <w:t>Develop a timetable and budget for research, wardrobe, résumés, and travel.  Carry out your program.  Contact your target market opportunities.  Follow-up consistently.  Remember that looking for a job requires a significant commitment of your time and effort.</w:t>
      </w:r>
    </w:p>
    <w:p w14:paraId="39DFD5F8" w14:textId="77777777" w:rsidR="00581C8F" w:rsidRDefault="00581C8F">
      <w:pPr>
        <w:rPr>
          <w:u w:val="single"/>
        </w:rPr>
      </w:pPr>
    </w:p>
    <w:p w14:paraId="5B2051AD" w14:textId="77777777" w:rsidR="00581C8F" w:rsidRDefault="00D3262B">
      <w:pPr>
        <w:jc w:val="center"/>
        <w:rPr>
          <w:b/>
          <w:u w:val="single"/>
        </w:rPr>
      </w:pPr>
      <w:r>
        <w:rPr>
          <w:b/>
          <w:u w:val="single"/>
        </w:rPr>
        <w:t>Evaluation Phase</w:t>
      </w:r>
    </w:p>
    <w:p w14:paraId="01EA37BD" w14:textId="77777777" w:rsidR="00581C8F" w:rsidRDefault="00581C8F">
      <w:pPr>
        <w:rPr>
          <w:u w:val="single"/>
        </w:rPr>
      </w:pPr>
    </w:p>
    <w:p w14:paraId="1168F1A1" w14:textId="77777777" w:rsidR="00581C8F" w:rsidRDefault="00D3262B">
      <w:pPr>
        <w:pStyle w:val="BodyTextIndent"/>
        <w:tabs>
          <w:tab w:val="clear" w:pos="6480"/>
        </w:tabs>
        <w:spacing w:line="240" w:lineRule="auto"/>
        <w:ind w:left="0" w:firstLine="720"/>
      </w:pPr>
      <w:r>
        <w:t>Follow-up on all leads.  Find out why you did or didn’t make the cut.  Ask at an interview what it was about your résumé that interested them.  Even if you don't get the job, you have more insight.  Similarly, when you call to follow-up on those cover letters and résumés that you sent out, ask when decisions will be made, when it would be appropriate to call back (and then do it).  If you are rejected, call back and ask why.  If you exhaust all of the possibilities in a given target market, go back to your situation analysis and identify new segments.  Always send a “Thank You” note.</w:t>
      </w:r>
    </w:p>
    <w:p w14:paraId="020A682A" w14:textId="77777777" w:rsidR="00581C8F" w:rsidRDefault="00581C8F"/>
    <w:p w14:paraId="644ABFFD" w14:textId="77777777" w:rsidR="00581C8F" w:rsidRDefault="00D3262B">
      <w:pPr>
        <w:rPr>
          <w:b/>
        </w:rPr>
      </w:pPr>
      <w:r>
        <w:rPr>
          <w:b/>
        </w:rPr>
        <w:t>Resources</w:t>
      </w:r>
    </w:p>
    <w:p w14:paraId="22B4379D" w14:textId="77777777" w:rsidR="00581C8F" w:rsidRDefault="00581C8F">
      <w:pPr>
        <w:rPr>
          <w:sz w:val="16"/>
        </w:rPr>
      </w:pPr>
    </w:p>
    <w:p w14:paraId="76C63F53" w14:textId="77777777" w:rsidR="00581C8F" w:rsidRDefault="00D3262B">
      <w:pPr>
        <w:spacing w:after="60"/>
        <w:ind w:left="360" w:hanging="360"/>
      </w:pPr>
      <w:r>
        <w:sym w:font="Symbol" w:char="F0B7"/>
      </w:r>
      <w:r>
        <w:tab/>
        <w:t>Your college placement office.</w:t>
      </w:r>
    </w:p>
    <w:p w14:paraId="2E784352" w14:textId="77777777" w:rsidR="00581C8F" w:rsidRDefault="00581C8F">
      <w:pPr>
        <w:rPr>
          <w:sz w:val="16"/>
        </w:rPr>
      </w:pPr>
    </w:p>
    <w:p w14:paraId="56BB777B" w14:textId="77777777" w:rsidR="00581C8F" w:rsidRDefault="00D3262B">
      <w:pPr>
        <w:spacing w:after="60"/>
        <w:ind w:left="360" w:hanging="360"/>
      </w:pPr>
      <w:r>
        <w:sym w:font="Symbol" w:char="F0B7"/>
      </w:r>
      <w:r>
        <w:tab/>
        <w:t>Informational interviewing (a great opportunity to learn more about careers you are considering while you are still in school and can make some adjustments to your program).</w:t>
      </w:r>
    </w:p>
    <w:p w14:paraId="70E38997" w14:textId="77777777" w:rsidR="00581C8F" w:rsidRDefault="00581C8F">
      <w:pPr>
        <w:rPr>
          <w:sz w:val="16"/>
        </w:rPr>
      </w:pPr>
    </w:p>
    <w:p w14:paraId="642252E0" w14:textId="77777777" w:rsidR="00581C8F" w:rsidRDefault="00D3262B">
      <w:pPr>
        <w:spacing w:after="60"/>
        <w:ind w:left="360" w:hanging="360"/>
      </w:pPr>
      <w:r>
        <w:sym w:font="Symbol" w:char="F0B7"/>
      </w:r>
      <w:r>
        <w:tab/>
        <w:t>Internships.  Good experience to build your résumé and potential contacts for positions.  Even if you don't want to work there, they can possibly open doors for you elsewhere.</w:t>
      </w:r>
    </w:p>
    <w:p w14:paraId="13D2404E" w14:textId="77777777" w:rsidR="00581C8F" w:rsidRDefault="00581C8F">
      <w:pPr>
        <w:rPr>
          <w:sz w:val="16"/>
        </w:rPr>
      </w:pPr>
    </w:p>
    <w:p w14:paraId="03F9BD84" w14:textId="77777777" w:rsidR="00581C8F" w:rsidRDefault="00D3262B">
      <w:pPr>
        <w:spacing w:after="60"/>
        <w:ind w:left="360" w:hanging="360"/>
      </w:pPr>
      <w:r>
        <w:sym w:font="Symbol" w:char="F0B7"/>
      </w:r>
      <w:r>
        <w:tab/>
        <w:t xml:space="preserve">Richard N. Bolles, </w:t>
      </w:r>
      <w:r>
        <w:rPr>
          <w:i/>
        </w:rPr>
        <w:t>What Color is Your Parachute?: A Practical Manual for Job-Hunters</w:t>
      </w:r>
      <w:r>
        <w:rPr>
          <w:i/>
        </w:rPr>
        <w:br/>
        <w:t>and Career-Changers</w:t>
      </w:r>
      <w:r>
        <w:t xml:space="preserve">, (Berkeley, CA: Ten Speed Press).  A companion workbook is also available.  See </w:t>
      </w:r>
      <w:hyperlink r:id="rId12" w:history="1">
        <w:r>
          <w:rPr>
            <w:rStyle w:val="Hyperlink"/>
          </w:rPr>
          <w:t>www.jobhuntersbible.com</w:t>
        </w:r>
      </w:hyperlink>
      <w:r>
        <w:t xml:space="preserve"> (Bolles’ website).</w:t>
      </w:r>
    </w:p>
    <w:p w14:paraId="1EE827E1" w14:textId="77777777" w:rsidR="00581C8F" w:rsidRDefault="00581C8F">
      <w:pPr>
        <w:rPr>
          <w:sz w:val="16"/>
        </w:rPr>
      </w:pPr>
    </w:p>
    <w:p w14:paraId="4B4E9BAF" w14:textId="77777777" w:rsidR="00581C8F" w:rsidRDefault="00D3262B">
      <w:pPr>
        <w:spacing w:after="60"/>
        <w:ind w:left="360" w:hanging="360"/>
      </w:pPr>
      <w:r>
        <w:sym w:font="Symbol" w:char="F0B7"/>
      </w:r>
      <w:r>
        <w:tab/>
        <w:t xml:space="preserve">Martin Yate, </w:t>
      </w:r>
      <w:r>
        <w:rPr>
          <w:i/>
        </w:rPr>
        <w:t>Knock’em Dead; Knock’Em Dead Cover Letters; and Knock’Em Dead Resumes</w:t>
      </w:r>
      <w:r>
        <w:t xml:space="preserve">, (Holbrook, MA: Adams Media Corporation).  See </w:t>
      </w:r>
      <w:hyperlink r:id="rId13" w:history="1">
        <w:r>
          <w:rPr>
            <w:rStyle w:val="Hyperlink"/>
          </w:rPr>
          <w:t>www.adamsmediastore.com</w:t>
        </w:r>
      </w:hyperlink>
      <w:r>
        <w:t>.</w:t>
      </w:r>
    </w:p>
    <w:p w14:paraId="21B76437" w14:textId="77777777" w:rsidR="00581C8F" w:rsidRDefault="00581C8F">
      <w:pPr>
        <w:pStyle w:val="BodyText"/>
      </w:pPr>
    </w:p>
    <w:p w14:paraId="138C4B14" w14:textId="77777777" w:rsidR="00581C8F" w:rsidRDefault="00D3262B">
      <w:pPr>
        <w:pStyle w:val="BodyText"/>
        <w:spacing w:line="240" w:lineRule="auto"/>
        <w:ind w:left="0"/>
        <w:rPr>
          <w:u w:val="single"/>
        </w:rPr>
      </w:pPr>
      <w:r>
        <w:rPr>
          <w:b/>
        </w:rPr>
        <w:t>Websites.</w:t>
      </w:r>
      <w:r>
        <w:t xml:space="preserve">  The following contain resources on job searches, résumé writing, interviewing, job postings, etc.</w:t>
      </w:r>
    </w:p>
    <w:p w14:paraId="0829017B" w14:textId="77777777" w:rsidR="00581C8F" w:rsidRDefault="00581C8F">
      <w:pPr>
        <w:pStyle w:val="BodyText"/>
        <w:ind w:left="360" w:hanging="360"/>
        <w:rPr>
          <w:sz w:val="20"/>
        </w:rPr>
      </w:pPr>
    </w:p>
    <w:p w14:paraId="282A7C8A" w14:textId="77777777" w:rsidR="00581C8F" w:rsidRDefault="00B33FF8">
      <w:pPr>
        <w:pStyle w:val="BodyText"/>
        <w:tabs>
          <w:tab w:val="left" w:pos="4680"/>
        </w:tabs>
        <w:ind w:left="0"/>
      </w:pPr>
      <w:hyperlink r:id="rId14" w:history="1">
        <w:r w:rsidR="00D3262B">
          <w:rPr>
            <w:rStyle w:val="Hyperlink"/>
          </w:rPr>
          <w:t>www.careerbuilder.com</w:t>
        </w:r>
      </w:hyperlink>
      <w:r w:rsidR="00D3262B">
        <w:tab/>
      </w:r>
      <w:hyperlink r:id="rId15" w:history="1">
        <w:r w:rsidR="00D3262B">
          <w:rPr>
            <w:rStyle w:val="Hyperlink"/>
          </w:rPr>
          <w:t>www.monster.com</w:t>
        </w:r>
      </w:hyperlink>
    </w:p>
    <w:p w14:paraId="00F87E19" w14:textId="77777777" w:rsidR="00581C8F" w:rsidRDefault="00B33FF8">
      <w:pPr>
        <w:pStyle w:val="BodyText"/>
        <w:tabs>
          <w:tab w:val="left" w:pos="4680"/>
        </w:tabs>
        <w:ind w:left="0"/>
      </w:pPr>
      <w:hyperlink r:id="rId16" w:history="1">
        <w:r w:rsidR="00D3262B">
          <w:rPr>
            <w:rStyle w:val="Hyperlink"/>
          </w:rPr>
          <w:t>ww</w:t>
        </w:r>
        <w:bookmarkStart w:id="2" w:name="_Hlt447035118"/>
        <w:r w:rsidR="00D3262B">
          <w:rPr>
            <w:rStyle w:val="Hyperlink"/>
          </w:rPr>
          <w:t>w</w:t>
        </w:r>
        <w:bookmarkEnd w:id="2"/>
        <w:r w:rsidR="00D3262B">
          <w:rPr>
            <w:rStyle w:val="Hyperlink"/>
          </w:rPr>
          <w:t>.jobhuntersbible.com</w:t>
        </w:r>
      </w:hyperlink>
      <w:r w:rsidR="00D3262B">
        <w:tab/>
      </w:r>
    </w:p>
    <w:p w14:paraId="580A2EE4" w14:textId="77777777" w:rsidR="00581C8F" w:rsidRDefault="00D3262B">
      <w:pPr>
        <w:jc w:val="center"/>
        <w:rPr>
          <w:b/>
          <w:sz w:val="28"/>
        </w:rPr>
      </w:pPr>
      <w:r>
        <w:br w:type="page"/>
      </w:r>
      <w:r>
        <w:rPr>
          <w:b/>
          <w:sz w:val="28"/>
        </w:rPr>
        <w:lastRenderedPageBreak/>
        <w:t>THE DO-IT-MYSELF MARKETING PLAN WORKSHEET (1)</w:t>
      </w:r>
    </w:p>
    <w:p w14:paraId="19B5C84F" w14:textId="77777777" w:rsidR="00581C8F" w:rsidRDefault="00581C8F">
      <w:pPr>
        <w:ind w:left="1080" w:hanging="1080"/>
        <w:rPr>
          <w:sz w:val="16"/>
        </w:rPr>
      </w:pPr>
    </w:p>
    <w:tbl>
      <w:tblPr>
        <w:tblW w:w="9360" w:type="dxa"/>
        <w:tblLayout w:type="fixed"/>
        <w:tblLook w:val="04A0" w:firstRow="1" w:lastRow="0" w:firstColumn="1" w:lastColumn="0" w:noHBand="0" w:noVBand="1"/>
      </w:tblPr>
      <w:tblGrid>
        <w:gridCol w:w="725"/>
        <w:gridCol w:w="1234"/>
        <w:gridCol w:w="2111"/>
        <w:gridCol w:w="2637"/>
        <w:gridCol w:w="8"/>
        <w:gridCol w:w="2645"/>
      </w:tblGrid>
      <w:tr w:rsidR="00581C8F" w14:paraId="6FD6C71D" w14:textId="77777777">
        <w:tc>
          <w:tcPr>
            <w:tcW w:w="1959" w:type="dxa"/>
            <w:gridSpan w:val="2"/>
            <w:tcBorders>
              <w:top w:val="single" w:sz="18" w:space="0" w:color="auto"/>
              <w:left w:val="single" w:sz="18" w:space="0" w:color="auto"/>
              <w:right w:val="single" w:sz="12" w:space="0" w:color="auto"/>
            </w:tcBorders>
            <w:vAlign w:val="center"/>
          </w:tcPr>
          <w:p w14:paraId="6DD237B8" w14:textId="77777777" w:rsidR="00581C8F" w:rsidRDefault="00D3262B">
            <w:pPr>
              <w:spacing w:before="20"/>
              <w:jc w:val="center"/>
              <w:rPr>
                <w:sz w:val="20"/>
              </w:rPr>
            </w:pPr>
            <w:r>
              <w:rPr>
                <w:b/>
                <w:sz w:val="20"/>
              </w:rPr>
              <w:t>STRATEGIC</w:t>
            </w:r>
            <w:r>
              <w:rPr>
                <w:b/>
                <w:sz w:val="20"/>
              </w:rPr>
              <w:br/>
              <w:t>MARKETING</w:t>
            </w:r>
            <w:r>
              <w:rPr>
                <w:b/>
                <w:sz w:val="20"/>
              </w:rPr>
              <w:br/>
              <w:t>PROCESS</w:t>
            </w:r>
            <w:r>
              <w:rPr>
                <w:sz w:val="20"/>
              </w:rPr>
              <w:t xml:space="preserve"> </w:t>
            </w:r>
          </w:p>
        </w:tc>
        <w:tc>
          <w:tcPr>
            <w:tcW w:w="7401" w:type="dxa"/>
            <w:gridSpan w:val="4"/>
            <w:tcBorders>
              <w:top w:val="single" w:sz="18" w:space="0" w:color="auto"/>
              <w:left w:val="single" w:sz="12" w:space="0" w:color="auto"/>
              <w:right w:val="single" w:sz="18" w:space="0" w:color="auto"/>
            </w:tcBorders>
            <w:vAlign w:val="center"/>
          </w:tcPr>
          <w:p w14:paraId="34B07073" w14:textId="77777777" w:rsidR="00581C8F" w:rsidRDefault="00D3262B">
            <w:pPr>
              <w:spacing w:before="20"/>
              <w:jc w:val="center"/>
              <w:rPr>
                <w:b/>
                <w:sz w:val="20"/>
              </w:rPr>
            </w:pPr>
            <w:r>
              <w:rPr>
                <w:b/>
                <w:sz w:val="20"/>
              </w:rPr>
              <w:t>MY OWN MARKETING PLAN</w:t>
            </w:r>
          </w:p>
        </w:tc>
      </w:tr>
      <w:tr w:rsidR="00581C8F" w14:paraId="63965CDE" w14:textId="77777777">
        <w:trPr>
          <w:cantSplit/>
          <w:trHeight w:val="280"/>
        </w:trPr>
        <w:tc>
          <w:tcPr>
            <w:tcW w:w="725" w:type="dxa"/>
            <w:vMerge w:val="restart"/>
            <w:tcBorders>
              <w:top w:val="single" w:sz="18" w:space="0" w:color="auto"/>
              <w:left w:val="single" w:sz="18" w:space="0" w:color="auto"/>
              <w:bottom w:val="single" w:sz="18" w:space="0" w:color="auto"/>
              <w:right w:val="single" w:sz="12" w:space="0" w:color="auto"/>
            </w:tcBorders>
            <w:vAlign w:val="center"/>
          </w:tcPr>
          <w:p w14:paraId="1DA18D7C" w14:textId="77777777" w:rsidR="00581C8F" w:rsidRDefault="00D3262B">
            <w:pPr>
              <w:jc w:val="center"/>
              <w:rPr>
                <w:b/>
                <w:sz w:val="20"/>
              </w:rPr>
            </w:pPr>
            <w:r>
              <w:rPr>
                <w:b/>
                <w:sz w:val="20"/>
              </w:rPr>
              <w:t>P</w:t>
            </w:r>
          </w:p>
          <w:p w14:paraId="59BDA1E4" w14:textId="77777777" w:rsidR="00581C8F" w:rsidRDefault="00D3262B">
            <w:pPr>
              <w:jc w:val="center"/>
              <w:rPr>
                <w:b/>
                <w:sz w:val="20"/>
              </w:rPr>
            </w:pPr>
            <w:r>
              <w:rPr>
                <w:b/>
                <w:sz w:val="20"/>
              </w:rPr>
              <w:t>L</w:t>
            </w:r>
          </w:p>
          <w:p w14:paraId="5AF88B7B" w14:textId="77777777" w:rsidR="00581C8F" w:rsidRDefault="00D3262B">
            <w:pPr>
              <w:jc w:val="center"/>
              <w:rPr>
                <w:b/>
                <w:sz w:val="20"/>
              </w:rPr>
            </w:pPr>
            <w:r>
              <w:rPr>
                <w:b/>
                <w:sz w:val="20"/>
              </w:rPr>
              <w:t>A</w:t>
            </w:r>
          </w:p>
          <w:p w14:paraId="0C0BDDDB" w14:textId="77777777" w:rsidR="00581C8F" w:rsidRDefault="00D3262B">
            <w:pPr>
              <w:jc w:val="center"/>
              <w:rPr>
                <w:b/>
                <w:sz w:val="20"/>
              </w:rPr>
            </w:pPr>
            <w:r>
              <w:rPr>
                <w:b/>
                <w:sz w:val="20"/>
              </w:rPr>
              <w:t>N</w:t>
            </w:r>
          </w:p>
          <w:p w14:paraId="3E4ACAD0" w14:textId="77777777" w:rsidR="00581C8F" w:rsidRDefault="00D3262B">
            <w:pPr>
              <w:jc w:val="center"/>
              <w:rPr>
                <w:b/>
                <w:sz w:val="20"/>
              </w:rPr>
            </w:pPr>
            <w:r>
              <w:rPr>
                <w:b/>
                <w:sz w:val="20"/>
              </w:rPr>
              <w:t>N</w:t>
            </w:r>
          </w:p>
          <w:p w14:paraId="56536680" w14:textId="77777777" w:rsidR="00581C8F" w:rsidRDefault="00D3262B">
            <w:pPr>
              <w:jc w:val="center"/>
              <w:rPr>
                <w:b/>
                <w:sz w:val="20"/>
              </w:rPr>
            </w:pPr>
            <w:r>
              <w:rPr>
                <w:b/>
                <w:sz w:val="20"/>
              </w:rPr>
              <w:t>I</w:t>
            </w:r>
          </w:p>
          <w:p w14:paraId="58902DA4" w14:textId="77777777" w:rsidR="00581C8F" w:rsidRDefault="00D3262B">
            <w:pPr>
              <w:jc w:val="center"/>
              <w:rPr>
                <w:b/>
                <w:sz w:val="20"/>
              </w:rPr>
            </w:pPr>
            <w:r>
              <w:rPr>
                <w:b/>
                <w:sz w:val="20"/>
              </w:rPr>
              <w:t>N</w:t>
            </w:r>
          </w:p>
          <w:p w14:paraId="2E33D10F" w14:textId="77777777" w:rsidR="00581C8F" w:rsidRDefault="00D3262B">
            <w:pPr>
              <w:jc w:val="center"/>
              <w:rPr>
                <w:b/>
                <w:sz w:val="20"/>
              </w:rPr>
            </w:pPr>
            <w:r>
              <w:rPr>
                <w:b/>
                <w:sz w:val="20"/>
              </w:rPr>
              <w:t>G</w:t>
            </w:r>
          </w:p>
          <w:p w14:paraId="14E7F62E" w14:textId="77777777" w:rsidR="00581C8F" w:rsidRDefault="00581C8F">
            <w:pPr>
              <w:jc w:val="center"/>
              <w:rPr>
                <w:b/>
                <w:sz w:val="20"/>
              </w:rPr>
            </w:pPr>
          </w:p>
          <w:p w14:paraId="21DC125D" w14:textId="77777777" w:rsidR="00581C8F" w:rsidRDefault="00D3262B">
            <w:pPr>
              <w:jc w:val="center"/>
              <w:rPr>
                <w:b/>
                <w:sz w:val="20"/>
              </w:rPr>
            </w:pPr>
            <w:r>
              <w:rPr>
                <w:b/>
                <w:sz w:val="20"/>
              </w:rPr>
              <w:t>P</w:t>
            </w:r>
          </w:p>
          <w:p w14:paraId="12B9307C" w14:textId="77777777" w:rsidR="00581C8F" w:rsidRDefault="00D3262B">
            <w:pPr>
              <w:jc w:val="center"/>
              <w:rPr>
                <w:b/>
                <w:sz w:val="20"/>
              </w:rPr>
            </w:pPr>
            <w:r>
              <w:rPr>
                <w:b/>
                <w:sz w:val="20"/>
              </w:rPr>
              <w:t>H</w:t>
            </w:r>
          </w:p>
          <w:p w14:paraId="6585CF73" w14:textId="77777777" w:rsidR="00581C8F" w:rsidRDefault="00D3262B">
            <w:pPr>
              <w:jc w:val="center"/>
              <w:rPr>
                <w:b/>
                <w:sz w:val="20"/>
              </w:rPr>
            </w:pPr>
            <w:r>
              <w:rPr>
                <w:b/>
                <w:sz w:val="20"/>
              </w:rPr>
              <w:t>A</w:t>
            </w:r>
          </w:p>
          <w:p w14:paraId="597456C7" w14:textId="77777777" w:rsidR="00581C8F" w:rsidRDefault="00D3262B">
            <w:pPr>
              <w:jc w:val="center"/>
              <w:rPr>
                <w:b/>
                <w:sz w:val="20"/>
              </w:rPr>
            </w:pPr>
            <w:r>
              <w:rPr>
                <w:b/>
                <w:sz w:val="20"/>
              </w:rPr>
              <w:t>S</w:t>
            </w:r>
          </w:p>
          <w:p w14:paraId="5F31EEA0" w14:textId="77777777" w:rsidR="00581C8F" w:rsidRDefault="00D3262B">
            <w:pPr>
              <w:jc w:val="center"/>
              <w:rPr>
                <w:b/>
                <w:sz w:val="20"/>
              </w:rPr>
            </w:pPr>
            <w:r>
              <w:rPr>
                <w:b/>
                <w:sz w:val="20"/>
              </w:rPr>
              <w:t>E</w:t>
            </w:r>
          </w:p>
          <w:p w14:paraId="199C6444" w14:textId="77777777" w:rsidR="00581C8F" w:rsidRDefault="00581C8F">
            <w:pPr>
              <w:jc w:val="center"/>
              <w:rPr>
                <w:sz w:val="20"/>
              </w:rPr>
            </w:pPr>
          </w:p>
        </w:tc>
        <w:tc>
          <w:tcPr>
            <w:tcW w:w="1234" w:type="dxa"/>
            <w:vMerge w:val="restart"/>
            <w:tcBorders>
              <w:top w:val="single" w:sz="18" w:space="0" w:color="auto"/>
              <w:left w:val="single" w:sz="12" w:space="0" w:color="auto"/>
              <w:right w:val="single" w:sz="12" w:space="0" w:color="auto"/>
            </w:tcBorders>
            <w:vAlign w:val="center"/>
          </w:tcPr>
          <w:p w14:paraId="1FBF4D03" w14:textId="77777777" w:rsidR="00581C8F" w:rsidRDefault="00D3262B">
            <w:pPr>
              <w:rPr>
                <w:b/>
                <w:sz w:val="20"/>
              </w:rPr>
            </w:pPr>
            <w:r>
              <w:rPr>
                <w:b/>
                <w:sz w:val="20"/>
              </w:rPr>
              <w:t>Situation</w:t>
            </w:r>
            <w:r>
              <w:rPr>
                <w:b/>
                <w:sz w:val="20"/>
              </w:rPr>
              <w:br/>
              <w:t>Analysis</w:t>
            </w:r>
            <w:r>
              <w:rPr>
                <w:b/>
                <w:sz w:val="20"/>
              </w:rPr>
              <w:br/>
              <w:t>(SWOT)</w:t>
            </w:r>
          </w:p>
        </w:tc>
        <w:tc>
          <w:tcPr>
            <w:tcW w:w="2111" w:type="dxa"/>
            <w:vMerge w:val="restart"/>
            <w:tcBorders>
              <w:top w:val="single" w:sz="18" w:space="0" w:color="auto"/>
              <w:left w:val="single" w:sz="12" w:space="0" w:color="auto"/>
              <w:bottom w:val="nil"/>
              <w:right w:val="single" w:sz="6" w:space="0" w:color="auto"/>
            </w:tcBorders>
            <w:vAlign w:val="center"/>
          </w:tcPr>
          <w:p w14:paraId="08FA2A6F" w14:textId="77777777" w:rsidR="00581C8F" w:rsidRDefault="00D3262B">
            <w:pPr>
              <w:spacing w:before="20" w:after="20"/>
              <w:jc w:val="center"/>
              <w:rPr>
                <w:sz w:val="20"/>
              </w:rPr>
            </w:pPr>
            <w:r>
              <w:rPr>
                <w:sz w:val="20"/>
              </w:rPr>
              <w:t>Location of Factor</w:t>
            </w:r>
          </w:p>
        </w:tc>
        <w:tc>
          <w:tcPr>
            <w:tcW w:w="5290" w:type="dxa"/>
            <w:gridSpan w:val="3"/>
            <w:tcBorders>
              <w:top w:val="single" w:sz="18" w:space="0" w:color="auto"/>
              <w:right w:val="single" w:sz="18" w:space="0" w:color="auto"/>
            </w:tcBorders>
          </w:tcPr>
          <w:p w14:paraId="003A9C99" w14:textId="77777777" w:rsidR="00581C8F" w:rsidRDefault="00D3262B">
            <w:pPr>
              <w:pStyle w:val="Heading5"/>
              <w:spacing w:before="20" w:after="20"/>
              <w:jc w:val="center"/>
              <w:rPr>
                <w:b w:val="0"/>
                <w:sz w:val="20"/>
              </w:rPr>
            </w:pPr>
            <w:r>
              <w:rPr>
                <w:b w:val="0"/>
                <w:sz w:val="20"/>
              </w:rPr>
              <w:t>Kind of Factor</w:t>
            </w:r>
          </w:p>
        </w:tc>
      </w:tr>
      <w:tr w:rsidR="00581C8F" w14:paraId="6BA3A625" w14:textId="77777777">
        <w:trPr>
          <w:cantSplit/>
          <w:trHeight w:val="280"/>
        </w:trPr>
        <w:tc>
          <w:tcPr>
            <w:tcW w:w="725" w:type="dxa"/>
            <w:vMerge/>
            <w:tcBorders>
              <w:top w:val="nil"/>
              <w:left w:val="single" w:sz="18" w:space="0" w:color="auto"/>
              <w:bottom w:val="single" w:sz="18" w:space="0" w:color="auto"/>
              <w:right w:val="single" w:sz="12" w:space="0" w:color="auto"/>
            </w:tcBorders>
          </w:tcPr>
          <w:p w14:paraId="1A758ED6" w14:textId="77777777" w:rsidR="00581C8F" w:rsidRDefault="00581C8F">
            <w:pPr>
              <w:rPr>
                <w:sz w:val="20"/>
              </w:rPr>
            </w:pPr>
          </w:p>
        </w:tc>
        <w:tc>
          <w:tcPr>
            <w:tcW w:w="1234" w:type="dxa"/>
            <w:vMerge/>
            <w:tcBorders>
              <w:top w:val="nil"/>
              <w:left w:val="single" w:sz="12" w:space="0" w:color="auto"/>
              <w:right w:val="single" w:sz="12" w:space="0" w:color="auto"/>
            </w:tcBorders>
            <w:vAlign w:val="center"/>
          </w:tcPr>
          <w:p w14:paraId="2AF575F8" w14:textId="77777777" w:rsidR="00581C8F" w:rsidRDefault="00581C8F">
            <w:pPr>
              <w:rPr>
                <w:sz w:val="20"/>
              </w:rPr>
            </w:pPr>
          </w:p>
        </w:tc>
        <w:tc>
          <w:tcPr>
            <w:tcW w:w="2111" w:type="dxa"/>
            <w:vMerge/>
            <w:tcBorders>
              <w:top w:val="nil"/>
              <w:left w:val="single" w:sz="12" w:space="0" w:color="auto"/>
              <w:bottom w:val="single" w:sz="6" w:space="0" w:color="auto"/>
              <w:right w:val="single" w:sz="6" w:space="0" w:color="auto"/>
            </w:tcBorders>
          </w:tcPr>
          <w:p w14:paraId="25BB76D9" w14:textId="77777777" w:rsidR="00581C8F" w:rsidRDefault="00581C8F">
            <w:pPr>
              <w:spacing w:before="20" w:after="20"/>
              <w:jc w:val="center"/>
              <w:rPr>
                <w:sz w:val="20"/>
              </w:rPr>
            </w:pPr>
          </w:p>
        </w:tc>
        <w:tc>
          <w:tcPr>
            <w:tcW w:w="2645" w:type="dxa"/>
            <w:gridSpan w:val="2"/>
            <w:tcBorders>
              <w:top w:val="single" w:sz="8" w:space="0" w:color="auto"/>
              <w:bottom w:val="single" w:sz="6" w:space="0" w:color="auto"/>
              <w:right w:val="single" w:sz="8" w:space="0" w:color="auto"/>
            </w:tcBorders>
          </w:tcPr>
          <w:p w14:paraId="23CB2ED0" w14:textId="77777777" w:rsidR="00581C8F" w:rsidRDefault="00D3262B">
            <w:pPr>
              <w:pStyle w:val="Heading5"/>
              <w:spacing w:before="20" w:after="20"/>
              <w:jc w:val="center"/>
              <w:rPr>
                <w:b w:val="0"/>
                <w:sz w:val="20"/>
              </w:rPr>
            </w:pPr>
            <w:r>
              <w:rPr>
                <w:b w:val="0"/>
                <w:sz w:val="20"/>
              </w:rPr>
              <w:t>Favorable</w:t>
            </w:r>
          </w:p>
        </w:tc>
        <w:tc>
          <w:tcPr>
            <w:tcW w:w="2645" w:type="dxa"/>
            <w:tcBorders>
              <w:top w:val="single" w:sz="8" w:space="0" w:color="auto"/>
              <w:left w:val="nil"/>
              <w:bottom w:val="single" w:sz="6" w:space="0" w:color="auto"/>
              <w:right w:val="single" w:sz="18" w:space="0" w:color="auto"/>
            </w:tcBorders>
          </w:tcPr>
          <w:p w14:paraId="44CF9C15" w14:textId="77777777" w:rsidR="00581C8F" w:rsidRDefault="00D3262B">
            <w:pPr>
              <w:pStyle w:val="Heading5"/>
              <w:spacing w:before="20" w:after="20"/>
              <w:jc w:val="center"/>
              <w:rPr>
                <w:b w:val="0"/>
                <w:sz w:val="20"/>
              </w:rPr>
            </w:pPr>
            <w:r>
              <w:rPr>
                <w:b w:val="0"/>
                <w:sz w:val="20"/>
              </w:rPr>
              <w:t>Unfavorable</w:t>
            </w:r>
          </w:p>
        </w:tc>
      </w:tr>
      <w:tr w:rsidR="00581C8F" w14:paraId="3757D449" w14:textId="77777777">
        <w:trPr>
          <w:cantSplit/>
          <w:trHeight w:val="2160"/>
        </w:trPr>
        <w:tc>
          <w:tcPr>
            <w:tcW w:w="725" w:type="dxa"/>
            <w:vMerge/>
            <w:tcBorders>
              <w:left w:val="single" w:sz="18" w:space="0" w:color="auto"/>
              <w:bottom w:val="single" w:sz="18" w:space="0" w:color="auto"/>
              <w:right w:val="single" w:sz="12" w:space="0" w:color="auto"/>
            </w:tcBorders>
          </w:tcPr>
          <w:p w14:paraId="0029D574" w14:textId="77777777" w:rsidR="00581C8F" w:rsidRDefault="00581C8F">
            <w:pPr>
              <w:rPr>
                <w:sz w:val="20"/>
              </w:rPr>
            </w:pPr>
          </w:p>
        </w:tc>
        <w:tc>
          <w:tcPr>
            <w:tcW w:w="1234" w:type="dxa"/>
            <w:vMerge/>
            <w:tcBorders>
              <w:left w:val="single" w:sz="12" w:space="0" w:color="auto"/>
              <w:right w:val="single" w:sz="12" w:space="0" w:color="auto"/>
            </w:tcBorders>
            <w:vAlign w:val="center"/>
          </w:tcPr>
          <w:p w14:paraId="5FEE67EE" w14:textId="77777777" w:rsidR="00581C8F" w:rsidRDefault="00581C8F">
            <w:pPr>
              <w:rPr>
                <w:sz w:val="20"/>
              </w:rPr>
            </w:pPr>
          </w:p>
        </w:tc>
        <w:tc>
          <w:tcPr>
            <w:tcW w:w="2111" w:type="dxa"/>
            <w:tcBorders>
              <w:top w:val="single" w:sz="6" w:space="0" w:color="auto"/>
              <w:left w:val="single" w:sz="12" w:space="0" w:color="auto"/>
              <w:bottom w:val="nil"/>
              <w:right w:val="single" w:sz="6" w:space="0" w:color="auto"/>
            </w:tcBorders>
          </w:tcPr>
          <w:p w14:paraId="5815F66B" w14:textId="77777777" w:rsidR="00581C8F" w:rsidRDefault="00D3262B">
            <w:pPr>
              <w:rPr>
                <w:sz w:val="20"/>
                <w:u w:val="single"/>
              </w:rPr>
            </w:pPr>
            <w:r>
              <w:rPr>
                <w:sz w:val="20"/>
                <w:u w:val="single"/>
              </w:rPr>
              <w:t>Internal: Me</w:t>
            </w:r>
          </w:p>
          <w:p w14:paraId="5D9B50BE" w14:textId="77777777" w:rsidR="00581C8F" w:rsidRDefault="00D3262B">
            <w:pPr>
              <w:tabs>
                <w:tab w:val="left" w:pos="162"/>
              </w:tabs>
              <w:spacing w:before="20"/>
              <w:rPr>
                <w:sz w:val="20"/>
              </w:rPr>
            </w:pPr>
            <w:r>
              <w:rPr>
                <w:sz w:val="20"/>
              </w:rPr>
              <w:sym w:font="Symbol" w:char="F0B7"/>
            </w:r>
            <w:r>
              <w:rPr>
                <w:sz w:val="20"/>
              </w:rPr>
              <w:tab/>
              <w:t>Core Values</w:t>
            </w:r>
          </w:p>
          <w:p w14:paraId="2A757C1D" w14:textId="77777777" w:rsidR="00581C8F" w:rsidRDefault="00D3262B">
            <w:pPr>
              <w:pStyle w:val="BodyText"/>
              <w:spacing w:before="20" w:line="240" w:lineRule="auto"/>
              <w:ind w:left="162" w:hanging="162"/>
              <w:rPr>
                <w:sz w:val="20"/>
              </w:rPr>
            </w:pPr>
            <w:r>
              <w:rPr>
                <w:sz w:val="20"/>
              </w:rPr>
              <w:sym w:font="Symbol" w:char="F0B7"/>
            </w:r>
            <w:r>
              <w:rPr>
                <w:sz w:val="20"/>
              </w:rPr>
              <w:tab/>
              <w:t>Formal Education</w:t>
            </w:r>
          </w:p>
          <w:p w14:paraId="78273E5F" w14:textId="77777777" w:rsidR="00581C8F" w:rsidRDefault="00D3262B">
            <w:pPr>
              <w:tabs>
                <w:tab w:val="left" w:pos="162"/>
              </w:tabs>
              <w:spacing w:before="20"/>
              <w:rPr>
                <w:sz w:val="20"/>
              </w:rPr>
            </w:pPr>
            <w:r>
              <w:rPr>
                <w:sz w:val="20"/>
              </w:rPr>
              <w:sym w:font="Symbol" w:char="F0B7"/>
            </w:r>
            <w:r>
              <w:rPr>
                <w:sz w:val="20"/>
              </w:rPr>
              <w:tab/>
              <w:t>Job Experience</w:t>
            </w:r>
          </w:p>
          <w:p w14:paraId="1490BA8D" w14:textId="77777777" w:rsidR="00581C8F" w:rsidRDefault="00D3262B">
            <w:pPr>
              <w:tabs>
                <w:tab w:val="left" w:pos="162"/>
              </w:tabs>
              <w:spacing w:before="20"/>
              <w:rPr>
                <w:sz w:val="20"/>
              </w:rPr>
            </w:pPr>
            <w:r>
              <w:rPr>
                <w:sz w:val="20"/>
              </w:rPr>
              <w:sym w:font="Symbol" w:char="F0B7"/>
            </w:r>
            <w:r>
              <w:rPr>
                <w:sz w:val="20"/>
              </w:rPr>
              <w:tab/>
              <w:t>Motivation</w:t>
            </w:r>
          </w:p>
          <w:p w14:paraId="0F516667" w14:textId="77777777" w:rsidR="00581C8F" w:rsidRDefault="00D3262B">
            <w:pPr>
              <w:tabs>
                <w:tab w:val="left" w:pos="162"/>
                <w:tab w:val="right" w:pos="1782"/>
              </w:tabs>
              <w:spacing w:before="20"/>
              <w:rPr>
                <w:sz w:val="20"/>
              </w:rPr>
            </w:pPr>
            <w:r>
              <w:rPr>
                <w:sz w:val="20"/>
              </w:rPr>
              <w:sym w:font="Symbol" w:char="F0B7"/>
            </w:r>
            <w:r>
              <w:rPr>
                <w:sz w:val="20"/>
              </w:rPr>
              <w:tab/>
              <w:t>Other:</w:t>
            </w:r>
            <w:r>
              <w:rPr>
                <w:sz w:val="20"/>
                <w:u w:val="single"/>
              </w:rPr>
              <w:tab/>
            </w:r>
          </w:p>
        </w:tc>
        <w:tc>
          <w:tcPr>
            <w:tcW w:w="2637" w:type="dxa"/>
            <w:tcBorders>
              <w:right w:val="single" w:sz="6" w:space="0" w:color="auto"/>
            </w:tcBorders>
          </w:tcPr>
          <w:p w14:paraId="40D23337" w14:textId="77777777" w:rsidR="00581C8F" w:rsidRDefault="00D3262B">
            <w:pPr>
              <w:spacing w:before="20"/>
              <w:rPr>
                <w:sz w:val="20"/>
              </w:rPr>
            </w:pPr>
            <w:r>
              <w:rPr>
                <w:sz w:val="20"/>
                <w:u w:val="single"/>
              </w:rPr>
              <w:t>My Strengths</w:t>
            </w:r>
            <w:r>
              <w:rPr>
                <w:sz w:val="20"/>
              </w:rPr>
              <w:t>:</w:t>
            </w:r>
          </w:p>
        </w:tc>
        <w:tc>
          <w:tcPr>
            <w:tcW w:w="2653" w:type="dxa"/>
            <w:gridSpan w:val="2"/>
            <w:tcBorders>
              <w:right w:val="single" w:sz="18" w:space="0" w:color="auto"/>
            </w:tcBorders>
          </w:tcPr>
          <w:p w14:paraId="5B03AEDA" w14:textId="77777777" w:rsidR="00581C8F" w:rsidRDefault="00D3262B">
            <w:pPr>
              <w:spacing w:before="20"/>
              <w:rPr>
                <w:sz w:val="20"/>
              </w:rPr>
            </w:pPr>
            <w:r>
              <w:rPr>
                <w:sz w:val="20"/>
                <w:u w:val="single"/>
              </w:rPr>
              <w:t>My Weaknesses</w:t>
            </w:r>
            <w:r>
              <w:rPr>
                <w:sz w:val="20"/>
              </w:rPr>
              <w:t>:</w:t>
            </w:r>
          </w:p>
        </w:tc>
      </w:tr>
      <w:tr w:rsidR="00581C8F" w14:paraId="682D77C0" w14:textId="77777777">
        <w:trPr>
          <w:cantSplit/>
          <w:trHeight w:val="1728"/>
        </w:trPr>
        <w:tc>
          <w:tcPr>
            <w:tcW w:w="725" w:type="dxa"/>
            <w:vMerge/>
            <w:tcBorders>
              <w:left w:val="single" w:sz="18" w:space="0" w:color="auto"/>
              <w:bottom w:val="single" w:sz="18" w:space="0" w:color="auto"/>
              <w:right w:val="single" w:sz="12" w:space="0" w:color="auto"/>
            </w:tcBorders>
          </w:tcPr>
          <w:p w14:paraId="3F77CE5C" w14:textId="77777777" w:rsidR="00581C8F" w:rsidRDefault="00581C8F">
            <w:pPr>
              <w:rPr>
                <w:sz w:val="20"/>
              </w:rPr>
            </w:pPr>
          </w:p>
        </w:tc>
        <w:tc>
          <w:tcPr>
            <w:tcW w:w="1234" w:type="dxa"/>
            <w:vMerge/>
            <w:tcBorders>
              <w:left w:val="single" w:sz="12" w:space="0" w:color="auto"/>
              <w:bottom w:val="single" w:sz="6" w:space="0" w:color="auto"/>
              <w:right w:val="single" w:sz="12" w:space="0" w:color="auto"/>
            </w:tcBorders>
            <w:vAlign w:val="center"/>
          </w:tcPr>
          <w:p w14:paraId="72347117" w14:textId="77777777" w:rsidR="00581C8F" w:rsidRDefault="00581C8F">
            <w:pPr>
              <w:rPr>
                <w:sz w:val="20"/>
              </w:rPr>
            </w:pPr>
          </w:p>
        </w:tc>
        <w:tc>
          <w:tcPr>
            <w:tcW w:w="2111" w:type="dxa"/>
            <w:tcBorders>
              <w:top w:val="single" w:sz="12" w:space="0" w:color="auto"/>
              <w:left w:val="single" w:sz="12" w:space="0" w:color="auto"/>
              <w:right w:val="single" w:sz="6" w:space="0" w:color="auto"/>
            </w:tcBorders>
          </w:tcPr>
          <w:p w14:paraId="60E37F1B" w14:textId="77777777" w:rsidR="00581C8F" w:rsidRDefault="00D3262B">
            <w:pPr>
              <w:spacing w:before="20"/>
              <w:rPr>
                <w:sz w:val="20"/>
              </w:rPr>
            </w:pPr>
            <w:r>
              <w:rPr>
                <w:sz w:val="20"/>
                <w:u w:val="single"/>
              </w:rPr>
              <w:t>External</w:t>
            </w:r>
            <w:r>
              <w:rPr>
                <w:sz w:val="20"/>
              </w:rPr>
              <w:t>:</w:t>
            </w:r>
          </w:p>
          <w:p w14:paraId="1290237A" w14:textId="77777777" w:rsidR="00581C8F" w:rsidRDefault="00D3262B">
            <w:pPr>
              <w:tabs>
                <w:tab w:val="left" w:pos="162"/>
              </w:tabs>
              <w:spacing w:before="20"/>
              <w:rPr>
                <w:sz w:val="20"/>
              </w:rPr>
            </w:pPr>
            <w:r>
              <w:rPr>
                <w:sz w:val="20"/>
              </w:rPr>
              <w:sym w:font="Symbol" w:char="F0B7"/>
            </w:r>
            <w:r>
              <w:rPr>
                <w:sz w:val="20"/>
              </w:rPr>
              <w:tab/>
              <w:t>Economic</w:t>
            </w:r>
          </w:p>
          <w:p w14:paraId="3EADABAE" w14:textId="77777777" w:rsidR="00581C8F" w:rsidRDefault="00D3262B">
            <w:pPr>
              <w:tabs>
                <w:tab w:val="left" w:pos="162"/>
              </w:tabs>
              <w:spacing w:before="20"/>
              <w:rPr>
                <w:sz w:val="20"/>
              </w:rPr>
            </w:pPr>
            <w:r>
              <w:rPr>
                <w:sz w:val="20"/>
              </w:rPr>
              <w:sym w:font="Symbol" w:char="F0B7"/>
            </w:r>
            <w:r>
              <w:rPr>
                <w:sz w:val="20"/>
              </w:rPr>
              <w:tab/>
              <w:t>Technical</w:t>
            </w:r>
          </w:p>
          <w:p w14:paraId="279FFA12" w14:textId="77777777" w:rsidR="00581C8F" w:rsidRDefault="00D3262B">
            <w:pPr>
              <w:tabs>
                <w:tab w:val="left" w:pos="162"/>
              </w:tabs>
              <w:spacing w:before="20"/>
              <w:rPr>
                <w:sz w:val="20"/>
              </w:rPr>
            </w:pPr>
            <w:r>
              <w:rPr>
                <w:sz w:val="20"/>
              </w:rPr>
              <w:sym w:font="Symbol" w:char="F0B7"/>
            </w:r>
            <w:r>
              <w:rPr>
                <w:sz w:val="20"/>
              </w:rPr>
              <w:tab/>
              <w:t>Legal</w:t>
            </w:r>
          </w:p>
          <w:p w14:paraId="3F493F6F" w14:textId="77777777" w:rsidR="00581C8F" w:rsidRDefault="00D3262B">
            <w:pPr>
              <w:tabs>
                <w:tab w:val="left" w:pos="162"/>
                <w:tab w:val="right" w:pos="1782"/>
              </w:tabs>
              <w:spacing w:before="20"/>
              <w:rPr>
                <w:sz w:val="20"/>
              </w:rPr>
            </w:pPr>
            <w:r>
              <w:rPr>
                <w:sz w:val="20"/>
              </w:rPr>
              <w:sym w:font="Symbol" w:char="F0B7"/>
            </w:r>
            <w:r>
              <w:rPr>
                <w:sz w:val="20"/>
              </w:rPr>
              <w:tab/>
              <w:t>Other:</w:t>
            </w:r>
            <w:r>
              <w:rPr>
                <w:sz w:val="20"/>
                <w:u w:val="single"/>
              </w:rPr>
              <w:tab/>
            </w:r>
          </w:p>
        </w:tc>
        <w:tc>
          <w:tcPr>
            <w:tcW w:w="2637" w:type="dxa"/>
            <w:tcBorders>
              <w:top w:val="single" w:sz="12" w:space="0" w:color="auto"/>
              <w:right w:val="single" w:sz="6" w:space="0" w:color="auto"/>
            </w:tcBorders>
          </w:tcPr>
          <w:p w14:paraId="78135652" w14:textId="77777777" w:rsidR="00581C8F" w:rsidRDefault="00D3262B">
            <w:pPr>
              <w:spacing w:before="20"/>
              <w:rPr>
                <w:sz w:val="20"/>
              </w:rPr>
            </w:pPr>
            <w:r>
              <w:rPr>
                <w:sz w:val="20"/>
                <w:u w:val="single"/>
              </w:rPr>
              <w:t>Opportunities For Me</w:t>
            </w:r>
            <w:r>
              <w:rPr>
                <w:sz w:val="20"/>
              </w:rPr>
              <w:t>:</w:t>
            </w:r>
          </w:p>
        </w:tc>
        <w:tc>
          <w:tcPr>
            <w:tcW w:w="2653" w:type="dxa"/>
            <w:gridSpan w:val="2"/>
            <w:tcBorders>
              <w:top w:val="single" w:sz="12" w:space="0" w:color="auto"/>
              <w:right w:val="single" w:sz="18" w:space="0" w:color="auto"/>
            </w:tcBorders>
          </w:tcPr>
          <w:p w14:paraId="18E36F31" w14:textId="77777777" w:rsidR="00581C8F" w:rsidRDefault="00D3262B">
            <w:pPr>
              <w:spacing w:before="20"/>
              <w:rPr>
                <w:sz w:val="20"/>
              </w:rPr>
            </w:pPr>
            <w:r>
              <w:rPr>
                <w:sz w:val="20"/>
                <w:u w:val="single"/>
              </w:rPr>
              <w:t>Threats Affecting Me</w:t>
            </w:r>
            <w:r>
              <w:rPr>
                <w:sz w:val="20"/>
              </w:rPr>
              <w:t>:</w:t>
            </w:r>
          </w:p>
        </w:tc>
      </w:tr>
      <w:tr w:rsidR="00581C8F" w14:paraId="752F2A56" w14:textId="77777777">
        <w:trPr>
          <w:cantSplit/>
        </w:trPr>
        <w:tc>
          <w:tcPr>
            <w:tcW w:w="725" w:type="dxa"/>
            <w:vMerge/>
            <w:tcBorders>
              <w:left w:val="single" w:sz="18" w:space="0" w:color="auto"/>
              <w:bottom w:val="single" w:sz="18" w:space="0" w:color="auto"/>
              <w:right w:val="single" w:sz="12" w:space="0" w:color="auto"/>
            </w:tcBorders>
          </w:tcPr>
          <w:p w14:paraId="3357EF7F" w14:textId="77777777" w:rsidR="00581C8F" w:rsidRDefault="00581C8F">
            <w:pPr>
              <w:rPr>
                <w:sz w:val="20"/>
              </w:rPr>
            </w:pPr>
          </w:p>
        </w:tc>
        <w:tc>
          <w:tcPr>
            <w:tcW w:w="1234" w:type="dxa"/>
            <w:vMerge w:val="restart"/>
            <w:tcBorders>
              <w:top w:val="single" w:sz="12" w:space="0" w:color="auto"/>
              <w:left w:val="single" w:sz="12" w:space="0" w:color="auto"/>
              <w:right w:val="single" w:sz="12" w:space="0" w:color="auto"/>
            </w:tcBorders>
            <w:vAlign w:val="center"/>
          </w:tcPr>
          <w:p w14:paraId="4F8BA072" w14:textId="77777777" w:rsidR="00581C8F" w:rsidRDefault="00D3262B">
            <w:pPr>
              <w:rPr>
                <w:b/>
                <w:sz w:val="20"/>
              </w:rPr>
            </w:pPr>
            <w:r>
              <w:rPr>
                <w:b/>
                <w:sz w:val="20"/>
              </w:rPr>
              <w:t>Focus</w:t>
            </w:r>
          </w:p>
          <w:p w14:paraId="3A970FEE" w14:textId="77777777" w:rsidR="00581C8F" w:rsidRDefault="00D3262B">
            <w:pPr>
              <w:rPr>
                <w:sz w:val="20"/>
              </w:rPr>
            </w:pPr>
            <w:r>
              <w:rPr>
                <w:b/>
                <w:sz w:val="20"/>
              </w:rPr>
              <w:t>and Goal Setting</w:t>
            </w:r>
          </w:p>
        </w:tc>
        <w:tc>
          <w:tcPr>
            <w:tcW w:w="2111" w:type="dxa"/>
            <w:tcBorders>
              <w:top w:val="single" w:sz="12" w:space="0" w:color="auto"/>
              <w:left w:val="single" w:sz="12" w:space="0" w:color="auto"/>
              <w:right w:val="single" w:sz="6" w:space="0" w:color="auto"/>
            </w:tcBorders>
            <w:vAlign w:val="center"/>
          </w:tcPr>
          <w:p w14:paraId="504AE11F" w14:textId="77777777" w:rsidR="00581C8F" w:rsidRDefault="00D3262B">
            <w:pPr>
              <w:spacing w:before="20"/>
              <w:rPr>
                <w:sz w:val="20"/>
              </w:rPr>
            </w:pPr>
            <w:r>
              <w:rPr>
                <w:sz w:val="20"/>
              </w:rPr>
              <w:t>My Goals Upon Graduation</w:t>
            </w:r>
          </w:p>
        </w:tc>
        <w:tc>
          <w:tcPr>
            <w:tcW w:w="5290" w:type="dxa"/>
            <w:gridSpan w:val="3"/>
            <w:tcBorders>
              <w:top w:val="single" w:sz="12" w:space="0" w:color="auto"/>
              <w:bottom w:val="single" w:sz="6" w:space="0" w:color="auto"/>
              <w:right w:val="single" w:sz="18" w:space="0" w:color="auto"/>
            </w:tcBorders>
          </w:tcPr>
          <w:p w14:paraId="63AB3CEC" w14:textId="77777777" w:rsidR="00581C8F" w:rsidRDefault="00D3262B">
            <w:pPr>
              <w:spacing w:before="20"/>
              <w:rPr>
                <w:sz w:val="20"/>
              </w:rPr>
            </w:pPr>
            <w:r>
              <w:rPr>
                <w:sz w:val="20"/>
                <w:u w:val="single"/>
              </w:rPr>
              <w:t>Personal Goals</w:t>
            </w:r>
            <w:r>
              <w:rPr>
                <w:sz w:val="20"/>
              </w:rPr>
              <w:t>:</w:t>
            </w:r>
          </w:p>
          <w:p w14:paraId="3B4D21B2" w14:textId="77777777" w:rsidR="00581C8F" w:rsidRDefault="00581C8F">
            <w:pPr>
              <w:spacing w:before="20"/>
              <w:rPr>
                <w:sz w:val="20"/>
              </w:rPr>
            </w:pPr>
          </w:p>
          <w:p w14:paraId="19127C16" w14:textId="77777777" w:rsidR="00581C8F" w:rsidRDefault="00581C8F">
            <w:pPr>
              <w:spacing w:before="20"/>
              <w:rPr>
                <w:sz w:val="20"/>
              </w:rPr>
            </w:pPr>
          </w:p>
        </w:tc>
      </w:tr>
      <w:tr w:rsidR="00581C8F" w14:paraId="53F598C9" w14:textId="77777777">
        <w:trPr>
          <w:cantSplit/>
        </w:trPr>
        <w:tc>
          <w:tcPr>
            <w:tcW w:w="725" w:type="dxa"/>
            <w:vMerge/>
            <w:tcBorders>
              <w:left w:val="single" w:sz="18" w:space="0" w:color="auto"/>
              <w:bottom w:val="single" w:sz="18" w:space="0" w:color="auto"/>
              <w:right w:val="single" w:sz="12" w:space="0" w:color="auto"/>
            </w:tcBorders>
          </w:tcPr>
          <w:p w14:paraId="2D7816FC" w14:textId="77777777" w:rsidR="00581C8F" w:rsidRDefault="00581C8F">
            <w:pPr>
              <w:spacing w:before="20"/>
              <w:rPr>
                <w:sz w:val="20"/>
              </w:rPr>
            </w:pPr>
          </w:p>
        </w:tc>
        <w:tc>
          <w:tcPr>
            <w:tcW w:w="1234" w:type="dxa"/>
            <w:vMerge/>
            <w:tcBorders>
              <w:left w:val="single" w:sz="12" w:space="0" w:color="auto"/>
              <w:right w:val="single" w:sz="12" w:space="0" w:color="auto"/>
            </w:tcBorders>
          </w:tcPr>
          <w:p w14:paraId="73169131" w14:textId="77777777" w:rsidR="00581C8F" w:rsidRDefault="00581C8F">
            <w:pPr>
              <w:spacing w:before="20"/>
              <w:rPr>
                <w:sz w:val="20"/>
              </w:rPr>
            </w:pPr>
          </w:p>
        </w:tc>
        <w:tc>
          <w:tcPr>
            <w:tcW w:w="2111" w:type="dxa"/>
            <w:tcBorders>
              <w:top w:val="single" w:sz="12" w:space="0" w:color="auto"/>
              <w:left w:val="single" w:sz="12" w:space="0" w:color="auto"/>
              <w:right w:val="single" w:sz="6" w:space="0" w:color="auto"/>
            </w:tcBorders>
            <w:vAlign w:val="center"/>
          </w:tcPr>
          <w:p w14:paraId="43CD083A" w14:textId="77777777" w:rsidR="00581C8F" w:rsidRDefault="00D3262B">
            <w:pPr>
              <w:spacing w:before="20"/>
              <w:rPr>
                <w:sz w:val="20"/>
              </w:rPr>
            </w:pPr>
            <w:r>
              <w:rPr>
                <w:sz w:val="20"/>
              </w:rPr>
              <w:t>My Desired Position</w:t>
            </w:r>
          </w:p>
        </w:tc>
        <w:tc>
          <w:tcPr>
            <w:tcW w:w="5290" w:type="dxa"/>
            <w:gridSpan w:val="3"/>
            <w:tcBorders>
              <w:top w:val="single" w:sz="12" w:space="0" w:color="auto"/>
              <w:bottom w:val="single" w:sz="6" w:space="0" w:color="auto"/>
              <w:right w:val="single" w:sz="18" w:space="0" w:color="auto"/>
            </w:tcBorders>
          </w:tcPr>
          <w:p w14:paraId="2BC163A0" w14:textId="77777777" w:rsidR="00581C8F" w:rsidRDefault="00D3262B">
            <w:pPr>
              <w:spacing w:before="20"/>
              <w:rPr>
                <w:sz w:val="20"/>
              </w:rPr>
            </w:pPr>
            <w:r>
              <w:rPr>
                <w:sz w:val="20"/>
                <w:u w:val="single"/>
              </w:rPr>
              <w:t>Job Description</w:t>
            </w:r>
            <w:r>
              <w:rPr>
                <w:sz w:val="20"/>
              </w:rPr>
              <w:t>:</w:t>
            </w:r>
          </w:p>
          <w:p w14:paraId="3517C0B3" w14:textId="77777777" w:rsidR="00581C8F" w:rsidRDefault="00581C8F">
            <w:pPr>
              <w:spacing w:before="20"/>
              <w:rPr>
                <w:sz w:val="20"/>
              </w:rPr>
            </w:pPr>
          </w:p>
          <w:p w14:paraId="6B48691E" w14:textId="77777777" w:rsidR="00581C8F" w:rsidRDefault="00581C8F">
            <w:pPr>
              <w:spacing w:before="20"/>
              <w:rPr>
                <w:sz w:val="20"/>
              </w:rPr>
            </w:pPr>
          </w:p>
        </w:tc>
      </w:tr>
      <w:tr w:rsidR="00581C8F" w14:paraId="46C26B6C" w14:textId="77777777">
        <w:trPr>
          <w:cantSplit/>
        </w:trPr>
        <w:tc>
          <w:tcPr>
            <w:tcW w:w="725" w:type="dxa"/>
            <w:vMerge/>
            <w:tcBorders>
              <w:left w:val="single" w:sz="18" w:space="0" w:color="auto"/>
              <w:bottom w:val="single" w:sz="18" w:space="0" w:color="auto"/>
              <w:right w:val="single" w:sz="12" w:space="0" w:color="auto"/>
            </w:tcBorders>
          </w:tcPr>
          <w:p w14:paraId="0FF33EA6" w14:textId="77777777" w:rsidR="00581C8F" w:rsidRDefault="00581C8F">
            <w:pPr>
              <w:spacing w:before="20"/>
              <w:rPr>
                <w:sz w:val="20"/>
              </w:rPr>
            </w:pPr>
          </w:p>
        </w:tc>
        <w:tc>
          <w:tcPr>
            <w:tcW w:w="1234" w:type="dxa"/>
            <w:vMerge/>
            <w:tcBorders>
              <w:left w:val="single" w:sz="12" w:space="0" w:color="auto"/>
              <w:right w:val="single" w:sz="12" w:space="0" w:color="auto"/>
            </w:tcBorders>
          </w:tcPr>
          <w:p w14:paraId="01B721CD" w14:textId="77777777" w:rsidR="00581C8F" w:rsidRDefault="00581C8F">
            <w:pPr>
              <w:spacing w:before="20"/>
              <w:rPr>
                <w:sz w:val="20"/>
              </w:rPr>
            </w:pPr>
          </w:p>
        </w:tc>
        <w:tc>
          <w:tcPr>
            <w:tcW w:w="2111" w:type="dxa"/>
            <w:vMerge w:val="restart"/>
            <w:tcBorders>
              <w:top w:val="single" w:sz="12" w:space="0" w:color="auto"/>
              <w:left w:val="single" w:sz="12" w:space="0" w:color="auto"/>
              <w:right w:val="single" w:sz="6" w:space="0" w:color="auto"/>
            </w:tcBorders>
            <w:vAlign w:val="center"/>
          </w:tcPr>
          <w:p w14:paraId="6998717D" w14:textId="77777777" w:rsidR="00581C8F" w:rsidRDefault="00D3262B">
            <w:pPr>
              <w:spacing w:before="20"/>
              <w:rPr>
                <w:sz w:val="20"/>
              </w:rPr>
            </w:pPr>
            <w:r>
              <w:rPr>
                <w:sz w:val="20"/>
              </w:rPr>
              <w:t>My Target Industries,</w:t>
            </w:r>
          </w:p>
          <w:p w14:paraId="1846B536" w14:textId="77777777" w:rsidR="00581C8F" w:rsidRDefault="00D3262B">
            <w:pPr>
              <w:spacing w:before="20"/>
              <w:rPr>
                <w:sz w:val="20"/>
              </w:rPr>
            </w:pPr>
            <w:r>
              <w:rPr>
                <w:sz w:val="20"/>
              </w:rPr>
              <w:t>Organizations, and</w:t>
            </w:r>
          </w:p>
          <w:p w14:paraId="6BA29934" w14:textId="77777777" w:rsidR="00581C8F" w:rsidRDefault="00D3262B">
            <w:pPr>
              <w:pStyle w:val="Heading4"/>
              <w:widowControl w:val="0"/>
              <w:spacing w:before="20"/>
              <w:rPr>
                <w:b w:val="0"/>
                <w:sz w:val="20"/>
                <w:szCs w:val="20"/>
              </w:rPr>
            </w:pPr>
            <w:r>
              <w:rPr>
                <w:b w:val="0"/>
                <w:sz w:val="20"/>
                <w:szCs w:val="20"/>
              </w:rPr>
              <w:t>Locations</w:t>
            </w:r>
          </w:p>
        </w:tc>
        <w:tc>
          <w:tcPr>
            <w:tcW w:w="5290" w:type="dxa"/>
            <w:gridSpan w:val="3"/>
            <w:tcBorders>
              <w:top w:val="single" w:sz="12" w:space="0" w:color="auto"/>
              <w:bottom w:val="single" w:sz="6" w:space="0" w:color="auto"/>
              <w:right w:val="single" w:sz="18" w:space="0" w:color="auto"/>
            </w:tcBorders>
          </w:tcPr>
          <w:p w14:paraId="57DC4FC2" w14:textId="77777777" w:rsidR="00581C8F" w:rsidRDefault="00D3262B">
            <w:pPr>
              <w:spacing w:before="20"/>
              <w:rPr>
                <w:sz w:val="20"/>
              </w:rPr>
            </w:pPr>
            <w:r>
              <w:rPr>
                <w:sz w:val="20"/>
                <w:u w:val="single"/>
              </w:rPr>
              <w:t>Industries</w:t>
            </w:r>
            <w:r>
              <w:rPr>
                <w:sz w:val="20"/>
              </w:rPr>
              <w:t>:</w:t>
            </w:r>
          </w:p>
          <w:p w14:paraId="39ECA6A9" w14:textId="77777777" w:rsidR="00581C8F" w:rsidRDefault="00581C8F">
            <w:pPr>
              <w:spacing w:before="20"/>
              <w:rPr>
                <w:sz w:val="20"/>
              </w:rPr>
            </w:pPr>
          </w:p>
        </w:tc>
      </w:tr>
      <w:tr w:rsidR="00581C8F" w14:paraId="7D037083" w14:textId="77777777">
        <w:trPr>
          <w:cantSplit/>
        </w:trPr>
        <w:tc>
          <w:tcPr>
            <w:tcW w:w="725" w:type="dxa"/>
            <w:vMerge/>
            <w:tcBorders>
              <w:left w:val="single" w:sz="18" w:space="0" w:color="auto"/>
              <w:bottom w:val="single" w:sz="18" w:space="0" w:color="auto"/>
              <w:right w:val="single" w:sz="12" w:space="0" w:color="auto"/>
            </w:tcBorders>
          </w:tcPr>
          <w:p w14:paraId="2B9FF9C2" w14:textId="77777777" w:rsidR="00581C8F" w:rsidRDefault="00581C8F">
            <w:pPr>
              <w:spacing w:before="20"/>
              <w:rPr>
                <w:sz w:val="20"/>
              </w:rPr>
            </w:pPr>
          </w:p>
        </w:tc>
        <w:tc>
          <w:tcPr>
            <w:tcW w:w="1234" w:type="dxa"/>
            <w:vMerge/>
            <w:tcBorders>
              <w:left w:val="single" w:sz="12" w:space="0" w:color="auto"/>
              <w:right w:val="single" w:sz="12" w:space="0" w:color="auto"/>
            </w:tcBorders>
          </w:tcPr>
          <w:p w14:paraId="333D540E" w14:textId="77777777" w:rsidR="00581C8F" w:rsidRDefault="00581C8F">
            <w:pPr>
              <w:spacing w:before="20"/>
              <w:rPr>
                <w:sz w:val="20"/>
              </w:rPr>
            </w:pPr>
          </w:p>
        </w:tc>
        <w:tc>
          <w:tcPr>
            <w:tcW w:w="2111" w:type="dxa"/>
            <w:vMerge/>
            <w:tcBorders>
              <w:left w:val="single" w:sz="12" w:space="0" w:color="auto"/>
              <w:right w:val="single" w:sz="6" w:space="0" w:color="auto"/>
            </w:tcBorders>
          </w:tcPr>
          <w:p w14:paraId="52CE68FD" w14:textId="77777777" w:rsidR="00581C8F" w:rsidRDefault="00581C8F">
            <w:pPr>
              <w:spacing w:before="20"/>
              <w:rPr>
                <w:sz w:val="20"/>
              </w:rPr>
            </w:pPr>
          </w:p>
        </w:tc>
        <w:tc>
          <w:tcPr>
            <w:tcW w:w="5290" w:type="dxa"/>
            <w:gridSpan w:val="3"/>
            <w:tcBorders>
              <w:top w:val="single" w:sz="6" w:space="0" w:color="auto"/>
              <w:bottom w:val="single" w:sz="6" w:space="0" w:color="auto"/>
              <w:right w:val="single" w:sz="18" w:space="0" w:color="auto"/>
            </w:tcBorders>
          </w:tcPr>
          <w:p w14:paraId="539E8BD3" w14:textId="77777777" w:rsidR="00581C8F" w:rsidRDefault="00D3262B">
            <w:pPr>
              <w:spacing w:before="20"/>
              <w:rPr>
                <w:sz w:val="20"/>
              </w:rPr>
            </w:pPr>
            <w:r>
              <w:rPr>
                <w:sz w:val="20"/>
                <w:u w:val="single"/>
              </w:rPr>
              <w:t>Organizations</w:t>
            </w:r>
            <w:r>
              <w:rPr>
                <w:sz w:val="20"/>
              </w:rPr>
              <w:t>:</w:t>
            </w:r>
          </w:p>
          <w:p w14:paraId="0466F64C" w14:textId="77777777" w:rsidR="00581C8F" w:rsidRDefault="00581C8F">
            <w:pPr>
              <w:spacing w:before="20"/>
              <w:rPr>
                <w:sz w:val="20"/>
              </w:rPr>
            </w:pPr>
          </w:p>
        </w:tc>
      </w:tr>
      <w:tr w:rsidR="00581C8F" w14:paraId="3F686557" w14:textId="77777777">
        <w:trPr>
          <w:cantSplit/>
        </w:trPr>
        <w:tc>
          <w:tcPr>
            <w:tcW w:w="725" w:type="dxa"/>
            <w:vMerge/>
            <w:tcBorders>
              <w:left w:val="single" w:sz="18" w:space="0" w:color="auto"/>
              <w:bottom w:val="single" w:sz="18" w:space="0" w:color="auto"/>
              <w:right w:val="single" w:sz="12" w:space="0" w:color="auto"/>
            </w:tcBorders>
          </w:tcPr>
          <w:p w14:paraId="0800468F" w14:textId="77777777" w:rsidR="00581C8F" w:rsidRDefault="00581C8F">
            <w:pPr>
              <w:spacing w:before="20"/>
              <w:rPr>
                <w:sz w:val="20"/>
              </w:rPr>
            </w:pPr>
          </w:p>
        </w:tc>
        <w:tc>
          <w:tcPr>
            <w:tcW w:w="1234" w:type="dxa"/>
            <w:vMerge/>
            <w:tcBorders>
              <w:left w:val="single" w:sz="12" w:space="0" w:color="auto"/>
              <w:right w:val="single" w:sz="12" w:space="0" w:color="auto"/>
            </w:tcBorders>
          </w:tcPr>
          <w:p w14:paraId="0D9F7DE5" w14:textId="77777777" w:rsidR="00581C8F" w:rsidRDefault="00581C8F">
            <w:pPr>
              <w:spacing w:before="20"/>
              <w:rPr>
                <w:sz w:val="20"/>
              </w:rPr>
            </w:pPr>
          </w:p>
        </w:tc>
        <w:tc>
          <w:tcPr>
            <w:tcW w:w="2111" w:type="dxa"/>
            <w:vMerge/>
            <w:tcBorders>
              <w:left w:val="single" w:sz="12" w:space="0" w:color="auto"/>
              <w:bottom w:val="single" w:sz="6" w:space="0" w:color="auto"/>
              <w:right w:val="single" w:sz="6" w:space="0" w:color="auto"/>
            </w:tcBorders>
          </w:tcPr>
          <w:p w14:paraId="3AAD7888" w14:textId="77777777" w:rsidR="00581C8F" w:rsidRDefault="00581C8F">
            <w:pPr>
              <w:spacing w:before="20"/>
              <w:rPr>
                <w:sz w:val="20"/>
              </w:rPr>
            </w:pPr>
          </w:p>
        </w:tc>
        <w:tc>
          <w:tcPr>
            <w:tcW w:w="5290" w:type="dxa"/>
            <w:gridSpan w:val="3"/>
            <w:tcBorders>
              <w:top w:val="single" w:sz="6" w:space="0" w:color="auto"/>
              <w:bottom w:val="single" w:sz="6" w:space="0" w:color="auto"/>
              <w:right w:val="single" w:sz="18" w:space="0" w:color="auto"/>
            </w:tcBorders>
          </w:tcPr>
          <w:p w14:paraId="2BF5D80B" w14:textId="77777777" w:rsidR="00581C8F" w:rsidRDefault="00D3262B">
            <w:pPr>
              <w:spacing w:before="20"/>
              <w:rPr>
                <w:sz w:val="20"/>
              </w:rPr>
            </w:pPr>
            <w:r>
              <w:rPr>
                <w:sz w:val="20"/>
                <w:u w:val="single"/>
              </w:rPr>
              <w:t>Geographical Areas</w:t>
            </w:r>
            <w:r>
              <w:rPr>
                <w:sz w:val="20"/>
              </w:rPr>
              <w:t>:</w:t>
            </w:r>
          </w:p>
          <w:p w14:paraId="116DE149" w14:textId="77777777" w:rsidR="00581C8F" w:rsidRDefault="00581C8F">
            <w:pPr>
              <w:spacing w:before="20"/>
              <w:rPr>
                <w:sz w:val="20"/>
              </w:rPr>
            </w:pPr>
          </w:p>
        </w:tc>
      </w:tr>
      <w:tr w:rsidR="00581C8F" w14:paraId="7F39FD11" w14:textId="77777777">
        <w:trPr>
          <w:cantSplit/>
        </w:trPr>
        <w:tc>
          <w:tcPr>
            <w:tcW w:w="725" w:type="dxa"/>
            <w:vMerge/>
            <w:tcBorders>
              <w:left w:val="single" w:sz="18" w:space="0" w:color="auto"/>
              <w:bottom w:val="single" w:sz="18" w:space="0" w:color="auto"/>
              <w:right w:val="single" w:sz="12" w:space="0" w:color="auto"/>
            </w:tcBorders>
          </w:tcPr>
          <w:p w14:paraId="2304A0CF" w14:textId="77777777" w:rsidR="00581C8F" w:rsidRDefault="00581C8F">
            <w:pPr>
              <w:spacing w:before="20"/>
              <w:rPr>
                <w:sz w:val="20"/>
              </w:rPr>
            </w:pPr>
          </w:p>
        </w:tc>
        <w:tc>
          <w:tcPr>
            <w:tcW w:w="1234" w:type="dxa"/>
            <w:vMerge/>
            <w:tcBorders>
              <w:left w:val="single" w:sz="12" w:space="0" w:color="auto"/>
              <w:right w:val="single" w:sz="12" w:space="0" w:color="auto"/>
            </w:tcBorders>
          </w:tcPr>
          <w:p w14:paraId="0399F5C0" w14:textId="77777777" w:rsidR="00581C8F" w:rsidRDefault="00581C8F">
            <w:pPr>
              <w:spacing w:before="20"/>
              <w:rPr>
                <w:sz w:val="20"/>
              </w:rPr>
            </w:pPr>
          </w:p>
        </w:tc>
        <w:tc>
          <w:tcPr>
            <w:tcW w:w="2111" w:type="dxa"/>
            <w:vMerge w:val="restart"/>
            <w:tcBorders>
              <w:top w:val="single" w:sz="12" w:space="0" w:color="auto"/>
              <w:left w:val="single" w:sz="12" w:space="0" w:color="auto"/>
              <w:right w:val="single" w:sz="6" w:space="0" w:color="auto"/>
            </w:tcBorders>
            <w:vAlign w:val="center"/>
          </w:tcPr>
          <w:p w14:paraId="44758457" w14:textId="77777777" w:rsidR="00581C8F" w:rsidRDefault="00D3262B">
            <w:pPr>
              <w:spacing w:before="20"/>
              <w:rPr>
                <w:sz w:val="20"/>
              </w:rPr>
            </w:pPr>
            <w:r>
              <w:rPr>
                <w:sz w:val="20"/>
              </w:rPr>
              <w:t>My Uniqueness</w:t>
            </w:r>
          </w:p>
          <w:p w14:paraId="6B62E348" w14:textId="77777777" w:rsidR="00581C8F" w:rsidRDefault="00D3262B">
            <w:pPr>
              <w:spacing w:before="20"/>
              <w:rPr>
                <w:sz w:val="20"/>
              </w:rPr>
            </w:pPr>
            <w:r>
              <w:rPr>
                <w:sz w:val="20"/>
              </w:rPr>
              <w:t>(Points of Difference)</w:t>
            </w:r>
          </w:p>
        </w:tc>
        <w:tc>
          <w:tcPr>
            <w:tcW w:w="5290" w:type="dxa"/>
            <w:gridSpan w:val="3"/>
            <w:tcBorders>
              <w:top w:val="single" w:sz="12" w:space="0" w:color="auto"/>
              <w:bottom w:val="single" w:sz="6" w:space="0" w:color="auto"/>
              <w:right w:val="single" w:sz="18" w:space="0" w:color="auto"/>
            </w:tcBorders>
          </w:tcPr>
          <w:p w14:paraId="4BB62DA7" w14:textId="77777777" w:rsidR="00581C8F" w:rsidRDefault="00D3262B">
            <w:pPr>
              <w:spacing w:before="20"/>
              <w:rPr>
                <w:sz w:val="20"/>
              </w:rPr>
            </w:pPr>
            <w:r>
              <w:rPr>
                <w:sz w:val="20"/>
                <w:u w:val="single"/>
              </w:rPr>
              <w:t>Personality</w:t>
            </w:r>
            <w:r>
              <w:rPr>
                <w:sz w:val="20"/>
              </w:rPr>
              <w:t>:</w:t>
            </w:r>
          </w:p>
          <w:p w14:paraId="27023A1C" w14:textId="77777777" w:rsidR="00581C8F" w:rsidRDefault="00581C8F">
            <w:pPr>
              <w:spacing w:before="20"/>
              <w:rPr>
                <w:sz w:val="20"/>
              </w:rPr>
            </w:pPr>
          </w:p>
          <w:p w14:paraId="1B7C00DE" w14:textId="77777777" w:rsidR="00581C8F" w:rsidRDefault="00581C8F">
            <w:pPr>
              <w:spacing w:before="20"/>
              <w:rPr>
                <w:sz w:val="20"/>
              </w:rPr>
            </w:pPr>
          </w:p>
        </w:tc>
      </w:tr>
      <w:tr w:rsidR="00581C8F" w14:paraId="1A7BA81C" w14:textId="77777777">
        <w:trPr>
          <w:cantSplit/>
        </w:trPr>
        <w:tc>
          <w:tcPr>
            <w:tcW w:w="725" w:type="dxa"/>
            <w:vMerge/>
            <w:tcBorders>
              <w:left w:val="single" w:sz="18" w:space="0" w:color="auto"/>
              <w:bottom w:val="single" w:sz="18" w:space="0" w:color="auto"/>
              <w:right w:val="single" w:sz="12" w:space="0" w:color="auto"/>
            </w:tcBorders>
          </w:tcPr>
          <w:p w14:paraId="6EAE6CC2" w14:textId="77777777" w:rsidR="00581C8F" w:rsidRDefault="00581C8F">
            <w:pPr>
              <w:spacing w:before="20"/>
              <w:rPr>
                <w:sz w:val="20"/>
              </w:rPr>
            </w:pPr>
          </w:p>
        </w:tc>
        <w:tc>
          <w:tcPr>
            <w:tcW w:w="1234" w:type="dxa"/>
            <w:vMerge/>
            <w:tcBorders>
              <w:left w:val="single" w:sz="12" w:space="0" w:color="auto"/>
              <w:right w:val="single" w:sz="12" w:space="0" w:color="auto"/>
            </w:tcBorders>
          </w:tcPr>
          <w:p w14:paraId="348F4AC9" w14:textId="77777777" w:rsidR="00581C8F" w:rsidRDefault="00581C8F">
            <w:pPr>
              <w:spacing w:before="20"/>
              <w:rPr>
                <w:sz w:val="20"/>
              </w:rPr>
            </w:pPr>
          </w:p>
        </w:tc>
        <w:tc>
          <w:tcPr>
            <w:tcW w:w="2111" w:type="dxa"/>
            <w:vMerge/>
            <w:tcBorders>
              <w:left w:val="single" w:sz="12" w:space="0" w:color="auto"/>
              <w:right w:val="single" w:sz="6" w:space="0" w:color="auto"/>
            </w:tcBorders>
          </w:tcPr>
          <w:p w14:paraId="7834C1AE" w14:textId="77777777" w:rsidR="00581C8F" w:rsidRDefault="00581C8F">
            <w:pPr>
              <w:spacing w:before="20"/>
              <w:rPr>
                <w:sz w:val="20"/>
              </w:rPr>
            </w:pPr>
          </w:p>
        </w:tc>
        <w:tc>
          <w:tcPr>
            <w:tcW w:w="5290" w:type="dxa"/>
            <w:gridSpan w:val="3"/>
            <w:tcBorders>
              <w:top w:val="single" w:sz="6" w:space="0" w:color="auto"/>
              <w:bottom w:val="single" w:sz="6" w:space="0" w:color="auto"/>
              <w:right w:val="single" w:sz="18" w:space="0" w:color="auto"/>
            </w:tcBorders>
          </w:tcPr>
          <w:p w14:paraId="1AF7270D" w14:textId="77777777" w:rsidR="00581C8F" w:rsidRDefault="00D3262B">
            <w:pPr>
              <w:spacing w:before="20"/>
              <w:rPr>
                <w:sz w:val="20"/>
              </w:rPr>
            </w:pPr>
            <w:r>
              <w:rPr>
                <w:sz w:val="20"/>
                <w:u w:val="single"/>
              </w:rPr>
              <w:t>Education &amp; Experience</w:t>
            </w:r>
            <w:r>
              <w:rPr>
                <w:sz w:val="20"/>
              </w:rPr>
              <w:t>:</w:t>
            </w:r>
          </w:p>
          <w:p w14:paraId="16A1D480" w14:textId="77777777" w:rsidR="00581C8F" w:rsidRDefault="00581C8F">
            <w:pPr>
              <w:spacing w:before="20"/>
              <w:rPr>
                <w:sz w:val="20"/>
              </w:rPr>
            </w:pPr>
          </w:p>
          <w:p w14:paraId="5961DD82" w14:textId="77777777" w:rsidR="00581C8F" w:rsidRDefault="00581C8F">
            <w:pPr>
              <w:spacing w:before="20"/>
              <w:rPr>
                <w:sz w:val="20"/>
              </w:rPr>
            </w:pPr>
          </w:p>
        </w:tc>
      </w:tr>
      <w:tr w:rsidR="00581C8F" w14:paraId="4FF6CC35" w14:textId="77777777">
        <w:trPr>
          <w:cantSplit/>
        </w:trPr>
        <w:tc>
          <w:tcPr>
            <w:tcW w:w="725" w:type="dxa"/>
            <w:vMerge/>
            <w:tcBorders>
              <w:left w:val="single" w:sz="18" w:space="0" w:color="auto"/>
              <w:bottom w:val="single" w:sz="18" w:space="0" w:color="auto"/>
              <w:right w:val="single" w:sz="12" w:space="0" w:color="auto"/>
            </w:tcBorders>
          </w:tcPr>
          <w:p w14:paraId="14ECF285" w14:textId="77777777" w:rsidR="00581C8F" w:rsidRDefault="00581C8F">
            <w:pPr>
              <w:spacing w:before="20"/>
              <w:rPr>
                <w:sz w:val="20"/>
              </w:rPr>
            </w:pPr>
          </w:p>
        </w:tc>
        <w:tc>
          <w:tcPr>
            <w:tcW w:w="1234" w:type="dxa"/>
            <w:vMerge/>
            <w:tcBorders>
              <w:left w:val="single" w:sz="12" w:space="0" w:color="auto"/>
              <w:right w:val="single" w:sz="12" w:space="0" w:color="auto"/>
            </w:tcBorders>
          </w:tcPr>
          <w:p w14:paraId="6120A292" w14:textId="77777777" w:rsidR="00581C8F" w:rsidRDefault="00581C8F">
            <w:pPr>
              <w:spacing w:before="20"/>
              <w:rPr>
                <w:sz w:val="20"/>
              </w:rPr>
            </w:pPr>
          </w:p>
        </w:tc>
        <w:tc>
          <w:tcPr>
            <w:tcW w:w="2111" w:type="dxa"/>
            <w:vMerge/>
            <w:tcBorders>
              <w:left w:val="single" w:sz="12" w:space="0" w:color="auto"/>
              <w:right w:val="single" w:sz="6" w:space="0" w:color="auto"/>
            </w:tcBorders>
          </w:tcPr>
          <w:p w14:paraId="3C09951A" w14:textId="77777777" w:rsidR="00581C8F" w:rsidRDefault="00581C8F">
            <w:pPr>
              <w:spacing w:before="20"/>
              <w:rPr>
                <w:sz w:val="20"/>
              </w:rPr>
            </w:pPr>
          </w:p>
        </w:tc>
        <w:tc>
          <w:tcPr>
            <w:tcW w:w="5290" w:type="dxa"/>
            <w:gridSpan w:val="3"/>
            <w:tcBorders>
              <w:top w:val="single" w:sz="6" w:space="0" w:color="auto"/>
              <w:bottom w:val="single" w:sz="6" w:space="0" w:color="auto"/>
              <w:right w:val="single" w:sz="18" w:space="0" w:color="auto"/>
            </w:tcBorders>
          </w:tcPr>
          <w:p w14:paraId="56A9ED05" w14:textId="77777777" w:rsidR="00581C8F" w:rsidRDefault="00D3262B">
            <w:pPr>
              <w:spacing w:before="20" w:after="20"/>
              <w:rPr>
                <w:sz w:val="20"/>
              </w:rPr>
            </w:pPr>
            <w:r>
              <w:rPr>
                <w:sz w:val="20"/>
                <w:u w:val="single"/>
              </w:rPr>
              <w:t>Other</w:t>
            </w:r>
            <w:r>
              <w:rPr>
                <w:sz w:val="20"/>
              </w:rPr>
              <w:t>:</w:t>
            </w:r>
          </w:p>
        </w:tc>
      </w:tr>
      <w:tr w:rsidR="00581C8F" w14:paraId="4E2D2ED2" w14:textId="77777777">
        <w:trPr>
          <w:cantSplit/>
        </w:trPr>
        <w:tc>
          <w:tcPr>
            <w:tcW w:w="725" w:type="dxa"/>
            <w:vMerge/>
            <w:tcBorders>
              <w:left w:val="single" w:sz="18" w:space="0" w:color="auto"/>
              <w:bottom w:val="single" w:sz="18" w:space="0" w:color="auto"/>
              <w:right w:val="single" w:sz="12" w:space="0" w:color="auto"/>
            </w:tcBorders>
          </w:tcPr>
          <w:p w14:paraId="4A04DC9A" w14:textId="77777777" w:rsidR="00581C8F" w:rsidRDefault="00581C8F">
            <w:pPr>
              <w:spacing w:before="20"/>
              <w:rPr>
                <w:sz w:val="20"/>
              </w:rPr>
            </w:pPr>
          </w:p>
        </w:tc>
        <w:tc>
          <w:tcPr>
            <w:tcW w:w="1234" w:type="dxa"/>
            <w:vMerge/>
            <w:tcBorders>
              <w:left w:val="single" w:sz="12" w:space="0" w:color="auto"/>
              <w:bottom w:val="single" w:sz="18" w:space="0" w:color="auto"/>
              <w:right w:val="single" w:sz="12" w:space="0" w:color="auto"/>
            </w:tcBorders>
          </w:tcPr>
          <w:p w14:paraId="378FE77F" w14:textId="77777777" w:rsidR="00581C8F" w:rsidRDefault="00581C8F">
            <w:pPr>
              <w:spacing w:before="20"/>
              <w:rPr>
                <w:sz w:val="20"/>
              </w:rPr>
            </w:pPr>
          </w:p>
        </w:tc>
        <w:tc>
          <w:tcPr>
            <w:tcW w:w="2111" w:type="dxa"/>
            <w:tcBorders>
              <w:top w:val="single" w:sz="12" w:space="0" w:color="auto"/>
              <w:left w:val="single" w:sz="12" w:space="0" w:color="auto"/>
              <w:bottom w:val="single" w:sz="18" w:space="0" w:color="auto"/>
              <w:right w:val="single" w:sz="6" w:space="0" w:color="auto"/>
            </w:tcBorders>
            <w:vAlign w:val="center"/>
          </w:tcPr>
          <w:p w14:paraId="26B0CE07" w14:textId="77777777" w:rsidR="00581C8F" w:rsidRDefault="00D3262B">
            <w:pPr>
              <w:spacing w:before="20"/>
              <w:rPr>
                <w:sz w:val="20"/>
              </w:rPr>
            </w:pPr>
            <w:r>
              <w:rPr>
                <w:sz w:val="20"/>
              </w:rPr>
              <w:t>My “Positioning”</w:t>
            </w:r>
          </w:p>
          <w:p w14:paraId="67DCA2AE" w14:textId="77777777" w:rsidR="00581C8F" w:rsidRDefault="00581C8F">
            <w:pPr>
              <w:spacing w:before="20"/>
              <w:rPr>
                <w:sz w:val="20"/>
              </w:rPr>
            </w:pPr>
          </w:p>
          <w:p w14:paraId="1659D9A3" w14:textId="77777777" w:rsidR="00581C8F" w:rsidRDefault="00581C8F">
            <w:pPr>
              <w:spacing w:before="20"/>
              <w:rPr>
                <w:sz w:val="20"/>
              </w:rPr>
            </w:pPr>
          </w:p>
          <w:p w14:paraId="0FFEEF53" w14:textId="77777777" w:rsidR="00581C8F" w:rsidRDefault="00581C8F">
            <w:pPr>
              <w:spacing w:before="20"/>
              <w:rPr>
                <w:sz w:val="20"/>
              </w:rPr>
            </w:pPr>
          </w:p>
        </w:tc>
        <w:tc>
          <w:tcPr>
            <w:tcW w:w="5290" w:type="dxa"/>
            <w:gridSpan w:val="3"/>
            <w:tcBorders>
              <w:top w:val="single" w:sz="12" w:space="0" w:color="auto"/>
              <w:bottom w:val="single" w:sz="18" w:space="0" w:color="auto"/>
              <w:right w:val="single" w:sz="18" w:space="0" w:color="auto"/>
            </w:tcBorders>
          </w:tcPr>
          <w:p w14:paraId="423003F7" w14:textId="77777777" w:rsidR="00581C8F" w:rsidRDefault="00D3262B">
            <w:pPr>
              <w:spacing w:before="20"/>
              <w:rPr>
                <w:sz w:val="20"/>
              </w:rPr>
            </w:pPr>
            <w:r>
              <w:rPr>
                <w:sz w:val="20"/>
                <w:u w:val="single"/>
              </w:rPr>
              <w:t>How You Compare to Other Job Applicants</w:t>
            </w:r>
            <w:r>
              <w:rPr>
                <w:sz w:val="20"/>
              </w:rPr>
              <w:t>:</w:t>
            </w:r>
          </w:p>
          <w:p w14:paraId="4714F924" w14:textId="77777777" w:rsidR="00581C8F" w:rsidRDefault="00581C8F">
            <w:pPr>
              <w:spacing w:before="20"/>
              <w:rPr>
                <w:sz w:val="20"/>
              </w:rPr>
            </w:pPr>
          </w:p>
          <w:p w14:paraId="0AA6AED3" w14:textId="77777777" w:rsidR="00581C8F" w:rsidRDefault="00581C8F">
            <w:pPr>
              <w:spacing w:before="20"/>
              <w:rPr>
                <w:sz w:val="20"/>
              </w:rPr>
            </w:pPr>
          </w:p>
          <w:p w14:paraId="378D98D7" w14:textId="77777777" w:rsidR="00581C8F" w:rsidRDefault="00581C8F">
            <w:pPr>
              <w:spacing w:before="20"/>
              <w:rPr>
                <w:sz w:val="20"/>
                <w:u w:val="single"/>
              </w:rPr>
            </w:pPr>
          </w:p>
        </w:tc>
      </w:tr>
    </w:tbl>
    <w:p w14:paraId="366A0967" w14:textId="77777777" w:rsidR="00581C8F" w:rsidRDefault="00D3262B">
      <w:pPr>
        <w:jc w:val="center"/>
        <w:rPr>
          <w:b/>
          <w:sz w:val="28"/>
        </w:rPr>
      </w:pPr>
      <w:r>
        <w:br w:type="page"/>
      </w:r>
      <w:r>
        <w:rPr>
          <w:b/>
          <w:sz w:val="28"/>
        </w:rPr>
        <w:lastRenderedPageBreak/>
        <w:t>THE DO-IT-MYSELF MARKETING PLAN WORKSHEET (2)</w:t>
      </w:r>
    </w:p>
    <w:p w14:paraId="1CF78977" w14:textId="77777777" w:rsidR="00581C8F" w:rsidRDefault="00581C8F">
      <w:pPr>
        <w:ind w:left="1080" w:hanging="1080"/>
        <w:rPr>
          <w:sz w:val="16"/>
        </w:rPr>
      </w:pPr>
    </w:p>
    <w:tbl>
      <w:tblPr>
        <w:tblW w:w="9360" w:type="dxa"/>
        <w:tblLayout w:type="fixed"/>
        <w:tblLook w:val="04A0" w:firstRow="1" w:lastRow="0" w:firstColumn="1" w:lastColumn="0" w:noHBand="0" w:noVBand="1"/>
      </w:tblPr>
      <w:tblGrid>
        <w:gridCol w:w="550"/>
        <w:gridCol w:w="2463"/>
        <w:gridCol w:w="4219"/>
        <w:gridCol w:w="2128"/>
      </w:tblGrid>
      <w:tr w:rsidR="00581C8F" w14:paraId="537885E9" w14:textId="77777777">
        <w:trPr>
          <w:trHeight w:val="432"/>
        </w:trPr>
        <w:tc>
          <w:tcPr>
            <w:tcW w:w="3013" w:type="dxa"/>
            <w:gridSpan w:val="2"/>
            <w:tcBorders>
              <w:top w:val="single" w:sz="18" w:space="0" w:color="auto"/>
              <w:left w:val="single" w:sz="18" w:space="0" w:color="auto"/>
              <w:right w:val="single" w:sz="12" w:space="0" w:color="auto"/>
            </w:tcBorders>
            <w:vAlign w:val="center"/>
          </w:tcPr>
          <w:p w14:paraId="5F6153EC" w14:textId="77777777" w:rsidR="00581C8F" w:rsidRDefault="00D3262B">
            <w:pPr>
              <w:spacing w:before="20" w:after="20"/>
              <w:jc w:val="center"/>
              <w:rPr>
                <w:sz w:val="20"/>
              </w:rPr>
            </w:pPr>
            <w:r>
              <w:rPr>
                <w:b/>
                <w:sz w:val="20"/>
              </w:rPr>
              <w:t>MARKETING</w:t>
            </w:r>
            <w:r>
              <w:rPr>
                <w:b/>
                <w:sz w:val="20"/>
              </w:rPr>
              <w:br/>
              <w:t>PROGRAM</w:t>
            </w:r>
          </w:p>
        </w:tc>
        <w:tc>
          <w:tcPr>
            <w:tcW w:w="6347" w:type="dxa"/>
            <w:gridSpan w:val="2"/>
            <w:tcBorders>
              <w:top w:val="single" w:sz="18" w:space="0" w:color="auto"/>
              <w:left w:val="single" w:sz="12" w:space="0" w:color="auto"/>
              <w:right w:val="single" w:sz="18" w:space="0" w:color="auto"/>
            </w:tcBorders>
            <w:vAlign w:val="center"/>
          </w:tcPr>
          <w:p w14:paraId="33DD7FB1" w14:textId="77777777" w:rsidR="00581C8F" w:rsidRDefault="00D3262B">
            <w:pPr>
              <w:spacing w:before="20"/>
              <w:jc w:val="center"/>
              <w:rPr>
                <w:sz w:val="20"/>
              </w:rPr>
            </w:pPr>
            <w:r>
              <w:rPr>
                <w:b/>
                <w:sz w:val="20"/>
              </w:rPr>
              <w:t>MY OWN MARKETING PLAN</w:t>
            </w:r>
          </w:p>
        </w:tc>
      </w:tr>
      <w:tr w:rsidR="00581C8F" w14:paraId="09B10A83" w14:textId="77777777">
        <w:trPr>
          <w:cantSplit/>
          <w:trHeight w:val="870"/>
        </w:trPr>
        <w:tc>
          <w:tcPr>
            <w:tcW w:w="550" w:type="dxa"/>
            <w:vMerge w:val="restart"/>
            <w:tcBorders>
              <w:top w:val="single" w:sz="18" w:space="0" w:color="auto"/>
              <w:left w:val="single" w:sz="18" w:space="0" w:color="auto"/>
              <w:bottom w:val="single" w:sz="18" w:space="0" w:color="auto"/>
              <w:right w:val="single" w:sz="12" w:space="0" w:color="auto"/>
            </w:tcBorders>
            <w:vAlign w:val="center"/>
          </w:tcPr>
          <w:p w14:paraId="51B628F7" w14:textId="77777777" w:rsidR="00581C8F" w:rsidRDefault="00D3262B">
            <w:pPr>
              <w:spacing w:before="20"/>
              <w:jc w:val="center"/>
              <w:rPr>
                <w:b/>
                <w:sz w:val="20"/>
              </w:rPr>
            </w:pPr>
            <w:r>
              <w:rPr>
                <w:b/>
                <w:sz w:val="20"/>
              </w:rPr>
              <w:t>P</w:t>
            </w:r>
          </w:p>
          <w:p w14:paraId="544E6618" w14:textId="77777777" w:rsidR="00581C8F" w:rsidRDefault="00D3262B">
            <w:pPr>
              <w:spacing w:before="20"/>
              <w:jc w:val="center"/>
              <w:rPr>
                <w:b/>
                <w:sz w:val="20"/>
              </w:rPr>
            </w:pPr>
            <w:r>
              <w:rPr>
                <w:b/>
                <w:sz w:val="20"/>
              </w:rPr>
              <w:t>L</w:t>
            </w:r>
          </w:p>
          <w:p w14:paraId="5EAF82CE" w14:textId="77777777" w:rsidR="00581C8F" w:rsidRDefault="00D3262B">
            <w:pPr>
              <w:spacing w:before="20"/>
              <w:jc w:val="center"/>
              <w:rPr>
                <w:b/>
                <w:sz w:val="20"/>
              </w:rPr>
            </w:pPr>
            <w:r>
              <w:rPr>
                <w:b/>
                <w:sz w:val="20"/>
              </w:rPr>
              <w:t>A</w:t>
            </w:r>
          </w:p>
          <w:p w14:paraId="0E39FBBF" w14:textId="77777777" w:rsidR="00581C8F" w:rsidRDefault="00D3262B">
            <w:pPr>
              <w:spacing w:before="20"/>
              <w:jc w:val="center"/>
              <w:rPr>
                <w:b/>
                <w:sz w:val="20"/>
              </w:rPr>
            </w:pPr>
            <w:r>
              <w:rPr>
                <w:b/>
                <w:sz w:val="20"/>
              </w:rPr>
              <w:t>N</w:t>
            </w:r>
          </w:p>
          <w:p w14:paraId="617B78DF" w14:textId="77777777" w:rsidR="00581C8F" w:rsidRDefault="00D3262B">
            <w:pPr>
              <w:spacing w:before="20"/>
              <w:jc w:val="center"/>
              <w:rPr>
                <w:b/>
                <w:sz w:val="20"/>
              </w:rPr>
            </w:pPr>
            <w:r>
              <w:rPr>
                <w:b/>
                <w:sz w:val="20"/>
              </w:rPr>
              <w:t>N</w:t>
            </w:r>
          </w:p>
          <w:p w14:paraId="58D8DC7A" w14:textId="77777777" w:rsidR="00581C8F" w:rsidRDefault="00D3262B">
            <w:pPr>
              <w:spacing w:before="20"/>
              <w:jc w:val="center"/>
              <w:rPr>
                <w:b/>
                <w:sz w:val="20"/>
              </w:rPr>
            </w:pPr>
            <w:r>
              <w:rPr>
                <w:b/>
                <w:sz w:val="20"/>
              </w:rPr>
              <w:t>I</w:t>
            </w:r>
          </w:p>
          <w:p w14:paraId="128F0984" w14:textId="77777777" w:rsidR="00581C8F" w:rsidRDefault="00D3262B">
            <w:pPr>
              <w:spacing w:before="20"/>
              <w:jc w:val="center"/>
              <w:rPr>
                <w:b/>
                <w:sz w:val="20"/>
              </w:rPr>
            </w:pPr>
            <w:r>
              <w:rPr>
                <w:b/>
                <w:sz w:val="20"/>
              </w:rPr>
              <w:t>N</w:t>
            </w:r>
          </w:p>
          <w:p w14:paraId="146CD496" w14:textId="77777777" w:rsidR="00581C8F" w:rsidRDefault="00D3262B">
            <w:pPr>
              <w:spacing w:before="20"/>
              <w:jc w:val="center"/>
              <w:rPr>
                <w:b/>
                <w:sz w:val="20"/>
              </w:rPr>
            </w:pPr>
            <w:r>
              <w:rPr>
                <w:b/>
                <w:sz w:val="20"/>
              </w:rPr>
              <w:t>G</w:t>
            </w:r>
          </w:p>
          <w:p w14:paraId="2E244AD8" w14:textId="77777777" w:rsidR="00581C8F" w:rsidRDefault="00581C8F">
            <w:pPr>
              <w:spacing w:before="20"/>
              <w:jc w:val="center"/>
              <w:rPr>
                <w:b/>
                <w:sz w:val="20"/>
              </w:rPr>
            </w:pPr>
          </w:p>
          <w:p w14:paraId="41581DD4" w14:textId="77777777" w:rsidR="00581C8F" w:rsidRDefault="00D3262B">
            <w:pPr>
              <w:spacing w:before="20"/>
              <w:jc w:val="center"/>
              <w:rPr>
                <w:b/>
                <w:sz w:val="20"/>
              </w:rPr>
            </w:pPr>
            <w:r>
              <w:rPr>
                <w:b/>
                <w:sz w:val="20"/>
              </w:rPr>
              <w:t>P</w:t>
            </w:r>
          </w:p>
          <w:p w14:paraId="6C7D344A" w14:textId="77777777" w:rsidR="00581C8F" w:rsidRDefault="00D3262B">
            <w:pPr>
              <w:spacing w:before="20"/>
              <w:jc w:val="center"/>
              <w:rPr>
                <w:b/>
                <w:sz w:val="20"/>
              </w:rPr>
            </w:pPr>
            <w:r>
              <w:rPr>
                <w:b/>
                <w:sz w:val="20"/>
              </w:rPr>
              <w:t>H</w:t>
            </w:r>
          </w:p>
          <w:p w14:paraId="1A4BF8C4" w14:textId="77777777" w:rsidR="00581C8F" w:rsidRDefault="00D3262B">
            <w:pPr>
              <w:spacing w:before="20"/>
              <w:jc w:val="center"/>
              <w:rPr>
                <w:b/>
                <w:sz w:val="20"/>
              </w:rPr>
            </w:pPr>
            <w:r>
              <w:rPr>
                <w:b/>
                <w:sz w:val="20"/>
              </w:rPr>
              <w:t>A</w:t>
            </w:r>
          </w:p>
          <w:p w14:paraId="6F9330AC" w14:textId="77777777" w:rsidR="00581C8F" w:rsidRDefault="00D3262B">
            <w:pPr>
              <w:spacing w:before="20"/>
              <w:jc w:val="center"/>
              <w:rPr>
                <w:b/>
                <w:sz w:val="20"/>
              </w:rPr>
            </w:pPr>
            <w:r>
              <w:rPr>
                <w:b/>
                <w:sz w:val="20"/>
              </w:rPr>
              <w:t>S</w:t>
            </w:r>
          </w:p>
          <w:p w14:paraId="7CBF1C89" w14:textId="77777777" w:rsidR="00581C8F" w:rsidRDefault="00D3262B">
            <w:pPr>
              <w:spacing w:before="20"/>
              <w:jc w:val="center"/>
              <w:rPr>
                <w:b/>
                <w:sz w:val="20"/>
              </w:rPr>
            </w:pPr>
            <w:r>
              <w:rPr>
                <w:b/>
                <w:sz w:val="20"/>
              </w:rPr>
              <w:t>E</w:t>
            </w:r>
          </w:p>
          <w:p w14:paraId="4AB69CE5" w14:textId="77777777" w:rsidR="00581C8F" w:rsidRDefault="00581C8F">
            <w:pPr>
              <w:spacing w:before="20"/>
              <w:jc w:val="center"/>
              <w:rPr>
                <w:b/>
                <w:sz w:val="20"/>
              </w:rPr>
            </w:pPr>
          </w:p>
        </w:tc>
        <w:tc>
          <w:tcPr>
            <w:tcW w:w="2463" w:type="dxa"/>
            <w:vMerge w:val="restart"/>
            <w:tcBorders>
              <w:top w:val="single" w:sz="18" w:space="0" w:color="auto"/>
              <w:left w:val="single" w:sz="12" w:space="0" w:color="auto"/>
              <w:right w:val="single" w:sz="12" w:space="0" w:color="auto"/>
            </w:tcBorders>
            <w:vAlign w:val="center"/>
          </w:tcPr>
          <w:p w14:paraId="5AADD109" w14:textId="77777777" w:rsidR="00581C8F" w:rsidRDefault="00D3262B">
            <w:pPr>
              <w:spacing w:before="20"/>
              <w:ind w:left="162" w:hanging="180"/>
              <w:rPr>
                <w:b/>
                <w:sz w:val="20"/>
              </w:rPr>
            </w:pPr>
            <w:r>
              <w:rPr>
                <w:b/>
                <w:sz w:val="20"/>
              </w:rPr>
              <w:sym w:font="Symbol" w:char="F0B7"/>
            </w:r>
            <w:r>
              <w:rPr>
                <w:b/>
                <w:sz w:val="20"/>
              </w:rPr>
              <w:tab/>
              <w:t xml:space="preserve">Product Strategy </w:t>
            </w:r>
            <w:r>
              <w:rPr>
                <w:sz w:val="20"/>
              </w:rPr>
              <w:t>(Actions to Improve My “Marketability”)</w:t>
            </w:r>
          </w:p>
          <w:p w14:paraId="593929EC" w14:textId="77777777" w:rsidR="00581C8F" w:rsidRDefault="00581C8F">
            <w:pPr>
              <w:spacing w:before="20"/>
              <w:ind w:left="162" w:hanging="162"/>
              <w:rPr>
                <w:b/>
                <w:sz w:val="20"/>
              </w:rPr>
            </w:pPr>
          </w:p>
        </w:tc>
        <w:tc>
          <w:tcPr>
            <w:tcW w:w="6347" w:type="dxa"/>
            <w:gridSpan w:val="2"/>
            <w:tcBorders>
              <w:top w:val="single" w:sz="18" w:space="0" w:color="auto"/>
              <w:left w:val="single" w:sz="12" w:space="0" w:color="auto"/>
              <w:bottom w:val="single" w:sz="6" w:space="0" w:color="auto"/>
              <w:right w:val="single" w:sz="18" w:space="0" w:color="auto"/>
            </w:tcBorders>
          </w:tcPr>
          <w:p w14:paraId="010A32E8" w14:textId="77777777" w:rsidR="00581C8F" w:rsidRDefault="00D3262B">
            <w:pPr>
              <w:spacing w:before="20"/>
              <w:rPr>
                <w:sz w:val="20"/>
              </w:rPr>
            </w:pPr>
            <w:r>
              <w:rPr>
                <w:sz w:val="20"/>
                <w:u w:val="single"/>
              </w:rPr>
              <w:t>Formal Education/Courses</w:t>
            </w:r>
            <w:r>
              <w:rPr>
                <w:sz w:val="20"/>
              </w:rPr>
              <w:t>:</w:t>
            </w:r>
          </w:p>
          <w:p w14:paraId="7F4F9E88" w14:textId="77777777" w:rsidR="00581C8F" w:rsidRDefault="00581C8F">
            <w:pPr>
              <w:spacing w:before="20"/>
              <w:rPr>
                <w:sz w:val="20"/>
              </w:rPr>
            </w:pPr>
          </w:p>
          <w:p w14:paraId="2C81C6B6" w14:textId="77777777" w:rsidR="00581C8F" w:rsidRDefault="00581C8F">
            <w:pPr>
              <w:spacing w:before="20"/>
              <w:rPr>
                <w:sz w:val="20"/>
              </w:rPr>
            </w:pPr>
          </w:p>
        </w:tc>
      </w:tr>
      <w:tr w:rsidR="00581C8F" w14:paraId="5802EE11" w14:textId="77777777">
        <w:trPr>
          <w:cantSplit/>
        </w:trPr>
        <w:tc>
          <w:tcPr>
            <w:tcW w:w="550" w:type="dxa"/>
            <w:vMerge/>
            <w:tcBorders>
              <w:left w:val="single" w:sz="18" w:space="0" w:color="auto"/>
              <w:bottom w:val="single" w:sz="18" w:space="0" w:color="auto"/>
              <w:right w:val="single" w:sz="12" w:space="0" w:color="auto"/>
            </w:tcBorders>
          </w:tcPr>
          <w:p w14:paraId="67ED079F" w14:textId="77777777" w:rsidR="00581C8F" w:rsidRDefault="00581C8F">
            <w:pPr>
              <w:spacing w:before="20"/>
              <w:rPr>
                <w:b/>
                <w:sz w:val="20"/>
              </w:rPr>
            </w:pPr>
          </w:p>
        </w:tc>
        <w:tc>
          <w:tcPr>
            <w:tcW w:w="2463" w:type="dxa"/>
            <w:vMerge/>
            <w:tcBorders>
              <w:left w:val="single" w:sz="12" w:space="0" w:color="auto"/>
              <w:right w:val="single" w:sz="12" w:space="0" w:color="auto"/>
            </w:tcBorders>
          </w:tcPr>
          <w:p w14:paraId="0B4A5C45" w14:textId="77777777" w:rsidR="00581C8F" w:rsidRDefault="00581C8F">
            <w:pPr>
              <w:spacing w:before="20"/>
              <w:rPr>
                <w:b/>
                <w:sz w:val="20"/>
              </w:rPr>
            </w:pPr>
          </w:p>
        </w:tc>
        <w:tc>
          <w:tcPr>
            <w:tcW w:w="6347" w:type="dxa"/>
            <w:gridSpan w:val="2"/>
            <w:tcBorders>
              <w:top w:val="single" w:sz="6" w:space="0" w:color="auto"/>
              <w:left w:val="single" w:sz="12" w:space="0" w:color="auto"/>
              <w:bottom w:val="single" w:sz="6" w:space="0" w:color="auto"/>
              <w:right w:val="single" w:sz="18" w:space="0" w:color="auto"/>
            </w:tcBorders>
          </w:tcPr>
          <w:p w14:paraId="3EC2800F" w14:textId="77777777" w:rsidR="00581C8F" w:rsidRDefault="00D3262B">
            <w:pPr>
              <w:spacing w:before="20"/>
              <w:rPr>
                <w:sz w:val="20"/>
              </w:rPr>
            </w:pPr>
            <w:r>
              <w:rPr>
                <w:sz w:val="20"/>
                <w:u w:val="single"/>
              </w:rPr>
              <w:t>Job Experiences/Projects Completed</w:t>
            </w:r>
            <w:r>
              <w:rPr>
                <w:sz w:val="20"/>
              </w:rPr>
              <w:t>:</w:t>
            </w:r>
          </w:p>
          <w:p w14:paraId="46B793BE" w14:textId="77777777" w:rsidR="00581C8F" w:rsidRDefault="00581C8F">
            <w:pPr>
              <w:spacing w:before="20"/>
              <w:rPr>
                <w:sz w:val="20"/>
              </w:rPr>
            </w:pPr>
          </w:p>
          <w:p w14:paraId="0BABC721" w14:textId="77777777" w:rsidR="00581C8F" w:rsidRDefault="00581C8F">
            <w:pPr>
              <w:spacing w:before="20"/>
              <w:rPr>
                <w:sz w:val="20"/>
              </w:rPr>
            </w:pPr>
          </w:p>
        </w:tc>
      </w:tr>
      <w:tr w:rsidR="00581C8F" w14:paraId="06B82EEE" w14:textId="77777777">
        <w:trPr>
          <w:cantSplit/>
          <w:trHeight w:val="798"/>
        </w:trPr>
        <w:tc>
          <w:tcPr>
            <w:tcW w:w="550" w:type="dxa"/>
            <w:vMerge/>
            <w:tcBorders>
              <w:left w:val="single" w:sz="18" w:space="0" w:color="auto"/>
              <w:bottom w:val="single" w:sz="18" w:space="0" w:color="auto"/>
              <w:right w:val="single" w:sz="12" w:space="0" w:color="auto"/>
            </w:tcBorders>
          </w:tcPr>
          <w:p w14:paraId="0373DB0B" w14:textId="77777777" w:rsidR="00581C8F" w:rsidRDefault="00581C8F">
            <w:pPr>
              <w:spacing w:before="20"/>
              <w:rPr>
                <w:b/>
                <w:sz w:val="20"/>
              </w:rPr>
            </w:pPr>
          </w:p>
        </w:tc>
        <w:tc>
          <w:tcPr>
            <w:tcW w:w="2463" w:type="dxa"/>
            <w:vMerge/>
            <w:tcBorders>
              <w:left w:val="single" w:sz="12" w:space="0" w:color="auto"/>
              <w:right w:val="single" w:sz="12" w:space="0" w:color="auto"/>
            </w:tcBorders>
          </w:tcPr>
          <w:p w14:paraId="0EA6F8CF" w14:textId="77777777" w:rsidR="00581C8F" w:rsidRDefault="00581C8F">
            <w:pPr>
              <w:spacing w:before="20"/>
              <w:rPr>
                <w:b/>
                <w:sz w:val="20"/>
              </w:rPr>
            </w:pPr>
          </w:p>
        </w:tc>
        <w:tc>
          <w:tcPr>
            <w:tcW w:w="6347" w:type="dxa"/>
            <w:gridSpan w:val="2"/>
            <w:tcBorders>
              <w:top w:val="single" w:sz="6" w:space="0" w:color="auto"/>
              <w:left w:val="single" w:sz="12" w:space="0" w:color="auto"/>
              <w:bottom w:val="single" w:sz="6" w:space="0" w:color="auto"/>
              <w:right w:val="single" w:sz="18" w:space="0" w:color="auto"/>
            </w:tcBorders>
          </w:tcPr>
          <w:p w14:paraId="36A3DF70" w14:textId="77777777" w:rsidR="00581C8F" w:rsidRDefault="00D3262B">
            <w:pPr>
              <w:spacing w:before="20"/>
              <w:rPr>
                <w:sz w:val="20"/>
              </w:rPr>
            </w:pPr>
            <w:r>
              <w:rPr>
                <w:sz w:val="20"/>
                <w:u w:val="single"/>
              </w:rPr>
              <w:t>Extra-Curricular/Volunteer Activities</w:t>
            </w:r>
            <w:r>
              <w:rPr>
                <w:sz w:val="20"/>
              </w:rPr>
              <w:t>:</w:t>
            </w:r>
          </w:p>
          <w:p w14:paraId="47BF950B" w14:textId="77777777" w:rsidR="00581C8F" w:rsidRDefault="00581C8F">
            <w:pPr>
              <w:spacing w:before="20"/>
              <w:rPr>
                <w:sz w:val="20"/>
              </w:rPr>
            </w:pPr>
          </w:p>
          <w:p w14:paraId="1BC59A2B" w14:textId="77777777" w:rsidR="00581C8F" w:rsidRDefault="00581C8F">
            <w:pPr>
              <w:spacing w:before="20"/>
              <w:rPr>
                <w:sz w:val="20"/>
              </w:rPr>
            </w:pPr>
          </w:p>
        </w:tc>
      </w:tr>
      <w:tr w:rsidR="00581C8F" w14:paraId="36554ACE" w14:textId="77777777">
        <w:trPr>
          <w:cantSplit/>
        </w:trPr>
        <w:tc>
          <w:tcPr>
            <w:tcW w:w="550" w:type="dxa"/>
            <w:vMerge/>
            <w:tcBorders>
              <w:left w:val="single" w:sz="18" w:space="0" w:color="auto"/>
              <w:bottom w:val="single" w:sz="18" w:space="0" w:color="auto"/>
              <w:right w:val="single" w:sz="12" w:space="0" w:color="auto"/>
            </w:tcBorders>
          </w:tcPr>
          <w:p w14:paraId="62ED02A0" w14:textId="77777777" w:rsidR="00581C8F" w:rsidRDefault="00581C8F">
            <w:pPr>
              <w:spacing w:before="20"/>
              <w:rPr>
                <w:b/>
                <w:sz w:val="20"/>
              </w:rPr>
            </w:pPr>
          </w:p>
        </w:tc>
        <w:tc>
          <w:tcPr>
            <w:tcW w:w="2463" w:type="dxa"/>
            <w:vMerge/>
            <w:tcBorders>
              <w:left w:val="single" w:sz="12" w:space="0" w:color="auto"/>
              <w:right w:val="single" w:sz="12" w:space="0" w:color="auto"/>
            </w:tcBorders>
          </w:tcPr>
          <w:p w14:paraId="398AADBC" w14:textId="77777777" w:rsidR="00581C8F" w:rsidRDefault="00581C8F">
            <w:pPr>
              <w:spacing w:before="20"/>
              <w:rPr>
                <w:b/>
                <w:sz w:val="20"/>
              </w:rPr>
            </w:pPr>
          </w:p>
        </w:tc>
        <w:tc>
          <w:tcPr>
            <w:tcW w:w="6347" w:type="dxa"/>
            <w:gridSpan w:val="2"/>
            <w:tcBorders>
              <w:top w:val="single" w:sz="6" w:space="0" w:color="auto"/>
              <w:left w:val="single" w:sz="12" w:space="0" w:color="auto"/>
              <w:bottom w:val="single" w:sz="6" w:space="0" w:color="auto"/>
              <w:right w:val="single" w:sz="18" w:space="0" w:color="auto"/>
            </w:tcBorders>
          </w:tcPr>
          <w:p w14:paraId="1837D792" w14:textId="77777777" w:rsidR="00581C8F" w:rsidRDefault="00D3262B">
            <w:pPr>
              <w:spacing w:before="20"/>
              <w:rPr>
                <w:sz w:val="20"/>
              </w:rPr>
            </w:pPr>
            <w:r>
              <w:rPr>
                <w:sz w:val="20"/>
                <w:u w:val="single"/>
              </w:rPr>
              <w:t>Obstacles To Overcome</w:t>
            </w:r>
            <w:r>
              <w:rPr>
                <w:sz w:val="20"/>
              </w:rPr>
              <w:t>:</w:t>
            </w:r>
          </w:p>
          <w:p w14:paraId="3155C073" w14:textId="77777777" w:rsidR="00581C8F" w:rsidRDefault="00581C8F">
            <w:pPr>
              <w:spacing w:before="20"/>
              <w:rPr>
                <w:sz w:val="20"/>
              </w:rPr>
            </w:pPr>
          </w:p>
          <w:p w14:paraId="41C4CF66" w14:textId="77777777" w:rsidR="00581C8F" w:rsidRDefault="00581C8F">
            <w:pPr>
              <w:spacing w:before="20"/>
              <w:rPr>
                <w:sz w:val="20"/>
              </w:rPr>
            </w:pPr>
          </w:p>
        </w:tc>
      </w:tr>
      <w:tr w:rsidR="00581C8F" w14:paraId="2C01AE06" w14:textId="77777777">
        <w:trPr>
          <w:cantSplit/>
        </w:trPr>
        <w:tc>
          <w:tcPr>
            <w:tcW w:w="550" w:type="dxa"/>
            <w:vMerge/>
            <w:tcBorders>
              <w:left w:val="single" w:sz="18" w:space="0" w:color="auto"/>
              <w:bottom w:val="single" w:sz="18" w:space="0" w:color="auto"/>
              <w:right w:val="single" w:sz="12" w:space="0" w:color="auto"/>
            </w:tcBorders>
          </w:tcPr>
          <w:p w14:paraId="01239702" w14:textId="77777777" w:rsidR="00581C8F" w:rsidRDefault="00581C8F">
            <w:pPr>
              <w:spacing w:before="20"/>
              <w:rPr>
                <w:b/>
                <w:sz w:val="20"/>
              </w:rPr>
            </w:pPr>
          </w:p>
        </w:tc>
        <w:tc>
          <w:tcPr>
            <w:tcW w:w="2463" w:type="dxa"/>
            <w:tcBorders>
              <w:top w:val="single" w:sz="12" w:space="0" w:color="auto"/>
              <w:left w:val="single" w:sz="12" w:space="0" w:color="auto"/>
              <w:bottom w:val="single" w:sz="6" w:space="0" w:color="auto"/>
              <w:right w:val="single" w:sz="12" w:space="0" w:color="auto"/>
            </w:tcBorders>
          </w:tcPr>
          <w:p w14:paraId="4D64D6DB" w14:textId="77777777" w:rsidR="00581C8F" w:rsidRDefault="00D3262B">
            <w:pPr>
              <w:tabs>
                <w:tab w:val="left" w:pos="162"/>
              </w:tabs>
              <w:spacing w:before="20"/>
              <w:rPr>
                <w:b/>
                <w:sz w:val="20"/>
              </w:rPr>
            </w:pPr>
            <w:r>
              <w:rPr>
                <w:b/>
                <w:sz w:val="20"/>
              </w:rPr>
              <w:sym w:font="Symbol" w:char="F0B7"/>
            </w:r>
            <w:r>
              <w:rPr>
                <w:b/>
                <w:sz w:val="20"/>
              </w:rPr>
              <w:tab/>
              <w:t>Price Strategy</w:t>
            </w:r>
          </w:p>
        </w:tc>
        <w:tc>
          <w:tcPr>
            <w:tcW w:w="6347" w:type="dxa"/>
            <w:gridSpan w:val="2"/>
            <w:tcBorders>
              <w:top w:val="single" w:sz="12" w:space="0" w:color="auto"/>
              <w:left w:val="single" w:sz="12" w:space="0" w:color="auto"/>
              <w:bottom w:val="single" w:sz="6" w:space="0" w:color="auto"/>
              <w:right w:val="single" w:sz="18" w:space="0" w:color="auto"/>
            </w:tcBorders>
          </w:tcPr>
          <w:p w14:paraId="30937311" w14:textId="77777777" w:rsidR="00581C8F" w:rsidRDefault="00D3262B">
            <w:pPr>
              <w:spacing w:before="20"/>
              <w:rPr>
                <w:sz w:val="20"/>
              </w:rPr>
            </w:pPr>
            <w:r>
              <w:rPr>
                <w:sz w:val="20"/>
                <w:u w:val="single"/>
              </w:rPr>
              <w:t>Compensation Sought</w:t>
            </w:r>
            <w:r>
              <w:rPr>
                <w:sz w:val="20"/>
              </w:rPr>
              <w:t>:</w:t>
            </w:r>
          </w:p>
          <w:p w14:paraId="23B21A82" w14:textId="77777777" w:rsidR="00581C8F" w:rsidRDefault="00581C8F">
            <w:pPr>
              <w:spacing w:before="20"/>
              <w:rPr>
                <w:sz w:val="20"/>
              </w:rPr>
            </w:pPr>
          </w:p>
          <w:p w14:paraId="02AFC413" w14:textId="77777777" w:rsidR="00581C8F" w:rsidRDefault="00581C8F">
            <w:pPr>
              <w:spacing w:before="20"/>
              <w:rPr>
                <w:sz w:val="20"/>
              </w:rPr>
            </w:pPr>
          </w:p>
        </w:tc>
      </w:tr>
      <w:tr w:rsidR="00581C8F" w14:paraId="4AB90228" w14:textId="77777777">
        <w:trPr>
          <w:cantSplit/>
        </w:trPr>
        <w:tc>
          <w:tcPr>
            <w:tcW w:w="550" w:type="dxa"/>
            <w:vMerge/>
            <w:tcBorders>
              <w:left w:val="single" w:sz="18" w:space="0" w:color="auto"/>
              <w:bottom w:val="single" w:sz="18" w:space="0" w:color="auto"/>
              <w:right w:val="single" w:sz="12" w:space="0" w:color="auto"/>
            </w:tcBorders>
          </w:tcPr>
          <w:p w14:paraId="577DDA99" w14:textId="77777777" w:rsidR="00581C8F" w:rsidRDefault="00581C8F">
            <w:pPr>
              <w:spacing w:before="20"/>
              <w:rPr>
                <w:b/>
                <w:sz w:val="20"/>
              </w:rPr>
            </w:pPr>
          </w:p>
        </w:tc>
        <w:tc>
          <w:tcPr>
            <w:tcW w:w="2463" w:type="dxa"/>
            <w:tcBorders>
              <w:top w:val="single" w:sz="12" w:space="0" w:color="auto"/>
              <w:left w:val="single" w:sz="12" w:space="0" w:color="auto"/>
              <w:right w:val="single" w:sz="12" w:space="0" w:color="auto"/>
            </w:tcBorders>
          </w:tcPr>
          <w:p w14:paraId="1237F5D4" w14:textId="77777777" w:rsidR="00581C8F" w:rsidRDefault="00D3262B">
            <w:pPr>
              <w:tabs>
                <w:tab w:val="left" w:pos="162"/>
              </w:tabs>
              <w:spacing w:before="20"/>
              <w:rPr>
                <w:b/>
                <w:sz w:val="20"/>
              </w:rPr>
            </w:pPr>
            <w:r>
              <w:rPr>
                <w:b/>
                <w:sz w:val="20"/>
              </w:rPr>
              <w:sym w:font="Symbol" w:char="F0B7"/>
            </w:r>
            <w:r>
              <w:rPr>
                <w:b/>
                <w:sz w:val="20"/>
              </w:rPr>
              <w:tab/>
              <w:t>Promotion Strategy</w:t>
            </w:r>
          </w:p>
        </w:tc>
        <w:tc>
          <w:tcPr>
            <w:tcW w:w="6347" w:type="dxa"/>
            <w:gridSpan w:val="2"/>
            <w:tcBorders>
              <w:top w:val="single" w:sz="12" w:space="0" w:color="auto"/>
              <w:left w:val="single" w:sz="12" w:space="0" w:color="auto"/>
              <w:bottom w:val="single" w:sz="6" w:space="0" w:color="auto"/>
              <w:right w:val="single" w:sz="18" w:space="0" w:color="auto"/>
            </w:tcBorders>
          </w:tcPr>
          <w:p w14:paraId="07DE7C1E" w14:textId="77777777" w:rsidR="00581C8F" w:rsidRDefault="00D3262B">
            <w:pPr>
              <w:spacing w:before="20"/>
              <w:rPr>
                <w:sz w:val="20"/>
              </w:rPr>
            </w:pPr>
            <w:r>
              <w:rPr>
                <w:sz w:val="20"/>
                <w:u w:val="single"/>
              </w:rPr>
              <w:t>Résumé, Personal Interviews, and Letters/Telephone Calls</w:t>
            </w:r>
            <w:r>
              <w:rPr>
                <w:sz w:val="20"/>
              </w:rPr>
              <w:t>:</w:t>
            </w:r>
          </w:p>
          <w:p w14:paraId="7D4C43EA" w14:textId="77777777" w:rsidR="00581C8F" w:rsidRDefault="00581C8F">
            <w:pPr>
              <w:pStyle w:val="BodyText"/>
              <w:spacing w:before="20" w:line="240" w:lineRule="auto"/>
              <w:ind w:left="0"/>
              <w:rPr>
                <w:sz w:val="20"/>
              </w:rPr>
            </w:pPr>
          </w:p>
          <w:p w14:paraId="71D670F9" w14:textId="77777777" w:rsidR="00581C8F" w:rsidRDefault="00581C8F">
            <w:pPr>
              <w:spacing w:before="20"/>
              <w:rPr>
                <w:sz w:val="20"/>
              </w:rPr>
            </w:pPr>
          </w:p>
        </w:tc>
      </w:tr>
      <w:tr w:rsidR="00581C8F" w14:paraId="2088F882" w14:textId="77777777">
        <w:trPr>
          <w:cantSplit/>
        </w:trPr>
        <w:tc>
          <w:tcPr>
            <w:tcW w:w="550" w:type="dxa"/>
            <w:vMerge/>
            <w:tcBorders>
              <w:left w:val="single" w:sz="18" w:space="0" w:color="auto"/>
              <w:right w:val="single" w:sz="12" w:space="0" w:color="auto"/>
            </w:tcBorders>
          </w:tcPr>
          <w:p w14:paraId="3694A28E" w14:textId="77777777" w:rsidR="00581C8F" w:rsidRDefault="00581C8F">
            <w:pPr>
              <w:spacing w:before="20"/>
              <w:rPr>
                <w:b/>
                <w:sz w:val="20"/>
              </w:rPr>
            </w:pPr>
          </w:p>
        </w:tc>
        <w:tc>
          <w:tcPr>
            <w:tcW w:w="2463" w:type="dxa"/>
            <w:tcBorders>
              <w:top w:val="single" w:sz="12" w:space="0" w:color="auto"/>
              <w:left w:val="single" w:sz="12" w:space="0" w:color="auto"/>
              <w:bottom w:val="single" w:sz="12" w:space="0" w:color="auto"/>
              <w:right w:val="single" w:sz="12" w:space="0" w:color="auto"/>
            </w:tcBorders>
          </w:tcPr>
          <w:p w14:paraId="7F2CFC3F" w14:textId="77777777" w:rsidR="00581C8F" w:rsidRDefault="00D3262B">
            <w:pPr>
              <w:tabs>
                <w:tab w:val="left" w:pos="162"/>
              </w:tabs>
              <w:spacing w:before="20"/>
              <w:rPr>
                <w:b/>
                <w:sz w:val="20"/>
              </w:rPr>
            </w:pPr>
            <w:r>
              <w:rPr>
                <w:b/>
                <w:sz w:val="20"/>
              </w:rPr>
              <w:sym w:font="Symbol" w:char="F0B7"/>
            </w:r>
            <w:r>
              <w:rPr>
                <w:b/>
                <w:sz w:val="20"/>
              </w:rPr>
              <w:tab/>
              <w:t>Place Strategy</w:t>
            </w:r>
          </w:p>
        </w:tc>
        <w:tc>
          <w:tcPr>
            <w:tcW w:w="6347" w:type="dxa"/>
            <w:gridSpan w:val="2"/>
            <w:tcBorders>
              <w:top w:val="single" w:sz="12" w:space="0" w:color="auto"/>
              <w:left w:val="single" w:sz="12" w:space="0" w:color="auto"/>
              <w:bottom w:val="single" w:sz="12" w:space="0" w:color="auto"/>
              <w:right w:val="single" w:sz="18" w:space="0" w:color="auto"/>
            </w:tcBorders>
          </w:tcPr>
          <w:p w14:paraId="7BD5F4D8" w14:textId="77777777" w:rsidR="00581C8F" w:rsidRDefault="00D3262B">
            <w:pPr>
              <w:spacing w:before="20"/>
              <w:rPr>
                <w:sz w:val="20"/>
              </w:rPr>
            </w:pPr>
            <w:r>
              <w:rPr>
                <w:sz w:val="20"/>
                <w:u w:val="single"/>
              </w:rPr>
              <w:t>Networking for Contacts and References</w:t>
            </w:r>
            <w:r>
              <w:rPr>
                <w:sz w:val="20"/>
              </w:rPr>
              <w:t>:</w:t>
            </w:r>
          </w:p>
          <w:p w14:paraId="5A1EFB54" w14:textId="77777777" w:rsidR="00581C8F" w:rsidRDefault="00581C8F">
            <w:pPr>
              <w:spacing w:before="20"/>
              <w:rPr>
                <w:sz w:val="20"/>
              </w:rPr>
            </w:pPr>
          </w:p>
          <w:p w14:paraId="719C9EE7" w14:textId="77777777" w:rsidR="00581C8F" w:rsidRDefault="00581C8F">
            <w:pPr>
              <w:spacing w:before="20"/>
              <w:rPr>
                <w:sz w:val="20"/>
              </w:rPr>
            </w:pPr>
          </w:p>
        </w:tc>
      </w:tr>
      <w:tr w:rsidR="00581C8F" w14:paraId="1A04D2C9" w14:textId="77777777">
        <w:trPr>
          <w:cantSplit/>
        </w:trPr>
        <w:tc>
          <w:tcPr>
            <w:tcW w:w="550" w:type="dxa"/>
            <w:vMerge w:val="restart"/>
            <w:tcBorders>
              <w:top w:val="single" w:sz="12" w:space="0" w:color="auto"/>
              <w:left w:val="single" w:sz="18" w:space="0" w:color="auto"/>
              <w:bottom w:val="single" w:sz="18" w:space="0" w:color="auto"/>
              <w:right w:val="single" w:sz="12" w:space="0" w:color="auto"/>
            </w:tcBorders>
          </w:tcPr>
          <w:p w14:paraId="41B25EFB" w14:textId="77777777" w:rsidR="00581C8F" w:rsidRDefault="00D3262B">
            <w:pPr>
              <w:spacing w:before="20"/>
              <w:jc w:val="center"/>
              <w:rPr>
                <w:b/>
                <w:sz w:val="20"/>
                <w:lang w:val="de-DE"/>
              </w:rPr>
            </w:pPr>
            <w:r>
              <w:rPr>
                <w:b/>
                <w:sz w:val="20"/>
                <w:lang w:val="de-DE"/>
              </w:rPr>
              <w:t>I</w:t>
            </w:r>
          </w:p>
          <w:p w14:paraId="72F28F28" w14:textId="77777777" w:rsidR="00581C8F" w:rsidRDefault="00D3262B">
            <w:pPr>
              <w:spacing w:before="20"/>
              <w:jc w:val="center"/>
              <w:rPr>
                <w:b/>
                <w:sz w:val="20"/>
                <w:lang w:val="de-DE"/>
              </w:rPr>
            </w:pPr>
            <w:r>
              <w:rPr>
                <w:b/>
                <w:sz w:val="20"/>
                <w:lang w:val="de-DE"/>
              </w:rPr>
              <w:t>M</w:t>
            </w:r>
          </w:p>
          <w:p w14:paraId="5E6AF8C6" w14:textId="77777777" w:rsidR="00581C8F" w:rsidRDefault="00D3262B">
            <w:pPr>
              <w:spacing w:before="20"/>
              <w:jc w:val="center"/>
              <w:rPr>
                <w:b/>
                <w:sz w:val="20"/>
                <w:lang w:val="de-DE"/>
              </w:rPr>
            </w:pPr>
            <w:r>
              <w:rPr>
                <w:b/>
                <w:sz w:val="20"/>
                <w:lang w:val="de-DE"/>
              </w:rPr>
              <w:t>P</w:t>
            </w:r>
          </w:p>
          <w:p w14:paraId="48D6BEE3" w14:textId="77777777" w:rsidR="00581C8F" w:rsidRDefault="00D3262B">
            <w:pPr>
              <w:spacing w:before="20"/>
              <w:jc w:val="center"/>
              <w:rPr>
                <w:b/>
                <w:sz w:val="20"/>
                <w:lang w:val="de-DE"/>
              </w:rPr>
            </w:pPr>
            <w:r>
              <w:rPr>
                <w:b/>
                <w:sz w:val="20"/>
                <w:lang w:val="de-DE"/>
              </w:rPr>
              <w:t>L</w:t>
            </w:r>
          </w:p>
          <w:p w14:paraId="7165E713" w14:textId="77777777" w:rsidR="00581C8F" w:rsidRDefault="00D3262B">
            <w:pPr>
              <w:spacing w:before="20"/>
              <w:jc w:val="center"/>
              <w:rPr>
                <w:b/>
                <w:sz w:val="20"/>
                <w:lang w:val="de-DE"/>
              </w:rPr>
            </w:pPr>
            <w:r>
              <w:rPr>
                <w:b/>
                <w:sz w:val="20"/>
                <w:lang w:val="de-DE"/>
              </w:rPr>
              <w:t>E</w:t>
            </w:r>
          </w:p>
          <w:p w14:paraId="6D5EB138" w14:textId="77777777" w:rsidR="00581C8F" w:rsidRDefault="00D3262B">
            <w:pPr>
              <w:spacing w:before="20"/>
              <w:jc w:val="center"/>
              <w:rPr>
                <w:b/>
                <w:sz w:val="20"/>
                <w:lang w:val="de-DE"/>
              </w:rPr>
            </w:pPr>
            <w:r>
              <w:rPr>
                <w:b/>
                <w:sz w:val="20"/>
                <w:lang w:val="de-DE"/>
              </w:rPr>
              <w:t>M</w:t>
            </w:r>
          </w:p>
          <w:p w14:paraId="64C1B225" w14:textId="77777777" w:rsidR="00581C8F" w:rsidRDefault="00D3262B">
            <w:pPr>
              <w:pStyle w:val="Header"/>
              <w:tabs>
                <w:tab w:val="clear" w:pos="4320"/>
                <w:tab w:val="clear" w:pos="8640"/>
              </w:tabs>
              <w:spacing w:before="20"/>
              <w:jc w:val="center"/>
              <w:rPr>
                <w:b/>
                <w:sz w:val="20"/>
                <w:lang w:val="de-DE"/>
              </w:rPr>
            </w:pPr>
            <w:r>
              <w:rPr>
                <w:b/>
                <w:sz w:val="20"/>
                <w:lang w:val="de-DE"/>
              </w:rPr>
              <w:t>E</w:t>
            </w:r>
          </w:p>
          <w:p w14:paraId="75DC1892" w14:textId="77777777" w:rsidR="00581C8F" w:rsidRDefault="00D3262B">
            <w:pPr>
              <w:spacing w:before="20"/>
              <w:jc w:val="center"/>
              <w:rPr>
                <w:b/>
                <w:sz w:val="20"/>
                <w:lang w:val="de-DE"/>
              </w:rPr>
            </w:pPr>
            <w:r>
              <w:rPr>
                <w:b/>
                <w:sz w:val="20"/>
                <w:lang w:val="de-DE"/>
              </w:rPr>
              <w:t>N</w:t>
            </w:r>
          </w:p>
          <w:p w14:paraId="17A77ECB" w14:textId="77777777" w:rsidR="00581C8F" w:rsidRDefault="00D3262B">
            <w:pPr>
              <w:spacing w:before="20"/>
              <w:jc w:val="center"/>
              <w:rPr>
                <w:b/>
                <w:sz w:val="20"/>
                <w:lang w:val="de-DE"/>
              </w:rPr>
            </w:pPr>
            <w:r>
              <w:rPr>
                <w:b/>
                <w:sz w:val="20"/>
                <w:lang w:val="de-DE"/>
              </w:rPr>
              <w:t>T</w:t>
            </w:r>
          </w:p>
          <w:p w14:paraId="0FB7FF00" w14:textId="77777777" w:rsidR="00581C8F" w:rsidRDefault="00D3262B">
            <w:pPr>
              <w:spacing w:before="20"/>
              <w:jc w:val="center"/>
              <w:rPr>
                <w:b/>
                <w:sz w:val="20"/>
                <w:lang w:val="de-DE"/>
              </w:rPr>
            </w:pPr>
            <w:r>
              <w:rPr>
                <w:b/>
                <w:sz w:val="20"/>
                <w:lang w:val="de-DE"/>
              </w:rPr>
              <w:t>A</w:t>
            </w:r>
          </w:p>
          <w:p w14:paraId="20BE60E5" w14:textId="77777777" w:rsidR="00581C8F" w:rsidRDefault="00D3262B">
            <w:pPr>
              <w:spacing w:before="20"/>
              <w:jc w:val="center"/>
              <w:rPr>
                <w:b/>
                <w:sz w:val="20"/>
                <w:lang w:val="de-DE"/>
              </w:rPr>
            </w:pPr>
            <w:r>
              <w:rPr>
                <w:b/>
                <w:sz w:val="20"/>
                <w:lang w:val="de-DE"/>
              </w:rPr>
              <w:t>T</w:t>
            </w:r>
          </w:p>
          <w:p w14:paraId="4297E604" w14:textId="77777777" w:rsidR="00581C8F" w:rsidRDefault="00D3262B">
            <w:pPr>
              <w:spacing w:before="20"/>
              <w:jc w:val="center"/>
              <w:rPr>
                <w:b/>
                <w:sz w:val="20"/>
              </w:rPr>
            </w:pPr>
            <w:r>
              <w:rPr>
                <w:b/>
                <w:sz w:val="20"/>
              </w:rPr>
              <w:t>I</w:t>
            </w:r>
          </w:p>
          <w:p w14:paraId="58600377" w14:textId="77777777" w:rsidR="00581C8F" w:rsidRDefault="00D3262B">
            <w:pPr>
              <w:spacing w:before="20"/>
              <w:jc w:val="center"/>
              <w:rPr>
                <w:b/>
                <w:sz w:val="20"/>
              </w:rPr>
            </w:pPr>
            <w:r>
              <w:rPr>
                <w:b/>
                <w:sz w:val="20"/>
              </w:rPr>
              <w:t>O</w:t>
            </w:r>
          </w:p>
          <w:p w14:paraId="7671C82A" w14:textId="77777777" w:rsidR="00581C8F" w:rsidRDefault="00D3262B">
            <w:pPr>
              <w:spacing w:before="20"/>
              <w:jc w:val="center"/>
              <w:rPr>
                <w:b/>
                <w:sz w:val="20"/>
              </w:rPr>
            </w:pPr>
            <w:r>
              <w:rPr>
                <w:b/>
                <w:sz w:val="20"/>
              </w:rPr>
              <w:t>N</w:t>
            </w:r>
          </w:p>
          <w:p w14:paraId="0618EE98" w14:textId="77777777" w:rsidR="00581C8F" w:rsidRDefault="00581C8F">
            <w:pPr>
              <w:spacing w:before="20"/>
              <w:jc w:val="center"/>
              <w:rPr>
                <w:b/>
                <w:sz w:val="20"/>
              </w:rPr>
            </w:pPr>
          </w:p>
          <w:p w14:paraId="0585F019" w14:textId="77777777" w:rsidR="00581C8F" w:rsidRDefault="00D3262B">
            <w:pPr>
              <w:spacing w:before="20"/>
              <w:jc w:val="center"/>
              <w:rPr>
                <w:b/>
                <w:sz w:val="20"/>
              </w:rPr>
            </w:pPr>
            <w:r>
              <w:rPr>
                <w:b/>
                <w:sz w:val="20"/>
              </w:rPr>
              <w:t>P</w:t>
            </w:r>
          </w:p>
          <w:p w14:paraId="7E58AF5E" w14:textId="77777777" w:rsidR="00581C8F" w:rsidRDefault="00D3262B">
            <w:pPr>
              <w:spacing w:before="20"/>
              <w:jc w:val="center"/>
              <w:rPr>
                <w:b/>
                <w:sz w:val="20"/>
              </w:rPr>
            </w:pPr>
            <w:r>
              <w:rPr>
                <w:b/>
                <w:sz w:val="20"/>
              </w:rPr>
              <w:t>H</w:t>
            </w:r>
          </w:p>
          <w:p w14:paraId="2B4CA382" w14:textId="77777777" w:rsidR="00581C8F" w:rsidRDefault="00D3262B">
            <w:pPr>
              <w:spacing w:before="20"/>
              <w:jc w:val="center"/>
              <w:rPr>
                <w:b/>
                <w:sz w:val="20"/>
              </w:rPr>
            </w:pPr>
            <w:r>
              <w:rPr>
                <w:b/>
                <w:sz w:val="20"/>
              </w:rPr>
              <w:t>A</w:t>
            </w:r>
          </w:p>
          <w:p w14:paraId="36297D88" w14:textId="77777777" w:rsidR="00581C8F" w:rsidRDefault="00D3262B">
            <w:pPr>
              <w:spacing w:before="20"/>
              <w:jc w:val="center"/>
              <w:rPr>
                <w:b/>
                <w:sz w:val="20"/>
              </w:rPr>
            </w:pPr>
            <w:r>
              <w:rPr>
                <w:b/>
                <w:sz w:val="20"/>
              </w:rPr>
              <w:t>S</w:t>
            </w:r>
          </w:p>
          <w:p w14:paraId="70C192EF" w14:textId="77777777" w:rsidR="00581C8F" w:rsidRDefault="00D3262B">
            <w:pPr>
              <w:spacing w:before="20"/>
              <w:jc w:val="center"/>
              <w:rPr>
                <w:b/>
                <w:sz w:val="20"/>
              </w:rPr>
            </w:pPr>
            <w:r>
              <w:rPr>
                <w:b/>
                <w:sz w:val="20"/>
              </w:rPr>
              <w:t>E</w:t>
            </w:r>
          </w:p>
        </w:tc>
        <w:tc>
          <w:tcPr>
            <w:tcW w:w="2463" w:type="dxa"/>
            <w:tcBorders>
              <w:left w:val="single" w:sz="12" w:space="0" w:color="auto"/>
              <w:bottom w:val="single" w:sz="12" w:space="0" w:color="auto"/>
              <w:right w:val="single" w:sz="12" w:space="0" w:color="auto"/>
            </w:tcBorders>
          </w:tcPr>
          <w:p w14:paraId="4D2ED46F" w14:textId="77777777" w:rsidR="00581C8F" w:rsidRDefault="00D3262B">
            <w:pPr>
              <w:tabs>
                <w:tab w:val="left" w:pos="162"/>
              </w:tabs>
              <w:spacing w:before="20" w:after="20"/>
              <w:rPr>
                <w:b/>
                <w:sz w:val="20"/>
              </w:rPr>
            </w:pPr>
            <w:r>
              <w:rPr>
                <w:b/>
                <w:sz w:val="20"/>
              </w:rPr>
              <w:sym w:font="Symbol" w:char="F0B7"/>
            </w:r>
            <w:r>
              <w:rPr>
                <w:b/>
                <w:sz w:val="20"/>
              </w:rPr>
              <w:tab/>
              <w:t>Budget/Schedule</w:t>
            </w:r>
          </w:p>
        </w:tc>
        <w:tc>
          <w:tcPr>
            <w:tcW w:w="4219" w:type="dxa"/>
            <w:tcBorders>
              <w:left w:val="single" w:sz="12" w:space="0" w:color="auto"/>
              <w:bottom w:val="single" w:sz="12" w:space="0" w:color="auto"/>
            </w:tcBorders>
          </w:tcPr>
          <w:p w14:paraId="189878AC" w14:textId="77777777" w:rsidR="00581C8F" w:rsidRDefault="00D3262B">
            <w:pPr>
              <w:spacing w:before="20" w:after="20"/>
              <w:rPr>
                <w:sz w:val="20"/>
              </w:rPr>
            </w:pPr>
            <w:r>
              <w:rPr>
                <w:sz w:val="20"/>
              </w:rPr>
              <w:t>Budget</w:t>
            </w:r>
          </w:p>
        </w:tc>
        <w:tc>
          <w:tcPr>
            <w:tcW w:w="2128" w:type="dxa"/>
            <w:tcBorders>
              <w:left w:val="single" w:sz="6" w:space="0" w:color="auto"/>
              <w:bottom w:val="single" w:sz="12" w:space="0" w:color="auto"/>
              <w:right w:val="single" w:sz="18" w:space="0" w:color="auto"/>
            </w:tcBorders>
          </w:tcPr>
          <w:p w14:paraId="2C5A29DD" w14:textId="77777777" w:rsidR="00581C8F" w:rsidRDefault="00D3262B">
            <w:pPr>
              <w:spacing w:before="20" w:after="20"/>
              <w:rPr>
                <w:sz w:val="20"/>
              </w:rPr>
            </w:pPr>
            <w:r>
              <w:rPr>
                <w:sz w:val="20"/>
              </w:rPr>
              <w:t>Deadlines</w:t>
            </w:r>
          </w:p>
        </w:tc>
      </w:tr>
      <w:tr w:rsidR="00581C8F" w14:paraId="4C714CAB" w14:textId="77777777">
        <w:trPr>
          <w:cantSplit/>
          <w:trHeight w:val="2880"/>
        </w:trPr>
        <w:tc>
          <w:tcPr>
            <w:tcW w:w="550" w:type="dxa"/>
            <w:vMerge/>
            <w:tcBorders>
              <w:top w:val="single" w:sz="18" w:space="0" w:color="auto"/>
              <w:left w:val="single" w:sz="18" w:space="0" w:color="auto"/>
              <w:bottom w:val="single" w:sz="12" w:space="0" w:color="auto"/>
              <w:right w:val="single" w:sz="12" w:space="0" w:color="auto"/>
            </w:tcBorders>
          </w:tcPr>
          <w:p w14:paraId="46173825" w14:textId="77777777" w:rsidR="00581C8F" w:rsidRDefault="00581C8F">
            <w:pPr>
              <w:spacing w:before="20"/>
              <w:rPr>
                <w:b/>
                <w:sz w:val="20"/>
              </w:rPr>
            </w:pPr>
          </w:p>
        </w:tc>
        <w:tc>
          <w:tcPr>
            <w:tcW w:w="2463" w:type="dxa"/>
            <w:tcBorders>
              <w:top w:val="single" w:sz="12" w:space="0" w:color="auto"/>
              <w:left w:val="single" w:sz="12" w:space="0" w:color="auto"/>
              <w:bottom w:val="single" w:sz="12" w:space="0" w:color="auto"/>
              <w:right w:val="single" w:sz="12" w:space="0" w:color="auto"/>
            </w:tcBorders>
          </w:tcPr>
          <w:p w14:paraId="03D1B617" w14:textId="77777777" w:rsidR="00581C8F" w:rsidRDefault="00D3262B">
            <w:pPr>
              <w:spacing w:before="20"/>
              <w:ind w:left="162" w:hanging="180"/>
              <w:rPr>
                <w:b/>
                <w:sz w:val="20"/>
              </w:rPr>
            </w:pPr>
            <w:r>
              <w:rPr>
                <w:b/>
                <w:sz w:val="20"/>
              </w:rPr>
              <w:sym w:font="Symbol" w:char="F0B7"/>
            </w:r>
            <w:r>
              <w:rPr>
                <w:b/>
                <w:sz w:val="20"/>
              </w:rPr>
              <w:tab/>
              <w:t xml:space="preserve">Marketing Actions </w:t>
            </w:r>
            <w:r>
              <w:rPr>
                <w:sz w:val="20"/>
              </w:rPr>
              <w:t>(Courses to take, summer jobs to get, résumés to write, clothes to buy, travel arrangements to make, etc.)</w:t>
            </w:r>
          </w:p>
          <w:p w14:paraId="1F43513F" w14:textId="77777777" w:rsidR="00581C8F" w:rsidRDefault="00581C8F">
            <w:pPr>
              <w:spacing w:before="20"/>
              <w:rPr>
                <w:b/>
                <w:sz w:val="20"/>
              </w:rPr>
            </w:pPr>
          </w:p>
        </w:tc>
        <w:tc>
          <w:tcPr>
            <w:tcW w:w="4219" w:type="dxa"/>
            <w:tcBorders>
              <w:top w:val="single" w:sz="12" w:space="0" w:color="auto"/>
              <w:left w:val="single" w:sz="12" w:space="0" w:color="auto"/>
              <w:bottom w:val="single" w:sz="12" w:space="0" w:color="auto"/>
              <w:right w:val="single" w:sz="4" w:space="0" w:color="auto"/>
            </w:tcBorders>
          </w:tcPr>
          <w:p w14:paraId="74909CE6" w14:textId="77777777" w:rsidR="00581C8F" w:rsidRDefault="00D3262B">
            <w:pPr>
              <w:spacing w:before="20"/>
              <w:jc w:val="both"/>
              <w:rPr>
                <w:sz w:val="20"/>
              </w:rPr>
            </w:pPr>
            <w:r>
              <w:rPr>
                <w:sz w:val="20"/>
              </w:rPr>
              <w:t>1.</w:t>
            </w:r>
          </w:p>
          <w:p w14:paraId="6AE01A8A" w14:textId="77777777" w:rsidR="00581C8F" w:rsidRDefault="00581C8F">
            <w:pPr>
              <w:spacing w:before="20"/>
              <w:jc w:val="both"/>
              <w:rPr>
                <w:sz w:val="20"/>
              </w:rPr>
            </w:pPr>
          </w:p>
          <w:p w14:paraId="32670B0F" w14:textId="77777777" w:rsidR="00581C8F" w:rsidRDefault="00D3262B">
            <w:pPr>
              <w:pStyle w:val="BodyText"/>
              <w:spacing w:before="20" w:line="240" w:lineRule="auto"/>
              <w:ind w:left="0"/>
              <w:jc w:val="both"/>
              <w:rPr>
                <w:sz w:val="20"/>
              </w:rPr>
            </w:pPr>
            <w:r>
              <w:rPr>
                <w:sz w:val="20"/>
              </w:rPr>
              <w:t>2.</w:t>
            </w:r>
          </w:p>
          <w:p w14:paraId="361FF9B8" w14:textId="77777777" w:rsidR="00581C8F" w:rsidRDefault="00581C8F">
            <w:pPr>
              <w:spacing w:before="20"/>
              <w:jc w:val="both"/>
              <w:rPr>
                <w:sz w:val="20"/>
              </w:rPr>
            </w:pPr>
          </w:p>
          <w:p w14:paraId="03BBD553" w14:textId="77777777" w:rsidR="00581C8F" w:rsidRDefault="00D3262B">
            <w:pPr>
              <w:pStyle w:val="BodyText"/>
              <w:spacing w:before="20" w:line="240" w:lineRule="auto"/>
              <w:ind w:left="0"/>
              <w:jc w:val="both"/>
              <w:rPr>
                <w:sz w:val="20"/>
              </w:rPr>
            </w:pPr>
            <w:r>
              <w:rPr>
                <w:sz w:val="20"/>
              </w:rPr>
              <w:t>3.</w:t>
            </w:r>
          </w:p>
          <w:p w14:paraId="57F37D95" w14:textId="77777777" w:rsidR="00581C8F" w:rsidRDefault="00581C8F">
            <w:pPr>
              <w:spacing w:before="20"/>
              <w:jc w:val="both"/>
              <w:rPr>
                <w:sz w:val="20"/>
              </w:rPr>
            </w:pPr>
          </w:p>
          <w:p w14:paraId="3325B251" w14:textId="77777777" w:rsidR="00581C8F" w:rsidRDefault="00D3262B">
            <w:pPr>
              <w:pStyle w:val="BodyText"/>
              <w:spacing w:before="20" w:line="240" w:lineRule="auto"/>
              <w:ind w:left="0"/>
              <w:jc w:val="both"/>
              <w:rPr>
                <w:sz w:val="20"/>
              </w:rPr>
            </w:pPr>
            <w:r>
              <w:rPr>
                <w:sz w:val="20"/>
              </w:rPr>
              <w:t>4.</w:t>
            </w:r>
          </w:p>
          <w:p w14:paraId="4836AA90" w14:textId="77777777" w:rsidR="00581C8F" w:rsidRDefault="00581C8F">
            <w:pPr>
              <w:spacing w:before="20"/>
              <w:jc w:val="both"/>
              <w:rPr>
                <w:sz w:val="20"/>
              </w:rPr>
            </w:pPr>
          </w:p>
          <w:p w14:paraId="743A27AF" w14:textId="77777777" w:rsidR="00581C8F" w:rsidRDefault="00D3262B">
            <w:pPr>
              <w:tabs>
                <w:tab w:val="left" w:pos="1545"/>
              </w:tabs>
              <w:spacing w:before="20"/>
              <w:jc w:val="both"/>
              <w:rPr>
                <w:sz w:val="20"/>
              </w:rPr>
            </w:pPr>
            <w:r>
              <w:rPr>
                <w:sz w:val="20"/>
              </w:rPr>
              <w:t>5.</w:t>
            </w:r>
          </w:p>
          <w:p w14:paraId="76114873" w14:textId="77777777" w:rsidR="00581C8F" w:rsidRDefault="00581C8F">
            <w:pPr>
              <w:tabs>
                <w:tab w:val="left" w:pos="1545"/>
              </w:tabs>
              <w:spacing w:before="20"/>
              <w:jc w:val="both"/>
              <w:rPr>
                <w:sz w:val="20"/>
              </w:rPr>
            </w:pPr>
          </w:p>
        </w:tc>
        <w:tc>
          <w:tcPr>
            <w:tcW w:w="2128" w:type="dxa"/>
            <w:tcBorders>
              <w:top w:val="single" w:sz="12" w:space="0" w:color="auto"/>
              <w:left w:val="nil"/>
              <w:right w:val="single" w:sz="18" w:space="0" w:color="auto"/>
            </w:tcBorders>
          </w:tcPr>
          <w:p w14:paraId="101568EE" w14:textId="77777777" w:rsidR="00581C8F" w:rsidRDefault="00D3262B">
            <w:pPr>
              <w:spacing w:before="20"/>
              <w:jc w:val="both"/>
              <w:rPr>
                <w:sz w:val="20"/>
              </w:rPr>
            </w:pPr>
            <w:r>
              <w:rPr>
                <w:sz w:val="20"/>
              </w:rPr>
              <w:t>1.</w:t>
            </w:r>
          </w:p>
          <w:p w14:paraId="20671D66" w14:textId="77777777" w:rsidR="00581C8F" w:rsidRDefault="00581C8F">
            <w:pPr>
              <w:spacing w:before="20"/>
              <w:jc w:val="both"/>
              <w:rPr>
                <w:sz w:val="20"/>
              </w:rPr>
            </w:pPr>
          </w:p>
          <w:p w14:paraId="2EDF889B" w14:textId="77777777" w:rsidR="00581C8F" w:rsidRDefault="00D3262B">
            <w:pPr>
              <w:pStyle w:val="BodyText"/>
              <w:spacing w:before="20" w:line="240" w:lineRule="auto"/>
              <w:ind w:left="0"/>
              <w:jc w:val="both"/>
              <w:rPr>
                <w:sz w:val="20"/>
              </w:rPr>
            </w:pPr>
            <w:r>
              <w:rPr>
                <w:sz w:val="20"/>
              </w:rPr>
              <w:t>2.</w:t>
            </w:r>
          </w:p>
          <w:p w14:paraId="50885EC6" w14:textId="77777777" w:rsidR="00581C8F" w:rsidRDefault="00581C8F">
            <w:pPr>
              <w:spacing w:before="20"/>
              <w:jc w:val="both"/>
              <w:rPr>
                <w:sz w:val="20"/>
              </w:rPr>
            </w:pPr>
          </w:p>
          <w:p w14:paraId="1AA8C22D" w14:textId="77777777" w:rsidR="00581C8F" w:rsidRDefault="00D3262B">
            <w:pPr>
              <w:spacing w:before="20"/>
              <w:jc w:val="both"/>
              <w:rPr>
                <w:sz w:val="20"/>
              </w:rPr>
            </w:pPr>
            <w:r>
              <w:rPr>
                <w:sz w:val="20"/>
              </w:rPr>
              <w:t>3.</w:t>
            </w:r>
          </w:p>
          <w:p w14:paraId="572DEF92" w14:textId="77777777" w:rsidR="00581C8F" w:rsidRDefault="00581C8F">
            <w:pPr>
              <w:spacing w:before="20"/>
              <w:jc w:val="both"/>
              <w:rPr>
                <w:sz w:val="20"/>
              </w:rPr>
            </w:pPr>
          </w:p>
          <w:p w14:paraId="184C88DC" w14:textId="77777777" w:rsidR="00581C8F" w:rsidRDefault="00D3262B">
            <w:pPr>
              <w:pStyle w:val="BodyText"/>
              <w:spacing w:before="20" w:line="240" w:lineRule="auto"/>
              <w:ind w:left="0"/>
              <w:jc w:val="both"/>
              <w:rPr>
                <w:sz w:val="20"/>
              </w:rPr>
            </w:pPr>
            <w:r>
              <w:rPr>
                <w:sz w:val="20"/>
              </w:rPr>
              <w:t>4.</w:t>
            </w:r>
          </w:p>
          <w:p w14:paraId="4B2B2B13" w14:textId="77777777" w:rsidR="00581C8F" w:rsidRDefault="00581C8F">
            <w:pPr>
              <w:spacing w:before="20"/>
              <w:jc w:val="both"/>
              <w:rPr>
                <w:sz w:val="20"/>
              </w:rPr>
            </w:pPr>
          </w:p>
          <w:p w14:paraId="522058DC" w14:textId="77777777" w:rsidR="00581C8F" w:rsidRDefault="00D3262B">
            <w:pPr>
              <w:spacing w:before="20"/>
              <w:jc w:val="both"/>
              <w:rPr>
                <w:sz w:val="20"/>
              </w:rPr>
            </w:pPr>
            <w:r>
              <w:rPr>
                <w:sz w:val="20"/>
              </w:rPr>
              <w:t>5.</w:t>
            </w:r>
          </w:p>
          <w:p w14:paraId="3DFDCB69" w14:textId="77777777" w:rsidR="00581C8F" w:rsidRDefault="00581C8F">
            <w:pPr>
              <w:spacing w:before="20"/>
              <w:jc w:val="both"/>
              <w:rPr>
                <w:sz w:val="20"/>
              </w:rPr>
            </w:pPr>
          </w:p>
        </w:tc>
      </w:tr>
      <w:tr w:rsidR="00581C8F" w14:paraId="6866CE78" w14:textId="77777777">
        <w:trPr>
          <w:cantSplit/>
        </w:trPr>
        <w:tc>
          <w:tcPr>
            <w:tcW w:w="550" w:type="dxa"/>
            <w:vMerge w:val="restart"/>
            <w:tcBorders>
              <w:top w:val="single" w:sz="12" w:space="0" w:color="auto"/>
              <w:left w:val="single" w:sz="18" w:space="0" w:color="auto"/>
              <w:bottom w:val="single" w:sz="18" w:space="0" w:color="auto"/>
              <w:right w:val="single" w:sz="12" w:space="0" w:color="auto"/>
            </w:tcBorders>
          </w:tcPr>
          <w:p w14:paraId="31970793" w14:textId="77777777" w:rsidR="00581C8F" w:rsidRDefault="00D3262B">
            <w:pPr>
              <w:spacing w:before="20"/>
              <w:jc w:val="center"/>
              <w:rPr>
                <w:b/>
                <w:sz w:val="20"/>
              </w:rPr>
            </w:pPr>
            <w:r>
              <w:rPr>
                <w:b/>
                <w:sz w:val="20"/>
              </w:rPr>
              <w:t>E</w:t>
            </w:r>
          </w:p>
          <w:p w14:paraId="0A0A68E0" w14:textId="77777777" w:rsidR="00581C8F" w:rsidRDefault="00D3262B">
            <w:pPr>
              <w:spacing w:before="20"/>
              <w:jc w:val="center"/>
              <w:rPr>
                <w:b/>
                <w:sz w:val="20"/>
              </w:rPr>
            </w:pPr>
            <w:r>
              <w:rPr>
                <w:b/>
                <w:sz w:val="20"/>
              </w:rPr>
              <w:t>V</w:t>
            </w:r>
          </w:p>
          <w:p w14:paraId="4C65FE04" w14:textId="77777777" w:rsidR="00581C8F" w:rsidRDefault="00D3262B">
            <w:pPr>
              <w:spacing w:before="20"/>
              <w:jc w:val="center"/>
              <w:rPr>
                <w:b/>
                <w:sz w:val="20"/>
              </w:rPr>
            </w:pPr>
            <w:r>
              <w:rPr>
                <w:b/>
                <w:sz w:val="20"/>
              </w:rPr>
              <w:t>A</w:t>
            </w:r>
          </w:p>
          <w:p w14:paraId="7FCEB278" w14:textId="77777777" w:rsidR="00581C8F" w:rsidRDefault="00D3262B">
            <w:pPr>
              <w:spacing w:before="20"/>
              <w:jc w:val="center"/>
              <w:rPr>
                <w:b/>
                <w:sz w:val="20"/>
              </w:rPr>
            </w:pPr>
            <w:r>
              <w:rPr>
                <w:b/>
                <w:sz w:val="20"/>
              </w:rPr>
              <w:t>L</w:t>
            </w:r>
          </w:p>
          <w:p w14:paraId="37A1AFB0" w14:textId="77777777" w:rsidR="00581C8F" w:rsidRDefault="00D3262B">
            <w:pPr>
              <w:spacing w:before="20"/>
              <w:jc w:val="center"/>
              <w:rPr>
                <w:b/>
                <w:sz w:val="20"/>
              </w:rPr>
            </w:pPr>
            <w:r>
              <w:rPr>
                <w:b/>
                <w:sz w:val="20"/>
              </w:rPr>
              <w:lastRenderedPageBreak/>
              <w:t>U</w:t>
            </w:r>
          </w:p>
          <w:p w14:paraId="50DDC3C9" w14:textId="77777777" w:rsidR="00581C8F" w:rsidRDefault="00D3262B">
            <w:pPr>
              <w:spacing w:before="20"/>
              <w:jc w:val="center"/>
              <w:rPr>
                <w:b/>
                <w:sz w:val="20"/>
              </w:rPr>
            </w:pPr>
            <w:r>
              <w:rPr>
                <w:b/>
                <w:sz w:val="20"/>
              </w:rPr>
              <w:t>A</w:t>
            </w:r>
          </w:p>
          <w:p w14:paraId="66ACCF7B" w14:textId="77777777" w:rsidR="00581C8F" w:rsidRDefault="00D3262B">
            <w:pPr>
              <w:spacing w:before="20"/>
              <w:jc w:val="center"/>
              <w:rPr>
                <w:b/>
                <w:sz w:val="20"/>
              </w:rPr>
            </w:pPr>
            <w:r>
              <w:rPr>
                <w:b/>
                <w:sz w:val="20"/>
              </w:rPr>
              <w:t>T</w:t>
            </w:r>
          </w:p>
          <w:p w14:paraId="0EA09D3E" w14:textId="77777777" w:rsidR="00581C8F" w:rsidRDefault="00D3262B">
            <w:pPr>
              <w:spacing w:before="20"/>
              <w:jc w:val="center"/>
              <w:rPr>
                <w:b/>
                <w:sz w:val="20"/>
              </w:rPr>
            </w:pPr>
            <w:r>
              <w:rPr>
                <w:b/>
                <w:sz w:val="20"/>
              </w:rPr>
              <w:t>I</w:t>
            </w:r>
          </w:p>
          <w:p w14:paraId="42BD1B28" w14:textId="77777777" w:rsidR="00581C8F" w:rsidRDefault="00D3262B">
            <w:pPr>
              <w:spacing w:before="20"/>
              <w:jc w:val="center"/>
              <w:rPr>
                <w:b/>
                <w:sz w:val="20"/>
              </w:rPr>
            </w:pPr>
            <w:r>
              <w:rPr>
                <w:b/>
                <w:sz w:val="20"/>
              </w:rPr>
              <w:t>O</w:t>
            </w:r>
          </w:p>
          <w:p w14:paraId="6BC799E1" w14:textId="77777777" w:rsidR="00581C8F" w:rsidRDefault="00D3262B">
            <w:pPr>
              <w:spacing w:before="20"/>
              <w:jc w:val="center"/>
              <w:rPr>
                <w:b/>
                <w:sz w:val="20"/>
              </w:rPr>
            </w:pPr>
            <w:r>
              <w:rPr>
                <w:b/>
                <w:sz w:val="20"/>
              </w:rPr>
              <w:t>N</w:t>
            </w:r>
          </w:p>
          <w:p w14:paraId="63675076" w14:textId="77777777" w:rsidR="00581C8F" w:rsidRDefault="00581C8F">
            <w:pPr>
              <w:spacing w:before="20"/>
              <w:jc w:val="center"/>
              <w:rPr>
                <w:b/>
                <w:sz w:val="20"/>
              </w:rPr>
            </w:pPr>
          </w:p>
          <w:p w14:paraId="0D86A54C" w14:textId="77777777" w:rsidR="00581C8F" w:rsidRDefault="00D3262B">
            <w:pPr>
              <w:spacing w:before="20"/>
              <w:jc w:val="center"/>
              <w:rPr>
                <w:b/>
                <w:sz w:val="20"/>
              </w:rPr>
            </w:pPr>
            <w:r>
              <w:rPr>
                <w:b/>
                <w:sz w:val="20"/>
              </w:rPr>
              <w:t>P</w:t>
            </w:r>
          </w:p>
          <w:p w14:paraId="018013B4" w14:textId="77777777" w:rsidR="00581C8F" w:rsidRDefault="00D3262B">
            <w:pPr>
              <w:spacing w:before="20"/>
              <w:jc w:val="center"/>
              <w:rPr>
                <w:b/>
                <w:sz w:val="20"/>
              </w:rPr>
            </w:pPr>
            <w:r>
              <w:rPr>
                <w:b/>
                <w:sz w:val="20"/>
              </w:rPr>
              <w:t>H</w:t>
            </w:r>
          </w:p>
          <w:p w14:paraId="2980919F" w14:textId="77777777" w:rsidR="00581C8F" w:rsidRDefault="00D3262B">
            <w:pPr>
              <w:spacing w:before="20"/>
              <w:jc w:val="center"/>
              <w:rPr>
                <w:b/>
                <w:sz w:val="20"/>
              </w:rPr>
            </w:pPr>
            <w:r>
              <w:rPr>
                <w:b/>
                <w:sz w:val="20"/>
              </w:rPr>
              <w:t>A</w:t>
            </w:r>
          </w:p>
          <w:p w14:paraId="445F4134" w14:textId="77777777" w:rsidR="00581C8F" w:rsidRDefault="00D3262B">
            <w:pPr>
              <w:spacing w:before="20"/>
              <w:jc w:val="center"/>
              <w:rPr>
                <w:b/>
                <w:sz w:val="20"/>
              </w:rPr>
            </w:pPr>
            <w:r>
              <w:rPr>
                <w:b/>
                <w:sz w:val="20"/>
              </w:rPr>
              <w:t>S</w:t>
            </w:r>
          </w:p>
          <w:p w14:paraId="15552EF7" w14:textId="77777777" w:rsidR="00581C8F" w:rsidRDefault="00D3262B">
            <w:pPr>
              <w:spacing w:before="20"/>
              <w:jc w:val="center"/>
              <w:rPr>
                <w:b/>
                <w:sz w:val="20"/>
              </w:rPr>
            </w:pPr>
            <w:r>
              <w:rPr>
                <w:b/>
                <w:sz w:val="20"/>
              </w:rPr>
              <w:t>E</w:t>
            </w:r>
          </w:p>
        </w:tc>
        <w:tc>
          <w:tcPr>
            <w:tcW w:w="2463" w:type="dxa"/>
            <w:tcBorders>
              <w:top w:val="single" w:sz="12" w:space="0" w:color="auto"/>
              <w:left w:val="single" w:sz="12" w:space="0" w:color="auto"/>
              <w:bottom w:val="single" w:sz="12" w:space="0" w:color="auto"/>
              <w:right w:val="single" w:sz="12" w:space="0" w:color="auto"/>
            </w:tcBorders>
          </w:tcPr>
          <w:p w14:paraId="7FF76509" w14:textId="77777777" w:rsidR="00581C8F" w:rsidRDefault="00D3262B">
            <w:pPr>
              <w:tabs>
                <w:tab w:val="left" w:pos="162"/>
              </w:tabs>
              <w:spacing w:before="20"/>
              <w:rPr>
                <w:b/>
                <w:sz w:val="20"/>
              </w:rPr>
            </w:pPr>
            <w:r>
              <w:rPr>
                <w:b/>
                <w:sz w:val="20"/>
              </w:rPr>
              <w:lastRenderedPageBreak/>
              <w:sym w:font="Symbol" w:char="F0B7"/>
            </w:r>
            <w:r>
              <w:rPr>
                <w:b/>
                <w:sz w:val="20"/>
              </w:rPr>
              <w:tab/>
              <w:t>Evaluation</w:t>
            </w:r>
          </w:p>
        </w:tc>
        <w:tc>
          <w:tcPr>
            <w:tcW w:w="6347" w:type="dxa"/>
            <w:gridSpan w:val="2"/>
            <w:tcBorders>
              <w:top w:val="single" w:sz="4" w:space="0" w:color="auto"/>
              <w:left w:val="single" w:sz="12" w:space="0" w:color="auto"/>
              <w:bottom w:val="single" w:sz="12" w:space="0" w:color="auto"/>
              <w:right w:val="single" w:sz="18" w:space="0" w:color="auto"/>
            </w:tcBorders>
          </w:tcPr>
          <w:p w14:paraId="50EC0A06" w14:textId="77777777" w:rsidR="00581C8F" w:rsidRDefault="00D3262B">
            <w:pPr>
              <w:spacing w:before="20"/>
              <w:rPr>
                <w:sz w:val="20"/>
              </w:rPr>
            </w:pPr>
            <w:r>
              <w:rPr>
                <w:sz w:val="20"/>
                <w:u w:val="single"/>
              </w:rPr>
              <w:t>What Did and Didn’t Work</w:t>
            </w:r>
            <w:r>
              <w:rPr>
                <w:sz w:val="20"/>
              </w:rPr>
              <w:t>:</w:t>
            </w:r>
          </w:p>
          <w:p w14:paraId="0A49567C" w14:textId="77777777" w:rsidR="00581C8F" w:rsidRDefault="00581C8F">
            <w:pPr>
              <w:spacing w:before="20"/>
              <w:rPr>
                <w:sz w:val="20"/>
              </w:rPr>
            </w:pPr>
          </w:p>
          <w:p w14:paraId="3A877F68" w14:textId="77777777" w:rsidR="00581C8F" w:rsidRDefault="00581C8F">
            <w:pPr>
              <w:spacing w:before="20"/>
              <w:rPr>
                <w:sz w:val="20"/>
              </w:rPr>
            </w:pPr>
          </w:p>
          <w:p w14:paraId="7B2F80A2" w14:textId="77777777" w:rsidR="00581C8F" w:rsidRDefault="00581C8F">
            <w:pPr>
              <w:spacing w:before="20"/>
              <w:rPr>
                <w:sz w:val="20"/>
              </w:rPr>
            </w:pPr>
          </w:p>
        </w:tc>
      </w:tr>
      <w:tr w:rsidR="00581C8F" w14:paraId="64053340" w14:textId="77777777">
        <w:trPr>
          <w:cantSplit/>
        </w:trPr>
        <w:tc>
          <w:tcPr>
            <w:tcW w:w="550" w:type="dxa"/>
            <w:vMerge/>
            <w:tcBorders>
              <w:top w:val="single" w:sz="18" w:space="0" w:color="auto"/>
              <w:left w:val="single" w:sz="18" w:space="0" w:color="auto"/>
              <w:bottom w:val="single" w:sz="18" w:space="0" w:color="auto"/>
              <w:right w:val="single" w:sz="12" w:space="0" w:color="auto"/>
            </w:tcBorders>
          </w:tcPr>
          <w:p w14:paraId="4B0BC91B" w14:textId="77777777" w:rsidR="00581C8F" w:rsidRDefault="00581C8F">
            <w:pPr>
              <w:spacing w:before="20"/>
              <w:rPr>
                <w:sz w:val="20"/>
              </w:rPr>
            </w:pPr>
          </w:p>
        </w:tc>
        <w:tc>
          <w:tcPr>
            <w:tcW w:w="2463" w:type="dxa"/>
            <w:tcBorders>
              <w:top w:val="single" w:sz="12" w:space="0" w:color="auto"/>
              <w:left w:val="single" w:sz="12" w:space="0" w:color="auto"/>
              <w:bottom w:val="single" w:sz="18" w:space="0" w:color="auto"/>
              <w:right w:val="single" w:sz="12" w:space="0" w:color="auto"/>
            </w:tcBorders>
          </w:tcPr>
          <w:p w14:paraId="1E2EDFC9" w14:textId="77777777" w:rsidR="00581C8F" w:rsidRDefault="00D3262B">
            <w:pPr>
              <w:tabs>
                <w:tab w:val="left" w:pos="162"/>
              </w:tabs>
              <w:spacing w:before="20"/>
              <w:rPr>
                <w:b/>
                <w:sz w:val="20"/>
              </w:rPr>
            </w:pPr>
            <w:r>
              <w:rPr>
                <w:b/>
                <w:sz w:val="20"/>
              </w:rPr>
              <w:sym w:font="Symbol" w:char="F0B7"/>
            </w:r>
            <w:r>
              <w:rPr>
                <w:b/>
                <w:sz w:val="20"/>
              </w:rPr>
              <w:tab/>
              <w:t>Corrective Actions</w:t>
            </w:r>
          </w:p>
        </w:tc>
        <w:tc>
          <w:tcPr>
            <w:tcW w:w="6347" w:type="dxa"/>
            <w:gridSpan w:val="2"/>
            <w:tcBorders>
              <w:top w:val="single" w:sz="12" w:space="0" w:color="auto"/>
              <w:left w:val="single" w:sz="12" w:space="0" w:color="auto"/>
              <w:bottom w:val="single" w:sz="18" w:space="0" w:color="auto"/>
              <w:right w:val="single" w:sz="18" w:space="0" w:color="auto"/>
            </w:tcBorders>
          </w:tcPr>
          <w:p w14:paraId="074BE6BC" w14:textId="77777777" w:rsidR="00581C8F" w:rsidRDefault="00D3262B">
            <w:pPr>
              <w:spacing w:before="20"/>
              <w:rPr>
                <w:sz w:val="20"/>
              </w:rPr>
            </w:pPr>
            <w:r>
              <w:rPr>
                <w:sz w:val="20"/>
                <w:u w:val="single"/>
              </w:rPr>
              <w:t>How to Modify Strategy</w:t>
            </w:r>
            <w:r>
              <w:rPr>
                <w:sz w:val="20"/>
              </w:rPr>
              <w:t>:</w:t>
            </w:r>
          </w:p>
          <w:p w14:paraId="05DF5D11" w14:textId="77777777" w:rsidR="00581C8F" w:rsidRDefault="00581C8F">
            <w:pPr>
              <w:spacing w:before="20"/>
              <w:rPr>
                <w:sz w:val="20"/>
              </w:rPr>
            </w:pPr>
          </w:p>
          <w:p w14:paraId="65021370" w14:textId="77777777" w:rsidR="00581C8F" w:rsidRDefault="00581C8F">
            <w:pPr>
              <w:spacing w:before="20"/>
              <w:rPr>
                <w:sz w:val="20"/>
              </w:rPr>
            </w:pPr>
          </w:p>
          <w:p w14:paraId="1BB0ADB8" w14:textId="77777777" w:rsidR="00581C8F" w:rsidRDefault="00581C8F">
            <w:pPr>
              <w:spacing w:before="20"/>
              <w:rPr>
                <w:sz w:val="20"/>
              </w:rPr>
            </w:pPr>
          </w:p>
        </w:tc>
      </w:tr>
    </w:tbl>
    <w:p w14:paraId="368BFC10" w14:textId="57B33458" w:rsidR="0052616C" w:rsidRDefault="0052616C">
      <w:pPr>
        <w:widowControl w:val="0"/>
        <w:tabs>
          <w:tab w:val="left" w:pos="7200"/>
        </w:tabs>
        <w:rPr>
          <w:sz w:val="2"/>
        </w:rPr>
      </w:pPr>
      <w:r>
        <w:rPr>
          <w:sz w:val="2"/>
        </w:rPr>
        <w:lastRenderedPageBreak/>
        <w:t>8</w:t>
      </w:r>
    </w:p>
    <w:p w14:paraId="10EBF9E0" w14:textId="77777777" w:rsidR="0052616C" w:rsidRDefault="0052616C">
      <w:pPr>
        <w:rPr>
          <w:sz w:val="2"/>
        </w:rPr>
      </w:pPr>
      <w:r>
        <w:rPr>
          <w:sz w:val="2"/>
        </w:rPr>
        <w:br w:type="page"/>
      </w:r>
    </w:p>
    <w:p w14:paraId="13CD1B73" w14:textId="77777777" w:rsidR="0052616C" w:rsidRPr="0052616C" w:rsidRDefault="0052616C" w:rsidP="0052616C">
      <w:pPr>
        <w:pStyle w:val="NoSpacing"/>
        <w:jc w:val="center"/>
        <w:rPr>
          <w:rFonts w:ascii="Times New Roman" w:hAnsi="Times New Roman"/>
          <w:b/>
          <w:bCs/>
          <w:sz w:val="24"/>
          <w:szCs w:val="24"/>
        </w:rPr>
      </w:pPr>
      <w:r w:rsidRPr="0052616C">
        <w:rPr>
          <w:rFonts w:ascii="Times New Roman" w:hAnsi="Times New Roman"/>
          <w:b/>
          <w:bCs/>
          <w:sz w:val="24"/>
          <w:szCs w:val="24"/>
        </w:rPr>
        <w:lastRenderedPageBreak/>
        <w:t>Connect Application Exercises</w:t>
      </w:r>
    </w:p>
    <w:p w14:paraId="3EA2C107" w14:textId="77777777" w:rsidR="0052616C" w:rsidRPr="0052616C" w:rsidRDefault="0052616C" w:rsidP="0052616C">
      <w:pPr>
        <w:pStyle w:val="NoSpacing"/>
        <w:jc w:val="center"/>
        <w:rPr>
          <w:rFonts w:ascii="Times New Roman" w:hAnsi="Times New Roman"/>
          <w:b/>
          <w:bCs/>
          <w:sz w:val="24"/>
          <w:szCs w:val="24"/>
        </w:rPr>
      </w:pPr>
    </w:p>
    <w:p w14:paraId="04D3FC01" w14:textId="77777777" w:rsidR="0052616C" w:rsidRPr="0052616C" w:rsidRDefault="0052616C" w:rsidP="0052616C">
      <w:pPr>
        <w:rPr>
          <w:b/>
          <w:szCs w:val="24"/>
          <w:u w:val="single"/>
        </w:rPr>
      </w:pPr>
      <w:r w:rsidRPr="0052616C">
        <w:rPr>
          <w:b/>
          <w:szCs w:val="24"/>
          <w:u w:val="single"/>
        </w:rPr>
        <w:t>Interactive 1: Growth Opportunities at Nike</w:t>
      </w:r>
    </w:p>
    <w:p w14:paraId="5377750C" w14:textId="77777777" w:rsidR="0052616C" w:rsidRPr="0052616C" w:rsidRDefault="0052616C" w:rsidP="0052616C">
      <w:pPr>
        <w:rPr>
          <w:color w:val="FF0000"/>
          <w:szCs w:val="24"/>
        </w:rPr>
      </w:pPr>
    </w:p>
    <w:p w14:paraId="28D24087" w14:textId="77777777" w:rsidR="0052616C" w:rsidRPr="0052616C" w:rsidRDefault="0052616C" w:rsidP="0052616C">
      <w:pPr>
        <w:rPr>
          <w:szCs w:val="24"/>
        </w:rPr>
      </w:pPr>
      <w:r w:rsidRPr="0052616C">
        <w:rPr>
          <w:b/>
          <w:bCs/>
          <w:szCs w:val="24"/>
        </w:rPr>
        <w:t>Activity Summary:</w:t>
      </w:r>
      <w:r w:rsidRPr="0052616C">
        <w:rPr>
          <w:szCs w:val="24"/>
        </w:rPr>
        <w:t xml:space="preserve"> In this click and drag activity, students use diversification analysis for Nike Golf. After reading the brief background information on Nike Golf’s markets and products, students evaluate the market-product strategies in diversification analysis. Markets in the U.S., China, India, Russia, and Brazil are considered in conjunction with products such as golf gloves, golf balls, sleepwear, and energy bars.</w:t>
      </w:r>
    </w:p>
    <w:p w14:paraId="2502357D" w14:textId="77777777" w:rsidR="0052616C" w:rsidRPr="0052616C" w:rsidRDefault="0052616C" w:rsidP="0052616C">
      <w:pPr>
        <w:rPr>
          <w:szCs w:val="24"/>
        </w:rPr>
      </w:pPr>
    </w:p>
    <w:p w14:paraId="60CAC9F6" w14:textId="77777777" w:rsidR="0052616C" w:rsidRPr="0052616C" w:rsidRDefault="0052616C" w:rsidP="0052616C">
      <w:pPr>
        <w:pStyle w:val="NoSpacing"/>
        <w:rPr>
          <w:rFonts w:ascii="Times New Roman" w:hAnsi="Times New Roman"/>
          <w:b/>
          <w:sz w:val="24"/>
          <w:szCs w:val="24"/>
        </w:rPr>
      </w:pPr>
      <w:r w:rsidRPr="0052616C">
        <w:rPr>
          <w:rFonts w:ascii="Times New Roman" w:hAnsi="Times New Roman"/>
          <w:b/>
          <w:sz w:val="24"/>
          <w:szCs w:val="24"/>
        </w:rPr>
        <w:t xml:space="preserve">Tagging </w:t>
      </w:r>
      <w:r w:rsidRPr="0052616C">
        <w:rPr>
          <w:rFonts w:ascii="Times New Roman" w:hAnsi="Times New Roman"/>
          <w:sz w:val="24"/>
          <w:szCs w:val="24"/>
        </w:rPr>
        <w:t>(</w:t>
      </w:r>
      <w:r w:rsidRPr="0052616C">
        <w:rPr>
          <w:rFonts w:ascii="Times New Roman" w:hAnsi="Times New Roman"/>
          <w:b/>
          <w:sz w:val="24"/>
          <w:szCs w:val="24"/>
        </w:rPr>
        <w:t>Topic, Learning Objectives, AACSB, Bloom’s, Difficulty</w:t>
      </w:r>
      <w:r w:rsidRPr="0052616C">
        <w:rPr>
          <w:rFonts w:ascii="Times New Roman" w:hAnsi="Times New Roman"/>
          <w:sz w:val="24"/>
          <w:szCs w:val="24"/>
        </w:rPr>
        <w:t>)</w:t>
      </w:r>
    </w:p>
    <w:p w14:paraId="5EB2BC21" w14:textId="77777777" w:rsidR="0052616C" w:rsidRPr="0052616C" w:rsidRDefault="0052616C" w:rsidP="0052616C">
      <w:pPr>
        <w:pStyle w:val="NoSpacing"/>
        <w:rPr>
          <w:rFonts w:ascii="Times New Roman" w:hAnsi="Times New Roman"/>
          <w:b/>
          <w:bCs/>
          <w:sz w:val="24"/>
          <w:szCs w:val="24"/>
        </w:rPr>
      </w:pPr>
      <w:r w:rsidRPr="0052616C">
        <w:rPr>
          <w:rFonts w:ascii="Times New Roman" w:hAnsi="Times New Roman"/>
          <w:b/>
          <w:bCs/>
          <w:sz w:val="24"/>
          <w:szCs w:val="24"/>
        </w:rPr>
        <w:t xml:space="preserve">Topic: </w:t>
      </w:r>
      <w:r w:rsidRPr="0052616C">
        <w:rPr>
          <w:rFonts w:ascii="Times New Roman" w:hAnsi="Times New Roman"/>
          <w:bCs/>
          <w:sz w:val="24"/>
          <w:szCs w:val="24"/>
        </w:rPr>
        <w:t>Diversification Analysis</w:t>
      </w:r>
    </w:p>
    <w:p w14:paraId="09E82F0F" w14:textId="77777777" w:rsidR="0052616C" w:rsidRPr="0052616C" w:rsidRDefault="0052616C" w:rsidP="0052616C">
      <w:pPr>
        <w:pStyle w:val="NoSpacing"/>
        <w:rPr>
          <w:rFonts w:ascii="Times New Roman" w:hAnsi="Times New Roman"/>
          <w:sz w:val="24"/>
          <w:szCs w:val="24"/>
        </w:rPr>
      </w:pPr>
      <w:r w:rsidRPr="0052616C">
        <w:rPr>
          <w:rFonts w:ascii="Times New Roman" w:hAnsi="Times New Roman"/>
          <w:b/>
          <w:bCs/>
          <w:sz w:val="24"/>
          <w:szCs w:val="24"/>
        </w:rPr>
        <w:t xml:space="preserve">Learning Objective: </w:t>
      </w:r>
      <w:r w:rsidRPr="0052616C">
        <w:rPr>
          <w:rFonts w:ascii="Times New Roman" w:hAnsi="Times New Roman"/>
          <w:sz w:val="24"/>
          <w:szCs w:val="24"/>
        </w:rPr>
        <w:t>LO 2-4 Discuss how an organization assesses where it is now and where it seeks to be.</w:t>
      </w:r>
    </w:p>
    <w:p w14:paraId="2B620999" w14:textId="77777777" w:rsidR="0052616C" w:rsidRPr="0052616C" w:rsidRDefault="0052616C" w:rsidP="0052616C">
      <w:pPr>
        <w:pStyle w:val="NoSpacing"/>
        <w:rPr>
          <w:rFonts w:ascii="Times New Roman" w:hAnsi="Times New Roman"/>
          <w:b/>
          <w:bCs/>
          <w:sz w:val="24"/>
          <w:szCs w:val="24"/>
        </w:rPr>
      </w:pPr>
      <w:r w:rsidRPr="0052616C">
        <w:rPr>
          <w:rFonts w:ascii="Times New Roman" w:hAnsi="Times New Roman"/>
          <w:b/>
          <w:bCs/>
          <w:sz w:val="24"/>
          <w:szCs w:val="24"/>
        </w:rPr>
        <w:t>AACSB:</w:t>
      </w:r>
      <w:r w:rsidRPr="0052616C">
        <w:rPr>
          <w:rFonts w:ascii="Times New Roman" w:hAnsi="Times New Roman"/>
          <w:sz w:val="24"/>
          <w:szCs w:val="24"/>
        </w:rPr>
        <w:t xml:space="preserve"> Analytical Thinking</w:t>
      </w:r>
      <w:r w:rsidRPr="0052616C">
        <w:rPr>
          <w:rFonts w:ascii="Times New Roman" w:hAnsi="Times New Roman"/>
          <w:b/>
          <w:bCs/>
          <w:sz w:val="24"/>
          <w:szCs w:val="24"/>
        </w:rPr>
        <w:t xml:space="preserve"> </w:t>
      </w:r>
    </w:p>
    <w:p w14:paraId="6B17006E" w14:textId="77777777" w:rsidR="0052616C" w:rsidRPr="0052616C" w:rsidRDefault="0052616C" w:rsidP="0052616C">
      <w:pPr>
        <w:rPr>
          <w:b/>
          <w:bCs/>
          <w:szCs w:val="24"/>
        </w:rPr>
      </w:pPr>
      <w:r w:rsidRPr="0052616C">
        <w:rPr>
          <w:b/>
          <w:bCs/>
          <w:szCs w:val="24"/>
        </w:rPr>
        <w:t>Blooms:</w:t>
      </w:r>
      <w:r w:rsidRPr="0052616C">
        <w:rPr>
          <w:szCs w:val="24"/>
        </w:rPr>
        <w:t xml:space="preserve"> Analyze</w:t>
      </w:r>
    </w:p>
    <w:p w14:paraId="6C787199" w14:textId="77777777" w:rsidR="0052616C" w:rsidRPr="0052616C" w:rsidRDefault="0052616C" w:rsidP="0052616C">
      <w:pPr>
        <w:rPr>
          <w:b/>
          <w:bCs/>
          <w:szCs w:val="24"/>
        </w:rPr>
      </w:pPr>
      <w:r w:rsidRPr="0052616C">
        <w:rPr>
          <w:b/>
          <w:bCs/>
          <w:szCs w:val="24"/>
        </w:rPr>
        <w:t xml:space="preserve">Difficulty Level:  </w:t>
      </w:r>
      <w:r w:rsidRPr="0052616C">
        <w:rPr>
          <w:szCs w:val="24"/>
        </w:rPr>
        <w:t>2 Medium</w:t>
      </w:r>
    </w:p>
    <w:p w14:paraId="63AADB50" w14:textId="77777777" w:rsidR="0052616C" w:rsidRPr="0052616C" w:rsidRDefault="0052616C" w:rsidP="0052616C">
      <w:pPr>
        <w:pStyle w:val="NoSpacing"/>
        <w:rPr>
          <w:rFonts w:ascii="Times New Roman" w:hAnsi="Times New Roman"/>
          <w:b/>
          <w:bCs/>
          <w:sz w:val="24"/>
          <w:szCs w:val="24"/>
        </w:rPr>
      </w:pPr>
    </w:p>
    <w:p w14:paraId="2CAC7916" w14:textId="77777777" w:rsidR="0052616C" w:rsidRPr="0052616C" w:rsidRDefault="0052616C" w:rsidP="0052616C">
      <w:pPr>
        <w:pStyle w:val="NoSpacing"/>
        <w:rPr>
          <w:rFonts w:ascii="Times New Roman" w:hAnsi="Times New Roman"/>
          <w:sz w:val="24"/>
          <w:szCs w:val="24"/>
        </w:rPr>
      </w:pPr>
      <w:r w:rsidRPr="0052616C">
        <w:rPr>
          <w:rFonts w:ascii="Times New Roman" w:hAnsi="Times New Roman"/>
          <w:b/>
          <w:bCs/>
          <w:sz w:val="24"/>
          <w:szCs w:val="24"/>
        </w:rPr>
        <w:t xml:space="preserve">Follow-Up Activity: </w:t>
      </w:r>
      <w:r w:rsidRPr="0052616C">
        <w:rPr>
          <w:rFonts w:ascii="Times New Roman" w:hAnsi="Times New Roman"/>
          <w:sz w:val="24"/>
          <w:szCs w:val="24"/>
        </w:rPr>
        <w:t>Instructors can use the Nike Golf diversification analysis activity as a launch pad for a deeper discussion on how firms use growth strategies to evaluate opportunities. Incorporating the concepts of risk and reward will allow students to evaluate which of the growth opportunities is most attractive to Nike Golf. Students can prioritize the opportunities based on Nike’s current financial situation and goals.</w:t>
      </w:r>
    </w:p>
    <w:p w14:paraId="6FADFF7B" w14:textId="77777777" w:rsidR="0052616C" w:rsidRPr="0052616C" w:rsidRDefault="0052616C" w:rsidP="0052616C">
      <w:pPr>
        <w:pStyle w:val="NoSpacing"/>
        <w:rPr>
          <w:rFonts w:ascii="Times New Roman" w:hAnsi="Times New Roman"/>
          <w:sz w:val="24"/>
          <w:szCs w:val="24"/>
        </w:rPr>
      </w:pPr>
    </w:p>
    <w:p w14:paraId="012EFE42" w14:textId="77777777" w:rsidR="0052616C" w:rsidRPr="0052616C" w:rsidRDefault="0052616C" w:rsidP="0052616C">
      <w:pPr>
        <w:rPr>
          <w:b/>
          <w:szCs w:val="24"/>
          <w:u w:val="single"/>
        </w:rPr>
      </w:pPr>
      <w:r w:rsidRPr="0052616C">
        <w:rPr>
          <w:b/>
          <w:szCs w:val="24"/>
          <w:u w:val="single"/>
        </w:rPr>
        <w:t>Interactive 2: The Strategic Marketing Process</w:t>
      </w:r>
      <w:r w:rsidRPr="0052616C">
        <w:rPr>
          <w:szCs w:val="24"/>
        </w:rPr>
        <w:tab/>
      </w:r>
    </w:p>
    <w:p w14:paraId="02DCE519" w14:textId="77777777" w:rsidR="0052616C" w:rsidRPr="0052616C" w:rsidRDefault="0052616C" w:rsidP="0052616C">
      <w:pPr>
        <w:rPr>
          <w:color w:val="FF0000"/>
          <w:szCs w:val="24"/>
        </w:rPr>
      </w:pPr>
    </w:p>
    <w:p w14:paraId="6F4DAF9F" w14:textId="77777777" w:rsidR="0052616C" w:rsidRPr="0052616C" w:rsidRDefault="0052616C" w:rsidP="0052616C">
      <w:pPr>
        <w:rPr>
          <w:b/>
          <w:bCs/>
          <w:szCs w:val="24"/>
        </w:rPr>
      </w:pPr>
      <w:r w:rsidRPr="0052616C">
        <w:rPr>
          <w:b/>
          <w:bCs/>
          <w:szCs w:val="24"/>
        </w:rPr>
        <w:t>Activity Summary:</w:t>
      </w:r>
      <w:r w:rsidRPr="0052616C">
        <w:rPr>
          <w:szCs w:val="24"/>
        </w:rPr>
        <w:t xml:space="preserve">   In this click and drag activity, students are exposed to various tasks that firms must accomplish during the strategic marketing process. The process is presented in five phases: Planning Step 1, Planning Step 2, Planning Step 3, Implementation, and Evaluation. Students are presented with ten activities which describe actions that occur during the strategic marketing process.</w:t>
      </w:r>
    </w:p>
    <w:p w14:paraId="12574D4D" w14:textId="77777777" w:rsidR="0052616C" w:rsidRPr="0052616C" w:rsidRDefault="0052616C" w:rsidP="0052616C">
      <w:pPr>
        <w:rPr>
          <w:szCs w:val="24"/>
        </w:rPr>
      </w:pPr>
    </w:p>
    <w:p w14:paraId="3A3D48BB" w14:textId="77777777" w:rsidR="0052616C" w:rsidRPr="0052616C" w:rsidRDefault="0052616C" w:rsidP="0052616C">
      <w:pPr>
        <w:pStyle w:val="NoSpacing"/>
        <w:rPr>
          <w:rFonts w:ascii="Times New Roman" w:hAnsi="Times New Roman"/>
          <w:b/>
          <w:sz w:val="24"/>
          <w:szCs w:val="24"/>
        </w:rPr>
      </w:pPr>
      <w:r w:rsidRPr="0052616C">
        <w:rPr>
          <w:rFonts w:ascii="Times New Roman" w:hAnsi="Times New Roman"/>
          <w:b/>
          <w:sz w:val="24"/>
          <w:szCs w:val="24"/>
        </w:rPr>
        <w:t xml:space="preserve">Tagging </w:t>
      </w:r>
      <w:r w:rsidRPr="0052616C">
        <w:rPr>
          <w:rFonts w:ascii="Times New Roman" w:hAnsi="Times New Roman"/>
          <w:sz w:val="24"/>
          <w:szCs w:val="24"/>
        </w:rPr>
        <w:t>(</w:t>
      </w:r>
      <w:r w:rsidRPr="0052616C">
        <w:rPr>
          <w:rFonts w:ascii="Times New Roman" w:hAnsi="Times New Roman"/>
          <w:b/>
          <w:sz w:val="24"/>
          <w:szCs w:val="24"/>
        </w:rPr>
        <w:t>Topic, Learning Objectives, AACSB, Bloom’s, Difficulty</w:t>
      </w:r>
      <w:r w:rsidRPr="0052616C">
        <w:rPr>
          <w:rFonts w:ascii="Times New Roman" w:hAnsi="Times New Roman"/>
          <w:sz w:val="24"/>
          <w:szCs w:val="24"/>
        </w:rPr>
        <w:t>)</w:t>
      </w:r>
    </w:p>
    <w:p w14:paraId="5C1C0BE4" w14:textId="77777777" w:rsidR="0052616C" w:rsidRPr="0052616C" w:rsidRDefault="0052616C" w:rsidP="0052616C">
      <w:pPr>
        <w:pStyle w:val="NoSpacing"/>
        <w:rPr>
          <w:rFonts w:ascii="Times New Roman" w:hAnsi="Times New Roman"/>
          <w:b/>
          <w:bCs/>
          <w:sz w:val="24"/>
          <w:szCs w:val="24"/>
        </w:rPr>
      </w:pPr>
      <w:r w:rsidRPr="0052616C">
        <w:rPr>
          <w:rFonts w:ascii="Times New Roman" w:hAnsi="Times New Roman"/>
          <w:b/>
          <w:bCs/>
          <w:sz w:val="24"/>
          <w:szCs w:val="24"/>
        </w:rPr>
        <w:t xml:space="preserve">Topic: </w:t>
      </w:r>
      <w:r w:rsidRPr="0052616C">
        <w:rPr>
          <w:rFonts w:ascii="Times New Roman" w:hAnsi="Times New Roman"/>
          <w:bCs/>
          <w:sz w:val="24"/>
          <w:szCs w:val="24"/>
        </w:rPr>
        <w:t>The Strategic Marketing Process</w:t>
      </w:r>
    </w:p>
    <w:p w14:paraId="3B01217D" w14:textId="7E58B7F6" w:rsidR="0052616C" w:rsidRPr="0052616C" w:rsidRDefault="0052616C" w:rsidP="0052616C">
      <w:pPr>
        <w:pStyle w:val="NoSpacing"/>
        <w:ind w:left="2160" w:hanging="2160"/>
        <w:rPr>
          <w:rFonts w:ascii="Times New Roman" w:hAnsi="Times New Roman"/>
          <w:sz w:val="24"/>
          <w:szCs w:val="24"/>
        </w:rPr>
      </w:pPr>
      <w:r w:rsidRPr="0052616C">
        <w:rPr>
          <w:rFonts w:ascii="Times New Roman" w:hAnsi="Times New Roman"/>
          <w:b/>
          <w:bCs/>
          <w:sz w:val="24"/>
          <w:szCs w:val="24"/>
        </w:rPr>
        <w:t xml:space="preserve">Learning Objectives: </w:t>
      </w:r>
      <w:r w:rsidRPr="0052616C">
        <w:rPr>
          <w:rFonts w:ascii="Times New Roman" w:hAnsi="Times New Roman"/>
          <w:sz w:val="24"/>
          <w:szCs w:val="24"/>
        </w:rPr>
        <w:t>LO 2-5 Explain the three steps of the planning phase of the strategic marketing process.</w:t>
      </w:r>
    </w:p>
    <w:p w14:paraId="356E9552" w14:textId="77777777" w:rsidR="0052616C" w:rsidRPr="0052616C" w:rsidRDefault="0052616C" w:rsidP="0052616C">
      <w:pPr>
        <w:pStyle w:val="NoSpacing"/>
        <w:ind w:left="2160"/>
        <w:rPr>
          <w:rFonts w:ascii="Times New Roman" w:hAnsi="Times New Roman"/>
          <w:sz w:val="24"/>
          <w:szCs w:val="24"/>
        </w:rPr>
      </w:pPr>
      <w:r w:rsidRPr="0052616C">
        <w:rPr>
          <w:rFonts w:ascii="Times New Roman" w:hAnsi="Times New Roman"/>
          <w:sz w:val="24"/>
          <w:szCs w:val="24"/>
        </w:rPr>
        <w:t>LO 2-6 Describe the four components of the implementation phase of the strategic marketing process.</w:t>
      </w:r>
    </w:p>
    <w:p w14:paraId="6E634D9E" w14:textId="77777777" w:rsidR="0052616C" w:rsidRPr="0052616C" w:rsidRDefault="0052616C" w:rsidP="0052616C">
      <w:pPr>
        <w:pStyle w:val="NoSpacing"/>
        <w:rPr>
          <w:rFonts w:ascii="Times New Roman" w:hAnsi="Times New Roman"/>
          <w:b/>
          <w:bCs/>
          <w:sz w:val="24"/>
          <w:szCs w:val="24"/>
        </w:rPr>
      </w:pPr>
      <w:r w:rsidRPr="0052616C">
        <w:rPr>
          <w:rFonts w:ascii="Times New Roman" w:hAnsi="Times New Roman"/>
          <w:b/>
          <w:bCs/>
          <w:sz w:val="24"/>
          <w:szCs w:val="24"/>
        </w:rPr>
        <w:t>AACSB:</w:t>
      </w:r>
      <w:r w:rsidRPr="0052616C">
        <w:rPr>
          <w:rFonts w:ascii="Times New Roman" w:hAnsi="Times New Roman"/>
          <w:sz w:val="24"/>
          <w:szCs w:val="24"/>
        </w:rPr>
        <w:t xml:space="preserve"> Analytical Thinking</w:t>
      </w:r>
      <w:r w:rsidRPr="0052616C">
        <w:rPr>
          <w:rFonts w:ascii="Times New Roman" w:hAnsi="Times New Roman"/>
          <w:b/>
          <w:bCs/>
          <w:sz w:val="24"/>
          <w:szCs w:val="24"/>
        </w:rPr>
        <w:t xml:space="preserve"> </w:t>
      </w:r>
    </w:p>
    <w:p w14:paraId="72A596A3" w14:textId="77777777" w:rsidR="0052616C" w:rsidRPr="0052616C" w:rsidRDefault="0052616C" w:rsidP="0052616C">
      <w:pPr>
        <w:rPr>
          <w:b/>
          <w:bCs/>
          <w:szCs w:val="24"/>
        </w:rPr>
      </w:pPr>
      <w:r w:rsidRPr="0052616C">
        <w:rPr>
          <w:b/>
          <w:bCs/>
          <w:szCs w:val="24"/>
        </w:rPr>
        <w:t>Blooms:</w:t>
      </w:r>
      <w:r w:rsidRPr="0052616C">
        <w:rPr>
          <w:szCs w:val="24"/>
        </w:rPr>
        <w:t xml:space="preserve"> Analyze</w:t>
      </w:r>
    </w:p>
    <w:p w14:paraId="5590EF50" w14:textId="77777777" w:rsidR="0052616C" w:rsidRPr="0052616C" w:rsidRDefault="0052616C" w:rsidP="0052616C">
      <w:pPr>
        <w:rPr>
          <w:b/>
          <w:bCs/>
          <w:szCs w:val="24"/>
        </w:rPr>
      </w:pPr>
      <w:r w:rsidRPr="0052616C">
        <w:rPr>
          <w:b/>
          <w:bCs/>
          <w:szCs w:val="24"/>
        </w:rPr>
        <w:t xml:space="preserve">Difficulty Level:  </w:t>
      </w:r>
      <w:r w:rsidRPr="0052616C">
        <w:rPr>
          <w:szCs w:val="24"/>
        </w:rPr>
        <w:t>2 Medium</w:t>
      </w:r>
    </w:p>
    <w:p w14:paraId="3439B2E5" w14:textId="77777777" w:rsidR="0052616C" w:rsidRPr="0052616C" w:rsidRDefault="0052616C" w:rsidP="0052616C">
      <w:pPr>
        <w:pStyle w:val="NoSpacing"/>
        <w:rPr>
          <w:rFonts w:ascii="Times New Roman" w:hAnsi="Times New Roman"/>
          <w:b/>
          <w:bCs/>
          <w:sz w:val="24"/>
          <w:szCs w:val="24"/>
        </w:rPr>
      </w:pPr>
    </w:p>
    <w:p w14:paraId="2490C513" w14:textId="77777777" w:rsidR="0052616C" w:rsidRPr="0052616C" w:rsidRDefault="0052616C" w:rsidP="0052616C">
      <w:pPr>
        <w:pStyle w:val="NoSpacing"/>
        <w:rPr>
          <w:rFonts w:ascii="Times New Roman" w:hAnsi="Times New Roman"/>
          <w:sz w:val="24"/>
          <w:szCs w:val="24"/>
        </w:rPr>
      </w:pPr>
      <w:r w:rsidRPr="0052616C">
        <w:rPr>
          <w:rFonts w:ascii="Times New Roman" w:hAnsi="Times New Roman"/>
          <w:b/>
          <w:bCs/>
          <w:sz w:val="24"/>
          <w:szCs w:val="24"/>
        </w:rPr>
        <w:t xml:space="preserve">Follow-Up Activity:  </w:t>
      </w:r>
      <w:r w:rsidRPr="0052616C">
        <w:rPr>
          <w:rFonts w:ascii="Times New Roman" w:hAnsi="Times New Roman"/>
          <w:sz w:val="24"/>
          <w:szCs w:val="24"/>
        </w:rPr>
        <w:t xml:space="preserve"> While there are many critical activities that occur during the strategic marketing process, instructors can ask students to create a SWOT analysis for their university. As the class discusses the student responses, highlight the difference between internal and external factors and ask students to suggest marketing actions for the SWOT factor.</w:t>
      </w:r>
    </w:p>
    <w:p w14:paraId="60E5211F" w14:textId="77777777" w:rsidR="0052616C" w:rsidRPr="0052616C" w:rsidRDefault="0052616C" w:rsidP="0052616C">
      <w:pPr>
        <w:pStyle w:val="NoSpacing"/>
        <w:rPr>
          <w:rFonts w:ascii="Times New Roman" w:hAnsi="Times New Roman"/>
          <w:sz w:val="24"/>
          <w:szCs w:val="24"/>
        </w:rPr>
      </w:pPr>
    </w:p>
    <w:p w14:paraId="2C964B3C" w14:textId="77777777" w:rsidR="0052616C" w:rsidRDefault="0052616C" w:rsidP="0052616C">
      <w:pPr>
        <w:rPr>
          <w:b/>
          <w:szCs w:val="24"/>
          <w:u w:val="single"/>
        </w:rPr>
      </w:pPr>
    </w:p>
    <w:p w14:paraId="51349D71" w14:textId="77777777" w:rsidR="0052616C" w:rsidRPr="0052616C" w:rsidRDefault="0052616C" w:rsidP="0052616C">
      <w:pPr>
        <w:rPr>
          <w:b/>
          <w:szCs w:val="24"/>
          <w:u w:val="single"/>
        </w:rPr>
      </w:pPr>
      <w:r w:rsidRPr="0052616C">
        <w:rPr>
          <w:b/>
          <w:szCs w:val="24"/>
          <w:u w:val="single"/>
        </w:rPr>
        <w:lastRenderedPageBreak/>
        <w:t>Interactive 3: The Strategic Marketing Process at Kodak</w:t>
      </w:r>
    </w:p>
    <w:p w14:paraId="6A88E991" w14:textId="77777777" w:rsidR="0052616C" w:rsidRPr="0052616C" w:rsidRDefault="0052616C" w:rsidP="0052616C">
      <w:pPr>
        <w:rPr>
          <w:b/>
          <w:szCs w:val="24"/>
          <w:u w:val="single"/>
        </w:rPr>
      </w:pPr>
    </w:p>
    <w:p w14:paraId="217540A3" w14:textId="77777777" w:rsidR="0052616C" w:rsidRPr="0052616C" w:rsidRDefault="0052616C" w:rsidP="0052616C">
      <w:pPr>
        <w:rPr>
          <w:b/>
          <w:bCs/>
          <w:szCs w:val="24"/>
        </w:rPr>
      </w:pPr>
      <w:r w:rsidRPr="0052616C">
        <w:rPr>
          <w:b/>
          <w:bCs/>
          <w:szCs w:val="24"/>
        </w:rPr>
        <w:t>Activity Summary:</w:t>
      </w:r>
      <w:r w:rsidRPr="0052616C">
        <w:rPr>
          <w:szCs w:val="24"/>
        </w:rPr>
        <w:t xml:space="preserve">   In this click and drag activity, students evaluate the strategic marketing process that occurred at Kodak during the development of the digital camera. The strategic marketing process is presented as nine sequential steps: situation analysis, market-product focus/goal setting, marketing program development, obtaining resources, designing the marketing program, defining tasks and responsibilities, execution, comparing results, and acting on deviations.</w:t>
      </w:r>
    </w:p>
    <w:p w14:paraId="2A3D6257" w14:textId="77777777" w:rsidR="0052616C" w:rsidRPr="0052616C" w:rsidRDefault="0052616C" w:rsidP="0052616C">
      <w:pPr>
        <w:rPr>
          <w:szCs w:val="24"/>
        </w:rPr>
      </w:pPr>
    </w:p>
    <w:p w14:paraId="0FF27521" w14:textId="77777777" w:rsidR="0052616C" w:rsidRPr="0052616C" w:rsidRDefault="0052616C" w:rsidP="0052616C">
      <w:pPr>
        <w:pStyle w:val="NoSpacing"/>
        <w:rPr>
          <w:rFonts w:ascii="Times New Roman" w:hAnsi="Times New Roman"/>
          <w:b/>
          <w:sz w:val="24"/>
          <w:szCs w:val="24"/>
        </w:rPr>
      </w:pPr>
      <w:r w:rsidRPr="0052616C">
        <w:rPr>
          <w:rFonts w:ascii="Times New Roman" w:hAnsi="Times New Roman"/>
          <w:b/>
          <w:sz w:val="24"/>
          <w:szCs w:val="24"/>
        </w:rPr>
        <w:t xml:space="preserve">Tagging </w:t>
      </w:r>
      <w:r w:rsidRPr="0052616C">
        <w:rPr>
          <w:rFonts w:ascii="Times New Roman" w:hAnsi="Times New Roman"/>
          <w:sz w:val="24"/>
          <w:szCs w:val="24"/>
        </w:rPr>
        <w:t>(</w:t>
      </w:r>
      <w:r w:rsidRPr="0052616C">
        <w:rPr>
          <w:rFonts w:ascii="Times New Roman" w:hAnsi="Times New Roman"/>
          <w:b/>
          <w:sz w:val="24"/>
          <w:szCs w:val="24"/>
        </w:rPr>
        <w:t>Topic, Learning Objectives, AACSB, Bloom’s, Difficulty</w:t>
      </w:r>
      <w:r w:rsidRPr="0052616C">
        <w:rPr>
          <w:rFonts w:ascii="Times New Roman" w:hAnsi="Times New Roman"/>
          <w:sz w:val="24"/>
          <w:szCs w:val="24"/>
        </w:rPr>
        <w:t>)</w:t>
      </w:r>
    </w:p>
    <w:p w14:paraId="63843E70" w14:textId="77777777" w:rsidR="0052616C" w:rsidRPr="0052616C" w:rsidRDefault="0052616C" w:rsidP="0052616C">
      <w:pPr>
        <w:pStyle w:val="NoSpacing"/>
        <w:rPr>
          <w:rFonts w:ascii="Times New Roman" w:hAnsi="Times New Roman"/>
          <w:b/>
          <w:bCs/>
          <w:sz w:val="24"/>
          <w:szCs w:val="24"/>
        </w:rPr>
      </w:pPr>
      <w:r w:rsidRPr="0052616C">
        <w:rPr>
          <w:rFonts w:ascii="Times New Roman" w:hAnsi="Times New Roman"/>
          <w:b/>
          <w:bCs/>
          <w:sz w:val="24"/>
          <w:szCs w:val="24"/>
        </w:rPr>
        <w:t xml:space="preserve">Topic: </w:t>
      </w:r>
      <w:r w:rsidRPr="0052616C">
        <w:rPr>
          <w:rFonts w:ascii="Times New Roman" w:hAnsi="Times New Roman"/>
          <w:bCs/>
          <w:sz w:val="24"/>
          <w:szCs w:val="24"/>
        </w:rPr>
        <w:t>The Strategic Marketing Process</w:t>
      </w:r>
    </w:p>
    <w:p w14:paraId="635C4B84" w14:textId="1CD101CF" w:rsidR="0052616C" w:rsidRPr="0052616C" w:rsidRDefault="0052616C" w:rsidP="0052616C">
      <w:pPr>
        <w:pStyle w:val="NoSpacing"/>
        <w:ind w:left="2160" w:hanging="2160"/>
        <w:rPr>
          <w:rFonts w:ascii="Times New Roman" w:hAnsi="Times New Roman"/>
          <w:sz w:val="24"/>
          <w:szCs w:val="24"/>
        </w:rPr>
      </w:pPr>
      <w:r w:rsidRPr="0052616C">
        <w:rPr>
          <w:rFonts w:ascii="Times New Roman" w:hAnsi="Times New Roman"/>
          <w:b/>
          <w:bCs/>
          <w:sz w:val="24"/>
          <w:szCs w:val="24"/>
        </w:rPr>
        <w:t xml:space="preserve">Learning Objectives: </w:t>
      </w:r>
      <w:r w:rsidRPr="0052616C">
        <w:rPr>
          <w:rFonts w:ascii="Times New Roman" w:hAnsi="Times New Roman"/>
          <w:sz w:val="24"/>
          <w:szCs w:val="24"/>
        </w:rPr>
        <w:t>LO 2-5 Explain the three steps of the planning phase of the strategic marketing process.</w:t>
      </w:r>
    </w:p>
    <w:p w14:paraId="66C9F851" w14:textId="77777777" w:rsidR="0052616C" w:rsidRPr="0052616C" w:rsidRDefault="0052616C" w:rsidP="0052616C">
      <w:pPr>
        <w:pStyle w:val="NoSpacing"/>
        <w:ind w:left="2160"/>
        <w:rPr>
          <w:rFonts w:ascii="Times New Roman" w:hAnsi="Times New Roman"/>
          <w:sz w:val="24"/>
          <w:szCs w:val="24"/>
        </w:rPr>
      </w:pPr>
      <w:r w:rsidRPr="0052616C">
        <w:rPr>
          <w:rFonts w:ascii="Times New Roman" w:hAnsi="Times New Roman"/>
          <w:sz w:val="24"/>
          <w:szCs w:val="24"/>
        </w:rPr>
        <w:t>LO 2-6 Describe the four components of the implementation phase of the strategic marketing process.</w:t>
      </w:r>
    </w:p>
    <w:p w14:paraId="6D4834CF" w14:textId="77777777" w:rsidR="0052616C" w:rsidRPr="0052616C" w:rsidRDefault="0052616C" w:rsidP="0052616C">
      <w:pPr>
        <w:pStyle w:val="NoSpacing"/>
        <w:ind w:left="1440" w:firstLine="720"/>
        <w:rPr>
          <w:rFonts w:ascii="Times New Roman" w:hAnsi="Times New Roman"/>
          <w:sz w:val="24"/>
          <w:szCs w:val="24"/>
        </w:rPr>
      </w:pPr>
      <w:r w:rsidRPr="0052616C">
        <w:rPr>
          <w:rFonts w:ascii="Times New Roman" w:hAnsi="Times New Roman"/>
          <w:sz w:val="24"/>
          <w:szCs w:val="24"/>
        </w:rPr>
        <w:t>LO 2-7 Discuss how managers identify and act on deviations from plans.</w:t>
      </w:r>
    </w:p>
    <w:p w14:paraId="061ECCEF" w14:textId="77777777" w:rsidR="0052616C" w:rsidRPr="0052616C" w:rsidRDefault="0052616C" w:rsidP="0052616C">
      <w:pPr>
        <w:pStyle w:val="NoSpacing"/>
        <w:rPr>
          <w:rFonts w:ascii="Times New Roman" w:hAnsi="Times New Roman"/>
          <w:b/>
          <w:bCs/>
          <w:sz w:val="24"/>
          <w:szCs w:val="24"/>
        </w:rPr>
      </w:pPr>
      <w:r w:rsidRPr="0052616C">
        <w:rPr>
          <w:rFonts w:ascii="Times New Roman" w:hAnsi="Times New Roman"/>
          <w:b/>
          <w:bCs/>
          <w:sz w:val="24"/>
          <w:szCs w:val="24"/>
        </w:rPr>
        <w:t>AACSB:</w:t>
      </w:r>
      <w:r w:rsidRPr="0052616C">
        <w:rPr>
          <w:rFonts w:ascii="Times New Roman" w:hAnsi="Times New Roman"/>
          <w:sz w:val="24"/>
          <w:szCs w:val="24"/>
        </w:rPr>
        <w:t xml:space="preserve"> Analytical Thinking</w:t>
      </w:r>
      <w:r w:rsidRPr="0052616C">
        <w:rPr>
          <w:rFonts w:ascii="Times New Roman" w:hAnsi="Times New Roman"/>
          <w:b/>
          <w:bCs/>
          <w:sz w:val="24"/>
          <w:szCs w:val="24"/>
        </w:rPr>
        <w:t xml:space="preserve"> </w:t>
      </w:r>
    </w:p>
    <w:p w14:paraId="66A8974E" w14:textId="77777777" w:rsidR="0052616C" w:rsidRPr="0052616C" w:rsidRDefault="0052616C" w:rsidP="0052616C">
      <w:pPr>
        <w:rPr>
          <w:b/>
          <w:bCs/>
          <w:szCs w:val="24"/>
        </w:rPr>
      </w:pPr>
      <w:r w:rsidRPr="0052616C">
        <w:rPr>
          <w:b/>
          <w:bCs/>
          <w:szCs w:val="24"/>
        </w:rPr>
        <w:t>Blooms:</w:t>
      </w:r>
      <w:r w:rsidRPr="0052616C">
        <w:rPr>
          <w:szCs w:val="24"/>
        </w:rPr>
        <w:t xml:space="preserve"> Analyze</w:t>
      </w:r>
    </w:p>
    <w:p w14:paraId="6CC18B29" w14:textId="77777777" w:rsidR="0052616C" w:rsidRPr="0052616C" w:rsidRDefault="0052616C" w:rsidP="0052616C">
      <w:pPr>
        <w:rPr>
          <w:b/>
          <w:bCs/>
          <w:szCs w:val="24"/>
        </w:rPr>
      </w:pPr>
      <w:r w:rsidRPr="0052616C">
        <w:rPr>
          <w:b/>
          <w:bCs/>
          <w:szCs w:val="24"/>
        </w:rPr>
        <w:t xml:space="preserve">Difficulty Level:  </w:t>
      </w:r>
      <w:r w:rsidRPr="0052616C">
        <w:rPr>
          <w:szCs w:val="24"/>
        </w:rPr>
        <w:t>2 Medium</w:t>
      </w:r>
    </w:p>
    <w:p w14:paraId="58049F73" w14:textId="77777777" w:rsidR="0052616C" w:rsidRPr="0052616C" w:rsidRDefault="0052616C" w:rsidP="0052616C">
      <w:pPr>
        <w:pStyle w:val="NoSpacing"/>
        <w:rPr>
          <w:rFonts w:ascii="Times New Roman" w:hAnsi="Times New Roman"/>
          <w:b/>
          <w:bCs/>
          <w:sz w:val="24"/>
          <w:szCs w:val="24"/>
        </w:rPr>
      </w:pPr>
    </w:p>
    <w:p w14:paraId="4465ECD9" w14:textId="77777777" w:rsidR="0052616C" w:rsidRPr="0052616C" w:rsidRDefault="0052616C" w:rsidP="0052616C">
      <w:pPr>
        <w:pStyle w:val="NoSpacing"/>
        <w:rPr>
          <w:rFonts w:ascii="Times New Roman" w:hAnsi="Times New Roman"/>
          <w:sz w:val="24"/>
          <w:szCs w:val="24"/>
        </w:rPr>
      </w:pPr>
      <w:r w:rsidRPr="0052616C">
        <w:rPr>
          <w:rFonts w:ascii="Times New Roman" w:hAnsi="Times New Roman"/>
          <w:b/>
          <w:bCs/>
          <w:sz w:val="24"/>
          <w:szCs w:val="24"/>
        </w:rPr>
        <w:t xml:space="preserve">Follow-Up Activity: </w:t>
      </w:r>
      <w:r w:rsidRPr="0052616C">
        <w:rPr>
          <w:rFonts w:ascii="Times New Roman" w:hAnsi="Times New Roman"/>
          <w:bCs/>
          <w:sz w:val="24"/>
          <w:szCs w:val="24"/>
        </w:rPr>
        <w:t>Since the transition from film photography to digital photography is not the only product evolution Kodak has faced in its long history, a possible follow-up activity would be to have students research the Kodak company’s history. Ask students to identify Kodak’s core competencies, mission, core values, customers, and competitors. Ask students to identify how external opportunities and threats have shaped Kodak’s strategic decision making across time.</w:t>
      </w:r>
    </w:p>
    <w:p w14:paraId="153C1428" w14:textId="77777777" w:rsidR="0052616C" w:rsidRPr="0052616C" w:rsidRDefault="0052616C" w:rsidP="0052616C">
      <w:pPr>
        <w:pStyle w:val="NoSpacing"/>
        <w:rPr>
          <w:rFonts w:ascii="Times New Roman" w:hAnsi="Times New Roman"/>
          <w:sz w:val="24"/>
          <w:szCs w:val="24"/>
        </w:rPr>
      </w:pPr>
    </w:p>
    <w:p w14:paraId="3CDDF568" w14:textId="77777777" w:rsidR="0052616C" w:rsidRPr="0052616C" w:rsidRDefault="0052616C" w:rsidP="0052616C">
      <w:pPr>
        <w:rPr>
          <w:b/>
          <w:szCs w:val="24"/>
          <w:u w:val="single"/>
        </w:rPr>
      </w:pPr>
      <w:r w:rsidRPr="0052616C">
        <w:rPr>
          <w:b/>
          <w:szCs w:val="24"/>
          <w:u w:val="single"/>
        </w:rPr>
        <w:t>Interactive 4: Setting Strategic Directions, Growth Strategies</w:t>
      </w:r>
      <w:r w:rsidRPr="0052616C">
        <w:rPr>
          <w:szCs w:val="24"/>
        </w:rPr>
        <w:tab/>
      </w:r>
      <w:r w:rsidRPr="0052616C">
        <w:rPr>
          <w:szCs w:val="24"/>
        </w:rPr>
        <w:tab/>
      </w:r>
    </w:p>
    <w:p w14:paraId="2A1C7D6F" w14:textId="77777777" w:rsidR="0052616C" w:rsidRPr="0052616C" w:rsidRDefault="0052616C" w:rsidP="0052616C">
      <w:pPr>
        <w:rPr>
          <w:b/>
          <w:szCs w:val="24"/>
          <w:u w:val="single"/>
        </w:rPr>
      </w:pPr>
    </w:p>
    <w:p w14:paraId="2204DF52" w14:textId="77777777" w:rsidR="0052616C" w:rsidRPr="0052616C" w:rsidRDefault="0052616C" w:rsidP="0052616C">
      <w:pPr>
        <w:rPr>
          <w:b/>
          <w:bCs/>
          <w:szCs w:val="24"/>
        </w:rPr>
      </w:pPr>
      <w:r w:rsidRPr="0052616C">
        <w:rPr>
          <w:b/>
          <w:bCs/>
          <w:szCs w:val="24"/>
        </w:rPr>
        <w:t>Activity Summary:</w:t>
      </w:r>
      <w:r w:rsidRPr="0052616C">
        <w:rPr>
          <w:szCs w:val="24"/>
        </w:rPr>
        <w:t xml:space="preserve"> In this click and drag activity, students complete a business portfolio analysis by dragging fictitious company scenarios to the proper drop area in a BCG matrix: star, question mark, cash cow, or dog. As students mouse over the company’s name, a short scenario is presented which describes the market growth rate and relative market share.</w:t>
      </w:r>
    </w:p>
    <w:p w14:paraId="2FF81805" w14:textId="77777777" w:rsidR="0052616C" w:rsidRPr="0052616C" w:rsidRDefault="0052616C" w:rsidP="0052616C">
      <w:pPr>
        <w:rPr>
          <w:szCs w:val="24"/>
        </w:rPr>
      </w:pPr>
    </w:p>
    <w:p w14:paraId="5BBE3961" w14:textId="77777777" w:rsidR="0052616C" w:rsidRPr="0052616C" w:rsidRDefault="0052616C" w:rsidP="0052616C">
      <w:pPr>
        <w:pStyle w:val="NoSpacing"/>
        <w:rPr>
          <w:rFonts w:ascii="Times New Roman" w:hAnsi="Times New Roman"/>
          <w:b/>
          <w:sz w:val="24"/>
          <w:szCs w:val="24"/>
        </w:rPr>
      </w:pPr>
      <w:r w:rsidRPr="0052616C">
        <w:rPr>
          <w:rFonts w:ascii="Times New Roman" w:hAnsi="Times New Roman"/>
          <w:b/>
          <w:sz w:val="24"/>
          <w:szCs w:val="24"/>
        </w:rPr>
        <w:t xml:space="preserve">Tagging </w:t>
      </w:r>
      <w:r w:rsidRPr="0052616C">
        <w:rPr>
          <w:rFonts w:ascii="Times New Roman" w:hAnsi="Times New Roman"/>
          <w:sz w:val="24"/>
          <w:szCs w:val="24"/>
        </w:rPr>
        <w:t>(</w:t>
      </w:r>
      <w:r w:rsidRPr="0052616C">
        <w:rPr>
          <w:rFonts w:ascii="Times New Roman" w:hAnsi="Times New Roman"/>
          <w:b/>
          <w:sz w:val="24"/>
          <w:szCs w:val="24"/>
        </w:rPr>
        <w:t>Topic, Learning Objectives, AACSB, Bloom’s, Difficulty</w:t>
      </w:r>
      <w:r w:rsidRPr="0052616C">
        <w:rPr>
          <w:rFonts w:ascii="Times New Roman" w:hAnsi="Times New Roman"/>
          <w:sz w:val="24"/>
          <w:szCs w:val="24"/>
        </w:rPr>
        <w:t>)</w:t>
      </w:r>
    </w:p>
    <w:p w14:paraId="2BAC159B" w14:textId="77777777" w:rsidR="0052616C" w:rsidRPr="0052616C" w:rsidRDefault="0052616C" w:rsidP="0052616C">
      <w:pPr>
        <w:pStyle w:val="NoSpacing"/>
        <w:rPr>
          <w:rFonts w:ascii="Times New Roman" w:hAnsi="Times New Roman"/>
          <w:b/>
          <w:bCs/>
          <w:sz w:val="24"/>
          <w:szCs w:val="24"/>
        </w:rPr>
      </w:pPr>
      <w:r w:rsidRPr="0052616C">
        <w:rPr>
          <w:rFonts w:ascii="Times New Roman" w:hAnsi="Times New Roman"/>
          <w:b/>
          <w:bCs/>
          <w:sz w:val="24"/>
          <w:szCs w:val="24"/>
        </w:rPr>
        <w:t xml:space="preserve">Topic: </w:t>
      </w:r>
      <w:r w:rsidRPr="0052616C">
        <w:rPr>
          <w:rFonts w:ascii="Times New Roman" w:hAnsi="Times New Roman"/>
          <w:bCs/>
          <w:sz w:val="24"/>
          <w:szCs w:val="24"/>
        </w:rPr>
        <w:t>The BCG Matrix</w:t>
      </w:r>
    </w:p>
    <w:p w14:paraId="03C5AD36" w14:textId="77777777" w:rsidR="0052616C" w:rsidRPr="0052616C" w:rsidRDefault="0052616C" w:rsidP="0052616C">
      <w:pPr>
        <w:pStyle w:val="NoSpacing"/>
        <w:rPr>
          <w:rFonts w:ascii="Times New Roman" w:hAnsi="Times New Roman"/>
          <w:sz w:val="24"/>
          <w:szCs w:val="24"/>
        </w:rPr>
      </w:pPr>
      <w:r w:rsidRPr="0052616C">
        <w:rPr>
          <w:rFonts w:ascii="Times New Roman" w:hAnsi="Times New Roman"/>
          <w:b/>
          <w:bCs/>
          <w:sz w:val="24"/>
          <w:szCs w:val="24"/>
        </w:rPr>
        <w:t xml:space="preserve">Learning Objective: </w:t>
      </w:r>
      <w:r w:rsidRPr="0052616C">
        <w:rPr>
          <w:rFonts w:ascii="Times New Roman" w:hAnsi="Times New Roman"/>
          <w:sz w:val="24"/>
          <w:szCs w:val="24"/>
        </w:rPr>
        <w:t>LO 2-4 Discuss how an organization assesses where it is now and where it seeks to be.</w:t>
      </w:r>
    </w:p>
    <w:p w14:paraId="5192922F" w14:textId="77777777" w:rsidR="0052616C" w:rsidRPr="0052616C" w:rsidRDefault="0052616C" w:rsidP="0052616C">
      <w:pPr>
        <w:pStyle w:val="NoSpacing"/>
        <w:rPr>
          <w:rFonts w:ascii="Times New Roman" w:hAnsi="Times New Roman"/>
          <w:b/>
          <w:bCs/>
          <w:sz w:val="24"/>
          <w:szCs w:val="24"/>
        </w:rPr>
      </w:pPr>
      <w:r w:rsidRPr="0052616C">
        <w:rPr>
          <w:rFonts w:ascii="Times New Roman" w:hAnsi="Times New Roman"/>
          <w:b/>
          <w:bCs/>
          <w:sz w:val="24"/>
          <w:szCs w:val="24"/>
        </w:rPr>
        <w:t>AACSB:</w:t>
      </w:r>
      <w:r w:rsidRPr="0052616C">
        <w:rPr>
          <w:rFonts w:ascii="Times New Roman" w:hAnsi="Times New Roman"/>
          <w:sz w:val="24"/>
          <w:szCs w:val="24"/>
        </w:rPr>
        <w:t xml:space="preserve"> Analytical Thinking</w:t>
      </w:r>
      <w:r w:rsidRPr="0052616C">
        <w:rPr>
          <w:rFonts w:ascii="Times New Roman" w:hAnsi="Times New Roman"/>
          <w:b/>
          <w:bCs/>
          <w:sz w:val="24"/>
          <w:szCs w:val="24"/>
        </w:rPr>
        <w:t xml:space="preserve"> </w:t>
      </w:r>
    </w:p>
    <w:p w14:paraId="7EFEFD4C" w14:textId="77777777" w:rsidR="0052616C" w:rsidRPr="0052616C" w:rsidRDefault="0052616C" w:rsidP="0052616C">
      <w:pPr>
        <w:rPr>
          <w:b/>
          <w:bCs/>
          <w:szCs w:val="24"/>
        </w:rPr>
      </w:pPr>
      <w:r w:rsidRPr="0052616C">
        <w:rPr>
          <w:b/>
          <w:bCs/>
          <w:szCs w:val="24"/>
        </w:rPr>
        <w:t>Blooms:</w:t>
      </w:r>
      <w:r w:rsidRPr="0052616C">
        <w:rPr>
          <w:szCs w:val="24"/>
        </w:rPr>
        <w:t xml:space="preserve"> Analyze</w:t>
      </w:r>
    </w:p>
    <w:p w14:paraId="17483FDA" w14:textId="77777777" w:rsidR="0052616C" w:rsidRPr="0052616C" w:rsidRDefault="0052616C" w:rsidP="0052616C">
      <w:pPr>
        <w:rPr>
          <w:b/>
          <w:bCs/>
          <w:szCs w:val="24"/>
        </w:rPr>
      </w:pPr>
      <w:r w:rsidRPr="0052616C">
        <w:rPr>
          <w:b/>
          <w:bCs/>
          <w:szCs w:val="24"/>
        </w:rPr>
        <w:t xml:space="preserve">Difficulty Level:  </w:t>
      </w:r>
      <w:r w:rsidRPr="0052616C">
        <w:rPr>
          <w:szCs w:val="24"/>
        </w:rPr>
        <w:t>2 Medium</w:t>
      </w:r>
    </w:p>
    <w:p w14:paraId="49C64FC2" w14:textId="77777777" w:rsidR="0052616C" w:rsidRPr="0052616C" w:rsidRDefault="0052616C" w:rsidP="0052616C">
      <w:pPr>
        <w:pStyle w:val="NoSpacing"/>
        <w:rPr>
          <w:rFonts w:ascii="Times New Roman" w:hAnsi="Times New Roman"/>
          <w:b/>
          <w:bCs/>
          <w:sz w:val="24"/>
          <w:szCs w:val="24"/>
        </w:rPr>
      </w:pPr>
    </w:p>
    <w:p w14:paraId="57EE9CD8" w14:textId="77777777" w:rsidR="0052616C" w:rsidRPr="0052616C" w:rsidRDefault="0052616C" w:rsidP="0052616C">
      <w:pPr>
        <w:pStyle w:val="NoSpacing"/>
        <w:rPr>
          <w:rFonts w:ascii="Times New Roman" w:hAnsi="Times New Roman"/>
          <w:sz w:val="24"/>
          <w:szCs w:val="24"/>
        </w:rPr>
      </w:pPr>
      <w:r w:rsidRPr="0052616C">
        <w:rPr>
          <w:rFonts w:ascii="Times New Roman" w:hAnsi="Times New Roman"/>
          <w:b/>
          <w:bCs/>
          <w:sz w:val="24"/>
          <w:szCs w:val="24"/>
        </w:rPr>
        <w:t xml:space="preserve">Follow-Up Activity: </w:t>
      </w:r>
      <w:r w:rsidRPr="0052616C">
        <w:rPr>
          <w:rFonts w:ascii="Times New Roman" w:hAnsi="Times New Roman"/>
          <w:bCs/>
          <w:sz w:val="24"/>
          <w:szCs w:val="24"/>
        </w:rPr>
        <w:t>Instructors can follow up this activity with a discussion of the limitations of the BCG matrix and other planning tools. Consider the limitation of only using market growth rate as the proxy for market attractiveness. What other factors could be useful in evaluating market attractiveness. A second limitation could be that it treats the SBUs as independent when in reality even dogs may be helping other SBUs gain a competitive advantage. Another possible limitation is how the market is defined. While a firm may have a dominant share in a niche market, if the market were more broadly defined, the share would be minimal.</w:t>
      </w:r>
    </w:p>
    <w:p w14:paraId="7803DC5D" w14:textId="77777777" w:rsidR="0052616C" w:rsidRPr="0052616C" w:rsidRDefault="0052616C" w:rsidP="0052616C">
      <w:pPr>
        <w:pStyle w:val="NoSpacing"/>
        <w:rPr>
          <w:rFonts w:ascii="Times New Roman" w:hAnsi="Times New Roman"/>
          <w:sz w:val="24"/>
          <w:szCs w:val="24"/>
        </w:rPr>
      </w:pPr>
    </w:p>
    <w:p w14:paraId="4729CA14" w14:textId="77777777" w:rsidR="0052616C" w:rsidRPr="0052616C" w:rsidRDefault="0052616C" w:rsidP="0052616C">
      <w:pPr>
        <w:rPr>
          <w:b/>
          <w:szCs w:val="24"/>
          <w:u w:val="single"/>
        </w:rPr>
      </w:pPr>
      <w:r w:rsidRPr="0052616C">
        <w:rPr>
          <w:b/>
          <w:szCs w:val="24"/>
          <w:u w:val="single"/>
        </w:rPr>
        <w:t>Interactive 5: IBM: Using Strategy to Build a "Smarter Planet"</w:t>
      </w:r>
      <w:r w:rsidRPr="0052616C">
        <w:rPr>
          <w:szCs w:val="24"/>
        </w:rPr>
        <w:tab/>
      </w:r>
      <w:r w:rsidRPr="0052616C">
        <w:rPr>
          <w:szCs w:val="24"/>
        </w:rPr>
        <w:tab/>
      </w:r>
      <w:r w:rsidRPr="0052616C">
        <w:rPr>
          <w:szCs w:val="24"/>
        </w:rPr>
        <w:tab/>
      </w:r>
      <w:r w:rsidRPr="0052616C">
        <w:rPr>
          <w:szCs w:val="24"/>
        </w:rPr>
        <w:tab/>
      </w:r>
    </w:p>
    <w:p w14:paraId="293A497E" w14:textId="77777777" w:rsidR="0052616C" w:rsidRPr="0052616C" w:rsidRDefault="0052616C" w:rsidP="0052616C">
      <w:pPr>
        <w:rPr>
          <w:b/>
          <w:szCs w:val="24"/>
          <w:u w:val="single"/>
        </w:rPr>
      </w:pPr>
    </w:p>
    <w:p w14:paraId="3C2233A7" w14:textId="77777777" w:rsidR="0052616C" w:rsidRPr="0052616C" w:rsidRDefault="0052616C" w:rsidP="0052616C">
      <w:pPr>
        <w:rPr>
          <w:b/>
          <w:bCs/>
          <w:szCs w:val="24"/>
        </w:rPr>
      </w:pPr>
      <w:r w:rsidRPr="0052616C">
        <w:rPr>
          <w:b/>
          <w:bCs/>
          <w:szCs w:val="24"/>
        </w:rPr>
        <w:t>Activity Summary:</w:t>
      </w:r>
      <w:r w:rsidRPr="0052616C">
        <w:rPr>
          <w:szCs w:val="24"/>
        </w:rPr>
        <w:t xml:space="preserve"> In this nine-minute video, IBM’s “Smarter Planet”, the recent strategic decisions of IBM are discussed. Attention is given to the need for forward-looking decision making and its impact on IBM’s “Smarter Planet” data integration strategy. Students are presented follow-up questions focusing on strategic elements including the mission statement and organizational culture. </w:t>
      </w:r>
    </w:p>
    <w:p w14:paraId="07244F16" w14:textId="77777777" w:rsidR="0052616C" w:rsidRPr="0052616C" w:rsidRDefault="0052616C" w:rsidP="0052616C">
      <w:pPr>
        <w:rPr>
          <w:szCs w:val="24"/>
        </w:rPr>
      </w:pPr>
    </w:p>
    <w:p w14:paraId="16FAA210" w14:textId="77777777" w:rsidR="0052616C" w:rsidRPr="0052616C" w:rsidRDefault="0052616C" w:rsidP="0052616C">
      <w:pPr>
        <w:pStyle w:val="NoSpacing"/>
        <w:rPr>
          <w:rFonts w:ascii="Times New Roman" w:hAnsi="Times New Roman"/>
          <w:b/>
          <w:sz w:val="24"/>
          <w:szCs w:val="24"/>
        </w:rPr>
      </w:pPr>
      <w:r w:rsidRPr="0052616C">
        <w:rPr>
          <w:rFonts w:ascii="Times New Roman" w:hAnsi="Times New Roman"/>
          <w:b/>
          <w:sz w:val="24"/>
          <w:szCs w:val="24"/>
        </w:rPr>
        <w:t xml:space="preserve">Tagging </w:t>
      </w:r>
      <w:r w:rsidRPr="0052616C">
        <w:rPr>
          <w:rFonts w:ascii="Times New Roman" w:hAnsi="Times New Roman"/>
          <w:sz w:val="24"/>
          <w:szCs w:val="24"/>
        </w:rPr>
        <w:t>(</w:t>
      </w:r>
      <w:r w:rsidRPr="0052616C">
        <w:rPr>
          <w:rFonts w:ascii="Times New Roman" w:hAnsi="Times New Roman"/>
          <w:b/>
          <w:sz w:val="24"/>
          <w:szCs w:val="24"/>
        </w:rPr>
        <w:t>Topic, Learning Objectives, AACSB, Bloom’s, Difficulty</w:t>
      </w:r>
      <w:r w:rsidRPr="0052616C">
        <w:rPr>
          <w:rFonts w:ascii="Times New Roman" w:hAnsi="Times New Roman"/>
          <w:sz w:val="24"/>
          <w:szCs w:val="24"/>
        </w:rPr>
        <w:t>)</w:t>
      </w:r>
    </w:p>
    <w:p w14:paraId="2827F397" w14:textId="77777777" w:rsidR="0052616C" w:rsidRPr="0052616C" w:rsidRDefault="0052616C" w:rsidP="0052616C">
      <w:pPr>
        <w:pStyle w:val="NoSpacing"/>
        <w:rPr>
          <w:rFonts w:ascii="Times New Roman" w:hAnsi="Times New Roman"/>
          <w:b/>
          <w:bCs/>
          <w:sz w:val="24"/>
          <w:szCs w:val="24"/>
        </w:rPr>
      </w:pPr>
      <w:r w:rsidRPr="0052616C">
        <w:rPr>
          <w:rFonts w:ascii="Times New Roman" w:hAnsi="Times New Roman"/>
          <w:b/>
          <w:bCs/>
          <w:sz w:val="24"/>
          <w:szCs w:val="24"/>
        </w:rPr>
        <w:t xml:space="preserve">Topics: </w:t>
      </w:r>
      <w:r w:rsidRPr="0052616C">
        <w:rPr>
          <w:rFonts w:ascii="Times New Roman" w:hAnsi="Times New Roman"/>
          <w:bCs/>
          <w:sz w:val="24"/>
          <w:szCs w:val="24"/>
        </w:rPr>
        <w:t>Strategic Marketing Planning, The Mission Statement</w:t>
      </w:r>
    </w:p>
    <w:p w14:paraId="1FB8AF0A" w14:textId="77777777" w:rsidR="0052616C" w:rsidRPr="0052616C" w:rsidRDefault="0052616C" w:rsidP="0052616C">
      <w:pPr>
        <w:pStyle w:val="NoSpacing"/>
        <w:rPr>
          <w:rFonts w:ascii="Times New Roman" w:hAnsi="Times New Roman"/>
          <w:sz w:val="24"/>
          <w:szCs w:val="24"/>
        </w:rPr>
      </w:pPr>
      <w:r w:rsidRPr="0052616C">
        <w:rPr>
          <w:rFonts w:ascii="Times New Roman" w:hAnsi="Times New Roman"/>
          <w:b/>
          <w:bCs/>
          <w:sz w:val="24"/>
          <w:szCs w:val="24"/>
        </w:rPr>
        <w:t xml:space="preserve">Learning Objective: </w:t>
      </w:r>
      <w:r w:rsidRPr="0052616C">
        <w:rPr>
          <w:rFonts w:ascii="Times New Roman" w:hAnsi="Times New Roman"/>
          <w:sz w:val="24"/>
          <w:szCs w:val="24"/>
        </w:rPr>
        <w:t>LO 2-2 Describe core values, mission, organizational culture, business, and goals.</w:t>
      </w:r>
    </w:p>
    <w:p w14:paraId="0B1FDB8B" w14:textId="77777777" w:rsidR="0052616C" w:rsidRPr="0052616C" w:rsidRDefault="0052616C" w:rsidP="0052616C">
      <w:pPr>
        <w:pStyle w:val="NoSpacing"/>
        <w:rPr>
          <w:rFonts w:ascii="Times New Roman" w:hAnsi="Times New Roman"/>
          <w:b/>
          <w:bCs/>
          <w:sz w:val="24"/>
          <w:szCs w:val="24"/>
        </w:rPr>
      </w:pPr>
      <w:r w:rsidRPr="0052616C">
        <w:rPr>
          <w:rFonts w:ascii="Times New Roman" w:hAnsi="Times New Roman"/>
          <w:b/>
          <w:bCs/>
          <w:sz w:val="24"/>
          <w:szCs w:val="24"/>
        </w:rPr>
        <w:t>AACSB:</w:t>
      </w:r>
      <w:r w:rsidRPr="0052616C">
        <w:rPr>
          <w:rFonts w:ascii="Times New Roman" w:hAnsi="Times New Roman"/>
          <w:sz w:val="24"/>
          <w:szCs w:val="24"/>
        </w:rPr>
        <w:t xml:space="preserve"> Knowledge Application</w:t>
      </w:r>
      <w:r w:rsidRPr="0052616C">
        <w:rPr>
          <w:rFonts w:ascii="Times New Roman" w:hAnsi="Times New Roman"/>
          <w:b/>
          <w:bCs/>
          <w:sz w:val="24"/>
          <w:szCs w:val="24"/>
        </w:rPr>
        <w:t xml:space="preserve"> </w:t>
      </w:r>
    </w:p>
    <w:p w14:paraId="60360CDB" w14:textId="77777777" w:rsidR="0052616C" w:rsidRPr="0052616C" w:rsidRDefault="0052616C" w:rsidP="0052616C">
      <w:pPr>
        <w:rPr>
          <w:b/>
          <w:bCs/>
          <w:szCs w:val="24"/>
        </w:rPr>
      </w:pPr>
      <w:r w:rsidRPr="0052616C">
        <w:rPr>
          <w:b/>
          <w:bCs/>
          <w:szCs w:val="24"/>
        </w:rPr>
        <w:t>Blooms:</w:t>
      </w:r>
      <w:r w:rsidRPr="0052616C">
        <w:rPr>
          <w:szCs w:val="24"/>
        </w:rPr>
        <w:t xml:space="preserve"> Understand</w:t>
      </w:r>
    </w:p>
    <w:p w14:paraId="14981197" w14:textId="77777777" w:rsidR="0052616C" w:rsidRPr="0052616C" w:rsidRDefault="0052616C" w:rsidP="0052616C">
      <w:pPr>
        <w:rPr>
          <w:b/>
          <w:bCs/>
          <w:szCs w:val="24"/>
        </w:rPr>
      </w:pPr>
      <w:r w:rsidRPr="0052616C">
        <w:rPr>
          <w:b/>
          <w:bCs/>
          <w:szCs w:val="24"/>
        </w:rPr>
        <w:t xml:space="preserve">Difficulty Level:  </w:t>
      </w:r>
      <w:r w:rsidRPr="0052616C">
        <w:rPr>
          <w:szCs w:val="24"/>
        </w:rPr>
        <w:t>2 Medium</w:t>
      </w:r>
    </w:p>
    <w:p w14:paraId="28E79424" w14:textId="77777777" w:rsidR="0052616C" w:rsidRPr="0052616C" w:rsidRDefault="0052616C" w:rsidP="0052616C">
      <w:pPr>
        <w:pStyle w:val="NoSpacing"/>
        <w:rPr>
          <w:rFonts w:ascii="Times New Roman" w:hAnsi="Times New Roman"/>
          <w:b/>
          <w:bCs/>
          <w:sz w:val="24"/>
          <w:szCs w:val="24"/>
        </w:rPr>
      </w:pPr>
    </w:p>
    <w:p w14:paraId="572AEB17" w14:textId="77777777" w:rsidR="0052616C" w:rsidRPr="0052616C" w:rsidRDefault="0052616C" w:rsidP="0052616C">
      <w:pPr>
        <w:pStyle w:val="NoSpacing"/>
        <w:rPr>
          <w:rFonts w:ascii="Times New Roman" w:hAnsi="Times New Roman"/>
          <w:sz w:val="24"/>
          <w:szCs w:val="24"/>
        </w:rPr>
      </w:pPr>
      <w:r w:rsidRPr="0052616C">
        <w:rPr>
          <w:rFonts w:ascii="Times New Roman" w:hAnsi="Times New Roman"/>
          <w:b/>
          <w:bCs/>
          <w:sz w:val="24"/>
          <w:szCs w:val="24"/>
        </w:rPr>
        <w:t xml:space="preserve">Follow-Up Activity: </w:t>
      </w:r>
      <w:r w:rsidRPr="0052616C">
        <w:rPr>
          <w:rFonts w:ascii="Times New Roman" w:hAnsi="Times New Roman"/>
          <w:sz w:val="24"/>
          <w:szCs w:val="24"/>
        </w:rPr>
        <w:t>The instructor could use the IBM video for a starting point for a larger discussion of organizational foundation, direction, and strategies. In groups or individually, allow students to identify a favorite firm and then use online resources to research their firm’s core values, mission, business, and goals (if publicly available, if not, the students could suggest goals). As students/groups discuss their findings with the class, allow for a discussion on how the firms could achieve their goals. As an alternative, instructors could provide students with the firm to research to ensure that sufficient information is available.</w:t>
      </w:r>
    </w:p>
    <w:p w14:paraId="2489AC2C" w14:textId="77777777" w:rsidR="0052616C" w:rsidRPr="0052616C" w:rsidRDefault="0052616C" w:rsidP="0052616C">
      <w:pPr>
        <w:pStyle w:val="NoSpacing"/>
        <w:rPr>
          <w:rFonts w:ascii="Times New Roman" w:hAnsi="Times New Roman"/>
          <w:b/>
          <w:sz w:val="24"/>
          <w:szCs w:val="24"/>
        </w:rPr>
      </w:pPr>
    </w:p>
    <w:p w14:paraId="773141B5" w14:textId="193F20D8" w:rsidR="0052616C" w:rsidRPr="0052616C" w:rsidRDefault="0052616C" w:rsidP="0052616C">
      <w:pPr>
        <w:rPr>
          <w:b/>
          <w:szCs w:val="24"/>
          <w:u w:val="single"/>
        </w:rPr>
      </w:pPr>
      <w:r w:rsidRPr="0052616C">
        <w:rPr>
          <w:b/>
          <w:szCs w:val="24"/>
          <w:u w:val="single"/>
        </w:rPr>
        <w:t>Interactive 6: iSeeit! Video Case: Marketing Strategy &amp; the Marketing Plan</w:t>
      </w:r>
      <w:r w:rsidRPr="0052616C">
        <w:rPr>
          <w:szCs w:val="24"/>
        </w:rPr>
        <w:tab/>
      </w:r>
      <w:r w:rsidRPr="0052616C">
        <w:rPr>
          <w:szCs w:val="24"/>
        </w:rPr>
        <w:tab/>
      </w:r>
      <w:r w:rsidRPr="0052616C">
        <w:rPr>
          <w:szCs w:val="24"/>
        </w:rPr>
        <w:tab/>
      </w:r>
      <w:r w:rsidRPr="0052616C">
        <w:rPr>
          <w:szCs w:val="24"/>
        </w:rPr>
        <w:tab/>
      </w:r>
    </w:p>
    <w:p w14:paraId="37B2B637" w14:textId="77777777" w:rsidR="0052616C" w:rsidRPr="0052616C" w:rsidRDefault="0052616C" w:rsidP="0052616C">
      <w:pPr>
        <w:rPr>
          <w:b/>
          <w:bCs/>
          <w:szCs w:val="24"/>
        </w:rPr>
      </w:pPr>
      <w:r w:rsidRPr="0052616C">
        <w:rPr>
          <w:b/>
          <w:bCs/>
          <w:szCs w:val="24"/>
        </w:rPr>
        <w:t>Activity Summary:</w:t>
      </w:r>
      <w:r w:rsidRPr="0052616C">
        <w:rPr>
          <w:szCs w:val="24"/>
        </w:rPr>
        <w:t xml:space="preserve"> In this straightforward whiteboard animation video, the marketing strategy and marketing plan concepts are introduced using a coffee shop example. After watching the 3-minute video, students are asked five follow-up questions related to SWOT analysis, segmentation, marketing tactics, and the strategic marketing process. </w:t>
      </w:r>
    </w:p>
    <w:p w14:paraId="5E052063" w14:textId="77777777" w:rsidR="0052616C" w:rsidRPr="0052616C" w:rsidRDefault="0052616C" w:rsidP="0052616C">
      <w:pPr>
        <w:rPr>
          <w:szCs w:val="24"/>
        </w:rPr>
      </w:pPr>
    </w:p>
    <w:p w14:paraId="05B86FF4" w14:textId="77777777" w:rsidR="0052616C" w:rsidRPr="0052616C" w:rsidRDefault="0052616C" w:rsidP="0052616C">
      <w:pPr>
        <w:pStyle w:val="NoSpacing"/>
        <w:rPr>
          <w:rFonts w:ascii="Times New Roman" w:hAnsi="Times New Roman"/>
          <w:b/>
          <w:sz w:val="24"/>
          <w:szCs w:val="24"/>
        </w:rPr>
      </w:pPr>
      <w:r w:rsidRPr="0052616C">
        <w:rPr>
          <w:rFonts w:ascii="Times New Roman" w:hAnsi="Times New Roman"/>
          <w:b/>
          <w:sz w:val="24"/>
          <w:szCs w:val="24"/>
        </w:rPr>
        <w:t xml:space="preserve">Tagging </w:t>
      </w:r>
      <w:r w:rsidRPr="0052616C">
        <w:rPr>
          <w:rFonts w:ascii="Times New Roman" w:hAnsi="Times New Roman"/>
          <w:sz w:val="24"/>
          <w:szCs w:val="24"/>
        </w:rPr>
        <w:t>(</w:t>
      </w:r>
      <w:r w:rsidRPr="0052616C">
        <w:rPr>
          <w:rFonts w:ascii="Times New Roman" w:hAnsi="Times New Roman"/>
          <w:b/>
          <w:sz w:val="24"/>
          <w:szCs w:val="24"/>
        </w:rPr>
        <w:t>Topic, Learning Objectives, AACSB, Bloom’s, Difficulty</w:t>
      </w:r>
      <w:r w:rsidRPr="0052616C">
        <w:rPr>
          <w:rFonts w:ascii="Times New Roman" w:hAnsi="Times New Roman"/>
          <w:sz w:val="24"/>
          <w:szCs w:val="24"/>
        </w:rPr>
        <w:t>)</w:t>
      </w:r>
    </w:p>
    <w:p w14:paraId="0FAB8C08" w14:textId="77777777" w:rsidR="0052616C" w:rsidRPr="0052616C" w:rsidRDefault="0052616C" w:rsidP="0052616C">
      <w:pPr>
        <w:pStyle w:val="NoSpacing"/>
        <w:rPr>
          <w:rFonts w:ascii="Times New Roman" w:hAnsi="Times New Roman"/>
          <w:bCs/>
          <w:sz w:val="24"/>
          <w:szCs w:val="24"/>
        </w:rPr>
      </w:pPr>
      <w:r w:rsidRPr="0052616C">
        <w:rPr>
          <w:rFonts w:ascii="Times New Roman" w:hAnsi="Times New Roman"/>
          <w:b/>
          <w:bCs/>
          <w:sz w:val="24"/>
          <w:szCs w:val="24"/>
        </w:rPr>
        <w:t xml:space="preserve">Topics: </w:t>
      </w:r>
      <w:r w:rsidRPr="0052616C">
        <w:rPr>
          <w:rFonts w:ascii="Times New Roman" w:hAnsi="Times New Roman"/>
          <w:bCs/>
          <w:sz w:val="24"/>
          <w:szCs w:val="24"/>
        </w:rPr>
        <w:t xml:space="preserve">SWOT Analysis, Steps in Market Segmentation, The Strategic Marketing Process </w:t>
      </w:r>
    </w:p>
    <w:p w14:paraId="4327BEB6" w14:textId="25DBAC40" w:rsidR="0052616C" w:rsidRPr="0052616C" w:rsidRDefault="0052616C" w:rsidP="0052616C">
      <w:pPr>
        <w:pStyle w:val="NoSpacing"/>
        <w:ind w:left="2160" w:hanging="2160"/>
        <w:rPr>
          <w:rFonts w:ascii="Times New Roman" w:hAnsi="Times New Roman"/>
          <w:sz w:val="24"/>
          <w:szCs w:val="24"/>
        </w:rPr>
      </w:pPr>
      <w:r w:rsidRPr="0052616C">
        <w:rPr>
          <w:rFonts w:ascii="Times New Roman" w:hAnsi="Times New Roman"/>
          <w:b/>
          <w:bCs/>
          <w:sz w:val="24"/>
          <w:szCs w:val="24"/>
        </w:rPr>
        <w:t xml:space="preserve">Learning Objectives: </w:t>
      </w:r>
      <w:r w:rsidRPr="0052616C">
        <w:rPr>
          <w:rFonts w:ascii="Times New Roman" w:hAnsi="Times New Roman"/>
          <w:sz w:val="24"/>
          <w:szCs w:val="24"/>
        </w:rPr>
        <w:t>LO 2-5 Explain the three steps of the planning phase of the strategic marketing process.</w:t>
      </w:r>
    </w:p>
    <w:p w14:paraId="66CC219C" w14:textId="77777777" w:rsidR="0052616C" w:rsidRPr="0052616C" w:rsidRDefault="0052616C" w:rsidP="0052616C">
      <w:pPr>
        <w:pStyle w:val="NoSpacing"/>
        <w:ind w:left="2160"/>
        <w:rPr>
          <w:rFonts w:ascii="Times New Roman" w:hAnsi="Times New Roman"/>
          <w:sz w:val="24"/>
          <w:szCs w:val="24"/>
        </w:rPr>
      </w:pPr>
      <w:r w:rsidRPr="0052616C">
        <w:rPr>
          <w:rFonts w:ascii="Times New Roman" w:hAnsi="Times New Roman"/>
          <w:sz w:val="24"/>
          <w:szCs w:val="24"/>
        </w:rPr>
        <w:t>LO 2-6 Describe the four components of the implementation phase of the strategic marketing process.</w:t>
      </w:r>
    </w:p>
    <w:p w14:paraId="4032412D" w14:textId="77777777" w:rsidR="0052616C" w:rsidRPr="0052616C" w:rsidRDefault="0052616C" w:rsidP="0052616C">
      <w:pPr>
        <w:pStyle w:val="NoSpacing"/>
        <w:ind w:left="1440" w:firstLine="720"/>
        <w:rPr>
          <w:rFonts w:ascii="Times New Roman" w:hAnsi="Times New Roman"/>
          <w:sz w:val="24"/>
          <w:szCs w:val="24"/>
        </w:rPr>
      </w:pPr>
      <w:r w:rsidRPr="0052616C">
        <w:rPr>
          <w:rFonts w:ascii="Times New Roman" w:hAnsi="Times New Roman"/>
          <w:sz w:val="24"/>
          <w:szCs w:val="24"/>
        </w:rPr>
        <w:t>LO 2-7 Discuss how managers identify and act on deviations from plans.</w:t>
      </w:r>
    </w:p>
    <w:p w14:paraId="62FB3D94" w14:textId="77777777" w:rsidR="0052616C" w:rsidRPr="0052616C" w:rsidRDefault="0052616C" w:rsidP="0052616C">
      <w:pPr>
        <w:pStyle w:val="NoSpacing"/>
        <w:rPr>
          <w:rFonts w:ascii="Times New Roman" w:hAnsi="Times New Roman"/>
          <w:b/>
          <w:bCs/>
          <w:sz w:val="24"/>
          <w:szCs w:val="24"/>
        </w:rPr>
      </w:pPr>
      <w:r w:rsidRPr="0052616C">
        <w:rPr>
          <w:rFonts w:ascii="Times New Roman" w:hAnsi="Times New Roman"/>
          <w:b/>
          <w:bCs/>
          <w:sz w:val="24"/>
          <w:szCs w:val="24"/>
        </w:rPr>
        <w:t>AACSB:</w:t>
      </w:r>
      <w:r w:rsidRPr="0052616C">
        <w:rPr>
          <w:rFonts w:ascii="Times New Roman" w:hAnsi="Times New Roman"/>
          <w:sz w:val="24"/>
          <w:szCs w:val="24"/>
        </w:rPr>
        <w:t xml:space="preserve"> Knowledge Application</w:t>
      </w:r>
      <w:r w:rsidRPr="0052616C">
        <w:rPr>
          <w:rFonts w:ascii="Times New Roman" w:hAnsi="Times New Roman"/>
          <w:b/>
          <w:bCs/>
          <w:sz w:val="24"/>
          <w:szCs w:val="24"/>
        </w:rPr>
        <w:t xml:space="preserve"> </w:t>
      </w:r>
    </w:p>
    <w:p w14:paraId="5B7635A0" w14:textId="77777777" w:rsidR="0052616C" w:rsidRPr="0052616C" w:rsidRDefault="0052616C" w:rsidP="0052616C">
      <w:pPr>
        <w:pStyle w:val="NoSpacing"/>
        <w:rPr>
          <w:rFonts w:ascii="Times New Roman" w:hAnsi="Times New Roman"/>
          <w:b/>
          <w:bCs/>
          <w:sz w:val="24"/>
          <w:szCs w:val="24"/>
        </w:rPr>
      </w:pPr>
      <w:r w:rsidRPr="0052616C">
        <w:rPr>
          <w:rFonts w:ascii="Times New Roman" w:hAnsi="Times New Roman"/>
          <w:b/>
          <w:bCs/>
          <w:sz w:val="24"/>
          <w:szCs w:val="24"/>
        </w:rPr>
        <w:t>Blooms:</w:t>
      </w:r>
      <w:r w:rsidRPr="0052616C">
        <w:rPr>
          <w:rFonts w:ascii="Times New Roman" w:hAnsi="Times New Roman"/>
          <w:sz w:val="24"/>
          <w:szCs w:val="24"/>
        </w:rPr>
        <w:t xml:space="preserve"> Understand</w:t>
      </w:r>
    </w:p>
    <w:p w14:paraId="60F41350" w14:textId="77777777" w:rsidR="0052616C" w:rsidRPr="0052616C" w:rsidRDefault="0052616C" w:rsidP="0052616C">
      <w:pPr>
        <w:rPr>
          <w:b/>
          <w:bCs/>
          <w:szCs w:val="24"/>
        </w:rPr>
      </w:pPr>
      <w:r w:rsidRPr="0052616C">
        <w:rPr>
          <w:b/>
          <w:bCs/>
          <w:szCs w:val="24"/>
        </w:rPr>
        <w:t xml:space="preserve">Difficulty Level: </w:t>
      </w:r>
      <w:r w:rsidRPr="0052616C">
        <w:rPr>
          <w:szCs w:val="24"/>
        </w:rPr>
        <w:t>1 Easy</w:t>
      </w:r>
    </w:p>
    <w:p w14:paraId="0E95DC40" w14:textId="77777777" w:rsidR="0052616C" w:rsidRPr="0052616C" w:rsidRDefault="0052616C" w:rsidP="0052616C">
      <w:pPr>
        <w:pStyle w:val="NoSpacing"/>
        <w:rPr>
          <w:rFonts w:ascii="Times New Roman" w:hAnsi="Times New Roman"/>
          <w:b/>
          <w:bCs/>
          <w:sz w:val="24"/>
          <w:szCs w:val="24"/>
        </w:rPr>
      </w:pPr>
    </w:p>
    <w:p w14:paraId="262F4437" w14:textId="77777777" w:rsidR="0052616C" w:rsidRPr="0052616C" w:rsidRDefault="0052616C" w:rsidP="0052616C">
      <w:pPr>
        <w:pStyle w:val="NoSpacing"/>
        <w:rPr>
          <w:rFonts w:ascii="Times New Roman" w:hAnsi="Times New Roman"/>
          <w:sz w:val="24"/>
          <w:szCs w:val="24"/>
        </w:rPr>
      </w:pPr>
      <w:r w:rsidRPr="0052616C">
        <w:rPr>
          <w:rFonts w:ascii="Times New Roman" w:hAnsi="Times New Roman"/>
          <w:b/>
          <w:bCs/>
          <w:sz w:val="24"/>
          <w:szCs w:val="24"/>
        </w:rPr>
        <w:t xml:space="preserve">Follow-Up Activity: </w:t>
      </w:r>
      <w:r w:rsidRPr="0052616C">
        <w:rPr>
          <w:rFonts w:ascii="Times New Roman" w:hAnsi="Times New Roman"/>
          <w:bCs/>
          <w:sz w:val="24"/>
          <w:szCs w:val="24"/>
        </w:rPr>
        <w:t>Instructors could ask students to imagine that the Coffee Collective was considering adding a location in their college town or their hometown. Ask the students to complete a SWOT analysis for the Coffee Creative relative to the potential expansion. Once the SWOT is complete, ask the class to vote on whether or not they would recommend the expansion. Allow the two sides to present arguments and counter-arguments for the expansion.</w:t>
      </w:r>
    </w:p>
    <w:p w14:paraId="1BF31682" w14:textId="77777777" w:rsidR="00581C8F" w:rsidRDefault="00581C8F">
      <w:pPr>
        <w:widowControl w:val="0"/>
        <w:tabs>
          <w:tab w:val="left" w:pos="7200"/>
        </w:tabs>
        <w:rPr>
          <w:sz w:val="2"/>
        </w:rPr>
      </w:pPr>
    </w:p>
    <w:sectPr w:rsidR="00581C8F">
      <w:headerReference w:type="even" r:id="rId17"/>
      <w:headerReference w:type="default" r:id="rId18"/>
      <w:footerReference w:type="even" r:id="rId19"/>
      <w:footerReference w:type="default" r:id="rId20"/>
      <w:pgSz w:w="12240" w:h="15840"/>
      <w:pgMar w:top="1080" w:right="1440" w:bottom="1080" w:left="1440" w:header="18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CA606" w14:textId="77777777" w:rsidR="00B33FF8" w:rsidRDefault="00B33FF8">
      <w:r>
        <w:separator/>
      </w:r>
    </w:p>
  </w:endnote>
  <w:endnote w:type="continuationSeparator" w:id="0">
    <w:p w14:paraId="7B498549" w14:textId="77777777" w:rsidR="00B33FF8" w:rsidRDefault="00B33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EAILAJ+TimesNewRoman,Bold">
    <w:altName w:val="Times New Roman"/>
    <w:charset w:val="4D"/>
    <w:family w:val="roman"/>
    <w:pitch w:val="default"/>
    <w:sig w:usb0="00000000" w:usb1="00000000" w:usb2="00000000" w:usb3="00000000" w:csb0="00000001" w:csb1="00000000"/>
  </w:font>
  <w:font w:name="Helvetica 55">
    <w:altName w:val="Times New Roman"/>
    <w:charset w:val="00"/>
    <w:family w:val="swiss"/>
    <w:pitch w:val="default"/>
    <w:sig w:usb0="00000000"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venirLTStd-Book">
    <w:altName w:val="Liberation Mono"/>
    <w:charset w:val="4D"/>
    <w:family w:val="auto"/>
    <w:pitch w:val="default"/>
    <w:sig w:usb0="00000000" w:usb1="00000000" w:usb2="00000000" w:usb3="00000000" w:csb0="00000001" w:csb1="00000000"/>
  </w:font>
  <w:font w:name="TimesLTStd-Roman">
    <w:altName w:val="Times New Roman"/>
    <w:charset w:val="4D"/>
    <w:family w:val="auto"/>
    <w:pitch w:val="default"/>
    <w:sig w:usb0="00000000"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TimesLTStd-Italic">
    <w:altName w:val="Times New Roman"/>
    <w:charset w:val="4D"/>
    <w:family w:val="auto"/>
    <w:pitch w:val="default"/>
    <w:sig w:usb0="00000000" w:usb1="00000000" w:usb2="00000000" w:usb3="00000000" w:csb0="00000001" w:csb1="00000000"/>
  </w:font>
  <w:font w:name="TimesLTStd-Bold">
    <w:altName w:val="Times New Roman"/>
    <w:charset w:val="00"/>
    <w:family w:val="swiss"/>
    <w:pitch w:val="default"/>
    <w:sig w:usb0="00000000" w:usb1="00000000" w:usb2="00000000" w:usb3="00000000" w:csb0="00000001" w:csb1="00000000"/>
  </w:font>
  <w:font w:name="AvenirLTStd-Light">
    <w:altName w:val="Liberation Mono"/>
    <w:charset w:val="4D"/>
    <w:family w:val="auto"/>
    <w:pitch w:val="default"/>
    <w:sig w:usb0="00000000" w:usb1="00000000" w:usb2="00000000" w:usb3="00000000" w:csb0="00000001" w:csb1="00000000"/>
  </w:font>
  <w:font w:name="AvenirLTStd-Roman">
    <w:altName w:val="Liberation Mono"/>
    <w:charset w:val="4D"/>
    <w:family w:val="swiss"/>
    <w:pitch w:val="default"/>
    <w:sig w:usb0="00000000" w:usb1="00000000" w:usb2="00000000" w:usb3="00000000" w:csb0="00000001" w:csb1="00000000"/>
  </w:font>
  <w:font w:name="Geneva">
    <w:panose1 w:val="020B0503030404040204"/>
    <w:charset w:val="00"/>
    <w:family w:val="auto"/>
    <w:pitch w:val="variable"/>
    <w:sig w:usb0="E00002FF" w:usb1="5200205F" w:usb2="00A0C000"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7CA4E" w14:textId="77777777" w:rsidR="00581C8F" w:rsidRDefault="00D3262B">
    <w:pPr>
      <w:framePr w:wrap="around" w:vAnchor="text" w:hAnchor="page" w:x="6001" w:y="1"/>
      <w:rPr>
        <w:sz w:val="20"/>
      </w:rPr>
    </w:pPr>
    <w:r>
      <w:rPr>
        <w:sz w:val="20"/>
      </w:rPr>
      <w:t>2-</w:t>
    </w:r>
    <w:r>
      <w:rPr>
        <w:sz w:val="20"/>
      </w:rPr>
      <w:fldChar w:fldCharType="begin"/>
    </w:r>
    <w:r>
      <w:rPr>
        <w:sz w:val="20"/>
      </w:rPr>
      <w:instrText xml:space="preserve">PAGE  </w:instrText>
    </w:r>
    <w:r>
      <w:rPr>
        <w:sz w:val="20"/>
      </w:rPr>
      <w:fldChar w:fldCharType="separate"/>
    </w:r>
    <w:r w:rsidR="004238AC">
      <w:rPr>
        <w:noProof/>
        <w:sz w:val="20"/>
      </w:rPr>
      <w:t>60</w:t>
    </w:r>
    <w:r>
      <w:rPr>
        <w:sz w:val="20"/>
      </w:rPr>
      <w:fldChar w:fldCharType="end"/>
    </w:r>
  </w:p>
  <w:p w14:paraId="31B8F6AB" w14:textId="77777777" w:rsidR="00581C8F" w:rsidRDefault="00581C8F">
    <w:pPr>
      <w:jc w:val="center"/>
    </w:pPr>
  </w:p>
  <w:p w14:paraId="1FDBB9EB" w14:textId="77777777" w:rsidR="00581C8F" w:rsidRDefault="00D3262B">
    <w:pPr>
      <w:jc w:val="center"/>
      <w:rPr>
        <w:sz w:val="16"/>
        <w:szCs w:val="16"/>
      </w:rPr>
    </w:pPr>
    <w:r>
      <w:rPr>
        <w:sz w:val="16"/>
        <w:szCs w:val="16"/>
      </w:rPr>
      <w:t>Copyright © 2018 McGraw-Hill Education. All rights reserved. No reproduction or distribution without the prior written consent of McGraw-Hill Education.</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FDCDD" w14:textId="77777777" w:rsidR="00581C8F" w:rsidRDefault="00D3262B">
    <w:pPr>
      <w:framePr w:wrap="around" w:vAnchor="text" w:hAnchor="page" w:x="6001" w:y="1"/>
      <w:rPr>
        <w:sz w:val="20"/>
      </w:rPr>
    </w:pPr>
    <w:r>
      <w:rPr>
        <w:sz w:val="20"/>
      </w:rPr>
      <w:t>2-</w:t>
    </w:r>
    <w:r>
      <w:rPr>
        <w:sz w:val="20"/>
      </w:rPr>
      <w:fldChar w:fldCharType="begin"/>
    </w:r>
    <w:r>
      <w:rPr>
        <w:sz w:val="20"/>
      </w:rPr>
      <w:instrText xml:space="preserve">PAGE  </w:instrText>
    </w:r>
    <w:r>
      <w:rPr>
        <w:sz w:val="20"/>
      </w:rPr>
      <w:fldChar w:fldCharType="separate"/>
    </w:r>
    <w:r w:rsidR="004238AC">
      <w:rPr>
        <w:noProof/>
        <w:sz w:val="20"/>
      </w:rPr>
      <w:t>59</w:t>
    </w:r>
    <w:r>
      <w:rPr>
        <w:sz w:val="20"/>
      </w:rPr>
      <w:fldChar w:fldCharType="end"/>
    </w:r>
  </w:p>
  <w:p w14:paraId="13690219" w14:textId="77777777" w:rsidR="00581C8F" w:rsidRDefault="00581C8F">
    <w:pPr>
      <w:jc w:val="center"/>
    </w:pPr>
  </w:p>
  <w:p w14:paraId="3E823D91" w14:textId="77777777" w:rsidR="00581C8F" w:rsidRDefault="00D3262B">
    <w:pPr>
      <w:jc w:val="center"/>
      <w:rPr>
        <w:sz w:val="16"/>
        <w:szCs w:val="16"/>
      </w:rPr>
    </w:pPr>
    <w:r>
      <w:rPr>
        <w:sz w:val="16"/>
        <w:szCs w:val="16"/>
      </w:rPr>
      <w:t>Copyright © 2018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D948EB" w14:textId="77777777" w:rsidR="00B33FF8" w:rsidRDefault="00B33FF8">
      <w:r>
        <w:separator/>
      </w:r>
    </w:p>
  </w:footnote>
  <w:footnote w:type="continuationSeparator" w:id="0">
    <w:p w14:paraId="5081F666" w14:textId="77777777" w:rsidR="00B33FF8" w:rsidRDefault="00B33FF8">
      <w:r>
        <w:continuationSeparator/>
      </w:r>
    </w:p>
  </w:footnote>
  <w:footnote w:id="1">
    <w:p w14:paraId="1C0FF06C" w14:textId="77777777" w:rsidR="00581C8F" w:rsidRDefault="00D3262B">
      <w:pPr>
        <w:pStyle w:val="FootnoteText"/>
        <w:ind w:left="180" w:hanging="180"/>
        <w:rPr>
          <w:sz w:val="16"/>
        </w:rPr>
      </w:pPr>
      <w:r>
        <w:rPr>
          <w:rStyle w:val="FootnoteReference"/>
          <w:sz w:val="16"/>
        </w:rPr>
        <w:footnoteRef/>
      </w:r>
      <w:r>
        <w:rPr>
          <w:sz w:val="16"/>
        </w:rPr>
        <w:tab/>
        <w:t xml:space="preserve">Sources: (1) Robert Gunning, </w:t>
      </w:r>
      <w:r>
        <w:rPr>
          <w:i/>
          <w:sz w:val="16"/>
        </w:rPr>
        <w:t>The Technique of Clear Writing</w:t>
      </w:r>
      <w:r>
        <w:rPr>
          <w:sz w:val="16"/>
        </w:rPr>
        <w:t xml:space="preserve">, (New York: McGraw-Hill, 1968), pp. 59-62 and (2) Tamar Lewin, “A New Look for Graduate Entrance Test,” </w:t>
      </w:r>
      <w:r>
        <w:rPr>
          <w:i/>
          <w:sz w:val="16"/>
        </w:rPr>
        <w:t>The New York Times</w:t>
      </w:r>
      <w:r>
        <w:rPr>
          <w:sz w:val="16"/>
        </w:rPr>
        <w:t>, December 6, 2009, p. 36.</w:t>
      </w:r>
    </w:p>
  </w:footnote>
  <w:footnote w:id="2">
    <w:p w14:paraId="2A873135" w14:textId="77777777" w:rsidR="00581C8F" w:rsidRDefault="00D3262B">
      <w:pPr>
        <w:pStyle w:val="FootnoteText"/>
        <w:ind w:left="180" w:hanging="180"/>
        <w:rPr>
          <w:sz w:val="16"/>
        </w:rPr>
      </w:pPr>
      <w:r>
        <w:rPr>
          <w:rStyle w:val="FootnoteReference"/>
          <w:sz w:val="16"/>
        </w:rPr>
        <w:footnoteRef/>
      </w:r>
      <w:r>
        <w:rPr>
          <w:sz w:val="16"/>
        </w:rPr>
        <w:tab/>
        <w:t xml:space="preserve">Tamar Lewin, “A New Look for Graduate Entrance Test,” </w:t>
      </w:r>
      <w:r>
        <w:rPr>
          <w:i/>
          <w:sz w:val="16"/>
        </w:rPr>
        <w:t>The New York Times</w:t>
      </w:r>
      <w:r>
        <w:rPr>
          <w:sz w:val="16"/>
        </w:rPr>
        <w:t>, December 6, 2009, p. 36.</w:t>
      </w:r>
    </w:p>
  </w:footnote>
  <w:footnote w:id="3">
    <w:p w14:paraId="1F778D28" w14:textId="77777777" w:rsidR="00581C8F" w:rsidRDefault="00D3262B">
      <w:pPr>
        <w:pStyle w:val="FootnoteText"/>
        <w:ind w:left="180" w:hanging="180"/>
        <w:rPr>
          <w:sz w:val="16"/>
        </w:rPr>
      </w:pPr>
      <w:r>
        <w:rPr>
          <w:rStyle w:val="FootnoteReference"/>
          <w:sz w:val="16"/>
        </w:rPr>
        <w:footnoteRef/>
      </w:r>
      <w:r>
        <w:rPr>
          <w:sz w:val="16"/>
        </w:rPr>
        <w:tab/>
      </w:r>
      <w:r>
        <w:rPr>
          <w:rFonts w:ascii="Helvetica" w:hAnsi="Helvetica"/>
          <w:b/>
          <w:sz w:val="16"/>
        </w:rPr>
        <w:t xml:space="preserve">The numbers are for the passage from </w:t>
      </w:r>
      <w:r>
        <w:rPr>
          <w:rFonts w:ascii="Helvetica" w:hAnsi="Helvetica"/>
          <w:b/>
          <w:i/>
          <w:sz w:val="16"/>
        </w:rPr>
        <w:t xml:space="preserve">The New York Times </w:t>
      </w:r>
      <w:r>
        <w:rPr>
          <w:rFonts w:ascii="Helvetica" w:hAnsi="Helvetica"/>
          <w:b/>
          <w:sz w:val="16"/>
        </w:rPr>
        <w:t>quoted in the student handout.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C4EB4" w14:textId="77777777" w:rsidR="00581C8F" w:rsidRDefault="00D3262B">
    <w:pPr>
      <w:pStyle w:val="Header"/>
      <w:rPr>
        <w:sz w:val="20"/>
      </w:rPr>
    </w:pPr>
    <w:r>
      <w:rPr>
        <w:sz w:val="20"/>
      </w:rPr>
      <w:t>Chapter 02 - Developing Successful Organizational and Marketing Strategies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D743E" w14:textId="77777777" w:rsidR="00581C8F" w:rsidRDefault="00D3262B">
    <w:pPr>
      <w:pStyle w:val="Header"/>
      <w:rPr>
        <w:sz w:val="20"/>
      </w:rPr>
    </w:pPr>
    <w:r>
      <w:rPr>
        <w:sz w:val="20"/>
      </w:rPr>
      <w:t>Chapter 02 - Developing Successful Organizational and Marketing Strategies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612EC"/>
    <w:multiLevelType w:val="multilevel"/>
    <w:tmpl w:val="03F612EC"/>
    <w:lvl w:ilvl="0">
      <w:start w:val="4"/>
      <w:numFmt w:val="bullet"/>
      <w:lvlText w:val="–"/>
      <w:lvlJc w:val="left"/>
      <w:pPr>
        <w:ind w:left="2520" w:hanging="360"/>
      </w:pPr>
      <w:rPr>
        <w:rFonts w:ascii="Times New Roman" w:eastAsia="Times New Roman" w:hAnsi="Times New Roman" w:cs="Times New Roman" w:hint="default"/>
      </w:rPr>
    </w:lvl>
    <w:lvl w:ilvl="1">
      <w:start w:val="1"/>
      <w:numFmt w:val="bullet"/>
      <w:lvlText w:val="o"/>
      <w:lvlJc w:val="left"/>
      <w:pPr>
        <w:ind w:left="3240" w:hanging="360"/>
      </w:pPr>
      <w:rPr>
        <w:rFonts w:ascii="Courier New" w:hAnsi="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hint="default"/>
      </w:rPr>
    </w:lvl>
    <w:lvl w:ilvl="8">
      <w:start w:val="1"/>
      <w:numFmt w:val="bullet"/>
      <w:lvlText w:val=""/>
      <w:lvlJc w:val="left"/>
      <w:pPr>
        <w:ind w:left="8280" w:hanging="360"/>
      </w:pPr>
      <w:rPr>
        <w:rFonts w:ascii="Wingdings" w:hAnsi="Wingdings" w:hint="default"/>
      </w:rPr>
    </w:lvl>
  </w:abstractNum>
  <w:abstractNum w:abstractNumId="1">
    <w:nsid w:val="0D2E42D6"/>
    <w:multiLevelType w:val="multilevel"/>
    <w:tmpl w:val="0D2E42D6"/>
    <w:lvl w:ilvl="0">
      <w:start w:val="1"/>
      <w:numFmt w:val="lowerRoman"/>
      <w:lvlText w:val="%1."/>
      <w:lvlJc w:val="left"/>
      <w:pPr>
        <w:ind w:left="2160" w:hanging="720"/>
      </w:pPr>
      <w:rPr>
        <w:rFonts w:hint="default"/>
        <w:b/>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nsid w:val="0D3D1E39"/>
    <w:multiLevelType w:val="multilevel"/>
    <w:tmpl w:val="0D3D1E3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
    <w:nsid w:val="327606AC"/>
    <w:multiLevelType w:val="hybridMultilevel"/>
    <w:tmpl w:val="2D604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7873B1"/>
    <w:multiLevelType w:val="hybridMultilevel"/>
    <w:tmpl w:val="4A669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2C5314"/>
    <w:multiLevelType w:val="multilevel"/>
    <w:tmpl w:val="3B2C531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6">
    <w:nsid w:val="3CDF7ECD"/>
    <w:multiLevelType w:val="multilevel"/>
    <w:tmpl w:val="3CDF7ECD"/>
    <w:lvl w:ilvl="0">
      <w:start w:val="1"/>
      <w:numFmt w:val="decimal"/>
      <w:lvlText w:val="%1."/>
      <w:lvlJc w:val="left"/>
      <w:pPr>
        <w:ind w:left="2160" w:hanging="360"/>
      </w:pPr>
      <w:rPr>
        <w:rFonts w:hint="default"/>
        <w:b/>
      </w:rPr>
    </w:lvl>
    <w:lvl w:ilvl="1">
      <w:start w:val="1"/>
      <w:numFmt w:val="decimal"/>
      <w:lvlText w:val="%2."/>
      <w:lvlJc w:val="left"/>
      <w:pPr>
        <w:ind w:left="2160" w:hanging="360"/>
      </w:pPr>
    </w:lvl>
    <w:lvl w:ilvl="2">
      <w:start w:val="1"/>
      <w:numFmt w:val="decimal"/>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3F055DF5"/>
    <w:multiLevelType w:val="multilevel"/>
    <w:tmpl w:val="3F055DF5"/>
    <w:lvl w:ilvl="0">
      <w:start w:val="1"/>
      <w:numFmt w:val="bullet"/>
      <w:lvlText w:val=""/>
      <w:lvlJc w:val="left"/>
      <w:pPr>
        <w:ind w:left="2880" w:hanging="360"/>
      </w:pPr>
      <w:rPr>
        <w:rFonts w:ascii="Symbol" w:hAnsi="Symbol" w:hint="default"/>
      </w:rPr>
    </w:lvl>
    <w:lvl w:ilvl="1">
      <w:start w:val="1"/>
      <w:numFmt w:val="bullet"/>
      <w:lvlText w:val="o"/>
      <w:lvlJc w:val="left"/>
      <w:pPr>
        <w:ind w:left="3600" w:hanging="360"/>
      </w:pPr>
      <w:rPr>
        <w:rFonts w:ascii="Courier New" w:hAnsi="Courier New" w:hint="default"/>
      </w:rPr>
    </w:lvl>
    <w:lvl w:ilvl="2">
      <w:start w:val="1"/>
      <w:numFmt w:val="bullet"/>
      <w:lvlText w:val=""/>
      <w:lvlJc w:val="left"/>
      <w:pPr>
        <w:ind w:left="4320" w:hanging="360"/>
      </w:pPr>
      <w:rPr>
        <w:rFonts w:ascii="Wingdings" w:hAnsi="Wingdings" w:hint="default"/>
      </w:rPr>
    </w:lvl>
    <w:lvl w:ilvl="3">
      <w:start w:val="1"/>
      <w:numFmt w:val="bullet"/>
      <w:lvlText w:val=""/>
      <w:lvlJc w:val="left"/>
      <w:pPr>
        <w:ind w:left="5040" w:hanging="360"/>
      </w:pPr>
      <w:rPr>
        <w:rFonts w:ascii="Symbol" w:hAnsi="Symbol" w:hint="default"/>
      </w:rPr>
    </w:lvl>
    <w:lvl w:ilvl="4">
      <w:start w:val="1"/>
      <w:numFmt w:val="bullet"/>
      <w:lvlText w:val="o"/>
      <w:lvlJc w:val="left"/>
      <w:pPr>
        <w:ind w:left="5760" w:hanging="360"/>
      </w:pPr>
      <w:rPr>
        <w:rFonts w:ascii="Courier New" w:hAnsi="Courier New" w:hint="default"/>
      </w:rPr>
    </w:lvl>
    <w:lvl w:ilvl="5">
      <w:start w:val="1"/>
      <w:numFmt w:val="bullet"/>
      <w:lvlText w:val=""/>
      <w:lvlJc w:val="left"/>
      <w:pPr>
        <w:ind w:left="6480" w:hanging="360"/>
      </w:pPr>
      <w:rPr>
        <w:rFonts w:ascii="Wingdings" w:hAnsi="Wingdings" w:hint="default"/>
      </w:rPr>
    </w:lvl>
    <w:lvl w:ilvl="6">
      <w:start w:val="1"/>
      <w:numFmt w:val="bullet"/>
      <w:lvlText w:val=""/>
      <w:lvlJc w:val="left"/>
      <w:pPr>
        <w:ind w:left="7200" w:hanging="360"/>
      </w:pPr>
      <w:rPr>
        <w:rFonts w:ascii="Symbol" w:hAnsi="Symbol" w:hint="default"/>
      </w:rPr>
    </w:lvl>
    <w:lvl w:ilvl="7">
      <w:start w:val="1"/>
      <w:numFmt w:val="bullet"/>
      <w:lvlText w:val="o"/>
      <w:lvlJc w:val="left"/>
      <w:pPr>
        <w:ind w:left="7920" w:hanging="360"/>
      </w:pPr>
      <w:rPr>
        <w:rFonts w:ascii="Courier New" w:hAnsi="Courier New" w:hint="default"/>
      </w:rPr>
    </w:lvl>
    <w:lvl w:ilvl="8">
      <w:start w:val="1"/>
      <w:numFmt w:val="bullet"/>
      <w:lvlText w:val=""/>
      <w:lvlJc w:val="left"/>
      <w:pPr>
        <w:ind w:left="8640" w:hanging="360"/>
      </w:pPr>
      <w:rPr>
        <w:rFonts w:ascii="Wingdings" w:hAnsi="Wingdings" w:hint="default"/>
      </w:rPr>
    </w:lvl>
  </w:abstractNum>
  <w:abstractNum w:abstractNumId="8">
    <w:nsid w:val="43D514A1"/>
    <w:multiLevelType w:val="multilevel"/>
    <w:tmpl w:val="43D514A1"/>
    <w:lvl w:ilvl="0">
      <w:numFmt w:val="bullet"/>
      <w:lvlText w:val=""/>
      <w:lvlJc w:val="left"/>
      <w:pPr>
        <w:tabs>
          <w:tab w:val="left" w:pos="720"/>
        </w:tabs>
        <w:ind w:left="720" w:hanging="360"/>
      </w:pPr>
      <w:rPr>
        <w:rFonts w:ascii="Symbol" w:eastAsia="Times New Roman" w:hAnsi="Symbol" w:hint="default"/>
      </w:rPr>
    </w:lvl>
    <w:lvl w:ilvl="1">
      <w:start w:val="1"/>
      <w:numFmt w:val="bullet"/>
      <w:lvlText w:val="o"/>
      <w:lvlJc w:val="left"/>
      <w:pPr>
        <w:tabs>
          <w:tab w:val="left" w:pos="1440"/>
        </w:tabs>
        <w:ind w:left="1440" w:hanging="360"/>
      </w:pPr>
      <w:rPr>
        <w:rFonts w:ascii="Courier" w:hAnsi="Courier"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w:hAnsi="Courier"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w:hAnsi="Courier"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4946370D"/>
    <w:multiLevelType w:val="multilevel"/>
    <w:tmpl w:val="4946370D"/>
    <w:lvl w:ilvl="0">
      <w:start w:val="1"/>
      <w:numFmt w:val="bullet"/>
      <w:lvlText w:val=""/>
      <w:lvlJc w:val="left"/>
      <w:pPr>
        <w:ind w:left="1800" w:hanging="360"/>
      </w:pPr>
      <w:rPr>
        <w:rFonts w:ascii="Symbol" w:hAnsi="Symbo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49DD6F08"/>
    <w:multiLevelType w:val="multilevel"/>
    <w:tmpl w:val="49DD6F08"/>
    <w:lvl w:ilvl="0">
      <w:start w:val="2"/>
      <w:numFmt w:val="bullet"/>
      <w:lvlText w:val="–"/>
      <w:lvlJc w:val="left"/>
      <w:pPr>
        <w:ind w:left="2520" w:hanging="360"/>
      </w:pPr>
      <w:rPr>
        <w:rFonts w:ascii="Times New Roman" w:eastAsia="Times" w:hAnsi="Times New Roman" w:cs="Times New Roman" w:hint="default"/>
        <w:b/>
      </w:rPr>
    </w:lvl>
    <w:lvl w:ilvl="1">
      <w:start w:val="1"/>
      <w:numFmt w:val="bullet"/>
      <w:lvlText w:val="o"/>
      <w:lvlJc w:val="left"/>
      <w:pPr>
        <w:ind w:left="3240" w:hanging="360"/>
      </w:pPr>
      <w:rPr>
        <w:rFonts w:ascii="Courier New" w:hAnsi="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hint="default"/>
      </w:rPr>
    </w:lvl>
    <w:lvl w:ilvl="8">
      <w:start w:val="1"/>
      <w:numFmt w:val="bullet"/>
      <w:lvlText w:val=""/>
      <w:lvlJc w:val="left"/>
      <w:pPr>
        <w:ind w:left="8280" w:hanging="360"/>
      </w:pPr>
      <w:rPr>
        <w:rFonts w:ascii="Wingdings" w:hAnsi="Wingdings" w:hint="default"/>
      </w:rPr>
    </w:lvl>
  </w:abstractNum>
  <w:abstractNum w:abstractNumId="11">
    <w:nsid w:val="518A6F33"/>
    <w:multiLevelType w:val="multilevel"/>
    <w:tmpl w:val="518A6F33"/>
    <w:lvl w:ilvl="0">
      <w:start w:val="1"/>
      <w:numFmt w:val="lowerLetter"/>
      <w:lvlText w:val="%1."/>
      <w:lvlJc w:val="left"/>
      <w:pPr>
        <w:ind w:left="920" w:hanging="360"/>
      </w:pPr>
      <w:rPr>
        <w:rFonts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12">
    <w:nsid w:val="7D527C1F"/>
    <w:multiLevelType w:val="multilevel"/>
    <w:tmpl w:val="7D527C1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1"/>
  </w:num>
  <w:num w:numId="4">
    <w:abstractNumId w:val="7"/>
  </w:num>
  <w:num w:numId="5">
    <w:abstractNumId w:val="12"/>
  </w:num>
  <w:num w:numId="6">
    <w:abstractNumId w:val="9"/>
  </w:num>
  <w:num w:numId="7">
    <w:abstractNumId w:val="6"/>
  </w:num>
  <w:num w:numId="8">
    <w:abstractNumId w:val="0"/>
  </w:num>
  <w:num w:numId="9">
    <w:abstractNumId w:val="10"/>
  </w:num>
  <w:num w:numId="10">
    <w:abstractNumId w:val="11"/>
  </w:num>
  <w:num w:numId="11">
    <w:abstractNumId w:val="8"/>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embedSystemFonts/>
  <w:mirrorMargins/>
  <w:defaultTabStop w:val="720"/>
  <w:evenAndOddHeaders/>
  <w:displayHorizontalDrawingGridEvery w:val="0"/>
  <w:displayVerticalDrawingGridEvery w:val="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DAB"/>
    <w:rsid w:val="000030AE"/>
    <w:rsid w:val="00016922"/>
    <w:rsid w:val="0003145A"/>
    <w:rsid w:val="000A4750"/>
    <w:rsid w:val="000C5066"/>
    <w:rsid w:val="00125D15"/>
    <w:rsid w:val="00142C15"/>
    <w:rsid w:val="00155FE9"/>
    <w:rsid w:val="00184F8A"/>
    <w:rsid w:val="00186DAB"/>
    <w:rsid w:val="00197F6C"/>
    <w:rsid w:val="001A58C0"/>
    <w:rsid w:val="001B2186"/>
    <w:rsid w:val="001C38B9"/>
    <w:rsid w:val="001C7A68"/>
    <w:rsid w:val="002011FA"/>
    <w:rsid w:val="00217985"/>
    <w:rsid w:val="00221A26"/>
    <w:rsid w:val="002A147C"/>
    <w:rsid w:val="002A3C69"/>
    <w:rsid w:val="002E73C6"/>
    <w:rsid w:val="002F5877"/>
    <w:rsid w:val="00301F48"/>
    <w:rsid w:val="00306A2E"/>
    <w:rsid w:val="00330583"/>
    <w:rsid w:val="00364578"/>
    <w:rsid w:val="00367784"/>
    <w:rsid w:val="003B030E"/>
    <w:rsid w:val="003B1EB7"/>
    <w:rsid w:val="003C439A"/>
    <w:rsid w:val="004238AC"/>
    <w:rsid w:val="00430FE0"/>
    <w:rsid w:val="004346C5"/>
    <w:rsid w:val="00446E15"/>
    <w:rsid w:val="004615EA"/>
    <w:rsid w:val="00475A86"/>
    <w:rsid w:val="00490D89"/>
    <w:rsid w:val="004B5BF1"/>
    <w:rsid w:val="004D1218"/>
    <w:rsid w:val="004D3E90"/>
    <w:rsid w:val="004D4C03"/>
    <w:rsid w:val="004F7BC9"/>
    <w:rsid w:val="00511139"/>
    <w:rsid w:val="005221F8"/>
    <w:rsid w:val="0052616C"/>
    <w:rsid w:val="005369F2"/>
    <w:rsid w:val="00542AEC"/>
    <w:rsid w:val="00581C8F"/>
    <w:rsid w:val="005B5C1D"/>
    <w:rsid w:val="005D75E7"/>
    <w:rsid w:val="005F59CD"/>
    <w:rsid w:val="00600A0A"/>
    <w:rsid w:val="006076E3"/>
    <w:rsid w:val="00624CB3"/>
    <w:rsid w:val="00643733"/>
    <w:rsid w:val="00652E85"/>
    <w:rsid w:val="00660C6D"/>
    <w:rsid w:val="00686749"/>
    <w:rsid w:val="00694396"/>
    <w:rsid w:val="006B09B4"/>
    <w:rsid w:val="006D37CA"/>
    <w:rsid w:val="0070511A"/>
    <w:rsid w:val="00706315"/>
    <w:rsid w:val="007165E9"/>
    <w:rsid w:val="00755951"/>
    <w:rsid w:val="00756981"/>
    <w:rsid w:val="00790052"/>
    <w:rsid w:val="007A7985"/>
    <w:rsid w:val="007C217D"/>
    <w:rsid w:val="0084798A"/>
    <w:rsid w:val="00853687"/>
    <w:rsid w:val="008627A3"/>
    <w:rsid w:val="00891767"/>
    <w:rsid w:val="00892766"/>
    <w:rsid w:val="00895D2D"/>
    <w:rsid w:val="008A0E36"/>
    <w:rsid w:val="008B1B44"/>
    <w:rsid w:val="008D261A"/>
    <w:rsid w:val="008D3E79"/>
    <w:rsid w:val="008D6A36"/>
    <w:rsid w:val="008F2363"/>
    <w:rsid w:val="009118A2"/>
    <w:rsid w:val="00936B78"/>
    <w:rsid w:val="00940170"/>
    <w:rsid w:val="009B0191"/>
    <w:rsid w:val="009C47C7"/>
    <w:rsid w:val="009C6F4F"/>
    <w:rsid w:val="009F4EFB"/>
    <w:rsid w:val="009F5D28"/>
    <w:rsid w:val="00A15991"/>
    <w:rsid w:val="00A2461C"/>
    <w:rsid w:val="00A67AEC"/>
    <w:rsid w:val="00A90FD0"/>
    <w:rsid w:val="00AC425C"/>
    <w:rsid w:val="00AF26DD"/>
    <w:rsid w:val="00B33FF8"/>
    <w:rsid w:val="00B36F6B"/>
    <w:rsid w:val="00B46198"/>
    <w:rsid w:val="00B76C84"/>
    <w:rsid w:val="00BA70A3"/>
    <w:rsid w:val="00BB20DA"/>
    <w:rsid w:val="00BC03E4"/>
    <w:rsid w:val="00BC10D0"/>
    <w:rsid w:val="00BE39E9"/>
    <w:rsid w:val="00C17CCE"/>
    <w:rsid w:val="00C17F31"/>
    <w:rsid w:val="00C563D5"/>
    <w:rsid w:val="00C56B8F"/>
    <w:rsid w:val="00C83F94"/>
    <w:rsid w:val="00D12614"/>
    <w:rsid w:val="00D3262B"/>
    <w:rsid w:val="00D33111"/>
    <w:rsid w:val="00D622AA"/>
    <w:rsid w:val="00D62D07"/>
    <w:rsid w:val="00D67EF9"/>
    <w:rsid w:val="00D75AE5"/>
    <w:rsid w:val="00D86B78"/>
    <w:rsid w:val="00DE03EE"/>
    <w:rsid w:val="00E14CE4"/>
    <w:rsid w:val="00E56EEB"/>
    <w:rsid w:val="00E61D71"/>
    <w:rsid w:val="00E62A8A"/>
    <w:rsid w:val="00E770B2"/>
    <w:rsid w:val="00E86230"/>
    <w:rsid w:val="00EB16F4"/>
    <w:rsid w:val="00ED22AA"/>
    <w:rsid w:val="00EF0BE5"/>
    <w:rsid w:val="00F03DA6"/>
    <w:rsid w:val="00F05738"/>
    <w:rsid w:val="00F460A3"/>
    <w:rsid w:val="00F65F27"/>
    <w:rsid w:val="00F9541A"/>
    <w:rsid w:val="00F96716"/>
    <w:rsid w:val="00FB5CCB"/>
    <w:rsid w:val="00FB7081"/>
    <w:rsid w:val="00FC2ABA"/>
    <w:rsid w:val="00FC5360"/>
    <w:rsid w:val="00FD40BB"/>
    <w:rsid w:val="31455FD4"/>
    <w:rsid w:val="6B1703B0"/>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stroke="f">
      <v:fill color="white"/>
      <v:stroke on="f"/>
    </o:shapedefaults>
    <o:shapelayout v:ext="edit">
      <o:idmap v:ext="edit" data="1"/>
    </o:shapelayout>
  </w:shapeDefaults>
  <w:doNotEmbedSmartTags/>
  <w:decimalSymbol w:val="."/>
  <w:listSeparator w:val=","/>
  <w14:docId w14:val="7C98367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uiPriority="0"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imes"/>
      <w:sz w:val="24"/>
    </w:rPr>
  </w:style>
  <w:style w:type="paragraph" w:styleId="Heading1">
    <w:name w:val="heading 1"/>
    <w:basedOn w:val="Normal"/>
    <w:next w:val="Normal"/>
    <w:qFormat/>
    <w:pPr>
      <w:keepNext/>
      <w:spacing w:line="360" w:lineRule="auto"/>
      <w:jc w:val="center"/>
      <w:outlineLvl w:val="0"/>
    </w:pPr>
    <w:rPr>
      <w:b/>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spacing w:before="240" w:after="60"/>
      <w:outlineLvl w:val="2"/>
    </w:pPr>
    <w:rPr>
      <w:rFonts w:ascii="Arial" w:hAnsi="Arial"/>
      <w:b/>
      <w:sz w:val="26"/>
      <w:szCs w:val="26"/>
    </w:rPr>
  </w:style>
  <w:style w:type="paragraph" w:styleId="Heading4">
    <w:name w:val="heading 4"/>
    <w:basedOn w:val="Normal"/>
    <w:next w:val="Normal"/>
    <w:qFormat/>
    <w:pPr>
      <w:keepNext/>
      <w:spacing w:before="240" w:after="60"/>
      <w:outlineLvl w:val="3"/>
    </w:pPr>
    <w:rPr>
      <w:b/>
      <w:sz w:val="28"/>
      <w:szCs w:val="28"/>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jc w:val="center"/>
      <w:outlineLvl w:val="5"/>
    </w:pPr>
    <w:rPr>
      <w:rFonts w:ascii="Helvetica" w:hAnsi="Helvetica"/>
      <w:b/>
      <w:color w:val="000000"/>
      <w:sz w:val="44"/>
    </w:rPr>
  </w:style>
  <w:style w:type="paragraph" w:styleId="Heading7">
    <w:name w:val="heading 7"/>
    <w:basedOn w:val="Normal"/>
    <w:next w:val="Normal"/>
    <w:qFormat/>
    <w:pPr>
      <w:keepNext/>
      <w:ind w:left="-1440"/>
      <w:jc w:val="center"/>
      <w:outlineLvl w:val="6"/>
    </w:pPr>
    <w:rPr>
      <w:b/>
    </w:rPr>
  </w:style>
  <w:style w:type="paragraph" w:styleId="Heading8">
    <w:name w:val="heading 8"/>
    <w:basedOn w:val="Normal"/>
    <w:next w:val="Normal"/>
    <w:qFormat/>
    <w:pPr>
      <w:spacing w:before="240" w:after="60"/>
      <w:outlineLvl w:val="7"/>
    </w:pPr>
    <w:rPr>
      <w:i/>
      <w:szCs w:val="24"/>
    </w:rPr>
  </w:style>
  <w:style w:type="paragraph" w:styleId="Heading9">
    <w:name w:val="heading 9"/>
    <w:basedOn w:val="Normal"/>
    <w:next w:val="Normal"/>
    <w:qFormat/>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900" w:right="-360"/>
      <w:jc w:val="center"/>
    </w:pPr>
    <w:rPr>
      <w:rFonts w:eastAsia="Times New Roman"/>
      <w:b/>
      <w:sz w:val="36"/>
    </w:rPr>
  </w:style>
  <w:style w:type="paragraph" w:styleId="BodyText">
    <w:name w:val="Body Text"/>
    <w:basedOn w:val="Normal"/>
    <w:pPr>
      <w:spacing w:line="360" w:lineRule="auto"/>
      <w:ind w:left="720"/>
    </w:pPr>
  </w:style>
  <w:style w:type="paragraph" w:styleId="BodyText2">
    <w:name w:val="Body Text 2"/>
    <w:basedOn w:val="Normal"/>
    <w:pPr>
      <w:spacing w:line="360" w:lineRule="auto"/>
      <w:jc w:val="center"/>
    </w:pPr>
    <w:rPr>
      <w:b/>
      <w:sz w:val="32"/>
    </w:rPr>
  </w:style>
  <w:style w:type="paragraph" w:styleId="BodyText3">
    <w:name w:val="Body Text 3"/>
    <w:basedOn w:val="Normal"/>
    <w:pPr>
      <w:jc w:val="center"/>
    </w:pPr>
    <w:rPr>
      <w:sz w:val="16"/>
    </w:rPr>
  </w:style>
  <w:style w:type="paragraph" w:styleId="BodyTextIndent">
    <w:name w:val="Body Text Indent"/>
    <w:basedOn w:val="Normal"/>
    <w:pPr>
      <w:tabs>
        <w:tab w:val="center" w:leader="dot" w:pos="6480"/>
        <w:tab w:val="center" w:pos="7920"/>
        <w:tab w:val="center" w:pos="9360"/>
      </w:tabs>
      <w:spacing w:line="360" w:lineRule="auto"/>
      <w:ind w:left="1440" w:hanging="1440"/>
    </w:pPr>
  </w:style>
  <w:style w:type="paragraph" w:styleId="BodyTextIndent2">
    <w:name w:val="Body Text Indent 2"/>
    <w:basedOn w:val="Normal"/>
    <w:pPr>
      <w:tabs>
        <w:tab w:val="center" w:leader="dot" w:pos="6480"/>
        <w:tab w:val="center" w:pos="7920"/>
        <w:tab w:val="center" w:pos="9360"/>
      </w:tabs>
      <w:spacing w:after="120"/>
      <w:ind w:left="1800" w:hanging="1800"/>
    </w:pPr>
  </w:style>
  <w:style w:type="paragraph" w:styleId="BodyTextIndent3">
    <w:name w:val="Body Text Indent 3"/>
    <w:basedOn w:val="Normal"/>
    <w:pPr>
      <w:spacing w:line="360" w:lineRule="auto"/>
      <w:ind w:firstLine="720"/>
    </w:pPr>
  </w:style>
  <w:style w:type="paragraph" w:styleId="Footer">
    <w:name w:val="footer"/>
    <w:basedOn w:val="Normal"/>
    <w:pPr>
      <w:tabs>
        <w:tab w:val="center" w:pos="4320"/>
        <w:tab w:val="right" w:pos="8640"/>
      </w:tabs>
    </w:pPr>
  </w:style>
  <w:style w:type="paragraph" w:styleId="FootnoteText">
    <w:name w:val="footnote text"/>
    <w:basedOn w:val="Normal"/>
    <w:semiHidden/>
    <w:rPr>
      <w:rFonts w:eastAsia="Times New Roman"/>
    </w:rPr>
  </w:style>
  <w:style w:type="paragraph" w:styleId="Header">
    <w:name w:val="header"/>
    <w:basedOn w:val="Normal"/>
    <w:pPr>
      <w:tabs>
        <w:tab w:val="center" w:pos="4320"/>
        <w:tab w:val="right" w:pos="8640"/>
      </w:tabs>
    </w:pPr>
  </w:style>
  <w:style w:type="paragraph" w:styleId="PlainText">
    <w:name w:val="Plain Text"/>
    <w:basedOn w:val="Normal"/>
    <w:rPr>
      <w:rFonts w:ascii="Courier New" w:eastAsia="Times New Roman" w:hAnsi="Courier New" w:cs="Courier New"/>
      <w:sz w:val="20"/>
    </w:rPr>
  </w:style>
  <w:style w:type="paragraph" w:styleId="Subtitle">
    <w:name w:val="Subtitle"/>
    <w:basedOn w:val="Normal"/>
    <w:qFormat/>
    <w:pPr>
      <w:jc w:val="center"/>
    </w:pPr>
    <w:rPr>
      <w:rFonts w:eastAsia="Times New Roman"/>
      <w:b/>
    </w:rPr>
  </w:style>
  <w:style w:type="paragraph" w:styleId="Title">
    <w:name w:val="Title"/>
    <w:basedOn w:val="Normal"/>
    <w:qFormat/>
    <w:pPr>
      <w:jc w:val="center"/>
    </w:pPr>
    <w:rPr>
      <w:rFonts w:eastAsia="Times New Roman"/>
      <w:b/>
    </w:rPr>
  </w:style>
  <w:style w:type="character" w:styleId="FollowedHyperlink">
    <w:name w:val="FollowedHyperlink"/>
    <w:rPr>
      <w:color w:val="800080"/>
      <w:u w:val="single"/>
    </w:rPr>
  </w:style>
  <w:style w:type="character" w:styleId="FootnoteReference">
    <w:name w:val="footnote reference"/>
    <w:semiHidden/>
    <w:rPr>
      <w:vertAlign w:val="superscript"/>
    </w:rPr>
  </w:style>
  <w:style w:type="character" w:styleId="Hyperlink">
    <w:name w:val="Hyperlink"/>
    <w:rPr>
      <w:color w:val="0000FF"/>
      <w:u w:val="single"/>
    </w:rPr>
  </w:style>
  <w:style w:type="character" w:styleId="PageNumber">
    <w:name w:val="page number"/>
    <w:basedOn w:val="DefaultParagraphFont"/>
  </w:style>
  <w:style w:type="character" w:styleId="Strong">
    <w:name w:val="Strong"/>
    <w:qFormat/>
    <w:rPr>
      <w:b/>
      <w:bCs/>
    </w:rPr>
  </w:style>
  <w:style w:type="paragraph" w:customStyle="1" w:styleId="Style1">
    <w:name w:val="Style1"/>
    <w:basedOn w:val="Heading1"/>
    <w:rPr>
      <w:sz w:val="32"/>
    </w:rPr>
  </w:style>
  <w:style w:type="paragraph" w:customStyle="1" w:styleId="Default">
    <w:name w:val="Default"/>
    <w:pPr>
      <w:widowControl w:val="0"/>
      <w:autoSpaceDE w:val="0"/>
      <w:autoSpaceDN w:val="0"/>
      <w:adjustRightInd w:val="0"/>
    </w:pPr>
    <w:rPr>
      <w:rFonts w:ascii="EAILAJ+TimesNewRoman,Bold" w:hAnsi="EAILAJ+TimesNewRoman,Bold"/>
      <w:color w:val="000000"/>
      <w:sz w:val="24"/>
      <w:szCs w:val="24"/>
    </w:rPr>
  </w:style>
  <w:style w:type="paragraph" w:customStyle="1" w:styleId="XLS">
    <w:name w:val="XLS"/>
    <w:pPr>
      <w:widowControl w:val="0"/>
      <w:overflowPunct w:val="0"/>
      <w:autoSpaceDE w:val="0"/>
      <w:autoSpaceDN w:val="0"/>
      <w:adjustRightInd w:val="0"/>
      <w:textAlignment w:val="baseline"/>
    </w:pPr>
    <w:rPr>
      <w:rFonts w:ascii="Helvetica 55" w:hAnsi="Helvetica 55"/>
      <w:color w:val="000000"/>
    </w:rPr>
  </w:style>
  <w:style w:type="paragraph" w:customStyle="1" w:styleId="IALNBodyText">
    <w:name w:val="I A LN Body Text"/>
    <w:basedOn w:val="Normal"/>
    <w:pPr>
      <w:ind w:left="720"/>
      <w:jc w:val="both"/>
    </w:pPr>
    <w:rPr>
      <w:rFonts w:eastAsia="Times New Roman"/>
    </w:rPr>
  </w:style>
  <w:style w:type="paragraph" w:customStyle="1" w:styleId="CCAnswerChar">
    <w:name w:val="CC Answer Char"/>
    <w:basedOn w:val="Normal"/>
    <w:pPr>
      <w:ind w:left="360"/>
      <w:jc w:val="both"/>
    </w:pPr>
    <w:rPr>
      <w:rFonts w:eastAsia="Times New Roman"/>
    </w:rPr>
  </w:style>
  <w:style w:type="paragraph" w:customStyle="1" w:styleId="CCAnswerCharCharChar">
    <w:name w:val="CC Answer Char Char Char"/>
    <w:basedOn w:val="Normal"/>
    <w:pPr>
      <w:ind w:left="360"/>
      <w:jc w:val="both"/>
    </w:pPr>
    <w:rPr>
      <w:rFonts w:eastAsia="Times New Roman"/>
    </w:rPr>
  </w:style>
  <w:style w:type="paragraph" w:customStyle="1" w:styleId="IALNBulletedList">
    <w:name w:val="I A LN Bulleted List"/>
    <w:basedOn w:val="Normal"/>
    <w:pPr>
      <w:tabs>
        <w:tab w:val="left" w:pos="1080"/>
      </w:tabs>
      <w:ind w:left="1080" w:hanging="360"/>
    </w:pPr>
    <w:rPr>
      <w:rFonts w:eastAsia="Times New Roman"/>
      <w:szCs w:val="24"/>
    </w:rPr>
  </w:style>
  <w:style w:type="paragraph" w:customStyle="1" w:styleId="TNAnswer">
    <w:name w:val="TN Answer"/>
    <w:basedOn w:val="Normal"/>
    <w:pPr>
      <w:jc w:val="both"/>
    </w:pPr>
    <w:rPr>
      <w:rFonts w:eastAsia="Times New Roman"/>
      <w:sz w:val="20"/>
    </w:rPr>
  </w:style>
  <w:style w:type="paragraph" w:customStyle="1" w:styleId="ICA5indentedbulletedlist">
    <w:name w:val="ICA .5&quot; indented bulleted list"/>
    <w:basedOn w:val="Normal"/>
    <w:pPr>
      <w:tabs>
        <w:tab w:val="left" w:pos="1080"/>
      </w:tabs>
      <w:ind w:left="1080" w:hanging="360"/>
    </w:pPr>
    <w:rPr>
      <w:rFonts w:eastAsia="Times New Roman"/>
    </w:rPr>
  </w:style>
  <w:style w:type="paragraph" w:customStyle="1" w:styleId="ListParagraph1">
    <w:name w:val="List Paragraph1"/>
    <w:basedOn w:val="Normal"/>
    <w:uiPriority w:val="34"/>
    <w:qFormat/>
    <w:pPr>
      <w:ind w:left="720"/>
      <w:contextualSpacing/>
    </w:pPr>
  </w:style>
  <w:style w:type="paragraph" w:styleId="ListParagraph">
    <w:name w:val="List Paragraph"/>
    <w:basedOn w:val="Normal"/>
    <w:uiPriority w:val="99"/>
    <w:rsid w:val="0052616C"/>
    <w:pPr>
      <w:ind w:left="720"/>
      <w:contextualSpacing/>
    </w:pPr>
  </w:style>
  <w:style w:type="paragraph" w:styleId="NoSpacing">
    <w:name w:val="No Spacing"/>
    <w:qFormat/>
    <w:rsid w:val="0052616C"/>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ibm.com" TargetMode="External"/><Relationship Id="rId11" Type="http://schemas.openxmlformats.org/officeDocument/2006/relationships/hyperlink" Target="http://www.ibm.com/smarterplanet" TargetMode="External"/><Relationship Id="rId12" Type="http://schemas.openxmlformats.org/officeDocument/2006/relationships/hyperlink" Target="http://www.jobhuntersbible.com" TargetMode="External"/><Relationship Id="rId13" Type="http://schemas.openxmlformats.org/officeDocument/2006/relationships/hyperlink" Target="http://www.adamsmediastore.com/product/knock-em-dead-2011/careers" TargetMode="External"/><Relationship Id="rId14" Type="http://schemas.openxmlformats.org/officeDocument/2006/relationships/hyperlink" Target="http://www.careerbuilder.com" TargetMode="External"/><Relationship Id="rId15" Type="http://schemas.openxmlformats.org/officeDocument/2006/relationships/hyperlink" Target="http://www.monster.com" TargetMode="External"/><Relationship Id="rId16" Type="http://schemas.openxmlformats.org/officeDocument/2006/relationships/hyperlink" Target="http://www.jobhuntersbible.com"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60</Pages>
  <Words>15993</Words>
  <Characters>91163</Characters>
  <Application>Microsoft Macintosh Word</Application>
  <DocSecurity>0</DocSecurity>
  <Lines>759</Lines>
  <Paragraphs>213</Paragraphs>
  <ScaleCrop>false</ScaleCrop>
  <Company>Stewardship Marketing</Company>
  <LinksUpToDate>false</LinksUpToDate>
  <CharactersWithSpaces>106943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CONTENTS</dc:title>
  <dc:creator>Michael Vessey</dc:creator>
  <cp:lastModifiedBy>Microsoft Office User</cp:lastModifiedBy>
  <cp:revision>4</cp:revision>
  <cp:lastPrinted>2016-07-12T21:25:00Z</cp:lastPrinted>
  <dcterms:created xsi:type="dcterms:W3CDTF">2017-02-17T15:46:00Z</dcterms:created>
  <dcterms:modified xsi:type="dcterms:W3CDTF">2017-02-17T15:54:00Z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1033-10.1.0.5783</vt:lpwstr>
  </property>
</Properties>
</file>