
<file path=[Content_Types].xml><?xml version="1.0" encoding="utf-8"?>
<Types xmlns="http://schemas.openxmlformats.org/package/2006/content-types">
  <Default Extension="emf" ContentType="image/x-emf"/>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117" w:rsidRPr="007F0414" w:rsidRDefault="00137F31" w:rsidP="00B53117">
      <w:pPr>
        <w:pStyle w:val="Title"/>
        <w:rPr>
          <w:rFonts w:asciiTheme="minorHAnsi" w:hAnsiTheme="minorHAnsi"/>
          <w:sz w:val="40"/>
          <w:szCs w:val="40"/>
        </w:rPr>
      </w:pPr>
      <w:r w:rsidRPr="007F0414">
        <w:rPr>
          <w:rFonts w:asciiTheme="minorHAnsi" w:hAnsiTheme="minorHAnsi"/>
          <w:noProof/>
          <w:sz w:val="40"/>
          <w:szCs w:val="40"/>
        </w:rPr>
        <w:drawing>
          <wp:anchor distT="0" distB="0" distL="114300" distR="114300" simplePos="0" relativeHeight="251770880" behindDoc="0" locked="0" layoutInCell="1" allowOverlap="1">
            <wp:simplePos x="0" y="0"/>
            <wp:positionH relativeFrom="column">
              <wp:posOffset>-503716</wp:posOffset>
            </wp:positionH>
            <wp:positionV relativeFrom="page">
              <wp:posOffset>497840</wp:posOffset>
            </wp:positionV>
            <wp:extent cx="1779270" cy="1163320"/>
            <wp:effectExtent l="133350" t="114300" r="125730" b="170180"/>
            <wp:wrapThrough wrapText="bothSides">
              <wp:wrapPolygon edited="0">
                <wp:start x="-1388" y="-2122"/>
                <wp:lineTo x="-1619" y="21576"/>
                <wp:lineTo x="-925" y="24406"/>
                <wp:lineTo x="22201" y="24406"/>
                <wp:lineTo x="22433" y="23699"/>
                <wp:lineTo x="22895" y="21223"/>
                <wp:lineTo x="22664" y="-2122"/>
                <wp:lineTo x="-1388" y="-2122"/>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ope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9270" cy="11633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Pr="007F0414">
        <w:rPr>
          <w:rFonts w:asciiTheme="minorHAnsi" w:hAnsiTheme="minorHAnsi"/>
          <w:sz w:val="40"/>
          <w:szCs w:val="40"/>
        </w:rPr>
        <w:t>Chapter 2</w:t>
      </w:r>
      <w:r w:rsidR="00B53117" w:rsidRPr="007F0414">
        <w:rPr>
          <w:rFonts w:asciiTheme="minorHAnsi" w:hAnsiTheme="minorHAnsi"/>
          <w:sz w:val="40"/>
          <w:szCs w:val="40"/>
        </w:rPr>
        <w:t xml:space="preserve">: </w:t>
      </w:r>
      <w:r w:rsidRPr="007F0414">
        <w:rPr>
          <w:rFonts w:asciiTheme="minorHAnsi" w:hAnsiTheme="minorHAnsi"/>
          <w:sz w:val="40"/>
          <w:szCs w:val="40"/>
        </w:rPr>
        <w:t xml:space="preserve">Strategic Planning </w:t>
      </w:r>
    </w:p>
    <w:p w:rsidR="00460486" w:rsidRPr="00F36D90" w:rsidRDefault="00460486" w:rsidP="00460486">
      <w:pPr>
        <w:spacing w:after="0" w:line="240" w:lineRule="auto"/>
        <w:rPr>
          <w:rFonts w:eastAsia="Times New Roman" w:cs="Arial"/>
          <w:sz w:val="21"/>
          <w:szCs w:val="21"/>
        </w:rPr>
      </w:pPr>
      <w:r w:rsidRPr="00460486">
        <w:rPr>
          <w:rFonts w:eastAsia="Times New Roman" w:cs="Arial"/>
          <w:noProof/>
          <w:sz w:val="21"/>
          <w:szCs w:val="21"/>
        </w:rPr>
        <mc:AlternateContent>
          <mc:Choice Requires="wps">
            <w:drawing>
              <wp:anchor distT="45720" distB="45720" distL="114300" distR="114300" simplePos="0" relativeHeight="251822080" behindDoc="0" locked="0" layoutInCell="1" allowOverlap="1">
                <wp:simplePos x="0" y="0"/>
                <wp:positionH relativeFrom="column">
                  <wp:posOffset>-573405</wp:posOffset>
                </wp:positionH>
                <wp:positionV relativeFrom="paragraph">
                  <wp:posOffset>303217</wp:posOffset>
                </wp:positionV>
                <wp:extent cx="1964690" cy="3067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690" cy="306705"/>
                        </a:xfrm>
                        <a:prstGeom prst="rect">
                          <a:avLst/>
                        </a:prstGeom>
                        <a:solidFill>
                          <a:srgbClr val="FFFFFF"/>
                        </a:solidFill>
                        <a:ln w="9525">
                          <a:noFill/>
                          <a:miter lim="800000"/>
                          <a:headEnd/>
                          <a:tailEnd/>
                        </a:ln>
                      </wps:spPr>
                      <wps:txbx>
                        <w:txbxContent>
                          <w:p w:rsidR="004162AE" w:rsidRPr="00C94DA1" w:rsidRDefault="004162AE" w:rsidP="00460486">
                            <w:pPr>
                              <w:spacing w:after="0" w:line="240" w:lineRule="auto"/>
                              <w:ind w:left="-90"/>
                              <w:rPr>
                                <w:rFonts w:eastAsia="Times New Roman" w:cs="Arial"/>
                                <w:sz w:val="14"/>
                                <w:szCs w:val="14"/>
                              </w:rPr>
                            </w:pPr>
                            <w:r>
                              <w:rPr>
                                <w:rStyle w:val="HTMLCite"/>
                                <w:sz w:val="14"/>
                                <w:szCs w:val="14"/>
                              </w:rPr>
                              <w:t>Mike Ehrmann/Getty Images Sport/Getty Images</w:t>
                            </w:r>
                          </w:p>
                          <w:p w:rsidR="004162AE" w:rsidRDefault="004162A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15pt;margin-top:23.9pt;width:154.7pt;height:24.15pt;z-index:251822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" stroked="f">
                <v:textbox>
                  <w:txbxContent>
                    <w:p w:rsidR="004162AE" w:rsidRPr="00C94DA1" w:rsidRDefault="004162AE" w:rsidP="00460486">
                      <w:pPr>
                        <w:spacing w:after="0" w:line="240" w:lineRule="auto"/>
                        <w:ind w:left="-90"/>
                        <w:rPr>
                          <w:rFonts w:eastAsia="Times New Roman" w:cs="Arial"/>
                          <w:sz w:val="14"/>
                          <w:szCs w:val="14"/>
                        </w:rPr>
                      </w:pPr>
                      <w:r>
                        <w:rPr>
                          <w:rStyle w:val="HTMLCite"/>
                          <w:sz w:val="14"/>
                          <w:szCs w:val="14"/>
                        </w:rPr>
                        <w:t xml:space="preserve">Mike </w:t>
                      </w:r>
                      <w:proofErr w:type="spellStart"/>
                      <w:r>
                        <w:rPr>
                          <w:rStyle w:val="HTMLCite"/>
                          <w:sz w:val="14"/>
                          <w:szCs w:val="14"/>
                        </w:rPr>
                        <w:t>Ehrmann</w:t>
                      </w:r>
                      <w:proofErr w:type="spellEnd"/>
                      <w:r>
                        <w:rPr>
                          <w:rStyle w:val="HTMLCite"/>
                          <w:sz w:val="14"/>
                          <w:szCs w:val="14"/>
                        </w:rPr>
                        <w:t>/Getty Images Sport/Getty Images</w:t>
                      </w:r>
                    </w:p>
                    <w:p w:rsidR="004162AE" w:rsidRDefault="004162AE"/>
                  </w:txbxContent>
                </v:textbox>
                <w10:wrap type="square"/>
              </v:shape>
            </w:pict>
          </mc:Fallback>
        </mc:AlternateContent>
      </w:r>
      <w:r w:rsidRPr="00F36D90">
        <w:rPr>
          <w:rFonts w:eastAsia="Times New Roman" w:cs="Arial"/>
          <w:sz w:val="21"/>
          <w:szCs w:val="21"/>
        </w:rPr>
        <w:t>Use this Instructor’s Manual to facilitate class discussion and incorporate t</w:t>
      </w:r>
      <w:r>
        <w:rPr>
          <w:rFonts w:eastAsia="Times New Roman" w:cs="Arial"/>
          <w:sz w:val="21"/>
          <w:szCs w:val="21"/>
        </w:rPr>
        <w:t>he unique features of the text</w:t>
      </w:r>
      <w:r w:rsidRPr="00F36D90">
        <w:rPr>
          <w:rFonts w:eastAsia="Times New Roman" w:cs="Arial"/>
          <w:sz w:val="21"/>
          <w:szCs w:val="21"/>
        </w:rPr>
        <w:t xml:space="preserve">.  </w:t>
      </w:r>
      <w:r>
        <w:rPr>
          <w:rFonts w:eastAsia="Times New Roman" w:cs="Arial"/>
          <w:sz w:val="21"/>
          <w:szCs w:val="21"/>
        </w:rPr>
        <w:t xml:space="preserve">Encourage students to follow along using their </w:t>
      </w:r>
      <w:r w:rsidRPr="0026579F">
        <w:rPr>
          <w:rFonts w:eastAsia="Times New Roman" w:cs="Arial"/>
          <w:color w:val="F79646" w:themeColor="accent6"/>
          <w:sz w:val="21"/>
          <w:szCs w:val="21"/>
        </w:rPr>
        <w:t>LEARNING WORKSHEET</w:t>
      </w:r>
      <w:r>
        <w:rPr>
          <w:rFonts w:eastAsia="Times New Roman" w:cs="Arial"/>
          <w:sz w:val="21"/>
          <w:szCs w:val="21"/>
        </w:rPr>
        <w:t>, which is located in the Instructor’s online resources.  Students should attempt to complete the Learning Worksheet before class begins, allowing class lecture and discussion to be a review of the material.  Students should be able to access these Learning Worksheets via their learning platform (Moodle, Blackboard, etc.).  The worksheet key for Chapter 2 is provided in the Instructor’s online resources.</w:t>
      </w:r>
    </w:p>
    <w:p w:rsidR="007956D2" w:rsidRPr="007F0414" w:rsidRDefault="00A84A75" w:rsidP="007956D2">
      <w:pPr>
        <w:pStyle w:val="Section"/>
        <w:ind w:left="-306" w:firstLine="306"/>
        <w:rPr>
          <w:color w:val="F79646" w:themeColor="accent6"/>
          <w:sz w:val="24"/>
          <w:szCs w:val="24"/>
        </w:rPr>
      </w:pPr>
      <w:r w:rsidRPr="007F0414">
        <w:rPr>
          <w:color w:val="F79646" w:themeColor="accent6"/>
          <w:sz w:val="24"/>
          <w:szCs w:val="24"/>
        </w:rPr>
        <w:t>chapter FORECAST</w:t>
      </w:r>
    </w:p>
    <w:p w:rsidR="00137F31" w:rsidRPr="007F0414" w:rsidRDefault="00137F31" w:rsidP="00137F31">
      <w:pPr>
        <w:autoSpaceDE w:val="0"/>
        <w:autoSpaceDN w:val="0"/>
        <w:adjustRightInd w:val="0"/>
        <w:spacing w:after="0" w:line="240" w:lineRule="auto"/>
        <w:rPr>
          <w:rFonts w:cs="Neutraface2Text-Book"/>
          <w:sz w:val="21"/>
          <w:szCs w:val="21"/>
        </w:rPr>
      </w:pPr>
      <w:r w:rsidRPr="007F0414">
        <w:rPr>
          <w:rFonts w:cs="Neutraface2Text-Book"/>
          <w:sz w:val="21"/>
          <w:szCs w:val="21"/>
        </w:rPr>
        <w:t xml:space="preserve">This chapter explores the importance of strategic planning in marketing. Executing a thoughtful strategic marketing plan is the most likely path to sustainable business success. The chapter examines the role of a mission statement, situation analysis, marketing strategy, global marketing strategy, and other elements of an effective marketing plan. </w:t>
      </w:r>
      <w:r w:rsidR="0064169B">
        <w:rPr>
          <w:rFonts w:cs="Neutraface2Text-Book"/>
          <w:sz w:val="21"/>
          <w:szCs w:val="21"/>
        </w:rPr>
        <w:t>The appendix that follows the chapter presents a complete sample marketing plan.</w:t>
      </w:r>
    </w:p>
    <w:p w:rsidR="00B53117" w:rsidRPr="007F0414" w:rsidRDefault="00B53117" w:rsidP="00B53117">
      <w:pPr>
        <w:spacing w:after="0" w:line="240" w:lineRule="auto"/>
        <w:rPr>
          <w:rFonts w:eastAsia="Times New Roman" w:cs="Arial"/>
          <w:sz w:val="21"/>
          <w:szCs w:val="21"/>
        </w:rPr>
        <w:sectPr w:rsidR="00B53117" w:rsidRPr="007F0414" w:rsidSect="007956D2">
          <w:headerReference w:type="default" r:id="rId9"/>
          <w:footerReference w:type="default" r:id="rId10"/>
          <w:pgSz w:w="12240" w:h="15840"/>
          <w:pgMar w:top="1440" w:right="1440" w:bottom="1440" w:left="1440" w:header="720" w:footer="720" w:gutter="0"/>
          <w:cols w:space="720"/>
          <w:docGrid w:linePitch="360"/>
        </w:sectPr>
      </w:pPr>
    </w:p>
    <w:p w:rsidR="0081576F" w:rsidRPr="007F0414" w:rsidRDefault="0081576F" w:rsidP="0081576F">
      <w:pPr>
        <w:pStyle w:val="Section"/>
        <w:rPr>
          <w:color w:val="F79646" w:themeColor="accent6"/>
          <w:sz w:val="24"/>
          <w:szCs w:val="24"/>
        </w:rPr>
      </w:pPr>
      <w:r w:rsidRPr="007F0414">
        <w:rPr>
          <w:color w:val="F79646" w:themeColor="accent6"/>
          <w:sz w:val="24"/>
          <w:szCs w:val="24"/>
        </w:rPr>
        <w:t>learning objectives</w:t>
      </w:r>
    </w:p>
    <w:p w:rsidR="0081576F" w:rsidRPr="007F0414" w:rsidRDefault="0081576F" w:rsidP="0081576F">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2-1</w:t>
      </w:r>
      <w:r w:rsidRPr="007F0414">
        <w:rPr>
          <w:rFonts w:cs="Neutraface2Text-Demi"/>
          <w:color w:val="5A005A"/>
          <w:sz w:val="21"/>
          <w:szCs w:val="21"/>
        </w:rPr>
        <w:t xml:space="preserve"> </w:t>
      </w:r>
      <w:r w:rsidRPr="007F0414">
        <w:rPr>
          <w:rFonts w:cs="PalatinoLTStd-Medium"/>
          <w:bCs/>
          <w:color w:val="333333"/>
          <w:sz w:val="21"/>
          <w:szCs w:val="21"/>
        </w:rPr>
        <w:t>Discuss the importance of strategic planning for marketing.</w:t>
      </w:r>
    </w:p>
    <w:p w:rsidR="0081576F" w:rsidRPr="007F0414" w:rsidRDefault="0081576F" w:rsidP="0081576F">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2-2</w:t>
      </w:r>
      <w:r w:rsidRPr="007F0414">
        <w:rPr>
          <w:rFonts w:cs="Neutraface2Text-Demi"/>
          <w:color w:val="5A005A"/>
          <w:sz w:val="21"/>
          <w:szCs w:val="21"/>
        </w:rPr>
        <w:t xml:space="preserve"> </w:t>
      </w:r>
      <w:r w:rsidR="00346E34" w:rsidRPr="007F0414">
        <w:rPr>
          <w:rFonts w:cs="PalatinoLTStd-Medium"/>
          <w:bCs/>
          <w:color w:val="333333"/>
          <w:sz w:val="21"/>
          <w:szCs w:val="21"/>
        </w:rPr>
        <w:t>Analyze the characteristics of an effective mission statement.</w:t>
      </w:r>
      <w:r w:rsidR="00346E34">
        <w:rPr>
          <w:rFonts w:cs="PalatinoLTStd-Medium"/>
          <w:bCs/>
          <w:color w:val="333333"/>
          <w:sz w:val="21"/>
          <w:szCs w:val="21"/>
        </w:rPr>
        <w:t xml:space="preserve">  </w:t>
      </w:r>
    </w:p>
    <w:p w:rsidR="0081576F" w:rsidRPr="007F0414" w:rsidRDefault="0081576F" w:rsidP="0081576F">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2-3</w:t>
      </w:r>
      <w:r w:rsidRPr="007F0414">
        <w:rPr>
          <w:rFonts w:cs="Neutraface2Text-Demi"/>
          <w:color w:val="5A005A"/>
          <w:sz w:val="21"/>
          <w:szCs w:val="21"/>
        </w:rPr>
        <w:t xml:space="preserve"> </w:t>
      </w:r>
      <w:r w:rsidR="00346E34" w:rsidRPr="007F0414">
        <w:rPr>
          <w:rFonts w:cs="PalatinoLTStd-Medium"/>
          <w:bCs/>
          <w:color w:val="333333"/>
          <w:sz w:val="21"/>
          <w:szCs w:val="21"/>
        </w:rPr>
        <w:t>Outline the five main components of the marketing plan.</w:t>
      </w:r>
    </w:p>
    <w:p w:rsidR="0081576F" w:rsidRPr="007F0414" w:rsidRDefault="0081576F" w:rsidP="0081576F">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2-4</w:t>
      </w:r>
      <w:r w:rsidRPr="007F0414">
        <w:rPr>
          <w:rFonts w:cs="Neutraface2Text-Demi"/>
          <w:color w:val="5A005A"/>
          <w:sz w:val="21"/>
          <w:szCs w:val="21"/>
        </w:rPr>
        <w:t xml:space="preserve"> </w:t>
      </w:r>
      <w:r w:rsidR="00346E34">
        <w:rPr>
          <w:rFonts w:cs="PalatinoLTStd-Medium"/>
          <w:bCs/>
          <w:color w:val="333333"/>
          <w:sz w:val="21"/>
          <w:szCs w:val="21"/>
        </w:rPr>
        <w:t>Explain three tools and techniques for the situation analysis: market summary, SWOT analysis, and competition analysis.</w:t>
      </w:r>
    </w:p>
    <w:p w:rsidR="0081576F" w:rsidRPr="007F0414" w:rsidRDefault="0081576F" w:rsidP="0081576F">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2-5</w:t>
      </w:r>
      <w:r w:rsidRPr="007F0414">
        <w:rPr>
          <w:rFonts w:cs="Neutraface2Text-Demi"/>
          <w:color w:val="5A005A"/>
          <w:sz w:val="21"/>
          <w:szCs w:val="21"/>
        </w:rPr>
        <w:t xml:space="preserve"> </w:t>
      </w:r>
      <w:r w:rsidR="00134B15">
        <w:rPr>
          <w:rFonts w:cs="PalatinoLTStd-Medium"/>
          <w:bCs/>
          <w:color w:val="333333"/>
          <w:sz w:val="21"/>
          <w:szCs w:val="21"/>
        </w:rPr>
        <w:t>Explain the basic tool</w:t>
      </w:r>
      <w:r w:rsidR="00C36086">
        <w:rPr>
          <w:rFonts w:cs="PalatinoLTStd-Medium"/>
          <w:bCs/>
          <w:color w:val="333333"/>
          <w:sz w:val="21"/>
          <w:szCs w:val="21"/>
        </w:rPr>
        <w:t>s</w:t>
      </w:r>
      <w:r w:rsidR="00134B15">
        <w:rPr>
          <w:rFonts w:cs="PalatinoLTStd-Medium"/>
          <w:bCs/>
          <w:color w:val="333333"/>
          <w:sz w:val="21"/>
          <w:szCs w:val="21"/>
        </w:rPr>
        <w:t xml:space="preserve"> and techniques of marketing strategy: segmentation, strategic direction, and the marketing mix.</w:t>
      </w:r>
    </w:p>
    <w:p w:rsidR="0081576F" w:rsidRPr="007F0414" w:rsidRDefault="0081576F" w:rsidP="0081576F">
      <w:pPr>
        <w:autoSpaceDE w:val="0"/>
        <w:autoSpaceDN w:val="0"/>
        <w:adjustRightInd w:val="0"/>
        <w:spacing w:after="0" w:line="240" w:lineRule="auto"/>
        <w:rPr>
          <w:rFonts w:cs="PalatinoLTStd-Medium"/>
          <w:b/>
          <w:bCs/>
          <w:color w:val="333333"/>
          <w:sz w:val="21"/>
          <w:szCs w:val="21"/>
        </w:rPr>
      </w:pPr>
      <w:r w:rsidRPr="007F0414">
        <w:rPr>
          <w:rFonts w:cs="Neutraface2Text-Demi"/>
          <w:b/>
          <w:color w:val="5A005A"/>
          <w:sz w:val="21"/>
          <w:szCs w:val="21"/>
        </w:rPr>
        <w:t>LO 2-6</w:t>
      </w:r>
      <w:r w:rsidRPr="007F0414">
        <w:rPr>
          <w:rFonts w:cs="Neutraface2Text-Demi"/>
          <w:color w:val="5A005A"/>
          <w:sz w:val="21"/>
          <w:szCs w:val="21"/>
        </w:rPr>
        <w:t xml:space="preserve"> </w:t>
      </w:r>
      <w:r w:rsidRPr="007F0414">
        <w:rPr>
          <w:rFonts w:cs="PalatinoLTStd-Medium"/>
          <w:bCs/>
          <w:color w:val="333333"/>
          <w:sz w:val="21"/>
          <w:szCs w:val="21"/>
        </w:rPr>
        <w:t>Discuss the strategic decisions involved in reaching international consumers.</w:t>
      </w:r>
    </w:p>
    <w:p w:rsidR="0081576F" w:rsidRPr="0081576F" w:rsidRDefault="0081576F" w:rsidP="0081576F">
      <w:pPr>
        <w:autoSpaceDE w:val="0"/>
        <w:autoSpaceDN w:val="0"/>
        <w:adjustRightInd w:val="0"/>
        <w:spacing w:after="0" w:line="240" w:lineRule="auto"/>
        <w:rPr>
          <w:rFonts w:cs="PalatinoLTStd-Medium"/>
          <w:bCs/>
          <w:color w:val="333333"/>
          <w:sz w:val="21"/>
          <w:szCs w:val="21"/>
        </w:rPr>
      </w:pPr>
      <w:r w:rsidRPr="007F0414">
        <w:rPr>
          <w:rFonts w:cs="Neutraface2Text-Demi"/>
          <w:b/>
          <w:color w:val="5A005A"/>
          <w:sz w:val="21"/>
          <w:szCs w:val="21"/>
        </w:rPr>
        <w:t>LO 2-7</w:t>
      </w:r>
      <w:r w:rsidRPr="007F0414">
        <w:rPr>
          <w:rFonts w:cs="Neutraface2Text-Demi"/>
          <w:color w:val="5A005A"/>
          <w:sz w:val="21"/>
          <w:szCs w:val="21"/>
        </w:rPr>
        <w:t xml:space="preserve"> </w:t>
      </w:r>
      <w:r w:rsidR="00134B15">
        <w:rPr>
          <w:rFonts w:cs="PalatinoLTStd-Medium"/>
          <w:bCs/>
          <w:color w:val="333333"/>
          <w:sz w:val="21"/>
          <w:szCs w:val="21"/>
        </w:rPr>
        <w:t xml:space="preserve">Describe the use of four key marketing analytics: return on marketing investment (ROMI), </w:t>
      </w:r>
      <w:r w:rsidR="00B36691">
        <w:rPr>
          <w:rFonts w:cs="PalatinoLTStd-Medium"/>
          <w:bCs/>
          <w:color w:val="333333"/>
          <w:sz w:val="21"/>
          <w:szCs w:val="21"/>
        </w:rPr>
        <w:t>revenue</w:t>
      </w:r>
      <w:r w:rsidR="00134B15">
        <w:rPr>
          <w:rFonts w:cs="PalatinoLTStd-Medium"/>
          <w:bCs/>
          <w:color w:val="333333"/>
          <w:sz w:val="21"/>
          <w:szCs w:val="21"/>
        </w:rPr>
        <w:t xml:space="preserve"> analysis, market share analysis, and profitability analysis.</w:t>
      </w:r>
    </w:p>
    <w:p w:rsidR="0081576F" w:rsidRPr="007F0414" w:rsidRDefault="0081576F" w:rsidP="0081576F">
      <w:pPr>
        <w:pStyle w:val="Section"/>
        <w:rPr>
          <w:color w:val="F79646" w:themeColor="accent6"/>
          <w:sz w:val="24"/>
          <w:szCs w:val="24"/>
        </w:rPr>
      </w:pPr>
      <w:r w:rsidRPr="007F0414">
        <w:rPr>
          <w:color w:val="F79646" w:themeColor="accent6"/>
          <w:sz w:val="24"/>
          <w:szCs w:val="24"/>
        </w:rPr>
        <w:t>Key terms</w:t>
      </w:r>
    </w:p>
    <w:p w:rsidR="0081576F" w:rsidRPr="007F0414" w:rsidRDefault="0081576F" w:rsidP="0081576F">
      <w:pPr>
        <w:autoSpaceDE w:val="0"/>
        <w:autoSpaceDN w:val="0"/>
        <w:adjustRightInd w:val="0"/>
        <w:spacing w:after="0" w:line="240" w:lineRule="auto"/>
        <w:rPr>
          <w:rFonts w:cs="Neutraface2Text-Book"/>
          <w:sz w:val="21"/>
          <w:szCs w:val="21"/>
        </w:rPr>
        <w:sectPr w:rsidR="0081576F" w:rsidRPr="007F0414" w:rsidSect="007956D2">
          <w:type w:val="continuous"/>
          <w:pgSz w:w="12240" w:h="15840"/>
          <w:pgMar w:top="1440" w:right="1440" w:bottom="1440" w:left="1440" w:header="720" w:footer="720" w:gutter="0"/>
          <w:cols w:space="720"/>
          <w:docGrid w:linePitch="360"/>
        </w:sectPr>
      </w:pP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competitive advantage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direct ownership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diversification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exporting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financial projections </w:t>
      </w:r>
    </w:p>
    <w:p w:rsidR="0081576F" w:rsidRPr="007F0414" w:rsidRDefault="0081576F" w:rsidP="0081576F">
      <w:pPr>
        <w:autoSpaceDE w:val="0"/>
        <w:autoSpaceDN w:val="0"/>
        <w:adjustRightInd w:val="0"/>
        <w:spacing w:after="0" w:line="240" w:lineRule="auto"/>
        <w:rPr>
          <w:rFonts w:cs="Neutraface2Text-Book"/>
          <w:sz w:val="21"/>
          <w:szCs w:val="21"/>
        </w:rPr>
      </w:pPr>
      <w:r w:rsidRPr="007F0414">
        <w:rPr>
          <w:rFonts w:cs="Neutraface2Text-Book"/>
          <w:sz w:val="21"/>
          <w:szCs w:val="21"/>
        </w:rPr>
        <w:t>franchising</w:t>
      </w:r>
      <w:r>
        <w:rPr>
          <w:rFonts w:cs="Neutraface2Text-Book"/>
          <w:sz w:val="21"/>
          <w:szCs w:val="21"/>
        </w:rPr>
        <w:t xml:space="preserve">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joint venture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licensing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market development </w:t>
      </w:r>
    </w:p>
    <w:p w:rsidR="0081576F"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market penetration </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market segmentation</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market segments</w:t>
      </w:r>
    </w:p>
    <w:p w:rsidR="00930E5D" w:rsidRPr="007F0414"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market share analysis</w:t>
      </w:r>
    </w:p>
    <w:p w:rsidR="00037D94" w:rsidRDefault="00037D94" w:rsidP="0081576F">
      <w:pPr>
        <w:autoSpaceDE w:val="0"/>
        <w:autoSpaceDN w:val="0"/>
        <w:adjustRightInd w:val="0"/>
        <w:spacing w:after="0" w:line="240" w:lineRule="auto"/>
        <w:rPr>
          <w:rFonts w:cs="Neutraface2Text-Book"/>
          <w:sz w:val="21"/>
          <w:szCs w:val="21"/>
        </w:rPr>
      </w:pPr>
      <w:r>
        <w:rPr>
          <w:rFonts w:cs="Neutraface2Text-Book"/>
          <w:sz w:val="21"/>
          <w:szCs w:val="21"/>
        </w:rPr>
        <w:t>market summary</w:t>
      </w:r>
    </w:p>
    <w:p w:rsidR="00037D94" w:rsidRDefault="00037D94" w:rsidP="0081576F">
      <w:pPr>
        <w:autoSpaceDE w:val="0"/>
        <w:autoSpaceDN w:val="0"/>
        <w:adjustRightInd w:val="0"/>
        <w:spacing w:after="0" w:line="240" w:lineRule="auto"/>
        <w:rPr>
          <w:rFonts w:cs="Neutraface2Text-Book"/>
          <w:sz w:val="21"/>
          <w:szCs w:val="21"/>
        </w:rPr>
      </w:pPr>
      <w:r>
        <w:rPr>
          <w:rFonts w:cs="Neutraface2Text-Book"/>
          <w:sz w:val="21"/>
          <w:szCs w:val="21"/>
        </w:rPr>
        <w:t>marketing analytics</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marketing plan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mission statement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opportunities </w:t>
      </w:r>
      <w:r w:rsidR="00930E5D">
        <w:rPr>
          <w:rFonts w:cs="Neutraface2Text-Book"/>
          <w:sz w:val="21"/>
          <w:szCs w:val="21"/>
        </w:rPr>
        <w:t>(in SWOT analysis)</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positioning </w:t>
      </w:r>
    </w:p>
    <w:p w:rsidR="00930E5D"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product development </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profitability analysis</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return on marketing investment (ROMI)</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revenue analysis</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situation analysis </w:t>
      </w:r>
    </w:p>
    <w:p w:rsidR="00930E5D" w:rsidRDefault="00930E5D" w:rsidP="0081576F">
      <w:pPr>
        <w:autoSpaceDE w:val="0"/>
        <w:autoSpaceDN w:val="0"/>
        <w:adjustRightInd w:val="0"/>
        <w:spacing w:after="0" w:line="240" w:lineRule="auto"/>
        <w:rPr>
          <w:rFonts w:cs="Neutraface2Text-Book"/>
          <w:sz w:val="21"/>
          <w:szCs w:val="21"/>
        </w:rPr>
      </w:pPr>
      <w:r>
        <w:rPr>
          <w:rFonts w:cs="Neutraface2Text-Book"/>
          <w:sz w:val="21"/>
          <w:szCs w:val="21"/>
        </w:rPr>
        <w:t>strategic plan</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strategic planning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strategy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strengths </w:t>
      </w:r>
      <w:r w:rsidR="00930E5D">
        <w:rPr>
          <w:rFonts w:cs="Neutraface2Text-Book"/>
          <w:sz w:val="21"/>
          <w:szCs w:val="21"/>
        </w:rPr>
        <w:t>(in SWOT analysis)</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SWOT analysis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target market </w:t>
      </w:r>
    </w:p>
    <w:p w:rsidR="0081576F" w:rsidRPr="007F0414" w:rsidRDefault="0081576F" w:rsidP="0081576F">
      <w:pPr>
        <w:autoSpaceDE w:val="0"/>
        <w:autoSpaceDN w:val="0"/>
        <w:adjustRightInd w:val="0"/>
        <w:spacing w:after="0" w:line="240" w:lineRule="auto"/>
        <w:rPr>
          <w:rFonts w:cs="Neutraface2Text-Book"/>
          <w:sz w:val="21"/>
          <w:szCs w:val="21"/>
        </w:rPr>
      </w:pPr>
      <w:r>
        <w:rPr>
          <w:rFonts w:cs="Neutraface2Text-Book"/>
          <w:sz w:val="21"/>
          <w:szCs w:val="21"/>
        </w:rPr>
        <w:t xml:space="preserve">threats </w:t>
      </w:r>
      <w:r w:rsidR="00930E5D">
        <w:rPr>
          <w:rFonts w:cs="Neutraface2Text-Book"/>
          <w:sz w:val="21"/>
          <w:szCs w:val="21"/>
        </w:rPr>
        <w:t>(in SWOT analysis)</w:t>
      </w:r>
    </w:p>
    <w:p w:rsidR="0081576F" w:rsidRPr="007F0414" w:rsidRDefault="0081576F" w:rsidP="0081576F">
      <w:pPr>
        <w:autoSpaceDE w:val="0"/>
        <w:autoSpaceDN w:val="0"/>
        <w:adjustRightInd w:val="0"/>
        <w:spacing w:after="0" w:line="240" w:lineRule="auto"/>
        <w:rPr>
          <w:rFonts w:cs="Neutraface2Text-Book"/>
          <w:sz w:val="21"/>
          <w:szCs w:val="21"/>
        </w:rPr>
        <w:sectPr w:rsidR="0081576F" w:rsidRPr="007F0414" w:rsidSect="00DE6BAA">
          <w:type w:val="continuous"/>
          <w:pgSz w:w="12240" w:h="15840"/>
          <w:pgMar w:top="1440" w:right="1440" w:bottom="1440" w:left="1440" w:header="720" w:footer="720" w:gutter="0"/>
          <w:cols w:num="3" w:space="720"/>
          <w:docGrid w:linePitch="360"/>
        </w:sectPr>
      </w:pPr>
      <w:r>
        <w:rPr>
          <w:rFonts w:cs="Neutraface2Text-Book"/>
          <w:sz w:val="21"/>
          <w:szCs w:val="21"/>
        </w:rPr>
        <w:t xml:space="preserve">weaknesses </w:t>
      </w:r>
      <w:r w:rsidR="0000242E">
        <w:rPr>
          <w:rFonts w:cs="Neutraface2Text-Book"/>
          <w:sz w:val="21"/>
          <w:szCs w:val="21"/>
        </w:rPr>
        <w:t>(in SWOT analysi</w:t>
      </w:r>
    </w:p>
    <w:p w:rsidR="0000242E" w:rsidRDefault="0000242E" w:rsidP="0000242E"/>
    <w:p w:rsidR="0081576F" w:rsidRDefault="0081576F" w:rsidP="0081576F">
      <w:pPr>
        <w:pStyle w:val="ALLCAPSHDG1"/>
        <w:spacing w:before="0" w:after="0"/>
        <w:rPr>
          <w:rFonts w:asciiTheme="minorHAnsi" w:hAnsiTheme="minorHAnsi"/>
        </w:rPr>
      </w:pPr>
      <w:r>
        <w:rPr>
          <w:rFonts w:asciiTheme="minorHAnsi" w:hAnsiTheme="minorHAnsi"/>
        </w:rPr>
        <w:lastRenderedPageBreak/>
        <w:t>T</w:t>
      </w:r>
      <w:r w:rsidRPr="004F0612">
        <w:rPr>
          <w:rFonts w:asciiTheme="minorHAnsi" w:hAnsiTheme="minorHAnsi"/>
        </w:rPr>
        <w:t>hought-Provoking Activity</w:t>
      </w:r>
    </w:p>
    <w:p w:rsidR="0081576F" w:rsidRPr="000A708B" w:rsidRDefault="00A84CA1" w:rsidP="0081576F">
      <w:pPr>
        <w:pStyle w:val="NoSpacing"/>
        <w:rPr>
          <w:sz w:val="21"/>
          <w:szCs w:val="21"/>
          <w:lang w:eastAsia="ja-JP"/>
        </w:rPr>
      </w:pPr>
      <w:r w:rsidRPr="00A84CA1">
        <w:rPr>
          <w:sz w:val="21"/>
          <w:szCs w:val="21"/>
        </w:rPr>
        <w:t xml:space="preserve">(This activity is included in the PowerPoint for this chapter.)  </w:t>
      </w:r>
      <w:r w:rsidR="0081576F" w:rsidRPr="00A84CA1">
        <w:rPr>
          <w:sz w:val="21"/>
          <w:szCs w:val="21"/>
        </w:rPr>
        <w:t>With</w:t>
      </w:r>
      <w:r w:rsidR="0081576F" w:rsidRPr="000A708B">
        <w:rPr>
          <w:sz w:val="21"/>
          <w:szCs w:val="21"/>
        </w:rPr>
        <w:t xml:space="preserve"> each chapter, begin class with a thought-provoking activity (TPA) for 10 minutes.  TPAs allow students to pull in real-world, current findings into class, and better enable students to partake in class discussion with relation to the chapter’s material in an icebreaker format.  </w:t>
      </w:r>
    </w:p>
    <w:p w:rsidR="0081576F" w:rsidRPr="000A708B" w:rsidRDefault="0081576F" w:rsidP="0081576F">
      <w:pPr>
        <w:pStyle w:val="NoSpacing"/>
        <w:rPr>
          <w:b/>
          <w:sz w:val="21"/>
          <w:szCs w:val="21"/>
        </w:rPr>
      </w:pPr>
    </w:p>
    <w:p w:rsidR="0081576F" w:rsidRPr="000A708B" w:rsidRDefault="0081576F" w:rsidP="0081576F">
      <w:pPr>
        <w:pStyle w:val="NoSpacing"/>
        <w:rPr>
          <w:sz w:val="21"/>
          <w:szCs w:val="21"/>
        </w:rPr>
      </w:pPr>
      <w:r w:rsidRPr="000A708B">
        <w:rPr>
          <w:b/>
          <w:sz w:val="21"/>
          <w:szCs w:val="21"/>
        </w:rPr>
        <w:t>How it Works:</w:t>
      </w:r>
      <w:r w:rsidRPr="000A708B">
        <w:rPr>
          <w:sz w:val="21"/>
          <w:szCs w:val="21"/>
        </w:rPr>
        <w:t xml:space="preserve"> When class begins, two to three students are called on via random assignment to provide their responses a minimum of one time in the semester. Two sets of activities are provided for either (1) teaching one chapter over two class sessions or (2) allowing more students to partake in the activity.  Instructors can either collect the worksheets for a grade or asses a point value when students respond aloud.  </w:t>
      </w:r>
    </w:p>
    <w:p w:rsidR="0081576F" w:rsidRPr="000A708B" w:rsidRDefault="0081576F" w:rsidP="0081576F">
      <w:pPr>
        <w:pStyle w:val="NoSpacing"/>
        <w:rPr>
          <w:b/>
          <w:sz w:val="21"/>
          <w:szCs w:val="21"/>
          <w:lang w:eastAsia="ja-JP"/>
        </w:rPr>
      </w:pPr>
    </w:p>
    <w:p w:rsidR="0081576F" w:rsidRDefault="0081576F" w:rsidP="0081576F">
      <w:pPr>
        <w:pStyle w:val="NoSpacing"/>
        <w:rPr>
          <w:sz w:val="21"/>
          <w:szCs w:val="21"/>
          <w:lang w:eastAsia="ja-JP"/>
        </w:rPr>
      </w:pPr>
      <w:r w:rsidRPr="000A708B">
        <w:rPr>
          <w:b/>
          <w:sz w:val="21"/>
          <w:szCs w:val="21"/>
          <w:lang w:eastAsia="ja-JP"/>
        </w:rPr>
        <w:t>Supporting Materials</w:t>
      </w:r>
      <w:r w:rsidRPr="000A708B">
        <w:rPr>
          <w:sz w:val="21"/>
          <w:szCs w:val="21"/>
          <w:lang w:eastAsia="ja-JP"/>
        </w:rPr>
        <w:t xml:space="preserve">:  </w:t>
      </w:r>
      <w:r>
        <w:rPr>
          <w:sz w:val="21"/>
          <w:szCs w:val="21"/>
          <w:lang w:eastAsia="ja-JP"/>
        </w:rPr>
        <w:t>A sample gr</w:t>
      </w:r>
      <w:r w:rsidR="00A84CA1">
        <w:rPr>
          <w:sz w:val="21"/>
          <w:szCs w:val="21"/>
          <w:lang w:eastAsia="ja-JP"/>
        </w:rPr>
        <w:t xml:space="preserve">ading rubric is provided in </w:t>
      </w:r>
      <w:r>
        <w:rPr>
          <w:rFonts w:cs="Arial"/>
          <w:sz w:val="21"/>
          <w:szCs w:val="21"/>
        </w:rPr>
        <w:t>the Instructor’s online resources.  The Learning Worksheet also references the TPA.</w:t>
      </w:r>
    </w:p>
    <w:p w:rsidR="0081576F" w:rsidRPr="000A708B" w:rsidRDefault="0081576F" w:rsidP="0081576F">
      <w:pPr>
        <w:pStyle w:val="NoSpacing"/>
        <w:rPr>
          <w:b/>
          <w:sz w:val="21"/>
          <w:szCs w:val="21"/>
          <w:lang w:eastAsia="ja-JP"/>
        </w:rPr>
      </w:pPr>
    </w:p>
    <w:tbl>
      <w:tblPr>
        <w:tblStyle w:val="TableGrid"/>
        <w:tblW w:w="0" w:type="auto"/>
        <w:tblLook w:val="04A0" w:firstRow="1" w:lastRow="0" w:firstColumn="1" w:lastColumn="0" w:noHBand="0" w:noVBand="1"/>
      </w:tblPr>
      <w:tblGrid>
        <w:gridCol w:w="9350"/>
      </w:tblGrid>
      <w:tr w:rsidR="0081576F" w:rsidTr="0081576F">
        <w:tc>
          <w:tcPr>
            <w:tcW w:w="9576" w:type="dxa"/>
          </w:tcPr>
          <w:p w:rsidR="0081576F" w:rsidRDefault="0081576F" w:rsidP="0081576F">
            <w:pPr>
              <w:rPr>
                <w:szCs w:val="24"/>
              </w:rPr>
            </w:pPr>
            <w:r>
              <w:rPr>
                <w:szCs w:val="24"/>
              </w:rPr>
              <w:t xml:space="preserve">Set 1: </w:t>
            </w:r>
            <w:r w:rsidR="00C94DA1" w:rsidRPr="00845CCE">
              <w:t>What is a mission statement?  Provide an example of a mission statement in a franchise.</w:t>
            </w:r>
          </w:p>
        </w:tc>
      </w:tr>
      <w:tr w:rsidR="0081576F" w:rsidTr="0081576F">
        <w:tc>
          <w:tcPr>
            <w:tcW w:w="9576" w:type="dxa"/>
          </w:tcPr>
          <w:p w:rsidR="0081576F" w:rsidRDefault="0081576F" w:rsidP="0081576F">
            <w:pPr>
              <w:rPr>
                <w:szCs w:val="24"/>
              </w:rPr>
            </w:pPr>
            <w:r>
              <w:rPr>
                <w:szCs w:val="24"/>
              </w:rPr>
              <w:t xml:space="preserve">Set 2: </w:t>
            </w:r>
            <w:r w:rsidR="00C94DA1" w:rsidRPr="00845CCE">
              <w:t>What is the BCG matrix?  With each of the 4</w:t>
            </w:r>
            <w:r w:rsidR="00C94DA1">
              <w:t xml:space="preserve"> sections</w:t>
            </w:r>
            <w:r w:rsidR="00C94DA1" w:rsidRPr="00845CCE">
              <w:t>, provide an example.</w:t>
            </w:r>
          </w:p>
        </w:tc>
      </w:tr>
    </w:tbl>
    <w:p w:rsidR="00573414" w:rsidRPr="007F0414" w:rsidRDefault="00564183" w:rsidP="00B36691">
      <w:pPr>
        <w:pStyle w:val="Section"/>
        <w:spacing w:after="0"/>
        <w:rPr>
          <w:color w:val="F79646" w:themeColor="accent6"/>
          <w:sz w:val="24"/>
          <w:szCs w:val="24"/>
        </w:rPr>
      </w:pPr>
      <w:r w:rsidRPr="007F0414">
        <w:rPr>
          <w:color w:val="F79646" w:themeColor="accent6"/>
          <w:sz w:val="24"/>
          <w:szCs w:val="24"/>
        </w:rPr>
        <w:t>content outline</w:t>
      </w:r>
    </w:p>
    <w:p w:rsidR="00B54388" w:rsidRPr="007F0414" w:rsidRDefault="00B54388" w:rsidP="00F4321B">
      <w:pPr>
        <w:spacing w:line="240" w:lineRule="auto"/>
        <w:rPr>
          <w:sz w:val="21"/>
          <w:szCs w:val="21"/>
        </w:rPr>
      </w:pPr>
      <w:r w:rsidRPr="007F0414">
        <w:rPr>
          <w:sz w:val="21"/>
          <w:szCs w:val="21"/>
        </w:rPr>
        <w:t>The following section p</w:t>
      </w:r>
      <w:r w:rsidR="002716EA" w:rsidRPr="007F0414">
        <w:rPr>
          <w:sz w:val="21"/>
          <w:szCs w:val="21"/>
        </w:rPr>
        <w:t xml:space="preserve">rovides the flow of </w:t>
      </w:r>
      <w:r w:rsidRPr="007F0414">
        <w:rPr>
          <w:sz w:val="21"/>
          <w:szCs w:val="21"/>
        </w:rPr>
        <w:t xml:space="preserve">information using the </w:t>
      </w:r>
      <w:r w:rsidRPr="007F0414">
        <w:rPr>
          <w:color w:val="F79646" w:themeColor="accent6"/>
          <w:sz w:val="21"/>
          <w:szCs w:val="21"/>
        </w:rPr>
        <w:t>LEARNING OBJECTIVES</w:t>
      </w:r>
      <w:r w:rsidRPr="007F0414">
        <w:rPr>
          <w:sz w:val="21"/>
          <w:szCs w:val="21"/>
        </w:rPr>
        <w:t xml:space="preserve"> as a guide, </w:t>
      </w:r>
      <w:r w:rsidRPr="007F0414">
        <w:rPr>
          <w:color w:val="F79646" w:themeColor="accent6"/>
          <w:sz w:val="21"/>
          <w:szCs w:val="21"/>
        </w:rPr>
        <w:t>FIGURES</w:t>
      </w:r>
      <w:r w:rsidRPr="007F0414">
        <w:rPr>
          <w:sz w:val="21"/>
          <w:szCs w:val="21"/>
        </w:rPr>
        <w:t xml:space="preserve"> </w:t>
      </w:r>
      <w:r w:rsidR="00622FE4" w:rsidRPr="007F0414">
        <w:rPr>
          <w:sz w:val="21"/>
          <w:szCs w:val="21"/>
        </w:rPr>
        <w:t xml:space="preserve">and </w:t>
      </w:r>
      <w:r w:rsidR="00622FE4" w:rsidRPr="007F0414">
        <w:rPr>
          <w:color w:val="F79646" w:themeColor="accent6"/>
          <w:sz w:val="21"/>
          <w:szCs w:val="21"/>
        </w:rPr>
        <w:t>TABLES</w:t>
      </w:r>
      <w:r w:rsidR="00622FE4" w:rsidRPr="007F0414">
        <w:rPr>
          <w:sz w:val="21"/>
          <w:szCs w:val="21"/>
        </w:rPr>
        <w:t xml:space="preserve"> as </w:t>
      </w:r>
      <w:r w:rsidRPr="007F0414">
        <w:rPr>
          <w:sz w:val="21"/>
          <w:szCs w:val="21"/>
        </w:rPr>
        <w:t>visual</w:t>
      </w:r>
      <w:r w:rsidR="00622FE4" w:rsidRPr="007F0414">
        <w:rPr>
          <w:sz w:val="21"/>
          <w:szCs w:val="21"/>
        </w:rPr>
        <w:t>s</w:t>
      </w:r>
      <w:r w:rsidRPr="007F0414">
        <w:rPr>
          <w:sz w:val="21"/>
          <w:szCs w:val="21"/>
        </w:rPr>
        <w:t xml:space="preserve"> to elaborate on key areas, </w:t>
      </w:r>
      <w:r w:rsidRPr="007F0414">
        <w:rPr>
          <w:color w:val="F79646" w:themeColor="accent6"/>
          <w:sz w:val="21"/>
          <w:szCs w:val="21"/>
        </w:rPr>
        <w:t>KEY TERMS</w:t>
      </w:r>
      <w:r w:rsidRPr="007F0414">
        <w:rPr>
          <w:sz w:val="21"/>
          <w:szCs w:val="21"/>
        </w:rPr>
        <w:t xml:space="preserve"> learners </w:t>
      </w:r>
      <w:r w:rsidR="00C84252" w:rsidRPr="007F0414">
        <w:rPr>
          <w:sz w:val="21"/>
          <w:szCs w:val="21"/>
        </w:rPr>
        <w:t xml:space="preserve">will need to take away from the </w:t>
      </w:r>
      <w:r w:rsidRPr="007F0414">
        <w:rPr>
          <w:sz w:val="21"/>
          <w:szCs w:val="21"/>
        </w:rPr>
        <w:t xml:space="preserve">course and a notation of when to use </w:t>
      </w:r>
      <w:r w:rsidRPr="007F0414">
        <w:rPr>
          <w:color w:val="F79646" w:themeColor="accent6"/>
          <w:sz w:val="21"/>
          <w:szCs w:val="21"/>
        </w:rPr>
        <w:t>POWERPOINT SLIDES</w:t>
      </w:r>
      <w:r w:rsidRPr="007F0414">
        <w:rPr>
          <w:sz w:val="21"/>
          <w:szCs w:val="21"/>
        </w:rPr>
        <w:t xml:space="preserve"> </w:t>
      </w:r>
      <w:r w:rsidR="009138F6" w:rsidRPr="007F0414">
        <w:rPr>
          <w:sz w:val="21"/>
          <w:szCs w:val="21"/>
        </w:rPr>
        <w:t xml:space="preserve">with </w:t>
      </w:r>
      <w:r w:rsidR="009138F6" w:rsidRPr="007F0414">
        <w:rPr>
          <w:color w:val="F79646" w:themeColor="accent6"/>
          <w:sz w:val="21"/>
          <w:szCs w:val="21"/>
        </w:rPr>
        <w:t>LECTURE NOTES</w:t>
      </w:r>
      <w:r w:rsidR="009138F6" w:rsidRPr="007F0414">
        <w:rPr>
          <w:sz w:val="21"/>
          <w:szCs w:val="21"/>
        </w:rPr>
        <w:t xml:space="preserve"> </w:t>
      </w:r>
      <w:r w:rsidRPr="007F0414">
        <w:rPr>
          <w:sz w:val="21"/>
          <w:szCs w:val="21"/>
        </w:rPr>
        <w:t xml:space="preserve">to drive home teaching points.  </w:t>
      </w:r>
      <w:r w:rsidR="00371A48" w:rsidRPr="007F0414">
        <w:rPr>
          <w:sz w:val="21"/>
          <w:szCs w:val="21"/>
        </w:rPr>
        <w:t xml:space="preserve">There is also a reminder on when </w:t>
      </w:r>
      <w:r w:rsidR="00371A48" w:rsidRPr="007F0414">
        <w:rPr>
          <w:color w:val="F79646" w:themeColor="accent6"/>
          <w:sz w:val="21"/>
          <w:szCs w:val="21"/>
        </w:rPr>
        <w:t>CONNECT</w:t>
      </w:r>
      <w:r w:rsidR="00371A48" w:rsidRPr="007F0414">
        <w:rPr>
          <w:sz w:val="21"/>
          <w:szCs w:val="21"/>
        </w:rPr>
        <w:t xml:space="preserve"> activities can be used, as well as tying in </w:t>
      </w:r>
      <w:r w:rsidR="00371A48" w:rsidRPr="007F0414">
        <w:rPr>
          <w:color w:val="F79646" w:themeColor="accent6"/>
          <w:sz w:val="21"/>
          <w:szCs w:val="21"/>
        </w:rPr>
        <w:t>SOCIAL MEDIA IN ACTION</w:t>
      </w:r>
      <w:r w:rsidR="009C6A93" w:rsidRPr="007F0414">
        <w:rPr>
          <w:color w:val="F79646" w:themeColor="accent6"/>
          <w:sz w:val="21"/>
          <w:szCs w:val="21"/>
        </w:rPr>
        <w:t xml:space="preserve"> </w:t>
      </w:r>
      <w:r w:rsidR="009C6A93" w:rsidRPr="007F0414">
        <w:rPr>
          <w:sz w:val="21"/>
          <w:szCs w:val="21"/>
        </w:rPr>
        <w:t>to real-world applications of marketing products</w:t>
      </w:r>
      <w:r w:rsidR="00371A48" w:rsidRPr="007F0414">
        <w:rPr>
          <w:sz w:val="21"/>
          <w:szCs w:val="21"/>
        </w:rPr>
        <w:t xml:space="preserve">.  </w:t>
      </w:r>
      <w:r w:rsidRPr="007F0414">
        <w:rPr>
          <w:sz w:val="21"/>
          <w:szCs w:val="21"/>
        </w:rPr>
        <w:t xml:space="preserve">This is created </w:t>
      </w:r>
      <w:r w:rsidR="009C6A93" w:rsidRPr="007F0414">
        <w:rPr>
          <w:sz w:val="21"/>
          <w:szCs w:val="21"/>
        </w:rPr>
        <w:t xml:space="preserve">so that you can facilitate </w:t>
      </w:r>
      <w:r w:rsidRPr="007F0414">
        <w:rPr>
          <w:sz w:val="21"/>
          <w:szCs w:val="21"/>
        </w:rPr>
        <w:t xml:space="preserve">in-class or online </w:t>
      </w:r>
      <w:r w:rsidR="002716EA" w:rsidRPr="007F0414">
        <w:rPr>
          <w:sz w:val="21"/>
          <w:szCs w:val="21"/>
        </w:rPr>
        <w:t>discussion effectively.</w:t>
      </w:r>
    </w:p>
    <w:tbl>
      <w:tblPr>
        <w:tblStyle w:val="TableGrid"/>
        <w:tblW w:w="100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
        <w:gridCol w:w="1350"/>
        <w:gridCol w:w="90"/>
        <w:gridCol w:w="17"/>
        <w:gridCol w:w="163"/>
        <w:gridCol w:w="19"/>
        <w:gridCol w:w="71"/>
        <w:gridCol w:w="1350"/>
        <w:gridCol w:w="90"/>
        <w:gridCol w:w="5940"/>
      </w:tblGrid>
      <w:tr w:rsidR="0081576F" w:rsidRPr="007F0414" w:rsidTr="00B36691">
        <w:trPr>
          <w:trHeight w:val="340"/>
        </w:trPr>
        <w:tc>
          <w:tcPr>
            <w:tcW w:w="3978" w:type="dxa"/>
            <w:gridSpan w:val="8"/>
            <w:shd w:val="clear" w:color="auto" w:fill="auto"/>
          </w:tcPr>
          <w:p w:rsidR="0081576F" w:rsidRPr="00FD2A74" w:rsidRDefault="0081576F" w:rsidP="008C2992">
            <w:pPr>
              <w:rPr>
                <w:rFonts w:cs="PalatinoLTStd-Medium"/>
                <w:bCs/>
                <w:sz w:val="21"/>
                <w:szCs w:val="21"/>
              </w:rPr>
            </w:pPr>
            <w:r w:rsidRPr="00FD2A74">
              <w:rPr>
                <w:rFonts w:cs="PalatinoLTStd-Medium"/>
                <w:bCs/>
                <w:sz w:val="21"/>
                <w:szCs w:val="21"/>
              </w:rPr>
              <w:t>Executive Perspective</w:t>
            </w:r>
          </w:p>
          <w:p w:rsidR="00C94DA1" w:rsidRPr="00FD2A74" w:rsidRDefault="00F4321B" w:rsidP="008C2992">
            <w:pPr>
              <w:rPr>
                <w:rFonts w:cs="PalatinoLTStd-Medium"/>
                <w:bCs/>
                <w:sz w:val="21"/>
                <w:szCs w:val="21"/>
              </w:rPr>
            </w:pPr>
            <w:r w:rsidRPr="00FD2A74">
              <w:rPr>
                <w:i/>
                <w:iCs/>
                <w:noProof/>
                <w:sz w:val="14"/>
                <w:szCs w:val="14"/>
              </w:rPr>
              <w:drawing>
                <wp:anchor distT="0" distB="0" distL="114300" distR="114300" simplePos="0" relativeHeight="251793408" behindDoc="0" locked="0" layoutInCell="1" allowOverlap="1">
                  <wp:simplePos x="0" y="0"/>
                  <wp:positionH relativeFrom="column">
                    <wp:posOffset>46990</wp:posOffset>
                  </wp:positionH>
                  <wp:positionV relativeFrom="paragraph">
                    <wp:posOffset>83185</wp:posOffset>
                  </wp:positionV>
                  <wp:extent cx="1364615" cy="1953260"/>
                  <wp:effectExtent l="19050" t="19050" r="26035" b="27940"/>
                  <wp:wrapThrough wrapText="bothSides">
                    <wp:wrapPolygon edited="0">
                      <wp:start x="-302" y="-211"/>
                      <wp:lineTo x="-302" y="21698"/>
                      <wp:lineTo x="21711" y="21698"/>
                      <wp:lineTo x="21711" y="-211"/>
                      <wp:lineTo x="-302" y="-211"/>
                    </wp:wrapPolygon>
                  </wp:wrapThrough>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_Friloux_Ch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64615" cy="1953260"/>
                          </a:xfrm>
                          <a:prstGeom prst="rect">
                            <a:avLst/>
                          </a:prstGeom>
                          <a:ln>
                            <a:solidFill>
                              <a:schemeClr val="accent6"/>
                            </a:solidFill>
                          </a:ln>
                        </pic:spPr>
                      </pic:pic>
                    </a:graphicData>
                  </a:graphic>
                  <wp14:sizeRelH relativeFrom="margin">
                    <wp14:pctWidth>0</wp14:pctWidth>
                  </wp14:sizeRelH>
                </wp:anchor>
              </w:drawing>
            </w: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8C2992">
            <w:pPr>
              <w:rPr>
                <w:rFonts w:cs="PalatinoLTStd-Medium"/>
                <w:bCs/>
                <w:sz w:val="21"/>
                <w:szCs w:val="21"/>
              </w:rPr>
            </w:pPr>
          </w:p>
          <w:p w:rsidR="00C94DA1" w:rsidRPr="00FD2A74" w:rsidRDefault="00C94DA1" w:rsidP="00F4321B">
            <w:pPr>
              <w:rPr>
                <w:rFonts w:cs="PalatinoLTStd-Medium"/>
                <w:bCs/>
                <w:sz w:val="14"/>
                <w:szCs w:val="14"/>
              </w:rPr>
            </w:pPr>
            <w:r w:rsidRPr="00FD2A74">
              <w:rPr>
                <w:rStyle w:val="HTMLCite"/>
                <w:sz w:val="14"/>
                <w:szCs w:val="14"/>
              </w:rPr>
              <w:t xml:space="preserve">  Photo provided by </w:t>
            </w:r>
            <w:r w:rsidR="00F4321B">
              <w:rPr>
                <w:rStyle w:val="HTMLCite"/>
                <w:sz w:val="14"/>
                <w:szCs w:val="14"/>
              </w:rPr>
              <w:t>Dan Newhart</w:t>
            </w:r>
          </w:p>
        </w:tc>
        <w:tc>
          <w:tcPr>
            <w:tcW w:w="6030" w:type="dxa"/>
            <w:gridSpan w:val="2"/>
            <w:shd w:val="clear" w:color="auto" w:fill="auto"/>
          </w:tcPr>
          <w:p w:rsidR="00C94DA1" w:rsidRPr="00FD2A74" w:rsidRDefault="00F4321B" w:rsidP="00C94DA1">
            <w:pPr>
              <w:rPr>
                <w:b/>
                <w:sz w:val="21"/>
                <w:szCs w:val="21"/>
              </w:rPr>
            </w:pPr>
            <w:r>
              <w:rPr>
                <w:b/>
                <w:sz w:val="21"/>
                <w:szCs w:val="21"/>
              </w:rPr>
              <w:t>Dan Newhart</w:t>
            </w:r>
          </w:p>
          <w:p w:rsidR="00C94DA1" w:rsidRPr="00FD2A74" w:rsidRDefault="00F4321B" w:rsidP="00C94DA1">
            <w:pPr>
              <w:rPr>
                <w:rFonts w:eastAsia="Times New Roman" w:cs="Arial"/>
                <w:b/>
                <w:sz w:val="21"/>
                <w:szCs w:val="21"/>
              </w:rPr>
            </w:pPr>
            <w:r>
              <w:rPr>
                <w:rFonts w:eastAsia="Times New Roman" w:cs="Arial"/>
                <w:i/>
                <w:sz w:val="21"/>
                <w:szCs w:val="21"/>
              </w:rPr>
              <w:t>Director of Sales</w:t>
            </w:r>
            <w:r w:rsidR="00C94DA1" w:rsidRPr="00FD2A74">
              <w:rPr>
                <w:rFonts w:eastAsia="Times New Roman" w:cs="Arial"/>
                <w:i/>
                <w:sz w:val="21"/>
                <w:szCs w:val="21"/>
              </w:rPr>
              <w:t>,</w:t>
            </w:r>
            <w:r w:rsidR="00C94DA1" w:rsidRPr="00FD2A74">
              <w:rPr>
                <w:rFonts w:eastAsia="Times New Roman" w:cs="Arial"/>
                <w:b/>
                <w:i/>
                <w:sz w:val="21"/>
                <w:szCs w:val="21"/>
              </w:rPr>
              <w:t xml:space="preserve"> </w:t>
            </w:r>
            <w:r>
              <w:rPr>
                <w:rFonts w:eastAsia="Times New Roman" w:cs="Arial"/>
                <w:b/>
                <w:sz w:val="21"/>
                <w:szCs w:val="21"/>
              </w:rPr>
              <w:t>Tampa Bay Rays</w:t>
            </w:r>
          </w:p>
          <w:p w:rsidR="00C94DA1" w:rsidRPr="00FD2A74" w:rsidRDefault="00C94DA1" w:rsidP="00C94DA1">
            <w:pPr>
              <w:rPr>
                <w:rFonts w:eastAsia="Times New Roman" w:cs="Arial"/>
                <w:b/>
                <w:sz w:val="21"/>
                <w:szCs w:val="21"/>
              </w:rPr>
            </w:pPr>
          </w:p>
          <w:p w:rsidR="00C94DA1" w:rsidRPr="00FD2A74" w:rsidRDefault="00F4321B" w:rsidP="00C94DA1">
            <w:pPr>
              <w:rPr>
                <w:sz w:val="21"/>
                <w:szCs w:val="21"/>
              </w:rPr>
            </w:pPr>
            <w:r>
              <w:rPr>
                <w:sz w:val="21"/>
                <w:szCs w:val="21"/>
              </w:rPr>
              <w:t>Dan Newhart</w:t>
            </w:r>
            <w:r w:rsidR="00C94DA1" w:rsidRPr="00FD2A74">
              <w:rPr>
                <w:sz w:val="21"/>
                <w:szCs w:val="21"/>
              </w:rPr>
              <w:t xml:space="preserve">, </w:t>
            </w:r>
            <w:r>
              <w:rPr>
                <w:sz w:val="21"/>
                <w:szCs w:val="21"/>
              </w:rPr>
              <w:t>a recreation/sports management major in college</w:t>
            </w:r>
            <w:r w:rsidR="00C94DA1" w:rsidRPr="00FD2A74">
              <w:rPr>
                <w:sz w:val="21"/>
                <w:szCs w:val="21"/>
              </w:rPr>
              <w:t xml:space="preserve">, attributes his success to </w:t>
            </w:r>
            <w:r>
              <w:rPr>
                <w:sz w:val="21"/>
                <w:szCs w:val="21"/>
              </w:rPr>
              <w:t>being aware of new trends and ideas</w:t>
            </w:r>
            <w:r w:rsidR="00C94DA1" w:rsidRPr="00FD2A74">
              <w:rPr>
                <w:sz w:val="21"/>
                <w:szCs w:val="21"/>
              </w:rPr>
              <w:t xml:space="preserve">.  He explains </w:t>
            </w:r>
            <w:r>
              <w:rPr>
                <w:sz w:val="21"/>
                <w:szCs w:val="21"/>
              </w:rPr>
              <w:t xml:space="preserve">how he now has the opportunity to oversee the strategy, development, and sales initiatives for tickets, suites, and special events </w:t>
            </w:r>
            <w:r w:rsidR="00C94DA1" w:rsidRPr="00FD2A74">
              <w:rPr>
                <w:sz w:val="21"/>
                <w:szCs w:val="21"/>
              </w:rPr>
              <w:t>in answering the following questions:</w:t>
            </w:r>
          </w:p>
          <w:p w:rsidR="00C94DA1" w:rsidRPr="00FD2A74" w:rsidRDefault="00C94DA1" w:rsidP="00C94DA1">
            <w:pPr>
              <w:rPr>
                <w:sz w:val="21"/>
                <w:szCs w:val="21"/>
              </w:rPr>
            </w:pPr>
          </w:p>
          <w:p w:rsidR="00C94DA1" w:rsidRPr="00FD2A74" w:rsidRDefault="00C94DA1" w:rsidP="00C94DA1">
            <w:pPr>
              <w:pStyle w:val="ListParagraph"/>
              <w:numPr>
                <w:ilvl w:val="0"/>
                <w:numId w:val="1"/>
              </w:numPr>
              <w:autoSpaceDE w:val="0"/>
              <w:autoSpaceDN w:val="0"/>
              <w:adjustRightInd w:val="0"/>
              <w:rPr>
                <w:rFonts w:cs="Neutraface2Text-BoldItalic"/>
                <w:bCs/>
                <w:iCs/>
                <w:sz w:val="21"/>
                <w:szCs w:val="21"/>
              </w:rPr>
            </w:pPr>
            <w:r w:rsidRPr="00FD2A74">
              <w:rPr>
                <w:rFonts w:cs="Neutraface2Text-BoldItalic"/>
                <w:bCs/>
                <w:iCs/>
                <w:sz w:val="21"/>
                <w:szCs w:val="21"/>
              </w:rPr>
              <w:t>What has been the most important thing in making you successful at your job?</w:t>
            </w:r>
          </w:p>
          <w:p w:rsidR="00C94DA1" w:rsidRPr="00FD2A74" w:rsidRDefault="00C94DA1" w:rsidP="00C94DA1">
            <w:pPr>
              <w:pStyle w:val="ListParagraph"/>
              <w:numPr>
                <w:ilvl w:val="0"/>
                <w:numId w:val="1"/>
              </w:numPr>
              <w:autoSpaceDE w:val="0"/>
              <w:autoSpaceDN w:val="0"/>
              <w:adjustRightInd w:val="0"/>
              <w:rPr>
                <w:rFonts w:cs="Neutraface2Text-BoldItalic"/>
                <w:bCs/>
                <w:iCs/>
                <w:sz w:val="21"/>
                <w:szCs w:val="21"/>
              </w:rPr>
            </w:pPr>
            <w:r w:rsidRPr="00FD2A74">
              <w:rPr>
                <w:rFonts w:cs="Neutraface2Text-BoldItalic"/>
                <w:bCs/>
                <w:iCs/>
                <w:sz w:val="21"/>
                <w:szCs w:val="21"/>
              </w:rPr>
              <w:t>What advice would you give soon-to-be graduates?</w:t>
            </w:r>
          </w:p>
          <w:p w:rsidR="00C94DA1" w:rsidRPr="00FD2A74" w:rsidRDefault="00C94DA1" w:rsidP="00C94DA1">
            <w:pPr>
              <w:pStyle w:val="ListParagraph"/>
              <w:numPr>
                <w:ilvl w:val="0"/>
                <w:numId w:val="1"/>
              </w:numPr>
              <w:autoSpaceDE w:val="0"/>
              <w:autoSpaceDN w:val="0"/>
              <w:adjustRightInd w:val="0"/>
              <w:rPr>
                <w:rFonts w:cs="Neutraface2Text-BoldItalic"/>
                <w:bCs/>
                <w:iCs/>
                <w:sz w:val="21"/>
                <w:szCs w:val="21"/>
              </w:rPr>
            </w:pPr>
            <w:r w:rsidRPr="00FD2A74">
              <w:rPr>
                <w:rFonts w:cs="Neutraface2Text-BoldItalic"/>
                <w:bCs/>
                <w:iCs/>
                <w:sz w:val="21"/>
                <w:szCs w:val="21"/>
              </w:rPr>
              <w:t xml:space="preserve">How is marketing relevant to your role at </w:t>
            </w:r>
            <w:r w:rsidR="00F4321B">
              <w:rPr>
                <w:rFonts w:cs="Neutraface2Text-BoldItalic"/>
                <w:bCs/>
                <w:iCs/>
                <w:sz w:val="21"/>
                <w:szCs w:val="21"/>
              </w:rPr>
              <w:t>the Tampa Bay Rays</w:t>
            </w:r>
            <w:r w:rsidRPr="00FD2A74">
              <w:rPr>
                <w:rFonts w:cs="Neutraface2Text-BoldItalic"/>
                <w:bCs/>
                <w:iCs/>
                <w:sz w:val="21"/>
                <w:szCs w:val="21"/>
              </w:rPr>
              <w:t>?</w:t>
            </w:r>
          </w:p>
          <w:p w:rsidR="00C94DA1" w:rsidRPr="00FD2A74" w:rsidRDefault="00C94DA1" w:rsidP="00C94DA1">
            <w:pPr>
              <w:pStyle w:val="ListParagraph"/>
              <w:numPr>
                <w:ilvl w:val="0"/>
                <w:numId w:val="1"/>
              </w:numPr>
              <w:autoSpaceDE w:val="0"/>
              <w:autoSpaceDN w:val="0"/>
              <w:adjustRightInd w:val="0"/>
              <w:rPr>
                <w:rFonts w:cs="Neutraface2Text-BoldItalic"/>
                <w:bCs/>
                <w:iCs/>
                <w:sz w:val="21"/>
                <w:szCs w:val="21"/>
              </w:rPr>
            </w:pPr>
            <w:r w:rsidRPr="00FD2A74">
              <w:rPr>
                <w:rFonts w:cs="Neutraface2Text-BoldItalic"/>
                <w:bCs/>
                <w:iCs/>
                <w:sz w:val="21"/>
                <w:szCs w:val="21"/>
              </w:rPr>
              <w:t>What do you consider your personal brand to be?</w:t>
            </w:r>
          </w:p>
          <w:p w:rsidR="00C94DA1" w:rsidRPr="00FD2A74" w:rsidRDefault="00C94DA1" w:rsidP="00C94DA1">
            <w:pPr>
              <w:rPr>
                <w:sz w:val="21"/>
                <w:szCs w:val="21"/>
              </w:rPr>
            </w:pPr>
            <w:r w:rsidRPr="00FD2A74">
              <w:rPr>
                <w:sz w:val="21"/>
                <w:szCs w:val="21"/>
              </w:rPr>
              <w:t xml:space="preserve"> </w:t>
            </w:r>
          </w:p>
          <w:p w:rsidR="00C94DA1" w:rsidRPr="00FD2A74" w:rsidRDefault="00C94DA1" w:rsidP="00C94DA1">
            <w:pPr>
              <w:rPr>
                <w:sz w:val="21"/>
                <w:szCs w:val="21"/>
              </w:rPr>
            </w:pPr>
            <w:r w:rsidRPr="00FD2A74">
              <w:rPr>
                <w:sz w:val="21"/>
                <w:szCs w:val="21"/>
              </w:rPr>
              <w:t xml:space="preserve">Woven in the chapter, you see how </w:t>
            </w:r>
            <w:r w:rsidR="00FD2A74" w:rsidRPr="00FD2A74">
              <w:rPr>
                <w:sz w:val="21"/>
                <w:szCs w:val="21"/>
              </w:rPr>
              <w:t xml:space="preserve">Josh </w:t>
            </w:r>
            <w:r w:rsidRPr="00FD2A74">
              <w:rPr>
                <w:sz w:val="21"/>
                <w:szCs w:val="21"/>
              </w:rPr>
              <w:t>later elaborates on:</w:t>
            </w:r>
          </w:p>
          <w:p w:rsidR="00FD2A74" w:rsidRPr="00FD2A74" w:rsidRDefault="00C94DA1" w:rsidP="00BE0D07">
            <w:pPr>
              <w:pStyle w:val="ListParagraph"/>
              <w:numPr>
                <w:ilvl w:val="0"/>
                <w:numId w:val="47"/>
              </w:numPr>
              <w:rPr>
                <w:sz w:val="21"/>
                <w:szCs w:val="21"/>
              </w:rPr>
            </w:pPr>
            <w:r w:rsidRPr="00FD2A74">
              <w:rPr>
                <w:sz w:val="21"/>
                <w:szCs w:val="21"/>
              </w:rPr>
              <w:t xml:space="preserve">The role of strategic planning in an </w:t>
            </w:r>
            <w:r w:rsidR="00FD2A74" w:rsidRPr="00FD2A74">
              <w:rPr>
                <w:sz w:val="21"/>
                <w:szCs w:val="21"/>
              </w:rPr>
              <w:t>organization.</w:t>
            </w:r>
          </w:p>
          <w:p w:rsidR="00B36691" w:rsidRDefault="00B36691" w:rsidP="00B36691">
            <w:pPr>
              <w:rPr>
                <w:b/>
                <w:sz w:val="21"/>
                <w:szCs w:val="21"/>
              </w:rPr>
            </w:pPr>
          </w:p>
          <w:p w:rsidR="00B36691" w:rsidRPr="008409A3" w:rsidRDefault="00B36691" w:rsidP="00B36691">
            <w:pPr>
              <w:rPr>
                <w:b/>
                <w:sz w:val="21"/>
                <w:szCs w:val="21"/>
              </w:rPr>
            </w:pPr>
            <w:r w:rsidRPr="008409A3">
              <w:rPr>
                <w:b/>
                <w:sz w:val="21"/>
                <w:szCs w:val="21"/>
              </w:rPr>
              <w:t>Review with students:</w:t>
            </w:r>
          </w:p>
          <w:p w:rsidR="00B36691" w:rsidRPr="00B36691" w:rsidRDefault="00B36691" w:rsidP="00BE0D07">
            <w:pPr>
              <w:pStyle w:val="ListParagraph"/>
              <w:numPr>
                <w:ilvl w:val="0"/>
                <w:numId w:val="34"/>
              </w:numPr>
              <w:rPr>
                <w:sz w:val="21"/>
                <w:szCs w:val="21"/>
              </w:rPr>
            </w:pPr>
            <w:r w:rsidRPr="00B36691">
              <w:rPr>
                <w:sz w:val="21"/>
                <w:szCs w:val="21"/>
              </w:rPr>
              <w:t>How is marketing relevant in his role?</w:t>
            </w:r>
          </w:p>
          <w:p w:rsidR="00B36691" w:rsidRPr="00B36691" w:rsidRDefault="00B36691" w:rsidP="00BE0D07">
            <w:pPr>
              <w:pStyle w:val="ListParagraph"/>
              <w:numPr>
                <w:ilvl w:val="0"/>
                <w:numId w:val="34"/>
              </w:numPr>
            </w:pPr>
            <w:r w:rsidRPr="00B36691">
              <w:rPr>
                <w:sz w:val="21"/>
                <w:szCs w:val="21"/>
              </w:rPr>
              <w:t>What does he mean by saying, “</w:t>
            </w:r>
            <w:r w:rsidR="00F4321B">
              <w:rPr>
                <w:sz w:val="21"/>
                <w:szCs w:val="21"/>
              </w:rPr>
              <w:t>…be cognizant of how to approach target markets</w:t>
            </w:r>
            <w:r w:rsidRPr="00B36691">
              <w:rPr>
                <w:sz w:val="21"/>
                <w:szCs w:val="21"/>
              </w:rPr>
              <w:t>?”</w:t>
            </w:r>
          </w:p>
        </w:tc>
      </w:tr>
      <w:tr w:rsidR="0030113C" w:rsidRPr="007F0414" w:rsidTr="00683710">
        <w:trPr>
          <w:trHeight w:val="637"/>
        </w:trPr>
        <w:tc>
          <w:tcPr>
            <w:tcW w:w="918" w:type="dxa"/>
            <w:shd w:val="clear" w:color="auto" w:fill="7F7F7F" w:themeFill="text1" w:themeFillTint="80"/>
          </w:tcPr>
          <w:p w:rsidR="0030113C" w:rsidRPr="007F0414" w:rsidRDefault="008C2992" w:rsidP="00D41AC6">
            <w:pPr>
              <w:rPr>
                <w:b/>
                <w:color w:val="FFFFFF" w:themeColor="background1"/>
                <w:sz w:val="21"/>
                <w:szCs w:val="21"/>
              </w:rPr>
            </w:pPr>
            <w:r w:rsidRPr="007F0414">
              <w:rPr>
                <w:b/>
                <w:color w:val="FFFFFF" w:themeColor="background1"/>
                <w:sz w:val="21"/>
                <w:szCs w:val="21"/>
              </w:rPr>
              <w:lastRenderedPageBreak/>
              <w:t>LO 2</w:t>
            </w:r>
            <w:r w:rsidR="0030113C" w:rsidRPr="007F0414">
              <w:rPr>
                <w:b/>
                <w:color w:val="FFFFFF" w:themeColor="background1"/>
                <w:sz w:val="21"/>
                <w:szCs w:val="21"/>
              </w:rPr>
              <w:t>-1</w:t>
            </w:r>
          </w:p>
        </w:tc>
        <w:tc>
          <w:tcPr>
            <w:tcW w:w="3060" w:type="dxa"/>
            <w:gridSpan w:val="7"/>
            <w:shd w:val="clear" w:color="auto" w:fill="7F7F7F" w:themeFill="text1" w:themeFillTint="80"/>
          </w:tcPr>
          <w:p w:rsidR="008C2992" w:rsidRPr="007F0414" w:rsidRDefault="008C2992" w:rsidP="008C2992">
            <w:pPr>
              <w:rPr>
                <w:noProof/>
                <w:color w:val="FFFFFF" w:themeColor="background1"/>
              </w:rPr>
            </w:pPr>
            <w:r w:rsidRPr="007F0414">
              <w:rPr>
                <w:rFonts w:cs="PalatinoLTStd-Medium"/>
                <w:bCs/>
                <w:color w:val="FFFFFF" w:themeColor="background1"/>
                <w:sz w:val="21"/>
                <w:szCs w:val="21"/>
              </w:rPr>
              <w:t>Discuss the importance of strategic planning for marketing.</w:t>
            </w:r>
          </w:p>
          <w:p w:rsidR="0030113C" w:rsidRPr="005142FB" w:rsidRDefault="008C2992" w:rsidP="00BE0D07">
            <w:pPr>
              <w:pStyle w:val="ListParagraph"/>
              <w:numPr>
                <w:ilvl w:val="0"/>
                <w:numId w:val="2"/>
              </w:numPr>
              <w:rPr>
                <w:noProof/>
                <w:color w:val="FFFFFF" w:themeColor="background1"/>
                <w:sz w:val="21"/>
                <w:szCs w:val="21"/>
              </w:rPr>
            </w:pPr>
            <w:r w:rsidRPr="005142FB">
              <w:rPr>
                <w:noProof/>
                <w:color w:val="FFFFFF" w:themeColor="background1"/>
                <w:sz w:val="21"/>
                <w:szCs w:val="21"/>
              </w:rPr>
              <w:t>The Importance of Strategic Planning</w:t>
            </w:r>
          </w:p>
        </w:tc>
        <w:tc>
          <w:tcPr>
            <w:tcW w:w="6030" w:type="dxa"/>
            <w:gridSpan w:val="2"/>
            <w:shd w:val="clear" w:color="auto" w:fill="7F7F7F" w:themeFill="text1" w:themeFillTint="80"/>
          </w:tcPr>
          <w:p w:rsidR="0030113C" w:rsidRPr="007F0414" w:rsidRDefault="0030113C" w:rsidP="00D41AC6">
            <w:pPr>
              <w:rPr>
                <w:b/>
                <w:color w:val="FFFFFF" w:themeColor="background1"/>
                <w:sz w:val="21"/>
                <w:szCs w:val="21"/>
              </w:rPr>
            </w:pPr>
            <w:r w:rsidRPr="007F0414">
              <w:rPr>
                <w:b/>
                <w:color w:val="FFFFFF" w:themeColor="background1"/>
                <w:sz w:val="21"/>
                <w:szCs w:val="21"/>
              </w:rPr>
              <w:t>Key Terms:</w:t>
            </w:r>
          </w:p>
          <w:p w:rsidR="0030113C" w:rsidRPr="00037D94" w:rsidRDefault="008C2992" w:rsidP="00BE0D07">
            <w:pPr>
              <w:pStyle w:val="ListParagraph"/>
              <w:numPr>
                <w:ilvl w:val="0"/>
                <w:numId w:val="3"/>
              </w:numPr>
              <w:rPr>
                <w:color w:val="FFFFFF" w:themeColor="background1"/>
                <w:sz w:val="21"/>
                <w:szCs w:val="21"/>
              </w:rPr>
            </w:pPr>
            <w:r w:rsidRPr="007F0414">
              <w:rPr>
                <w:b/>
                <w:color w:val="FFFFFF" w:themeColor="background1"/>
                <w:sz w:val="21"/>
                <w:szCs w:val="21"/>
              </w:rPr>
              <w:t>Strategic planning</w:t>
            </w:r>
          </w:p>
          <w:p w:rsidR="00037D94" w:rsidRPr="007F0414" w:rsidRDefault="00037D94" w:rsidP="00BE0D07">
            <w:pPr>
              <w:pStyle w:val="ListParagraph"/>
              <w:numPr>
                <w:ilvl w:val="0"/>
                <w:numId w:val="3"/>
              </w:numPr>
              <w:rPr>
                <w:color w:val="FFFFFF" w:themeColor="background1"/>
                <w:sz w:val="21"/>
                <w:szCs w:val="21"/>
              </w:rPr>
            </w:pPr>
            <w:r>
              <w:rPr>
                <w:b/>
                <w:color w:val="FFFFFF" w:themeColor="background1"/>
                <w:sz w:val="21"/>
                <w:szCs w:val="21"/>
              </w:rPr>
              <w:t>Strategic plan</w:t>
            </w:r>
          </w:p>
        </w:tc>
      </w:tr>
      <w:tr w:rsidR="005F72E5" w:rsidRPr="007F0414" w:rsidTr="00683710">
        <w:trPr>
          <w:trHeight w:val="790"/>
        </w:trPr>
        <w:tc>
          <w:tcPr>
            <w:tcW w:w="2375" w:type="dxa"/>
            <w:gridSpan w:val="4"/>
            <w:tcBorders>
              <w:bottom w:val="single" w:sz="8" w:space="0" w:color="auto"/>
            </w:tcBorders>
          </w:tcPr>
          <w:p w:rsidR="005F72E5" w:rsidRPr="007F0414" w:rsidRDefault="005F72E5" w:rsidP="00D41AC6">
            <w:pPr>
              <w:rPr>
                <w:b/>
              </w:rPr>
            </w:pPr>
            <w:r w:rsidRPr="007F0414">
              <w:rPr>
                <w:b/>
              </w:rPr>
              <w:t>PowerPoint Slides</w:t>
            </w:r>
          </w:p>
        </w:tc>
        <w:tc>
          <w:tcPr>
            <w:tcW w:w="7633" w:type="dxa"/>
            <w:gridSpan w:val="6"/>
            <w:tcBorders>
              <w:bottom w:val="single" w:sz="8" w:space="0" w:color="auto"/>
            </w:tcBorders>
          </w:tcPr>
          <w:p w:rsidR="005F72E5" w:rsidRPr="007F0414" w:rsidRDefault="005F72E5" w:rsidP="00D41AC6">
            <w:pPr>
              <w:rPr>
                <w:b/>
                <w:sz w:val="21"/>
                <w:szCs w:val="21"/>
              </w:rPr>
            </w:pPr>
            <w:r w:rsidRPr="007F0414">
              <w:rPr>
                <w:b/>
                <w:sz w:val="21"/>
                <w:szCs w:val="21"/>
              </w:rPr>
              <w:t>Lecture Notes:</w:t>
            </w:r>
          </w:p>
          <w:p w:rsidR="005F72E5" w:rsidRDefault="00B471E4" w:rsidP="00BE0D07">
            <w:pPr>
              <w:pStyle w:val="ListParagraph"/>
              <w:numPr>
                <w:ilvl w:val="0"/>
                <w:numId w:val="35"/>
              </w:numPr>
              <w:ind w:left="360"/>
            </w:pPr>
            <w:r w:rsidRPr="00B471E4">
              <w:t>Strategic planning is essential to meeting both professional and personal objectives. In the same way that a strategic plan will help you accomplish your goal of earning a college degree, a firm’s strategic plan helps guide it to success</w:t>
            </w:r>
          </w:p>
          <w:p w:rsidR="00B471E4" w:rsidRDefault="00B471E4" w:rsidP="00BE0D07">
            <w:pPr>
              <w:pStyle w:val="ListParagraph"/>
              <w:numPr>
                <w:ilvl w:val="0"/>
                <w:numId w:val="35"/>
              </w:numPr>
              <w:ind w:left="360"/>
            </w:pPr>
            <w:r w:rsidRPr="00B471E4">
              <w:t>Whether you are marketing yourself or some other product, strategic planning can greatly increase the likelihood of success</w:t>
            </w:r>
          </w:p>
          <w:p w:rsidR="00B471E4" w:rsidRPr="00BD4F22" w:rsidRDefault="00B471E4" w:rsidP="00BE0D07">
            <w:pPr>
              <w:pStyle w:val="ListParagraph"/>
              <w:numPr>
                <w:ilvl w:val="0"/>
                <w:numId w:val="35"/>
              </w:numPr>
              <w:ind w:left="360"/>
            </w:pPr>
            <w:r w:rsidRPr="00B471E4">
              <w:t>In addition to tailoring our message for each of our products (season tickets, group sales, suites and premium seating, party areas, flex plans, and single-game tickets) we also have to be cognizant of how to approach our target markets, whether through traditional avenues such as print/radio/TV or through other channels such as gras</w:t>
            </w:r>
            <w:r>
              <w:t>sroots efforts and social media</w:t>
            </w:r>
          </w:p>
        </w:tc>
      </w:tr>
      <w:tr w:rsidR="00FD2A74" w:rsidRPr="007F0414" w:rsidTr="00FD2A74">
        <w:trPr>
          <w:trHeight w:val="790"/>
        </w:trPr>
        <w:tc>
          <w:tcPr>
            <w:tcW w:w="3978" w:type="dxa"/>
            <w:gridSpan w:val="8"/>
            <w:tcBorders>
              <w:bottom w:val="single" w:sz="8" w:space="0" w:color="auto"/>
            </w:tcBorders>
          </w:tcPr>
          <w:p w:rsidR="00FD2A74" w:rsidRPr="007F0414" w:rsidRDefault="00FD2A74" w:rsidP="00FD2A74">
            <w:pPr>
              <w:rPr>
                <w:rFonts w:cs="PalatinoLTStd-Medium"/>
                <w:bCs/>
                <w:color w:val="FFFFFF" w:themeColor="background1"/>
                <w:sz w:val="21"/>
                <w:szCs w:val="21"/>
              </w:rPr>
            </w:pPr>
            <w:r w:rsidRPr="007F0414">
              <w:rPr>
                <w:b/>
                <w:sz w:val="21"/>
                <w:szCs w:val="21"/>
              </w:rPr>
              <w:t>Figure 2.</w:t>
            </w:r>
            <w:r>
              <w:rPr>
                <w:b/>
                <w:sz w:val="21"/>
                <w:szCs w:val="21"/>
              </w:rPr>
              <w:t>1</w:t>
            </w:r>
          </w:p>
          <w:p w:rsidR="00FD2A74" w:rsidRDefault="00DC585C" w:rsidP="00D41AC6">
            <w:pPr>
              <w:rPr>
                <w:b/>
              </w:rPr>
            </w:pPr>
            <w:r>
              <w:rPr>
                <w:b/>
                <w:noProof/>
              </w:rPr>
              <w:drawing>
                <wp:inline distT="0" distB="0" distL="0" distR="0">
                  <wp:extent cx="2173998" cy="1743546"/>
                  <wp:effectExtent l="19050" t="0" r="0" b="0"/>
                  <wp:docPr id="133" name="Picture 132" descr="figure 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png"/>
                          <pic:cNvPicPr/>
                        </pic:nvPicPr>
                        <pic:blipFill>
                          <a:blip r:embed="rId12" cstate="print"/>
                          <a:stretch>
                            <a:fillRect/>
                          </a:stretch>
                        </pic:blipFill>
                        <pic:spPr>
                          <a:xfrm>
                            <a:off x="0" y="0"/>
                            <a:ext cx="2173998" cy="1743546"/>
                          </a:xfrm>
                          <a:prstGeom prst="rect">
                            <a:avLst/>
                          </a:prstGeom>
                        </pic:spPr>
                      </pic:pic>
                    </a:graphicData>
                  </a:graphic>
                </wp:inline>
              </w:drawing>
            </w:r>
          </w:p>
          <w:p w:rsidR="00FD2A74" w:rsidRPr="00DC585C" w:rsidRDefault="00FD2A74" w:rsidP="00FD2A74">
            <w:pPr>
              <w:rPr>
                <w:i/>
                <w:sz w:val="21"/>
                <w:szCs w:val="21"/>
              </w:rPr>
            </w:pPr>
            <w:r w:rsidRPr="00DC585C">
              <w:rPr>
                <w:b/>
                <w:sz w:val="21"/>
                <w:szCs w:val="21"/>
              </w:rPr>
              <w:t xml:space="preserve">Figure Information: </w:t>
            </w:r>
            <w:r w:rsidR="00DC585C" w:rsidRPr="00DC585C">
              <w:rPr>
                <w:i/>
                <w:sz w:val="21"/>
                <w:szCs w:val="21"/>
              </w:rPr>
              <w:t>Elements of a Strategic Plan</w:t>
            </w:r>
          </w:p>
          <w:p w:rsidR="00FD2A74" w:rsidRPr="00DC585C" w:rsidRDefault="00FD2A74" w:rsidP="00FD2A74">
            <w:pPr>
              <w:rPr>
                <w:i/>
                <w:sz w:val="21"/>
                <w:szCs w:val="21"/>
              </w:rPr>
            </w:pPr>
          </w:p>
          <w:p w:rsidR="00FD2A74" w:rsidRPr="007F0414" w:rsidRDefault="00FD2A74" w:rsidP="00DC585C">
            <w:pPr>
              <w:autoSpaceDE w:val="0"/>
              <w:autoSpaceDN w:val="0"/>
              <w:adjustRightInd w:val="0"/>
              <w:rPr>
                <w:b/>
              </w:rPr>
            </w:pPr>
            <w:r w:rsidRPr="00DC585C">
              <w:rPr>
                <w:rFonts w:cs="PalatinoLTStd-Roman"/>
                <w:sz w:val="21"/>
                <w:szCs w:val="21"/>
              </w:rPr>
              <w:t xml:space="preserve">The </w:t>
            </w:r>
            <w:r w:rsidR="00DC585C" w:rsidRPr="00DC585C">
              <w:rPr>
                <w:rFonts w:cs="PalatinoLTStd-Roman"/>
                <w:sz w:val="21"/>
                <w:szCs w:val="21"/>
              </w:rPr>
              <w:t>four</w:t>
            </w:r>
            <w:r w:rsidRPr="00DC585C">
              <w:rPr>
                <w:rFonts w:cs="PalatinoLTStd-Roman"/>
                <w:sz w:val="21"/>
                <w:szCs w:val="21"/>
              </w:rPr>
              <w:t xml:space="preserve"> components of </w:t>
            </w:r>
            <w:r w:rsidR="00DC585C" w:rsidRPr="00DC585C">
              <w:rPr>
                <w:rFonts w:cs="PalatinoLTStd-Roman"/>
                <w:sz w:val="21"/>
                <w:szCs w:val="21"/>
              </w:rPr>
              <w:t>a strategic</w:t>
            </w:r>
            <w:r w:rsidRPr="00DC585C">
              <w:rPr>
                <w:rFonts w:cs="PalatinoLTStd-Roman"/>
                <w:sz w:val="21"/>
                <w:szCs w:val="21"/>
              </w:rPr>
              <w:t xml:space="preserve"> plan are interlinked and connected. Each of the components should be grounded in the firm’s overall mission</w:t>
            </w:r>
            <w:r w:rsidR="00DC585C" w:rsidRPr="00DC585C">
              <w:rPr>
                <w:rFonts w:cs="PalatinoLTStd-Roman"/>
                <w:sz w:val="21"/>
                <w:szCs w:val="21"/>
              </w:rPr>
              <w:t>.</w:t>
            </w:r>
            <w:r w:rsidRPr="007F0414">
              <w:rPr>
                <w:rFonts w:cs="PalatinoLTStd-Roman"/>
                <w:sz w:val="20"/>
                <w:szCs w:val="20"/>
              </w:rPr>
              <w:t xml:space="preserve"> </w:t>
            </w:r>
          </w:p>
        </w:tc>
        <w:tc>
          <w:tcPr>
            <w:tcW w:w="6030" w:type="dxa"/>
            <w:gridSpan w:val="2"/>
            <w:tcBorders>
              <w:bottom w:val="single" w:sz="8" w:space="0" w:color="auto"/>
            </w:tcBorders>
          </w:tcPr>
          <w:p w:rsidR="00FD2A74" w:rsidRPr="00DC585C" w:rsidRDefault="00FD2A74" w:rsidP="00FD2A74">
            <w:pPr>
              <w:rPr>
                <w:sz w:val="21"/>
                <w:szCs w:val="21"/>
              </w:rPr>
            </w:pPr>
            <w:r w:rsidRPr="00DC585C">
              <w:rPr>
                <w:sz w:val="21"/>
                <w:szCs w:val="21"/>
              </w:rPr>
              <w:t>Insight Questions:</w:t>
            </w:r>
          </w:p>
          <w:p w:rsidR="00FD2A74" w:rsidRPr="00DC585C" w:rsidRDefault="00DC585C" w:rsidP="00BE0D07">
            <w:pPr>
              <w:pStyle w:val="ListParagraph"/>
              <w:numPr>
                <w:ilvl w:val="0"/>
                <w:numId w:val="31"/>
              </w:numPr>
              <w:rPr>
                <w:sz w:val="21"/>
                <w:szCs w:val="21"/>
              </w:rPr>
            </w:pPr>
            <w:r w:rsidRPr="00DC585C">
              <w:rPr>
                <w:sz w:val="21"/>
                <w:szCs w:val="21"/>
              </w:rPr>
              <w:t xml:space="preserve">How often should firms go through strategic planning?  </w:t>
            </w:r>
            <w:r w:rsidRPr="00DC585C">
              <w:rPr>
                <w:color w:val="4F81BD" w:themeColor="accent1"/>
                <w:sz w:val="21"/>
                <w:szCs w:val="21"/>
              </w:rPr>
              <w:t>(Answer: Firms must continually modify their strategies as conditions shift.)</w:t>
            </w:r>
          </w:p>
          <w:p w:rsidR="00DC585C" w:rsidRPr="00DC585C" w:rsidRDefault="00DC585C" w:rsidP="00BE0D07">
            <w:pPr>
              <w:pStyle w:val="ListParagraph"/>
              <w:numPr>
                <w:ilvl w:val="0"/>
                <w:numId w:val="31"/>
              </w:numPr>
              <w:rPr>
                <w:sz w:val="21"/>
                <w:szCs w:val="21"/>
              </w:rPr>
            </w:pPr>
            <w:r w:rsidRPr="00DC585C">
              <w:rPr>
                <w:sz w:val="21"/>
                <w:szCs w:val="21"/>
              </w:rPr>
              <w:t xml:space="preserve">How is the marketing mix affected by strategic planning?  </w:t>
            </w:r>
            <w:r w:rsidRPr="00DC585C">
              <w:rPr>
                <w:color w:val="4F81BD" w:themeColor="accent1"/>
                <w:sz w:val="21"/>
                <w:szCs w:val="21"/>
              </w:rPr>
              <w:t>(Answer: It helps marketers select and execute the right marketing mix strategies to maximize success.)</w:t>
            </w:r>
          </w:p>
          <w:p w:rsidR="00DC585C" w:rsidRPr="00DC585C" w:rsidRDefault="00DC585C" w:rsidP="00BE0D07">
            <w:pPr>
              <w:pStyle w:val="ListParagraph"/>
              <w:numPr>
                <w:ilvl w:val="0"/>
                <w:numId w:val="31"/>
              </w:numPr>
              <w:rPr>
                <w:b/>
                <w:sz w:val="21"/>
                <w:szCs w:val="21"/>
              </w:rPr>
            </w:pPr>
            <w:r w:rsidRPr="00DC585C">
              <w:rPr>
                <w:sz w:val="21"/>
                <w:szCs w:val="21"/>
              </w:rPr>
              <w:t xml:space="preserve">How formal should the strategic planning process be, and who should be included?  </w:t>
            </w:r>
            <w:r w:rsidRPr="00DC585C">
              <w:rPr>
                <w:color w:val="4F81BD" w:themeColor="accent1"/>
                <w:sz w:val="21"/>
                <w:szCs w:val="21"/>
              </w:rPr>
              <w:t>(Answer: open ended</w:t>
            </w:r>
            <w:r w:rsidR="00B21884">
              <w:rPr>
                <w:color w:val="4F81BD" w:themeColor="accent1"/>
                <w:sz w:val="21"/>
                <w:szCs w:val="21"/>
              </w:rPr>
              <w:t>; it should well documented, and a representative from each department should be included in decision-making</w:t>
            </w:r>
            <w:r w:rsidRPr="00DC585C">
              <w:rPr>
                <w:color w:val="4F81BD" w:themeColor="accent1"/>
                <w:sz w:val="21"/>
                <w:szCs w:val="21"/>
              </w:rPr>
              <w:t>)</w:t>
            </w:r>
          </w:p>
        </w:tc>
      </w:tr>
      <w:tr w:rsidR="00EC1F1E" w:rsidRPr="007F0414" w:rsidTr="00683710">
        <w:trPr>
          <w:trHeight w:val="628"/>
        </w:trPr>
        <w:tc>
          <w:tcPr>
            <w:tcW w:w="918" w:type="dxa"/>
            <w:shd w:val="clear" w:color="auto" w:fill="7F7F7F" w:themeFill="text1" w:themeFillTint="80"/>
          </w:tcPr>
          <w:p w:rsidR="00EC1F1E" w:rsidRPr="007F0414" w:rsidRDefault="00EC1F1E" w:rsidP="00AE576A">
            <w:pPr>
              <w:rPr>
                <w:b/>
                <w:color w:val="FFFFFF" w:themeColor="background1"/>
              </w:rPr>
            </w:pPr>
            <w:r w:rsidRPr="007F0414">
              <w:rPr>
                <w:b/>
                <w:color w:val="FFFFFF" w:themeColor="background1"/>
              </w:rPr>
              <w:t>LO 2</w:t>
            </w:r>
            <w:r>
              <w:rPr>
                <w:b/>
                <w:color w:val="FFFFFF" w:themeColor="background1"/>
              </w:rPr>
              <w:t>-2</w:t>
            </w:r>
          </w:p>
        </w:tc>
        <w:tc>
          <w:tcPr>
            <w:tcW w:w="3060" w:type="dxa"/>
            <w:gridSpan w:val="7"/>
            <w:shd w:val="clear" w:color="auto" w:fill="7F7F7F" w:themeFill="text1" w:themeFillTint="80"/>
          </w:tcPr>
          <w:p w:rsidR="00EC1F1E" w:rsidRPr="007F0414" w:rsidRDefault="00EC1F1E" w:rsidP="00AE576A">
            <w:pPr>
              <w:rPr>
                <w:noProof/>
                <w:color w:val="FFFFFF" w:themeColor="background1"/>
              </w:rPr>
            </w:pPr>
            <w:r w:rsidRPr="007F0414">
              <w:rPr>
                <w:rFonts w:cs="PalatinoLTStd-Medium"/>
                <w:bCs/>
                <w:color w:val="FFFFFF" w:themeColor="background1"/>
                <w:sz w:val="21"/>
                <w:szCs w:val="21"/>
              </w:rPr>
              <w:t>Analyze the characteristics of an effective mission statement.</w:t>
            </w:r>
          </w:p>
          <w:p w:rsidR="005142FB" w:rsidRPr="005142FB" w:rsidRDefault="00EC1F1E" w:rsidP="00BE0D07">
            <w:pPr>
              <w:pStyle w:val="ListParagraph"/>
              <w:numPr>
                <w:ilvl w:val="0"/>
                <w:numId w:val="5"/>
              </w:numPr>
              <w:rPr>
                <w:noProof/>
                <w:color w:val="FFFFFF" w:themeColor="background1"/>
                <w:sz w:val="21"/>
                <w:szCs w:val="21"/>
              </w:rPr>
            </w:pPr>
            <w:r w:rsidRPr="005142FB">
              <w:rPr>
                <w:noProof/>
                <w:color w:val="FFFFFF" w:themeColor="background1"/>
                <w:sz w:val="21"/>
                <w:szCs w:val="21"/>
              </w:rPr>
              <w:t>Mission Statement</w:t>
            </w:r>
          </w:p>
        </w:tc>
        <w:tc>
          <w:tcPr>
            <w:tcW w:w="6030" w:type="dxa"/>
            <w:gridSpan w:val="2"/>
            <w:shd w:val="clear" w:color="auto" w:fill="7F7F7F" w:themeFill="text1" w:themeFillTint="80"/>
          </w:tcPr>
          <w:p w:rsidR="00EC1F1E" w:rsidRPr="007F0414" w:rsidRDefault="00EC1F1E" w:rsidP="00AE576A">
            <w:pPr>
              <w:rPr>
                <w:b/>
                <w:color w:val="FFFFFF" w:themeColor="background1"/>
                <w:sz w:val="21"/>
                <w:szCs w:val="21"/>
              </w:rPr>
            </w:pPr>
            <w:r w:rsidRPr="007F0414">
              <w:rPr>
                <w:b/>
                <w:color w:val="FFFFFF" w:themeColor="background1"/>
                <w:sz w:val="21"/>
                <w:szCs w:val="21"/>
              </w:rPr>
              <w:t>Key Terms:</w:t>
            </w:r>
          </w:p>
          <w:p w:rsidR="00EC1F1E" w:rsidRPr="007F0414" w:rsidRDefault="00EC1F1E" w:rsidP="00BE0D07">
            <w:pPr>
              <w:pStyle w:val="ListParagraph"/>
              <w:numPr>
                <w:ilvl w:val="0"/>
                <w:numId w:val="6"/>
              </w:numPr>
              <w:rPr>
                <w:color w:val="FFFFFF" w:themeColor="background1"/>
                <w:sz w:val="21"/>
                <w:szCs w:val="21"/>
              </w:rPr>
            </w:pPr>
            <w:r w:rsidRPr="007F0414">
              <w:rPr>
                <w:b/>
                <w:color w:val="FFFFFF" w:themeColor="background1"/>
                <w:sz w:val="21"/>
                <w:szCs w:val="21"/>
              </w:rPr>
              <w:t xml:space="preserve">Mission statement </w:t>
            </w:r>
          </w:p>
        </w:tc>
      </w:tr>
      <w:tr w:rsidR="005F72E5" w:rsidRPr="007F0414" w:rsidTr="00683710">
        <w:trPr>
          <w:trHeight w:val="808"/>
        </w:trPr>
        <w:tc>
          <w:tcPr>
            <w:tcW w:w="2358" w:type="dxa"/>
            <w:gridSpan w:val="3"/>
            <w:tcBorders>
              <w:bottom w:val="single" w:sz="8" w:space="0" w:color="auto"/>
            </w:tcBorders>
          </w:tcPr>
          <w:p w:rsidR="005F72E5" w:rsidRPr="007F0414" w:rsidRDefault="005F72E5" w:rsidP="00696DD7">
            <w:pPr>
              <w:rPr>
                <w:b/>
              </w:rPr>
            </w:pPr>
            <w:r w:rsidRPr="007F0414">
              <w:rPr>
                <w:b/>
              </w:rPr>
              <w:t>PowerPoint Slides</w:t>
            </w:r>
          </w:p>
        </w:tc>
        <w:tc>
          <w:tcPr>
            <w:tcW w:w="7650" w:type="dxa"/>
            <w:gridSpan w:val="7"/>
            <w:tcBorders>
              <w:bottom w:val="single" w:sz="8" w:space="0" w:color="auto"/>
            </w:tcBorders>
          </w:tcPr>
          <w:p w:rsidR="005F72E5" w:rsidRPr="007F0414" w:rsidRDefault="005F72E5" w:rsidP="00696DD7">
            <w:pPr>
              <w:rPr>
                <w:b/>
                <w:sz w:val="21"/>
                <w:szCs w:val="21"/>
              </w:rPr>
            </w:pPr>
            <w:r w:rsidRPr="007F0414">
              <w:rPr>
                <w:b/>
                <w:sz w:val="21"/>
                <w:szCs w:val="21"/>
              </w:rPr>
              <w:t>Lecture Notes:</w:t>
            </w:r>
          </w:p>
          <w:p w:rsidR="00B471E4" w:rsidRPr="00B471E4" w:rsidRDefault="00B471E4" w:rsidP="00BE0D07">
            <w:pPr>
              <w:pStyle w:val="ListParagraph"/>
              <w:numPr>
                <w:ilvl w:val="0"/>
                <w:numId w:val="6"/>
              </w:numPr>
              <w:ind w:left="342"/>
            </w:pPr>
            <w:r w:rsidRPr="00B471E4">
              <w:t>A firm should begin the process of developing a mission statement by considering the following questions:</w:t>
            </w:r>
          </w:p>
          <w:p w:rsidR="00B471E4" w:rsidRPr="00B471E4" w:rsidRDefault="00B471E4" w:rsidP="00BE0D07">
            <w:pPr>
              <w:pStyle w:val="ListParagraph"/>
              <w:numPr>
                <w:ilvl w:val="0"/>
                <w:numId w:val="6"/>
              </w:numPr>
              <w:ind w:left="342"/>
            </w:pPr>
            <w:r w:rsidRPr="00B471E4">
              <w:t>What is our business?</w:t>
            </w:r>
          </w:p>
          <w:p w:rsidR="00B471E4" w:rsidRPr="00B471E4" w:rsidRDefault="00B471E4" w:rsidP="00BE0D07">
            <w:pPr>
              <w:pStyle w:val="ListParagraph"/>
              <w:numPr>
                <w:ilvl w:val="0"/>
                <w:numId w:val="6"/>
              </w:numPr>
              <w:ind w:left="342"/>
            </w:pPr>
            <w:r w:rsidRPr="00B471E4">
              <w:t>Who is our customer?</w:t>
            </w:r>
          </w:p>
          <w:p w:rsidR="00B471E4" w:rsidRPr="00B471E4" w:rsidRDefault="00B471E4" w:rsidP="00BE0D07">
            <w:pPr>
              <w:pStyle w:val="ListParagraph"/>
              <w:numPr>
                <w:ilvl w:val="0"/>
                <w:numId w:val="6"/>
              </w:numPr>
              <w:ind w:left="342"/>
            </w:pPr>
            <w:r w:rsidRPr="00B471E4">
              <w:t>What is our value to the customer?</w:t>
            </w:r>
          </w:p>
          <w:p w:rsidR="00B471E4" w:rsidRPr="00B471E4" w:rsidRDefault="00B471E4" w:rsidP="00BE0D07">
            <w:pPr>
              <w:pStyle w:val="ListParagraph"/>
              <w:numPr>
                <w:ilvl w:val="0"/>
                <w:numId w:val="6"/>
              </w:numPr>
              <w:ind w:left="342"/>
            </w:pPr>
            <w:r w:rsidRPr="00B471E4">
              <w:t>What </w:t>
            </w:r>
            <w:r w:rsidRPr="00B471E4">
              <w:rPr>
                <w:i/>
                <w:iCs/>
              </w:rPr>
              <w:t>should</w:t>
            </w:r>
            <w:r w:rsidRPr="00B471E4">
              <w:t> our business be?</w:t>
            </w:r>
          </w:p>
          <w:p w:rsidR="00B471E4" w:rsidRDefault="00B471E4" w:rsidP="00BE0D07">
            <w:pPr>
              <w:pStyle w:val="ListParagraph"/>
              <w:numPr>
                <w:ilvl w:val="0"/>
                <w:numId w:val="6"/>
              </w:numPr>
              <w:ind w:left="342"/>
            </w:pPr>
            <w:r w:rsidRPr="00B471E4">
              <w:t>The mission statement provides a standard to ensure that the business never strays too far from its core goals and values through changing times. A sound mission statement provides a basis fo</w:t>
            </w:r>
            <w:r>
              <w:t>r developing the marketing plan</w:t>
            </w:r>
          </w:p>
          <w:p w:rsidR="00B471E4" w:rsidRDefault="00B471E4" w:rsidP="00BE0D07">
            <w:pPr>
              <w:pStyle w:val="ListParagraph"/>
              <w:numPr>
                <w:ilvl w:val="0"/>
                <w:numId w:val="6"/>
              </w:numPr>
              <w:ind w:left="342"/>
            </w:pPr>
            <w:r w:rsidRPr="00B471E4">
              <w:lastRenderedPageBreak/>
              <w:t>In pursuit of its mission statement to build the best products and implement environmentally friendly solutions, Patagonia partners with a Long Beach company, Upcycle It Now, to deconstruct old rain coats and fleece jackets and use them to create dog attire</w:t>
            </w:r>
          </w:p>
          <w:p w:rsidR="00B471E4" w:rsidRPr="00B471E4" w:rsidRDefault="00B471E4" w:rsidP="00BE0D07">
            <w:pPr>
              <w:pStyle w:val="ListParagraph"/>
              <w:numPr>
                <w:ilvl w:val="0"/>
                <w:numId w:val="6"/>
              </w:numPr>
              <w:ind w:left="342"/>
            </w:pPr>
            <w:r w:rsidRPr="00B471E4">
              <w:t>The mission statement for Patagonia: Build the best product, cause no unnecessary harm, use business to inspire and implement soluti</w:t>
            </w:r>
            <w:r>
              <w:t>ons to the environmental crisis</w:t>
            </w:r>
          </w:p>
          <w:p w:rsidR="00BD4F22" w:rsidRDefault="00BD4F22" w:rsidP="00BD4F22">
            <w:pPr>
              <w:keepNext/>
            </w:pPr>
          </w:p>
          <w:p w:rsidR="00BD4F22" w:rsidRPr="00BD4F22" w:rsidRDefault="00BD4F22" w:rsidP="00BD4F22">
            <w:pPr>
              <w:keepNext/>
              <w:rPr>
                <w:color w:val="F79646" w:themeColor="accent6"/>
              </w:rPr>
            </w:pPr>
            <w:r w:rsidRPr="00BD4F22">
              <w:rPr>
                <w:color w:val="F79646" w:themeColor="accent6"/>
              </w:rPr>
              <w:t>THINK LIKE A MARKETER</w:t>
            </w:r>
          </w:p>
          <w:p w:rsidR="00BD4F22" w:rsidRDefault="00BD4F22" w:rsidP="00BD4F22">
            <w:pPr>
              <w:keepNext/>
            </w:pPr>
            <w:r w:rsidRPr="004008A3">
              <w:t xml:space="preserve">Find an example of a </w:t>
            </w:r>
            <w:r>
              <w:t>“</w:t>
            </w:r>
            <w:r w:rsidRPr="004008A3">
              <w:t>bad</w:t>
            </w:r>
            <w:r>
              <w:t>”</w:t>
            </w:r>
            <w:r w:rsidRPr="004008A3">
              <w:t xml:space="preserve"> mission statement</w:t>
            </w:r>
            <w:r>
              <w:t>.  What makes it “bad”?  How could it be better?</w:t>
            </w:r>
          </w:p>
          <w:p w:rsidR="00BD4F22" w:rsidRDefault="00BD4F22" w:rsidP="00BD4F22">
            <w:pPr>
              <w:keepNext/>
            </w:pPr>
          </w:p>
          <w:p w:rsidR="00BD4F22" w:rsidRPr="00BD4F22" w:rsidRDefault="00BD4F22" w:rsidP="00BD4F22">
            <w:pPr>
              <w:keepNext/>
              <w:rPr>
                <w:color w:val="F79646" w:themeColor="accent6"/>
              </w:rPr>
            </w:pPr>
            <w:r w:rsidRPr="00BD4F22">
              <w:rPr>
                <w:color w:val="F79646" w:themeColor="accent6"/>
              </w:rPr>
              <w:t>THINK LIKE A MARKETER</w:t>
            </w:r>
          </w:p>
          <w:p w:rsidR="00BD4F22" w:rsidRDefault="00BD4F22" w:rsidP="00BD4F22">
            <w:pPr>
              <w:keepNext/>
            </w:pPr>
            <w:r>
              <w:t>What do you think of a company not having a mission statement?</w:t>
            </w:r>
          </w:p>
          <w:p w:rsidR="00BD4F22" w:rsidRPr="00BD4F22" w:rsidRDefault="00BD4F22" w:rsidP="00B471E4"/>
        </w:tc>
      </w:tr>
      <w:tr w:rsidR="00EC1F1E" w:rsidRPr="007F0414" w:rsidTr="00683710">
        <w:trPr>
          <w:trHeight w:val="952"/>
        </w:trPr>
        <w:tc>
          <w:tcPr>
            <w:tcW w:w="918" w:type="dxa"/>
            <w:tcBorders>
              <w:bottom w:val="single" w:sz="8" w:space="0" w:color="auto"/>
            </w:tcBorders>
            <w:shd w:val="clear" w:color="auto" w:fill="7F7F7F" w:themeFill="text1" w:themeFillTint="80"/>
          </w:tcPr>
          <w:p w:rsidR="00EC1F1E" w:rsidRPr="007F0414" w:rsidRDefault="00EC1F1E" w:rsidP="00AE576A">
            <w:pPr>
              <w:rPr>
                <w:b/>
                <w:color w:val="FFFFFF" w:themeColor="background1"/>
              </w:rPr>
            </w:pPr>
            <w:r w:rsidRPr="007F0414">
              <w:rPr>
                <w:b/>
                <w:color w:val="FFFFFF" w:themeColor="background1"/>
              </w:rPr>
              <w:lastRenderedPageBreak/>
              <w:t>LO 2</w:t>
            </w:r>
            <w:r>
              <w:rPr>
                <w:b/>
                <w:color w:val="FFFFFF" w:themeColor="background1"/>
              </w:rPr>
              <w:t>-3</w:t>
            </w:r>
          </w:p>
        </w:tc>
        <w:tc>
          <w:tcPr>
            <w:tcW w:w="3150" w:type="dxa"/>
            <w:gridSpan w:val="8"/>
            <w:tcBorders>
              <w:bottom w:val="single" w:sz="8" w:space="0" w:color="auto"/>
            </w:tcBorders>
            <w:shd w:val="clear" w:color="auto" w:fill="7F7F7F" w:themeFill="text1" w:themeFillTint="80"/>
          </w:tcPr>
          <w:p w:rsidR="00EC1F1E" w:rsidRPr="007F0414" w:rsidRDefault="00EC1F1E" w:rsidP="00AE576A">
            <w:pPr>
              <w:autoSpaceDE w:val="0"/>
              <w:autoSpaceDN w:val="0"/>
              <w:adjustRightInd w:val="0"/>
              <w:rPr>
                <w:rFonts w:cs="PalatinoLTStd-Medium"/>
                <w:b/>
                <w:bCs/>
                <w:color w:val="FFFFFF" w:themeColor="background1"/>
                <w:sz w:val="21"/>
                <w:szCs w:val="21"/>
              </w:rPr>
            </w:pPr>
            <w:r w:rsidRPr="007F0414">
              <w:rPr>
                <w:rFonts w:cs="PalatinoLTStd-Medium"/>
                <w:bCs/>
                <w:color w:val="FFFFFF" w:themeColor="background1"/>
                <w:sz w:val="21"/>
                <w:szCs w:val="21"/>
              </w:rPr>
              <w:t>Outline the five main components of the marketing plan.</w:t>
            </w:r>
          </w:p>
          <w:p w:rsidR="005142FB" w:rsidRPr="005142FB" w:rsidRDefault="005142FB" w:rsidP="00BE0D07">
            <w:pPr>
              <w:pStyle w:val="ListParagraph"/>
              <w:numPr>
                <w:ilvl w:val="0"/>
                <w:numId w:val="5"/>
              </w:numPr>
              <w:rPr>
                <w:noProof/>
                <w:color w:val="FFFFFF" w:themeColor="background1"/>
                <w:sz w:val="21"/>
                <w:szCs w:val="21"/>
              </w:rPr>
            </w:pPr>
            <w:r w:rsidRPr="005142FB">
              <w:rPr>
                <w:noProof/>
                <w:color w:val="FFFFFF" w:themeColor="background1"/>
                <w:sz w:val="21"/>
                <w:szCs w:val="21"/>
              </w:rPr>
              <w:t>The Marketing Plan</w:t>
            </w:r>
          </w:p>
          <w:p w:rsidR="005142FB" w:rsidRPr="005142FB" w:rsidRDefault="005142FB" w:rsidP="00BE0D07">
            <w:pPr>
              <w:pStyle w:val="ListParagraph"/>
              <w:numPr>
                <w:ilvl w:val="1"/>
                <w:numId w:val="5"/>
              </w:numPr>
              <w:rPr>
                <w:noProof/>
                <w:color w:val="FFFFFF" w:themeColor="background1"/>
                <w:sz w:val="21"/>
                <w:szCs w:val="21"/>
              </w:rPr>
            </w:pPr>
            <w:r w:rsidRPr="005142FB">
              <w:rPr>
                <w:noProof/>
                <w:color w:val="FFFFFF" w:themeColor="background1"/>
                <w:sz w:val="21"/>
                <w:szCs w:val="21"/>
              </w:rPr>
              <w:t>Executive Summary</w:t>
            </w:r>
          </w:p>
          <w:p w:rsidR="005142FB" w:rsidRPr="005142FB" w:rsidRDefault="005142FB" w:rsidP="00BE0D07">
            <w:pPr>
              <w:pStyle w:val="ListParagraph"/>
              <w:numPr>
                <w:ilvl w:val="1"/>
                <w:numId w:val="5"/>
              </w:numPr>
              <w:rPr>
                <w:noProof/>
                <w:color w:val="FFFFFF" w:themeColor="background1"/>
                <w:sz w:val="21"/>
                <w:szCs w:val="21"/>
              </w:rPr>
            </w:pPr>
            <w:r w:rsidRPr="005142FB">
              <w:rPr>
                <w:noProof/>
                <w:color w:val="FFFFFF" w:themeColor="background1"/>
                <w:sz w:val="21"/>
                <w:szCs w:val="21"/>
              </w:rPr>
              <w:t>Situation Analysis</w:t>
            </w:r>
          </w:p>
          <w:p w:rsidR="005142FB" w:rsidRPr="005142FB" w:rsidRDefault="005142FB" w:rsidP="00BE0D07">
            <w:pPr>
              <w:pStyle w:val="ListParagraph"/>
              <w:numPr>
                <w:ilvl w:val="1"/>
                <w:numId w:val="5"/>
              </w:numPr>
              <w:rPr>
                <w:noProof/>
                <w:color w:val="FFFFFF" w:themeColor="background1"/>
                <w:sz w:val="21"/>
                <w:szCs w:val="21"/>
              </w:rPr>
            </w:pPr>
            <w:r w:rsidRPr="005142FB">
              <w:rPr>
                <w:noProof/>
                <w:color w:val="FFFFFF" w:themeColor="background1"/>
                <w:sz w:val="21"/>
                <w:szCs w:val="21"/>
              </w:rPr>
              <w:t>Marketing Strategy</w:t>
            </w:r>
          </w:p>
          <w:p w:rsidR="005142FB" w:rsidRPr="005142FB" w:rsidRDefault="005142FB" w:rsidP="00BE0D07">
            <w:pPr>
              <w:pStyle w:val="ListParagraph"/>
              <w:numPr>
                <w:ilvl w:val="1"/>
                <w:numId w:val="5"/>
              </w:numPr>
              <w:rPr>
                <w:noProof/>
                <w:color w:val="FFFFFF" w:themeColor="background1"/>
                <w:sz w:val="21"/>
                <w:szCs w:val="21"/>
              </w:rPr>
            </w:pPr>
            <w:r w:rsidRPr="005142FB">
              <w:rPr>
                <w:noProof/>
                <w:color w:val="FFFFFF" w:themeColor="background1"/>
                <w:sz w:val="21"/>
                <w:szCs w:val="21"/>
              </w:rPr>
              <w:t>Financials</w:t>
            </w:r>
          </w:p>
          <w:p w:rsidR="00EC1F1E" w:rsidRPr="005142FB" w:rsidRDefault="005142FB" w:rsidP="00BE0D07">
            <w:pPr>
              <w:pStyle w:val="ListParagraph"/>
              <w:numPr>
                <w:ilvl w:val="1"/>
                <w:numId w:val="5"/>
              </w:numPr>
              <w:rPr>
                <w:noProof/>
                <w:color w:val="FFFFFF" w:themeColor="background1"/>
              </w:rPr>
            </w:pPr>
            <w:r w:rsidRPr="005142FB">
              <w:rPr>
                <w:noProof/>
                <w:color w:val="FFFFFF" w:themeColor="background1"/>
                <w:sz w:val="21"/>
                <w:szCs w:val="21"/>
              </w:rPr>
              <w:t>Controls</w:t>
            </w:r>
          </w:p>
        </w:tc>
        <w:tc>
          <w:tcPr>
            <w:tcW w:w="5940" w:type="dxa"/>
            <w:tcBorders>
              <w:bottom w:val="single" w:sz="8" w:space="0" w:color="auto"/>
            </w:tcBorders>
            <w:shd w:val="clear" w:color="auto" w:fill="7F7F7F" w:themeFill="text1" w:themeFillTint="80"/>
          </w:tcPr>
          <w:p w:rsidR="00EC1F1E" w:rsidRPr="007F0414" w:rsidRDefault="00EC1F1E" w:rsidP="00AE576A">
            <w:pPr>
              <w:rPr>
                <w:b/>
                <w:color w:val="FFFFFF" w:themeColor="background1"/>
                <w:sz w:val="21"/>
                <w:szCs w:val="21"/>
              </w:rPr>
            </w:pPr>
            <w:r w:rsidRPr="007F0414">
              <w:rPr>
                <w:b/>
                <w:color w:val="FFFFFF" w:themeColor="background1"/>
                <w:sz w:val="21"/>
                <w:szCs w:val="21"/>
              </w:rPr>
              <w:t>Key Terms:</w:t>
            </w:r>
          </w:p>
          <w:p w:rsidR="00EC1F1E" w:rsidRPr="00037D94" w:rsidRDefault="00EC1F1E" w:rsidP="00BE0D07">
            <w:pPr>
              <w:pStyle w:val="ListParagraph"/>
              <w:numPr>
                <w:ilvl w:val="0"/>
                <w:numId w:val="4"/>
              </w:numPr>
              <w:rPr>
                <w:color w:val="FFFFFF" w:themeColor="background1"/>
                <w:sz w:val="21"/>
                <w:szCs w:val="21"/>
              </w:rPr>
            </w:pPr>
            <w:r w:rsidRPr="007F0414">
              <w:rPr>
                <w:b/>
                <w:color w:val="FFFFFF" w:themeColor="background1"/>
                <w:sz w:val="21"/>
                <w:szCs w:val="21"/>
              </w:rPr>
              <w:t>Marketing plan</w:t>
            </w:r>
          </w:p>
          <w:p w:rsidR="00037D94" w:rsidRPr="00037D94" w:rsidRDefault="00037D94" w:rsidP="00BE0D07">
            <w:pPr>
              <w:pStyle w:val="ListParagraph"/>
              <w:numPr>
                <w:ilvl w:val="0"/>
                <w:numId w:val="4"/>
              </w:numPr>
              <w:rPr>
                <w:color w:val="FFFFFF" w:themeColor="background1"/>
                <w:sz w:val="21"/>
                <w:szCs w:val="21"/>
              </w:rPr>
            </w:pPr>
            <w:r>
              <w:rPr>
                <w:b/>
                <w:color w:val="FFFFFF" w:themeColor="background1"/>
                <w:sz w:val="21"/>
                <w:szCs w:val="21"/>
              </w:rPr>
              <w:t>Situation analysis</w:t>
            </w:r>
          </w:p>
          <w:p w:rsidR="00037D94" w:rsidRPr="008264D1" w:rsidRDefault="00037D94" w:rsidP="00BE0D07">
            <w:pPr>
              <w:pStyle w:val="ListParagraph"/>
              <w:numPr>
                <w:ilvl w:val="0"/>
                <w:numId w:val="4"/>
              </w:numPr>
              <w:rPr>
                <w:color w:val="FFFFFF" w:themeColor="background1"/>
                <w:sz w:val="21"/>
                <w:szCs w:val="21"/>
              </w:rPr>
            </w:pPr>
            <w:r>
              <w:rPr>
                <w:b/>
                <w:color w:val="FFFFFF" w:themeColor="background1"/>
                <w:sz w:val="21"/>
                <w:szCs w:val="21"/>
              </w:rPr>
              <w:t>Market summary</w:t>
            </w:r>
          </w:p>
          <w:p w:rsidR="008264D1" w:rsidRPr="008264D1" w:rsidRDefault="008264D1" w:rsidP="00BE0D07">
            <w:pPr>
              <w:pStyle w:val="ListParagraph"/>
              <w:numPr>
                <w:ilvl w:val="0"/>
                <w:numId w:val="4"/>
              </w:numPr>
              <w:rPr>
                <w:color w:val="FFFFFF" w:themeColor="background1"/>
                <w:sz w:val="21"/>
                <w:szCs w:val="21"/>
              </w:rPr>
            </w:pPr>
            <w:r>
              <w:rPr>
                <w:b/>
                <w:color w:val="FFFFFF" w:themeColor="background1"/>
                <w:sz w:val="21"/>
                <w:szCs w:val="21"/>
              </w:rPr>
              <w:t>Strategy</w:t>
            </w:r>
          </w:p>
          <w:p w:rsidR="008264D1" w:rsidRPr="008264D1" w:rsidRDefault="008264D1" w:rsidP="00BE0D07">
            <w:pPr>
              <w:pStyle w:val="ListParagraph"/>
              <w:numPr>
                <w:ilvl w:val="0"/>
                <w:numId w:val="4"/>
              </w:numPr>
              <w:rPr>
                <w:color w:val="FFFFFF" w:themeColor="background1"/>
                <w:sz w:val="21"/>
                <w:szCs w:val="21"/>
              </w:rPr>
            </w:pPr>
            <w:r>
              <w:rPr>
                <w:b/>
                <w:color w:val="FFFFFF" w:themeColor="background1"/>
                <w:sz w:val="21"/>
                <w:szCs w:val="21"/>
              </w:rPr>
              <w:t>Financial projections</w:t>
            </w:r>
          </w:p>
          <w:p w:rsidR="008264D1" w:rsidRPr="007F0414" w:rsidRDefault="008264D1" w:rsidP="008264D1">
            <w:pPr>
              <w:pStyle w:val="ListParagraph"/>
              <w:rPr>
                <w:color w:val="FFFFFF" w:themeColor="background1"/>
                <w:sz w:val="21"/>
                <w:szCs w:val="21"/>
              </w:rPr>
            </w:pPr>
          </w:p>
        </w:tc>
      </w:tr>
      <w:tr w:rsidR="00FD2A74" w:rsidRPr="007F0414" w:rsidTr="00FD2A74">
        <w:trPr>
          <w:trHeight w:val="952"/>
        </w:trPr>
        <w:tc>
          <w:tcPr>
            <w:tcW w:w="2358" w:type="dxa"/>
            <w:gridSpan w:val="3"/>
            <w:shd w:val="clear" w:color="auto" w:fill="auto"/>
          </w:tcPr>
          <w:p w:rsidR="00FD2A74" w:rsidRPr="007F0414" w:rsidRDefault="00FD2A74" w:rsidP="00AE576A">
            <w:pPr>
              <w:rPr>
                <w:b/>
              </w:rPr>
            </w:pPr>
            <w:r w:rsidRPr="007F0414">
              <w:rPr>
                <w:b/>
              </w:rPr>
              <w:t>PowerPoint Slides</w:t>
            </w:r>
          </w:p>
        </w:tc>
        <w:tc>
          <w:tcPr>
            <w:tcW w:w="7650" w:type="dxa"/>
            <w:gridSpan w:val="7"/>
            <w:shd w:val="clear" w:color="auto" w:fill="auto"/>
          </w:tcPr>
          <w:p w:rsidR="00FD2A74" w:rsidRPr="007F0414" w:rsidRDefault="00FD2A74" w:rsidP="00AE576A">
            <w:pPr>
              <w:rPr>
                <w:b/>
                <w:sz w:val="21"/>
                <w:szCs w:val="21"/>
              </w:rPr>
            </w:pPr>
            <w:r w:rsidRPr="007F0414">
              <w:rPr>
                <w:b/>
                <w:sz w:val="21"/>
                <w:szCs w:val="21"/>
              </w:rPr>
              <w:t>Lecture Notes:</w:t>
            </w:r>
          </w:p>
          <w:p w:rsidR="00977F9C" w:rsidRPr="00B471E4" w:rsidRDefault="00A74CB3" w:rsidP="00BE0D07">
            <w:pPr>
              <w:pStyle w:val="ListParagraph"/>
              <w:numPr>
                <w:ilvl w:val="0"/>
                <w:numId w:val="36"/>
              </w:numPr>
              <w:ind w:left="360"/>
            </w:pPr>
            <w:r w:rsidRPr="00B471E4">
              <w:t>The marketing plan is an action-oriented document or playbook that guides the firm’s marketing strategy</w:t>
            </w:r>
          </w:p>
          <w:p w:rsidR="00977F9C" w:rsidRPr="00B471E4" w:rsidRDefault="00A74CB3" w:rsidP="00BE0D07">
            <w:pPr>
              <w:pStyle w:val="ListParagraph"/>
              <w:numPr>
                <w:ilvl w:val="0"/>
                <w:numId w:val="36"/>
              </w:numPr>
              <w:ind w:left="360"/>
            </w:pPr>
            <w:r w:rsidRPr="00B471E4">
              <w:t>Creating a marketing plan requires the input, guidance, and review of employees throughout the various departments of a firm, not just the marketing department</w:t>
            </w:r>
          </w:p>
          <w:p w:rsidR="00977F9C" w:rsidRPr="00B471E4" w:rsidRDefault="00A74CB3" w:rsidP="00BE0D07">
            <w:pPr>
              <w:pStyle w:val="ListParagraph"/>
              <w:numPr>
                <w:ilvl w:val="0"/>
                <w:numId w:val="36"/>
              </w:numPr>
              <w:ind w:left="360"/>
            </w:pPr>
            <w:r w:rsidRPr="00B471E4">
              <w:t>The specific format of the marketing plan differs from organization to organization</w:t>
            </w:r>
          </w:p>
          <w:p w:rsidR="00977F9C" w:rsidRPr="00B471E4" w:rsidRDefault="00A74CB3" w:rsidP="00BE0D07">
            <w:pPr>
              <w:pStyle w:val="ListParagraph"/>
              <w:numPr>
                <w:ilvl w:val="0"/>
                <w:numId w:val="36"/>
              </w:numPr>
              <w:ind w:left="360"/>
            </w:pPr>
            <w:r w:rsidRPr="00B471E4">
              <w:t>Most plans include five components: an executive summary, situation analysis, marketing strategy, financials section, and controls section</w:t>
            </w:r>
          </w:p>
          <w:p w:rsidR="00977F9C" w:rsidRPr="00B471E4" w:rsidRDefault="00A74CB3" w:rsidP="00BE0D07">
            <w:pPr>
              <w:pStyle w:val="ListParagraph"/>
              <w:numPr>
                <w:ilvl w:val="0"/>
                <w:numId w:val="36"/>
              </w:numPr>
              <w:ind w:left="360"/>
            </w:pPr>
            <w:r w:rsidRPr="00B471E4">
              <w:t>The executive summary is a one-to-two page synopsis of the marketing plan’</w:t>
            </w:r>
            <w:r w:rsidR="00B471E4">
              <w:t>s main points</w:t>
            </w:r>
          </w:p>
          <w:p w:rsidR="00977F9C" w:rsidRPr="00B471E4" w:rsidRDefault="00A74CB3" w:rsidP="00BE0D07">
            <w:pPr>
              <w:pStyle w:val="ListParagraph"/>
              <w:numPr>
                <w:ilvl w:val="0"/>
                <w:numId w:val="36"/>
              </w:numPr>
              <w:ind w:left="360"/>
            </w:pPr>
            <w:r w:rsidRPr="00B471E4">
              <w:t>The situation analysis helps identify market trends, con</w:t>
            </w:r>
            <w:r w:rsidR="00B471E4">
              <w:t>ditions, and competitive forces</w:t>
            </w:r>
          </w:p>
          <w:p w:rsidR="00FD2A74" w:rsidRDefault="00A74CB3" w:rsidP="00BE0D07">
            <w:pPr>
              <w:pStyle w:val="ListParagraph"/>
              <w:numPr>
                <w:ilvl w:val="0"/>
                <w:numId w:val="36"/>
              </w:numPr>
              <w:ind w:left="360"/>
            </w:pPr>
            <w:r w:rsidRPr="00B471E4">
              <w:t>The marketing strategy component lists the actions the firm must take to accomplish the marketing objectives it established in its mission s</w:t>
            </w:r>
            <w:r w:rsidR="00B471E4">
              <w:t>tatement and strategic planning</w:t>
            </w:r>
          </w:p>
          <w:p w:rsidR="00B471E4" w:rsidRPr="00B471E4" w:rsidRDefault="00B471E4" w:rsidP="00BE0D07">
            <w:pPr>
              <w:pStyle w:val="ListParagraph"/>
              <w:numPr>
                <w:ilvl w:val="0"/>
                <w:numId w:val="36"/>
              </w:numPr>
              <w:ind w:left="360"/>
            </w:pPr>
            <w:r w:rsidRPr="00B471E4">
              <w:t>The financials section provides those reading the plan with a bottom-line numerical estimate of t</w:t>
            </w:r>
            <w:r>
              <w:t>he organization’s profitability</w:t>
            </w:r>
          </w:p>
          <w:p w:rsidR="00977F9C" w:rsidRPr="00B471E4" w:rsidRDefault="00A74CB3" w:rsidP="00BE0D07">
            <w:pPr>
              <w:pStyle w:val="ListParagraph"/>
              <w:numPr>
                <w:ilvl w:val="0"/>
                <w:numId w:val="36"/>
              </w:numPr>
              <w:ind w:left="360"/>
            </w:pPr>
            <w:r w:rsidRPr="00B471E4">
              <w:t>A </w:t>
            </w:r>
            <w:r w:rsidRPr="00B471E4">
              <w:rPr>
                <w:i/>
                <w:iCs/>
              </w:rPr>
              <w:t>sales forecast</w:t>
            </w:r>
            <w:r w:rsidRPr="00B471E4">
              <w:t> projects how many units of a product the company expects to sel</w:t>
            </w:r>
            <w:r w:rsidR="00B471E4">
              <w:t>l during a specific time period</w:t>
            </w:r>
          </w:p>
          <w:p w:rsidR="00977F9C" w:rsidRPr="00B471E4" w:rsidRDefault="00A74CB3" w:rsidP="00BE0D07">
            <w:pPr>
              <w:pStyle w:val="ListParagraph"/>
              <w:numPr>
                <w:ilvl w:val="0"/>
                <w:numId w:val="36"/>
              </w:numPr>
              <w:ind w:left="360"/>
            </w:pPr>
            <w:r w:rsidRPr="00B471E4">
              <w:t>The </w:t>
            </w:r>
            <w:r w:rsidRPr="00B471E4">
              <w:rPr>
                <w:i/>
                <w:iCs/>
              </w:rPr>
              <w:t>expense forecast</w:t>
            </w:r>
            <w:r w:rsidRPr="00B471E4">
              <w:t> is an estimate of the costs the company will incur to create, commu</w:t>
            </w:r>
            <w:r w:rsidR="00B471E4">
              <w:t>nicate, and deliver the product</w:t>
            </w:r>
          </w:p>
          <w:p w:rsidR="00977F9C" w:rsidRPr="00B471E4" w:rsidRDefault="00A74CB3" w:rsidP="00BE0D07">
            <w:pPr>
              <w:pStyle w:val="ListParagraph"/>
              <w:numPr>
                <w:ilvl w:val="0"/>
                <w:numId w:val="36"/>
              </w:numPr>
              <w:ind w:left="360"/>
            </w:pPr>
            <w:r w:rsidRPr="00B471E4">
              <w:rPr>
                <w:i/>
                <w:iCs/>
              </w:rPr>
              <w:t>Break-even analysis</w:t>
            </w:r>
            <w:r w:rsidRPr="00B471E4">
              <w:t> combines the data from t</w:t>
            </w:r>
            <w:r w:rsidR="00B471E4">
              <w:t>he sales and expense forecasts</w:t>
            </w:r>
          </w:p>
          <w:p w:rsidR="00B471E4" w:rsidRPr="00B471E4" w:rsidRDefault="00B471E4" w:rsidP="00BE0D07">
            <w:pPr>
              <w:pStyle w:val="ListParagraph"/>
              <w:numPr>
                <w:ilvl w:val="0"/>
                <w:numId w:val="36"/>
              </w:numPr>
              <w:ind w:left="360"/>
            </w:pPr>
            <w:r w:rsidRPr="00B471E4">
              <w:lastRenderedPageBreak/>
              <w:t>Controls monitor performance and adjust the plan over time. Control provides a link between the or</w:t>
            </w:r>
            <w:r>
              <w:t>ganization and its environment</w:t>
            </w:r>
          </w:p>
          <w:p w:rsidR="00977F9C" w:rsidRPr="00B471E4" w:rsidRDefault="00A74CB3" w:rsidP="00BE0D07">
            <w:pPr>
              <w:pStyle w:val="ListParagraph"/>
              <w:numPr>
                <w:ilvl w:val="0"/>
                <w:numId w:val="36"/>
              </w:numPr>
              <w:ind w:left="360"/>
            </w:pPr>
            <w:r w:rsidRPr="00B471E4">
              <w:t>The </w:t>
            </w:r>
            <w:r w:rsidRPr="00B471E4">
              <w:rPr>
                <w:i/>
                <w:iCs/>
              </w:rPr>
              <w:t>implementation</w:t>
            </w:r>
            <w:r w:rsidRPr="00B471E4">
              <w:t> section provides a detailed account of </w:t>
            </w:r>
            <w:r w:rsidRPr="00B471E4">
              <w:rPr>
                <w:i/>
                <w:iCs/>
              </w:rPr>
              <w:t>how</w:t>
            </w:r>
            <w:r w:rsidRPr="00B471E4">
              <w:t> the specific actions of the marketing plan will be carried out and </w:t>
            </w:r>
            <w:r w:rsidRPr="00B471E4">
              <w:rPr>
                <w:i/>
                <w:iCs/>
              </w:rPr>
              <w:t>who</w:t>
            </w:r>
            <w:r w:rsidRPr="00B471E4">
              <w:t> w</w:t>
            </w:r>
            <w:r w:rsidR="00B471E4">
              <w:t>ill be responsible for doing so</w:t>
            </w:r>
          </w:p>
          <w:p w:rsidR="00977F9C" w:rsidRPr="00B471E4" w:rsidRDefault="00A74CB3" w:rsidP="00BE0D07">
            <w:pPr>
              <w:pStyle w:val="ListParagraph"/>
              <w:numPr>
                <w:ilvl w:val="0"/>
                <w:numId w:val="36"/>
              </w:numPr>
              <w:ind w:left="360"/>
            </w:pPr>
            <w:r w:rsidRPr="00B471E4">
              <w:t xml:space="preserve">An outline of the organizational structure assigns specific responsibility for </w:t>
            </w:r>
            <w:r w:rsidR="00B471E4">
              <w:t>the parts of the marketing plan</w:t>
            </w:r>
          </w:p>
          <w:p w:rsidR="00B471E4" w:rsidRDefault="00A74CB3" w:rsidP="00BE0D07">
            <w:pPr>
              <w:pStyle w:val="ListParagraph"/>
              <w:numPr>
                <w:ilvl w:val="0"/>
                <w:numId w:val="36"/>
              </w:numPr>
              <w:ind w:left="360"/>
            </w:pPr>
            <w:r w:rsidRPr="00B471E4">
              <w:t xml:space="preserve">Contingency planning defines the actions the company will take if the initial marketing strategy </w:t>
            </w:r>
            <w:r w:rsidR="00B471E4">
              <w:t>falls short of expected results</w:t>
            </w:r>
          </w:p>
          <w:p w:rsidR="00B471E4" w:rsidRDefault="00B471E4" w:rsidP="00B471E4"/>
          <w:p w:rsidR="00B471E4" w:rsidRPr="00AE576A" w:rsidRDefault="00B471E4" w:rsidP="00B471E4">
            <w:pPr>
              <w:autoSpaceDE w:val="0"/>
              <w:autoSpaceDN w:val="0"/>
              <w:adjustRightInd w:val="0"/>
              <w:rPr>
                <w:rFonts w:cs="PalatinoLTStd-Roman"/>
                <w:color w:val="F79646" w:themeColor="accent6"/>
              </w:rPr>
            </w:pPr>
            <w:r w:rsidRPr="00AE576A">
              <w:rPr>
                <w:rFonts w:cs="PalatinoLTStd-Roman"/>
                <w:color w:val="F79646" w:themeColor="accent6"/>
              </w:rPr>
              <w:t>THINK LIKE A MARKETER</w:t>
            </w:r>
          </w:p>
          <w:p w:rsidR="00B471E4" w:rsidRDefault="00B471E4" w:rsidP="00B471E4">
            <w:pPr>
              <w:autoSpaceDE w:val="0"/>
              <w:autoSpaceDN w:val="0"/>
              <w:adjustRightInd w:val="0"/>
              <w:rPr>
                <w:rFonts w:cs="PalatinoLTStd-Roman"/>
                <w:sz w:val="20"/>
                <w:szCs w:val="20"/>
              </w:rPr>
            </w:pPr>
            <w:r>
              <w:t>What’s your elevator pitch?  (Recall your work from Chapter 1’s Personal Marketing Plan exercise.)</w:t>
            </w:r>
          </w:p>
          <w:p w:rsidR="00B471E4" w:rsidRPr="00AE576A" w:rsidRDefault="00B471E4" w:rsidP="00B471E4"/>
        </w:tc>
      </w:tr>
      <w:tr w:rsidR="00634486" w:rsidRPr="007F0414" w:rsidTr="00683710">
        <w:trPr>
          <w:trHeight w:val="952"/>
        </w:trPr>
        <w:tc>
          <w:tcPr>
            <w:tcW w:w="4068" w:type="dxa"/>
            <w:gridSpan w:val="9"/>
            <w:shd w:val="clear" w:color="auto" w:fill="auto"/>
          </w:tcPr>
          <w:p w:rsidR="00634486" w:rsidRPr="007F0414" w:rsidRDefault="00634486" w:rsidP="00DC0F79">
            <w:pPr>
              <w:rPr>
                <w:rFonts w:cs="PalatinoLTStd-Medium"/>
                <w:bCs/>
                <w:color w:val="FFFFFF" w:themeColor="background1"/>
                <w:sz w:val="21"/>
                <w:szCs w:val="21"/>
              </w:rPr>
            </w:pPr>
            <w:r w:rsidRPr="007F0414">
              <w:rPr>
                <w:b/>
                <w:sz w:val="21"/>
                <w:szCs w:val="21"/>
              </w:rPr>
              <w:lastRenderedPageBreak/>
              <w:t>Figure 2.</w:t>
            </w:r>
            <w:r w:rsidR="00FD2A74">
              <w:rPr>
                <w:b/>
                <w:sz w:val="21"/>
                <w:szCs w:val="21"/>
              </w:rPr>
              <w:t>2</w:t>
            </w:r>
          </w:p>
          <w:p w:rsidR="00634486" w:rsidRPr="007F0414" w:rsidRDefault="00435C74" w:rsidP="00E6039A">
            <w:pPr>
              <w:rPr>
                <w:b/>
                <w:sz w:val="21"/>
                <w:szCs w:val="21"/>
              </w:rPr>
            </w:pPr>
            <w:r>
              <w:rPr>
                <w:b/>
                <w:noProof/>
                <w:sz w:val="21"/>
                <w:szCs w:val="21"/>
              </w:rPr>
              <w:drawing>
                <wp:anchor distT="0" distB="0" distL="114300" distR="114300" simplePos="0" relativeHeight="251795456" behindDoc="0" locked="0" layoutInCell="1" allowOverlap="1">
                  <wp:simplePos x="0" y="0"/>
                  <wp:positionH relativeFrom="column">
                    <wp:posOffset>-40640</wp:posOffset>
                  </wp:positionH>
                  <wp:positionV relativeFrom="paragraph">
                    <wp:posOffset>137795</wp:posOffset>
                  </wp:positionV>
                  <wp:extent cx="2460625" cy="951865"/>
                  <wp:effectExtent l="19050" t="0" r="0" b="0"/>
                  <wp:wrapTopAndBottom/>
                  <wp:docPr id="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tretch>
                            <a:fillRect/>
                          </a:stretch>
                        </pic:blipFill>
                        <pic:spPr bwMode="auto">
                          <a:xfrm>
                            <a:off x="0" y="0"/>
                            <a:ext cx="2460625" cy="951865"/>
                          </a:xfrm>
                          <a:prstGeom prst="rect">
                            <a:avLst/>
                          </a:prstGeom>
                          <a:noFill/>
                          <a:ln w="9525">
                            <a:noFill/>
                            <a:miter lim="800000"/>
                            <a:headEnd/>
                            <a:tailEnd/>
                          </a:ln>
                        </pic:spPr>
                      </pic:pic>
                    </a:graphicData>
                  </a:graphic>
                </wp:anchor>
              </w:drawing>
            </w:r>
          </w:p>
          <w:p w:rsidR="00634486" w:rsidRPr="007F0414" w:rsidRDefault="00634486" w:rsidP="00E6039A">
            <w:pPr>
              <w:rPr>
                <w:i/>
                <w:sz w:val="21"/>
                <w:szCs w:val="21"/>
              </w:rPr>
            </w:pPr>
            <w:r w:rsidRPr="007F0414">
              <w:rPr>
                <w:b/>
                <w:sz w:val="21"/>
                <w:szCs w:val="21"/>
              </w:rPr>
              <w:t xml:space="preserve">Figure Information: </w:t>
            </w:r>
            <w:r w:rsidRPr="007F0414">
              <w:rPr>
                <w:i/>
                <w:sz w:val="21"/>
                <w:szCs w:val="21"/>
              </w:rPr>
              <w:t>Key Components of the Marketing Plan</w:t>
            </w:r>
          </w:p>
          <w:p w:rsidR="00634486" w:rsidRPr="007F0414" w:rsidRDefault="00634486" w:rsidP="00E6039A">
            <w:pPr>
              <w:rPr>
                <w:i/>
                <w:sz w:val="21"/>
                <w:szCs w:val="21"/>
              </w:rPr>
            </w:pPr>
          </w:p>
          <w:p w:rsidR="00634486" w:rsidRPr="006C24EC" w:rsidRDefault="00634486" w:rsidP="006C24EC">
            <w:pPr>
              <w:autoSpaceDE w:val="0"/>
              <w:autoSpaceDN w:val="0"/>
              <w:adjustRightInd w:val="0"/>
              <w:rPr>
                <w:rFonts w:cs="PalatinoLTStd-Roman"/>
                <w:sz w:val="21"/>
                <w:szCs w:val="21"/>
              </w:rPr>
            </w:pPr>
            <w:r w:rsidRPr="007F0414">
              <w:rPr>
                <w:rFonts w:cs="PalatinoLTStd-Roman"/>
                <w:sz w:val="21"/>
                <w:szCs w:val="21"/>
              </w:rPr>
              <w:t>The five components of the marketing plan are interlinked and connected. Each of the components should be grounded</w:t>
            </w:r>
            <w:r w:rsidR="006C24EC">
              <w:rPr>
                <w:rFonts w:cs="PalatinoLTStd-Roman"/>
                <w:sz w:val="21"/>
                <w:szCs w:val="21"/>
              </w:rPr>
              <w:t xml:space="preserve"> in the firm’s overall mission, </w:t>
            </w:r>
            <w:r w:rsidRPr="007F0414">
              <w:rPr>
                <w:rFonts w:cs="PalatinoLTStd-Roman"/>
                <w:sz w:val="21"/>
                <w:szCs w:val="21"/>
              </w:rPr>
              <w:t>which is ideally defined in a clear and succinct mission statement.</w:t>
            </w:r>
            <w:r w:rsidRPr="007F0414">
              <w:rPr>
                <w:rFonts w:cs="PalatinoLTStd-Roman"/>
                <w:sz w:val="20"/>
                <w:szCs w:val="20"/>
              </w:rPr>
              <w:t xml:space="preserve">  </w:t>
            </w:r>
          </w:p>
        </w:tc>
        <w:tc>
          <w:tcPr>
            <w:tcW w:w="5940" w:type="dxa"/>
            <w:shd w:val="clear" w:color="auto" w:fill="auto"/>
          </w:tcPr>
          <w:p w:rsidR="00634486" w:rsidRPr="007F0414" w:rsidRDefault="00634486" w:rsidP="00E6039A">
            <w:pPr>
              <w:rPr>
                <w:b/>
                <w:sz w:val="21"/>
                <w:szCs w:val="21"/>
              </w:rPr>
            </w:pPr>
            <w:r w:rsidRPr="007F0414">
              <w:rPr>
                <w:b/>
                <w:sz w:val="21"/>
                <w:szCs w:val="21"/>
              </w:rPr>
              <w:t>Insight Questions:</w:t>
            </w:r>
          </w:p>
          <w:p w:rsidR="00634486" w:rsidRPr="007F0414" w:rsidRDefault="00634486" w:rsidP="00BE0D07">
            <w:pPr>
              <w:pStyle w:val="ListParagraph"/>
              <w:numPr>
                <w:ilvl w:val="0"/>
                <w:numId w:val="12"/>
              </w:numPr>
              <w:rPr>
                <w:sz w:val="21"/>
                <w:szCs w:val="21"/>
              </w:rPr>
            </w:pPr>
            <w:r w:rsidRPr="007F0414">
              <w:rPr>
                <w:sz w:val="21"/>
                <w:szCs w:val="21"/>
              </w:rPr>
              <w:t xml:space="preserve">Who is involved in developing the marketing plan? </w:t>
            </w:r>
            <w:r w:rsidRPr="007F0414">
              <w:rPr>
                <w:color w:val="4F81BD" w:themeColor="accent1"/>
                <w:sz w:val="21"/>
                <w:szCs w:val="21"/>
              </w:rPr>
              <w:t>(Answer: Most departments in a firm, not just the marketing department.)</w:t>
            </w:r>
          </w:p>
          <w:p w:rsidR="00634486" w:rsidRPr="007F0414" w:rsidRDefault="00634486" w:rsidP="00BE0D07">
            <w:pPr>
              <w:pStyle w:val="ListParagraph"/>
              <w:numPr>
                <w:ilvl w:val="0"/>
                <w:numId w:val="12"/>
              </w:numPr>
              <w:rPr>
                <w:sz w:val="21"/>
                <w:szCs w:val="21"/>
              </w:rPr>
            </w:pPr>
            <w:r w:rsidRPr="007F0414">
              <w:rPr>
                <w:sz w:val="21"/>
                <w:szCs w:val="21"/>
              </w:rPr>
              <w:t xml:space="preserve">What types of objectives should be considered in the marketing strategy? </w:t>
            </w:r>
            <w:r w:rsidRPr="007F0414">
              <w:rPr>
                <w:color w:val="4F81BD" w:themeColor="accent1"/>
                <w:sz w:val="21"/>
                <w:szCs w:val="21"/>
              </w:rPr>
              <w:t>(Answer: specific, measurable and realistic objectives)</w:t>
            </w:r>
          </w:p>
          <w:p w:rsidR="00634486" w:rsidRPr="007F0414" w:rsidRDefault="00634486" w:rsidP="00BE0D07">
            <w:pPr>
              <w:pStyle w:val="ListParagraph"/>
              <w:numPr>
                <w:ilvl w:val="0"/>
                <w:numId w:val="12"/>
              </w:numPr>
              <w:rPr>
                <w:sz w:val="21"/>
                <w:szCs w:val="21"/>
              </w:rPr>
            </w:pPr>
            <w:r w:rsidRPr="007F0414">
              <w:rPr>
                <w:sz w:val="21"/>
                <w:szCs w:val="21"/>
              </w:rPr>
              <w:t xml:space="preserve">Should a marketing plan have a short term or </w:t>
            </w:r>
            <w:r w:rsidR="006C24EC" w:rsidRPr="007F0414">
              <w:rPr>
                <w:sz w:val="21"/>
                <w:szCs w:val="21"/>
              </w:rPr>
              <w:t>long-term</w:t>
            </w:r>
            <w:r w:rsidRPr="007F0414">
              <w:rPr>
                <w:sz w:val="21"/>
                <w:szCs w:val="21"/>
              </w:rPr>
              <w:t xml:space="preserve"> vision? </w:t>
            </w:r>
            <w:r w:rsidRPr="007F0414">
              <w:rPr>
                <w:color w:val="4F81BD" w:themeColor="accent1"/>
                <w:sz w:val="21"/>
                <w:szCs w:val="21"/>
              </w:rPr>
              <w:t>(Answer: Both</w:t>
            </w:r>
            <w:r w:rsidR="00B21884">
              <w:rPr>
                <w:color w:val="4F81BD" w:themeColor="accent1"/>
                <w:sz w:val="21"/>
                <w:szCs w:val="21"/>
              </w:rPr>
              <w:t>,</w:t>
            </w:r>
            <w:r w:rsidRPr="007F0414">
              <w:rPr>
                <w:color w:val="4F81BD" w:themeColor="accent1"/>
                <w:sz w:val="21"/>
                <w:szCs w:val="21"/>
              </w:rPr>
              <w:t xml:space="preserve"> and it should tie into the organization’s mission for long term sustainability.)</w:t>
            </w:r>
          </w:p>
        </w:tc>
      </w:tr>
      <w:tr w:rsidR="001E68A1" w:rsidRPr="007F0414" w:rsidTr="004162AE">
        <w:trPr>
          <w:trHeight w:val="970"/>
        </w:trPr>
        <w:tc>
          <w:tcPr>
            <w:tcW w:w="918" w:type="dxa"/>
            <w:tcBorders>
              <w:bottom w:val="single" w:sz="8" w:space="0" w:color="auto"/>
            </w:tcBorders>
            <w:shd w:val="clear" w:color="auto" w:fill="7F7F7F" w:themeFill="text1" w:themeFillTint="80"/>
          </w:tcPr>
          <w:p w:rsidR="001E68A1" w:rsidRPr="007F0414" w:rsidRDefault="00DC0F79" w:rsidP="00696DD7">
            <w:pPr>
              <w:rPr>
                <w:b/>
                <w:color w:val="FFFFFF" w:themeColor="background1"/>
              </w:rPr>
            </w:pPr>
            <w:r w:rsidRPr="007F0414">
              <w:rPr>
                <w:b/>
                <w:color w:val="FFFFFF" w:themeColor="background1"/>
              </w:rPr>
              <w:t>LO 2</w:t>
            </w:r>
            <w:r w:rsidR="001E68A1" w:rsidRPr="007F0414">
              <w:rPr>
                <w:b/>
                <w:color w:val="FFFFFF" w:themeColor="background1"/>
              </w:rPr>
              <w:t>-4</w:t>
            </w:r>
          </w:p>
        </w:tc>
        <w:tc>
          <w:tcPr>
            <w:tcW w:w="3150" w:type="dxa"/>
            <w:gridSpan w:val="8"/>
            <w:tcBorders>
              <w:bottom w:val="single" w:sz="8" w:space="0" w:color="auto"/>
            </w:tcBorders>
            <w:shd w:val="clear" w:color="auto" w:fill="7F7F7F" w:themeFill="text1" w:themeFillTint="80"/>
          </w:tcPr>
          <w:p w:rsidR="00DC0F79" w:rsidRPr="007F0414" w:rsidRDefault="00DC0F79" w:rsidP="00DC0F79">
            <w:p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 xml:space="preserve">Explain </w:t>
            </w:r>
            <w:r w:rsidR="00EC1F1E">
              <w:rPr>
                <w:rFonts w:cs="PalatinoLTStd-Medium"/>
                <w:bCs/>
                <w:color w:val="FFFFFF" w:themeColor="background1"/>
                <w:sz w:val="21"/>
                <w:szCs w:val="21"/>
              </w:rPr>
              <w:t>three tools and techniques for the situation analysis: market summary, SWOT analysis, and competit</w:t>
            </w:r>
            <w:r w:rsidR="00346E34">
              <w:rPr>
                <w:rFonts w:cs="PalatinoLTStd-Medium"/>
                <w:bCs/>
                <w:color w:val="FFFFFF" w:themeColor="background1"/>
                <w:sz w:val="21"/>
                <w:szCs w:val="21"/>
              </w:rPr>
              <w:t>ion</w:t>
            </w:r>
            <w:r w:rsidR="00EC1F1E">
              <w:rPr>
                <w:rFonts w:cs="PalatinoLTStd-Medium"/>
                <w:bCs/>
                <w:color w:val="FFFFFF" w:themeColor="background1"/>
                <w:sz w:val="21"/>
                <w:szCs w:val="21"/>
              </w:rPr>
              <w:t xml:space="preserve"> analysis.</w:t>
            </w:r>
          </w:p>
          <w:p w:rsidR="004162AE" w:rsidRDefault="004162AE" w:rsidP="00BE0D07">
            <w:pPr>
              <w:pStyle w:val="ListParagraph"/>
              <w:numPr>
                <w:ilvl w:val="0"/>
                <w:numId w:val="7"/>
              </w:numPr>
              <w:autoSpaceDE w:val="0"/>
              <w:autoSpaceDN w:val="0"/>
              <w:adjustRightInd w:val="0"/>
              <w:rPr>
                <w:rFonts w:cs="PalatinoLTStd-Medium"/>
                <w:bCs/>
                <w:color w:val="FFFFFF" w:themeColor="background1"/>
                <w:sz w:val="21"/>
                <w:szCs w:val="21"/>
              </w:rPr>
            </w:pPr>
            <w:r>
              <w:rPr>
                <w:rFonts w:cs="PalatinoLTStd-Medium"/>
                <w:bCs/>
                <w:color w:val="FFFFFF" w:themeColor="background1"/>
                <w:sz w:val="21"/>
                <w:szCs w:val="21"/>
              </w:rPr>
              <w:t>Tools and Techniques for the Situation Analysis</w:t>
            </w:r>
          </w:p>
          <w:p w:rsidR="00DA2E88" w:rsidRPr="007F0414" w:rsidRDefault="00DC0F79" w:rsidP="00BE0D07">
            <w:pPr>
              <w:pStyle w:val="ListParagraph"/>
              <w:numPr>
                <w:ilvl w:val="0"/>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Market Summary</w:t>
            </w:r>
          </w:p>
          <w:p w:rsidR="0062442F" w:rsidRPr="007F0414" w:rsidRDefault="0062442F" w:rsidP="00BE0D07">
            <w:pPr>
              <w:pStyle w:val="ListParagraph"/>
              <w:numPr>
                <w:ilvl w:val="1"/>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BCG Matrix</w:t>
            </w:r>
          </w:p>
          <w:p w:rsidR="00DA2E88" w:rsidRPr="007F0414" w:rsidRDefault="00DC0F79" w:rsidP="00BE0D07">
            <w:pPr>
              <w:pStyle w:val="ListParagraph"/>
              <w:numPr>
                <w:ilvl w:val="0"/>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SWOT Analysis</w:t>
            </w:r>
          </w:p>
          <w:p w:rsidR="00F95DE4" w:rsidRPr="007F0414" w:rsidRDefault="00F95DE4" w:rsidP="00BE0D07">
            <w:pPr>
              <w:pStyle w:val="ListParagraph"/>
              <w:numPr>
                <w:ilvl w:val="1"/>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Internal Considerations</w:t>
            </w:r>
          </w:p>
          <w:p w:rsidR="00F95DE4" w:rsidRPr="007F0414" w:rsidRDefault="00F95DE4" w:rsidP="00BE0D07">
            <w:pPr>
              <w:pStyle w:val="ListParagraph"/>
              <w:numPr>
                <w:ilvl w:val="1"/>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External Considerations</w:t>
            </w:r>
          </w:p>
          <w:p w:rsidR="00DA2E88" w:rsidRPr="007F0414" w:rsidRDefault="00DC0F79" w:rsidP="00BE0D07">
            <w:pPr>
              <w:pStyle w:val="ListParagraph"/>
              <w:numPr>
                <w:ilvl w:val="0"/>
                <w:numId w:val="7"/>
              </w:numPr>
              <w:autoSpaceDE w:val="0"/>
              <w:autoSpaceDN w:val="0"/>
              <w:adjustRightInd w:val="0"/>
              <w:rPr>
                <w:rFonts w:cs="PalatinoLTStd-Medium"/>
                <w:bCs/>
                <w:color w:val="FFFFFF" w:themeColor="background1"/>
                <w:sz w:val="21"/>
                <w:szCs w:val="21"/>
              </w:rPr>
            </w:pPr>
            <w:r w:rsidRPr="007F0414">
              <w:rPr>
                <w:rFonts w:cs="PalatinoLTStd-Medium"/>
                <w:bCs/>
                <w:color w:val="FFFFFF" w:themeColor="background1"/>
                <w:sz w:val="21"/>
                <w:szCs w:val="21"/>
              </w:rPr>
              <w:t>Competition</w:t>
            </w:r>
            <w:r w:rsidR="005142FB">
              <w:rPr>
                <w:rFonts w:cs="PalatinoLTStd-Medium"/>
                <w:bCs/>
                <w:color w:val="FFFFFF" w:themeColor="background1"/>
                <w:sz w:val="21"/>
                <w:szCs w:val="21"/>
              </w:rPr>
              <w:t xml:space="preserve"> Analysis</w:t>
            </w:r>
          </w:p>
        </w:tc>
        <w:tc>
          <w:tcPr>
            <w:tcW w:w="5940" w:type="dxa"/>
            <w:tcBorders>
              <w:bottom w:val="single" w:sz="8" w:space="0" w:color="auto"/>
            </w:tcBorders>
            <w:shd w:val="clear" w:color="auto" w:fill="7F7F7F" w:themeFill="text1" w:themeFillTint="80"/>
          </w:tcPr>
          <w:p w:rsidR="001E68A1" w:rsidRPr="007F0414" w:rsidRDefault="001E68A1" w:rsidP="001E68A1">
            <w:pPr>
              <w:rPr>
                <w:b/>
                <w:color w:val="FFFFFF" w:themeColor="background1"/>
                <w:sz w:val="21"/>
                <w:szCs w:val="21"/>
              </w:rPr>
            </w:pPr>
            <w:r w:rsidRPr="007F0414">
              <w:rPr>
                <w:b/>
                <w:color w:val="FFFFFF" w:themeColor="background1"/>
                <w:sz w:val="21"/>
                <w:szCs w:val="21"/>
              </w:rPr>
              <w:t>Key Terms:</w:t>
            </w:r>
          </w:p>
          <w:p w:rsidR="00DC0F79" w:rsidRPr="007F0414" w:rsidRDefault="00DC0F79" w:rsidP="00BE0D07">
            <w:pPr>
              <w:pStyle w:val="ListParagraph"/>
              <w:numPr>
                <w:ilvl w:val="0"/>
                <w:numId w:val="11"/>
              </w:numPr>
              <w:rPr>
                <w:b/>
                <w:color w:val="FFFFFF" w:themeColor="background1"/>
                <w:sz w:val="21"/>
                <w:szCs w:val="21"/>
              </w:rPr>
            </w:pPr>
            <w:r w:rsidRPr="007F0414">
              <w:rPr>
                <w:b/>
                <w:color w:val="FFFFFF" w:themeColor="background1"/>
                <w:sz w:val="21"/>
                <w:szCs w:val="21"/>
              </w:rPr>
              <w:t>SWOT analysis</w:t>
            </w:r>
          </w:p>
          <w:p w:rsidR="00DC0F79" w:rsidRPr="007F0414" w:rsidRDefault="00DC0F79" w:rsidP="00BE0D07">
            <w:pPr>
              <w:pStyle w:val="ListParagraph"/>
              <w:numPr>
                <w:ilvl w:val="0"/>
                <w:numId w:val="11"/>
              </w:numPr>
              <w:rPr>
                <w:b/>
                <w:color w:val="FFFFFF" w:themeColor="background1"/>
                <w:sz w:val="21"/>
                <w:szCs w:val="21"/>
              </w:rPr>
            </w:pPr>
            <w:r w:rsidRPr="007F0414">
              <w:rPr>
                <w:b/>
                <w:color w:val="FFFFFF" w:themeColor="background1"/>
                <w:sz w:val="21"/>
                <w:szCs w:val="21"/>
              </w:rPr>
              <w:t>Strengths</w:t>
            </w:r>
            <w:r w:rsidR="008264D1">
              <w:rPr>
                <w:b/>
                <w:color w:val="FFFFFF" w:themeColor="background1"/>
                <w:sz w:val="21"/>
                <w:szCs w:val="21"/>
              </w:rPr>
              <w:t xml:space="preserve"> (in SWOT analysis)</w:t>
            </w:r>
          </w:p>
          <w:p w:rsidR="00DC0F79" w:rsidRPr="007F0414" w:rsidRDefault="00DC0F79" w:rsidP="00BE0D07">
            <w:pPr>
              <w:pStyle w:val="ListParagraph"/>
              <w:numPr>
                <w:ilvl w:val="0"/>
                <w:numId w:val="11"/>
              </w:numPr>
              <w:rPr>
                <w:b/>
                <w:color w:val="FFFFFF" w:themeColor="background1"/>
                <w:sz w:val="21"/>
                <w:szCs w:val="21"/>
              </w:rPr>
            </w:pPr>
            <w:r w:rsidRPr="007F0414">
              <w:rPr>
                <w:b/>
                <w:color w:val="FFFFFF" w:themeColor="background1"/>
                <w:sz w:val="21"/>
                <w:szCs w:val="21"/>
              </w:rPr>
              <w:t>Weaknesses</w:t>
            </w:r>
            <w:r w:rsidR="008264D1">
              <w:rPr>
                <w:b/>
                <w:color w:val="FFFFFF" w:themeColor="background1"/>
                <w:sz w:val="21"/>
                <w:szCs w:val="21"/>
              </w:rPr>
              <w:t xml:space="preserve"> (in SWOT analysis)</w:t>
            </w:r>
          </w:p>
          <w:p w:rsidR="00DC0F79" w:rsidRPr="007F0414" w:rsidRDefault="00DC0F79" w:rsidP="00BE0D07">
            <w:pPr>
              <w:pStyle w:val="ListParagraph"/>
              <w:numPr>
                <w:ilvl w:val="0"/>
                <w:numId w:val="11"/>
              </w:numPr>
              <w:rPr>
                <w:b/>
                <w:color w:val="FFFFFF" w:themeColor="background1"/>
                <w:sz w:val="21"/>
                <w:szCs w:val="21"/>
              </w:rPr>
            </w:pPr>
            <w:r w:rsidRPr="007F0414">
              <w:rPr>
                <w:b/>
                <w:color w:val="FFFFFF" w:themeColor="background1"/>
                <w:sz w:val="21"/>
                <w:szCs w:val="21"/>
              </w:rPr>
              <w:t>Opportunities</w:t>
            </w:r>
            <w:r w:rsidR="008264D1">
              <w:rPr>
                <w:b/>
                <w:color w:val="FFFFFF" w:themeColor="background1"/>
                <w:sz w:val="21"/>
                <w:szCs w:val="21"/>
              </w:rPr>
              <w:t xml:space="preserve"> (in SWOT analysis)</w:t>
            </w:r>
          </w:p>
          <w:p w:rsidR="001E68A1" w:rsidRPr="007F0414" w:rsidRDefault="00DC0F79" w:rsidP="00BE0D07">
            <w:pPr>
              <w:pStyle w:val="ListParagraph"/>
              <w:numPr>
                <w:ilvl w:val="0"/>
                <w:numId w:val="11"/>
              </w:numPr>
              <w:rPr>
                <w:color w:val="FFFFFF" w:themeColor="background1"/>
                <w:sz w:val="21"/>
                <w:szCs w:val="21"/>
              </w:rPr>
            </w:pPr>
            <w:r w:rsidRPr="007F0414">
              <w:rPr>
                <w:b/>
                <w:color w:val="FFFFFF" w:themeColor="background1"/>
                <w:sz w:val="21"/>
                <w:szCs w:val="21"/>
              </w:rPr>
              <w:t>Threats</w:t>
            </w:r>
            <w:r w:rsidRPr="007F0414">
              <w:rPr>
                <w:color w:val="FFFFFF" w:themeColor="background1"/>
                <w:sz w:val="21"/>
                <w:szCs w:val="21"/>
              </w:rPr>
              <w:t xml:space="preserve"> </w:t>
            </w:r>
            <w:r w:rsidR="008264D1">
              <w:rPr>
                <w:b/>
                <w:color w:val="FFFFFF" w:themeColor="background1"/>
                <w:sz w:val="21"/>
                <w:szCs w:val="21"/>
              </w:rPr>
              <w:t>(in SWOT analysis)</w:t>
            </w:r>
          </w:p>
        </w:tc>
      </w:tr>
      <w:tr w:rsidR="00FD2A74" w:rsidRPr="007F0414" w:rsidTr="00FD2A74">
        <w:trPr>
          <w:trHeight w:val="1258"/>
        </w:trPr>
        <w:tc>
          <w:tcPr>
            <w:tcW w:w="2268" w:type="dxa"/>
            <w:gridSpan w:val="2"/>
            <w:shd w:val="clear" w:color="auto" w:fill="auto"/>
          </w:tcPr>
          <w:p w:rsidR="00FD2A74" w:rsidRPr="007F0414" w:rsidRDefault="00FD2A74" w:rsidP="00AE576A">
            <w:pPr>
              <w:rPr>
                <w:b/>
              </w:rPr>
            </w:pPr>
            <w:r w:rsidRPr="007F0414">
              <w:rPr>
                <w:b/>
              </w:rPr>
              <w:lastRenderedPageBreak/>
              <w:t>PowerPoint Slides</w:t>
            </w:r>
          </w:p>
        </w:tc>
        <w:tc>
          <w:tcPr>
            <w:tcW w:w="7740" w:type="dxa"/>
            <w:gridSpan w:val="8"/>
            <w:shd w:val="clear" w:color="auto" w:fill="auto"/>
          </w:tcPr>
          <w:p w:rsidR="00FD2A74" w:rsidRPr="007F0414" w:rsidRDefault="00FD2A74" w:rsidP="00AE576A">
            <w:pPr>
              <w:rPr>
                <w:b/>
                <w:sz w:val="21"/>
                <w:szCs w:val="21"/>
              </w:rPr>
            </w:pPr>
            <w:r w:rsidRPr="007F0414">
              <w:rPr>
                <w:b/>
                <w:sz w:val="21"/>
                <w:szCs w:val="21"/>
              </w:rPr>
              <w:t>Lecture Notes:</w:t>
            </w:r>
          </w:p>
          <w:p w:rsidR="00977F9C" w:rsidRPr="00B471E4" w:rsidRDefault="00A74CB3" w:rsidP="00BE0D07">
            <w:pPr>
              <w:pStyle w:val="ListParagraph"/>
              <w:numPr>
                <w:ilvl w:val="0"/>
                <w:numId w:val="37"/>
              </w:numPr>
              <w:ind w:left="360"/>
            </w:pPr>
            <w:r w:rsidRPr="00B471E4">
              <w:t>A situation analysis is the systematic collection of data to identify the trends, conditions, and competitive forces that have the potential to influence the performance of the firm and the choice of appropriate strategies</w:t>
            </w:r>
          </w:p>
          <w:p w:rsidR="00977F9C" w:rsidRPr="00B471E4" w:rsidRDefault="00A74CB3" w:rsidP="00BE0D07">
            <w:pPr>
              <w:pStyle w:val="ListParagraph"/>
              <w:numPr>
                <w:ilvl w:val="0"/>
                <w:numId w:val="37"/>
              </w:numPr>
              <w:ind w:left="360"/>
            </w:pPr>
            <w:r w:rsidRPr="00B471E4">
              <w:t>The situation analysis comprises three subsections: market summary, SWOT analysis, and competition</w:t>
            </w:r>
          </w:p>
          <w:p w:rsidR="00977F9C" w:rsidRPr="00B471E4" w:rsidRDefault="00A74CB3" w:rsidP="00BE0D07">
            <w:pPr>
              <w:pStyle w:val="ListParagraph"/>
              <w:numPr>
                <w:ilvl w:val="0"/>
                <w:numId w:val="37"/>
              </w:numPr>
              <w:ind w:left="360"/>
            </w:pPr>
            <w:r w:rsidRPr="00B471E4">
              <w:t>The market summary sets the stage for the situation analysis section by focusing on the market to which the firm will sell its products. A market is the group of consumers or organizations that is interested in and able to buy a particular product</w:t>
            </w:r>
          </w:p>
          <w:p w:rsidR="00977F9C" w:rsidRPr="00B471E4" w:rsidRDefault="00A74CB3" w:rsidP="00BE0D07">
            <w:pPr>
              <w:pStyle w:val="ListParagraph"/>
              <w:numPr>
                <w:ilvl w:val="0"/>
                <w:numId w:val="37"/>
              </w:numPr>
              <w:ind w:left="360"/>
            </w:pPr>
            <w:r w:rsidRPr="00B471E4">
              <w:t>The market summary would also consider the growth opportunities internationally and potential sales through international expansion</w:t>
            </w:r>
          </w:p>
          <w:p w:rsidR="00FD2A74" w:rsidRPr="00B471E4" w:rsidRDefault="00A74CB3" w:rsidP="00BE0D07">
            <w:pPr>
              <w:pStyle w:val="ListParagraph"/>
              <w:numPr>
                <w:ilvl w:val="0"/>
                <w:numId w:val="37"/>
              </w:numPr>
              <w:ind w:left="360"/>
              <w:rPr>
                <w:b/>
              </w:rPr>
            </w:pPr>
            <w:r w:rsidRPr="00B471E4">
              <w:t>One of the most popular analysis tools to describe the current market is The Boston Consulting Group (BCG) matrix</w:t>
            </w:r>
          </w:p>
        </w:tc>
      </w:tr>
      <w:tr w:rsidR="00634486" w:rsidRPr="007F0414" w:rsidTr="00683710">
        <w:trPr>
          <w:trHeight w:val="1258"/>
        </w:trPr>
        <w:tc>
          <w:tcPr>
            <w:tcW w:w="4068" w:type="dxa"/>
            <w:gridSpan w:val="9"/>
            <w:shd w:val="clear" w:color="auto" w:fill="auto"/>
          </w:tcPr>
          <w:p w:rsidR="00634486" w:rsidRPr="007F0414" w:rsidRDefault="00634486" w:rsidP="00DC0F79">
            <w:pPr>
              <w:autoSpaceDE w:val="0"/>
              <w:autoSpaceDN w:val="0"/>
              <w:adjustRightInd w:val="0"/>
              <w:rPr>
                <w:rFonts w:cs="PalatinoLTStd-Medium"/>
                <w:bCs/>
                <w:color w:val="FFFFFF" w:themeColor="background1"/>
                <w:sz w:val="21"/>
                <w:szCs w:val="21"/>
              </w:rPr>
            </w:pPr>
            <w:r w:rsidRPr="007F0414">
              <w:rPr>
                <w:b/>
                <w:sz w:val="21"/>
                <w:szCs w:val="21"/>
              </w:rPr>
              <w:t>Figure 2.</w:t>
            </w:r>
            <w:r w:rsidR="00006304">
              <w:rPr>
                <w:b/>
                <w:sz w:val="21"/>
                <w:szCs w:val="21"/>
              </w:rPr>
              <w:t>3</w:t>
            </w:r>
          </w:p>
          <w:p w:rsidR="00634486" w:rsidRPr="007F0414" w:rsidRDefault="00880A94" w:rsidP="00BE02FA">
            <w:pPr>
              <w:autoSpaceDE w:val="0"/>
              <w:autoSpaceDN w:val="0"/>
              <w:adjustRightInd w:val="0"/>
              <w:rPr>
                <w:rFonts w:cs="PalatinoLTStd-Medium"/>
                <w:bCs/>
                <w:color w:val="FFFFFF" w:themeColor="background1"/>
                <w:sz w:val="21"/>
                <w:szCs w:val="21"/>
              </w:rPr>
            </w:pPr>
            <w:r>
              <w:rPr>
                <w:rFonts w:cs="PalatinoLTStd-Medium"/>
                <w:bCs/>
                <w:noProof/>
                <w:color w:val="FFFFFF" w:themeColor="background1"/>
                <w:sz w:val="21"/>
                <w:szCs w:val="21"/>
              </w:rPr>
              <w:drawing>
                <wp:anchor distT="0" distB="0" distL="114300" distR="114300" simplePos="0" relativeHeight="251797504" behindDoc="1" locked="0" layoutInCell="1" allowOverlap="1">
                  <wp:simplePos x="0" y="0"/>
                  <wp:positionH relativeFrom="column">
                    <wp:posOffset>6985</wp:posOffset>
                  </wp:positionH>
                  <wp:positionV relativeFrom="paragraph">
                    <wp:posOffset>163195</wp:posOffset>
                  </wp:positionV>
                  <wp:extent cx="2282190" cy="1505585"/>
                  <wp:effectExtent l="19050" t="0" r="3810" b="0"/>
                  <wp:wrapTopAndBottom/>
                  <wp:docPr id="6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tretch>
                            <a:fillRect/>
                          </a:stretch>
                        </pic:blipFill>
                        <pic:spPr bwMode="auto">
                          <a:xfrm>
                            <a:off x="0" y="0"/>
                            <a:ext cx="2282190" cy="1505585"/>
                          </a:xfrm>
                          <a:prstGeom prst="rect">
                            <a:avLst/>
                          </a:prstGeom>
                          <a:noFill/>
                          <a:ln w="9525">
                            <a:noFill/>
                            <a:miter lim="800000"/>
                            <a:headEnd/>
                            <a:tailEnd/>
                          </a:ln>
                        </pic:spPr>
                      </pic:pic>
                    </a:graphicData>
                  </a:graphic>
                </wp:anchor>
              </w:drawing>
            </w:r>
          </w:p>
          <w:p w:rsidR="00634486" w:rsidRPr="007F0414" w:rsidRDefault="00634486" w:rsidP="00BE02FA">
            <w:pPr>
              <w:rPr>
                <w:i/>
                <w:sz w:val="21"/>
                <w:szCs w:val="21"/>
              </w:rPr>
            </w:pPr>
            <w:r w:rsidRPr="007F0414">
              <w:rPr>
                <w:b/>
                <w:sz w:val="21"/>
                <w:szCs w:val="21"/>
              </w:rPr>
              <w:t xml:space="preserve">Figure Information: </w:t>
            </w:r>
            <w:r w:rsidRPr="007F0414">
              <w:rPr>
                <w:i/>
                <w:sz w:val="21"/>
                <w:szCs w:val="21"/>
              </w:rPr>
              <w:t xml:space="preserve">The Boston Consulting Group Matrix </w:t>
            </w:r>
          </w:p>
          <w:p w:rsidR="00634486" w:rsidRPr="007F0414" w:rsidRDefault="00634486" w:rsidP="00BE02FA">
            <w:pPr>
              <w:rPr>
                <w:i/>
                <w:sz w:val="21"/>
                <w:szCs w:val="21"/>
              </w:rPr>
            </w:pPr>
          </w:p>
          <w:p w:rsidR="00634486" w:rsidRPr="007F0414" w:rsidRDefault="00634486" w:rsidP="00BC16D6">
            <w:pPr>
              <w:autoSpaceDE w:val="0"/>
              <w:autoSpaceDN w:val="0"/>
              <w:adjustRightInd w:val="0"/>
              <w:rPr>
                <w:rFonts w:cs="PalatinoLTStd-Roman"/>
                <w:sz w:val="21"/>
                <w:szCs w:val="21"/>
              </w:rPr>
            </w:pPr>
            <w:r w:rsidRPr="007F0414">
              <w:rPr>
                <w:rFonts w:cs="PalatinoLTStd-Roman"/>
                <w:sz w:val="21"/>
                <w:szCs w:val="21"/>
              </w:rPr>
              <w:t>The BCG matrix (1970) combines the two elements of market growth and relative market share to produce four unique product categories—stars, cash cows, question marks, and dogs—each of which requires a different marketing strategy.</w:t>
            </w:r>
          </w:p>
        </w:tc>
        <w:tc>
          <w:tcPr>
            <w:tcW w:w="5940" w:type="dxa"/>
            <w:shd w:val="clear" w:color="auto" w:fill="auto"/>
          </w:tcPr>
          <w:p w:rsidR="00634486" w:rsidRPr="007F0414" w:rsidRDefault="00634486" w:rsidP="00BE02FA">
            <w:pPr>
              <w:rPr>
                <w:b/>
                <w:sz w:val="21"/>
                <w:szCs w:val="21"/>
              </w:rPr>
            </w:pPr>
            <w:r w:rsidRPr="007F0414">
              <w:rPr>
                <w:b/>
                <w:sz w:val="21"/>
                <w:szCs w:val="21"/>
              </w:rPr>
              <w:t>Insight Questions:</w:t>
            </w:r>
          </w:p>
          <w:p w:rsidR="00634486" w:rsidRPr="007F0414" w:rsidRDefault="00634486" w:rsidP="00BE0D07">
            <w:pPr>
              <w:pStyle w:val="ListParagraph"/>
              <w:numPr>
                <w:ilvl w:val="0"/>
                <w:numId w:val="20"/>
              </w:numPr>
              <w:autoSpaceDE w:val="0"/>
              <w:autoSpaceDN w:val="0"/>
              <w:adjustRightInd w:val="0"/>
              <w:rPr>
                <w:rFonts w:cs="PalatinoLTStd-Roman"/>
                <w:sz w:val="20"/>
                <w:szCs w:val="20"/>
              </w:rPr>
            </w:pPr>
            <w:r w:rsidRPr="007F0414">
              <w:rPr>
                <w:sz w:val="21"/>
                <w:szCs w:val="21"/>
              </w:rPr>
              <w:t xml:space="preserve">What does the BCG Matrix determine? </w:t>
            </w:r>
            <w:r w:rsidRPr="007F0414">
              <w:rPr>
                <w:color w:val="4F81BD" w:themeColor="accent1"/>
                <w:sz w:val="21"/>
                <w:szCs w:val="21"/>
              </w:rPr>
              <w:t xml:space="preserve">(Answer: </w:t>
            </w:r>
            <w:r w:rsidRPr="007F0414">
              <w:rPr>
                <w:rFonts w:cs="PalatinoLTStd-Roman"/>
                <w:color w:val="4F81BD" w:themeColor="accent1"/>
                <w:sz w:val="20"/>
                <w:szCs w:val="20"/>
              </w:rPr>
              <w:t>where its product will fall in the marketplace and serve as a starting point for developing marketing strategies to address that market position</w:t>
            </w:r>
            <w:r w:rsidRPr="007F0414">
              <w:rPr>
                <w:color w:val="4F81BD" w:themeColor="accent1"/>
                <w:sz w:val="21"/>
                <w:szCs w:val="21"/>
              </w:rPr>
              <w:t>)</w:t>
            </w:r>
          </w:p>
          <w:p w:rsidR="00634486" w:rsidRPr="007F0414" w:rsidRDefault="00634486" w:rsidP="00BE0D07">
            <w:pPr>
              <w:pStyle w:val="ListParagraph"/>
              <w:numPr>
                <w:ilvl w:val="0"/>
                <w:numId w:val="20"/>
              </w:numPr>
              <w:rPr>
                <w:sz w:val="21"/>
                <w:szCs w:val="21"/>
              </w:rPr>
            </w:pPr>
            <w:r w:rsidRPr="007F0414">
              <w:rPr>
                <w:sz w:val="21"/>
                <w:szCs w:val="21"/>
              </w:rPr>
              <w:t xml:space="preserve">What quadrant would represent </w:t>
            </w:r>
            <w:r w:rsidRPr="007F0414">
              <w:rPr>
                <w:rFonts w:cs="PalatinoLTStd-Roman"/>
                <w:sz w:val="20"/>
                <w:szCs w:val="20"/>
              </w:rPr>
              <w:t>the Apple iPad?</w:t>
            </w:r>
            <w:r w:rsidRPr="007F0414">
              <w:rPr>
                <w:color w:val="4F81BD" w:themeColor="accent1"/>
                <w:sz w:val="21"/>
                <w:szCs w:val="21"/>
              </w:rPr>
              <w:t xml:space="preserve"> (Answer: cash cow)</w:t>
            </w:r>
          </w:p>
          <w:p w:rsidR="00634486" w:rsidRPr="007F0414" w:rsidRDefault="00634486" w:rsidP="00BE0D07">
            <w:pPr>
              <w:pStyle w:val="ListParagraph"/>
              <w:numPr>
                <w:ilvl w:val="0"/>
                <w:numId w:val="20"/>
              </w:numPr>
              <w:rPr>
                <w:sz w:val="21"/>
                <w:szCs w:val="21"/>
              </w:rPr>
            </w:pPr>
            <w:r w:rsidRPr="007F0414">
              <w:rPr>
                <w:sz w:val="21"/>
                <w:szCs w:val="21"/>
              </w:rPr>
              <w:t xml:space="preserve">What quadrant would represent </w:t>
            </w:r>
            <w:r w:rsidRPr="007F0414">
              <w:rPr>
                <w:rFonts w:cs="PalatinoLTStd-Roman"/>
                <w:sz w:val="20"/>
                <w:szCs w:val="20"/>
              </w:rPr>
              <w:t>a new iPhone application?</w:t>
            </w:r>
            <w:r w:rsidRPr="007F0414">
              <w:rPr>
                <w:color w:val="4F81BD" w:themeColor="accent1"/>
                <w:sz w:val="21"/>
                <w:szCs w:val="21"/>
              </w:rPr>
              <w:t xml:space="preserve"> (Answer: question mark)</w:t>
            </w:r>
          </w:p>
          <w:p w:rsidR="00634486" w:rsidRPr="007F0414" w:rsidRDefault="00634486" w:rsidP="00BE02FA">
            <w:pPr>
              <w:rPr>
                <w:b/>
                <w:color w:val="FFFFFF" w:themeColor="background1"/>
                <w:sz w:val="21"/>
                <w:szCs w:val="21"/>
              </w:rPr>
            </w:pPr>
          </w:p>
        </w:tc>
      </w:tr>
      <w:tr w:rsidR="00006304" w:rsidRPr="007F0414" w:rsidTr="00006304">
        <w:trPr>
          <w:trHeight w:val="790"/>
        </w:trPr>
        <w:tc>
          <w:tcPr>
            <w:tcW w:w="2268" w:type="dxa"/>
            <w:gridSpan w:val="2"/>
          </w:tcPr>
          <w:p w:rsidR="00006304" w:rsidRPr="007F0414" w:rsidRDefault="00006304" w:rsidP="00AE576A">
            <w:pPr>
              <w:rPr>
                <w:b/>
              </w:rPr>
            </w:pPr>
            <w:r w:rsidRPr="007F0414">
              <w:rPr>
                <w:b/>
              </w:rPr>
              <w:t>PowerPoint Slides</w:t>
            </w:r>
          </w:p>
        </w:tc>
        <w:tc>
          <w:tcPr>
            <w:tcW w:w="7740" w:type="dxa"/>
            <w:gridSpan w:val="8"/>
          </w:tcPr>
          <w:p w:rsidR="00977F9C" w:rsidRPr="00B471E4" w:rsidRDefault="00A74CB3" w:rsidP="00BE0D07">
            <w:pPr>
              <w:numPr>
                <w:ilvl w:val="0"/>
                <w:numId w:val="38"/>
              </w:numPr>
              <w:rPr>
                <w:sz w:val="21"/>
                <w:szCs w:val="21"/>
              </w:rPr>
            </w:pPr>
            <w:r w:rsidRPr="00B471E4">
              <w:rPr>
                <w:sz w:val="21"/>
                <w:szCs w:val="21"/>
              </w:rPr>
              <w:t xml:space="preserve">The evaluation of a firm’s strengths, weaknesses, opportunities, and threats is called a SWOT analysis </w:t>
            </w:r>
          </w:p>
          <w:p w:rsidR="00977F9C" w:rsidRPr="00B471E4" w:rsidRDefault="00A74CB3" w:rsidP="00BE0D07">
            <w:pPr>
              <w:numPr>
                <w:ilvl w:val="0"/>
                <w:numId w:val="38"/>
              </w:numPr>
              <w:rPr>
                <w:sz w:val="21"/>
                <w:szCs w:val="21"/>
              </w:rPr>
            </w:pPr>
            <w:r w:rsidRPr="00B471E4">
              <w:rPr>
                <w:sz w:val="21"/>
                <w:szCs w:val="21"/>
              </w:rPr>
              <w:t>The strengths and the weaknesses aspects of the analysis focus on internal characteristics</w:t>
            </w:r>
          </w:p>
          <w:p w:rsidR="00977F9C" w:rsidRPr="00B471E4" w:rsidRDefault="00A74CB3" w:rsidP="00BE0D07">
            <w:pPr>
              <w:numPr>
                <w:ilvl w:val="0"/>
                <w:numId w:val="38"/>
              </w:numPr>
              <w:rPr>
                <w:sz w:val="21"/>
                <w:szCs w:val="21"/>
              </w:rPr>
            </w:pPr>
            <w:r w:rsidRPr="00B471E4">
              <w:rPr>
                <w:sz w:val="21"/>
                <w:szCs w:val="21"/>
              </w:rPr>
              <w:t>Strengths are internal capabilities that help the company achieve its objectives</w:t>
            </w:r>
          </w:p>
          <w:p w:rsidR="00977F9C" w:rsidRPr="00B471E4" w:rsidRDefault="00A74CB3" w:rsidP="00BE0D07">
            <w:pPr>
              <w:numPr>
                <w:ilvl w:val="0"/>
                <w:numId w:val="38"/>
              </w:numPr>
              <w:rPr>
                <w:sz w:val="21"/>
                <w:szCs w:val="21"/>
              </w:rPr>
            </w:pPr>
            <w:r w:rsidRPr="00B471E4">
              <w:rPr>
                <w:sz w:val="21"/>
                <w:szCs w:val="21"/>
              </w:rPr>
              <w:t>Weaknesses are internal limitations that may prevent or disrupt the firm’s ability to meet its stated objectives</w:t>
            </w:r>
          </w:p>
          <w:p w:rsidR="00977F9C" w:rsidRPr="00B471E4" w:rsidRDefault="00A74CB3" w:rsidP="00BE0D07">
            <w:pPr>
              <w:numPr>
                <w:ilvl w:val="0"/>
                <w:numId w:val="38"/>
              </w:numPr>
              <w:rPr>
                <w:sz w:val="21"/>
                <w:szCs w:val="21"/>
              </w:rPr>
            </w:pPr>
            <w:r w:rsidRPr="00B471E4">
              <w:rPr>
                <w:sz w:val="21"/>
                <w:szCs w:val="21"/>
              </w:rPr>
              <w:t>The opportunities and threats aspects of the SWOT analysis focus on the external environment</w:t>
            </w:r>
          </w:p>
          <w:p w:rsidR="00977F9C" w:rsidRPr="00B471E4" w:rsidRDefault="00A74CB3" w:rsidP="00BE0D07">
            <w:pPr>
              <w:numPr>
                <w:ilvl w:val="0"/>
                <w:numId w:val="38"/>
              </w:numPr>
              <w:rPr>
                <w:sz w:val="21"/>
                <w:szCs w:val="21"/>
              </w:rPr>
            </w:pPr>
            <w:r w:rsidRPr="00B471E4">
              <w:rPr>
                <w:sz w:val="21"/>
                <w:szCs w:val="21"/>
              </w:rPr>
              <w:t>Opportunities are external factors that the firm may be able to capitalize on to meet or exceed its stated objectives</w:t>
            </w:r>
          </w:p>
          <w:p w:rsidR="00006304" w:rsidRDefault="00A74CB3" w:rsidP="00BE0D07">
            <w:pPr>
              <w:numPr>
                <w:ilvl w:val="0"/>
                <w:numId w:val="38"/>
              </w:numPr>
              <w:rPr>
                <w:sz w:val="21"/>
                <w:szCs w:val="21"/>
              </w:rPr>
            </w:pPr>
            <w:r w:rsidRPr="00B471E4">
              <w:rPr>
                <w:sz w:val="21"/>
                <w:szCs w:val="21"/>
              </w:rPr>
              <w:t>Threats are current and potential external factors that may challenge the firm’s short- and long-term performance</w:t>
            </w:r>
          </w:p>
          <w:p w:rsidR="00B471E4" w:rsidRDefault="00B471E4" w:rsidP="00BE0D07">
            <w:pPr>
              <w:numPr>
                <w:ilvl w:val="0"/>
                <w:numId w:val="38"/>
              </w:numPr>
              <w:rPr>
                <w:sz w:val="21"/>
                <w:szCs w:val="21"/>
              </w:rPr>
            </w:pPr>
            <w:r w:rsidRPr="00B471E4">
              <w:rPr>
                <w:sz w:val="21"/>
                <w:szCs w:val="21"/>
              </w:rPr>
              <w:lastRenderedPageBreak/>
              <w:t>Companies like McDonald’s often complete a SWOT analysis to identify and evaluate their strengths, weaknesses, opportunities, and threats</w:t>
            </w:r>
          </w:p>
          <w:p w:rsidR="00B471E4" w:rsidRPr="00B471E4" w:rsidRDefault="00B471E4" w:rsidP="00BE0D07">
            <w:pPr>
              <w:numPr>
                <w:ilvl w:val="0"/>
                <w:numId w:val="38"/>
              </w:numPr>
              <w:rPr>
                <w:sz w:val="21"/>
                <w:szCs w:val="21"/>
              </w:rPr>
            </w:pPr>
            <w:r w:rsidRPr="00B471E4">
              <w:rPr>
                <w:sz w:val="21"/>
                <w:szCs w:val="21"/>
              </w:rPr>
              <w:t>SWOT analysis lets managers look for ideas and strategies that might produce a competitive advantage. For example, the firm can ask questions like . . .</w:t>
            </w:r>
          </w:p>
          <w:p w:rsidR="00B471E4" w:rsidRPr="00B471E4" w:rsidRDefault="00B471E4" w:rsidP="00BE0D07">
            <w:pPr>
              <w:numPr>
                <w:ilvl w:val="0"/>
                <w:numId w:val="38"/>
              </w:numPr>
              <w:rPr>
                <w:sz w:val="21"/>
                <w:szCs w:val="21"/>
              </w:rPr>
            </w:pPr>
            <w:r w:rsidRPr="00B471E4">
              <w:rPr>
                <w:i/>
                <w:iCs/>
                <w:sz w:val="21"/>
                <w:szCs w:val="21"/>
              </w:rPr>
              <w:t>How can the firm use its strengths to take advantage of opportunities?</w:t>
            </w:r>
          </w:p>
          <w:p w:rsidR="00B471E4" w:rsidRPr="00B471E4" w:rsidRDefault="00B471E4" w:rsidP="00BE0D07">
            <w:pPr>
              <w:numPr>
                <w:ilvl w:val="0"/>
                <w:numId w:val="38"/>
              </w:numPr>
              <w:rPr>
                <w:sz w:val="21"/>
                <w:szCs w:val="21"/>
              </w:rPr>
            </w:pPr>
            <w:r w:rsidRPr="00B471E4">
              <w:rPr>
                <w:i/>
                <w:iCs/>
                <w:sz w:val="21"/>
                <w:szCs w:val="21"/>
              </w:rPr>
              <w:t>How can the firm overcome weaknesses that keep it from taking advantage of opportunities?</w:t>
            </w:r>
          </w:p>
          <w:p w:rsidR="00B471E4" w:rsidRPr="00B471E4" w:rsidRDefault="00B471E4" w:rsidP="00BE0D07">
            <w:pPr>
              <w:numPr>
                <w:ilvl w:val="0"/>
                <w:numId w:val="38"/>
              </w:numPr>
              <w:rPr>
                <w:sz w:val="21"/>
                <w:szCs w:val="21"/>
              </w:rPr>
            </w:pPr>
            <w:r w:rsidRPr="00B471E4">
              <w:rPr>
                <w:i/>
                <w:iCs/>
                <w:sz w:val="21"/>
                <w:szCs w:val="21"/>
              </w:rPr>
              <w:t>How can the firm use its strengths to reduce the impact of threats?</w:t>
            </w:r>
          </w:p>
          <w:p w:rsidR="00B471E4" w:rsidRPr="00B471E4" w:rsidRDefault="00B471E4" w:rsidP="00BE0D07">
            <w:pPr>
              <w:numPr>
                <w:ilvl w:val="0"/>
                <w:numId w:val="38"/>
              </w:numPr>
              <w:rPr>
                <w:sz w:val="21"/>
                <w:szCs w:val="21"/>
              </w:rPr>
            </w:pPr>
            <w:r w:rsidRPr="00B471E4">
              <w:rPr>
                <w:i/>
                <w:iCs/>
                <w:sz w:val="21"/>
                <w:szCs w:val="21"/>
              </w:rPr>
              <w:t>How can the firm overcome weaknesses that will make threats a reality?</w:t>
            </w:r>
          </w:p>
        </w:tc>
      </w:tr>
      <w:tr w:rsidR="00634486" w:rsidRPr="007F0414" w:rsidTr="00683710">
        <w:trPr>
          <w:trHeight w:val="3040"/>
        </w:trPr>
        <w:tc>
          <w:tcPr>
            <w:tcW w:w="4068" w:type="dxa"/>
            <w:gridSpan w:val="9"/>
          </w:tcPr>
          <w:p w:rsidR="00634486" w:rsidRPr="007F0414" w:rsidRDefault="00634486" w:rsidP="00D41AC6">
            <w:pPr>
              <w:rPr>
                <w:b/>
                <w:sz w:val="21"/>
                <w:szCs w:val="21"/>
              </w:rPr>
            </w:pPr>
            <w:r w:rsidRPr="007F0414">
              <w:rPr>
                <w:b/>
                <w:sz w:val="21"/>
                <w:szCs w:val="21"/>
              </w:rPr>
              <w:lastRenderedPageBreak/>
              <w:t>Table 2.1</w:t>
            </w:r>
          </w:p>
          <w:p w:rsidR="00634486" w:rsidRPr="007F0414" w:rsidRDefault="00634486" w:rsidP="00D41AC6">
            <w:pPr>
              <w:rPr>
                <w:sz w:val="24"/>
                <w:szCs w:val="24"/>
              </w:rPr>
            </w:pPr>
            <w:r w:rsidRPr="007F0414">
              <w:rPr>
                <w:b/>
                <w:noProof/>
                <w:sz w:val="21"/>
                <w:szCs w:val="21"/>
              </w:rPr>
              <w:drawing>
                <wp:anchor distT="0" distB="0" distL="114300" distR="114300" simplePos="0" relativeHeight="251799552" behindDoc="1" locked="0" layoutInCell="1" allowOverlap="1">
                  <wp:simplePos x="0" y="0"/>
                  <wp:positionH relativeFrom="column">
                    <wp:posOffset>-40640</wp:posOffset>
                  </wp:positionH>
                  <wp:positionV relativeFrom="paragraph">
                    <wp:posOffset>113665</wp:posOffset>
                  </wp:positionV>
                  <wp:extent cx="2462530" cy="1198880"/>
                  <wp:effectExtent l="19050" t="0" r="0" b="0"/>
                  <wp:wrapThrough wrapText="bothSides">
                    <wp:wrapPolygon edited="0">
                      <wp:start x="-167" y="0"/>
                      <wp:lineTo x="-167" y="21280"/>
                      <wp:lineTo x="21555" y="21280"/>
                      <wp:lineTo x="21555" y="0"/>
                      <wp:lineTo x="-167" y="0"/>
                    </wp:wrapPolygon>
                  </wp:wrapThrough>
                  <wp:docPr id="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tretch>
                            <a:fillRect/>
                          </a:stretch>
                        </pic:blipFill>
                        <pic:spPr bwMode="auto">
                          <a:xfrm>
                            <a:off x="0" y="0"/>
                            <a:ext cx="2462530" cy="1198880"/>
                          </a:xfrm>
                          <a:prstGeom prst="rect">
                            <a:avLst/>
                          </a:prstGeom>
                          <a:noFill/>
                          <a:ln w="9525">
                            <a:noFill/>
                            <a:miter lim="800000"/>
                            <a:headEnd/>
                            <a:tailEnd/>
                          </a:ln>
                        </pic:spPr>
                      </pic:pic>
                    </a:graphicData>
                  </a:graphic>
                </wp:anchor>
              </w:drawing>
            </w:r>
            <w:r w:rsidRPr="007F0414">
              <w:rPr>
                <w:b/>
                <w:sz w:val="21"/>
                <w:szCs w:val="21"/>
              </w:rPr>
              <w:t xml:space="preserve">Table Information: </w:t>
            </w:r>
            <w:r w:rsidRPr="007F0414">
              <w:rPr>
                <w:i/>
                <w:sz w:val="21"/>
                <w:szCs w:val="21"/>
              </w:rPr>
              <w:t>Example SWOT Analysis for McDonald’s</w:t>
            </w:r>
          </w:p>
          <w:p w:rsidR="00634486" w:rsidRPr="007F0414" w:rsidRDefault="00634486" w:rsidP="00D41AC6">
            <w:pPr>
              <w:rPr>
                <w:sz w:val="21"/>
                <w:szCs w:val="21"/>
              </w:rPr>
            </w:pPr>
          </w:p>
          <w:p w:rsidR="00634486" w:rsidRPr="007F0414" w:rsidRDefault="00634486" w:rsidP="00553BFA">
            <w:pPr>
              <w:autoSpaceDE w:val="0"/>
              <w:autoSpaceDN w:val="0"/>
              <w:adjustRightInd w:val="0"/>
              <w:rPr>
                <w:rFonts w:cs="Neutraface2Text-Light"/>
                <w:sz w:val="21"/>
                <w:szCs w:val="21"/>
              </w:rPr>
            </w:pPr>
            <w:r w:rsidRPr="007F0414">
              <w:rPr>
                <w:rFonts w:cs="Neutraface2Text-Light"/>
                <w:sz w:val="21"/>
                <w:szCs w:val="21"/>
              </w:rPr>
              <w:t>Companies like McDonald’s often complete a SWOT analysis to identify and evaluate their strengths, weaknesses, opportunities, and threats. Evaluating internal and external considerations are extremely important in determining a firm’s position and competitive advantage.</w:t>
            </w:r>
          </w:p>
        </w:tc>
        <w:tc>
          <w:tcPr>
            <w:tcW w:w="5940" w:type="dxa"/>
          </w:tcPr>
          <w:p w:rsidR="00634486" w:rsidRPr="007F0414" w:rsidRDefault="00634486" w:rsidP="004F6047">
            <w:pPr>
              <w:rPr>
                <w:b/>
                <w:sz w:val="21"/>
                <w:szCs w:val="21"/>
              </w:rPr>
            </w:pPr>
            <w:r w:rsidRPr="007F0414">
              <w:rPr>
                <w:b/>
                <w:sz w:val="21"/>
                <w:szCs w:val="21"/>
              </w:rPr>
              <w:t>Insight Questions:</w:t>
            </w:r>
          </w:p>
          <w:p w:rsidR="00634486" w:rsidRPr="007F0414" w:rsidRDefault="00634486" w:rsidP="00BE0D07">
            <w:pPr>
              <w:pStyle w:val="ListParagraph"/>
              <w:numPr>
                <w:ilvl w:val="0"/>
                <w:numId w:val="21"/>
              </w:numPr>
              <w:rPr>
                <w:sz w:val="21"/>
                <w:szCs w:val="21"/>
              </w:rPr>
            </w:pPr>
            <w:r w:rsidRPr="007F0414">
              <w:rPr>
                <w:sz w:val="21"/>
                <w:szCs w:val="21"/>
              </w:rPr>
              <w:t xml:space="preserve"> Which elements of a SWOT analysis are internal considerations? </w:t>
            </w:r>
            <w:r w:rsidRPr="007F0414">
              <w:rPr>
                <w:color w:val="4F81BD" w:themeColor="accent1"/>
                <w:sz w:val="21"/>
                <w:szCs w:val="21"/>
              </w:rPr>
              <w:t>(Answer: strengths and weaknesses)</w:t>
            </w:r>
          </w:p>
          <w:p w:rsidR="00634486" w:rsidRPr="007F0414" w:rsidRDefault="00634486" w:rsidP="00BE0D07">
            <w:pPr>
              <w:pStyle w:val="ListParagraph"/>
              <w:numPr>
                <w:ilvl w:val="0"/>
                <w:numId w:val="21"/>
              </w:numPr>
              <w:rPr>
                <w:sz w:val="21"/>
                <w:szCs w:val="21"/>
              </w:rPr>
            </w:pPr>
            <w:r w:rsidRPr="007F0414">
              <w:rPr>
                <w:sz w:val="21"/>
                <w:szCs w:val="21"/>
              </w:rPr>
              <w:t xml:space="preserve"> Which elements of a SWOT analysis are external considerations? </w:t>
            </w:r>
            <w:r w:rsidRPr="007F0414">
              <w:rPr>
                <w:color w:val="4F81BD" w:themeColor="accent1"/>
                <w:sz w:val="21"/>
                <w:szCs w:val="21"/>
              </w:rPr>
              <w:t>(Answer: opportunities and threats)</w:t>
            </w:r>
          </w:p>
          <w:p w:rsidR="00634486" w:rsidRPr="007F0414" w:rsidRDefault="00634486" w:rsidP="00BE0D07">
            <w:pPr>
              <w:pStyle w:val="ListParagraph"/>
              <w:numPr>
                <w:ilvl w:val="0"/>
                <w:numId w:val="21"/>
              </w:numPr>
              <w:rPr>
                <w:sz w:val="21"/>
                <w:szCs w:val="21"/>
              </w:rPr>
            </w:pPr>
            <w:r w:rsidRPr="007F0414">
              <w:rPr>
                <w:sz w:val="21"/>
                <w:szCs w:val="21"/>
              </w:rPr>
              <w:t xml:space="preserve">What key words or </w:t>
            </w:r>
            <w:proofErr w:type="gramStart"/>
            <w:r w:rsidRPr="007F0414">
              <w:rPr>
                <w:sz w:val="21"/>
                <w:szCs w:val="21"/>
              </w:rPr>
              <w:t>action oriented</w:t>
            </w:r>
            <w:proofErr w:type="gramEnd"/>
            <w:r w:rsidRPr="007F0414">
              <w:rPr>
                <w:sz w:val="21"/>
                <w:szCs w:val="21"/>
              </w:rPr>
              <w:t xml:space="preserve"> words do you see in the example?</w:t>
            </w:r>
            <w:r w:rsidRPr="007F0414">
              <w:rPr>
                <w:color w:val="4F81BD" w:themeColor="accent1"/>
                <w:sz w:val="21"/>
                <w:szCs w:val="21"/>
              </w:rPr>
              <w:t xml:space="preserve"> (Answer: effective, rigorous, flexible, promotes, positive, contributes)</w:t>
            </w:r>
          </w:p>
          <w:p w:rsidR="00634486" w:rsidRPr="007F0414" w:rsidRDefault="00634486" w:rsidP="00BE0D07">
            <w:pPr>
              <w:pStyle w:val="ListParagraph"/>
              <w:numPr>
                <w:ilvl w:val="0"/>
                <w:numId w:val="21"/>
              </w:numPr>
              <w:rPr>
                <w:sz w:val="21"/>
                <w:szCs w:val="21"/>
              </w:rPr>
            </w:pPr>
            <w:r w:rsidRPr="007F0414">
              <w:rPr>
                <w:sz w:val="21"/>
                <w:szCs w:val="21"/>
              </w:rPr>
              <w:t xml:space="preserve">What qualitative and quantitative measures exist in the example SWOT analysis?  </w:t>
            </w:r>
            <w:r w:rsidRPr="007F0414">
              <w:rPr>
                <w:color w:val="4F81BD" w:themeColor="accent1"/>
                <w:sz w:val="21"/>
                <w:szCs w:val="21"/>
              </w:rPr>
              <w:t>(Answer: open ended</w:t>
            </w:r>
            <w:r w:rsidR="00B21884">
              <w:rPr>
                <w:color w:val="4F81BD" w:themeColor="accent1"/>
                <w:sz w:val="21"/>
                <w:szCs w:val="21"/>
              </w:rPr>
              <w:t xml:space="preserve">; </w:t>
            </w:r>
            <w:r w:rsidR="006E79F7">
              <w:rPr>
                <w:color w:val="4F81BD" w:themeColor="accent1"/>
                <w:sz w:val="21"/>
                <w:szCs w:val="21"/>
              </w:rPr>
              <w:t>brand awareness, number of international locations and sales numbers in international markets, operating and production costs, employee satisfaction and turnover rates, perception of the brand and its products</w:t>
            </w:r>
            <w:r w:rsidRPr="007F0414">
              <w:rPr>
                <w:color w:val="4F81BD" w:themeColor="accent1"/>
                <w:sz w:val="21"/>
                <w:szCs w:val="21"/>
              </w:rPr>
              <w:t>)</w:t>
            </w:r>
          </w:p>
        </w:tc>
      </w:tr>
      <w:tr w:rsidR="00634486" w:rsidRPr="007F0414" w:rsidTr="00683710">
        <w:trPr>
          <w:trHeight w:val="430"/>
        </w:trPr>
        <w:tc>
          <w:tcPr>
            <w:tcW w:w="4068" w:type="dxa"/>
            <w:gridSpan w:val="9"/>
            <w:tcBorders>
              <w:bottom w:val="single" w:sz="8" w:space="0" w:color="auto"/>
            </w:tcBorders>
          </w:tcPr>
          <w:p w:rsidR="00634486" w:rsidRPr="007F0414" w:rsidRDefault="00634486" w:rsidP="00D41AC6">
            <w:pPr>
              <w:rPr>
                <w:b/>
                <w:sz w:val="21"/>
                <w:szCs w:val="21"/>
              </w:rPr>
            </w:pPr>
            <w:r>
              <w:rPr>
                <w:b/>
                <w:noProof/>
                <w:sz w:val="21"/>
                <w:szCs w:val="21"/>
              </w:rPr>
              <w:drawing>
                <wp:anchor distT="0" distB="0" distL="114300" distR="114300" simplePos="0" relativeHeight="251801600" behindDoc="1" locked="0" layoutInCell="1" allowOverlap="1">
                  <wp:simplePos x="0" y="0"/>
                  <wp:positionH relativeFrom="column">
                    <wp:posOffset>149225</wp:posOffset>
                  </wp:positionH>
                  <wp:positionV relativeFrom="paragraph">
                    <wp:posOffset>200660</wp:posOffset>
                  </wp:positionV>
                  <wp:extent cx="757555" cy="130175"/>
                  <wp:effectExtent l="19050" t="0" r="4445" b="0"/>
                  <wp:wrapThrough wrapText="bothSides">
                    <wp:wrapPolygon edited="0">
                      <wp:start x="18468" y="0"/>
                      <wp:lineTo x="543" y="0"/>
                      <wp:lineTo x="-543" y="18966"/>
                      <wp:lineTo x="21727" y="18966"/>
                      <wp:lineTo x="21727" y="3161"/>
                      <wp:lineTo x="21184" y="0"/>
                      <wp:lineTo x="18468" y="0"/>
                    </wp:wrapPolygon>
                  </wp:wrapThrough>
                  <wp:docPr id="7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tretch>
                            <a:fillRect/>
                          </a:stretch>
                        </pic:blipFill>
                        <pic:spPr bwMode="auto">
                          <a:xfrm>
                            <a:off x="0" y="0"/>
                            <a:ext cx="757555" cy="130175"/>
                          </a:xfrm>
                          <a:prstGeom prst="rect">
                            <a:avLst/>
                          </a:prstGeom>
                          <a:noFill/>
                          <a:ln w="9525">
                            <a:noFill/>
                            <a:miter lim="800000"/>
                            <a:headEnd/>
                            <a:tailEnd/>
                          </a:ln>
                        </pic:spPr>
                      </pic:pic>
                    </a:graphicData>
                  </a:graphic>
                </wp:anchor>
              </w:drawing>
            </w:r>
            <w:r w:rsidRPr="007F0414">
              <w:rPr>
                <w:b/>
                <w:sz w:val="21"/>
                <w:szCs w:val="21"/>
              </w:rPr>
              <w:t>Connect Assignment 2-1</w:t>
            </w:r>
          </w:p>
          <w:p w:rsidR="00634486" w:rsidRPr="007F0414" w:rsidRDefault="00634486" w:rsidP="00D41AC6">
            <w:pPr>
              <w:rPr>
                <w:b/>
                <w:sz w:val="21"/>
                <w:szCs w:val="21"/>
              </w:rPr>
            </w:pPr>
          </w:p>
        </w:tc>
        <w:tc>
          <w:tcPr>
            <w:tcW w:w="5940" w:type="dxa"/>
            <w:tcBorders>
              <w:bottom w:val="single" w:sz="8" w:space="0" w:color="auto"/>
            </w:tcBorders>
          </w:tcPr>
          <w:p w:rsidR="00634486" w:rsidRPr="007F0414" w:rsidRDefault="00634486" w:rsidP="00D41AC6">
            <w:pPr>
              <w:rPr>
                <w:noProof/>
                <w:sz w:val="21"/>
                <w:szCs w:val="21"/>
              </w:rPr>
            </w:pPr>
            <w:r w:rsidRPr="007F0414">
              <w:rPr>
                <w:b/>
                <w:noProof/>
                <w:sz w:val="21"/>
                <w:szCs w:val="21"/>
              </w:rPr>
              <w:t>Topic:</w:t>
            </w:r>
            <w:r w:rsidRPr="007F0414">
              <w:rPr>
                <w:noProof/>
                <w:sz w:val="21"/>
                <w:szCs w:val="21"/>
              </w:rPr>
              <w:t xml:space="preserve"> SWOT Analysis</w:t>
            </w:r>
          </w:p>
          <w:p w:rsidR="00634486" w:rsidRPr="007F0414" w:rsidRDefault="00634486" w:rsidP="00D41AC6">
            <w:pPr>
              <w:rPr>
                <w:rFonts w:cs="Neutraface2Text-Book"/>
                <w:sz w:val="21"/>
                <w:szCs w:val="21"/>
              </w:rPr>
            </w:pPr>
          </w:p>
          <w:p w:rsidR="00634486" w:rsidRPr="007F0414" w:rsidRDefault="00634486" w:rsidP="00F40B8C">
            <w:pPr>
              <w:autoSpaceDE w:val="0"/>
              <w:autoSpaceDN w:val="0"/>
              <w:adjustRightInd w:val="0"/>
              <w:rPr>
                <w:rFonts w:cs="Neutraface2Text-Book"/>
                <w:sz w:val="21"/>
                <w:szCs w:val="21"/>
              </w:rPr>
            </w:pPr>
            <w:r w:rsidRPr="007F0414">
              <w:rPr>
                <w:rFonts w:cs="Neutraface2Text-Book"/>
                <w:sz w:val="21"/>
                <w:szCs w:val="21"/>
              </w:rPr>
              <w:t>By identifying which elements of a fictional company’s situation analysis fall into each category, you will understand the key differences among each of the four SWOT components.</w:t>
            </w:r>
          </w:p>
          <w:p w:rsidR="00634486" w:rsidRPr="007F0414" w:rsidRDefault="00634486" w:rsidP="00D41AC6">
            <w:pPr>
              <w:rPr>
                <w:rFonts w:cs="Neutraface2Text-Book"/>
                <w:sz w:val="21"/>
                <w:szCs w:val="21"/>
              </w:rPr>
            </w:pPr>
          </w:p>
          <w:p w:rsidR="00634486" w:rsidRPr="007F0414" w:rsidRDefault="00634486" w:rsidP="00D41AC6">
            <w:pPr>
              <w:rPr>
                <w:rFonts w:cs="Neutraface2Text-Book"/>
                <w:b/>
                <w:sz w:val="21"/>
                <w:szCs w:val="21"/>
              </w:rPr>
            </w:pPr>
            <w:r>
              <w:rPr>
                <w:rFonts w:cs="Neutraface2Text-Book"/>
                <w:b/>
                <w:sz w:val="21"/>
                <w:szCs w:val="21"/>
              </w:rPr>
              <w:t xml:space="preserve">CONNECT BACK </w:t>
            </w:r>
            <w:r w:rsidRPr="007F0414">
              <w:rPr>
                <w:rFonts w:cs="Neutraface2Text-Book"/>
                <w:b/>
                <w:sz w:val="21"/>
                <w:szCs w:val="21"/>
              </w:rPr>
              <w:t>Insight Questions:</w:t>
            </w:r>
          </w:p>
          <w:p w:rsidR="00634486" w:rsidRPr="007F0414" w:rsidRDefault="00634486" w:rsidP="00BE0D07">
            <w:pPr>
              <w:pStyle w:val="ListParagraph"/>
              <w:numPr>
                <w:ilvl w:val="0"/>
                <w:numId w:val="13"/>
              </w:numPr>
              <w:rPr>
                <w:rFonts w:cs="Neutraface2Text-Book"/>
                <w:sz w:val="21"/>
                <w:szCs w:val="21"/>
              </w:rPr>
            </w:pPr>
            <w:r w:rsidRPr="007F0414">
              <w:rPr>
                <w:rFonts w:cs="Neutraface2Text-Book"/>
                <w:sz w:val="21"/>
                <w:szCs w:val="21"/>
              </w:rPr>
              <w:t>In a real SWOT analysis, what resources will you use to compose your SWOT analysis?</w:t>
            </w:r>
            <w:r>
              <w:rPr>
                <w:rFonts w:cs="Neutraface2Text-Book"/>
                <w:sz w:val="21"/>
                <w:szCs w:val="21"/>
              </w:rPr>
              <w:t xml:space="preserve">  </w:t>
            </w:r>
            <w:r w:rsidR="00FC66B4">
              <w:rPr>
                <w:rFonts w:cs="Neutraface2Text-Book"/>
                <w:color w:val="4F81BD" w:themeColor="accent1"/>
                <w:sz w:val="21"/>
                <w:szCs w:val="21"/>
              </w:rPr>
              <w:t>(Answer: open-</w:t>
            </w:r>
            <w:r w:rsidRPr="00634486">
              <w:rPr>
                <w:rFonts w:cs="Neutraface2Text-Book"/>
                <w:color w:val="4F81BD" w:themeColor="accent1"/>
                <w:sz w:val="21"/>
                <w:szCs w:val="21"/>
              </w:rPr>
              <w:t>ended</w:t>
            </w:r>
            <w:r w:rsidR="006E79F7">
              <w:rPr>
                <w:rFonts w:cs="Neutraface2Text-Book"/>
                <w:color w:val="4F81BD" w:themeColor="accent1"/>
                <w:sz w:val="21"/>
                <w:szCs w:val="21"/>
              </w:rPr>
              <w:t>; friends and family members, professors</w:t>
            </w:r>
            <w:r w:rsidR="00FC66B4">
              <w:rPr>
                <w:rFonts w:cs="Neutraface2Text-Book"/>
                <w:color w:val="4F81BD" w:themeColor="accent1"/>
                <w:sz w:val="21"/>
                <w:szCs w:val="21"/>
              </w:rPr>
              <w:t>,</w:t>
            </w:r>
            <w:r w:rsidR="006E79F7">
              <w:rPr>
                <w:rFonts w:cs="Neutraface2Text-Book"/>
                <w:color w:val="4F81BD" w:themeColor="accent1"/>
                <w:sz w:val="21"/>
                <w:szCs w:val="21"/>
              </w:rPr>
              <w:t xml:space="preserve"> and current/past employers</w:t>
            </w:r>
            <w:r w:rsidRPr="00634486">
              <w:rPr>
                <w:rFonts w:cs="Neutraface2Text-Book"/>
                <w:color w:val="4F81BD" w:themeColor="accent1"/>
                <w:sz w:val="21"/>
                <w:szCs w:val="21"/>
              </w:rPr>
              <w:t>)</w:t>
            </w:r>
          </w:p>
          <w:p w:rsidR="00634486" w:rsidRPr="007F0414" w:rsidRDefault="00634486" w:rsidP="00BE0D07">
            <w:pPr>
              <w:pStyle w:val="ListParagraph"/>
              <w:numPr>
                <w:ilvl w:val="0"/>
                <w:numId w:val="13"/>
              </w:numPr>
              <w:rPr>
                <w:rFonts w:cs="Neutraface2Text-Book"/>
                <w:sz w:val="21"/>
                <w:szCs w:val="21"/>
              </w:rPr>
            </w:pPr>
            <w:r w:rsidRPr="007F0414">
              <w:rPr>
                <w:rFonts w:cs="Neutraface2Text-Book"/>
                <w:sz w:val="21"/>
                <w:szCs w:val="21"/>
              </w:rPr>
              <w:t>For measurement and analysis, figure out which elements are quantitative, and which ones are qualitative.</w:t>
            </w:r>
            <w:r>
              <w:rPr>
                <w:rFonts w:cs="Neutraface2Text-Book"/>
                <w:sz w:val="21"/>
                <w:szCs w:val="21"/>
              </w:rPr>
              <w:t xml:space="preserve">  </w:t>
            </w:r>
            <w:r w:rsidR="00FC66B4">
              <w:rPr>
                <w:rFonts w:cs="Neutraface2Text-Book"/>
                <w:color w:val="4F81BD" w:themeColor="accent1"/>
                <w:sz w:val="21"/>
                <w:szCs w:val="21"/>
              </w:rPr>
              <w:t>(Answer: open-</w:t>
            </w:r>
            <w:r w:rsidRPr="00634486">
              <w:rPr>
                <w:rFonts w:cs="Neutraface2Text-Book"/>
                <w:color w:val="4F81BD" w:themeColor="accent1"/>
                <w:sz w:val="21"/>
                <w:szCs w:val="21"/>
              </w:rPr>
              <w:t>ended</w:t>
            </w:r>
            <w:r w:rsidR="006E79F7">
              <w:rPr>
                <w:rFonts w:cs="Neutraface2Text-Book"/>
                <w:color w:val="4F81BD" w:themeColor="accent1"/>
                <w:sz w:val="21"/>
                <w:szCs w:val="21"/>
              </w:rPr>
              <w:t>; Figuring out how each element of the SWOT analysis is measured is just as important as the content itself.</w:t>
            </w:r>
            <w:r w:rsidRPr="00634486">
              <w:rPr>
                <w:rFonts w:cs="Neutraface2Text-Book"/>
                <w:color w:val="4F81BD" w:themeColor="accent1"/>
                <w:sz w:val="21"/>
                <w:szCs w:val="21"/>
              </w:rPr>
              <w:t>)</w:t>
            </w:r>
          </w:p>
          <w:p w:rsidR="00634486" w:rsidRPr="007F0414" w:rsidRDefault="00634486" w:rsidP="00BE0D07">
            <w:pPr>
              <w:pStyle w:val="ListParagraph"/>
              <w:numPr>
                <w:ilvl w:val="0"/>
                <w:numId w:val="13"/>
              </w:numPr>
              <w:rPr>
                <w:rFonts w:cs="Neutraface2Text-Book"/>
                <w:sz w:val="21"/>
                <w:szCs w:val="21"/>
              </w:rPr>
            </w:pPr>
            <w:r w:rsidRPr="007F0414">
              <w:rPr>
                <w:rFonts w:cs="Neutraface2Text-Book"/>
                <w:sz w:val="21"/>
                <w:szCs w:val="21"/>
              </w:rPr>
              <w:t>When should a SWOT analysis be conducted?  Think in terms of frequency, product development and strategic planning.</w:t>
            </w:r>
            <w:r>
              <w:rPr>
                <w:rFonts w:cs="Neutraface2Text-Book"/>
                <w:sz w:val="21"/>
                <w:szCs w:val="21"/>
              </w:rPr>
              <w:t xml:space="preserve">  </w:t>
            </w:r>
            <w:r w:rsidRPr="00634486">
              <w:rPr>
                <w:rFonts w:cs="Neutraface2Text-Book"/>
                <w:color w:val="4F81BD" w:themeColor="accent1"/>
                <w:sz w:val="21"/>
                <w:szCs w:val="21"/>
              </w:rPr>
              <w:t>(Answer: open ended</w:t>
            </w:r>
            <w:r w:rsidR="006E79F7">
              <w:rPr>
                <w:rFonts w:cs="Neutraface2Text-Book"/>
                <w:color w:val="4F81BD" w:themeColor="accent1"/>
                <w:sz w:val="21"/>
                <w:szCs w:val="21"/>
              </w:rPr>
              <w:t>; no less than once a year</w:t>
            </w:r>
            <w:r w:rsidRPr="00634486">
              <w:rPr>
                <w:rFonts w:cs="Neutraface2Text-Book"/>
                <w:color w:val="4F81BD" w:themeColor="accent1"/>
                <w:sz w:val="21"/>
                <w:szCs w:val="21"/>
              </w:rPr>
              <w:t>)</w:t>
            </w:r>
          </w:p>
        </w:tc>
      </w:tr>
      <w:tr w:rsidR="00006304" w:rsidRPr="007F0414" w:rsidTr="00006304">
        <w:trPr>
          <w:trHeight w:val="430"/>
        </w:trPr>
        <w:tc>
          <w:tcPr>
            <w:tcW w:w="2628" w:type="dxa"/>
            <w:gridSpan w:val="7"/>
            <w:tcBorders>
              <w:bottom w:val="single" w:sz="8" w:space="0" w:color="auto"/>
            </w:tcBorders>
          </w:tcPr>
          <w:p w:rsidR="00006304" w:rsidRPr="007F0414" w:rsidRDefault="00006304" w:rsidP="00AE576A">
            <w:pPr>
              <w:rPr>
                <w:b/>
              </w:rPr>
            </w:pPr>
            <w:r w:rsidRPr="007F0414">
              <w:rPr>
                <w:b/>
              </w:rPr>
              <w:t>PowerPoint Slides</w:t>
            </w:r>
          </w:p>
        </w:tc>
        <w:tc>
          <w:tcPr>
            <w:tcW w:w="7380" w:type="dxa"/>
            <w:gridSpan w:val="3"/>
            <w:tcBorders>
              <w:bottom w:val="single" w:sz="8" w:space="0" w:color="auto"/>
            </w:tcBorders>
          </w:tcPr>
          <w:p w:rsidR="00006304" w:rsidRPr="00854EAD" w:rsidRDefault="00006304" w:rsidP="00AE576A">
            <w:pPr>
              <w:rPr>
                <w:b/>
              </w:rPr>
            </w:pPr>
            <w:r w:rsidRPr="00854EAD">
              <w:rPr>
                <w:b/>
              </w:rPr>
              <w:t>Lecture Notes:</w:t>
            </w:r>
          </w:p>
          <w:p w:rsidR="00977F9C" w:rsidRPr="00B471E4" w:rsidRDefault="00A74CB3" w:rsidP="00BE0D07">
            <w:pPr>
              <w:pStyle w:val="ListParagraph"/>
              <w:keepNext/>
              <w:numPr>
                <w:ilvl w:val="0"/>
                <w:numId w:val="39"/>
              </w:numPr>
              <w:ind w:left="360"/>
            </w:pPr>
            <w:r w:rsidRPr="00B471E4">
              <w:lastRenderedPageBreak/>
              <w:t>While most marketing plans examine direct competitors thoroughly, indirect competitors typically receive far less attention or are overlooked entirely</w:t>
            </w:r>
          </w:p>
          <w:p w:rsidR="00006304" w:rsidRPr="00B471E4" w:rsidRDefault="00A74CB3" w:rsidP="00BE0D07">
            <w:pPr>
              <w:pStyle w:val="ListParagraph"/>
              <w:keepNext/>
              <w:numPr>
                <w:ilvl w:val="0"/>
                <w:numId w:val="39"/>
              </w:numPr>
              <w:ind w:left="360"/>
              <w:rPr>
                <w:b/>
              </w:rPr>
            </w:pPr>
            <w:r w:rsidRPr="00B471E4">
              <w:t>Indirect competitors can take market share away from a firm as macro trends or consumer preferences change</w:t>
            </w:r>
          </w:p>
          <w:p w:rsidR="00B471E4" w:rsidRPr="00B471E4" w:rsidRDefault="00B471E4" w:rsidP="00BE0D07">
            <w:pPr>
              <w:pStyle w:val="ListParagraph"/>
              <w:keepNext/>
              <w:numPr>
                <w:ilvl w:val="0"/>
                <w:numId w:val="39"/>
              </w:numPr>
              <w:ind w:left="360"/>
            </w:pPr>
            <w:r w:rsidRPr="00B471E4">
              <w:t>When completing a situation analysis, it’s just as important for a firm like McDonald’s to analyze indirect competitors, such as Panera Bread, as it is to analyze direct competitors, such as Burger King</w:t>
            </w:r>
          </w:p>
          <w:p w:rsidR="00B471E4" w:rsidRPr="00B471E4" w:rsidRDefault="00B471E4" w:rsidP="00BE0D07">
            <w:pPr>
              <w:pStyle w:val="ListParagraph"/>
              <w:keepNext/>
              <w:numPr>
                <w:ilvl w:val="0"/>
                <w:numId w:val="39"/>
              </w:numPr>
              <w:ind w:left="360"/>
              <w:rPr>
                <w:b/>
              </w:rPr>
            </w:pPr>
            <w:r w:rsidRPr="00B471E4">
              <w:t>The competition analysis section should begin by clearly stating the organization’s </w:t>
            </w:r>
            <w:r w:rsidRPr="00B471E4">
              <w:rPr>
                <w:i/>
                <w:iCs/>
              </w:rPr>
              <w:t>direct competitors</w:t>
            </w:r>
            <w:r w:rsidRPr="00B471E4">
              <w:t>. Most marketing plans are able to identify and examine direct competitors. </w:t>
            </w:r>
            <w:r w:rsidRPr="00B471E4">
              <w:rPr>
                <w:i/>
                <w:iCs/>
              </w:rPr>
              <w:t>Indirect competitors</w:t>
            </w:r>
            <w:r w:rsidRPr="00B471E4">
              <w:t>, though, typically receive far less attention, or are overlooked entirely</w:t>
            </w:r>
          </w:p>
        </w:tc>
      </w:tr>
      <w:tr w:rsidR="00E56D35" w:rsidRPr="007F0414" w:rsidTr="00683710">
        <w:trPr>
          <w:trHeight w:val="1060"/>
        </w:trPr>
        <w:tc>
          <w:tcPr>
            <w:tcW w:w="918" w:type="dxa"/>
            <w:tcBorders>
              <w:bottom w:val="single" w:sz="8" w:space="0" w:color="auto"/>
            </w:tcBorders>
            <w:shd w:val="clear" w:color="auto" w:fill="7F7F7F" w:themeFill="text1" w:themeFillTint="80"/>
          </w:tcPr>
          <w:p w:rsidR="00E56D35" w:rsidRPr="007F0414" w:rsidRDefault="001A41C1" w:rsidP="00D41AC6">
            <w:pPr>
              <w:rPr>
                <w:b/>
                <w:color w:val="FFFFFF" w:themeColor="background1"/>
                <w:sz w:val="21"/>
                <w:szCs w:val="21"/>
              </w:rPr>
            </w:pPr>
            <w:r w:rsidRPr="007F0414">
              <w:rPr>
                <w:b/>
                <w:color w:val="FFFFFF" w:themeColor="background1"/>
                <w:sz w:val="21"/>
                <w:szCs w:val="21"/>
              </w:rPr>
              <w:lastRenderedPageBreak/>
              <w:t>LO 2</w:t>
            </w:r>
            <w:r w:rsidR="00E56D35" w:rsidRPr="007F0414">
              <w:rPr>
                <w:b/>
                <w:color w:val="FFFFFF" w:themeColor="background1"/>
                <w:sz w:val="21"/>
                <w:szCs w:val="21"/>
              </w:rPr>
              <w:t>-5</w:t>
            </w:r>
          </w:p>
        </w:tc>
        <w:tc>
          <w:tcPr>
            <w:tcW w:w="3150" w:type="dxa"/>
            <w:gridSpan w:val="8"/>
            <w:tcBorders>
              <w:bottom w:val="single" w:sz="8" w:space="0" w:color="auto"/>
            </w:tcBorders>
            <w:shd w:val="clear" w:color="auto" w:fill="7F7F7F" w:themeFill="text1" w:themeFillTint="80"/>
          </w:tcPr>
          <w:p w:rsidR="001E6AE7" w:rsidRPr="007F0414" w:rsidRDefault="00EC1F1E" w:rsidP="001E6AE7">
            <w:pPr>
              <w:rPr>
                <w:rFonts w:cs="PalatinoLTStd-Medium"/>
                <w:bCs/>
                <w:color w:val="FFFFFF" w:themeColor="background1"/>
                <w:sz w:val="21"/>
                <w:szCs w:val="21"/>
              </w:rPr>
            </w:pPr>
            <w:r>
              <w:rPr>
                <w:rFonts w:cs="PalatinoLTStd-Medium"/>
                <w:bCs/>
                <w:color w:val="FFFFFF" w:themeColor="background1"/>
                <w:sz w:val="21"/>
                <w:szCs w:val="21"/>
              </w:rPr>
              <w:t>Explain the basic tools and techniques of marketing strategy: segmentation, strategic direction, and the marketing mix.</w:t>
            </w:r>
          </w:p>
          <w:p w:rsidR="004162AE" w:rsidRDefault="004162AE" w:rsidP="00BE0D07">
            <w:pPr>
              <w:pStyle w:val="ListParagraph"/>
              <w:numPr>
                <w:ilvl w:val="0"/>
                <w:numId w:val="23"/>
              </w:numPr>
              <w:ind w:left="360"/>
              <w:rPr>
                <w:noProof/>
                <w:color w:val="FFFFFF" w:themeColor="background1"/>
                <w:sz w:val="21"/>
                <w:szCs w:val="21"/>
              </w:rPr>
            </w:pPr>
            <w:r>
              <w:rPr>
                <w:noProof/>
                <w:color w:val="FFFFFF" w:themeColor="background1"/>
                <w:sz w:val="21"/>
                <w:szCs w:val="21"/>
              </w:rPr>
              <w:t>Basic Tools and Techniques of Marketing Strategy</w:t>
            </w:r>
          </w:p>
          <w:p w:rsidR="005142FB" w:rsidRDefault="005142FB" w:rsidP="00BE0D07">
            <w:pPr>
              <w:pStyle w:val="ListParagraph"/>
              <w:numPr>
                <w:ilvl w:val="0"/>
                <w:numId w:val="23"/>
              </w:numPr>
              <w:ind w:left="360"/>
              <w:rPr>
                <w:noProof/>
                <w:color w:val="FFFFFF" w:themeColor="background1"/>
                <w:sz w:val="21"/>
                <w:szCs w:val="21"/>
              </w:rPr>
            </w:pPr>
            <w:r>
              <w:rPr>
                <w:noProof/>
                <w:color w:val="FFFFFF" w:themeColor="background1"/>
                <w:sz w:val="21"/>
                <w:szCs w:val="21"/>
              </w:rPr>
              <w:t>Segmentation, Target Markets, and Positioning</w:t>
            </w:r>
          </w:p>
          <w:p w:rsidR="005142FB" w:rsidRDefault="005142FB" w:rsidP="00BE0D07">
            <w:pPr>
              <w:pStyle w:val="ListParagraph"/>
              <w:numPr>
                <w:ilvl w:val="1"/>
                <w:numId w:val="23"/>
              </w:numPr>
              <w:ind w:left="1062"/>
              <w:rPr>
                <w:noProof/>
                <w:color w:val="FFFFFF" w:themeColor="background1"/>
                <w:sz w:val="21"/>
                <w:szCs w:val="21"/>
              </w:rPr>
            </w:pPr>
            <w:r>
              <w:rPr>
                <w:noProof/>
                <w:color w:val="FFFFFF" w:themeColor="background1"/>
                <w:sz w:val="21"/>
                <w:szCs w:val="21"/>
              </w:rPr>
              <w:t>Segmentation</w:t>
            </w:r>
          </w:p>
          <w:p w:rsidR="005142FB" w:rsidRDefault="005142FB" w:rsidP="00BE0D07">
            <w:pPr>
              <w:pStyle w:val="ListParagraph"/>
              <w:numPr>
                <w:ilvl w:val="1"/>
                <w:numId w:val="23"/>
              </w:numPr>
              <w:ind w:left="1062"/>
              <w:rPr>
                <w:noProof/>
                <w:color w:val="FFFFFF" w:themeColor="background1"/>
                <w:sz w:val="21"/>
                <w:szCs w:val="21"/>
              </w:rPr>
            </w:pPr>
            <w:r>
              <w:rPr>
                <w:noProof/>
                <w:color w:val="FFFFFF" w:themeColor="background1"/>
                <w:sz w:val="21"/>
                <w:szCs w:val="21"/>
              </w:rPr>
              <w:t>Target Markets</w:t>
            </w:r>
          </w:p>
          <w:p w:rsidR="005142FB" w:rsidRDefault="005142FB" w:rsidP="00BE0D07">
            <w:pPr>
              <w:pStyle w:val="ListParagraph"/>
              <w:numPr>
                <w:ilvl w:val="1"/>
                <w:numId w:val="23"/>
              </w:numPr>
              <w:ind w:left="1062"/>
              <w:rPr>
                <w:noProof/>
                <w:color w:val="FFFFFF" w:themeColor="background1"/>
                <w:sz w:val="21"/>
                <w:szCs w:val="21"/>
              </w:rPr>
            </w:pPr>
            <w:r>
              <w:rPr>
                <w:noProof/>
                <w:color w:val="FFFFFF" w:themeColor="background1"/>
                <w:sz w:val="21"/>
                <w:szCs w:val="21"/>
              </w:rPr>
              <w:t>Positioning</w:t>
            </w:r>
          </w:p>
          <w:p w:rsidR="001E6AE7" w:rsidRPr="007F0414" w:rsidRDefault="001E6AE7" w:rsidP="00BE0D07">
            <w:pPr>
              <w:pStyle w:val="ListParagraph"/>
              <w:numPr>
                <w:ilvl w:val="0"/>
                <w:numId w:val="8"/>
              </w:numPr>
              <w:rPr>
                <w:noProof/>
                <w:color w:val="FFFFFF" w:themeColor="background1"/>
                <w:sz w:val="21"/>
                <w:szCs w:val="21"/>
              </w:rPr>
            </w:pPr>
            <w:r w:rsidRPr="007F0414">
              <w:rPr>
                <w:noProof/>
                <w:color w:val="FFFFFF" w:themeColor="background1"/>
                <w:sz w:val="21"/>
                <w:szCs w:val="21"/>
              </w:rPr>
              <w:t>Strategic D</w:t>
            </w:r>
            <w:r w:rsidR="005142FB">
              <w:rPr>
                <w:noProof/>
                <w:color w:val="FFFFFF" w:themeColor="background1"/>
                <w:sz w:val="21"/>
                <w:szCs w:val="21"/>
              </w:rPr>
              <w:t>irection</w:t>
            </w:r>
          </w:p>
          <w:p w:rsidR="001E6AE7" w:rsidRPr="007F0414" w:rsidRDefault="001E6AE7" w:rsidP="00BE0D07">
            <w:pPr>
              <w:pStyle w:val="ListParagraph"/>
              <w:numPr>
                <w:ilvl w:val="1"/>
                <w:numId w:val="8"/>
              </w:numPr>
              <w:rPr>
                <w:noProof/>
                <w:color w:val="FFFFFF" w:themeColor="background1"/>
                <w:sz w:val="21"/>
                <w:szCs w:val="21"/>
              </w:rPr>
            </w:pPr>
            <w:r w:rsidRPr="007F0414">
              <w:rPr>
                <w:noProof/>
                <w:color w:val="FFFFFF" w:themeColor="background1"/>
                <w:sz w:val="21"/>
                <w:szCs w:val="21"/>
              </w:rPr>
              <w:t>Market Penetration</w:t>
            </w:r>
          </w:p>
          <w:p w:rsidR="008622B3"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Product Development</w:t>
            </w:r>
          </w:p>
          <w:p w:rsidR="001E6AE7"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Market Development</w:t>
            </w:r>
          </w:p>
          <w:p w:rsidR="001E6AE7"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Diversification</w:t>
            </w:r>
          </w:p>
          <w:p w:rsidR="001E6AE7" w:rsidRPr="007F0414" w:rsidRDefault="001E6AE7" w:rsidP="00BE0D07">
            <w:pPr>
              <w:pStyle w:val="ListParagraph"/>
              <w:numPr>
                <w:ilvl w:val="0"/>
                <w:numId w:val="8"/>
              </w:numPr>
              <w:rPr>
                <w:noProof/>
                <w:color w:val="FFFFFF" w:themeColor="background1"/>
                <w:sz w:val="24"/>
                <w:szCs w:val="24"/>
              </w:rPr>
            </w:pPr>
            <w:r w:rsidRPr="007F0414">
              <w:rPr>
                <w:noProof/>
                <w:color w:val="FFFFFF" w:themeColor="background1"/>
                <w:sz w:val="21"/>
                <w:szCs w:val="21"/>
              </w:rPr>
              <w:t>Marketing Mix</w:t>
            </w:r>
          </w:p>
          <w:p w:rsidR="001E6AE7"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Product</w:t>
            </w:r>
          </w:p>
          <w:p w:rsidR="001E6AE7"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Promotion</w:t>
            </w:r>
          </w:p>
          <w:p w:rsidR="001E6AE7" w:rsidRPr="007F0414"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Ditribution</w:t>
            </w:r>
          </w:p>
          <w:p w:rsidR="001E6AE7" w:rsidRPr="005142FB" w:rsidRDefault="001E6AE7" w:rsidP="00BE0D07">
            <w:pPr>
              <w:pStyle w:val="ListParagraph"/>
              <w:numPr>
                <w:ilvl w:val="1"/>
                <w:numId w:val="8"/>
              </w:numPr>
              <w:rPr>
                <w:noProof/>
                <w:color w:val="FFFFFF" w:themeColor="background1"/>
                <w:sz w:val="24"/>
                <w:szCs w:val="24"/>
              </w:rPr>
            </w:pPr>
            <w:r w:rsidRPr="007F0414">
              <w:rPr>
                <w:noProof/>
                <w:color w:val="FFFFFF" w:themeColor="background1"/>
                <w:sz w:val="21"/>
                <w:szCs w:val="21"/>
              </w:rPr>
              <w:t>Pricing</w:t>
            </w:r>
          </w:p>
        </w:tc>
        <w:tc>
          <w:tcPr>
            <w:tcW w:w="5940" w:type="dxa"/>
            <w:tcBorders>
              <w:bottom w:val="single" w:sz="8" w:space="0" w:color="auto"/>
            </w:tcBorders>
            <w:shd w:val="clear" w:color="auto" w:fill="7F7F7F" w:themeFill="text1" w:themeFillTint="80"/>
          </w:tcPr>
          <w:p w:rsidR="00E56D35" w:rsidRPr="007F0414" w:rsidRDefault="00E56D35" w:rsidP="00D20016">
            <w:pPr>
              <w:rPr>
                <w:b/>
                <w:color w:val="FFFFFF" w:themeColor="background1"/>
                <w:sz w:val="21"/>
                <w:szCs w:val="21"/>
              </w:rPr>
            </w:pPr>
            <w:r w:rsidRPr="007F0414">
              <w:rPr>
                <w:b/>
                <w:color w:val="FFFFFF" w:themeColor="background1"/>
                <w:sz w:val="21"/>
                <w:szCs w:val="21"/>
              </w:rPr>
              <w:t>Key Terms:</w:t>
            </w:r>
          </w:p>
          <w:p w:rsidR="008264D1" w:rsidRDefault="008264D1" w:rsidP="00BE0D07">
            <w:pPr>
              <w:pStyle w:val="ListParagraph"/>
              <w:numPr>
                <w:ilvl w:val="0"/>
                <w:numId w:val="9"/>
              </w:numPr>
              <w:rPr>
                <w:b/>
                <w:color w:val="FFFFFF" w:themeColor="background1"/>
                <w:sz w:val="21"/>
                <w:szCs w:val="21"/>
              </w:rPr>
            </w:pPr>
            <w:r>
              <w:rPr>
                <w:b/>
                <w:color w:val="FFFFFF" w:themeColor="background1"/>
                <w:sz w:val="21"/>
                <w:szCs w:val="21"/>
              </w:rPr>
              <w:t>Market segmentation</w:t>
            </w:r>
          </w:p>
          <w:p w:rsidR="008264D1" w:rsidRDefault="008264D1" w:rsidP="00BE0D07">
            <w:pPr>
              <w:pStyle w:val="ListParagraph"/>
              <w:numPr>
                <w:ilvl w:val="0"/>
                <w:numId w:val="9"/>
              </w:numPr>
              <w:rPr>
                <w:b/>
                <w:color w:val="FFFFFF" w:themeColor="background1"/>
                <w:sz w:val="21"/>
                <w:szCs w:val="21"/>
              </w:rPr>
            </w:pPr>
            <w:r>
              <w:rPr>
                <w:b/>
                <w:color w:val="FFFFFF" w:themeColor="background1"/>
                <w:sz w:val="21"/>
                <w:szCs w:val="21"/>
              </w:rPr>
              <w:t>Market segments</w:t>
            </w:r>
          </w:p>
          <w:p w:rsidR="008264D1" w:rsidRDefault="008264D1" w:rsidP="00BE0D07">
            <w:pPr>
              <w:pStyle w:val="ListParagraph"/>
              <w:numPr>
                <w:ilvl w:val="0"/>
                <w:numId w:val="9"/>
              </w:numPr>
              <w:rPr>
                <w:b/>
                <w:color w:val="FFFFFF" w:themeColor="background1"/>
                <w:sz w:val="21"/>
                <w:szCs w:val="21"/>
              </w:rPr>
            </w:pPr>
            <w:r>
              <w:rPr>
                <w:b/>
                <w:color w:val="FFFFFF" w:themeColor="background1"/>
                <w:sz w:val="21"/>
                <w:szCs w:val="21"/>
              </w:rPr>
              <w:t>Target market</w:t>
            </w:r>
          </w:p>
          <w:p w:rsidR="001E6AE7" w:rsidRPr="008264D1" w:rsidRDefault="008264D1" w:rsidP="00BE0D07">
            <w:pPr>
              <w:pStyle w:val="ListParagraph"/>
              <w:numPr>
                <w:ilvl w:val="0"/>
                <w:numId w:val="9"/>
              </w:numPr>
              <w:rPr>
                <w:b/>
                <w:color w:val="FFFFFF" w:themeColor="background1"/>
                <w:sz w:val="21"/>
                <w:szCs w:val="21"/>
              </w:rPr>
            </w:pPr>
            <w:r>
              <w:rPr>
                <w:b/>
                <w:color w:val="FFFFFF" w:themeColor="background1"/>
                <w:sz w:val="21"/>
                <w:szCs w:val="21"/>
              </w:rPr>
              <w:t xml:space="preserve">Positioning </w:t>
            </w:r>
          </w:p>
          <w:p w:rsidR="001E6AE7" w:rsidRPr="007F0414" w:rsidRDefault="001E6AE7" w:rsidP="00BE0D07">
            <w:pPr>
              <w:pStyle w:val="ListParagraph"/>
              <w:numPr>
                <w:ilvl w:val="0"/>
                <w:numId w:val="9"/>
              </w:numPr>
              <w:rPr>
                <w:b/>
                <w:color w:val="FFFFFF" w:themeColor="background1"/>
                <w:sz w:val="21"/>
                <w:szCs w:val="21"/>
              </w:rPr>
            </w:pPr>
            <w:r w:rsidRPr="007F0414">
              <w:rPr>
                <w:b/>
                <w:color w:val="FFFFFF" w:themeColor="background1"/>
                <w:sz w:val="21"/>
                <w:szCs w:val="21"/>
              </w:rPr>
              <w:t>Market penetration</w:t>
            </w:r>
          </w:p>
          <w:p w:rsidR="001E6AE7" w:rsidRPr="007F0414" w:rsidRDefault="001E6AE7" w:rsidP="00BE0D07">
            <w:pPr>
              <w:pStyle w:val="ListParagraph"/>
              <w:numPr>
                <w:ilvl w:val="0"/>
                <w:numId w:val="9"/>
              </w:numPr>
              <w:rPr>
                <w:b/>
                <w:color w:val="FFFFFF" w:themeColor="background1"/>
                <w:sz w:val="21"/>
                <w:szCs w:val="21"/>
              </w:rPr>
            </w:pPr>
            <w:r w:rsidRPr="007F0414">
              <w:rPr>
                <w:b/>
                <w:color w:val="FFFFFF" w:themeColor="background1"/>
                <w:sz w:val="21"/>
                <w:szCs w:val="21"/>
              </w:rPr>
              <w:t>Product development</w:t>
            </w:r>
          </w:p>
          <w:p w:rsidR="001E6AE7" w:rsidRPr="007F0414" w:rsidRDefault="001E6AE7" w:rsidP="00BE0D07">
            <w:pPr>
              <w:pStyle w:val="ListParagraph"/>
              <w:numPr>
                <w:ilvl w:val="0"/>
                <w:numId w:val="9"/>
              </w:numPr>
              <w:rPr>
                <w:b/>
                <w:color w:val="FFFFFF" w:themeColor="background1"/>
                <w:sz w:val="21"/>
                <w:szCs w:val="21"/>
              </w:rPr>
            </w:pPr>
            <w:r w:rsidRPr="007F0414">
              <w:rPr>
                <w:b/>
                <w:color w:val="FFFFFF" w:themeColor="background1"/>
                <w:sz w:val="21"/>
                <w:szCs w:val="21"/>
              </w:rPr>
              <w:t>Market development</w:t>
            </w:r>
          </w:p>
          <w:p w:rsidR="001E6AE7" w:rsidRPr="007F0414" w:rsidRDefault="001E6AE7" w:rsidP="00BE0D07">
            <w:pPr>
              <w:pStyle w:val="ListParagraph"/>
              <w:numPr>
                <w:ilvl w:val="0"/>
                <w:numId w:val="9"/>
              </w:numPr>
              <w:rPr>
                <w:b/>
                <w:color w:val="FFFFFF" w:themeColor="background1"/>
                <w:sz w:val="21"/>
                <w:szCs w:val="21"/>
              </w:rPr>
            </w:pPr>
            <w:r w:rsidRPr="007F0414">
              <w:rPr>
                <w:b/>
                <w:color w:val="FFFFFF" w:themeColor="background1"/>
                <w:sz w:val="21"/>
                <w:szCs w:val="21"/>
              </w:rPr>
              <w:t>Diversification</w:t>
            </w:r>
          </w:p>
          <w:p w:rsidR="001E6AE7" w:rsidRPr="007F0414" w:rsidRDefault="001E6AE7" w:rsidP="00BE0D07">
            <w:pPr>
              <w:pStyle w:val="ListParagraph"/>
              <w:numPr>
                <w:ilvl w:val="0"/>
                <w:numId w:val="9"/>
              </w:numPr>
              <w:rPr>
                <w:b/>
                <w:color w:val="FFFFFF" w:themeColor="background1"/>
                <w:sz w:val="21"/>
                <w:szCs w:val="21"/>
              </w:rPr>
            </w:pPr>
            <w:r w:rsidRPr="007F0414">
              <w:rPr>
                <w:b/>
                <w:color w:val="FFFFFF" w:themeColor="background1"/>
                <w:sz w:val="21"/>
                <w:szCs w:val="21"/>
              </w:rPr>
              <w:t>Competitive advantage</w:t>
            </w:r>
          </w:p>
          <w:p w:rsidR="001E6AE7" w:rsidRPr="008264D1" w:rsidRDefault="001E6AE7" w:rsidP="008264D1">
            <w:pPr>
              <w:rPr>
                <w:color w:val="FFFFFF" w:themeColor="background1"/>
                <w:sz w:val="21"/>
                <w:szCs w:val="21"/>
              </w:rPr>
            </w:pPr>
          </w:p>
        </w:tc>
      </w:tr>
      <w:tr w:rsidR="00006304" w:rsidRPr="007F0414" w:rsidTr="00006304">
        <w:trPr>
          <w:trHeight w:val="1060"/>
        </w:trPr>
        <w:tc>
          <w:tcPr>
            <w:tcW w:w="2268" w:type="dxa"/>
            <w:gridSpan w:val="2"/>
            <w:shd w:val="clear" w:color="auto" w:fill="auto"/>
          </w:tcPr>
          <w:p w:rsidR="00006304" w:rsidRPr="007F0414" w:rsidRDefault="00006304" w:rsidP="00AE576A">
            <w:pPr>
              <w:rPr>
                <w:b/>
              </w:rPr>
            </w:pPr>
            <w:r w:rsidRPr="007F0414">
              <w:rPr>
                <w:b/>
              </w:rPr>
              <w:t>PowerPoint Slides</w:t>
            </w:r>
          </w:p>
        </w:tc>
        <w:tc>
          <w:tcPr>
            <w:tcW w:w="7740" w:type="dxa"/>
            <w:gridSpan w:val="8"/>
            <w:shd w:val="clear" w:color="auto" w:fill="auto"/>
          </w:tcPr>
          <w:p w:rsidR="00006304" w:rsidRPr="002B1DC0" w:rsidRDefault="00006304" w:rsidP="00BE0D07">
            <w:pPr>
              <w:pStyle w:val="ListParagraph"/>
              <w:numPr>
                <w:ilvl w:val="0"/>
                <w:numId w:val="40"/>
              </w:numPr>
              <w:rPr>
                <w:b/>
              </w:rPr>
            </w:pPr>
            <w:r w:rsidRPr="002B1DC0">
              <w:rPr>
                <w:b/>
              </w:rPr>
              <w:t>Lecture Notes:</w:t>
            </w:r>
          </w:p>
          <w:p w:rsidR="00977F9C" w:rsidRPr="00B471E4" w:rsidRDefault="00A74CB3" w:rsidP="00BE0D07">
            <w:pPr>
              <w:pStyle w:val="ListParagraph"/>
              <w:numPr>
                <w:ilvl w:val="0"/>
                <w:numId w:val="40"/>
              </w:numPr>
            </w:pPr>
            <w:r w:rsidRPr="00B471E4">
              <w:t>A strategy is the set of actions taken to accomplish organizational objectives</w:t>
            </w:r>
          </w:p>
          <w:p w:rsidR="00977F9C" w:rsidRPr="00B471E4" w:rsidRDefault="00A74CB3" w:rsidP="00BE0D07">
            <w:pPr>
              <w:pStyle w:val="ListParagraph"/>
              <w:numPr>
                <w:ilvl w:val="0"/>
                <w:numId w:val="40"/>
              </w:numPr>
            </w:pPr>
            <w:r w:rsidRPr="00B471E4">
              <w:t>The marketing strategy component of the marketing plan lists the actions the firm must take to accomplish the marketing objectives it established in its mission statement and strategic planning process. The effectiveness of the marketing strategy depends in part on the clarity of the short- and medium-term objectives the firm has defined</w:t>
            </w:r>
          </w:p>
          <w:p w:rsidR="00977F9C" w:rsidRPr="00B471E4" w:rsidRDefault="00A74CB3" w:rsidP="00BE0D07">
            <w:pPr>
              <w:pStyle w:val="ListParagraph"/>
              <w:numPr>
                <w:ilvl w:val="0"/>
                <w:numId w:val="40"/>
              </w:numPr>
            </w:pPr>
            <w:r w:rsidRPr="00B471E4">
              <w:t>Quality marketing objectives have three basic characteristics:</w:t>
            </w:r>
          </w:p>
          <w:p w:rsidR="00977F9C" w:rsidRPr="00B471E4" w:rsidRDefault="00A74CB3" w:rsidP="00BE0D07">
            <w:pPr>
              <w:pStyle w:val="ListParagraph"/>
              <w:numPr>
                <w:ilvl w:val="0"/>
                <w:numId w:val="40"/>
              </w:numPr>
            </w:pPr>
            <w:r w:rsidRPr="00B471E4">
              <w:t>Specific</w:t>
            </w:r>
          </w:p>
          <w:p w:rsidR="00977F9C" w:rsidRPr="00B471E4" w:rsidRDefault="00A74CB3" w:rsidP="00BE0D07">
            <w:pPr>
              <w:pStyle w:val="ListParagraph"/>
              <w:numPr>
                <w:ilvl w:val="0"/>
                <w:numId w:val="40"/>
              </w:numPr>
            </w:pPr>
            <w:r w:rsidRPr="00B471E4">
              <w:t>Measurable</w:t>
            </w:r>
          </w:p>
          <w:p w:rsidR="00977F9C" w:rsidRPr="00B471E4" w:rsidRDefault="00A74CB3" w:rsidP="00BE0D07">
            <w:pPr>
              <w:pStyle w:val="ListParagraph"/>
              <w:numPr>
                <w:ilvl w:val="0"/>
                <w:numId w:val="40"/>
              </w:numPr>
            </w:pPr>
            <w:r w:rsidRPr="00B471E4">
              <w:t>Realistic</w:t>
            </w:r>
          </w:p>
          <w:p w:rsidR="00006304" w:rsidRDefault="00A74CB3" w:rsidP="00BE0D07">
            <w:pPr>
              <w:pStyle w:val="ListParagraph"/>
              <w:numPr>
                <w:ilvl w:val="0"/>
                <w:numId w:val="40"/>
              </w:numPr>
            </w:pPr>
            <w:r w:rsidRPr="00B471E4">
              <w:lastRenderedPageBreak/>
              <w:t>Developing specific, measurable, and realistic marketing objectives provides a good basis for companies as they seek to identify a target market and correctly position their product for that market</w:t>
            </w:r>
          </w:p>
          <w:p w:rsidR="00977F9C" w:rsidRPr="00B471E4" w:rsidRDefault="00A74CB3" w:rsidP="00BE0D07">
            <w:pPr>
              <w:pStyle w:val="ListParagraph"/>
              <w:numPr>
                <w:ilvl w:val="0"/>
                <w:numId w:val="40"/>
              </w:numPr>
            </w:pPr>
            <w:r w:rsidRPr="00B471E4">
              <w:t>A target market is the group of customers toward which an organization has decided to direct its marketing efforts</w:t>
            </w:r>
          </w:p>
          <w:p w:rsidR="00977F9C" w:rsidRPr="00B471E4" w:rsidRDefault="00A74CB3" w:rsidP="00BE0D07">
            <w:pPr>
              <w:pStyle w:val="ListParagraph"/>
              <w:numPr>
                <w:ilvl w:val="0"/>
                <w:numId w:val="40"/>
              </w:numPr>
            </w:pPr>
            <w:r w:rsidRPr="00B471E4">
              <w:t>Small firms may have only one target market; large organizations might enter multiple target markets</w:t>
            </w:r>
          </w:p>
          <w:p w:rsidR="00977F9C" w:rsidRPr="00B471E4" w:rsidRDefault="00A74CB3" w:rsidP="00BE0D07">
            <w:pPr>
              <w:pStyle w:val="ListParagraph"/>
              <w:numPr>
                <w:ilvl w:val="0"/>
                <w:numId w:val="40"/>
              </w:numPr>
            </w:pPr>
            <w:r w:rsidRPr="00B471E4">
              <w:t>Regardless of size, firms tend to enter multiple markets by first serving one group and then expanding based on success with that group</w:t>
            </w:r>
          </w:p>
          <w:p w:rsidR="00977F9C" w:rsidRPr="00B471E4" w:rsidRDefault="00A74CB3" w:rsidP="00BE0D07">
            <w:pPr>
              <w:pStyle w:val="ListParagraph"/>
              <w:numPr>
                <w:ilvl w:val="0"/>
                <w:numId w:val="40"/>
              </w:numPr>
            </w:pPr>
            <w:r w:rsidRPr="00B471E4">
              <w:t>Success within the target market depends, to some degree, on how the firm positions its product</w:t>
            </w:r>
          </w:p>
          <w:p w:rsidR="00977F9C" w:rsidRPr="00B471E4" w:rsidRDefault="00A74CB3" w:rsidP="00BE0D07">
            <w:pPr>
              <w:pStyle w:val="ListParagraph"/>
              <w:numPr>
                <w:ilvl w:val="0"/>
                <w:numId w:val="40"/>
              </w:numPr>
            </w:pPr>
            <w:r w:rsidRPr="00B471E4">
              <w:t>Positioning refers to the activities a firm undertakes to create a certain perception of its product in the eyes of the target market</w:t>
            </w:r>
          </w:p>
          <w:p w:rsidR="00977F9C" w:rsidRPr="00B471E4" w:rsidRDefault="00A74CB3" w:rsidP="00BE0D07">
            <w:pPr>
              <w:pStyle w:val="ListParagraph"/>
              <w:numPr>
                <w:ilvl w:val="0"/>
                <w:numId w:val="40"/>
              </w:numPr>
            </w:pPr>
            <w:r w:rsidRPr="00B471E4">
              <w:t>To position its product, firms must take into consideration issues such as the competition, the needs and wants of the target market, and the element of mystique or drama that the good or service naturally has</w:t>
            </w:r>
          </w:p>
          <w:p w:rsidR="00B471E4" w:rsidRPr="00B471E4" w:rsidRDefault="00B471E4" w:rsidP="00BE0D07">
            <w:pPr>
              <w:pStyle w:val="ListParagraph"/>
              <w:numPr>
                <w:ilvl w:val="0"/>
                <w:numId w:val="40"/>
              </w:numPr>
            </w:pPr>
            <w:r w:rsidRPr="00B471E4">
              <w:t>A company’s marketing strategy can follow various paths based on the product and industry, but most seek to move the product in one of four directions</w:t>
            </w:r>
          </w:p>
          <w:p w:rsidR="00977F9C" w:rsidRPr="00B471E4" w:rsidRDefault="00A74CB3" w:rsidP="00BE0D07">
            <w:pPr>
              <w:pStyle w:val="ListParagraph"/>
              <w:numPr>
                <w:ilvl w:val="0"/>
                <w:numId w:val="40"/>
              </w:numPr>
            </w:pPr>
            <w:r w:rsidRPr="00B471E4">
              <w:t>Market penetration strategies emphasize selling more of existing goods and services to existing customers</w:t>
            </w:r>
          </w:p>
          <w:p w:rsidR="00977F9C" w:rsidRPr="00B471E4" w:rsidRDefault="00A74CB3" w:rsidP="00BE0D07">
            <w:pPr>
              <w:pStyle w:val="ListParagraph"/>
              <w:numPr>
                <w:ilvl w:val="0"/>
                <w:numId w:val="40"/>
              </w:numPr>
            </w:pPr>
            <w:r w:rsidRPr="00B471E4">
              <w:t>Product development strategies involve creating new goods and services for existing markets</w:t>
            </w:r>
          </w:p>
          <w:p w:rsidR="00977F9C" w:rsidRPr="00B471E4" w:rsidRDefault="00A74CB3" w:rsidP="00BE0D07">
            <w:pPr>
              <w:pStyle w:val="ListParagraph"/>
              <w:numPr>
                <w:ilvl w:val="0"/>
                <w:numId w:val="40"/>
              </w:numPr>
            </w:pPr>
            <w:r w:rsidRPr="00B471E4">
              <w:t>Market development strategies focus on selling existing goods and services to new customers</w:t>
            </w:r>
          </w:p>
          <w:p w:rsidR="00B471E4" w:rsidRPr="00B471E4" w:rsidRDefault="00A74CB3" w:rsidP="00BE0D07">
            <w:pPr>
              <w:pStyle w:val="ListParagraph"/>
              <w:numPr>
                <w:ilvl w:val="0"/>
                <w:numId w:val="40"/>
              </w:numPr>
            </w:pPr>
            <w:r w:rsidRPr="00B471E4">
              <w:t>Diversification strategies seek to attract new customers by offering new products that are unrelated to the existing products produced by the organization</w:t>
            </w:r>
          </w:p>
        </w:tc>
      </w:tr>
      <w:tr w:rsidR="00634486" w:rsidRPr="007F0414" w:rsidTr="00006304">
        <w:trPr>
          <w:trHeight w:val="880"/>
        </w:trPr>
        <w:tc>
          <w:tcPr>
            <w:tcW w:w="4068" w:type="dxa"/>
            <w:gridSpan w:val="9"/>
            <w:shd w:val="clear" w:color="auto" w:fill="auto"/>
          </w:tcPr>
          <w:p w:rsidR="00634486" w:rsidRPr="007F0414" w:rsidRDefault="00634486" w:rsidP="00D41AC6">
            <w:pPr>
              <w:rPr>
                <w:rFonts w:cs="PalatinoLTStd-Medium"/>
                <w:bCs/>
                <w:color w:val="FFFFFF" w:themeColor="background1"/>
                <w:sz w:val="21"/>
                <w:szCs w:val="21"/>
              </w:rPr>
            </w:pPr>
            <w:r w:rsidRPr="007F0414">
              <w:rPr>
                <w:b/>
                <w:sz w:val="21"/>
                <w:szCs w:val="21"/>
              </w:rPr>
              <w:lastRenderedPageBreak/>
              <w:t>Figure 2.</w:t>
            </w:r>
            <w:r w:rsidR="00006304">
              <w:rPr>
                <w:b/>
                <w:sz w:val="21"/>
                <w:szCs w:val="21"/>
              </w:rPr>
              <w:t>4</w:t>
            </w:r>
          </w:p>
          <w:p w:rsidR="00634486" w:rsidRPr="007F0414" w:rsidRDefault="00634486" w:rsidP="00D41AC6">
            <w:pPr>
              <w:rPr>
                <w:rFonts w:cs="PalatinoLTStd-Medium"/>
                <w:bCs/>
                <w:color w:val="FFFFFF" w:themeColor="background1"/>
                <w:sz w:val="21"/>
                <w:szCs w:val="21"/>
              </w:rPr>
            </w:pPr>
          </w:p>
          <w:p w:rsidR="00634486" w:rsidRPr="007F0414" w:rsidRDefault="00435C74" w:rsidP="00F100BB">
            <w:pPr>
              <w:rPr>
                <w:i/>
                <w:sz w:val="21"/>
                <w:szCs w:val="21"/>
              </w:rPr>
            </w:pPr>
            <w:r>
              <w:rPr>
                <w:b/>
                <w:noProof/>
                <w:sz w:val="21"/>
                <w:szCs w:val="21"/>
              </w:rPr>
              <w:drawing>
                <wp:anchor distT="0" distB="0" distL="114300" distR="114300" simplePos="0" relativeHeight="251803648" behindDoc="1" locked="0" layoutInCell="1" allowOverlap="1">
                  <wp:simplePos x="0" y="0"/>
                  <wp:positionH relativeFrom="column">
                    <wp:posOffset>31115</wp:posOffset>
                  </wp:positionH>
                  <wp:positionV relativeFrom="paragraph">
                    <wp:posOffset>4445</wp:posOffset>
                  </wp:positionV>
                  <wp:extent cx="2176145" cy="1353185"/>
                  <wp:effectExtent l="19050" t="0" r="0" b="0"/>
                  <wp:wrapTopAndBottom/>
                  <wp:docPr id="7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tretch>
                            <a:fillRect/>
                          </a:stretch>
                        </pic:blipFill>
                        <pic:spPr bwMode="auto">
                          <a:xfrm>
                            <a:off x="0" y="0"/>
                            <a:ext cx="2176145" cy="1353185"/>
                          </a:xfrm>
                          <a:prstGeom prst="rect">
                            <a:avLst/>
                          </a:prstGeom>
                          <a:noFill/>
                          <a:ln w="9525">
                            <a:noFill/>
                            <a:miter lim="800000"/>
                            <a:headEnd/>
                            <a:tailEnd/>
                          </a:ln>
                        </pic:spPr>
                      </pic:pic>
                    </a:graphicData>
                  </a:graphic>
                </wp:anchor>
              </w:drawing>
            </w:r>
            <w:r w:rsidR="00634486" w:rsidRPr="007F0414">
              <w:rPr>
                <w:b/>
                <w:sz w:val="21"/>
                <w:szCs w:val="21"/>
              </w:rPr>
              <w:t xml:space="preserve">Figure Information: </w:t>
            </w:r>
            <w:r w:rsidR="00634486" w:rsidRPr="007F0414">
              <w:rPr>
                <w:i/>
                <w:sz w:val="21"/>
                <w:szCs w:val="21"/>
              </w:rPr>
              <w:t>The Four Basic Categories of Market Growth Strategies</w:t>
            </w:r>
          </w:p>
          <w:p w:rsidR="00634486" w:rsidRPr="007F0414" w:rsidRDefault="00634486" w:rsidP="00F100BB">
            <w:pPr>
              <w:rPr>
                <w:i/>
                <w:sz w:val="21"/>
                <w:szCs w:val="21"/>
              </w:rPr>
            </w:pPr>
          </w:p>
          <w:p w:rsidR="00634486" w:rsidRPr="007F0414" w:rsidRDefault="00634486" w:rsidP="00C8395A">
            <w:pPr>
              <w:autoSpaceDE w:val="0"/>
              <w:autoSpaceDN w:val="0"/>
              <w:adjustRightInd w:val="0"/>
              <w:rPr>
                <w:rFonts w:cs="PalatinoLTStd-Roman"/>
                <w:sz w:val="21"/>
                <w:szCs w:val="21"/>
              </w:rPr>
            </w:pPr>
            <w:r w:rsidRPr="007F0414">
              <w:rPr>
                <w:rFonts w:cs="PalatinoLTStd-Roman"/>
                <w:sz w:val="21"/>
                <w:szCs w:val="21"/>
              </w:rPr>
              <w:t xml:space="preserve">A company’s marketing strategy can follow various paths based on the product and industry, but most seek to move the product in one of the four directions: market penetration, product development, market development, and diversification. Each of these categories represents the intersection </w:t>
            </w:r>
            <w:r w:rsidRPr="007F0414">
              <w:rPr>
                <w:rFonts w:cs="PalatinoLTStd-Roman"/>
                <w:sz w:val="21"/>
                <w:szCs w:val="21"/>
              </w:rPr>
              <w:lastRenderedPageBreak/>
              <w:t>of a strategy related to products and another related to markets.</w:t>
            </w:r>
          </w:p>
        </w:tc>
        <w:tc>
          <w:tcPr>
            <w:tcW w:w="5940" w:type="dxa"/>
            <w:shd w:val="clear" w:color="auto" w:fill="auto"/>
          </w:tcPr>
          <w:p w:rsidR="00634486" w:rsidRPr="007F0414" w:rsidRDefault="00634486" w:rsidP="00F100BB">
            <w:pPr>
              <w:rPr>
                <w:b/>
                <w:sz w:val="21"/>
                <w:szCs w:val="21"/>
              </w:rPr>
            </w:pPr>
            <w:r w:rsidRPr="007F0414">
              <w:rPr>
                <w:b/>
                <w:sz w:val="21"/>
                <w:szCs w:val="21"/>
              </w:rPr>
              <w:lastRenderedPageBreak/>
              <w:t>Insight Questions:</w:t>
            </w:r>
          </w:p>
          <w:p w:rsidR="00634486" w:rsidRPr="007F0414" w:rsidRDefault="00634486" w:rsidP="00BE0D07">
            <w:pPr>
              <w:pStyle w:val="ListParagraph"/>
              <w:numPr>
                <w:ilvl w:val="0"/>
                <w:numId w:val="22"/>
              </w:numPr>
              <w:autoSpaceDE w:val="0"/>
              <w:autoSpaceDN w:val="0"/>
              <w:adjustRightInd w:val="0"/>
              <w:rPr>
                <w:rFonts w:cs="PalatinoLTStd-Roman"/>
                <w:sz w:val="21"/>
                <w:szCs w:val="21"/>
              </w:rPr>
            </w:pPr>
            <w:r w:rsidRPr="007F0414">
              <w:rPr>
                <w:sz w:val="21"/>
                <w:szCs w:val="21"/>
              </w:rPr>
              <w:t xml:space="preserve">Which strategy </w:t>
            </w:r>
            <w:r w:rsidRPr="007F0414">
              <w:rPr>
                <w:rFonts w:cs="PalatinoLTStd-Roman"/>
                <w:sz w:val="21"/>
                <w:szCs w:val="21"/>
              </w:rPr>
              <w:t>involves encouraging current customers to buy more each time they patronize a store or to buy from the store on a more frequent basis?</w:t>
            </w:r>
            <w:r w:rsidRPr="007F0414">
              <w:rPr>
                <w:color w:val="4F81BD" w:themeColor="accent1"/>
                <w:sz w:val="21"/>
                <w:szCs w:val="21"/>
              </w:rPr>
              <w:t xml:space="preserve"> (Answer: market penetration)</w:t>
            </w:r>
          </w:p>
          <w:p w:rsidR="00634486" w:rsidRPr="007F0414" w:rsidRDefault="00634486" w:rsidP="00BE0D07">
            <w:pPr>
              <w:pStyle w:val="ListParagraph"/>
              <w:numPr>
                <w:ilvl w:val="0"/>
                <w:numId w:val="22"/>
              </w:numPr>
              <w:autoSpaceDE w:val="0"/>
              <w:autoSpaceDN w:val="0"/>
              <w:adjustRightInd w:val="0"/>
              <w:rPr>
                <w:rFonts w:cs="PalatinoLTStd-Roman"/>
                <w:sz w:val="21"/>
                <w:szCs w:val="21"/>
              </w:rPr>
            </w:pPr>
            <w:r w:rsidRPr="007F0414">
              <w:rPr>
                <w:rFonts w:cs="PalatinoLTStd-Roman"/>
                <w:sz w:val="21"/>
                <w:szCs w:val="21"/>
              </w:rPr>
              <w:t xml:space="preserve">Which strategy did Dr Pepper Ten use in their campaign launch of, “It’s not for women?” </w:t>
            </w:r>
            <w:r w:rsidRPr="007F0414">
              <w:rPr>
                <w:rFonts w:cs="PalatinoLTStd-Roman"/>
                <w:color w:val="4F81BD" w:themeColor="accent1"/>
                <w:sz w:val="21"/>
                <w:szCs w:val="21"/>
              </w:rPr>
              <w:t>(Answer:</w:t>
            </w:r>
            <w:r w:rsidRPr="007F0414">
              <w:rPr>
                <w:rFonts w:cs="PalatinoLTStd-Roman"/>
                <w:color w:val="4F81BD" w:themeColor="accent1"/>
                <w:sz w:val="20"/>
                <w:szCs w:val="20"/>
              </w:rPr>
              <w:t xml:space="preserve"> </w:t>
            </w:r>
            <w:r w:rsidRPr="007F0414">
              <w:rPr>
                <w:rFonts w:cs="PalatinoLTStd-Roman"/>
                <w:color w:val="4F81BD" w:themeColor="accent1"/>
                <w:sz w:val="21"/>
                <w:szCs w:val="21"/>
              </w:rPr>
              <w:t>product development)</w:t>
            </w:r>
          </w:p>
          <w:p w:rsidR="00634486" w:rsidRPr="007F0414" w:rsidRDefault="00634486" w:rsidP="00BE0D07">
            <w:pPr>
              <w:pStyle w:val="ListParagraph"/>
              <w:numPr>
                <w:ilvl w:val="0"/>
                <w:numId w:val="22"/>
              </w:numPr>
              <w:autoSpaceDE w:val="0"/>
              <w:autoSpaceDN w:val="0"/>
              <w:adjustRightInd w:val="0"/>
              <w:rPr>
                <w:rFonts w:cs="PalatinoLTStd-Roman"/>
                <w:sz w:val="20"/>
                <w:szCs w:val="20"/>
              </w:rPr>
            </w:pPr>
            <w:r w:rsidRPr="007F0414">
              <w:rPr>
                <w:rFonts w:cs="PalatinoLTStd-Roman"/>
                <w:sz w:val="21"/>
                <w:szCs w:val="21"/>
              </w:rPr>
              <w:t xml:space="preserve">Which strategy focuses on selling existing goods and services to new customers? </w:t>
            </w:r>
            <w:r w:rsidRPr="007F0414">
              <w:rPr>
                <w:rFonts w:cs="PalatinoLTStd-Roman"/>
                <w:color w:val="4F81BD" w:themeColor="accent1"/>
                <w:sz w:val="21"/>
                <w:szCs w:val="21"/>
              </w:rPr>
              <w:t>(Answer: market development)</w:t>
            </w:r>
          </w:p>
          <w:p w:rsidR="00634486" w:rsidRPr="007F0414" w:rsidRDefault="00634486" w:rsidP="00BE0D07">
            <w:pPr>
              <w:pStyle w:val="ListParagraph"/>
              <w:numPr>
                <w:ilvl w:val="0"/>
                <w:numId w:val="22"/>
              </w:numPr>
              <w:autoSpaceDE w:val="0"/>
              <w:autoSpaceDN w:val="0"/>
              <w:adjustRightInd w:val="0"/>
              <w:rPr>
                <w:rFonts w:cs="PalatinoLTStd-Roman"/>
                <w:sz w:val="20"/>
                <w:szCs w:val="20"/>
              </w:rPr>
            </w:pPr>
            <w:r w:rsidRPr="007F0414">
              <w:rPr>
                <w:rFonts w:cs="PalatinoLTStd-Roman"/>
                <w:sz w:val="21"/>
                <w:szCs w:val="21"/>
              </w:rPr>
              <w:t>List three examples of companies that have used the diversification strategy.</w:t>
            </w:r>
            <w:r w:rsidR="00A214D5">
              <w:rPr>
                <w:rFonts w:cs="PalatinoLTStd-Roman"/>
                <w:color w:val="4F81BD" w:themeColor="accent1"/>
                <w:sz w:val="21"/>
                <w:szCs w:val="21"/>
              </w:rPr>
              <w:t xml:space="preserve"> (Answer: Disney;</w:t>
            </w:r>
            <w:r w:rsidRPr="007F0414">
              <w:rPr>
                <w:rFonts w:cs="PalatinoLTStd-Roman"/>
                <w:color w:val="4F81BD" w:themeColor="accent1"/>
                <w:sz w:val="21"/>
                <w:szCs w:val="21"/>
              </w:rPr>
              <w:t xml:space="preserve"> open ended)</w:t>
            </w:r>
          </w:p>
        </w:tc>
      </w:tr>
      <w:tr w:rsidR="00634486" w:rsidRPr="007F0414" w:rsidTr="002B1DC0">
        <w:trPr>
          <w:trHeight w:val="610"/>
        </w:trPr>
        <w:tc>
          <w:tcPr>
            <w:tcW w:w="2557" w:type="dxa"/>
            <w:gridSpan w:val="6"/>
            <w:tcBorders>
              <w:bottom w:val="single" w:sz="8" w:space="0" w:color="auto"/>
            </w:tcBorders>
          </w:tcPr>
          <w:p w:rsidR="00634486" w:rsidRPr="007F0414" w:rsidRDefault="00634486" w:rsidP="00696DD7">
            <w:pPr>
              <w:rPr>
                <w:b/>
              </w:rPr>
            </w:pPr>
            <w:r w:rsidRPr="007F0414">
              <w:rPr>
                <w:b/>
              </w:rPr>
              <w:t>PowerPoint Slides</w:t>
            </w:r>
          </w:p>
        </w:tc>
        <w:tc>
          <w:tcPr>
            <w:tcW w:w="7451" w:type="dxa"/>
            <w:gridSpan w:val="4"/>
            <w:tcBorders>
              <w:bottom w:val="single" w:sz="8" w:space="0" w:color="auto"/>
            </w:tcBorders>
          </w:tcPr>
          <w:p w:rsidR="00634486" w:rsidRPr="007F0414" w:rsidRDefault="00634486" w:rsidP="00696DD7">
            <w:pPr>
              <w:rPr>
                <w:b/>
                <w:sz w:val="21"/>
                <w:szCs w:val="21"/>
              </w:rPr>
            </w:pPr>
            <w:r w:rsidRPr="007F0414">
              <w:rPr>
                <w:b/>
                <w:sz w:val="21"/>
                <w:szCs w:val="21"/>
              </w:rPr>
              <w:t>Lecture Notes:</w:t>
            </w:r>
          </w:p>
          <w:p w:rsidR="00634486" w:rsidRPr="00B471E4" w:rsidRDefault="00B471E4" w:rsidP="00BE0D07">
            <w:pPr>
              <w:pStyle w:val="ListParagraph"/>
              <w:numPr>
                <w:ilvl w:val="0"/>
                <w:numId w:val="41"/>
              </w:numPr>
              <w:ind w:left="360"/>
              <w:rPr>
                <w:b/>
              </w:rPr>
            </w:pPr>
            <w:r w:rsidRPr="00B471E4">
              <w:t>International expansion is an increasingly necessary part of a successful market development strategy for both small firms as well as large retailers like Walmart</w:t>
            </w:r>
          </w:p>
          <w:p w:rsidR="00B471E4" w:rsidRPr="00B471E4" w:rsidRDefault="00B471E4" w:rsidP="00BE0D07">
            <w:pPr>
              <w:pStyle w:val="ListParagraph"/>
              <w:numPr>
                <w:ilvl w:val="0"/>
                <w:numId w:val="41"/>
              </w:numPr>
              <w:ind w:left="360"/>
            </w:pPr>
            <w:r w:rsidRPr="00B471E4">
              <w:t>In 2018, Walmart International operated in 27 countries, including China, India, Brazil, and Mexico, where it had over 5,900 international stores</w:t>
            </w:r>
          </w:p>
        </w:tc>
      </w:tr>
      <w:tr w:rsidR="00634486" w:rsidRPr="007F0414" w:rsidTr="00683710">
        <w:trPr>
          <w:trHeight w:val="880"/>
        </w:trPr>
        <w:tc>
          <w:tcPr>
            <w:tcW w:w="4068" w:type="dxa"/>
            <w:gridSpan w:val="9"/>
            <w:tcBorders>
              <w:bottom w:val="single" w:sz="8" w:space="0" w:color="auto"/>
            </w:tcBorders>
          </w:tcPr>
          <w:p w:rsidR="00634486" w:rsidRPr="007F0414" w:rsidRDefault="00634486" w:rsidP="00757968">
            <w:pPr>
              <w:rPr>
                <w:b/>
                <w:sz w:val="21"/>
                <w:szCs w:val="21"/>
              </w:rPr>
            </w:pPr>
            <w:r w:rsidRPr="007F0414">
              <w:rPr>
                <w:b/>
                <w:sz w:val="21"/>
                <w:szCs w:val="21"/>
              </w:rPr>
              <w:t>Connect Assignment 2-2</w:t>
            </w:r>
          </w:p>
          <w:p w:rsidR="00634486" w:rsidRPr="007F0414" w:rsidRDefault="00512893" w:rsidP="00696DD7">
            <w:pPr>
              <w:rPr>
                <w:b/>
              </w:rPr>
            </w:pPr>
            <w:r w:rsidRPr="00512893">
              <w:rPr>
                <w:b/>
                <w:noProof/>
              </w:rPr>
              <w:drawing>
                <wp:anchor distT="0" distB="0" distL="114300" distR="114300" simplePos="0" relativeHeight="251805696" behindDoc="1" locked="0" layoutInCell="1" allowOverlap="1">
                  <wp:simplePos x="0" y="0"/>
                  <wp:positionH relativeFrom="column">
                    <wp:posOffset>248920</wp:posOffset>
                  </wp:positionH>
                  <wp:positionV relativeFrom="paragraph">
                    <wp:posOffset>40640</wp:posOffset>
                  </wp:positionV>
                  <wp:extent cx="755015" cy="130175"/>
                  <wp:effectExtent l="19050" t="0" r="6985" b="0"/>
                  <wp:wrapThrough wrapText="bothSides">
                    <wp:wrapPolygon edited="0">
                      <wp:start x="18530" y="0"/>
                      <wp:lineTo x="545" y="0"/>
                      <wp:lineTo x="-545" y="18966"/>
                      <wp:lineTo x="21800" y="18966"/>
                      <wp:lineTo x="21800" y="3161"/>
                      <wp:lineTo x="21255" y="0"/>
                      <wp:lineTo x="18530" y="0"/>
                    </wp:wrapPolygon>
                  </wp:wrapThrough>
                  <wp:docPr id="9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tretch>
                            <a:fillRect/>
                          </a:stretch>
                        </pic:blipFill>
                        <pic:spPr bwMode="auto">
                          <a:xfrm>
                            <a:off x="0" y="0"/>
                            <a:ext cx="755015" cy="130175"/>
                          </a:xfrm>
                          <a:prstGeom prst="rect">
                            <a:avLst/>
                          </a:prstGeom>
                          <a:noFill/>
                          <a:ln w="9525">
                            <a:noFill/>
                            <a:miter lim="800000"/>
                            <a:headEnd/>
                            <a:tailEnd/>
                          </a:ln>
                        </pic:spPr>
                      </pic:pic>
                    </a:graphicData>
                  </a:graphic>
                </wp:anchor>
              </w:drawing>
            </w:r>
          </w:p>
        </w:tc>
        <w:tc>
          <w:tcPr>
            <w:tcW w:w="5940" w:type="dxa"/>
            <w:tcBorders>
              <w:bottom w:val="single" w:sz="8" w:space="0" w:color="auto"/>
            </w:tcBorders>
          </w:tcPr>
          <w:p w:rsidR="00634486" w:rsidRPr="007F0414" w:rsidRDefault="00634486" w:rsidP="00757968">
            <w:pPr>
              <w:rPr>
                <w:noProof/>
                <w:sz w:val="21"/>
                <w:szCs w:val="21"/>
              </w:rPr>
            </w:pPr>
            <w:r w:rsidRPr="007F0414">
              <w:rPr>
                <w:b/>
                <w:noProof/>
                <w:sz w:val="21"/>
                <w:szCs w:val="21"/>
              </w:rPr>
              <w:t>Topic:</w:t>
            </w:r>
            <w:r w:rsidRPr="007F0414">
              <w:rPr>
                <w:noProof/>
                <w:sz w:val="21"/>
                <w:szCs w:val="21"/>
              </w:rPr>
              <w:t xml:space="preserve"> Strategic Directions</w:t>
            </w:r>
          </w:p>
          <w:p w:rsidR="00634486" w:rsidRPr="007F0414" w:rsidRDefault="00634486" w:rsidP="00757968">
            <w:pPr>
              <w:rPr>
                <w:noProof/>
                <w:sz w:val="21"/>
                <w:szCs w:val="21"/>
              </w:rPr>
            </w:pPr>
          </w:p>
          <w:p w:rsidR="00634486" w:rsidRPr="007F0414" w:rsidRDefault="00634486" w:rsidP="00757968">
            <w:pPr>
              <w:autoSpaceDE w:val="0"/>
              <w:autoSpaceDN w:val="0"/>
              <w:adjustRightInd w:val="0"/>
              <w:rPr>
                <w:rFonts w:cs="Neutraface2Text-Book"/>
                <w:sz w:val="21"/>
                <w:szCs w:val="21"/>
              </w:rPr>
            </w:pPr>
            <w:r w:rsidRPr="007F0414">
              <w:rPr>
                <w:rFonts w:cs="Neutraface2Text-Book"/>
                <w:sz w:val="21"/>
                <w:szCs w:val="21"/>
              </w:rPr>
              <w:t xml:space="preserve">By </w:t>
            </w:r>
            <w:r w:rsidR="00006304">
              <w:rPr>
                <w:rFonts w:cs="Neutraface2Text-Book"/>
                <w:sz w:val="21"/>
                <w:szCs w:val="21"/>
              </w:rPr>
              <w:t>matching particular strategies with companies that used those strategies</w:t>
            </w:r>
            <w:r w:rsidRPr="007F0414">
              <w:rPr>
                <w:rFonts w:cs="Neutraface2Text-Book"/>
                <w:sz w:val="21"/>
                <w:szCs w:val="21"/>
              </w:rPr>
              <w:t xml:space="preserve">, you will </w:t>
            </w:r>
            <w:r w:rsidR="00006304">
              <w:rPr>
                <w:rFonts w:cs="Neutraface2Text-Book"/>
                <w:sz w:val="21"/>
                <w:szCs w:val="21"/>
              </w:rPr>
              <w:t xml:space="preserve">better </w:t>
            </w:r>
            <w:r w:rsidRPr="007F0414">
              <w:rPr>
                <w:rFonts w:cs="Neutraface2Text-Book"/>
                <w:sz w:val="21"/>
                <w:szCs w:val="21"/>
              </w:rPr>
              <w:t xml:space="preserve">understand how </w:t>
            </w:r>
            <w:r w:rsidR="00006304">
              <w:rPr>
                <w:rFonts w:cs="Neutraface2Text-Book"/>
                <w:sz w:val="21"/>
                <w:szCs w:val="21"/>
              </w:rPr>
              <w:t>different marketing</w:t>
            </w:r>
            <w:r w:rsidRPr="007F0414">
              <w:rPr>
                <w:rFonts w:cs="Neutraface2Text-Book"/>
                <w:sz w:val="21"/>
                <w:szCs w:val="21"/>
              </w:rPr>
              <w:t xml:space="preserve"> strategies may </w:t>
            </w:r>
            <w:r w:rsidR="00FC66B4">
              <w:rPr>
                <w:rFonts w:cs="Neutraface2Text-Book"/>
                <w:sz w:val="21"/>
                <w:szCs w:val="21"/>
              </w:rPr>
              <w:t xml:space="preserve">affect </w:t>
            </w:r>
            <w:r w:rsidRPr="007F0414">
              <w:rPr>
                <w:rFonts w:cs="Neutraface2Text-Book"/>
                <w:sz w:val="21"/>
                <w:szCs w:val="21"/>
              </w:rPr>
              <w:t>your future employer.</w:t>
            </w:r>
          </w:p>
          <w:p w:rsidR="00634486" w:rsidRPr="007F0414" w:rsidRDefault="00634486" w:rsidP="00757968">
            <w:pPr>
              <w:autoSpaceDE w:val="0"/>
              <w:autoSpaceDN w:val="0"/>
              <w:adjustRightInd w:val="0"/>
              <w:rPr>
                <w:rFonts w:cs="Neutraface2Text-Book"/>
                <w:sz w:val="21"/>
                <w:szCs w:val="21"/>
              </w:rPr>
            </w:pPr>
          </w:p>
          <w:p w:rsidR="00634486" w:rsidRPr="007F0414" w:rsidRDefault="00854EAD" w:rsidP="00757968">
            <w:pPr>
              <w:autoSpaceDE w:val="0"/>
              <w:autoSpaceDN w:val="0"/>
              <w:adjustRightInd w:val="0"/>
              <w:rPr>
                <w:rFonts w:cs="Neutraface2Text-Book"/>
                <w:b/>
                <w:sz w:val="21"/>
                <w:szCs w:val="21"/>
              </w:rPr>
            </w:pPr>
            <w:r>
              <w:rPr>
                <w:rFonts w:cs="Neutraface2Text-Book"/>
                <w:b/>
                <w:sz w:val="21"/>
                <w:szCs w:val="21"/>
              </w:rPr>
              <w:t xml:space="preserve">CONNECT BACK </w:t>
            </w:r>
            <w:r w:rsidR="00634486" w:rsidRPr="007F0414">
              <w:rPr>
                <w:rFonts w:cs="Neutraface2Text-Book"/>
                <w:b/>
                <w:sz w:val="21"/>
                <w:szCs w:val="21"/>
              </w:rPr>
              <w:t>Insight Questions:</w:t>
            </w:r>
          </w:p>
          <w:p w:rsidR="00634486" w:rsidRPr="007F0414" w:rsidRDefault="00634486" w:rsidP="00BE0D07">
            <w:pPr>
              <w:pStyle w:val="ListParagraph"/>
              <w:numPr>
                <w:ilvl w:val="0"/>
                <w:numId w:val="24"/>
              </w:numPr>
              <w:rPr>
                <w:sz w:val="21"/>
                <w:szCs w:val="21"/>
              </w:rPr>
            </w:pPr>
            <w:r w:rsidRPr="007F0414">
              <w:rPr>
                <w:sz w:val="21"/>
                <w:szCs w:val="21"/>
              </w:rPr>
              <w:t>Which strategies can be used to enter into international markets?</w:t>
            </w:r>
            <w:r w:rsidR="00512893">
              <w:rPr>
                <w:sz w:val="21"/>
                <w:szCs w:val="21"/>
              </w:rPr>
              <w:t xml:space="preserve">  </w:t>
            </w:r>
            <w:r w:rsidR="00512893" w:rsidRPr="00512893">
              <w:rPr>
                <w:color w:val="4F81BD" w:themeColor="accent1"/>
                <w:sz w:val="21"/>
                <w:szCs w:val="21"/>
              </w:rPr>
              <w:t xml:space="preserve">(Answer: </w:t>
            </w:r>
            <w:r w:rsidR="00FC66B4">
              <w:rPr>
                <w:color w:val="4F81BD" w:themeColor="accent1"/>
                <w:sz w:val="21"/>
                <w:szCs w:val="21"/>
              </w:rPr>
              <w:t xml:space="preserve">open-ended; </w:t>
            </w:r>
            <w:r w:rsidR="00512893" w:rsidRPr="00512893">
              <w:rPr>
                <w:color w:val="4F81BD" w:themeColor="accent1"/>
                <w:sz w:val="21"/>
                <w:szCs w:val="21"/>
              </w:rPr>
              <w:t>all</w:t>
            </w:r>
            <w:r w:rsidR="00FC66B4">
              <w:rPr>
                <w:color w:val="4F81BD" w:themeColor="accent1"/>
                <w:sz w:val="21"/>
                <w:szCs w:val="21"/>
              </w:rPr>
              <w:t xml:space="preserve"> have an effect</w:t>
            </w:r>
            <w:r w:rsidR="00512893" w:rsidRPr="00512893">
              <w:rPr>
                <w:color w:val="4F81BD" w:themeColor="accent1"/>
                <w:sz w:val="21"/>
                <w:szCs w:val="21"/>
              </w:rPr>
              <w:t>)</w:t>
            </w:r>
          </w:p>
          <w:p w:rsidR="00634486" w:rsidRPr="007F0414" w:rsidRDefault="00634486" w:rsidP="00BE0D07">
            <w:pPr>
              <w:pStyle w:val="ListParagraph"/>
              <w:numPr>
                <w:ilvl w:val="0"/>
                <w:numId w:val="24"/>
              </w:numPr>
              <w:rPr>
                <w:b/>
                <w:sz w:val="21"/>
                <w:szCs w:val="21"/>
              </w:rPr>
            </w:pPr>
            <w:r w:rsidRPr="007F0414">
              <w:rPr>
                <w:sz w:val="21"/>
                <w:szCs w:val="21"/>
              </w:rPr>
              <w:t>List two examples of organizations that have implemented each one of the four strategies.  Which strategy is easiest to identify?</w:t>
            </w:r>
            <w:r w:rsidR="00512893">
              <w:rPr>
                <w:sz w:val="21"/>
                <w:szCs w:val="21"/>
              </w:rPr>
              <w:t xml:space="preserve">  </w:t>
            </w:r>
            <w:r w:rsidR="00512893" w:rsidRPr="00512893">
              <w:rPr>
                <w:color w:val="4F81BD" w:themeColor="accent1"/>
                <w:sz w:val="21"/>
                <w:szCs w:val="21"/>
              </w:rPr>
              <w:t>(Answer: open ended</w:t>
            </w:r>
            <w:r w:rsidR="006E79F7">
              <w:rPr>
                <w:color w:val="4F81BD" w:themeColor="accent1"/>
                <w:sz w:val="21"/>
                <w:szCs w:val="21"/>
              </w:rPr>
              <w:t xml:space="preserve">; </w:t>
            </w:r>
            <w:r w:rsidR="00FC66B4">
              <w:rPr>
                <w:color w:val="4F81BD" w:themeColor="accent1"/>
                <w:sz w:val="21"/>
                <w:szCs w:val="21"/>
              </w:rPr>
              <w:t xml:space="preserve">for example, apply to </w:t>
            </w:r>
            <w:r w:rsidR="006E79F7">
              <w:rPr>
                <w:color w:val="4F81BD" w:themeColor="accent1"/>
                <w:sz w:val="21"/>
                <w:szCs w:val="21"/>
              </w:rPr>
              <w:t>Apple and Starbucks</w:t>
            </w:r>
            <w:r w:rsidR="00512893" w:rsidRPr="00512893">
              <w:rPr>
                <w:color w:val="4F81BD" w:themeColor="accent1"/>
                <w:sz w:val="21"/>
                <w:szCs w:val="21"/>
              </w:rPr>
              <w:t>)</w:t>
            </w:r>
          </w:p>
        </w:tc>
      </w:tr>
      <w:tr w:rsidR="00006304" w:rsidRPr="007F0414" w:rsidTr="000007A5">
        <w:trPr>
          <w:trHeight w:val="430"/>
        </w:trPr>
        <w:tc>
          <w:tcPr>
            <w:tcW w:w="2538" w:type="dxa"/>
            <w:gridSpan w:val="5"/>
            <w:tcBorders>
              <w:bottom w:val="single" w:sz="8" w:space="0" w:color="auto"/>
            </w:tcBorders>
          </w:tcPr>
          <w:p w:rsidR="00006304" w:rsidRPr="007F0414" w:rsidRDefault="00006304" w:rsidP="00AE576A">
            <w:pPr>
              <w:rPr>
                <w:b/>
              </w:rPr>
            </w:pPr>
            <w:r w:rsidRPr="007F0414">
              <w:rPr>
                <w:b/>
              </w:rPr>
              <w:t>PowerPoint Slides</w:t>
            </w:r>
          </w:p>
        </w:tc>
        <w:tc>
          <w:tcPr>
            <w:tcW w:w="7470" w:type="dxa"/>
            <w:gridSpan w:val="5"/>
            <w:tcBorders>
              <w:bottom w:val="single" w:sz="8" w:space="0" w:color="auto"/>
            </w:tcBorders>
          </w:tcPr>
          <w:p w:rsidR="00006304" w:rsidRPr="000007A5" w:rsidRDefault="00006304" w:rsidP="00AE576A">
            <w:pPr>
              <w:rPr>
                <w:b/>
              </w:rPr>
            </w:pPr>
            <w:r w:rsidRPr="000007A5">
              <w:rPr>
                <w:b/>
              </w:rPr>
              <w:t>Lecture Notes:</w:t>
            </w:r>
          </w:p>
          <w:p w:rsidR="00977F9C" w:rsidRPr="00B471E4" w:rsidRDefault="00A74CB3" w:rsidP="00BE0D07">
            <w:pPr>
              <w:pStyle w:val="ListParagraph"/>
              <w:numPr>
                <w:ilvl w:val="0"/>
                <w:numId w:val="43"/>
              </w:numPr>
            </w:pPr>
            <w:r w:rsidRPr="00B471E4">
              <w:t>The final aspect of the marketing strategy section of the marketing plan focuses on determining how each element of the marketing mix will support the chosen strategy</w:t>
            </w:r>
          </w:p>
          <w:p w:rsidR="00977F9C" w:rsidRPr="00B471E4" w:rsidRDefault="00A74CB3" w:rsidP="00BE0D07">
            <w:pPr>
              <w:pStyle w:val="ListParagraph"/>
              <w:numPr>
                <w:ilvl w:val="0"/>
                <w:numId w:val="43"/>
              </w:numPr>
            </w:pPr>
            <w:r w:rsidRPr="00B471E4">
              <w:t>The product section of the marketing plan comprises a detailed description of the product being offered, not only the good or service itself, but also any related services like warranties and guarantees that accompany the good or service</w:t>
            </w:r>
          </w:p>
          <w:p w:rsidR="00977F9C" w:rsidRPr="00B471E4" w:rsidRDefault="00A74CB3" w:rsidP="00BE0D07">
            <w:pPr>
              <w:pStyle w:val="ListParagraph"/>
              <w:numPr>
                <w:ilvl w:val="0"/>
                <w:numId w:val="43"/>
              </w:numPr>
            </w:pPr>
            <w:r w:rsidRPr="00B471E4">
              <w:t>A product possesses a competitive advantage when it enjoys a superior position over competing products because consumers believe it has more value than other products in its category</w:t>
            </w:r>
          </w:p>
          <w:p w:rsidR="00977F9C" w:rsidRPr="00B471E4" w:rsidRDefault="00A74CB3" w:rsidP="00BE0D07">
            <w:pPr>
              <w:pStyle w:val="ListParagraph"/>
              <w:numPr>
                <w:ilvl w:val="0"/>
                <w:numId w:val="43"/>
              </w:numPr>
            </w:pPr>
            <w:r w:rsidRPr="00B471E4">
              <w:t>The promotion section details how the organization will communicate the value of its product</w:t>
            </w:r>
          </w:p>
          <w:p w:rsidR="00977F9C" w:rsidRPr="00B471E4" w:rsidRDefault="00A74CB3" w:rsidP="00BE0D07">
            <w:pPr>
              <w:pStyle w:val="ListParagraph"/>
              <w:numPr>
                <w:ilvl w:val="0"/>
                <w:numId w:val="43"/>
              </w:numPr>
            </w:pPr>
            <w:r w:rsidRPr="00B471E4">
              <w:t>This section builds on the strengths of the product section and references the specific promotional tools—advertising, sales promotion, personal selling, or public relations—the organization will use to reach its target market</w:t>
            </w:r>
          </w:p>
          <w:p w:rsidR="00977F9C" w:rsidRPr="00B471E4" w:rsidRDefault="00A74CB3" w:rsidP="00BE0D07">
            <w:pPr>
              <w:pStyle w:val="ListParagraph"/>
              <w:numPr>
                <w:ilvl w:val="0"/>
                <w:numId w:val="43"/>
              </w:numPr>
            </w:pPr>
            <w:r w:rsidRPr="00B471E4">
              <w:t xml:space="preserve">Distribution strategies fall within the </w:t>
            </w:r>
            <w:r w:rsidRPr="00B471E4">
              <w:rPr>
                <w:i/>
                <w:iCs/>
              </w:rPr>
              <w:t xml:space="preserve">place </w:t>
            </w:r>
            <w:r w:rsidRPr="00B471E4">
              <w:t>marketing mix element</w:t>
            </w:r>
          </w:p>
          <w:p w:rsidR="00977F9C" w:rsidRPr="00B471E4" w:rsidRDefault="00A74CB3" w:rsidP="00BE0D07">
            <w:pPr>
              <w:pStyle w:val="ListParagraph"/>
              <w:numPr>
                <w:ilvl w:val="0"/>
                <w:numId w:val="43"/>
              </w:numPr>
            </w:pPr>
            <w:r w:rsidRPr="00B471E4">
              <w:t>The distribution section of the marketing plan describes how the firm will deliver value to its customers</w:t>
            </w:r>
          </w:p>
          <w:p w:rsidR="00977F9C" w:rsidRPr="00B471E4" w:rsidRDefault="00A74CB3" w:rsidP="00BE0D07">
            <w:pPr>
              <w:pStyle w:val="ListParagraph"/>
              <w:numPr>
                <w:ilvl w:val="0"/>
                <w:numId w:val="43"/>
              </w:numPr>
            </w:pPr>
            <w:r w:rsidRPr="00B471E4">
              <w:t>The pricing section of the marketing plans specifies how much money customers must pay for the product and describe why that price was selected</w:t>
            </w:r>
          </w:p>
          <w:p w:rsidR="00006304" w:rsidRPr="000007A5" w:rsidRDefault="00B471E4" w:rsidP="00BE0D07">
            <w:pPr>
              <w:pStyle w:val="ListParagraph"/>
              <w:numPr>
                <w:ilvl w:val="0"/>
                <w:numId w:val="43"/>
              </w:numPr>
              <w:rPr>
                <w:b/>
              </w:rPr>
            </w:pPr>
            <w:r w:rsidRPr="00B471E4">
              <w:t xml:space="preserve">McDonald's made the strategic decision in 2015 to shift toward using only cage-free eggs. The company faces a distribution challenge because fewer </w:t>
            </w:r>
            <w:r w:rsidRPr="00B471E4">
              <w:lastRenderedPageBreak/>
              <w:t>than 10 percent of the nation’s laying hens were categorized as “cage-free” at the time of the announcement. It could take McDonald’s up to a decade to reach its goal of having 100 percent cage-free eggs in its products</w:t>
            </w:r>
          </w:p>
        </w:tc>
      </w:tr>
      <w:tr w:rsidR="00006304" w:rsidRPr="007F0414" w:rsidTr="00006304">
        <w:trPr>
          <w:trHeight w:val="880"/>
        </w:trPr>
        <w:tc>
          <w:tcPr>
            <w:tcW w:w="4068" w:type="dxa"/>
            <w:gridSpan w:val="9"/>
            <w:tcBorders>
              <w:bottom w:val="single" w:sz="8" w:space="0" w:color="auto"/>
            </w:tcBorders>
          </w:tcPr>
          <w:p w:rsidR="00006304" w:rsidRDefault="00006304" w:rsidP="00AE576A">
            <w:pPr>
              <w:rPr>
                <w:b/>
                <w:sz w:val="21"/>
                <w:szCs w:val="21"/>
              </w:rPr>
            </w:pPr>
            <w:r>
              <w:rPr>
                <w:b/>
                <w:noProof/>
                <w:sz w:val="21"/>
                <w:szCs w:val="21"/>
              </w:rPr>
              <w:lastRenderedPageBreak/>
              <w:drawing>
                <wp:anchor distT="0" distB="0" distL="114300" distR="114300" simplePos="0" relativeHeight="251815936" behindDoc="1" locked="0" layoutInCell="1" allowOverlap="1">
                  <wp:simplePos x="0" y="0"/>
                  <wp:positionH relativeFrom="column">
                    <wp:posOffset>248920</wp:posOffset>
                  </wp:positionH>
                  <wp:positionV relativeFrom="paragraph">
                    <wp:posOffset>257175</wp:posOffset>
                  </wp:positionV>
                  <wp:extent cx="755015" cy="130175"/>
                  <wp:effectExtent l="19050" t="0" r="6985" b="0"/>
                  <wp:wrapThrough wrapText="bothSides">
                    <wp:wrapPolygon edited="0">
                      <wp:start x="18530" y="0"/>
                      <wp:lineTo x="545" y="0"/>
                      <wp:lineTo x="-545" y="18966"/>
                      <wp:lineTo x="21800" y="18966"/>
                      <wp:lineTo x="21800" y="3161"/>
                      <wp:lineTo x="21255" y="0"/>
                      <wp:lineTo x="18530" y="0"/>
                    </wp:wrapPolygon>
                  </wp:wrapThrough>
                  <wp:docPr id="12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tretch>
                            <a:fillRect/>
                          </a:stretch>
                        </pic:blipFill>
                        <pic:spPr bwMode="auto">
                          <a:xfrm>
                            <a:off x="0" y="0"/>
                            <a:ext cx="755015" cy="130175"/>
                          </a:xfrm>
                          <a:prstGeom prst="rect">
                            <a:avLst/>
                          </a:prstGeom>
                          <a:noFill/>
                          <a:ln w="9525">
                            <a:noFill/>
                            <a:miter lim="800000"/>
                            <a:headEnd/>
                            <a:tailEnd/>
                          </a:ln>
                        </pic:spPr>
                      </pic:pic>
                    </a:graphicData>
                  </a:graphic>
                </wp:anchor>
              </w:drawing>
            </w:r>
            <w:r w:rsidRPr="007F0414">
              <w:rPr>
                <w:b/>
                <w:sz w:val="21"/>
                <w:szCs w:val="21"/>
              </w:rPr>
              <w:t>Connect Assignment 2-3</w:t>
            </w:r>
          </w:p>
          <w:p w:rsidR="00006304" w:rsidRDefault="00006304" w:rsidP="00AE576A">
            <w:pPr>
              <w:rPr>
                <w:b/>
                <w:sz w:val="21"/>
                <w:szCs w:val="21"/>
              </w:rPr>
            </w:pPr>
          </w:p>
          <w:p w:rsidR="00006304" w:rsidRDefault="00006304" w:rsidP="00AE576A">
            <w:pPr>
              <w:rPr>
                <w:b/>
                <w:sz w:val="21"/>
                <w:szCs w:val="21"/>
              </w:rPr>
            </w:pPr>
          </w:p>
          <w:p w:rsidR="00006304" w:rsidRDefault="00006304" w:rsidP="00AE576A">
            <w:pPr>
              <w:rPr>
                <w:b/>
                <w:sz w:val="21"/>
                <w:szCs w:val="21"/>
              </w:rPr>
            </w:pPr>
            <w:r>
              <w:rPr>
                <w:b/>
                <w:sz w:val="21"/>
                <w:szCs w:val="21"/>
              </w:rPr>
              <w:t>Social Media in Action</w:t>
            </w:r>
          </w:p>
          <w:p w:rsidR="00006304" w:rsidRPr="007F0414" w:rsidRDefault="00006304" w:rsidP="00AE576A">
            <w:pPr>
              <w:rPr>
                <w:b/>
                <w:sz w:val="21"/>
                <w:szCs w:val="21"/>
              </w:rPr>
            </w:pPr>
            <w:r w:rsidRPr="00006304">
              <w:rPr>
                <w:b/>
                <w:noProof/>
                <w:sz w:val="21"/>
                <w:szCs w:val="21"/>
              </w:rPr>
              <w:drawing>
                <wp:anchor distT="0" distB="0" distL="114300" distR="114300" simplePos="0" relativeHeight="251817984" behindDoc="0" locked="0" layoutInCell="1" allowOverlap="1">
                  <wp:simplePos x="0" y="0"/>
                  <wp:positionH relativeFrom="column">
                    <wp:posOffset>399060</wp:posOffset>
                  </wp:positionH>
                  <wp:positionV relativeFrom="paragraph">
                    <wp:posOffset>70394</wp:posOffset>
                  </wp:positionV>
                  <wp:extent cx="407192" cy="368135"/>
                  <wp:effectExtent l="19050" t="0" r="0" b="0"/>
                  <wp:wrapNone/>
                  <wp:docPr id="1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407192" cy="368135"/>
                          </a:xfrm>
                          <a:prstGeom prst="rect">
                            <a:avLst/>
                          </a:prstGeom>
                          <a:noFill/>
                          <a:ln w="9525">
                            <a:noFill/>
                            <a:miter lim="800000"/>
                            <a:headEnd/>
                            <a:tailEnd/>
                          </a:ln>
                        </pic:spPr>
                      </pic:pic>
                    </a:graphicData>
                  </a:graphic>
                </wp:anchor>
              </w:drawing>
            </w:r>
          </w:p>
          <w:p w:rsidR="00006304" w:rsidRPr="007F0414" w:rsidRDefault="00006304" w:rsidP="00AE576A">
            <w:pPr>
              <w:rPr>
                <w:b/>
                <w:sz w:val="21"/>
                <w:szCs w:val="21"/>
              </w:rPr>
            </w:pPr>
          </w:p>
        </w:tc>
        <w:tc>
          <w:tcPr>
            <w:tcW w:w="5940" w:type="dxa"/>
            <w:tcBorders>
              <w:bottom w:val="single" w:sz="8" w:space="0" w:color="auto"/>
            </w:tcBorders>
          </w:tcPr>
          <w:p w:rsidR="00006304" w:rsidRPr="007F0414" w:rsidRDefault="00006304" w:rsidP="00AE576A">
            <w:pPr>
              <w:rPr>
                <w:noProof/>
                <w:sz w:val="21"/>
                <w:szCs w:val="21"/>
              </w:rPr>
            </w:pPr>
            <w:r w:rsidRPr="007F0414">
              <w:rPr>
                <w:b/>
                <w:noProof/>
                <w:sz w:val="21"/>
                <w:szCs w:val="21"/>
              </w:rPr>
              <w:t>Topic:</w:t>
            </w:r>
            <w:r w:rsidRPr="007F0414">
              <w:rPr>
                <w:noProof/>
                <w:sz w:val="21"/>
                <w:szCs w:val="21"/>
              </w:rPr>
              <w:t xml:space="preserve"> Social Media</w:t>
            </w:r>
          </w:p>
          <w:p w:rsidR="00006304" w:rsidRPr="007F0414" w:rsidRDefault="00006304" w:rsidP="00AE576A">
            <w:pPr>
              <w:rPr>
                <w:noProof/>
                <w:sz w:val="21"/>
                <w:szCs w:val="21"/>
              </w:rPr>
            </w:pPr>
          </w:p>
          <w:p w:rsidR="00006304" w:rsidRDefault="00006304" w:rsidP="00AE576A">
            <w:pPr>
              <w:autoSpaceDE w:val="0"/>
              <w:autoSpaceDN w:val="0"/>
              <w:adjustRightInd w:val="0"/>
              <w:rPr>
                <w:rFonts w:cs="Neutraface2Text-Book"/>
                <w:sz w:val="21"/>
                <w:szCs w:val="21"/>
              </w:rPr>
            </w:pPr>
            <w:r w:rsidRPr="007F0414">
              <w:rPr>
                <w:rFonts w:cs="Neutraface2Text-Book"/>
                <w:sz w:val="21"/>
                <w:szCs w:val="21"/>
              </w:rPr>
              <w:t>By understanding the role social media can play in achieving your objectives, you will be able to apply these strategies to successfully implement a marketing plan for your organization in the years ahead.</w:t>
            </w:r>
          </w:p>
          <w:p w:rsidR="00006304" w:rsidRPr="007F0414" w:rsidRDefault="00006304" w:rsidP="00AE576A">
            <w:pPr>
              <w:autoSpaceDE w:val="0"/>
              <w:autoSpaceDN w:val="0"/>
              <w:adjustRightInd w:val="0"/>
              <w:rPr>
                <w:rFonts w:cs="Neutraface2Text-Book"/>
                <w:sz w:val="21"/>
                <w:szCs w:val="21"/>
              </w:rPr>
            </w:pPr>
          </w:p>
          <w:p w:rsidR="00006304" w:rsidRPr="007F0414" w:rsidRDefault="00006304" w:rsidP="00AE576A">
            <w:pPr>
              <w:rPr>
                <w:rFonts w:cs="Neutraface2Text-Book"/>
                <w:b/>
                <w:sz w:val="21"/>
                <w:szCs w:val="21"/>
              </w:rPr>
            </w:pPr>
            <w:r>
              <w:rPr>
                <w:rFonts w:cs="Neutraface2Text-Book"/>
                <w:b/>
                <w:sz w:val="21"/>
                <w:szCs w:val="21"/>
              </w:rPr>
              <w:t xml:space="preserve">CONNECT BACK </w:t>
            </w:r>
            <w:r w:rsidRPr="007F0414">
              <w:rPr>
                <w:rFonts w:cs="Neutraface2Text-Book"/>
                <w:b/>
                <w:sz w:val="21"/>
                <w:szCs w:val="21"/>
              </w:rPr>
              <w:t>Insight Questions:</w:t>
            </w:r>
          </w:p>
          <w:p w:rsidR="00006304" w:rsidRPr="007F0414" w:rsidRDefault="00006304" w:rsidP="00BE0D07">
            <w:pPr>
              <w:pStyle w:val="ListParagraph"/>
              <w:numPr>
                <w:ilvl w:val="0"/>
                <w:numId w:val="14"/>
              </w:numPr>
              <w:rPr>
                <w:sz w:val="21"/>
                <w:szCs w:val="21"/>
              </w:rPr>
            </w:pPr>
            <w:r w:rsidRPr="007F0414">
              <w:rPr>
                <w:sz w:val="21"/>
                <w:szCs w:val="21"/>
              </w:rPr>
              <w:t>Should social media strategies always be included in a company’s marketing plan since it is a popular medium?</w:t>
            </w:r>
            <w:r>
              <w:rPr>
                <w:sz w:val="21"/>
                <w:szCs w:val="21"/>
              </w:rPr>
              <w:t xml:space="preserve">  </w:t>
            </w:r>
            <w:r w:rsidRPr="00512893">
              <w:rPr>
                <w:color w:val="4F81BD" w:themeColor="accent1"/>
                <w:sz w:val="21"/>
                <w:szCs w:val="21"/>
              </w:rPr>
              <w:t>(Answer: not necessarily</w:t>
            </w:r>
            <w:r w:rsidR="006E79F7">
              <w:rPr>
                <w:color w:val="4F81BD" w:themeColor="accent1"/>
                <w:sz w:val="21"/>
                <w:szCs w:val="21"/>
              </w:rPr>
              <w:t>, and only if the demographics of the platform align</w:t>
            </w:r>
            <w:r w:rsidRPr="00512893">
              <w:rPr>
                <w:color w:val="4F81BD" w:themeColor="accent1"/>
                <w:sz w:val="21"/>
                <w:szCs w:val="21"/>
              </w:rPr>
              <w:t>)</w:t>
            </w:r>
          </w:p>
          <w:p w:rsidR="00006304" w:rsidRPr="007F0414" w:rsidRDefault="00006304" w:rsidP="00BE0D07">
            <w:pPr>
              <w:pStyle w:val="ListParagraph"/>
              <w:numPr>
                <w:ilvl w:val="0"/>
                <w:numId w:val="14"/>
              </w:numPr>
              <w:rPr>
                <w:b/>
                <w:sz w:val="21"/>
                <w:szCs w:val="21"/>
              </w:rPr>
            </w:pPr>
            <w:r w:rsidRPr="007F0414">
              <w:rPr>
                <w:sz w:val="21"/>
                <w:szCs w:val="21"/>
              </w:rPr>
              <w:t xml:space="preserve">How would you determine the social media platform a company should use (i.e. Facebook, Twitter, LinkedIn, YouTube, </w:t>
            </w:r>
            <w:r>
              <w:rPr>
                <w:sz w:val="21"/>
                <w:szCs w:val="21"/>
              </w:rPr>
              <w:t>Snapchat</w:t>
            </w:r>
            <w:r w:rsidRPr="007F0414">
              <w:rPr>
                <w:sz w:val="21"/>
                <w:szCs w:val="21"/>
              </w:rPr>
              <w:t xml:space="preserve">, Pinterest, etc.)?  Should </w:t>
            </w:r>
            <w:r w:rsidR="00FC66B4">
              <w:rPr>
                <w:sz w:val="21"/>
                <w:szCs w:val="21"/>
              </w:rPr>
              <w:t>all of them be used</w:t>
            </w:r>
            <w:r w:rsidRPr="007F0414">
              <w:rPr>
                <w:sz w:val="21"/>
                <w:szCs w:val="21"/>
              </w:rPr>
              <w:t>?</w:t>
            </w:r>
            <w:r>
              <w:rPr>
                <w:sz w:val="21"/>
                <w:szCs w:val="21"/>
              </w:rPr>
              <w:t xml:space="preserve">  </w:t>
            </w:r>
            <w:r w:rsidRPr="00512893">
              <w:rPr>
                <w:color w:val="4F81BD" w:themeColor="accent1"/>
                <w:sz w:val="21"/>
                <w:szCs w:val="21"/>
              </w:rPr>
              <w:t xml:space="preserve">(Answer: </w:t>
            </w:r>
            <w:r>
              <w:rPr>
                <w:color w:val="4F81BD" w:themeColor="accent1"/>
                <w:sz w:val="21"/>
                <w:szCs w:val="21"/>
              </w:rPr>
              <w:t>open ended</w:t>
            </w:r>
            <w:r w:rsidR="0040183A">
              <w:rPr>
                <w:color w:val="4F81BD" w:themeColor="accent1"/>
                <w:sz w:val="21"/>
                <w:szCs w:val="21"/>
              </w:rPr>
              <w:t>; check out the competitors and what platforms they are on; start with one platform and slowly add on others that are aligned socioculturally</w:t>
            </w:r>
            <w:r w:rsidRPr="00512893">
              <w:rPr>
                <w:color w:val="4F81BD" w:themeColor="accent1"/>
                <w:sz w:val="21"/>
                <w:szCs w:val="21"/>
              </w:rPr>
              <w:t>)</w:t>
            </w:r>
          </w:p>
        </w:tc>
      </w:tr>
      <w:tr w:rsidR="00E56D35" w:rsidRPr="007F0414" w:rsidTr="008264D1">
        <w:trPr>
          <w:trHeight w:val="430"/>
        </w:trPr>
        <w:tc>
          <w:tcPr>
            <w:tcW w:w="918" w:type="dxa"/>
            <w:tcBorders>
              <w:bottom w:val="single" w:sz="8" w:space="0" w:color="auto"/>
            </w:tcBorders>
            <w:shd w:val="clear" w:color="auto" w:fill="7F7F7F" w:themeFill="text1" w:themeFillTint="80"/>
          </w:tcPr>
          <w:p w:rsidR="00E56D35" w:rsidRPr="007F0414" w:rsidRDefault="001A41C1" w:rsidP="00D41AC6">
            <w:pPr>
              <w:rPr>
                <w:b/>
                <w:color w:val="FFFFFF" w:themeColor="background1"/>
                <w:sz w:val="21"/>
                <w:szCs w:val="21"/>
              </w:rPr>
            </w:pPr>
            <w:r w:rsidRPr="007F0414">
              <w:rPr>
                <w:b/>
                <w:color w:val="FFFFFF" w:themeColor="background1"/>
                <w:sz w:val="21"/>
                <w:szCs w:val="21"/>
              </w:rPr>
              <w:t>LO 2</w:t>
            </w:r>
            <w:r w:rsidR="00E56D35" w:rsidRPr="007F0414">
              <w:rPr>
                <w:b/>
                <w:color w:val="FFFFFF" w:themeColor="background1"/>
                <w:sz w:val="21"/>
                <w:szCs w:val="21"/>
              </w:rPr>
              <w:t>-6</w:t>
            </w:r>
          </w:p>
        </w:tc>
        <w:tc>
          <w:tcPr>
            <w:tcW w:w="3150" w:type="dxa"/>
            <w:gridSpan w:val="8"/>
            <w:tcBorders>
              <w:bottom w:val="single" w:sz="8" w:space="0" w:color="auto"/>
            </w:tcBorders>
            <w:shd w:val="clear" w:color="auto" w:fill="7F7F7F" w:themeFill="text1" w:themeFillTint="80"/>
          </w:tcPr>
          <w:p w:rsidR="00CE352B" w:rsidRPr="007F0414" w:rsidRDefault="00CE352B" w:rsidP="00CE352B">
            <w:pPr>
              <w:rPr>
                <w:rFonts w:cs="PalatinoLTStd-Medium"/>
                <w:bCs/>
                <w:color w:val="FFFFFF" w:themeColor="background1"/>
                <w:sz w:val="21"/>
                <w:szCs w:val="21"/>
              </w:rPr>
            </w:pPr>
            <w:r w:rsidRPr="007F0414">
              <w:rPr>
                <w:rFonts w:cs="PalatinoLTStd-Medium"/>
                <w:bCs/>
                <w:color w:val="FFFFFF" w:themeColor="background1"/>
                <w:sz w:val="21"/>
                <w:szCs w:val="21"/>
              </w:rPr>
              <w:t>Discuss the strategic decisions involved in reaching international consumers.</w:t>
            </w:r>
          </w:p>
          <w:p w:rsidR="00E56D35" w:rsidRPr="007F0414" w:rsidRDefault="00CE352B" w:rsidP="00BE0D07">
            <w:pPr>
              <w:pStyle w:val="ListParagraph"/>
              <w:numPr>
                <w:ilvl w:val="0"/>
                <w:numId w:val="26"/>
              </w:numPr>
              <w:ind w:left="342"/>
              <w:rPr>
                <w:rFonts w:cs="PalatinoLTStd-Medium"/>
                <w:bCs/>
                <w:color w:val="FFFFFF" w:themeColor="background1"/>
                <w:sz w:val="21"/>
                <w:szCs w:val="21"/>
              </w:rPr>
            </w:pPr>
            <w:r w:rsidRPr="007F0414">
              <w:rPr>
                <w:rFonts w:cs="PalatinoLTStd-Medium"/>
                <w:bCs/>
                <w:color w:val="FFFFFF" w:themeColor="background1"/>
                <w:sz w:val="21"/>
                <w:szCs w:val="21"/>
              </w:rPr>
              <w:t>Marketing Strategy in a Global Context</w:t>
            </w:r>
          </w:p>
          <w:p w:rsidR="00CE352B" w:rsidRPr="007F0414" w:rsidRDefault="00CE352B" w:rsidP="00BE0D07">
            <w:pPr>
              <w:pStyle w:val="ListParagraph"/>
              <w:numPr>
                <w:ilvl w:val="1"/>
                <w:numId w:val="18"/>
              </w:numPr>
              <w:ind w:left="397" w:hanging="18"/>
              <w:rPr>
                <w:rFonts w:cs="PalatinoLTStd-Medium"/>
                <w:bCs/>
                <w:color w:val="FFFFFF" w:themeColor="background1"/>
                <w:sz w:val="21"/>
                <w:szCs w:val="21"/>
              </w:rPr>
            </w:pPr>
            <w:r w:rsidRPr="007F0414">
              <w:rPr>
                <w:rFonts w:cs="PalatinoLTStd-Medium"/>
                <w:bCs/>
                <w:color w:val="FFFFFF" w:themeColor="background1"/>
                <w:sz w:val="21"/>
                <w:szCs w:val="21"/>
              </w:rPr>
              <w:t>Exporting</w:t>
            </w:r>
          </w:p>
          <w:p w:rsidR="00CE352B" w:rsidRPr="007F0414" w:rsidRDefault="00CE352B" w:rsidP="00BE0D07">
            <w:pPr>
              <w:pStyle w:val="ListParagraph"/>
              <w:numPr>
                <w:ilvl w:val="1"/>
                <w:numId w:val="18"/>
              </w:numPr>
              <w:ind w:left="397" w:hanging="18"/>
              <w:rPr>
                <w:rFonts w:cs="PalatinoLTStd-Medium"/>
                <w:bCs/>
                <w:color w:val="FFFFFF" w:themeColor="background1"/>
                <w:sz w:val="21"/>
                <w:szCs w:val="21"/>
              </w:rPr>
            </w:pPr>
            <w:r w:rsidRPr="007F0414">
              <w:rPr>
                <w:rFonts w:cs="PalatinoLTStd-Medium"/>
                <w:bCs/>
                <w:color w:val="FFFFFF" w:themeColor="background1"/>
                <w:sz w:val="21"/>
                <w:szCs w:val="21"/>
              </w:rPr>
              <w:t>Licensing</w:t>
            </w:r>
          </w:p>
          <w:p w:rsidR="00CE352B" w:rsidRPr="007F0414" w:rsidRDefault="00CE352B" w:rsidP="00BE0D07">
            <w:pPr>
              <w:pStyle w:val="ListParagraph"/>
              <w:numPr>
                <w:ilvl w:val="1"/>
                <w:numId w:val="18"/>
              </w:numPr>
              <w:ind w:left="397" w:hanging="18"/>
              <w:rPr>
                <w:rFonts w:cs="PalatinoLTStd-Medium"/>
                <w:bCs/>
                <w:color w:val="FFFFFF" w:themeColor="background1"/>
                <w:sz w:val="21"/>
                <w:szCs w:val="21"/>
              </w:rPr>
            </w:pPr>
            <w:r w:rsidRPr="007F0414">
              <w:rPr>
                <w:rFonts w:cs="PalatinoLTStd-Medium"/>
                <w:bCs/>
                <w:color w:val="FFFFFF" w:themeColor="background1"/>
                <w:sz w:val="21"/>
                <w:szCs w:val="21"/>
              </w:rPr>
              <w:t>Franchising</w:t>
            </w:r>
          </w:p>
          <w:p w:rsidR="00CE352B" w:rsidRPr="007F0414" w:rsidRDefault="00CE352B" w:rsidP="00BE0D07">
            <w:pPr>
              <w:pStyle w:val="ListParagraph"/>
              <w:numPr>
                <w:ilvl w:val="1"/>
                <w:numId w:val="18"/>
              </w:numPr>
              <w:ind w:left="397" w:hanging="18"/>
              <w:rPr>
                <w:rFonts w:cs="PalatinoLTStd-Medium"/>
                <w:bCs/>
                <w:color w:val="FFFFFF" w:themeColor="background1"/>
                <w:sz w:val="21"/>
                <w:szCs w:val="21"/>
              </w:rPr>
            </w:pPr>
            <w:r w:rsidRPr="007F0414">
              <w:rPr>
                <w:rFonts w:cs="PalatinoLTStd-Medium"/>
                <w:bCs/>
                <w:color w:val="FFFFFF" w:themeColor="background1"/>
                <w:sz w:val="21"/>
                <w:szCs w:val="21"/>
              </w:rPr>
              <w:t>Joint Venture</w:t>
            </w:r>
          </w:p>
          <w:p w:rsidR="00CE352B" w:rsidRPr="007F0414" w:rsidRDefault="00CE352B" w:rsidP="00BE0D07">
            <w:pPr>
              <w:pStyle w:val="ListParagraph"/>
              <w:numPr>
                <w:ilvl w:val="1"/>
                <w:numId w:val="18"/>
              </w:numPr>
              <w:ind w:left="397" w:hanging="18"/>
              <w:rPr>
                <w:rFonts w:cs="PalatinoLTStd-Medium"/>
                <w:bCs/>
                <w:color w:val="FFFFFF" w:themeColor="background1"/>
                <w:sz w:val="21"/>
                <w:szCs w:val="21"/>
              </w:rPr>
            </w:pPr>
            <w:r w:rsidRPr="007F0414">
              <w:rPr>
                <w:rFonts w:cs="PalatinoLTStd-Medium"/>
                <w:bCs/>
                <w:color w:val="FFFFFF" w:themeColor="background1"/>
                <w:sz w:val="21"/>
                <w:szCs w:val="21"/>
              </w:rPr>
              <w:t>Direct Ownership</w:t>
            </w:r>
          </w:p>
        </w:tc>
        <w:tc>
          <w:tcPr>
            <w:tcW w:w="5940" w:type="dxa"/>
            <w:tcBorders>
              <w:bottom w:val="single" w:sz="8" w:space="0" w:color="auto"/>
            </w:tcBorders>
            <w:shd w:val="clear" w:color="auto" w:fill="7F7F7F" w:themeFill="text1" w:themeFillTint="80"/>
          </w:tcPr>
          <w:p w:rsidR="00E56D35" w:rsidRPr="007F0414" w:rsidRDefault="00E56D35" w:rsidP="00712D3C">
            <w:pPr>
              <w:rPr>
                <w:b/>
                <w:color w:val="FFFFFF" w:themeColor="background1"/>
                <w:sz w:val="21"/>
                <w:szCs w:val="21"/>
              </w:rPr>
            </w:pPr>
            <w:r w:rsidRPr="007F0414">
              <w:rPr>
                <w:b/>
                <w:color w:val="FFFFFF" w:themeColor="background1"/>
                <w:sz w:val="21"/>
                <w:szCs w:val="21"/>
              </w:rPr>
              <w:t>Key Terms:</w:t>
            </w:r>
          </w:p>
          <w:p w:rsidR="00CE352B" w:rsidRPr="007F0414" w:rsidRDefault="00CE352B" w:rsidP="00BE0D07">
            <w:pPr>
              <w:pStyle w:val="ListParagraph"/>
              <w:numPr>
                <w:ilvl w:val="0"/>
                <w:numId w:val="9"/>
              </w:numPr>
              <w:rPr>
                <w:b/>
                <w:color w:val="FFFFFF" w:themeColor="background1"/>
                <w:sz w:val="21"/>
                <w:szCs w:val="21"/>
              </w:rPr>
            </w:pPr>
            <w:r w:rsidRPr="007F0414">
              <w:rPr>
                <w:b/>
                <w:color w:val="FFFFFF" w:themeColor="background1"/>
                <w:sz w:val="21"/>
                <w:szCs w:val="21"/>
              </w:rPr>
              <w:t>Exporting</w:t>
            </w:r>
          </w:p>
          <w:p w:rsidR="00CE352B" w:rsidRPr="007F0414" w:rsidRDefault="00CE352B" w:rsidP="00BE0D07">
            <w:pPr>
              <w:pStyle w:val="ListParagraph"/>
              <w:numPr>
                <w:ilvl w:val="0"/>
                <w:numId w:val="9"/>
              </w:numPr>
              <w:rPr>
                <w:b/>
                <w:color w:val="FFFFFF" w:themeColor="background1"/>
                <w:sz w:val="21"/>
                <w:szCs w:val="21"/>
              </w:rPr>
            </w:pPr>
            <w:r w:rsidRPr="007F0414">
              <w:rPr>
                <w:b/>
                <w:color w:val="FFFFFF" w:themeColor="background1"/>
                <w:sz w:val="21"/>
                <w:szCs w:val="21"/>
              </w:rPr>
              <w:t>Licensing</w:t>
            </w:r>
          </w:p>
          <w:p w:rsidR="00CE352B" w:rsidRPr="007F0414" w:rsidRDefault="00CE352B" w:rsidP="00BE0D07">
            <w:pPr>
              <w:pStyle w:val="ListParagraph"/>
              <w:numPr>
                <w:ilvl w:val="0"/>
                <w:numId w:val="9"/>
              </w:numPr>
              <w:rPr>
                <w:b/>
                <w:color w:val="FFFFFF" w:themeColor="background1"/>
                <w:sz w:val="21"/>
                <w:szCs w:val="21"/>
              </w:rPr>
            </w:pPr>
            <w:r w:rsidRPr="007F0414">
              <w:rPr>
                <w:b/>
                <w:color w:val="FFFFFF" w:themeColor="background1"/>
                <w:sz w:val="21"/>
                <w:szCs w:val="21"/>
              </w:rPr>
              <w:t>Franchising</w:t>
            </w:r>
          </w:p>
          <w:p w:rsidR="00CE352B" w:rsidRPr="007F0414" w:rsidRDefault="00CE352B" w:rsidP="00BE0D07">
            <w:pPr>
              <w:pStyle w:val="ListParagraph"/>
              <w:numPr>
                <w:ilvl w:val="0"/>
                <w:numId w:val="9"/>
              </w:numPr>
              <w:rPr>
                <w:b/>
                <w:color w:val="FFFFFF" w:themeColor="background1"/>
                <w:sz w:val="21"/>
                <w:szCs w:val="21"/>
              </w:rPr>
            </w:pPr>
            <w:r w:rsidRPr="007F0414">
              <w:rPr>
                <w:b/>
                <w:color w:val="FFFFFF" w:themeColor="background1"/>
                <w:sz w:val="21"/>
                <w:szCs w:val="21"/>
              </w:rPr>
              <w:t>Joint venture</w:t>
            </w:r>
          </w:p>
          <w:p w:rsidR="00E56D35" w:rsidRPr="007F0414" w:rsidRDefault="00CE352B" w:rsidP="00BE0D07">
            <w:pPr>
              <w:pStyle w:val="ListParagraph"/>
              <w:numPr>
                <w:ilvl w:val="0"/>
                <w:numId w:val="9"/>
              </w:numPr>
              <w:rPr>
                <w:color w:val="FFFFFF" w:themeColor="background1"/>
                <w:sz w:val="21"/>
                <w:szCs w:val="21"/>
              </w:rPr>
            </w:pPr>
            <w:r w:rsidRPr="007F0414">
              <w:rPr>
                <w:b/>
                <w:color w:val="FFFFFF" w:themeColor="background1"/>
                <w:sz w:val="21"/>
                <w:szCs w:val="21"/>
              </w:rPr>
              <w:t>Direct ownership</w:t>
            </w:r>
          </w:p>
        </w:tc>
      </w:tr>
      <w:tr w:rsidR="00006304" w:rsidRPr="007F0414" w:rsidTr="000007A5">
        <w:trPr>
          <w:trHeight w:val="1177"/>
        </w:trPr>
        <w:tc>
          <w:tcPr>
            <w:tcW w:w="2268" w:type="dxa"/>
            <w:gridSpan w:val="2"/>
            <w:shd w:val="clear" w:color="auto" w:fill="auto"/>
          </w:tcPr>
          <w:p w:rsidR="00006304" w:rsidRPr="007F0414" w:rsidRDefault="00006304" w:rsidP="00AE576A">
            <w:pPr>
              <w:rPr>
                <w:b/>
              </w:rPr>
            </w:pPr>
            <w:r w:rsidRPr="007F0414">
              <w:rPr>
                <w:b/>
              </w:rPr>
              <w:t>PowerPoint Slides</w:t>
            </w:r>
          </w:p>
        </w:tc>
        <w:tc>
          <w:tcPr>
            <w:tcW w:w="7740" w:type="dxa"/>
            <w:gridSpan w:val="8"/>
            <w:shd w:val="clear" w:color="auto" w:fill="auto"/>
          </w:tcPr>
          <w:p w:rsidR="00006304" w:rsidRPr="007F0414" w:rsidRDefault="00006304" w:rsidP="00AE576A">
            <w:pPr>
              <w:rPr>
                <w:b/>
                <w:sz w:val="21"/>
                <w:szCs w:val="21"/>
              </w:rPr>
            </w:pPr>
            <w:r w:rsidRPr="007F0414">
              <w:rPr>
                <w:b/>
                <w:sz w:val="21"/>
                <w:szCs w:val="21"/>
              </w:rPr>
              <w:t>Lecture Notes:</w:t>
            </w:r>
          </w:p>
          <w:p w:rsidR="00977F9C" w:rsidRPr="00BE0D07" w:rsidRDefault="00A74CB3" w:rsidP="00BE0D07">
            <w:pPr>
              <w:pStyle w:val="ListParagraph"/>
              <w:numPr>
                <w:ilvl w:val="0"/>
                <w:numId w:val="42"/>
              </w:numPr>
            </w:pPr>
            <w:r w:rsidRPr="00BE0D07">
              <w:t>The new reality of globalization means a firm’s strategic planning process must include a discussion about what, if any, international presence the firm wants to pursue</w:t>
            </w:r>
          </w:p>
          <w:p w:rsidR="00977F9C" w:rsidRPr="00BE0D07" w:rsidRDefault="00A74CB3" w:rsidP="00BE0D07">
            <w:pPr>
              <w:pStyle w:val="ListParagraph"/>
              <w:numPr>
                <w:ilvl w:val="0"/>
                <w:numId w:val="42"/>
              </w:numPr>
            </w:pPr>
            <w:r w:rsidRPr="00BE0D07">
              <w:t>One of the most critical strategic decisions involves how to enter foreign markets</w:t>
            </w:r>
          </w:p>
          <w:p w:rsidR="00977F9C" w:rsidRPr="00BE0D07" w:rsidRDefault="00A74CB3" w:rsidP="00BE0D07">
            <w:pPr>
              <w:pStyle w:val="ListParagraph"/>
              <w:numPr>
                <w:ilvl w:val="0"/>
                <w:numId w:val="42"/>
              </w:numPr>
            </w:pPr>
            <w:r w:rsidRPr="00BE0D07">
              <w:t>The firm must choose from among the five major strategic options for entering the international marketplace: exporting, licensing, franchising, joint venture, or direct ownership</w:t>
            </w:r>
          </w:p>
          <w:p w:rsidR="00977F9C" w:rsidRPr="00BE0D07" w:rsidRDefault="00A74CB3" w:rsidP="00BE0D07">
            <w:pPr>
              <w:pStyle w:val="ListParagraph"/>
              <w:numPr>
                <w:ilvl w:val="0"/>
                <w:numId w:val="42"/>
              </w:numPr>
            </w:pPr>
            <w:r w:rsidRPr="00BE0D07">
              <w:t>Each offers a unique mix of risk and reward</w:t>
            </w:r>
          </w:p>
          <w:p w:rsidR="00977F9C" w:rsidRPr="00BE0D07" w:rsidRDefault="00A74CB3" w:rsidP="00BE0D07">
            <w:pPr>
              <w:pStyle w:val="ListParagraph"/>
              <w:numPr>
                <w:ilvl w:val="0"/>
                <w:numId w:val="42"/>
              </w:numPr>
            </w:pPr>
            <w:r w:rsidRPr="00BE0D07">
              <w:t>Typically, the least risky option for entering international markets is exporting</w:t>
            </w:r>
          </w:p>
          <w:p w:rsidR="00977F9C" w:rsidRPr="00BE0D07" w:rsidRDefault="00A74CB3" w:rsidP="00BE0D07">
            <w:pPr>
              <w:pStyle w:val="ListParagraph"/>
              <w:numPr>
                <w:ilvl w:val="0"/>
                <w:numId w:val="42"/>
              </w:numPr>
            </w:pPr>
            <w:r w:rsidRPr="00BE0D07">
              <w:t>Exporting is selling domestically produced products to foreign markets</w:t>
            </w:r>
          </w:p>
          <w:p w:rsidR="00977F9C" w:rsidRPr="00BE0D07" w:rsidRDefault="00A74CB3" w:rsidP="00BE0D07">
            <w:pPr>
              <w:pStyle w:val="ListParagraph"/>
              <w:numPr>
                <w:ilvl w:val="0"/>
                <w:numId w:val="42"/>
              </w:numPr>
            </w:pPr>
            <w:r w:rsidRPr="00BE0D07">
              <w:t>Increasingly, firms of all sizes export their products to other countries</w:t>
            </w:r>
          </w:p>
          <w:p w:rsidR="00977F9C" w:rsidRPr="00BE0D07" w:rsidRDefault="00A74CB3" w:rsidP="00BE0D07">
            <w:pPr>
              <w:pStyle w:val="ListParagraph"/>
              <w:numPr>
                <w:ilvl w:val="0"/>
                <w:numId w:val="42"/>
              </w:numPr>
            </w:pPr>
            <w:r w:rsidRPr="00BE0D07">
              <w:t>Licensing offers marketers the advantages of expanding the reach of their products quickly in a low cost way</w:t>
            </w:r>
          </w:p>
          <w:p w:rsidR="00977F9C" w:rsidRPr="00BE0D07" w:rsidRDefault="00A74CB3" w:rsidP="00BE0D07">
            <w:pPr>
              <w:pStyle w:val="ListParagraph"/>
              <w:numPr>
                <w:ilvl w:val="0"/>
                <w:numId w:val="42"/>
              </w:numPr>
            </w:pPr>
            <w:r w:rsidRPr="00BE0D07">
              <w:lastRenderedPageBreak/>
              <w:t>Licensing is a legal process in which one firm pays to use or distribute another firm’s resources, including products, trademarks, patents, intellectual property, or other proprietary knowledge</w:t>
            </w:r>
          </w:p>
          <w:p w:rsidR="00977F9C" w:rsidRDefault="00A74CB3" w:rsidP="00BE0D07">
            <w:pPr>
              <w:pStyle w:val="ListParagraph"/>
              <w:numPr>
                <w:ilvl w:val="0"/>
                <w:numId w:val="42"/>
              </w:numPr>
            </w:pPr>
            <w:r w:rsidRPr="00BE0D07">
              <w:t>The use of licensing to enter international markets has increased significantly in recent years due to several factors, including more regulation, rising research and development (R&amp;D) costs, and shortened product life cycles</w:t>
            </w:r>
          </w:p>
          <w:p w:rsidR="00977F9C" w:rsidRPr="00BE0D07" w:rsidRDefault="00A74CB3" w:rsidP="00BE0D07">
            <w:pPr>
              <w:pStyle w:val="ListParagraph"/>
              <w:numPr>
                <w:ilvl w:val="0"/>
                <w:numId w:val="42"/>
              </w:numPr>
            </w:pPr>
            <w:r w:rsidRPr="00BE0D07">
              <w:t>Franchising is a contractual arrangement in which the franchisor provides a franchisee (local owner operator) the right to use its name and marketing and operational support in exchange for a fee and, typically, a share of the profits</w:t>
            </w:r>
          </w:p>
          <w:p w:rsidR="00977F9C" w:rsidRPr="00BE0D07" w:rsidRDefault="00A74CB3" w:rsidP="00BE0D07">
            <w:pPr>
              <w:pStyle w:val="ListParagraph"/>
              <w:numPr>
                <w:ilvl w:val="0"/>
                <w:numId w:val="42"/>
              </w:numPr>
            </w:pPr>
            <w:r w:rsidRPr="00BE0D07">
              <w:t>A riskier option than exporting, licensing, or franchising is a joint venture</w:t>
            </w:r>
          </w:p>
          <w:p w:rsidR="00977F9C" w:rsidRPr="00BE0D07" w:rsidRDefault="00A74CB3" w:rsidP="00BE0D07">
            <w:pPr>
              <w:pStyle w:val="ListParagraph"/>
              <w:numPr>
                <w:ilvl w:val="0"/>
                <w:numId w:val="42"/>
              </w:numPr>
            </w:pPr>
            <w:r w:rsidRPr="00BE0D07">
              <w:t>In a joint venture, a domestic firm partners with a foreign company to create a new entity, thus allowing the domestic firm to enter the foreign company’s market</w:t>
            </w:r>
          </w:p>
          <w:p w:rsidR="00977F9C" w:rsidRPr="00BE0D07" w:rsidRDefault="00A74CB3" w:rsidP="00BE0D07">
            <w:pPr>
              <w:pStyle w:val="ListParagraph"/>
              <w:numPr>
                <w:ilvl w:val="0"/>
                <w:numId w:val="42"/>
              </w:numPr>
            </w:pPr>
            <w:r w:rsidRPr="00BE0D07">
              <w:t>Joint ventures also can result in mistrust over proprietary knowledge, conflict over new investments, and disagreements about how to share revenue and profits</w:t>
            </w:r>
          </w:p>
          <w:p w:rsidR="00977F9C" w:rsidRPr="00BE0D07" w:rsidRDefault="00A74CB3" w:rsidP="00BE0D07">
            <w:pPr>
              <w:pStyle w:val="ListParagraph"/>
              <w:numPr>
                <w:ilvl w:val="0"/>
                <w:numId w:val="42"/>
              </w:numPr>
            </w:pPr>
            <w:r w:rsidRPr="00BE0D07">
              <w:t>The riskiest method of entering an international market is direct ownership, which requires a domestic firm to actively manage a foreign company or overseas facilities</w:t>
            </w:r>
          </w:p>
          <w:p w:rsidR="00977F9C" w:rsidRPr="00BE0D07" w:rsidRDefault="00A74CB3" w:rsidP="00BE0D07">
            <w:pPr>
              <w:pStyle w:val="ListParagraph"/>
              <w:numPr>
                <w:ilvl w:val="0"/>
                <w:numId w:val="42"/>
              </w:numPr>
            </w:pPr>
            <w:r w:rsidRPr="00BE0D07">
              <w:t>Direct ownership is a good strategic option when the firm sees substantial sales potential in the international market, very little political risk, and similarities between the foreign and domestic cultures</w:t>
            </w:r>
          </w:p>
          <w:p w:rsidR="00BE0D07" w:rsidRPr="00BE0D07" w:rsidRDefault="00A74CB3" w:rsidP="00BE0D07">
            <w:pPr>
              <w:pStyle w:val="ListParagraph"/>
              <w:numPr>
                <w:ilvl w:val="0"/>
                <w:numId w:val="42"/>
              </w:numPr>
            </w:pPr>
            <w:r w:rsidRPr="00BE0D07">
              <w:t>Marketers should diligently and thoroughly analyze the risks and rewards of each type of foreign entry as they develop their marketing plan</w:t>
            </w:r>
          </w:p>
          <w:p w:rsidR="000007A5" w:rsidRDefault="000007A5" w:rsidP="000007A5"/>
          <w:p w:rsidR="000007A5" w:rsidRPr="000007A5" w:rsidRDefault="000007A5" w:rsidP="000007A5">
            <w:pPr>
              <w:rPr>
                <w:color w:val="F79646" w:themeColor="accent6"/>
              </w:rPr>
            </w:pPr>
            <w:r w:rsidRPr="000007A5">
              <w:rPr>
                <w:color w:val="F79646" w:themeColor="accent6"/>
              </w:rPr>
              <w:t>THINK LIKE A MARKETER</w:t>
            </w:r>
          </w:p>
          <w:p w:rsidR="000007A5" w:rsidRPr="000007A5" w:rsidRDefault="000007A5" w:rsidP="000007A5">
            <w:r w:rsidRPr="004008A3">
              <w:t>How do firms enter foreign markets?</w:t>
            </w:r>
          </w:p>
        </w:tc>
      </w:tr>
      <w:tr w:rsidR="00512893" w:rsidRPr="007F0414" w:rsidTr="000007A5">
        <w:trPr>
          <w:trHeight w:val="430"/>
        </w:trPr>
        <w:tc>
          <w:tcPr>
            <w:tcW w:w="4068" w:type="dxa"/>
            <w:gridSpan w:val="9"/>
            <w:shd w:val="clear" w:color="auto" w:fill="auto"/>
          </w:tcPr>
          <w:p w:rsidR="00512893" w:rsidRPr="007F0414" w:rsidRDefault="00006304" w:rsidP="00D41AC6">
            <w:pPr>
              <w:rPr>
                <w:rFonts w:cs="PalatinoLTStd-Medium"/>
                <w:b/>
                <w:bCs/>
                <w:sz w:val="21"/>
                <w:szCs w:val="21"/>
              </w:rPr>
            </w:pPr>
            <w:r>
              <w:rPr>
                <w:rFonts w:cs="PalatinoLTStd-Medium"/>
                <w:b/>
                <w:bCs/>
                <w:sz w:val="21"/>
                <w:szCs w:val="21"/>
              </w:rPr>
              <w:lastRenderedPageBreak/>
              <w:t>Figure 2.5</w:t>
            </w:r>
          </w:p>
          <w:p w:rsidR="00512893" w:rsidRPr="00512893" w:rsidRDefault="00512893" w:rsidP="00D41AC6">
            <w:pPr>
              <w:rPr>
                <w:rFonts w:cs="PalatinoLTStd-Medium"/>
                <w:bCs/>
                <w:color w:val="FFFFFF" w:themeColor="background1"/>
                <w:sz w:val="21"/>
                <w:szCs w:val="21"/>
              </w:rPr>
            </w:pPr>
            <w:r w:rsidRPr="007F0414">
              <w:rPr>
                <w:rFonts w:cs="PalatinoLTStd-Medium"/>
                <w:bCs/>
                <w:noProof/>
                <w:color w:val="FFFFFF" w:themeColor="background1"/>
                <w:sz w:val="21"/>
                <w:szCs w:val="21"/>
              </w:rPr>
              <w:drawing>
                <wp:anchor distT="0" distB="0" distL="114300" distR="114300" simplePos="0" relativeHeight="251807744" behindDoc="1" locked="0" layoutInCell="1" allowOverlap="1">
                  <wp:simplePos x="0" y="0"/>
                  <wp:positionH relativeFrom="column">
                    <wp:posOffset>-40640</wp:posOffset>
                  </wp:positionH>
                  <wp:positionV relativeFrom="paragraph">
                    <wp:posOffset>236855</wp:posOffset>
                  </wp:positionV>
                  <wp:extent cx="2450465" cy="180975"/>
                  <wp:effectExtent l="19050" t="0" r="6985" b="0"/>
                  <wp:wrapThrough wrapText="bothSides">
                    <wp:wrapPolygon edited="0">
                      <wp:start x="-168" y="0"/>
                      <wp:lineTo x="0" y="20463"/>
                      <wp:lineTo x="3023" y="20463"/>
                      <wp:lineTo x="18303" y="20463"/>
                      <wp:lineTo x="21662" y="20463"/>
                      <wp:lineTo x="21662" y="0"/>
                      <wp:lineTo x="18303" y="0"/>
                      <wp:lineTo x="-168" y="0"/>
                    </wp:wrapPolygon>
                  </wp:wrapThrough>
                  <wp:docPr id="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tretch>
                            <a:fillRect/>
                          </a:stretch>
                        </pic:blipFill>
                        <pic:spPr bwMode="auto">
                          <a:xfrm>
                            <a:off x="0" y="0"/>
                            <a:ext cx="2450465" cy="180975"/>
                          </a:xfrm>
                          <a:prstGeom prst="rect">
                            <a:avLst/>
                          </a:prstGeom>
                          <a:noFill/>
                          <a:ln w="9525">
                            <a:noFill/>
                            <a:miter lim="800000"/>
                            <a:headEnd/>
                            <a:tailEnd/>
                          </a:ln>
                        </pic:spPr>
                      </pic:pic>
                    </a:graphicData>
                  </a:graphic>
                </wp:anchor>
              </w:drawing>
            </w:r>
            <w:r w:rsidRPr="007F0414">
              <w:rPr>
                <w:rFonts w:cs="PalatinoLTStd-Medium"/>
                <w:b/>
                <w:bCs/>
                <w:sz w:val="21"/>
                <w:szCs w:val="21"/>
              </w:rPr>
              <w:t xml:space="preserve">Figure Information: </w:t>
            </w:r>
            <w:r w:rsidRPr="007F0414">
              <w:rPr>
                <w:rFonts w:cs="PalatinoLTStd-Medium"/>
                <w:bCs/>
                <w:i/>
                <w:sz w:val="21"/>
                <w:szCs w:val="21"/>
              </w:rPr>
              <w:t>International Market Entry Strategies</w:t>
            </w:r>
          </w:p>
          <w:p w:rsidR="00512893" w:rsidRPr="007F0414" w:rsidRDefault="00512893" w:rsidP="00D41AC6">
            <w:pPr>
              <w:rPr>
                <w:rFonts w:cs="PalatinoLTStd-Medium"/>
                <w:b/>
                <w:bCs/>
                <w:sz w:val="21"/>
                <w:szCs w:val="21"/>
              </w:rPr>
            </w:pPr>
          </w:p>
          <w:p w:rsidR="00512893" w:rsidRPr="007F0414" w:rsidRDefault="00512893" w:rsidP="000134DA">
            <w:pPr>
              <w:autoSpaceDE w:val="0"/>
              <w:autoSpaceDN w:val="0"/>
              <w:adjustRightInd w:val="0"/>
              <w:rPr>
                <w:rFonts w:cs="PalatinoLTStd-Roman"/>
                <w:sz w:val="21"/>
                <w:szCs w:val="21"/>
              </w:rPr>
            </w:pPr>
            <w:r w:rsidRPr="007F0414">
              <w:rPr>
                <w:rFonts w:cs="PalatinoLTStd-Roman"/>
                <w:sz w:val="21"/>
                <w:szCs w:val="21"/>
              </w:rPr>
              <w:t>As part of developing a marketing plan that involves global marketing, firms must choose from among the following five major strategic options for entering the international marketplace: exporting, licensing, franchising, joint venture, or direct investment. Each offers a unique mix of risk and reward.</w:t>
            </w:r>
          </w:p>
        </w:tc>
        <w:tc>
          <w:tcPr>
            <w:tcW w:w="5940" w:type="dxa"/>
            <w:shd w:val="clear" w:color="auto" w:fill="auto"/>
          </w:tcPr>
          <w:p w:rsidR="00512893" w:rsidRPr="007F0414" w:rsidRDefault="00512893" w:rsidP="00BB029F">
            <w:pPr>
              <w:rPr>
                <w:b/>
                <w:sz w:val="21"/>
                <w:szCs w:val="21"/>
              </w:rPr>
            </w:pPr>
            <w:r w:rsidRPr="007F0414">
              <w:rPr>
                <w:b/>
                <w:sz w:val="21"/>
                <w:szCs w:val="21"/>
              </w:rPr>
              <w:t>Insight Questions:</w:t>
            </w:r>
          </w:p>
          <w:p w:rsidR="00512893" w:rsidRPr="007F0414" w:rsidRDefault="00512893" w:rsidP="00BE0D07">
            <w:pPr>
              <w:pStyle w:val="ListParagraph"/>
              <w:numPr>
                <w:ilvl w:val="0"/>
                <w:numId w:val="15"/>
              </w:numPr>
              <w:rPr>
                <w:sz w:val="21"/>
                <w:szCs w:val="21"/>
              </w:rPr>
            </w:pPr>
            <w:r w:rsidRPr="007F0414">
              <w:rPr>
                <w:sz w:val="21"/>
                <w:szCs w:val="21"/>
              </w:rPr>
              <w:t xml:space="preserve">What is </w:t>
            </w:r>
            <w:r w:rsidRPr="007F0414">
              <w:rPr>
                <w:rFonts w:cs="PalatinoLTStd-Roman"/>
                <w:sz w:val="21"/>
                <w:szCs w:val="21"/>
              </w:rPr>
              <w:t>the least risky option for entering international markets?</w:t>
            </w:r>
            <w:r w:rsidRPr="007F0414">
              <w:rPr>
                <w:color w:val="4F81BD" w:themeColor="accent1"/>
                <w:sz w:val="21"/>
                <w:szCs w:val="21"/>
              </w:rPr>
              <w:t xml:space="preserve"> (Answer: exporting)</w:t>
            </w:r>
          </w:p>
          <w:p w:rsidR="00512893" w:rsidRPr="007F0414" w:rsidRDefault="00512893" w:rsidP="00BE0D07">
            <w:pPr>
              <w:pStyle w:val="ListParagraph"/>
              <w:numPr>
                <w:ilvl w:val="0"/>
                <w:numId w:val="15"/>
              </w:numPr>
              <w:autoSpaceDE w:val="0"/>
              <w:autoSpaceDN w:val="0"/>
              <w:adjustRightInd w:val="0"/>
              <w:rPr>
                <w:rFonts w:cs="PalatinoLTStd-Roman"/>
                <w:sz w:val="21"/>
                <w:szCs w:val="21"/>
              </w:rPr>
            </w:pPr>
            <w:r w:rsidRPr="007F0414">
              <w:rPr>
                <w:sz w:val="21"/>
                <w:szCs w:val="21"/>
              </w:rPr>
              <w:t xml:space="preserve">Which strategy </w:t>
            </w:r>
            <w:r w:rsidRPr="007F0414">
              <w:rPr>
                <w:rFonts w:cs="PalatinoLTStd-Roman"/>
                <w:sz w:val="21"/>
                <w:szCs w:val="21"/>
              </w:rPr>
              <w:t>offers marketers the advantages of expanding the reach of their products quickly in a low cost way?</w:t>
            </w:r>
            <w:r w:rsidRPr="007F0414">
              <w:rPr>
                <w:color w:val="4F81BD" w:themeColor="accent1"/>
                <w:sz w:val="21"/>
                <w:szCs w:val="21"/>
              </w:rPr>
              <w:t xml:space="preserve"> (Answer: licensing)</w:t>
            </w:r>
          </w:p>
          <w:p w:rsidR="00512893" w:rsidRPr="007F0414" w:rsidRDefault="00512893" w:rsidP="00BE0D07">
            <w:pPr>
              <w:pStyle w:val="ListParagraph"/>
              <w:numPr>
                <w:ilvl w:val="0"/>
                <w:numId w:val="15"/>
              </w:numPr>
              <w:autoSpaceDE w:val="0"/>
              <w:autoSpaceDN w:val="0"/>
              <w:adjustRightInd w:val="0"/>
              <w:rPr>
                <w:rFonts w:cs="PalatinoLTStd-Roman"/>
                <w:sz w:val="21"/>
                <w:szCs w:val="21"/>
              </w:rPr>
            </w:pPr>
            <w:r w:rsidRPr="007F0414">
              <w:rPr>
                <w:sz w:val="21"/>
                <w:szCs w:val="21"/>
              </w:rPr>
              <w:t>Which strategy is an</w:t>
            </w:r>
            <w:r w:rsidRPr="007F0414">
              <w:rPr>
                <w:color w:val="4F81BD" w:themeColor="accent1"/>
                <w:sz w:val="21"/>
                <w:szCs w:val="21"/>
              </w:rPr>
              <w:t xml:space="preserve"> </w:t>
            </w:r>
            <w:r w:rsidRPr="007F0414">
              <w:rPr>
                <w:rFonts w:cs="PalatinoLTStd-Roman"/>
                <w:sz w:val="21"/>
                <w:szCs w:val="21"/>
              </w:rPr>
              <w:t xml:space="preserve">attractive method of entering foreign markets because its licensees assume the majority of the capital costs and human resource issues? </w:t>
            </w:r>
            <w:r w:rsidRPr="007F0414">
              <w:rPr>
                <w:rFonts w:cs="PalatinoLTStd-Roman"/>
                <w:color w:val="4F81BD" w:themeColor="accent1"/>
                <w:sz w:val="21"/>
                <w:szCs w:val="21"/>
              </w:rPr>
              <w:t>(Answer: franchising)</w:t>
            </w:r>
          </w:p>
          <w:p w:rsidR="00512893" w:rsidRPr="003B1A08" w:rsidRDefault="00512893" w:rsidP="00BE0D07">
            <w:pPr>
              <w:pStyle w:val="ListParagraph"/>
              <w:numPr>
                <w:ilvl w:val="0"/>
                <w:numId w:val="15"/>
              </w:numPr>
              <w:autoSpaceDE w:val="0"/>
              <w:autoSpaceDN w:val="0"/>
              <w:adjustRightInd w:val="0"/>
              <w:rPr>
                <w:rFonts w:cs="PalatinoLTStd-Roman"/>
                <w:sz w:val="21"/>
                <w:szCs w:val="21"/>
              </w:rPr>
            </w:pPr>
            <w:r w:rsidRPr="007F0414">
              <w:rPr>
                <w:rFonts w:cs="PalatinoLTStd-Roman"/>
                <w:sz w:val="21"/>
                <w:szCs w:val="21"/>
              </w:rPr>
              <w:t>Which strategy works best when the partners’ strategic goals align, their competitive goals diverge, and they are able to learn from one another without</w:t>
            </w:r>
            <w:r w:rsidR="003B1A08">
              <w:rPr>
                <w:rFonts w:cs="PalatinoLTStd-Roman"/>
                <w:sz w:val="21"/>
                <w:szCs w:val="21"/>
              </w:rPr>
              <w:t xml:space="preserve"> </w:t>
            </w:r>
            <w:r w:rsidRPr="003B1A08">
              <w:rPr>
                <w:rFonts w:cs="PalatinoLTStd-Roman"/>
                <w:sz w:val="21"/>
                <w:szCs w:val="21"/>
              </w:rPr>
              <w:t xml:space="preserve">infringing on each other’s proprietary skills? </w:t>
            </w:r>
            <w:r w:rsidRPr="003B1A08">
              <w:rPr>
                <w:rFonts w:cs="PalatinoLTStd-Roman"/>
                <w:color w:val="4F81BD" w:themeColor="accent1"/>
                <w:sz w:val="21"/>
                <w:szCs w:val="21"/>
              </w:rPr>
              <w:t>(Answer: joint venture)</w:t>
            </w:r>
          </w:p>
          <w:p w:rsidR="00512893" w:rsidRPr="007F0414" w:rsidRDefault="00512893" w:rsidP="00BE0D07">
            <w:pPr>
              <w:pStyle w:val="ListParagraph"/>
              <w:numPr>
                <w:ilvl w:val="0"/>
                <w:numId w:val="15"/>
              </w:numPr>
              <w:autoSpaceDE w:val="0"/>
              <w:autoSpaceDN w:val="0"/>
              <w:adjustRightInd w:val="0"/>
              <w:rPr>
                <w:rFonts w:cs="PalatinoLTStd-Roman"/>
                <w:sz w:val="20"/>
                <w:szCs w:val="20"/>
              </w:rPr>
            </w:pPr>
            <w:r w:rsidRPr="007F0414">
              <w:rPr>
                <w:rFonts w:cs="PalatinoLTStd-Roman"/>
                <w:sz w:val="21"/>
                <w:szCs w:val="21"/>
              </w:rPr>
              <w:t xml:space="preserve">What is the riskiest method of entering an international market? </w:t>
            </w:r>
            <w:r w:rsidRPr="007F0414">
              <w:rPr>
                <w:rFonts w:cs="PalatinoLTStd-Roman"/>
                <w:color w:val="4F81BD" w:themeColor="accent1"/>
                <w:sz w:val="21"/>
                <w:szCs w:val="21"/>
              </w:rPr>
              <w:t>(Answer: direct ownership)</w:t>
            </w:r>
          </w:p>
        </w:tc>
      </w:tr>
      <w:tr w:rsidR="00006304" w:rsidRPr="007F0414" w:rsidTr="00006304">
        <w:trPr>
          <w:trHeight w:val="610"/>
        </w:trPr>
        <w:tc>
          <w:tcPr>
            <w:tcW w:w="2268" w:type="dxa"/>
            <w:gridSpan w:val="2"/>
          </w:tcPr>
          <w:p w:rsidR="00006304" w:rsidRPr="007F0414" w:rsidRDefault="00006304" w:rsidP="00AE576A">
            <w:pPr>
              <w:rPr>
                <w:b/>
              </w:rPr>
            </w:pPr>
            <w:r w:rsidRPr="007F0414">
              <w:rPr>
                <w:b/>
              </w:rPr>
              <w:t>PowerPoint Slides</w:t>
            </w:r>
          </w:p>
        </w:tc>
        <w:tc>
          <w:tcPr>
            <w:tcW w:w="7740" w:type="dxa"/>
            <w:gridSpan w:val="8"/>
          </w:tcPr>
          <w:p w:rsidR="00006304" w:rsidRPr="000007A5" w:rsidRDefault="00006304" w:rsidP="00AE576A">
            <w:pPr>
              <w:rPr>
                <w:b/>
              </w:rPr>
            </w:pPr>
            <w:r w:rsidRPr="000007A5">
              <w:rPr>
                <w:b/>
              </w:rPr>
              <w:t>Lecture Notes:</w:t>
            </w:r>
          </w:p>
          <w:p w:rsidR="00006304" w:rsidRDefault="00BE0D07" w:rsidP="00BE0D07">
            <w:pPr>
              <w:pStyle w:val="ListParagraph"/>
              <w:numPr>
                <w:ilvl w:val="0"/>
                <w:numId w:val="44"/>
              </w:numPr>
              <w:ind w:left="360"/>
            </w:pPr>
            <w:r w:rsidRPr="00BE0D07">
              <w:t>Burger King allows franchisees to offer specific products in Japan, such as the "Aka Samurai Chicken" and the "Aka Samurai Beef," to better satisfy local customer tastes</w:t>
            </w:r>
          </w:p>
          <w:p w:rsidR="00BE0D07" w:rsidRPr="00B015E9" w:rsidRDefault="00BE0D07" w:rsidP="00BE0D07">
            <w:pPr>
              <w:pStyle w:val="ListParagraph"/>
              <w:numPr>
                <w:ilvl w:val="0"/>
                <w:numId w:val="44"/>
              </w:numPr>
              <w:ind w:left="360"/>
            </w:pPr>
            <w:r w:rsidRPr="00BE0D07">
              <w:lastRenderedPageBreak/>
              <w:t>Franchisors typically allow companies to offer new products for consumers in specific international markets, adding further product appeal. For example, in Japan, Burger King offers the “Aka Samurai Chicken" sandwich and the "Aka Samurai Beef" burger, complete with red buns, red cheese, and red hot sauce</w:t>
            </w:r>
          </w:p>
        </w:tc>
      </w:tr>
      <w:tr w:rsidR="00512893" w:rsidRPr="007F0414" w:rsidTr="00683710">
        <w:trPr>
          <w:trHeight w:val="610"/>
        </w:trPr>
        <w:tc>
          <w:tcPr>
            <w:tcW w:w="4068" w:type="dxa"/>
            <w:gridSpan w:val="9"/>
          </w:tcPr>
          <w:p w:rsidR="00512893" w:rsidRPr="007F0414" w:rsidRDefault="00512893" w:rsidP="000E014B">
            <w:pPr>
              <w:rPr>
                <w:b/>
                <w:sz w:val="21"/>
                <w:szCs w:val="21"/>
              </w:rPr>
            </w:pPr>
            <w:r w:rsidRPr="007F0414">
              <w:rPr>
                <w:b/>
                <w:sz w:val="21"/>
                <w:szCs w:val="21"/>
              </w:rPr>
              <w:lastRenderedPageBreak/>
              <w:t>Connect Assignment 2-4</w:t>
            </w:r>
          </w:p>
          <w:p w:rsidR="00512893" w:rsidRPr="007F0414" w:rsidRDefault="00512893" w:rsidP="00696DD7">
            <w:pPr>
              <w:rPr>
                <w:b/>
                <w:sz w:val="21"/>
                <w:szCs w:val="21"/>
              </w:rPr>
            </w:pPr>
            <w:r w:rsidRPr="00512893">
              <w:rPr>
                <w:b/>
                <w:noProof/>
                <w:sz w:val="21"/>
                <w:szCs w:val="21"/>
              </w:rPr>
              <w:drawing>
                <wp:anchor distT="0" distB="0" distL="114300" distR="114300" simplePos="0" relativeHeight="251813888" behindDoc="1" locked="0" layoutInCell="1" allowOverlap="1">
                  <wp:simplePos x="0" y="0"/>
                  <wp:positionH relativeFrom="column">
                    <wp:posOffset>149225</wp:posOffset>
                  </wp:positionH>
                  <wp:positionV relativeFrom="paragraph">
                    <wp:posOffset>93980</wp:posOffset>
                  </wp:positionV>
                  <wp:extent cx="755015" cy="130175"/>
                  <wp:effectExtent l="19050" t="0" r="6985" b="0"/>
                  <wp:wrapThrough wrapText="bothSides">
                    <wp:wrapPolygon edited="0">
                      <wp:start x="18530" y="0"/>
                      <wp:lineTo x="545" y="0"/>
                      <wp:lineTo x="-545" y="18966"/>
                      <wp:lineTo x="21800" y="18966"/>
                      <wp:lineTo x="21800" y="3161"/>
                      <wp:lineTo x="21255" y="0"/>
                      <wp:lineTo x="18530" y="0"/>
                    </wp:wrapPolygon>
                  </wp:wrapThrough>
                  <wp:docPr id="9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tretch>
                            <a:fillRect/>
                          </a:stretch>
                        </pic:blipFill>
                        <pic:spPr bwMode="auto">
                          <a:xfrm>
                            <a:off x="0" y="0"/>
                            <a:ext cx="755015" cy="130175"/>
                          </a:xfrm>
                          <a:prstGeom prst="rect">
                            <a:avLst/>
                          </a:prstGeom>
                          <a:noFill/>
                          <a:ln w="9525">
                            <a:noFill/>
                            <a:miter lim="800000"/>
                            <a:headEnd/>
                            <a:tailEnd/>
                          </a:ln>
                        </pic:spPr>
                      </pic:pic>
                    </a:graphicData>
                  </a:graphic>
                </wp:anchor>
              </w:drawing>
            </w:r>
          </w:p>
        </w:tc>
        <w:tc>
          <w:tcPr>
            <w:tcW w:w="5940" w:type="dxa"/>
          </w:tcPr>
          <w:p w:rsidR="00512893" w:rsidRPr="007F0414" w:rsidRDefault="00512893" w:rsidP="00696DD7">
            <w:pPr>
              <w:rPr>
                <w:b/>
                <w:noProof/>
                <w:sz w:val="21"/>
                <w:szCs w:val="21"/>
              </w:rPr>
            </w:pPr>
            <w:r w:rsidRPr="007F0414">
              <w:rPr>
                <w:b/>
                <w:noProof/>
                <w:sz w:val="21"/>
                <w:szCs w:val="21"/>
              </w:rPr>
              <w:t xml:space="preserve">Topic: </w:t>
            </w:r>
            <w:r w:rsidRPr="007F0414">
              <w:rPr>
                <w:noProof/>
                <w:sz w:val="21"/>
                <w:szCs w:val="21"/>
              </w:rPr>
              <w:t>International Market Approaches</w:t>
            </w:r>
          </w:p>
          <w:p w:rsidR="00512893" w:rsidRPr="007F0414" w:rsidRDefault="00512893" w:rsidP="00696DD7">
            <w:pPr>
              <w:rPr>
                <w:b/>
                <w:noProof/>
                <w:sz w:val="21"/>
                <w:szCs w:val="21"/>
              </w:rPr>
            </w:pPr>
          </w:p>
          <w:p w:rsidR="00512893" w:rsidRPr="007F0414" w:rsidRDefault="00512893" w:rsidP="00275B33">
            <w:pPr>
              <w:autoSpaceDE w:val="0"/>
              <w:autoSpaceDN w:val="0"/>
              <w:adjustRightInd w:val="0"/>
              <w:rPr>
                <w:rFonts w:cs="Neutraface2Text-Book"/>
                <w:sz w:val="21"/>
                <w:szCs w:val="21"/>
              </w:rPr>
            </w:pPr>
            <w:r w:rsidRPr="007F0414">
              <w:rPr>
                <w:rFonts w:cs="Neutraface2Text-Book"/>
                <w:sz w:val="21"/>
                <w:szCs w:val="21"/>
              </w:rPr>
              <w:t>By identifying an example of each strategy and its risk level, you will understand the potential risks and rewards of marketing your products globally.</w:t>
            </w:r>
          </w:p>
          <w:p w:rsidR="00512893" w:rsidRPr="007F0414" w:rsidRDefault="00512893" w:rsidP="004C0F41">
            <w:pPr>
              <w:rPr>
                <w:rFonts w:cs="Neutraface2Text-Book"/>
                <w:sz w:val="21"/>
                <w:szCs w:val="21"/>
              </w:rPr>
            </w:pPr>
          </w:p>
          <w:p w:rsidR="00512893" w:rsidRPr="007F0414" w:rsidRDefault="00C51F7B" w:rsidP="004C0F41">
            <w:pPr>
              <w:rPr>
                <w:rFonts w:cs="Neutraface2Text-Book"/>
                <w:b/>
                <w:sz w:val="21"/>
                <w:szCs w:val="21"/>
              </w:rPr>
            </w:pPr>
            <w:r>
              <w:rPr>
                <w:rFonts w:cs="Neutraface2Text-Book"/>
                <w:b/>
                <w:sz w:val="21"/>
                <w:szCs w:val="21"/>
              </w:rPr>
              <w:t xml:space="preserve">CONNECT BACK </w:t>
            </w:r>
            <w:r w:rsidR="00512893" w:rsidRPr="007F0414">
              <w:rPr>
                <w:rFonts w:cs="Neutraface2Text-Book"/>
                <w:b/>
                <w:sz w:val="21"/>
                <w:szCs w:val="21"/>
              </w:rPr>
              <w:t>Insight Questions:</w:t>
            </w:r>
          </w:p>
          <w:p w:rsidR="00512893" w:rsidRPr="007F0414" w:rsidRDefault="00512893" w:rsidP="00BE0D07">
            <w:pPr>
              <w:pStyle w:val="ListParagraph"/>
              <w:numPr>
                <w:ilvl w:val="0"/>
                <w:numId w:val="25"/>
              </w:numPr>
              <w:rPr>
                <w:noProof/>
                <w:sz w:val="21"/>
                <w:szCs w:val="21"/>
              </w:rPr>
            </w:pPr>
            <w:r w:rsidRPr="007F0414">
              <w:rPr>
                <w:noProof/>
                <w:sz w:val="21"/>
                <w:szCs w:val="21"/>
              </w:rPr>
              <w:t>What key factors determine the market strategy?</w:t>
            </w:r>
            <w:r>
              <w:rPr>
                <w:noProof/>
                <w:sz w:val="21"/>
                <w:szCs w:val="21"/>
              </w:rPr>
              <w:t xml:space="preserve">  </w:t>
            </w:r>
            <w:r w:rsidRPr="00512893">
              <w:rPr>
                <w:noProof/>
                <w:color w:val="4F81BD" w:themeColor="accent1"/>
                <w:sz w:val="21"/>
                <w:szCs w:val="21"/>
              </w:rPr>
              <w:t>(Answer: open ended</w:t>
            </w:r>
            <w:r w:rsidR="0040183A">
              <w:rPr>
                <w:noProof/>
                <w:color w:val="4F81BD" w:themeColor="accent1"/>
                <w:sz w:val="21"/>
                <w:szCs w:val="21"/>
              </w:rPr>
              <w:t>; risk level desired, opportunity and resource availability; consumer research can also dictate the strategy chosen</w:t>
            </w:r>
            <w:r w:rsidRPr="00512893">
              <w:rPr>
                <w:noProof/>
                <w:color w:val="4F81BD" w:themeColor="accent1"/>
                <w:sz w:val="21"/>
                <w:szCs w:val="21"/>
              </w:rPr>
              <w:t>)</w:t>
            </w:r>
          </w:p>
          <w:p w:rsidR="00512893" w:rsidRPr="007F0414" w:rsidRDefault="00512893" w:rsidP="00BE0D07">
            <w:pPr>
              <w:pStyle w:val="ListParagraph"/>
              <w:numPr>
                <w:ilvl w:val="0"/>
                <w:numId w:val="25"/>
              </w:numPr>
              <w:rPr>
                <w:noProof/>
                <w:sz w:val="21"/>
                <w:szCs w:val="21"/>
              </w:rPr>
            </w:pPr>
            <w:r w:rsidRPr="007F0414">
              <w:rPr>
                <w:noProof/>
                <w:sz w:val="21"/>
                <w:szCs w:val="21"/>
              </w:rPr>
              <w:t>Do the same risks exist for small companies and large companies?</w:t>
            </w:r>
            <w:r>
              <w:rPr>
                <w:noProof/>
                <w:sz w:val="21"/>
                <w:szCs w:val="21"/>
              </w:rPr>
              <w:t xml:space="preserve">  </w:t>
            </w:r>
            <w:r w:rsidRPr="00512893">
              <w:rPr>
                <w:noProof/>
                <w:color w:val="4F81BD" w:themeColor="accent1"/>
                <w:sz w:val="21"/>
                <w:szCs w:val="21"/>
              </w:rPr>
              <w:t>(Answer: open ended</w:t>
            </w:r>
            <w:r w:rsidR="0040183A">
              <w:rPr>
                <w:noProof/>
                <w:color w:val="4F81BD" w:themeColor="accent1"/>
                <w:sz w:val="21"/>
                <w:szCs w:val="21"/>
              </w:rPr>
              <w:t>; no, smaller companies may incur larger risk because resources are limited</w:t>
            </w:r>
            <w:r w:rsidRPr="00512893">
              <w:rPr>
                <w:noProof/>
                <w:color w:val="4F81BD" w:themeColor="accent1"/>
                <w:sz w:val="21"/>
                <w:szCs w:val="21"/>
              </w:rPr>
              <w:t>)</w:t>
            </w:r>
          </w:p>
          <w:p w:rsidR="00512893" w:rsidRPr="007F0414" w:rsidRDefault="00512893" w:rsidP="00BE0D07">
            <w:pPr>
              <w:pStyle w:val="ListParagraph"/>
              <w:numPr>
                <w:ilvl w:val="0"/>
                <w:numId w:val="25"/>
              </w:numPr>
              <w:rPr>
                <w:b/>
                <w:noProof/>
                <w:sz w:val="21"/>
                <w:szCs w:val="21"/>
              </w:rPr>
            </w:pPr>
            <w:r w:rsidRPr="007F0414">
              <w:rPr>
                <w:noProof/>
                <w:sz w:val="21"/>
                <w:szCs w:val="21"/>
              </w:rPr>
              <w:t>How do rewards differ for small and large companies?</w:t>
            </w:r>
            <w:r>
              <w:rPr>
                <w:noProof/>
                <w:sz w:val="21"/>
                <w:szCs w:val="21"/>
              </w:rPr>
              <w:t xml:space="preserve">  </w:t>
            </w:r>
            <w:r w:rsidRPr="00512893">
              <w:rPr>
                <w:noProof/>
                <w:color w:val="4F81BD" w:themeColor="accent1"/>
                <w:sz w:val="21"/>
                <w:szCs w:val="21"/>
              </w:rPr>
              <w:t>(Answer: open ended</w:t>
            </w:r>
            <w:r w:rsidR="0040183A">
              <w:rPr>
                <w:noProof/>
                <w:color w:val="4F81BD" w:themeColor="accent1"/>
                <w:sz w:val="21"/>
                <w:szCs w:val="21"/>
              </w:rPr>
              <w:t>; larger companies may have more resources and expertise available</w:t>
            </w:r>
            <w:r w:rsidRPr="00512893">
              <w:rPr>
                <w:noProof/>
                <w:color w:val="4F81BD" w:themeColor="accent1"/>
                <w:sz w:val="21"/>
                <w:szCs w:val="21"/>
              </w:rPr>
              <w:t>)</w:t>
            </w:r>
          </w:p>
        </w:tc>
      </w:tr>
      <w:tr w:rsidR="00E56D35" w:rsidRPr="007F0414" w:rsidTr="00683710">
        <w:tc>
          <w:tcPr>
            <w:tcW w:w="918" w:type="dxa"/>
            <w:shd w:val="clear" w:color="auto" w:fill="7F7F7F" w:themeFill="text1" w:themeFillTint="80"/>
          </w:tcPr>
          <w:p w:rsidR="00E56D35" w:rsidRPr="007F0414" w:rsidRDefault="00F7250F" w:rsidP="00D41AC6">
            <w:pPr>
              <w:rPr>
                <w:b/>
                <w:color w:val="FFFFFF" w:themeColor="background1"/>
                <w:sz w:val="21"/>
                <w:szCs w:val="21"/>
              </w:rPr>
            </w:pPr>
            <w:r w:rsidRPr="007F0414">
              <w:rPr>
                <w:b/>
                <w:color w:val="FFFFFF" w:themeColor="background1"/>
                <w:sz w:val="21"/>
                <w:szCs w:val="21"/>
              </w:rPr>
              <w:t>LO 2</w:t>
            </w:r>
            <w:r w:rsidR="00E56D35" w:rsidRPr="007F0414">
              <w:rPr>
                <w:b/>
                <w:color w:val="FFFFFF" w:themeColor="background1"/>
                <w:sz w:val="21"/>
                <w:szCs w:val="21"/>
              </w:rPr>
              <w:t>-7</w:t>
            </w:r>
          </w:p>
        </w:tc>
        <w:tc>
          <w:tcPr>
            <w:tcW w:w="3150" w:type="dxa"/>
            <w:gridSpan w:val="8"/>
            <w:shd w:val="clear" w:color="auto" w:fill="7F7F7F" w:themeFill="text1" w:themeFillTint="80"/>
          </w:tcPr>
          <w:p w:rsidR="00E73D99" w:rsidRPr="007F0414" w:rsidRDefault="00EC1F1E" w:rsidP="00E73D99">
            <w:pPr>
              <w:autoSpaceDE w:val="0"/>
              <w:autoSpaceDN w:val="0"/>
              <w:adjustRightInd w:val="0"/>
              <w:rPr>
                <w:rFonts w:cs="PalatinoLTStd-Medium"/>
                <w:bCs/>
                <w:color w:val="FFFFFF" w:themeColor="background1"/>
                <w:sz w:val="21"/>
                <w:szCs w:val="21"/>
              </w:rPr>
            </w:pPr>
            <w:r>
              <w:rPr>
                <w:rFonts w:cs="PalatinoLTStd-Medium"/>
                <w:bCs/>
                <w:color w:val="FFFFFF" w:themeColor="background1"/>
                <w:sz w:val="21"/>
                <w:szCs w:val="21"/>
              </w:rPr>
              <w:t>Describe the use of four key marketing analytics: return on marketing investment (ROMI), revenue analysis, market share analysis, and profitability analysis.</w:t>
            </w:r>
          </w:p>
          <w:p w:rsidR="008622B3" w:rsidRDefault="00FF231F" w:rsidP="00BE0D07">
            <w:pPr>
              <w:pStyle w:val="ListParagraph"/>
              <w:numPr>
                <w:ilvl w:val="0"/>
                <w:numId w:val="10"/>
              </w:numPr>
              <w:ind w:left="342"/>
              <w:rPr>
                <w:noProof/>
                <w:color w:val="FFFFFF" w:themeColor="background1"/>
                <w:sz w:val="21"/>
                <w:szCs w:val="21"/>
              </w:rPr>
            </w:pPr>
            <w:r>
              <w:rPr>
                <w:noProof/>
                <w:color w:val="FFFFFF" w:themeColor="background1"/>
                <w:sz w:val="21"/>
                <w:szCs w:val="21"/>
              </w:rPr>
              <w:t>Marketing Analytics</w:t>
            </w:r>
          </w:p>
          <w:p w:rsidR="00FF231F" w:rsidRDefault="00FF231F" w:rsidP="00BE0D07">
            <w:pPr>
              <w:pStyle w:val="ListParagraph"/>
              <w:numPr>
                <w:ilvl w:val="0"/>
                <w:numId w:val="32"/>
              </w:numPr>
              <w:ind w:left="882"/>
              <w:rPr>
                <w:noProof/>
                <w:color w:val="FFFFFF" w:themeColor="background1"/>
                <w:sz w:val="21"/>
                <w:szCs w:val="21"/>
              </w:rPr>
            </w:pPr>
            <w:r>
              <w:rPr>
                <w:noProof/>
                <w:color w:val="FFFFFF" w:themeColor="background1"/>
                <w:sz w:val="21"/>
                <w:szCs w:val="21"/>
              </w:rPr>
              <w:t>Return on Marketing Investment (ROMI)</w:t>
            </w:r>
          </w:p>
          <w:p w:rsidR="00FF231F" w:rsidRDefault="00FF231F" w:rsidP="00BE0D07">
            <w:pPr>
              <w:pStyle w:val="ListParagraph"/>
              <w:numPr>
                <w:ilvl w:val="0"/>
                <w:numId w:val="32"/>
              </w:numPr>
              <w:ind w:left="882"/>
              <w:rPr>
                <w:noProof/>
                <w:color w:val="FFFFFF" w:themeColor="background1"/>
                <w:sz w:val="21"/>
                <w:szCs w:val="21"/>
              </w:rPr>
            </w:pPr>
            <w:r>
              <w:rPr>
                <w:noProof/>
                <w:color w:val="FFFFFF" w:themeColor="background1"/>
                <w:sz w:val="21"/>
                <w:szCs w:val="21"/>
              </w:rPr>
              <w:t>Revenue Analysis</w:t>
            </w:r>
          </w:p>
          <w:p w:rsidR="00FF231F" w:rsidRDefault="00FF231F" w:rsidP="00BE0D07">
            <w:pPr>
              <w:pStyle w:val="ListParagraph"/>
              <w:numPr>
                <w:ilvl w:val="0"/>
                <w:numId w:val="32"/>
              </w:numPr>
              <w:ind w:left="882"/>
              <w:rPr>
                <w:noProof/>
                <w:color w:val="FFFFFF" w:themeColor="background1"/>
                <w:sz w:val="21"/>
                <w:szCs w:val="21"/>
              </w:rPr>
            </w:pPr>
            <w:r>
              <w:rPr>
                <w:noProof/>
                <w:color w:val="FFFFFF" w:themeColor="background1"/>
                <w:sz w:val="21"/>
                <w:szCs w:val="21"/>
              </w:rPr>
              <w:t>Market Share Analysis</w:t>
            </w:r>
          </w:p>
          <w:p w:rsidR="00FF231F" w:rsidRPr="007F0414" w:rsidRDefault="00FF231F" w:rsidP="00BE0D07">
            <w:pPr>
              <w:pStyle w:val="ListParagraph"/>
              <w:numPr>
                <w:ilvl w:val="0"/>
                <w:numId w:val="32"/>
              </w:numPr>
              <w:ind w:left="882"/>
              <w:rPr>
                <w:noProof/>
                <w:color w:val="FFFFFF" w:themeColor="background1"/>
                <w:sz w:val="21"/>
                <w:szCs w:val="21"/>
              </w:rPr>
            </w:pPr>
            <w:r>
              <w:rPr>
                <w:noProof/>
                <w:color w:val="FFFFFF" w:themeColor="background1"/>
                <w:sz w:val="21"/>
                <w:szCs w:val="21"/>
              </w:rPr>
              <w:t>Profitability Analysis</w:t>
            </w:r>
          </w:p>
        </w:tc>
        <w:tc>
          <w:tcPr>
            <w:tcW w:w="5940" w:type="dxa"/>
            <w:shd w:val="clear" w:color="auto" w:fill="7F7F7F" w:themeFill="text1" w:themeFillTint="80"/>
          </w:tcPr>
          <w:p w:rsidR="00E56D35" w:rsidRPr="007F0414" w:rsidRDefault="00E56D35" w:rsidP="00D41AC6">
            <w:pPr>
              <w:rPr>
                <w:b/>
                <w:color w:val="FFFFFF" w:themeColor="background1"/>
                <w:sz w:val="21"/>
                <w:szCs w:val="21"/>
              </w:rPr>
            </w:pPr>
            <w:r w:rsidRPr="007F0414">
              <w:rPr>
                <w:b/>
                <w:color w:val="FFFFFF" w:themeColor="background1"/>
                <w:sz w:val="21"/>
                <w:szCs w:val="21"/>
              </w:rPr>
              <w:t>Key Terms:</w:t>
            </w:r>
          </w:p>
          <w:p w:rsidR="00E56D35" w:rsidRPr="008264D1" w:rsidRDefault="008264D1" w:rsidP="00BE0D07">
            <w:pPr>
              <w:pStyle w:val="ListParagraph"/>
              <w:numPr>
                <w:ilvl w:val="0"/>
                <w:numId w:val="33"/>
              </w:numPr>
              <w:rPr>
                <w:color w:val="FFFFFF" w:themeColor="background1"/>
                <w:sz w:val="21"/>
                <w:szCs w:val="21"/>
              </w:rPr>
            </w:pPr>
            <w:r>
              <w:rPr>
                <w:b/>
                <w:color w:val="FFFFFF" w:themeColor="background1"/>
                <w:sz w:val="21"/>
                <w:szCs w:val="21"/>
              </w:rPr>
              <w:t>Marketing analytics</w:t>
            </w:r>
          </w:p>
          <w:p w:rsidR="008264D1" w:rsidRPr="008264D1" w:rsidRDefault="008264D1" w:rsidP="00BE0D07">
            <w:pPr>
              <w:pStyle w:val="ListParagraph"/>
              <w:numPr>
                <w:ilvl w:val="0"/>
                <w:numId w:val="33"/>
              </w:numPr>
              <w:rPr>
                <w:color w:val="FFFFFF" w:themeColor="background1"/>
                <w:sz w:val="21"/>
                <w:szCs w:val="21"/>
              </w:rPr>
            </w:pPr>
            <w:r>
              <w:rPr>
                <w:b/>
                <w:color w:val="FFFFFF" w:themeColor="background1"/>
                <w:sz w:val="21"/>
                <w:szCs w:val="21"/>
              </w:rPr>
              <w:t>Return on marketing investment (ROMI)</w:t>
            </w:r>
          </w:p>
          <w:p w:rsidR="008264D1" w:rsidRPr="008264D1" w:rsidRDefault="008264D1" w:rsidP="00BE0D07">
            <w:pPr>
              <w:pStyle w:val="ListParagraph"/>
              <w:numPr>
                <w:ilvl w:val="0"/>
                <w:numId w:val="33"/>
              </w:numPr>
              <w:rPr>
                <w:color w:val="FFFFFF" w:themeColor="background1"/>
                <w:sz w:val="21"/>
                <w:szCs w:val="21"/>
              </w:rPr>
            </w:pPr>
            <w:r>
              <w:rPr>
                <w:b/>
                <w:color w:val="FFFFFF" w:themeColor="background1"/>
                <w:sz w:val="21"/>
                <w:szCs w:val="21"/>
              </w:rPr>
              <w:t>Revenue analysis</w:t>
            </w:r>
          </w:p>
          <w:p w:rsidR="008264D1" w:rsidRPr="008264D1" w:rsidRDefault="008264D1" w:rsidP="00BE0D07">
            <w:pPr>
              <w:pStyle w:val="ListParagraph"/>
              <w:numPr>
                <w:ilvl w:val="0"/>
                <w:numId w:val="33"/>
              </w:numPr>
              <w:rPr>
                <w:color w:val="FFFFFF" w:themeColor="background1"/>
                <w:sz w:val="21"/>
                <w:szCs w:val="21"/>
              </w:rPr>
            </w:pPr>
            <w:r>
              <w:rPr>
                <w:b/>
                <w:color w:val="FFFFFF" w:themeColor="background1"/>
                <w:sz w:val="21"/>
                <w:szCs w:val="21"/>
              </w:rPr>
              <w:t>Market share analysis</w:t>
            </w:r>
          </w:p>
          <w:p w:rsidR="008264D1" w:rsidRPr="008264D1" w:rsidRDefault="008264D1" w:rsidP="00BE0D07">
            <w:pPr>
              <w:pStyle w:val="ListParagraph"/>
              <w:numPr>
                <w:ilvl w:val="0"/>
                <w:numId w:val="33"/>
              </w:numPr>
              <w:rPr>
                <w:color w:val="FFFFFF" w:themeColor="background1"/>
                <w:sz w:val="21"/>
                <w:szCs w:val="21"/>
              </w:rPr>
            </w:pPr>
            <w:r>
              <w:rPr>
                <w:b/>
                <w:color w:val="FFFFFF" w:themeColor="background1"/>
                <w:sz w:val="21"/>
                <w:szCs w:val="21"/>
              </w:rPr>
              <w:t>Profitability analysis</w:t>
            </w:r>
          </w:p>
        </w:tc>
      </w:tr>
      <w:tr w:rsidR="004162AE" w:rsidRPr="007F0414" w:rsidTr="004162AE">
        <w:tc>
          <w:tcPr>
            <w:tcW w:w="4068" w:type="dxa"/>
            <w:gridSpan w:val="9"/>
            <w:shd w:val="clear" w:color="auto" w:fill="FFFFFF" w:themeFill="background1"/>
          </w:tcPr>
          <w:p w:rsidR="004162AE" w:rsidRDefault="004162AE" w:rsidP="004162AE">
            <w:pPr>
              <w:rPr>
                <w:b/>
              </w:rPr>
            </w:pPr>
            <w:r>
              <w:rPr>
                <w:b/>
              </w:rPr>
              <w:t>Marketing Insights Podcast</w:t>
            </w:r>
          </w:p>
          <w:p w:rsidR="004162AE" w:rsidRPr="00325B5B" w:rsidRDefault="004162AE" w:rsidP="004162AE">
            <w:pPr>
              <w:rPr>
                <w:b/>
              </w:rPr>
            </w:pPr>
          </w:p>
        </w:tc>
        <w:tc>
          <w:tcPr>
            <w:tcW w:w="5940" w:type="dxa"/>
            <w:shd w:val="clear" w:color="auto" w:fill="FFFFFF" w:themeFill="background1"/>
          </w:tcPr>
          <w:p w:rsidR="004162AE" w:rsidRDefault="004162AE" w:rsidP="004162AE">
            <w:pPr>
              <w:rPr>
                <w:b/>
                <w:sz w:val="21"/>
                <w:szCs w:val="21"/>
              </w:rPr>
            </w:pPr>
            <w:r w:rsidRPr="00F36D90">
              <w:rPr>
                <w:b/>
                <w:sz w:val="21"/>
                <w:szCs w:val="21"/>
              </w:rPr>
              <w:t>Insight Questions:</w:t>
            </w:r>
          </w:p>
          <w:p w:rsidR="004162AE" w:rsidRPr="00FC66B4" w:rsidRDefault="00FC66B4" w:rsidP="00BE0D07">
            <w:pPr>
              <w:pStyle w:val="ListParagraph"/>
              <w:numPr>
                <w:ilvl w:val="0"/>
                <w:numId w:val="48"/>
              </w:numPr>
              <w:rPr>
                <w:b/>
                <w:sz w:val="21"/>
                <w:szCs w:val="21"/>
              </w:rPr>
            </w:pPr>
            <w:r>
              <w:rPr>
                <w:sz w:val="21"/>
                <w:szCs w:val="21"/>
              </w:rPr>
              <w:t>How is big data used in marketing today?</w:t>
            </w:r>
            <w:r w:rsidR="004162AE" w:rsidRPr="00FC66B4">
              <w:rPr>
                <w:sz w:val="21"/>
                <w:szCs w:val="21"/>
              </w:rPr>
              <w:t xml:space="preserve"> </w:t>
            </w:r>
            <w:r w:rsidR="004162AE" w:rsidRPr="00FC66B4">
              <w:rPr>
                <w:color w:val="4F81BD" w:themeColor="accent1"/>
                <w:sz w:val="21"/>
                <w:szCs w:val="21"/>
              </w:rPr>
              <w:t xml:space="preserve">(Answer: open-ended; </w:t>
            </w:r>
            <w:r>
              <w:rPr>
                <w:color w:val="4F81BD" w:themeColor="accent1"/>
                <w:sz w:val="21"/>
                <w:szCs w:val="21"/>
              </w:rPr>
              <w:t>demographics of an ideal market segment, and the ability to then target them; budget information and how/where to best spend money)</w:t>
            </w:r>
          </w:p>
          <w:p w:rsidR="004162AE" w:rsidRPr="00A96495" w:rsidRDefault="00FC66B4" w:rsidP="00BE0D07">
            <w:pPr>
              <w:pStyle w:val="ListParagraph"/>
              <w:numPr>
                <w:ilvl w:val="0"/>
                <w:numId w:val="48"/>
              </w:numPr>
              <w:rPr>
                <w:b/>
                <w:sz w:val="21"/>
                <w:szCs w:val="21"/>
              </w:rPr>
            </w:pPr>
            <w:r>
              <w:rPr>
                <w:sz w:val="21"/>
                <w:szCs w:val="21"/>
              </w:rPr>
              <w:t>What do online surveys do for marketers</w:t>
            </w:r>
            <w:r w:rsidR="004162AE" w:rsidRPr="00FC66B4">
              <w:rPr>
                <w:sz w:val="21"/>
                <w:szCs w:val="21"/>
              </w:rPr>
              <w:t xml:space="preserve">? </w:t>
            </w:r>
            <w:r w:rsidR="004162AE" w:rsidRPr="00FC66B4">
              <w:rPr>
                <w:color w:val="4F81BD" w:themeColor="accent1"/>
                <w:sz w:val="21"/>
                <w:szCs w:val="21"/>
              </w:rPr>
              <w:t>(Answer: open-ended</w:t>
            </w:r>
            <w:r>
              <w:rPr>
                <w:color w:val="4F81BD" w:themeColor="accent1"/>
                <w:sz w:val="21"/>
                <w:szCs w:val="21"/>
              </w:rPr>
              <w:t>; generate more of and less expensive information that marketers can operationalize</w:t>
            </w:r>
            <w:r w:rsidR="000E2648">
              <w:rPr>
                <w:color w:val="4F81BD" w:themeColor="accent1"/>
                <w:sz w:val="21"/>
                <w:szCs w:val="21"/>
              </w:rPr>
              <w:t xml:space="preserve"> in real time</w:t>
            </w:r>
            <w:r w:rsidR="004162AE" w:rsidRPr="00FC66B4">
              <w:rPr>
                <w:color w:val="4F81BD" w:themeColor="accent1"/>
                <w:sz w:val="21"/>
                <w:szCs w:val="21"/>
              </w:rPr>
              <w:t>)</w:t>
            </w:r>
          </w:p>
        </w:tc>
      </w:tr>
      <w:tr w:rsidR="00512893" w:rsidRPr="007F0414" w:rsidTr="00683710">
        <w:trPr>
          <w:trHeight w:val="727"/>
        </w:trPr>
        <w:tc>
          <w:tcPr>
            <w:tcW w:w="2538" w:type="dxa"/>
            <w:gridSpan w:val="5"/>
          </w:tcPr>
          <w:p w:rsidR="00512893" w:rsidRPr="007F0414" w:rsidRDefault="00512893" w:rsidP="00696DD7">
            <w:pPr>
              <w:rPr>
                <w:b/>
              </w:rPr>
            </w:pPr>
            <w:r w:rsidRPr="007F0414">
              <w:rPr>
                <w:b/>
              </w:rPr>
              <w:t>PowerPoint Slides</w:t>
            </w:r>
          </w:p>
        </w:tc>
        <w:tc>
          <w:tcPr>
            <w:tcW w:w="7470" w:type="dxa"/>
            <w:gridSpan w:val="5"/>
          </w:tcPr>
          <w:p w:rsidR="00512893" w:rsidRPr="007F0414" w:rsidRDefault="00512893" w:rsidP="00AB7128">
            <w:pPr>
              <w:rPr>
                <w:b/>
                <w:sz w:val="21"/>
                <w:szCs w:val="21"/>
              </w:rPr>
            </w:pPr>
            <w:r w:rsidRPr="007F0414">
              <w:rPr>
                <w:b/>
                <w:sz w:val="21"/>
                <w:szCs w:val="21"/>
              </w:rPr>
              <w:t>Lecture Notes:</w:t>
            </w:r>
          </w:p>
          <w:p w:rsidR="00977F9C" w:rsidRPr="00BE0D07" w:rsidRDefault="00A74CB3" w:rsidP="00BE0D07">
            <w:pPr>
              <w:pStyle w:val="ListParagraph"/>
              <w:numPr>
                <w:ilvl w:val="0"/>
                <w:numId w:val="45"/>
              </w:numPr>
            </w:pPr>
            <w:r w:rsidRPr="00BE0D07">
              <w:t xml:space="preserve">The goal of marketing analytics is to maximize marketing effectiveness and optimize </w:t>
            </w:r>
            <w:r w:rsidR="00BE0D07">
              <w:t>return on investment</w:t>
            </w:r>
          </w:p>
          <w:p w:rsidR="00977F9C" w:rsidRPr="00BE0D07" w:rsidRDefault="00A74CB3" w:rsidP="00BE0D07">
            <w:pPr>
              <w:pStyle w:val="ListParagraph"/>
              <w:numPr>
                <w:ilvl w:val="0"/>
                <w:numId w:val="45"/>
              </w:numPr>
            </w:pPr>
            <w:r w:rsidRPr="00BE0D07">
              <w:t>ROMI = Sales x Gross margin % minus Marketing expenditures divided by Marketing expenditures</w:t>
            </w:r>
          </w:p>
          <w:p w:rsidR="00977F9C" w:rsidRPr="00BE0D07" w:rsidRDefault="00A74CB3" w:rsidP="00BE0D07">
            <w:pPr>
              <w:pStyle w:val="ListParagraph"/>
              <w:numPr>
                <w:ilvl w:val="0"/>
                <w:numId w:val="45"/>
              </w:numPr>
            </w:pPr>
            <w:r w:rsidRPr="00BE0D07">
              <w:t xml:space="preserve">Firms that look only at ROMI may fall into the common trap of thinking all is well. In fact, one successful product line may have masked failures in other </w:t>
            </w:r>
            <w:r w:rsidRPr="00BE0D07">
              <w:lastRenderedPageBreak/>
              <w:t>parts of the company. For a fuller picture, it is useful to quantify</w:t>
            </w:r>
            <w:r w:rsidR="00BE0D07">
              <w:t xml:space="preserve"> the various sources of revenue</w:t>
            </w:r>
          </w:p>
          <w:p w:rsidR="00977F9C" w:rsidRPr="00BE0D07" w:rsidRDefault="00A74CB3" w:rsidP="00BE0D07">
            <w:pPr>
              <w:pStyle w:val="ListParagraph"/>
              <w:numPr>
                <w:ilvl w:val="0"/>
                <w:numId w:val="45"/>
              </w:numPr>
            </w:pPr>
            <w:r w:rsidRPr="00BE0D07">
              <w:t>The goal of revenue analysis is to pinpoint what is working and what is not, relative to the</w:t>
            </w:r>
            <w:r w:rsidR="00BE0D07">
              <w:t xml:space="preserve"> objectives of the organization</w:t>
            </w:r>
          </w:p>
          <w:p w:rsidR="004D6305" w:rsidRDefault="004D6305" w:rsidP="004D6305">
            <w:pPr>
              <w:rPr>
                <w:b/>
              </w:rPr>
            </w:pPr>
          </w:p>
          <w:p w:rsidR="004D6305" w:rsidRPr="004D6305" w:rsidRDefault="004D6305" w:rsidP="004D6305">
            <w:pPr>
              <w:rPr>
                <w:color w:val="F79646" w:themeColor="accent6"/>
              </w:rPr>
            </w:pPr>
            <w:r w:rsidRPr="004D6305">
              <w:rPr>
                <w:color w:val="F79646" w:themeColor="accent6"/>
              </w:rPr>
              <w:t>THINK LIKE A MARKETER</w:t>
            </w:r>
          </w:p>
          <w:p w:rsidR="004D6305" w:rsidRDefault="004D6305" w:rsidP="004D6305">
            <w:r w:rsidRPr="000170F2">
              <w:t xml:space="preserve">What types of marketing data should firms </w:t>
            </w:r>
            <w:r>
              <w:t>analyze</w:t>
            </w:r>
            <w:r w:rsidRPr="000170F2">
              <w:t>?</w:t>
            </w:r>
            <w:r>
              <w:t xml:space="preserve">  (Hint: Think of the marketing mix.)</w:t>
            </w:r>
          </w:p>
          <w:p w:rsidR="004D6305" w:rsidRPr="00BE0D07" w:rsidRDefault="004D6305" w:rsidP="00BE0D07">
            <w:pPr>
              <w:rPr>
                <w:b/>
              </w:rPr>
            </w:pPr>
          </w:p>
        </w:tc>
      </w:tr>
      <w:tr w:rsidR="00C51F7B" w:rsidRPr="007F0414" w:rsidTr="00C51F7B">
        <w:trPr>
          <w:trHeight w:val="727"/>
        </w:trPr>
        <w:tc>
          <w:tcPr>
            <w:tcW w:w="4068" w:type="dxa"/>
            <w:gridSpan w:val="9"/>
          </w:tcPr>
          <w:p w:rsidR="00C51F7B" w:rsidRPr="00C7372B" w:rsidRDefault="00C51F7B" w:rsidP="00AE576A">
            <w:pPr>
              <w:rPr>
                <w:rFonts w:cs="PalatinoLTStd-Medium"/>
                <w:b/>
                <w:bCs/>
                <w:sz w:val="21"/>
                <w:szCs w:val="21"/>
              </w:rPr>
            </w:pPr>
            <w:r w:rsidRPr="00C7372B">
              <w:rPr>
                <w:rFonts w:cs="PalatinoLTStd-Medium"/>
                <w:b/>
                <w:bCs/>
                <w:sz w:val="21"/>
                <w:szCs w:val="21"/>
              </w:rPr>
              <w:lastRenderedPageBreak/>
              <w:t>Figure 2.6</w:t>
            </w:r>
          </w:p>
          <w:p w:rsidR="006E0737" w:rsidRDefault="00637F52" w:rsidP="00AE576A">
            <w:pPr>
              <w:rPr>
                <w:rFonts w:cs="PalatinoLTStd-Medium"/>
                <w:b/>
                <w:bCs/>
                <w:sz w:val="21"/>
                <w:szCs w:val="21"/>
              </w:rPr>
            </w:pPr>
            <w:r>
              <w:rPr>
                <w:rFonts w:cs="PalatinoLTStd-Medium"/>
                <w:b/>
                <w:bCs/>
                <w:noProof/>
                <w:sz w:val="21"/>
                <w:szCs w:val="21"/>
              </w:rPr>
              <w:drawing>
                <wp:anchor distT="0" distB="0" distL="114300" distR="114300" simplePos="0" relativeHeight="251820032" behindDoc="1" locked="0" layoutInCell="1" allowOverlap="1">
                  <wp:simplePos x="0" y="0"/>
                  <wp:positionH relativeFrom="column">
                    <wp:posOffset>20320</wp:posOffset>
                  </wp:positionH>
                  <wp:positionV relativeFrom="paragraph">
                    <wp:posOffset>185420</wp:posOffset>
                  </wp:positionV>
                  <wp:extent cx="2331720" cy="1438275"/>
                  <wp:effectExtent l="0" t="0" r="0" b="9525"/>
                  <wp:wrapThrough wrapText="bothSides">
                    <wp:wrapPolygon edited="0">
                      <wp:start x="1588" y="0"/>
                      <wp:lineTo x="882" y="4577"/>
                      <wp:lineTo x="0" y="9155"/>
                      <wp:lineTo x="0" y="10013"/>
                      <wp:lineTo x="1235" y="13732"/>
                      <wp:lineTo x="1235" y="15735"/>
                      <wp:lineTo x="2471" y="18310"/>
                      <wp:lineTo x="3529" y="18310"/>
                      <wp:lineTo x="3529" y="21457"/>
                      <wp:lineTo x="18706" y="21457"/>
                      <wp:lineTo x="18706" y="18310"/>
                      <wp:lineTo x="20471" y="17738"/>
                      <wp:lineTo x="20824" y="16307"/>
                      <wp:lineTo x="19765" y="13732"/>
                      <wp:lineTo x="21353" y="10872"/>
                      <wp:lineTo x="21353" y="1717"/>
                      <wp:lineTo x="18353" y="0"/>
                      <wp:lineTo x="1588" y="0"/>
                    </wp:wrapPolygon>
                  </wp:wrapThrough>
                  <wp:docPr id="1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2331720" cy="1438275"/>
                          </a:xfrm>
                          <a:prstGeom prst="rect">
                            <a:avLst/>
                          </a:prstGeom>
                          <a:noFill/>
                          <a:ln w="9525">
                            <a:noFill/>
                            <a:miter lim="800000"/>
                            <a:headEnd/>
                            <a:tailEnd/>
                          </a:ln>
                        </pic:spPr>
                      </pic:pic>
                    </a:graphicData>
                  </a:graphic>
                  <wp14:sizeRelV relativeFrom="margin">
                    <wp14:pctHeight>0</wp14:pctHeight>
                  </wp14:sizeRelV>
                </wp:anchor>
              </w:drawing>
            </w:r>
          </w:p>
          <w:p w:rsidR="006E0737" w:rsidRDefault="006E0737" w:rsidP="00AE576A">
            <w:pPr>
              <w:rPr>
                <w:rFonts w:cs="PalatinoLTStd-Medium"/>
                <w:b/>
                <w:bCs/>
                <w:sz w:val="21"/>
                <w:szCs w:val="21"/>
              </w:rPr>
            </w:pPr>
          </w:p>
          <w:p w:rsidR="00C51F7B" w:rsidRPr="00C7372B" w:rsidRDefault="00C51F7B" w:rsidP="00AE576A">
            <w:pPr>
              <w:rPr>
                <w:rFonts w:cs="PalatinoLTStd-Medium"/>
                <w:bCs/>
                <w:noProof/>
                <w:color w:val="FFFFFF" w:themeColor="background1"/>
                <w:sz w:val="21"/>
                <w:szCs w:val="21"/>
              </w:rPr>
            </w:pPr>
            <w:r w:rsidRPr="00C7372B">
              <w:rPr>
                <w:rFonts w:cs="PalatinoLTStd-Medium"/>
                <w:b/>
                <w:bCs/>
                <w:sz w:val="21"/>
                <w:szCs w:val="21"/>
              </w:rPr>
              <w:t xml:space="preserve">Figure Information: </w:t>
            </w:r>
            <w:r w:rsidR="00C7372B" w:rsidRPr="00C7372B">
              <w:rPr>
                <w:rFonts w:cs="PalatinoLTStd-Medium"/>
                <w:bCs/>
                <w:i/>
                <w:sz w:val="21"/>
                <w:szCs w:val="21"/>
              </w:rPr>
              <w:t xml:space="preserve">Auto Manufacturer Market </w:t>
            </w:r>
            <w:r w:rsidR="00637F52">
              <w:rPr>
                <w:rFonts w:cs="PalatinoLTStd-Medium"/>
                <w:bCs/>
                <w:i/>
                <w:sz w:val="21"/>
                <w:szCs w:val="21"/>
              </w:rPr>
              <w:t>Share in the U.S., 2009 and 2017</w:t>
            </w:r>
          </w:p>
          <w:p w:rsidR="00C51F7B" w:rsidRPr="00C7372B" w:rsidRDefault="00C51F7B" w:rsidP="00AE576A">
            <w:pPr>
              <w:rPr>
                <w:rFonts w:cs="PalatinoLTStd-Medium"/>
                <w:b/>
                <w:bCs/>
                <w:sz w:val="21"/>
                <w:szCs w:val="21"/>
              </w:rPr>
            </w:pPr>
          </w:p>
          <w:p w:rsidR="00C51F7B" w:rsidRPr="00C7372B" w:rsidRDefault="00C7372B" w:rsidP="00637F52">
            <w:pPr>
              <w:autoSpaceDE w:val="0"/>
              <w:autoSpaceDN w:val="0"/>
              <w:adjustRightInd w:val="0"/>
              <w:rPr>
                <w:rFonts w:cs="PalatinoLTStd-Roman"/>
                <w:sz w:val="21"/>
                <w:szCs w:val="21"/>
              </w:rPr>
            </w:pPr>
            <w:r w:rsidRPr="00C7372B">
              <w:rPr>
                <w:sz w:val="21"/>
                <w:szCs w:val="21"/>
              </w:rPr>
              <w:t xml:space="preserve">Market share is typically depicted using a pie graph, and auto manufacturers were facing a shrinking pie in 2009. As the economy began to recover, </w:t>
            </w:r>
            <w:r w:rsidR="00637F52">
              <w:rPr>
                <w:sz w:val="21"/>
                <w:szCs w:val="21"/>
              </w:rPr>
              <w:t>the pie grew again: By 2017</w:t>
            </w:r>
            <w:r w:rsidRPr="00C7372B">
              <w:rPr>
                <w:sz w:val="21"/>
                <w:szCs w:val="21"/>
              </w:rPr>
              <w:t xml:space="preserve">, vehicle sales were up </w:t>
            </w:r>
            <w:r w:rsidR="00637F52">
              <w:rPr>
                <w:sz w:val="21"/>
                <w:szCs w:val="21"/>
              </w:rPr>
              <w:t>to over 17.2 million.</w:t>
            </w:r>
            <w:r w:rsidRPr="00C7372B">
              <w:rPr>
                <w:sz w:val="21"/>
                <w:szCs w:val="21"/>
              </w:rPr>
              <w:t xml:space="preserve"> You can see that though percentages for the various manufacturers are similar, each represe</w:t>
            </w:r>
            <w:r w:rsidR="00637F52">
              <w:rPr>
                <w:sz w:val="21"/>
                <w:szCs w:val="21"/>
              </w:rPr>
              <w:t>nts more vehicles sold in 2017</w:t>
            </w:r>
            <w:r w:rsidRPr="00C7372B">
              <w:rPr>
                <w:sz w:val="21"/>
                <w:szCs w:val="21"/>
              </w:rPr>
              <w:t xml:space="preserve"> than in 2009. </w:t>
            </w:r>
          </w:p>
        </w:tc>
        <w:tc>
          <w:tcPr>
            <w:tcW w:w="5940" w:type="dxa"/>
          </w:tcPr>
          <w:p w:rsidR="00A45CFA" w:rsidRDefault="00C51F7B" w:rsidP="00A45CFA">
            <w:pPr>
              <w:rPr>
                <w:b/>
                <w:sz w:val="21"/>
                <w:szCs w:val="21"/>
              </w:rPr>
            </w:pPr>
            <w:r w:rsidRPr="00A45CFA">
              <w:rPr>
                <w:b/>
                <w:sz w:val="21"/>
                <w:szCs w:val="21"/>
              </w:rPr>
              <w:t>Insight Questions:</w:t>
            </w:r>
          </w:p>
          <w:p w:rsidR="00C7372B" w:rsidRPr="00A45CFA" w:rsidRDefault="00C7372B" w:rsidP="00BE0D07">
            <w:pPr>
              <w:pStyle w:val="ListParagraph"/>
              <w:numPr>
                <w:ilvl w:val="0"/>
                <w:numId w:val="30"/>
              </w:numPr>
              <w:rPr>
                <w:b/>
                <w:sz w:val="21"/>
                <w:szCs w:val="21"/>
              </w:rPr>
            </w:pPr>
            <w:r w:rsidRPr="00A45CFA">
              <w:rPr>
                <w:sz w:val="21"/>
                <w:szCs w:val="21"/>
              </w:rPr>
              <w:t xml:space="preserve">What does market share measure?  </w:t>
            </w:r>
            <w:r w:rsidRPr="00A45CFA">
              <w:rPr>
                <w:color w:val="4F81BD" w:themeColor="accent1"/>
                <w:sz w:val="21"/>
                <w:szCs w:val="21"/>
              </w:rPr>
              <w:t xml:space="preserve">(Answer: the firm’s sales as a </w:t>
            </w:r>
            <w:r w:rsidRPr="00A45CFA">
              <w:rPr>
                <w:i/>
                <w:iCs/>
                <w:color w:val="4F81BD" w:themeColor="accent1"/>
                <w:sz w:val="21"/>
                <w:szCs w:val="21"/>
              </w:rPr>
              <w:t>percentage</w:t>
            </w:r>
            <w:r w:rsidRPr="00A45CFA">
              <w:rPr>
                <w:color w:val="4F81BD" w:themeColor="accent1"/>
                <w:sz w:val="21"/>
                <w:szCs w:val="21"/>
              </w:rPr>
              <w:t xml:space="preserve"> of total market sales)</w:t>
            </w:r>
          </w:p>
          <w:p w:rsidR="00C51F7B" w:rsidRPr="00C7372B" w:rsidRDefault="00C7372B" w:rsidP="00BE0D07">
            <w:pPr>
              <w:pStyle w:val="ListParagraph"/>
              <w:numPr>
                <w:ilvl w:val="0"/>
                <w:numId w:val="30"/>
              </w:numPr>
              <w:rPr>
                <w:sz w:val="21"/>
                <w:szCs w:val="21"/>
              </w:rPr>
            </w:pPr>
            <w:r w:rsidRPr="00C7372B">
              <w:rPr>
                <w:sz w:val="21"/>
                <w:szCs w:val="21"/>
              </w:rPr>
              <w:t xml:space="preserve">What does it not measure? </w:t>
            </w:r>
            <w:r w:rsidR="00C51F7B" w:rsidRPr="00C7372B">
              <w:rPr>
                <w:color w:val="4F81BD" w:themeColor="accent1"/>
                <w:sz w:val="21"/>
                <w:szCs w:val="21"/>
              </w:rPr>
              <w:t xml:space="preserve"> (Answer: </w:t>
            </w:r>
            <w:r w:rsidRPr="00C7372B">
              <w:rPr>
                <w:color w:val="4F81BD" w:themeColor="accent1"/>
                <w:sz w:val="21"/>
                <w:szCs w:val="21"/>
              </w:rPr>
              <w:t>the size of market sales</w:t>
            </w:r>
            <w:r w:rsidR="00C51F7B" w:rsidRPr="00C7372B">
              <w:rPr>
                <w:color w:val="4F81BD" w:themeColor="accent1"/>
                <w:sz w:val="21"/>
                <w:szCs w:val="21"/>
              </w:rPr>
              <w:t>)</w:t>
            </w:r>
          </w:p>
          <w:p w:rsidR="00C51F7B" w:rsidRPr="00C7372B" w:rsidRDefault="00C7372B" w:rsidP="00BE0D07">
            <w:pPr>
              <w:pStyle w:val="ListParagraph"/>
              <w:numPr>
                <w:ilvl w:val="0"/>
                <w:numId w:val="30"/>
              </w:numPr>
              <w:autoSpaceDE w:val="0"/>
              <w:autoSpaceDN w:val="0"/>
              <w:adjustRightInd w:val="0"/>
              <w:rPr>
                <w:rFonts w:cs="PalatinoLTStd-Roman"/>
                <w:sz w:val="21"/>
                <w:szCs w:val="21"/>
              </w:rPr>
            </w:pPr>
            <w:r w:rsidRPr="00C7372B">
              <w:rPr>
                <w:sz w:val="21"/>
                <w:szCs w:val="21"/>
              </w:rPr>
              <w:t>What impacts market share</w:t>
            </w:r>
            <w:r w:rsidR="00C51F7B" w:rsidRPr="00C7372B">
              <w:rPr>
                <w:rFonts w:cs="PalatinoLTStd-Roman"/>
                <w:sz w:val="21"/>
                <w:szCs w:val="21"/>
              </w:rPr>
              <w:t>?</w:t>
            </w:r>
            <w:r w:rsidR="00C51F7B" w:rsidRPr="00C7372B">
              <w:rPr>
                <w:color w:val="4F81BD" w:themeColor="accent1"/>
                <w:sz w:val="21"/>
                <w:szCs w:val="21"/>
              </w:rPr>
              <w:t xml:space="preserve"> (Answer: </w:t>
            </w:r>
            <w:r w:rsidRPr="00C7372B">
              <w:rPr>
                <w:color w:val="4F81BD" w:themeColor="accent1"/>
                <w:sz w:val="21"/>
                <w:szCs w:val="21"/>
              </w:rPr>
              <w:t>open ended</w:t>
            </w:r>
            <w:r w:rsidR="0040183A">
              <w:rPr>
                <w:color w:val="4F81BD" w:themeColor="accent1"/>
                <w:sz w:val="21"/>
                <w:szCs w:val="21"/>
              </w:rPr>
              <w:t>; technology, ability to innovate, consumer interest</w:t>
            </w:r>
            <w:r w:rsidR="00C51F7B" w:rsidRPr="00C7372B">
              <w:rPr>
                <w:color w:val="4F81BD" w:themeColor="accent1"/>
                <w:sz w:val="21"/>
                <w:szCs w:val="21"/>
              </w:rPr>
              <w:t>)</w:t>
            </w:r>
          </w:p>
          <w:p w:rsidR="00C51F7B" w:rsidRPr="00C7372B" w:rsidRDefault="00C51F7B" w:rsidP="00C7372B">
            <w:pPr>
              <w:pStyle w:val="ListParagraph"/>
              <w:autoSpaceDE w:val="0"/>
              <w:autoSpaceDN w:val="0"/>
              <w:adjustRightInd w:val="0"/>
              <w:ind w:left="360"/>
              <w:rPr>
                <w:rFonts w:cs="PalatinoLTStd-Roman"/>
                <w:sz w:val="20"/>
                <w:szCs w:val="20"/>
              </w:rPr>
            </w:pPr>
          </w:p>
        </w:tc>
      </w:tr>
      <w:tr w:rsidR="00C51F7B" w:rsidRPr="007F0414" w:rsidTr="00854EAD">
        <w:trPr>
          <w:trHeight w:val="3598"/>
        </w:trPr>
        <w:tc>
          <w:tcPr>
            <w:tcW w:w="2268" w:type="dxa"/>
            <w:gridSpan w:val="2"/>
          </w:tcPr>
          <w:p w:rsidR="00C51F7B" w:rsidRPr="007F0414" w:rsidRDefault="00C51F7B" w:rsidP="00AE576A">
            <w:pPr>
              <w:rPr>
                <w:b/>
              </w:rPr>
            </w:pPr>
            <w:r w:rsidRPr="007F0414">
              <w:rPr>
                <w:b/>
              </w:rPr>
              <w:t>PowerPoint Slides</w:t>
            </w:r>
          </w:p>
        </w:tc>
        <w:tc>
          <w:tcPr>
            <w:tcW w:w="7740" w:type="dxa"/>
            <w:gridSpan w:val="8"/>
          </w:tcPr>
          <w:p w:rsidR="00C51F7B" w:rsidRPr="00854EAD" w:rsidRDefault="00C51F7B" w:rsidP="00AE576A">
            <w:pPr>
              <w:rPr>
                <w:b/>
              </w:rPr>
            </w:pPr>
            <w:r w:rsidRPr="00854EAD">
              <w:rPr>
                <w:b/>
              </w:rPr>
              <w:t>Lecture Notes:</w:t>
            </w:r>
          </w:p>
          <w:p w:rsidR="00977F9C" w:rsidRPr="00BE0D07" w:rsidRDefault="00A74CB3" w:rsidP="00BE0D07">
            <w:pPr>
              <w:pStyle w:val="ListParagraph"/>
              <w:numPr>
                <w:ilvl w:val="0"/>
                <w:numId w:val="46"/>
              </w:numPr>
            </w:pPr>
            <w:r w:rsidRPr="00BE0D07">
              <w:t>Market share measures the firm’s sales as a percentage of total market sales. It does not indicat</w:t>
            </w:r>
            <w:r>
              <w:t>e the size of the market sales</w:t>
            </w:r>
          </w:p>
          <w:p w:rsidR="00977F9C" w:rsidRPr="00BE0D07" w:rsidRDefault="00A74CB3" w:rsidP="00BE0D07">
            <w:pPr>
              <w:pStyle w:val="ListParagraph"/>
              <w:numPr>
                <w:ilvl w:val="0"/>
                <w:numId w:val="46"/>
              </w:numPr>
            </w:pPr>
            <w:r w:rsidRPr="00BE0D07">
              <w:t>Marketers often use two important metrics to evaluate profitability: customer acquisiti</w:t>
            </w:r>
            <w:r>
              <w:t>on and customer profitability</w:t>
            </w:r>
          </w:p>
          <w:p w:rsidR="00977F9C" w:rsidRPr="00BE0D07" w:rsidRDefault="00A74CB3" w:rsidP="00BE0D07">
            <w:pPr>
              <w:pStyle w:val="ListParagraph"/>
              <w:numPr>
                <w:ilvl w:val="0"/>
                <w:numId w:val="46"/>
              </w:numPr>
            </w:pPr>
            <w:r w:rsidRPr="00BE0D07">
              <w:rPr>
                <w:i/>
                <w:iCs/>
              </w:rPr>
              <w:t>Customer acquisition </w:t>
            </w:r>
            <w:r w:rsidRPr="00BE0D07">
              <w:t>measures how much the fi</w:t>
            </w:r>
            <w:r>
              <w:t>rm spent to gain new customers</w:t>
            </w:r>
          </w:p>
          <w:p w:rsidR="00C51F7B" w:rsidRPr="00BE0D07" w:rsidRDefault="00A74CB3" w:rsidP="00BE0D07">
            <w:pPr>
              <w:pStyle w:val="ListParagraph"/>
              <w:numPr>
                <w:ilvl w:val="0"/>
                <w:numId w:val="46"/>
              </w:numPr>
              <w:rPr>
                <w:b/>
              </w:rPr>
            </w:pPr>
            <w:r w:rsidRPr="00BE0D07">
              <w:t>Marketers also measure </w:t>
            </w:r>
            <w:r w:rsidRPr="00BE0D07">
              <w:rPr>
                <w:i/>
                <w:iCs/>
              </w:rPr>
              <w:t>individual customer profitability, </w:t>
            </w:r>
            <w:r w:rsidRPr="00BE0D07">
              <w:t>which is the profit a firm makes from a customer over a specified period of time</w:t>
            </w:r>
          </w:p>
        </w:tc>
      </w:tr>
      <w:tr w:rsidR="00683710" w:rsidRPr="007F0414" w:rsidTr="00683710">
        <w:trPr>
          <w:trHeight w:val="727"/>
        </w:trPr>
        <w:tc>
          <w:tcPr>
            <w:tcW w:w="2538" w:type="dxa"/>
            <w:gridSpan w:val="5"/>
          </w:tcPr>
          <w:p w:rsidR="00683710" w:rsidRPr="00813421" w:rsidRDefault="00683710" w:rsidP="00696DD7">
            <w:pPr>
              <w:rPr>
                <w:b/>
              </w:rPr>
            </w:pPr>
            <w:r w:rsidRPr="00813421">
              <w:rPr>
                <w:b/>
                <w:noProof/>
              </w:rPr>
              <w:lastRenderedPageBreak/>
              <w:drawing>
                <wp:anchor distT="0" distB="0" distL="114300" distR="114300" simplePos="0" relativeHeight="251777024" behindDoc="0" locked="0" layoutInCell="1" allowOverlap="1">
                  <wp:simplePos x="0" y="0"/>
                  <wp:positionH relativeFrom="column">
                    <wp:posOffset>-41275</wp:posOffset>
                  </wp:positionH>
                  <wp:positionV relativeFrom="paragraph">
                    <wp:posOffset>269875</wp:posOffset>
                  </wp:positionV>
                  <wp:extent cx="1442085" cy="1359535"/>
                  <wp:effectExtent l="19050" t="19050" r="24765" b="12065"/>
                  <wp:wrapThrough wrapText="bothSides">
                    <wp:wrapPolygon edited="0">
                      <wp:start x="-285" y="-303"/>
                      <wp:lineTo x="-285" y="21489"/>
                      <wp:lineTo x="21686" y="21489"/>
                      <wp:lineTo x="21686" y="-303"/>
                      <wp:lineTo x="-285" y="-303"/>
                    </wp:wrapPolygon>
                  </wp:wrapThrough>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day's Professional_Ch 2.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42085" cy="1359535"/>
                          </a:xfrm>
                          <a:prstGeom prst="rect">
                            <a:avLst/>
                          </a:prstGeom>
                          <a:ln>
                            <a:solidFill>
                              <a:schemeClr val="accent6"/>
                            </a:solidFill>
                          </a:ln>
                        </pic:spPr>
                      </pic:pic>
                    </a:graphicData>
                  </a:graphic>
                  <wp14:sizeRelV relativeFrom="margin">
                    <wp14:pctHeight>0</wp14:pctHeight>
                  </wp14:sizeRelV>
                </wp:anchor>
              </w:drawing>
            </w:r>
            <w:r w:rsidRPr="00813421">
              <w:rPr>
                <w:b/>
              </w:rPr>
              <w:t>Today’s Professional</w:t>
            </w:r>
          </w:p>
          <w:p w:rsidR="00683710" w:rsidRPr="00683710" w:rsidRDefault="00683710" w:rsidP="00813421">
            <w:pPr>
              <w:rPr>
                <w:sz w:val="14"/>
                <w:szCs w:val="14"/>
              </w:rPr>
            </w:pPr>
            <w:r w:rsidRPr="00683710">
              <w:rPr>
                <w:rStyle w:val="HTMLCite"/>
                <w:sz w:val="14"/>
                <w:szCs w:val="14"/>
              </w:rPr>
              <w:t xml:space="preserve">Photo provided by </w:t>
            </w:r>
            <w:r w:rsidR="00813421">
              <w:rPr>
                <w:rStyle w:val="HTMLCite"/>
                <w:sz w:val="14"/>
                <w:szCs w:val="14"/>
              </w:rPr>
              <w:t>Erica Sluder</w:t>
            </w:r>
          </w:p>
        </w:tc>
        <w:tc>
          <w:tcPr>
            <w:tcW w:w="7470" w:type="dxa"/>
            <w:gridSpan w:val="5"/>
          </w:tcPr>
          <w:p w:rsidR="00683710" w:rsidRPr="00A6531A" w:rsidRDefault="00813421" w:rsidP="00683710">
            <w:pPr>
              <w:rPr>
                <w:b/>
              </w:rPr>
            </w:pPr>
            <w:r>
              <w:rPr>
                <w:b/>
              </w:rPr>
              <w:t>Erica Sluder</w:t>
            </w:r>
          </w:p>
          <w:p w:rsidR="00683710" w:rsidRPr="00A6531A" w:rsidRDefault="00813421" w:rsidP="00683710">
            <w:pPr>
              <w:rPr>
                <w:rFonts w:eastAsia="Times New Roman" w:cs="Arial"/>
                <w:b/>
              </w:rPr>
            </w:pPr>
            <w:r>
              <w:rPr>
                <w:rFonts w:eastAsia="Times New Roman" w:cs="Arial"/>
                <w:i/>
              </w:rPr>
              <w:t>Marketing Manager</w:t>
            </w:r>
            <w:r w:rsidR="00683710" w:rsidRPr="00A6531A">
              <w:rPr>
                <w:rFonts w:eastAsia="Times New Roman" w:cs="Arial"/>
                <w:i/>
              </w:rPr>
              <w:t>,</w:t>
            </w:r>
            <w:r w:rsidR="00683710" w:rsidRPr="00A6531A">
              <w:rPr>
                <w:rFonts w:eastAsia="Times New Roman" w:cs="Arial"/>
                <w:b/>
                <w:i/>
              </w:rPr>
              <w:t xml:space="preserve"> </w:t>
            </w:r>
            <w:r>
              <w:rPr>
                <w:rFonts w:eastAsia="Times New Roman" w:cs="Arial"/>
                <w:b/>
              </w:rPr>
              <w:t>Flower Shop Network</w:t>
            </w:r>
          </w:p>
          <w:p w:rsidR="00683710" w:rsidRPr="00A6531A" w:rsidRDefault="00683710" w:rsidP="00683710">
            <w:pPr>
              <w:rPr>
                <w:rFonts w:eastAsia="Times New Roman" w:cs="Arial"/>
                <w:b/>
              </w:rPr>
            </w:pPr>
          </w:p>
          <w:p w:rsidR="00683710" w:rsidRPr="00A6531A" w:rsidRDefault="00813421" w:rsidP="00683710">
            <w:r>
              <w:t>Erica Sluder</w:t>
            </w:r>
            <w:r w:rsidR="00A6531A">
              <w:t xml:space="preserve"> draws on </w:t>
            </w:r>
            <w:r>
              <w:t>her perspective toward networking and developing connections</w:t>
            </w:r>
            <w:r w:rsidR="00683710" w:rsidRPr="00A6531A">
              <w:t xml:space="preserve">.  </w:t>
            </w:r>
            <w:r>
              <w:t>Sh</w:t>
            </w:r>
            <w:r w:rsidR="00A6531A">
              <w:t xml:space="preserve">e makes the suggestion </w:t>
            </w:r>
            <w:r>
              <w:t>to “share your opinion</w:t>
            </w:r>
            <w:r w:rsidR="00683710" w:rsidRPr="00A6531A">
              <w:t>,</w:t>
            </w:r>
            <w:r w:rsidR="00A6531A">
              <w:t>”</w:t>
            </w:r>
            <w:r w:rsidR="00683710" w:rsidRPr="00A6531A">
              <w:t xml:space="preserve"> </w:t>
            </w:r>
            <w:r w:rsidR="00A6531A">
              <w:t xml:space="preserve">and </w:t>
            </w:r>
            <w:r w:rsidR="00683710" w:rsidRPr="00A6531A">
              <w:t>provides insight in answering the following questions:</w:t>
            </w:r>
          </w:p>
          <w:p w:rsidR="00683710" w:rsidRPr="00A6531A" w:rsidRDefault="00683710" w:rsidP="00683710"/>
          <w:p w:rsidR="00683710" w:rsidRPr="00A6531A" w:rsidRDefault="00683710" w:rsidP="00BE0D07">
            <w:pPr>
              <w:pStyle w:val="ListParagraph"/>
              <w:numPr>
                <w:ilvl w:val="0"/>
                <w:numId w:val="16"/>
              </w:numPr>
            </w:pPr>
            <w:r w:rsidRPr="00A6531A">
              <w:t>Describe your job.</w:t>
            </w:r>
          </w:p>
          <w:p w:rsidR="00683710" w:rsidRPr="00A6531A" w:rsidRDefault="00813421" w:rsidP="00BE0D07">
            <w:pPr>
              <w:pStyle w:val="ListParagraph"/>
              <w:numPr>
                <w:ilvl w:val="0"/>
                <w:numId w:val="16"/>
              </w:numPr>
            </w:pPr>
            <w:r>
              <w:t>How did you get your job?</w:t>
            </w:r>
          </w:p>
          <w:p w:rsidR="00683710" w:rsidRPr="00A6531A" w:rsidRDefault="00683710" w:rsidP="00BE0D07">
            <w:pPr>
              <w:pStyle w:val="ListParagraph"/>
              <w:numPr>
                <w:ilvl w:val="0"/>
                <w:numId w:val="16"/>
              </w:numPr>
            </w:pPr>
            <w:r w:rsidRPr="00A6531A">
              <w:t>What has been the most important thing in making you successful at your job?</w:t>
            </w:r>
          </w:p>
          <w:p w:rsidR="00683710" w:rsidRPr="00A6531A" w:rsidRDefault="00683710" w:rsidP="00BE0D07">
            <w:pPr>
              <w:pStyle w:val="ListParagraph"/>
              <w:numPr>
                <w:ilvl w:val="0"/>
                <w:numId w:val="16"/>
              </w:numPr>
            </w:pPr>
            <w:r w:rsidRPr="00A6531A">
              <w:t>What advice would you give soon-to-be graduates?</w:t>
            </w:r>
          </w:p>
          <w:p w:rsidR="00683710" w:rsidRPr="00A6531A" w:rsidRDefault="00683710" w:rsidP="00BE0D07">
            <w:pPr>
              <w:pStyle w:val="ListParagraph"/>
              <w:numPr>
                <w:ilvl w:val="0"/>
                <w:numId w:val="16"/>
              </w:numPr>
            </w:pPr>
            <w:r w:rsidRPr="00A6531A">
              <w:t>What do you consider your person brand to be?</w:t>
            </w:r>
          </w:p>
          <w:p w:rsidR="00683710" w:rsidRPr="00A6531A" w:rsidRDefault="00683710" w:rsidP="00AB7128">
            <w:pPr>
              <w:rPr>
                <w:b/>
              </w:rPr>
            </w:pPr>
          </w:p>
          <w:p w:rsidR="00683710" w:rsidRPr="00A6531A" w:rsidRDefault="00683710" w:rsidP="00683710">
            <w:pPr>
              <w:rPr>
                <w:b/>
              </w:rPr>
            </w:pPr>
            <w:r w:rsidRPr="00A6531A">
              <w:rPr>
                <w:b/>
              </w:rPr>
              <w:t>Review with students:</w:t>
            </w:r>
          </w:p>
          <w:p w:rsidR="00813421" w:rsidRPr="00813421" w:rsidRDefault="00813421" w:rsidP="00BE0D07">
            <w:pPr>
              <w:pStyle w:val="ListParagraph"/>
              <w:numPr>
                <w:ilvl w:val="0"/>
                <w:numId w:val="10"/>
              </w:numPr>
              <w:ind w:left="342" w:hanging="342"/>
              <w:rPr>
                <w:sz w:val="21"/>
                <w:szCs w:val="21"/>
              </w:rPr>
            </w:pPr>
            <w:r w:rsidRPr="00813421">
              <w:rPr>
                <w:sz w:val="21"/>
                <w:szCs w:val="21"/>
              </w:rPr>
              <w:t>In your job, what can you do to “soak up every opportunity”</w:t>
            </w:r>
            <w:r>
              <w:rPr>
                <w:sz w:val="21"/>
                <w:szCs w:val="21"/>
              </w:rPr>
              <w:t>,</w:t>
            </w:r>
            <w:r w:rsidRPr="00813421">
              <w:rPr>
                <w:sz w:val="21"/>
                <w:szCs w:val="21"/>
              </w:rPr>
              <w:t xml:space="preserve"> as Erica suggests?</w:t>
            </w:r>
          </w:p>
          <w:p w:rsidR="00683710" w:rsidRPr="00A6531A" w:rsidRDefault="00813421" w:rsidP="00BE0D07">
            <w:pPr>
              <w:pStyle w:val="ListParagraph"/>
              <w:numPr>
                <w:ilvl w:val="0"/>
                <w:numId w:val="10"/>
              </w:numPr>
              <w:ind w:left="342" w:hanging="342"/>
              <w:rPr>
                <w:b/>
                <w:sz w:val="21"/>
                <w:szCs w:val="21"/>
              </w:rPr>
            </w:pPr>
            <w:r>
              <w:t>What are the implications of a misspelling on a resume?</w:t>
            </w:r>
          </w:p>
        </w:tc>
      </w:tr>
    </w:tbl>
    <w:p w:rsidR="00E037DD" w:rsidRDefault="00E037DD" w:rsidP="00E037DD">
      <w:pPr>
        <w:pStyle w:val="Section"/>
        <w:spacing w:before="0" w:after="0"/>
        <w:rPr>
          <w:color w:val="F79646" w:themeColor="accent6"/>
          <w:sz w:val="24"/>
          <w:szCs w:val="24"/>
        </w:rPr>
      </w:pPr>
    </w:p>
    <w:p w:rsidR="00CC0551" w:rsidRPr="007F0414" w:rsidRDefault="00CC0551" w:rsidP="00E037DD">
      <w:pPr>
        <w:pStyle w:val="Section"/>
        <w:spacing w:before="0" w:after="0"/>
        <w:rPr>
          <w:color w:val="F79646" w:themeColor="accent6"/>
          <w:sz w:val="24"/>
          <w:szCs w:val="24"/>
        </w:rPr>
      </w:pPr>
      <w:r w:rsidRPr="007F0414">
        <w:rPr>
          <w:color w:val="F79646" w:themeColor="accent6"/>
          <w:sz w:val="24"/>
          <w:szCs w:val="24"/>
        </w:rPr>
        <w:t>marketing plan exercise</w:t>
      </w:r>
    </w:p>
    <w:p w:rsidR="00E037DD" w:rsidRPr="00E037DD" w:rsidRDefault="00E037DD" w:rsidP="00E037DD">
      <w:pPr>
        <w:autoSpaceDE w:val="0"/>
        <w:autoSpaceDN w:val="0"/>
        <w:adjustRightInd w:val="0"/>
        <w:spacing w:after="0" w:line="240" w:lineRule="auto"/>
        <w:rPr>
          <w:rFonts w:cs="Neutraface2Text-Book"/>
          <w:sz w:val="21"/>
          <w:szCs w:val="21"/>
        </w:rPr>
      </w:pPr>
      <w:r w:rsidRPr="00E037DD">
        <w:rPr>
          <w:b/>
          <w:sz w:val="21"/>
          <w:szCs w:val="21"/>
        </w:rPr>
        <w:t>Your Marketing Plan</w:t>
      </w:r>
      <w:r>
        <w:rPr>
          <w:sz w:val="21"/>
          <w:szCs w:val="21"/>
        </w:rPr>
        <w:t xml:space="preserve">.  </w:t>
      </w:r>
      <w:r w:rsidRPr="00E037DD">
        <w:rPr>
          <w:sz w:val="21"/>
          <w:szCs w:val="21"/>
        </w:rPr>
        <w:t>In this chapter we discussed the elements and importance of the situation analysis. The next step in developing a full marketing plan for yourself is to conduct a SWOT analysis on yourself. It should tie back to the objectives you developed at the end of Chapter 1. Be sure to think through each element and honestly assess where you are today. This will help you focus on what you need to accomplish over the rest of your college career.</w:t>
      </w:r>
      <w:r>
        <w:rPr>
          <w:sz w:val="21"/>
          <w:szCs w:val="21"/>
        </w:rPr>
        <w:t xml:space="preserve">  </w:t>
      </w:r>
      <w:r w:rsidRPr="00FC6E3A">
        <w:rPr>
          <w:rFonts w:cs="Neutraface2Text-Book"/>
          <w:sz w:val="21"/>
          <w:szCs w:val="21"/>
        </w:rPr>
        <w:t>This activity is located at the end of the Learning Worksheet.</w:t>
      </w:r>
    </w:p>
    <w:p w:rsidR="00E037DD" w:rsidRPr="00E037DD" w:rsidRDefault="00E037DD" w:rsidP="00BE0D07">
      <w:pPr>
        <w:pStyle w:val="NormalWeb"/>
        <w:numPr>
          <w:ilvl w:val="0"/>
          <w:numId w:val="27"/>
        </w:numPr>
        <w:rPr>
          <w:rFonts w:asciiTheme="minorHAnsi" w:hAnsiTheme="minorHAnsi"/>
          <w:sz w:val="21"/>
          <w:szCs w:val="21"/>
        </w:rPr>
      </w:pPr>
      <w:r w:rsidRPr="00E037DD">
        <w:rPr>
          <w:rFonts w:asciiTheme="minorHAnsi" w:hAnsiTheme="minorHAnsi"/>
          <w:b/>
          <w:bCs/>
          <w:sz w:val="21"/>
          <w:szCs w:val="21"/>
        </w:rPr>
        <w:t>Strengths.</w:t>
      </w:r>
      <w:r w:rsidRPr="00E037DD">
        <w:rPr>
          <w:rFonts w:asciiTheme="minorHAnsi" w:hAnsiTheme="minorHAnsi"/>
          <w:sz w:val="21"/>
          <w:szCs w:val="21"/>
        </w:rPr>
        <w:t> Most people have some notion of their strengths–maybe you’re an effective public speaker, pay a great deal of attention to detail, or work well with others, for example. It's likely that you've had those strengths reinforced by those around you over the course of your life. </w:t>
      </w:r>
    </w:p>
    <w:p w:rsidR="00E037DD" w:rsidRPr="00E037DD" w:rsidRDefault="00E037DD" w:rsidP="00BE0D07">
      <w:pPr>
        <w:pStyle w:val="NormalWeb"/>
        <w:numPr>
          <w:ilvl w:val="1"/>
          <w:numId w:val="27"/>
        </w:numPr>
        <w:rPr>
          <w:rFonts w:asciiTheme="minorHAnsi" w:hAnsiTheme="minorHAnsi"/>
          <w:sz w:val="21"/>
          <w:szCs w:val="21"/>
        </w:rPr>
      </w:pPr>
      <w:r w:rsidRPr="00E037DD">
        <w:rPr>
          <w:rFonts w:asciiTheme="minorHAnsi" w:hAnsiTheme="minorHAnsi"/>
          <w:sz w:val="21"/>
          <w:szCs w:val="21"/>
        </w:rPr>
        <w:t xml:space="preserve">To effectively complete the strengths part of your personal SWOT analysis, list three to five strengths that you possess that will most affect your ability to achieve the objectives you identified in Chapter 1. </w:t>
      </w:r>
    </w:p>
    <w:p w:rsidR="00E037DD" w:rsidRPr="00E037DD" w:rsidRDefault="00E037DD" w:rsidP="00BE0D07">
      <w:pPr>
        <w:pStyle w:val="NormalWeb"/>
        <w:numPr>
          <w:ilvl w:val="0"/>
          <w:numId w:val="27"/>
        </w:numPr>
        <w:rPr>
          <w:rFonts w:asciiTheme="minorHAnsi" w:hAnsiTheme="minorHAnsi"/>
          <w:sz w:val="21"/>
          <w:szCs w:val="21"/>
        </w:rPr>
      </w:pPr>
      <w:r w:rsidRPr="00E037DD">
        <w:rPr>
          <w:rFonts w:asciiTheme="minorHAnsi" w:hAnsiTheme="minorHAnsi"/>
          <w:b/>
          <w:bCs/>
          <w:sz w:val="21"/>
          <w:szCs w:val="21"/>
        </w:rPr>
        <w:t>Weaknesses.</w:t>
      </w:r>
      <w:r w:rsidRPr="00E037DD">
        <w:rPr>
          <w:rFonts w:asciiTheme="minorHAnsi" w:hAnsiTheme="minorHAnsi"/>
          <w:sz w:val="21"/>
          <w:szCs w:val="21"/>
        </w:rPr>
        <w:t> Most people are very honest about their strengths but are typically far less likely to be aware of, or to acknowledge, their weaknesses. Corporate recruiters often tell humorous stories about the responses they receive when asking new college graduates about their biggest weaknesses. Answers range from “I care too much,” or “I am too smart for my group members,” to “I am too attractive to have many friends.” (Any of these responses might produce a negative impression in a job interview, by the way.) </w:t>
      </w:r>
    </w:p>
    <w:p w:rsidR="00E037DD" w:rsidRPr="00E037DD" w:rsidRDefault="00E037DD" w:rsidP="00BE0D07">
      <w:pPr>
        <w:pStyle w:val="NormalWeb"/>
        <w:numPr>
          <w:ilvl w:val="1"/>
          <w:numId w:val="27"/>
        </w:numPr>
        <w:rPr>
          <w:rFonts w:asciiTheme="minorHAnsi" w:hAnsiTheme="minorHAnsi"/>
          <w:sz w:val="21"/>
          <w:szCs w:val="21"/>
        </w:rPr>
      </w:pPr>
      <w:r w:rsidRPr="00E037DD">
        <w:rPr>
          <w:rFonts w:asciiTheme="minorHAnsi" w:hAnsiTheme="minorHAnsi"/>
          <w:sz w:val="21"/>
          <w:szCs w:val="21"/>
        </w:rPr>
        <w:t>Give serious consideration to your personal weaknesses, and then list three to five weaknesses that will affect your ability to achieve your objectives. By properly identifying your weaknesses, you can begin to plan strategically how to overcome them or, at the very least, minimize their influence on your career objectives.</w:t>
      </w:r>
    </w:p>
    <w:p w:rsidR="00E037DD" w:rsidRPr="00E037DD" w:rsidRDefault="00E037DD" w:rsidP="00BE0D07">
      <w:pPr>
        <w:pStyle w:val="NormalWeb"/>
        <w:numPr>
          <w:ilvl w:val="0"/>
          <w:numId w:val="27"/>
        </w:numPr>
        <w:rPr>
          <w:rFonts w:asciiTheme="minorHAnsi" w:hAnsiTheme="minorHAnsi"/>
          <w:sz w:val="21"/>
          <w:szCs w:val="21"/>
        </w:rPr>
      </w:pPr>
      <w:r w:rsidRPr="00E037DD">
        <w:rPr>
          <w:rFonts w:asciiTheme="minorHAnsi" w:hAnsiTheme="minorHAnsi"/>
          <w:b/>
          <w:bCs/>
          <w:sz w:val="21"/>
          <w:szCs w:val="21"/>
        </w:rPr>
        <w:t>Opportunities.</w:t>
      </w:r>
      <w:r w:rsidRPr="00E037DD">
        <w:rPr>
          <w:rFonts w:asciiTheme="minorHAnsi" w:hAnsiTheme="minorHAnsi"/>
          <w:sz w:val="21"/>
          <w:szCs w:val="21"/>
        </w:rPr>
        <w:t xml:space="preserve"> As the global economy changes, you will enter a job market very different from the one faced by previous generations. It is important to honestly assess your opportunities. Ask yourself questions like</w:t>
      </w:r>
      <w:r w:rsidR="0021345D">
        <w:rPr>
          <w:rFonts w:asciiTheme="minorHAnsi" w:hAnsiTheme="minorHAnsi"/>
          <w:sz w:val="21"/>
          <w:szCs w:val="21"/>
        </w:rPr>
        <w:t>:</w:t>
      </w:r>
      <w:r w:rsidRPr="00E037DD">
        <w:rPr>
          <w:rFonts w:asciiTheme="minorHAnsi" w:hAnsiTheme="minorHAnsi"/>
          <w:sz w:val="21"/>
          <w:szCs w:val="21"/>
        </w:rPr>
        <w:t xml:space="preserve"> What jobs in my major are most in demand? What internship openings are there, and how might those put me in a better position to find my dream job? If your goal is to attend graduate school, what kinds of scholarships, assistantships, or enrollment opportunities are out there for you? </w:t>
      </w:r>
    </w:p>
    <w:p w:rsidR="00E037DD" w:rsidRPr="00E037DD" w:rsidRDefault="00E037DD" w:rsidP="00BE0D07">
      <w:pPr>
        <w:pStyle w:val="NormalWeb"/>
        <w:numPr>
          <w:ilvl w:val="1"/>
          <w:numId w:val="27"/>
        </w:numPr>
        <w:rPr>
          <w:rFonts w:asciiTheme="minorHAnsi" w:hAnsiTheme="minorHAnsi"/>
          <w:sz w:val="21"/>
          <w:szCs w:val="21"/>
        </w:rPr>
      </w:pPr>
      <w:r w:rsidRPr="00E037DD">
        <w:rPr>
          <w:rFonts w:asciiTheme="minorHAnsi" w:hAnsiTheme="minorHAnsi"/>
          <w:sz w:val="21"/>
          <w:szCs w:val="21"/>
        </w:rPr>
        <w:t>For this part of the SWOT analysis, identify three to five external opportunities that could potentially benefit you in your professional development.</w:t>
      </w:r>
    </w:p>
    <w:p w:rsidR="00E037DD" w:rsidRPr="00E037DD" w:rsidRDefault="00E037DD" w:rsidP="00BE0D07">
      <w:pPr>
        <w:pStyle w:val="NormalWeb"/>
        <w:numPr>
          <w:ilvl w:val="0"/>
          <w:numId w:val="27"/>
        </w:numPr>
        <w:rPr>
          <w:rFonts w:asciiTheme="minorHAnsi" w:hAnsiTheme="minorHAnsi"/>
          <w:sz w:val="21"/>
          <w:szCs w:val="21"/>
        </w:rPr>
      </w:pPr>
      <w:r w:rsidRPr="00E037DD">
        <w:rPr>
          <w:rFonts w:asciiTheme="minorHAnsi" w:hAnsiTheme="minorHAnsi"/>
          <w:b/>
          <w:bCs/>
          <w:sz w:val="21"/>
          <w:szCs w:val="21"/>
        </w:rPr>
        <w:lastRenderedPageBreak/>
        <w:t>Threats.</w:t>
      </w:r>
      <w:r w:rsidRPr="00E037DD">
        <w:rPr>
          <w:rFonts w:asciiTheme="minorHAnsi" w:hAnsiTheme="minorHAnsi"/>
          <w:sz w:val="21"/>
          <w:szCs w:val="21"/>
        </w:rPr>
        <w:t xml:space="preserve"> Assessing threats is an essential part of developing a strategic plan for your professional future. If the economy goes into a recession at the same time you graduate, for example, your earnings growth could be reduced for years to come. By examining what potential threats could affect your professional development and creating contingency plans, you will be in a better position to su</w:t>
      </w:r>
      <w:r w:rsidR="00A30DB7">
        <w:rPr>
          <w:rFonts w:asciiTheme="minorHAnsi" w:hAnsiTheme="minorHAnsi"/>
          <w:sz w:val="21"/>
          <w:szCs w:val="21"/>
        </w:rPr>
        <w:t>cceed in your pursuit of a job.</w:t>
      </w:r>
    </w:p>
    <w:p w:rsidR="00E037DD" w:rsidRPr="00E037DD" w:rsidRDefault="00E037DD" w:rsidP="00BE0D07">
      <w:pPr>
        <w:pStyle w:val="NormalWeb"/>
        <w:numPr>
          <w:ilvl w:val="1"/>
          <w:numId w:val="27"/>
        </w:numPr>
        <w:rPr>
          <w:rFonts w:asciiTheme="minorHAnsi" w:hAnsiTheme="minorHAnsi"/>
          <w:sz w:val="21"/>
          <w:szCs w:val="21"/>
        </w:rPr>
      </w:pPr>
      <w:r w:rsidRPr="00E037DD">
        <w:rPr>
          <w:rFonts w:asciiTheme="minorHAnsi" w:hAnsiTheme="minorHAnsi"/>
          <w:sz w:val="21"/>
          <w:szCs w:val="21"/>
        </w:rPr>
        <w:t>Describe three to five threats that could affect your ability to achieve your objectives.</w:t>
      </w:r>
    </w:p>
    <w:p w:rsidR="00E037DD" w:rsidRPr="00E037DD" w:rsidRDefault="00E037DD" w:rsidP="00E037DD">
      <w:pPr>
        <w:pStyle w:val="font-sans"/>
        <w:rPr>
          <w:rFonts w:asciiTheme="minorHAnsi" w:hAnsiTheme="minorHAnsi"/>
          <w:sz w:val="21"/>
          <w:szCs w:val="21"/>
        </w:rPr>
      </w:pPr>
      <w:r>
        <w:rPr>
          <w:rFonts w:asciiTheme="minorHAnsi" w:hAnsiTheme="minorHAnsi"/>
          <w:b/>
          <w:bCs/>
          <w:sz w:val="21"/>
          <w:szCs w:val="21"/>
        </w:rPr>
        <w:t>Student</w:t>
      </w:r>
      <w:r w:rsidRPr="00E037DD">
        <w:rPr>
          <w:rFonts w:asciiTheme="minorHAnsi" w:hAnsiTheme="minorHAnsi"/>
          <w:b/>
          <w:bCs/>
          <w:sz w:val="21"/>
          <w:szCs w:val="21"/>
        </w:rPr>
        <w:t xml:space="preserve"> Task:</w:t>
      </w:r>
      <w:r w:rsidRPr="00E037DD">
        <w:rPr>
          <w:rFonts w:asciiTheme="minorHAnsi" w:hAnsiTheme="minorHAnsi"/>
          <w:sz w:val="21"/>
          <w:szCs w:val="21"/>
        </w:rPr>
        <w:t xml:space="preserve"> You've now listed three to five strengths, weaknesses, opportunities, and threats that could affect your professional development. For each weakness and threat you identify, include a brief one- to two-sentence description of how you might overcome the challenge associated with it.</w:t>
      </w:r>
    </w:p>
    <w:p w:rsidR="00E037DD" w:rsidRPr="000A708B" w:rsidRDefault="00E037DD" w:rsidP="00E037DD">
      <w:pPr>
        <w:pStyle w:val="NoSpacing"/>
        <w:rPr>
          <w:sz w:val="21"/>
          <w:szCs w:val="21"/>
        </w:rPr>
      </w:pPr>
      <w:r w:rsidRPr="000A708B">
        <w:rPr>
          <w:b/>
          <w:sz w:val="21"/>
          <w:szCs w:val="21"/>
        </w:rPr>
        <w:t>How it Works:</w:t>
      </w:r>
      <w:r w:rsidRPr="000A708B">
        <w:rPr>
          <w:sz w:val="21"/>
          <w:szCs w:val="21"/>
        </w:rPr>
        <w:t xml:space="preserve"> </w:t>
      </w:r>
      <w:r>
        <w:rPr>
          <w:sz w:val="21"/>
          <w:szCs w:val="21"/>
        </w:rPr>
        <w:t xml:space="preserve">Host a series of Personal Marketing Plan classes succeeding course exams.  Each student should build a Personal Marketing Plan and realize that everyone is a marketer.  </w:t>
      </w:r>
    </w:p>
    <w:p w:rsidR="00E037DD" w:rsidRDefault="00E037DD" w:rsidP="00F60CD8">
      <w:pPr>
        <w:pStyle w:val="NoSpacing"/>
        <w:jc w:val="right"/>
        <w:rPr>
          <w:b/>
          <w:sz w:val="21"/>
          <w:szCs w:val="21"/>
          <w:lang w:eastAsia="ja-JP"/>
        </w:rPr>
      </w:pPr>
    </w:p>
    <w:p w:rsidR="00E037DD" w:rsidRPr="00E037DD" w:rsidRDefault="00E037DD" w:rsidP="00433128">
      <w:pPr>
        <w:pStyle w:val="NoSpacing"/>
        <w:rPr>
          <w:b/>
          <w:sz w:val="21"/>
          <w:szCs w:val="21"/>
          <w:lang w:eastAsia="ja-JP"/>
        </w:rPr>
      </w:pPr>
      <w:r w:rsidRPr="009C7640">
        <w:rPr>
          <w:b/>
          <w:sz w:val="21"/>
          <w:szCs w:val="21"/>
          <w:lang w:eastAsia="ja-JP"/>
        </w:rPr>
        <w:t>Supporting Materials</w:t>
      </w:r>
      <w:r w:rsidRPr="009C7640">
        <w:rPr>
          <w:sz w:val="21"/>
          <w:szCs w:val="21"/>
          <w:lang w:eastAsia="ja-JP"/>
        </w:rPr>
        <w:t xml:space="preserve">:  </w:t>
      </w:r>
      <w:r>
        <w:rPr>
          <w:sz w:val="21"/>
          <w:szCs w:val="21"/>
          <w:lang w:eastAsia="ja-JP"/>
        </w:rPr>
        <w:t>At the end of each chapter’s Learning Worksheet is a place for students to immediately relate the course content to their Personal Marketing Plan.  Additionally, a Personal Marketing Plan Worksheet is</w:t>
      </w:r>
      <w:r w:rsidR="00A463CA">
        <w:rPr>
          <w:sz w:val="21"/>
          <w:szCs w:val="21"/>
          <w:lang w:eastAsia="ja-JP"/>
        </w:rPr>
        <w:t xml:space="preserve"> provided in </w:t>
      </w:r>
      <w:r w:rsidRPr="009C7640">
        <w:rPr>
          <w:rFonts w:cs="Arial"/>
          <w:sz w:val="21"/>
          <w:szCs w:val="21"/>
        </w:rPr>
        <w:t xml:space="preserve">the Instructor’s online resources.  </w:t>
      </w:r>
      <w:r>
        <w:rPr>
          <w:rFonts w:cs="Arial"/>
          <w:sz w:val="21"/>
          <w:szCs w:val="21"/>
        </w:rPr>
        <w:t>The worksheet recaps the chapter’s content and outlines the supporting topics for reference.  It is recommended that the Personal Marketing Plan be a semester-long, graded project and outcome for the course.</w:t>
      </w:r>
    </w:p>
    <w:p w:rsidR="00433128" w:rsidRDefault="00433128" w:rsidP="00433128">
      <w:pPr>
        <w:pStyle w:val="Section"/>
        <w:spacing w:before="0"/>
        <w:rPr>
          <w:color w:val="F79646" w:themeColor="accent6"/>
          <w:sz w:val="24"/>
          <w:szCs w:val="24"/>
        </w:rPr>
      </w:pPr>
    </w:p>
    <w:p w:rsidR="00CC0551" w:rsidRPr="007F0414" w:rsidRDefault="00CC0551" w:rsidP="00433128">
      <w:pPr>
        <w:pStyle w:val="Section"/>
        <w:spacing w:before="0"/>
        <w:rPr>
          <w:color w:val="F79646" w:themeColor="accent6"/>
          <w:sz w:val="24"/>
          <w:szCs w:val="24"/>
        </w:rPr>
      </w:pPr>
      <w:r w:rsidRPr="007F0414">
        <w:rPr>
          <w:color w:val="F79646" w:themeColor="accent6"/>
          <w:sz w:val="24"/>
          <w:szCs w:val="24"/>
        </w:rPr>
        <w:t>discussion questions</w:t>
      </w:r>
    </w:p>
    <w:p w:rsidR="00BD3861" w:rsidRPr="00D520F9" w:rsidRDefault="009B3338" w:rsidP="00BE0D07">
      <w:pPr>
        <w:pStyle w:val="ListParagraph"/>
        <w:numPr>
          <w:ilvl w:val="0"/>
          <w:numId w:val="19"/>
        </w:numPr>
        <w:autoSpaceDE w:val="0"/>
        <w:autoSpaceDN w:val="0"/>
        <w:adjustRightInd w:val="0"/>
        <w:spacing w:after="0" w:line="240" w:lineRule="auto"/>
        <w:rPr>
          <w:rFonts w:cs="Neutraface2Text-Book"/>
          <w:sz w:val="21"/>
          <w:szCs w:val="21"/>
        </w:rPr>
      </w:pPr>
      <w:r>
        <w:t>Find mission statements from five Fortune 500 companies, then rank them from best (1) to worst (5). Discuss why you ranked them in that order. Which mission statement(s) did you like best, and why? How would you modify the mission statement you ranked last to make it better?</w:t>
      </w:r>
      <w:r w:rsidRPr="00D520F9">
        <w:rPr>
          <w:rFonts w:cs="Neutraface2Text-Book"/>
          <w:color w:val="4F81BD" w:themeColor="accent1"/>
          <w:sz w:val="21"/>
          <w:szCs w:val="21"/>
        </w:rPr>
        <w:t xml:space="preserve"> </w:t>
      </w:r>
      <w:r w:rsidR="00A463CA" w:rsidRPr="00D520F9">
        <w:rPr>
          <w:rFonts w:cs="Neutraface2Text-Book"/>
          <w:color w:val="4F81BD" w:themeColor="accent1"/>
          <w:sz w:val="21"/>
          <w:szCs w:val="21"/>
        </w:rPr>
        <w:t xml:space="preserve">(Answer: </w:t>
      </w:r>
      <w:r>
        <w:rPr>
          <w:rFonts w:cs="Neutraface2Text-Book"/>
          <w:color w:val="4F81BD" w:themeColor="accent1"/>
          <w:sz w:val="21"/>
          <w:szCs w:val="21"/>
        </w:rPr>
        <w:t xml:space="preserve">Open ended; </w:t>
      </w:r>
      <w:r w:rsidR="00C16459">
        <w:rPr>
          <w:rFonts w:cs="Neutraface2Text-Book"/>
          <w:color w:val="4F81BD" w:themeColor="accent1"/>
          <w:sz w:val="21"/>
          <w:szCs w:val="21"/>
        </w:rPr>
        <w:t xml:space="preserve">As one example, </w:t>
      </w:r>
      <w:r w:rsidR="00D520F9" w:rsidRPr="00D520F9">
        <w:rPr>
          <w:rStyle w:val="tgc"/>
          <w:bCs/>
          <w:color w:val="4F81BD" w:themeColor="accent1"/>
          <w:sz w:val="21"/>
          <w:szCs w:val="21"/>
        </w:rPr>
        <w:t>Amazon's mission statement</w:t>
      </w:r>
      <w:r w:rsidR="00D520F9" w:rsidRPr="00D520F9">
        <w:rPr>
          <w:rStyle w:val="tgc"/>
          <w:color w:val="4F81BD" w:themeColor="accent1"/>
          <w:sz w:val="21"/>
          <w:szCs w:val="21"/>
        </w:rPr>
        <w:t xml:space="preserve"> says: It's our goal to be Earth's most customer-centric company, where customers can find and discover anything at </w:t>
      </w:r>
      <w:r w:rsidR="00D520F9" w:rsidRPr="00D520F9">
        <w:rPr>
          <w:rStyle w:val="tgc"/>
          <w:bCs/>
          <w:color w:val="4F81BD" w:themeColor="accent1"/>
          <w:sz w:val="21"/>
          <w:szCs w:val="21"/>
        </w:rPr>
        <w:t>Amazon</w:t>
      </w:r>
      <w:r w:rsidR="00D520F9" w:rsidRPr="00D520F9">
        <w:rPr>
          <w:rStyle w:val="tgc"/>
          <w:color w:val="4F81BD" w:themeColor="accent1"/>
          <w:sz w:val="21"/>
          <w:szCs w:val="21"/>
        </w:rPr>
        <w:t>.com.  While the mission is broad, it is concise and consumers relate to it</w:t>
      </w:r>
      <w:r>
        <w:rPr>
          <w:rStyle w:val="tgc"/>
          <w:color w:val="4F81BD" w:themeColor="accent1"/>
          <w:sz w:val="21"/>
          <w:szCs w:val="21"/>
        </w:rPr>
        <w:t>.  Amazon is a popular and respected brand, so students may select it because they are familiar with the brand and think positively of its service</w:t>
      </w:r>
      <w:r w:rsidR="00D520F9" w:rsidRPr="00D520F9">
        <w:rPr>
          <w:rStyle w:val="tgc"/>
          <w:color w:val="4F81BD" w:themeColor="accent1"/>
          <w:sz w:val="21"/>
          <w:szCs w:val="21"/>
        </w:rPr>
        <w:t>.</w:t>
      </w:r>
      <w:r>
        <w:rPr>
          <w:rStyle w:val="tgc"/>
          <w:color w:val="4F81BD" w:themeColor="accent1"/>
          <w:sz w:val="21"/>
          <w:szCs w:val="21"/>
        </w:rPr>
        <w:t xml:space="preserve">  To improve, the mission statement could include something about its competitive advantage with its fast turnaround with shipping.</w:t>
      </w:r>
      <w:r w:rsidR="00A463CA" w:rsidRPr="00D520F9">
        <w:rPr>
          <w:rFonts w:cs="Neutraface2Text-Book"/>
          <w:color w:val="4F81BD" w:themeColor="accent1"/>
          <w:sz w:val="21"/>
          <w:szCs w:val="21"/>
        </w:rPr>
        <w:t>)</w:t>
      </w:r>
    </w:p>
    <w:p w:rsidR="00BD3861" w:rsidRPr="007F0414" w:rsidRDefault="00BD3861" w:rsidP="00BE0D07">
      <w:pPr>
        <w:pStyle w:val="ListParagraph"/>
        <w:numPr>
          <w:ilvl w:val="0"/>
          <w:numId w:val="19"/>
        </w:numPr>
        <w:autoSpaceDE w:val="0"/>
        <w:autoSpaceDN w:val="0"/>
        <w:adjustRightInd w:val="0"/>
        <w:spacing w:after="0" w:line="240" w:lineRule="auto"/>
        <w:rPr>
          <w:rFonts w:cs="Neutraface2Text-Book"/>
          <w:sz w:val="21"/>
          <w:szCs w:val="21"/>
        </w:rPr>
      </w:pPr>
      <w:r w:rsidRPr="007F0414">
        <w:rPr>
          <w:rFonts w:cs="Neutraface2Text-Book"/>
          <w:sz w:val="21"/>
          <w:szCs w:val="21"/>
        </w:rPr>
        <w:t>Conduct a SWOT analysis for your college or university.  List three to five strengths, weaknesses, opportunities, and threats for your school.</w:t>
      </w:r>
      <w:r w:rsidR="00A463CA">
        <w:rPr>
          <w:rFonts w:cs="Neutraface2Text-Book"/>
          <w:sz w:val="21"/>
          <w:szCs w:val="21"/>
        </w:rPr>
        <w:t xml:space="preserve">  </w:t>
      </w:r>
      <w:r w:rsidR="00A463CA" w:rsidRPr="00A463CA">
        <w:rPr>
          <w:rFonts w:cs="Neutraface2Text-Book"/>
          <w:color w:val="4F81BD" w:themeColor="accent1"/>
          <w:sz w:val="21"/>
          <w:szCs w:val="21"/>
        </w:rPr>
        <w:t xml:space="preserve">(Answer: </w:t>
      </w:r>
      <w:r w:rsidR="00C16459">
        <w:rPr>
          <w:rFonts w:cs="Neutraface2Text-Book"/>
          <w:color w:val="4F81BD" w:themeColor="accent1"/>
          <w:sz w:val="21"/>
          <w:szCs w:val="21"/>
        </w:rPr>
        <w:t xml:space="preserve">Open ended; Some factors to consider include accreditation, </w:t>
      </w:r>
      <w:r w:rsidR="009B3338">
        <w:rPr>
          <w:rFonts w:cs="Neutraface2Text-Book"/>
          <w:color w:val="4F81BD" w:themeColor="accent1"/>
          <w:sz w:val="21"/>
          <w:szCs w:val="21"/>
        </w:rPr>
        <w:t xml:space="preserve">athletics, </w:t>
      </w:r>
      <w:r w:rsidR="00C16459">
        <w:rPr>
          <w:rFonts w:cs="Neutraface2Text-Book"/>
          <w:color w:val="4F81BD" w:themeColor="accent1"/>
          <w:sz w:val="21"/>
          <w:szCs w:val="21"/>
        </w:rPr>
        <w:t>community support, alumni</w:t>
      </w:r>
      <w:r w:rsidR="009B3338">
        <w:rPr>
          <w:rFonts w:cs="Neutraface2Text-Book"/>
          <w:color w:val="4F81BD" w:themeColor="accent1"/>
          <w:sz w:val="21"/>
          <w:szCs w:val="21"/>
        </w:rPr>
        <w:t xml:space="preserve"> membership and involvement</w:t>
      </w:r>
      <w:r w:rsidR="00C16459">
        <w:rPr>
          <w:rFonts w:cs="Neutraface2Text-Book"/>
          <w:color w:val="4F81BD" w:themeColor="accent1"/>
          <w:sz w:val="21"/>
          <w:szCs w:val="21"/>
        </w:rPr>
        <w:t xml:space="preserve">, </w:t>
      </w:r>
      <w:r w:rsidR="00A4270F">
        <w:rPr>
          <w:rFonts w:cs="Neutraface2Text-Book"/>
          <w:color w:val="4F81BD" w:themeColor="accent1"/>
          <w:sz w:val="21"/>
          <w:szCs w:val="21"/>
        </w:rPr>
        <w:t>increasing tuition, online education, value of degree, and career potential/requirements</w:t>
      </w:r>
      <w:r w:rsidR="00A463CA" w:rsidRPr="00A463CA">
        <w:rPr>
          <w:rFonts w:cs="Neutraface2Text-Book"/>
          <w:color w:val="4F81BD" w:themeColor="accent1"/>
          <w:sz w:val="21"/>
          <w:szCs w:val="21"/>
        </w:rPr>
        <w:t>)</w:t>
      </w:r>
    </w:p>
    <w:p w:rsidR="00BD3861" w:rsidRPr="007F0414" w:rsidRDefault="00BD3861" w:rsidP="00BE0D07">
      <w:pPr>
        <w:pStyle w:val="ListParagraph"/>
        <w:numPr>
          <w:ilvl w:val="0"/>
          <w:numId w:val="19"/>
        </w:numPr>
        <w:autoSpaceDE w:val="0"/>
        <w:autoSpaceDN w:val="0"/>
        <w:adjustRightInd w:val="0"/>
        <w:spacing w:after="0" w:line="240" w:lineRule="auto"/>
        <w:rPr>
          <w:rFonts w:cs="Neutraface2Text-Book"/>
          <w:sz w:val="21"/>
          <w:szCs w:val="21"/>
        </w:rPr>
      </w:pPr>
      <w:r w:rsidRPr="007F0414">
        <w:rPr>
          <w:rFonts w:cs="Neutraface2Text-Book"/>
          <w:sz w:val="21"/>
          <w:szCs w:val="21"/>
        </w:rPr>
        <w:t>Select a marketing strategy implemented by a large firm or nonprofit organization that you think was effective. Describe why you liked the strategy. Identify which of the strategic directions discussed in this chapter best reflects the strategy you chose.</w:t>
      </w:r>
      <w:r w:rsidR="00A463CA">
        <w:rPr>
          <w:rFonts w:cs="Neutraface2Text-Book"/>
          <w:sz w:val="21"/>
          <w:szCs w:val="21"/>
        </w:rPr>
        <w:t xml:space="preserve">  </w:t>
      </w:r>
      <w:r w:rsidR="00A463CA" w:rsidRPr="00A463CA">
        <w:rPr>
          <w:rFonts w:cs="Neutraface2Text-Book"/>
          <w:color w:val="4F81BD" w:themeColor="accent1"/>
          <w:sz w:val="21"/>
          <w:szCs w:val="21"/>
        </w:rPr>
        <w:t xml:space="preserve">(Answer: </w:t>
      </w:r>
      <w:r w:rsidR="004443DB">
        <w:rPr>
          <w:rFonts w:cs="Neutraface2Text-Book"/>
          <w:color w:val="4F81BD" w:themeColor="accent1"/>
          <w:sz w:val="21"/>
          <w:szCs w:val="21"/>
        </w:rPr>
        <w:t xml:space="preserve">Open ended; </w:t>
      </w:r>
      <w:r w:rsidR="0058727B">
        <w:rPr>
          <w:rFonts w:cs="Neutraface2Text-Book"/>
          <w:color w:val="4F81BD" w:themeColor="accent1"/>
          <w:sz w:val="21"/>
          <w:szCs w:val="21"/>
        </w:rPr>
        <w:t>Walk-On’s is a growing sports bar brand that has recently begun franchising (licensing) with the backing and celebrity endorsement of NFL quarterback Drew Brees.  The brand first maximized its product by delivering quality food and can now offer a business opportunity to others around the country.</w:t>
      </w:r>
      <w:r w:rsidR="00A463CA" w:rsidRPr="00A463CA">
        <w:rPr>
          <w:rFonts w:cs="Neutraface2Text-Book"/>
          <w:color w:val="4F81BD" w:themeColor="accent1"/>
          <w:sz w:val="21"/>
          <w:szCs w:val="21"/>
        </w:rPr>
        <w:t>)</w:t>
      </w:r>
    </w:p>
    <w:p w:rsidR="00BD3861" w:rsidRPr="007F0414" w:rsidRDefault="00BD3861" w:rsidP="00BE0D07">
      <w:pPr>
        <w:pStyle w:val="ListParagraph"/>
        <w:numPr>
          <w:ilvl w:val="0"/>
          <w:numId w:val="19"/>
        </w:numPr>
        <w:autoSpaceDE w:val="0"/>
        <w:autoSpaceDN w:val="0"/>
        <w:adjustRightInd w:val="0"/>
        <w:spacing w:after="0" w:line="240" w:lineRule="auto"/>
        <w:rPr>
          <w:rFonts w:cs="Neutraface2Text-Book"/>
          <w:sz w:val="21"/>
          <w:szCs w:val="21"/>
        </w:rPr>
      </w:pPr>
      <w:r w:rsidRPr="007F0414">
        <w:rPr>
          <w:rFonts w:cs="Neutraface2Text-Book"/>
          <w:sz w:val="21"/>
          <w:szCs w:val="21"/>
        </w:rPr>
        <w:t>Select two businesses you frequent (e.g., restaurants, clothing stores, grocery stores, etc.). Who is their target market? Then identify at least two competitors (either direct or indirect) for each business.  Describe how the two businesses you selected position themselves in the market relative to their competitors.  Which one of the two businesses does a better job positioning its products to its target market?  Explain your answer.</w:t>
      </w:r>
      <w:r w:rsidR="00A463CA">
        <w:rPr>
          <w:rFonts w:cs="Neutraface2Text-Book"/>
          <w:sz w:val="21"/>
          <w:szCs w:val="21"/>
        </w:rPr>
        <w:t xml:space="preserve">  </w:t>
      </w:r>
      <w:r w:rsidR="00A463CA" w:rsidRPr="00A463CA">
        <w:rPr>
          <w:rFonts w:cs="Neutraface2Text-Book"/>
          <w:color w:val="4F81BD" w:themeColor="accent1"/>
          <w:sz w:val="21"/>
          <w:szCs w:val="21"/>
        </w:rPr>
        <w:t xml:space="preserve">(Answer: </w:t>
      </w:r>
      <w:r w:rsidR="004443DB">
        <w:rPr>
          <w:rFonts w:cs="Neutraface2Text-Book"/>
          <w:color w:val="4F81BD" w:themeColor="accent1"/>
          <w:sz w:val="21"/>
          <w:szCs w:val="21"/>
        </w:rPr>
        <w:t xml:space="preserve">Open ended; </w:t>
      </w:r>
      <w:r w:rsidR="0058727B">
        <w:rPr>
          <w:rFonts w:cs="Neutraface2Text-Book"/>
          <w:color w:val="4F81BD" w:themeColor="accent1"/>
          <w:sz w:val="21"/>
          <w:szCs w:val="21"/>
        </w:rPr>
        <w:t>Target and Wal-Mart compete in relatively the same product categories</w:t>
      </w:r>
      <w:r w:rsidR="006D51FC">
        <w:rPr>
          <w:rFonts w:cs="Neutraface2Text-Book"/>
          <w:color w:val="4F81BD" w:themeColor="accent1"/>
          <w:sz w:val="21"/>
          <w:szCs w:val="21"/>
        </w:rPr>
        <w:t>,</w:t>
      </w:r>
      <w:r w:rsidR="0058727B">
        <w:rPr>
          <w:rFonts w:cs="Neutraface2Text-Book"/>
          <w:color w:val="4F81BD" w:themeColor="accent1"/>
          <w:sz w:val="21"/>
          <w:szCs w:val="21"/>
        </w:rPr>
        <w:t xml:space="preserve"> but Target tends to be slightly more expensive in both the brands they carry and manufacture.</w:t>
      </w:r>
      <w:r w:rsidR="00A463CA" w:rsidRPr="00A463CA">
        <w:rPr>
          <w:rFonts w:cs="Neutraface2Text-Book"/>
          <w:color w:val="4F81BD" w:themeColor="accent1"/>
          <w:sz w:val="21"/>
          <w:szCs w:val="21"/>
        </w:rPr>
        <w:t>)</w:t>
      </w:r>
    </w:p>
    <w:p w:rsidR="009C24E4" w:rsidRDefault="00BD3861" w:rsidP="00BE0D07">
      <w:pPr>
        <w:pStyle w:val="ListParagraph"/>
        <w:numPr>
          <w:ilvl w:val="0"/>
          <w:numId w:val="19"/>
        </w:numPr>
        <w:autoSpaceDE w:val="0"/>
        <w:autoSpaceDN w:val="0"/>
        <w:adjustRightInd w:val="0"/>
        <w:spacing w:after="0" w:line="240" w:lineRule="auto"/>
        <w:rPr>
          <w:rFonts w:cs="Neutraface2Text-Book"/>
          <w:sz w:val="21"/>
          <w:szCs w:val="21"/>
        </w:rPr>
      </w:pPr>
      <w:r w:rsidRPr="007F0414">
        <w:rPr>
          <w:rFonts w:cs="Neutraface2Text-Book"/>
          <w:sz w:val="21"/>
          <w:szCs w:val="21"/>
        </w:rPr>
        <w:t>Is marketing your products globally always a good decision? Discuss your answer and provide examples of firms that have both succeeded and failed in international markets.</w:t>
      </w:r>
      <w:r w:rsidR="00A463CA">
        <w:rPr>
          <w:rFonts w:cs="Neutraface2Text-Book"/>
          <w:sz w:val="21"/>
          <w:szCs w:val="21"/>
        </w:rPr>
        <w:t xml:space="preserve">  </w:t>
      </w:r>
      <w:r w:rsidR="00A463CA" w:rsidRPr="00A463CA">
        <w:rPr>
          <w:rFonts w:cs="Neutraface2Text-Book"/>
          <w:color w:val="4F81BD" w:themeColor="accent1"/>
          <w:sz w:val="21"/>
          <w:szCs w:val="21"/>
        </w:rPr>
        <w:t xml:space="preserve">(Answer: </w:t>
      </w:r>
      <w:r w:rsidR="004443DB">
        <w:rPr>
          <w:rFonts w:cs="Neutraface2Text-Book"/>
          <w:color w:val="4F81BD" w:themeColor="accent1"/>
          <w:sz w:val="21"/>
          <w:szCs w:val="21"/>
        </w:rPr>
        <w:t xml:space="preserve">Open </w:t>
      </w:r>
      <w:r w:rsidR="004443DB">
        <w:rPr>
          <w:rFonts w:cs="Neutraface2Text-Book"/>
          <w:color w:val="4F81BD" w:themeColor="accent1"/>
          <w:sz w:val="21"/>
          <w:szCs w:val="21"/>
        </w:rPr>
        <w:lastRenderedPageBreak/>
        <w:t xml:space="preserve">ended; </w:t>
      </w:r>
      <w:r w:rsidR="0058727B">
        <w:rPr>
          <w:rFonts w:cs="Neutraface2Text-Book"/>
          <w:color w:val="4F81BD" w:themeColor="accent1"/>
          <w:sz w:val="21"/>
          <w:szCs w:val="21"/>
        </w:rPr>
        <w:t xml:space="preserve">Not always, and it depends on the </w:t>
      </w:r>
      <w:r w:rsidR="004443DB">
        <w:rPr>
          <w:rFonts w:cs="Neutraface2Text-Book"/>
          <w:color w:val="4F81BD" w:themeColor="accent1"/>
          <w:sz w:val="21"/>
          <w:szCs w:val="21"/>
        </w:rPr>
        <w:t>consumers’</w:t>
      </w:r>
      <w:r w:rsidR="0058727B">
        <w:rPr>
          <w:rFonts w:cs="Neutraface2Text-Book"/>
          <w:color w:val="4F81BD" w:themeColor="accent1"/>
          <w:sz w:val="21"/>
          <w:szCs w:val="21"/>
        </w:rPr>
        <w:t xml:space="preserve"> needs and interests of the marketplace.  However, accessing consumers outside domestic boundaries may be a source of revenue and growth.  Home Depot did not succeed in China as consumers did not lik</w:t>
      </w:r>
      <w:r w:rsidR="004443DB">
        <w:rPr>
          <w:rFonts w:cs="Neutraface2Text-Book"/>
          <w:color w:val="4F81BD" w:themeColor="accent1"/>
          <w:sz w:val="21"/>
          <w:szCs w:val="21"/>
        </w:rPr>
        <w:t>e DIY projects like Americans</w:t>
      </w:r>
      <w:r w:rsidR="0058727B">
        <w:rPr>
          <w:rFonts w:cs="Neutraface2Text-Book"/>
          <w:color w:val="4F81BD" w:themeColor="accent1"/>
          <w:sz w:val="21"/>
          <w:szCs w:val="21"/>
        </w:rPr>
        <w:t>, in spite of the housing market influx, and Wal-</w:t>
      </w:r>
      <w:r w:rsidR="0058727B" w:rsidRPr="0039272A">
        <w:rPr>
          <w:rFonts w:cs="Neutraface2Text-Book"/>
          <w:color w:val="4F81BD" w:themeColor="accent1"/>
          <w:sz w:val="21"/>
          <w:szCs w:val="21"/>
        </w:rPr>
        <w:t xml:space="preserve">Mart did not succeed in Germany </w:t>
      </w:r>
      <w:r w:rsidR="0039272A" w:rsidRPr="0039272A">
        <w:rPr>
          <w:rFonts w:cs="Neutraface2Text-Book"/>
          <w:color w:val="4F81BD" w:themeColor="accent1"/>
          <w:sz w:val="21"/>
          <w:szCs w:val="21"/>
        </w:rPr>
        <w:t xml:space="preserve">because they did not take into account cultural nuances.  </w:t>
      </w:r>
      <w:r w:rsidR="0039272A" w:rsidRPr="0039272A">
        <w:rPr>
          <w:color w:val="4F81BD" w:themeColor="accent1"/>
          <w:sz w:val="21"/>
          <w:szCs w:val="21"/>
        </w:rPr>
        <w:t>Devon, a mid-size U.S. oil and gas producer, acquired PenzEnergy  and Santa Fe Snyde</w:t>
      </w:r>
      <w:r w:rsidR="0039272A">
        <w:rPr>
          <w:color w:val="4F81BD" w:themeColor="accent1"/>
          <w:sz w:val="21"/>
          <w:szCs w:val="21"/>
        </w:rPr>
        <w:t>r</w:t>
      </w:r>
      <w:r w:rsidR="0039272A" w:rsidRPr="0039272A">
        <w:rPr>
          <w:color w:val="4F81BD" w:themeColor="accent1"/>
          <w:sz w:val="21"/>
          <w:szCs w:val="21"/>
        </w:rPr>
        <w:t>, which gave it access to operations in Azerbaijan, West Africa, and Brazil.</w:t>
      </w:r>
      <w:r w:rsidR="00A463CA" w:rsidRPr="0039272A">
        <w:rPr>
          <w:rFonts w:cs="Neutraface2Text-Book"/>
          <w:color w:val="4F81BD" w:themeColor="accent1"/>
          <w:sz w:val="21"/>
          <w:szCs w:val="21"/>
        </w:rPr>
        <w:t>)</w:t>
      </w:r>
    </w:p>
    <w:p w:rsidR="00E037DD" w:rsidRPr="00E037DD" w:rsidRDefault="00E037DD" w:rsidP="00BE0D07">
      <w:pPr>
        <w:pStyle w:val="ListParagraph"/>
        <w:numPr>
          <w:ilvl w:val="0"/>
          <w:numId w:val="19"/>
        </w:numPr>
        <w:autoSpaceDE w:val="0"/>
        <w:autoSpaceDN w:val="0"/>
        <w:adjustRightInd w:val="0"/>
        <w:spacing w:after="0" w:line="240" w:lineRule="auto"/>
        <w:rPr>
          <w:rFonts w:cs="Neutraface2Text-Book"/>
          <w:sz w:val="21"/>
          <w:szCs w:val="21"/>
        </w:rPr>
      </w:pPr>
      <w:r w:rsidRPr="00E037DD">
        <w:rPr>
          <w:sz w:val="21"/>
          <w:szCs w:val="21"/>
        </w:rPr>
        <w:t>Select a company from which you have made a purchase in the past month. Search online to conduct a market share analysis and a profitability analysis about that company. Based on that analysis, give the organization a marketing grade based on performance. Explain your grade.</w:t>
      </w:r>
      <w:r w:rsidR="00A463CA">
        <w:rPr>
          <w:sz w:val="21"/>
          <w:szCs w:val="21"/>
        </w:rPr>
        <w:t xml:space="preserve">  </w:t>
      </w:r>
      <w:r w:rsidR="00A463CA" w:rsidRPr="00A463CA">
        <w:rPr>
          <w:rFonts w:cs="Neutraface2Text-Book"/>
          <w:color w:val="4F81BD" w:themeColor="accent1"/>
          <w:sz w:val="21"/>
          <w:szCs w:val="21"/>
        </w:rPr>
        <w:t xml:space="preserve">(Answer: </w:t>
      </w:r>
      <w:r w:rsidR="004443DB">
        <w:rPr>
          <w:rFonts w:cs="Neutraface2Text-Book"/>
          <w:color w:val="4F81BD" w:themeColor="accent1"/>
          <w:sz w:val="21"/>
          <w:szCs w:val="21"/>
        </w:rPr>
        <w:t xml:space="preserve">Open ended; </w:t>
      </w:r>
      <w:r w:rsidR="0039272A">
        <w:rPr>
          <w:rFonts w:cs="Neutraface2Text-Book"/>
          <w:color w:val="4F81BD" w:themeColor="accent1"/>
          <w:sz w:val="21"/>
          <w:szCs w:val="21"/>
        </w:rPr>
        <w:t>Items to consider are profit margin, tax rates, return on assets, return on capital and return on equity</w:t>
      </w:r>
      <w:r w:rsidR="004443DB">
        <w:rPr>
          <w:rFonts w:cs="Neutraface2Text-Book"/>
          <w:color w:val="4F81BD" w:themeColor="accent1"/>
          <w:sz w:val="21"/>
          <w:szCs w:val="21"/>
        </w:rPr>
        <w:t>, and marketing expenses</w:t>
      </w:r>
      <w:r w:rsidR="0039272A">
        <w:rPr>
          <w:rFonts w:cs="Neutraface2Text-Book"/>
          <w:color w:val="4F81BD" w:themeColor="accent1"/>
          <w:sz w:val="21"/>
          <w:szCs w:val="21"/>
        </w:rPr>
        <w:t xml:space="preserve">; most of this information can be provided in an income statement – and is available </w:t>
      </w:r>
      <w:r w:rsidR="004443DB">
        <w:rPr>
          <w:rFonts w:cs="Neutraface2Text-Book"/>
          <w:color w:val="4F81BD" w:themeColor="accent1"/>
          <w:sz w:val="21"/>
          <w:szCs w:val="21"/>
        </w:rPr>
        <w:t xml:space="preserve">online </w:t>
      </w:r>
      <w:r w:rsidR="0039272A">
        <w:rPr>
          <w:rFonts w:cs="Neutraface2Text-Book"/>
          <w:color w:val="4F81BD" w:themeColor="accent1"/>
          <w:sz w:val="21"/>
          <w:szCs w:val="21"/>
        </w:rPr>
        <w:t>for publically traded companies.</w:t>
      </w:r>
      <w:r w:rsidR="00A463CA" w:rsidRPr="00A463CA">
        <w:rPr>
          <w:rFonts w:cs="Neutraface2Text-Book"/>
          <w:color w:val="4F81BD" w:themeColor="accent1"/>
          <w:sz w:val="21"/>
          <w:szCs w:val="21"/>
        </w:rPr>
        <w:t>)</w:t>
      </w:r>
    </w:p>
    <w:p w:rsidR="00E037DD" w:rsidRDefault="00E037DD" w:rsidP="00E037DD">
      <w:pPr>
        <w:pStyle w:val="Section"/>
        <w:spacing w:before="0" w:after="0"/>
        <w:rPr>
          <w:color w:val="F79646" w:themeColor="accent6"/>
          <w:sz w:val="24"/>
          <w:szCs w:val="24"/>
        </w:rPr>
      </w:pPr>
    </w:p>
    <w:p w:rsidR="00CC0551" w:rsidRPr="007F0414" w:rsidRDefault="00CC0551" w:rsidP="00E037DD">
      <w:pPr>
        <w:pStyle w:val="Section"/>
        <w:spacing w:before="0" w:after="0"/>
        <w:rPr>
          <w:color w:val="F79646" w:themeColor="accent6"/>
          <w:sz w:val="24"/>
          <w:szCs w:val="24"/>
        </w:rPr>
      </w:pPr>
      <w:r w:rsidRPr="007F0414">
        <w:rPr>
          <w:color w:val="F79646" w:themeColor="accent6"/>
          <w:sz w:val="24"/>
          <w:szCs w:val="24"/>
        </w:rPr>
        <w:t>social media application</w:t>
      </w:r>
    </w:p>
    <w:p w:rsidR="00E037DD" w:rsidRPr="00E037DD" w:rsidRDefault="00E037DD" w:rsidP="00E037DD">
      <w:pPr>
        <w:pStyle w:val="font-sans"/>
        <w:spacing w:before="0" w:beforeAutospacing="0" w:after="0" w:afterAutospacing="0"/>
        <w:rPr>
          <w:rFonts w:asciiTheme="minorHAnsi" w:hAnsiTheme="minorHAnsi"/>
          <w:sz w:val="21"/>
          <w:szCs w:val="21"/>
        </w:rPr>
      </w:pPr>
      <w:r w:rsidRPr="00E037DD">
        <w:rPr>
          <w:rFonts w:asciiTheme="minorHAnsi" w:hAnsiTheme="minorHAnsi"/>
          <w:sz w:val="21"/>
          <w:szCs w:val="21"/>
        </w:rPr>
        <w:t>Review your entire social media profile and consider how each of the social media platforms you use personally can affect your career positively or negatively as you move forward. Analyze your efforts to build your brand via social media using the following questions and activities as a guide: </w:t>
      </w:r>
    </w:p>
    <w:p w:rsidR="00E037DD" w:rsidRPr="00E037DD" w:rsidRDefault="00E037DD" w:rsidP="00BE0D07">
      <w:pPr>
        <w:pStyle w:val="NormalWeb"/>
        <w:numPr>
          <w:ilvl w:val="0"/>
          <w:numId w:val="28"/>
        </w:numPr>
        <w:rPr>
          <w:rFonts w:asciiTheme="minorHAnsi" w:hAnsiTheme="minorHAnsi"/>
          <w:sz w:val="21"/>
          <w:szCs w:val="21"/>
        </w:rPr>
      </w:pPr>
      <w:r w:rsidRPr="00E037DD">
        <w:rPr>
          <w:rFonts w:asciiTheme="minorHAnsi" w:hAnsiTheme="minorHAnsi"/>
          <w:sz w:val="21"/>
          <w:szCs w:val="21"/>
        </w:rPr>
        <w:t>List the social media platforms on which you have any type of presence. How many of those platforms do you check or use at least once per week?</w:t>
      </w:r>
    </w:p>
    <w:p w:rsidR="00E037DD" w:rsidRPr="00E037DD" w:rsidRDefault="00E037DD" w:rsidP="00BE0D07">
      <w:pPr>
        <w:pStyle w:val="NormalWeb"/>
        <w:numPr>
          <w:ilvl w:val="0"/>
          <w:numId w:val="28"/>
        </w:numPr>
        <w:rPr>
          <w:rFonts w:asciiTheme="minorHAnsi" w:hAnsiTheme="minorHAnsi"/>
          <w:sz w:val="21"/>
          <w:szCs w:val="21"/>
        </w:rPr>
      </w:pPr>
      <w:r w:rsidRPr="00E037DD">
        <w:rPr>
          <w:rFonts w:asciiTheme="minorHAnsi" w:hAnsiTheme="minorHAnsi"/>
          <w:sz w:val="21"/>
          <w:szCs w:val="21"/>
        </w:rPr>
        <w:t>Is the content you provide across the platforms consistent? Do you have the same image across platforms? What grade would you give your overall social media profile? Explain your answer.</w:t>
      </w:r>
    </w:p>
    <w:p w:rsidR="00E037DD" w:rsidRPr="00E037DD" w:rsidRDefault="00E037DD" w:rsidP="00BE0D07">
      <w:pPr>
        <w:pStyle w:val="NormalWeb"/>
        <w:numPr>
          <w:ilvl w:val="0"/>
          <w:numId w:val="28"/>
        </w:numPr>
        <w:spacing w:before="0" w:beforeAutospacing="0" w:after="0" w:afterAutospacing="0"/>
        <w:rPr>
          <w:rFonts w:asciiTheme="minorHAnsi" w:hAnsiTheme="minorHAnsi"/>
          <w:sz w:val="21"/>
          <w:szCs w:val="21"/>
        </w:rPr>
      </w:pPr>
      <w:r w:rsidRPr="00E037DD">
        <w:rPr>
          <w:rFonts w:asciiTheme="minorHAnsi" w:hAnsiTheme="minorHAnsi"/>
          <w:sz w:val="21"/>
          <w:szCs w:val="21"/>
        </w:rPr>
        <w:t xml:space="preserve">In the chapter we discussed some traditional marketing analytics (also called </w:t>
      </w:r>
      <w:r w:rsidRPr="00E037DD">
        <w:rPr>
          <w:rFonts w:asciiTheme="minorHAnsi" w:hAnsiTheme="minorHAnsi"/>
          <w:i/>
          <w:iCs/>
          <w:sz w:val="21"/>
          <w:szCs w:val="21"/>
        </w:rPr>
        <w:t>metrics</w:t>
      </w:r>
      <w:r w:rsidRPr="00E037DD">
        <w:rPr>
          <w:rFonts w:asciiTheme="minorHAnsi" w:hAnsiTheme="minorHAnsi"/>
          <w:sz w:val="21"/>
          <w:szCs w:val="21"/>
        </w:rPr>
        <w:t xml:space="preserve">) used to measure marketing effectiveness. People use all sorts of metrics for all sorts of things. Here, use metrics to justify the overall social media grade you gave yourself. You can use any type of analytical tools (for example, number of friends, followers, likes, </w:t>
      </w:r>
      <w:r w:rsidR="002A58E6">
        <w:rPr>
          <w:rFonts w:asciiTheme="minorHAnsi" w:hAnsiTheme="minorHAnsi"/>
          <w:sz w:val="21"/>
          <w:szCs w:val="21"/>
        </w:rPr>
        <w:t>interactivity level</w:t>
      </w:r>
      <w:r w:rsidRPr="00E037DD">
        <w:rPr>
          <w:rFonts w:asciiTheme="minorHAnsi" w:hAnsiTheme="minorHAnsi"/>
          <w:sz w:val="21"/>
          <w:szCs w:val="21"/>
        </w:rPr>
        <w:t>) to support your overall grade.</w:t>
      </w:r>
    </w:p>
    <w:p w:rsidR="00433128" w:rsidRDefault="00433128" w:rsidP="00433128">
      <w:pPr>
        <w:pStyle w:val="Section"/>
        <w:spacing w:before="0" w:after="0"/>
        <w:rPr>
          <w:color w:val="F79646" w:themeColor="accent6"/>
          <w:sz w:val="24"/>
          <w:szCs w:val="24"/>
        </w:rPr>
      </w:pPr>
    </w:p>
    <w:p w:rsidR="00233F73" w:rsidRPr="00FC6E3A" w:rsidRDefault="00233F73" w:rsidP="00233F73">
      <w:pPr>
        <w:pStyle w:val="NoSpacing"/>
        <w:rPr>
          <w:rFonts w:cs="Arial"/>
          <w:sz w:val="21"/>
          <w:szCs w:val="21"/>
        </w:rPr>
      </w:pPr>
      <w:r w:rsidRPr="00233F73">
        <w:rPr>
          <w:rFonts w:cs="Neutraface2Text-Book"/>
          <w:sz w:val="21"/>
          <w:szCs w:val="21"/>
        </w:rPr>
        <w:t xml:space="preserve">This activity </w:t>
      </w:r>
      <w:proofErr w:type="gramStart"/>
      <w:r w:rsidRPr="00233F73">
        <w:rPr>
          <w:rFonts w:cs="Neutraface2Text-Book"/>
          <w:sz w:val="21"/>
          <w:szCs w:val="21"/>
        </w:rPr>
        <w:t>is located in</w:t>
      </w:r>
      <w:proofErr w:type="gramEnd"/>
      <w:r w:rsidRPr="00233F73">
        <w:rPr>
          <w:rFonts w:cs="Neutraface2Text-Book"/>
          <w:sz w:val="21"/>
          <w:szCs w:val="21"/>
        </w:rPr>
        <w:t xml:space="preserve"> an additional worksheet that can be used with group interaction</w:t>
      </w:r>
      <w:bookmarkStart w:id="0" w:name="_GoBack"/>
      <w:bookmarkEnd w:id="0"/>
      <w:r w:rsidRPr="00233F73">
        <w:rPr>
          <w:rFonts w:cs="Neutraface2Text-Book"/>
          <w:sz w:val="21"/>
          <w:szCs w:val="21"/>
        </w:rPr>
        <w:t xml:space="preserve"> and can be found </w:t>
      </w:r>
      <w:r w:rsidRPr="00233F73">
        <w:rPr>
          <w:rFonts w:cs="Arial"/>
          <w:sz w:val="21"/>
          <w:szCs w:val="21"/>
        </w:rPr>
        <w:t>in the</w:t>
      </w:r>
      <w:r w:rsidRPr="00FC6E3A">
        <w:rPr>
          <w:rFonts w:cs="Arial"/>
          <w:sz w:val="21"/>
          <w:szCs w:val="21"/>
        </w:rPr>
        <w:t xml:space="preserve"> Instructor’s online resources.  A sample grading rubric for this activity is also provided.</w:t>
      </w:r>
    </w:p>
    <w:p w:rsidR="00233F73" w:rsidRDefault="00233F73" w:rsidP="00233F73">
      <w:pPr>
        <w:pStyle w:val="NoSpacing"/>
        <w:rPr>
          <w:b/>
          <w:sz w:val="21"/>
          <w:szCs w:val="21"/>
        </w:rPr>
      </w:pPr>
    </w:p>
    <w:p w:rsidR="00233F73" w:rsidRPr="00233F73" w:rsidRDefault="00233F73" w:rsidP="00233F73">
      <w:pPr>
        <w:pStyle w:val="NoSpacing"/>
        <w:rPr>
          <w:sz w:val="21"/>
          <w:szCs w:val="21"/>
        </w:rPr>
      </w:pPr>
      <w:r w:rsidRPr="000A708B">
        <w:rPr>
          <w:b/>
          <w:sz w:val="21"/>
          <w:szCs w:val="21"/>
        </w:rPr>
        <w:t>How it Works:</w:t>
      </w:r>
      <w:r w:rsidRPr="000A708B">
        <w:rPr>
          <w:sz w:val="21"/>
          <w:szCs w:val="21"/>
        </w:rPr>
        <w:t xml:space="preserve"> </w:t>
      </w:r>
      <w:r>
        <w:rPr>
          <w:sz w:val="21"/>
          <w:szCs w:val="21"/>
        </w:rPr>
        <w:t xml:space="preserve">Host a series of Social Media Application classes preceding course exams.  This serves as a review for exams and emphasizes social media as a major marketing focus in today’s environment.  Put students in learning groups, and </w:t>
      </w:r>
      <w:r w:rsidRPr="00233F73">
        <w:rPr>
          <w:sz w:val="21"/>
          <w:szCs w:val="21"/>
        </w:rPr>
        <w:t>have them complete the worksheets together.  After 20-30 minutes of facilitated learning, call on students to respond to the questions and discuss responses as a class.</w:t>
      </w:r>
    </w:p>
    <w:p w:rsidR="00233F73" w:rsidRPr="00233F73" w:rsidRDefault="00233F73" w:rsidP="00233F73">
      <w:pPr>
        <w:pStyle w:val="NoSpacing"/>
        <w:rPr>
          <w:b/>
          <w:sz w:val="21"/>
          <w:szCs w:val="21"/>
          <w:lang w:eastAsia="ja-JP"/>
        </w:rPr>
      </w:pPr>
    </w:p>
    <w:p w:rsidR="00233F73" w:rsidRPr="005E7141" w:rsidRDefault="00233F73" w:rsidP="00233F73">
      <w:pPr>
        <w:pStyle w:val="NoSpacing"/>
        <w:rPr>
          <w:b/>
          <w:sz w:val="21"/>
          <w:szCs w:val="21"/>
          <w:lang w:eastAsia="ja-JP"/>
        </w:rPr>
      </w:pPr>
      <w:r w:rsidRPr="00233F73">
        <w:rPr>
          <w:b/>
          <w:sz w:val="21"/>
          <w:szCs w:val="21"/>
          <w:lang w:eastAsia="ja-JP"/>
        </w:rPr>
        <w:t>Supporting Materials</w:t>
      </w:r>
      <w:r w:rsidRPr="00233F73">
        <w:rPr>
          <w:sz w:val="21"/>
          <w:szCs w:val="21"/>
          <w:lang w:eastAsia="ja-JP"/>
        </w:rPr>
        <w:t>:  Social Media Application Worksheets and a sample grading rubric is provided in the</w:t>
      </w:r>
      <w:r w:rsidRPr="00233F73">
        <w:rPr>
          <w:rFonts w:cs="Arial"/>
          <w:sz w:val="21"/>
          <w:szCs w:val="21"/>
        </w:rPr>
        <w:t xml:space="preserve"> Instructor’s online resources.  The worksheets recap the chapter’s content and outline the supporting topics for reference.  It is important for students to be able to connect social media to real world examples as it is conveyed in the chapter; therefore, the grading rubric focuses on this.</w:t>
      </w:r>
      <w:r>
        <w:rPr>
          <w:rFonts w:cs="Arial"/>
          <w:sz w:val="21"/>
          <w:szCs w:val="21"/>
        </w:rPr>
        <w:t xml:space="preserve"> </w:t>
      </w:r>
    </w:p>
    <w:p w:rsidR="00233F73" w:rsidRDefault="00233F73" w:rsidP="00433128">
      <w:pPr>
        <w:pStyle w:val="Section"/>
        <w:spacing w:before="0" w:after="0"/>
        <w:rPr>
          <w:color w:val="F79646" w:themeColor="accent6"/>
          <w:sz w:val="24"/>
          <w:szCs w:val="24"/>
        </w:rPr>
      </w:pPr>
    </w:p>
    <w:p w:rsidR="00E037DD" w:rsidRDefault="00E037DD" w:rsidP="00433128">
      <w:pPr>
        <w:pStyle w:val="Section"/>
        <w:spacing w:before="0" w:after="0"/>
        <w:rPr>
          <w:color w:val="F79646" w:themeColor="accent6"/>
          <w:sz w:val="24"/>
          <w:szCs w:val="24"/>
        </w:rPr>
      </w:pPr>
      <w:r>
        <w:rPr>
          <w:color w:val="F79646" w:themeColor="accent6"/>
          <w:sz w:val="24"/>
          <w:szCs w:val="24"/>
        </w:rPr>
        <w:t>Marketing analytics exercise</w:t>
      </w:r>
    </w:p>
    <w:p w:rsidR="00E037DD" w:rsidRPr="00E037DD" w:rsidRDefault="00140F8F" w:rsidP="00433128">
      <w:pPr>
        <w:spacing w:after="0"/>
        <w:rPr>
          <w:color w:val="F79646" w:themeColor="accent6"/>
          <w:sz w:val="21"/>
          <w:szCs w:val="21"/>
        </w:rPr>
      </w:pPr>
      <w:r>
        <w:rPr>
          <w:sz w:val="21"/>
          <w:szCs w:val="21"/>
        </w:rPr>
        <w:t>Have students</w:t>
      </w:r>
      <w:r w:rsidR="00E037DD" w:rsidRPr="00E037DD">
        <w:rPr>
          <w:sz w:val="21"/>
          <w:szCs w:val="21"/>
        </w:rPr>
        <w:t xml:space="preserve"> complete the </w:t>
      </w:r>
      <w:r w:rsidR="00E037DD" w:rsidRPr="00E037DD">
        <w:rPr>
          <w:i/>
          <w:iCs/>
          <w:sz w:val="21"/>
          <w:szCs w:val="21"/>
        </w:rPr>
        <w:t>Connect</w:t>
      </w:r>
      <w:r w:rsidR="00E037DD" w:rsidRPr="00E037DD">
        <w:rPr>
          <w:sz w:val="21"/>
          <w:szCs w:val="21"/>
        </w:rPr>
        <w:t> exercise in Chapter 2 that focuses on a key marketing analytics measure: return on marketing investment (ROMI). </w:t>
      </w:r>
    </w:p>
    <w:p w:rsidR="00433128" w:rsidRDefault="00433128" w:rsidP="00433128">
      <w:pPr>
        <w:pStyle w:val="Section"/>
        <w:spacing w:before="0" w:after="0"/>
        <w:rPr>
          <w:color w:val="F79646" w:themeColor="accent6"/>
          <w:sz w:val="24"/>
          <w:szCs w:val="24"/>
        </w:rPr>
      </w:pPr>
    </w:p>
    <w:p w:rsidR="00CC0551" w:rsidRPr="007F0414" w:rsidRDefault="00CC0551" w:rsidP="00433128">
      <w:pPr>
        <w:pStyle w:val="Section"/>
        <w:spacing w:before="0" w:after="0"/>
        <w:rPr>
          <w:color w:val="F79646" w:themeColor="accent6"/>
          <w:sz w:val="24"/>
          <w:szCs w:val="24"/>
        </w:rPr>
      </w:pPr>
      <w:r w:rsidRPr="007F0414">
        <w:rPr>
          <w:color w:val="F79646" w:themeColor="accent6"/>
          <w:sz w:val="24"/>
          <w:szCs w:val="24"/>
        </w:rPr>
        <w:t>ethical challenge</w:t>
      </w:r>
    </w:p>
    <w:p w:rsidR="002A58E6" w:rsidRPr="002A58E6" w:rsidRDefault="002A58E6" w:rsidP="002A58E6">
      <w:pPr>
        <w:spacing w:after="100" w:afterAutospacing="1" w:line="240" w:lineRule="auto"/>
        <w:rPr>
          <w:rFonts w:eastAsia="Times New Roman" w:cstheme="minorHAnsi"/>
          <w:sz w:val="21"/>
          <w:szCs w:val="21"/>
        </w:rPr>
      </w:pPr>
      <w:r w:rsidRPr="002A58E6">
        <w:rPr>
          <w:rFonts w:eastAsia="Times New Roman" w:cstheme="minorHAnsi"/>
          <w:sz w:val="21"/>
          <w:szCs w:val="21"/>
        </w:rPr>
        <w:lastRenderedPageBreak/>
        <w:t xml:space="preserve">Sports marketers in the United States have wondered for years if legalized gambling would lead to more people watching games, leading to increasing numbers of consumers seeing ads and engaging with brands in a variety of different ways. Betting on sports is legal in many parts of the world including Australia and western </w:t>
      </w:r>
      <w:proofErr w:type="gramStart"/>
      <w:r w:rsidRPr="002A58E6">
        <w:rPr>
          <w:rFonts w:eastAsia="Times New Roman" w:cstheme="minorHAnsi"/>
          <w:sz w:val="21"/>
          <w:szCs w:val="21"/>
        </w:rPr>
        <w:t>Europe, but</w:t>
      </w:r>
      <w:proofErr w:type="gramEnd"/>
      <w:r w:rsidRPr="002A58E6">
        <w:rPr>
          <w:rFonts w:eastAsia="Times New Roman" w:cstheme="minorHAnsi"/>
          <w:sz w:val="21"/>
          <w:szCs w:val="21"/>
        </w:rPr>
        <w:t xml:space="preserve"> flourishes globally even when it’s outlawed. Annual illegal sports wagers are estimated at $50 billion to $150 billion compared with Nevada’s record $4.8 billion of legal sports bets in 2017. In May 2018, the Supreme Court struck down the 1992 law that made sports gambling legal only in Nevada, freeing New Jersey to legalize sports gambling and other states to follow. Professional U.S. sports leagues, which had been traditionally concerned how betting would encourage corruption, have now become increasingly supportive. The National Basketball Association and Major League Baseball are seeking a 1 percent fee on all bets placed on their games.</w:t>
      </w:r>
    </w:p>
    <w:p w:rsidR="002A58E6" w:rsidRPr="002A58E6" w:rsidRDefault="002A58E6" w:rsidP="002A58E6">
      <w:pPr>
        <w:spacing w:before="100" w:beforeAutospacing="1" w:after="100" w:afterAutospacing="1" w:line="240" w:lineRule="auto"/>
        <w:rPr>
          <w:rFonts w:eastAsia="Times New Roman" w:cstheme="minorHAnsi"/>
          <w:sz w:val="21"/>
          <w:szCs w:val="21"/>
        </w:rPr>
      </w:pPr>
      <w:r w:rsidRPr="002A58E6">
        <w:rPr>
          <w:rFonts w:eastAsia="Times New Roman" w:cstheme="minorHAnsi"/>
          <w:sz w:val="21"/>
          <w:szCs w:val="21"/>
        </w:rPr>
        <w:t>One case for legalization is that sports betting goes on regardless of whether the law permits it, so why not generate taxes that benefit communities? Legalization also gives bettors greater assurance their wagers will be honored and raises government funding that otherwise went into the pockets of illegal bookmakers. Some marketers highlight data that suggest higher television ratings and increased social media activity occur for heavily wagered games. However, those who oppose the issue say that the benefits don’t justify the costs of gambling, including potential indebtedness of a larger number of citizens. Some stakeholders want marketers to have similar limits on ads promoting gambling to younger people that currently exist for tobacco and alcohol. Athletes and academics also warn of a growing gambling culture around sports, in which the point spread becomes the focus of fans rather than cheering for a favorite team and simply following the action. This loss of fan identification with a favorite team might also reduce the ability of sports marketers to develop lifelong fans that might buy jerseys, tickets, and merchandise for generations to come.</w:t>
      </w:r>
    </w:p>
    <w:p w:rsidR="00E037DD" w:rsidRPr="00A5734A" w:rsidRDefault="00A5734A" w:rsidP="00E037DD">
      <w:pPr>
        <w:pStyle w:val="Heading6"/>
        <w:spacing w:before="0"/>
        <w:rPr>
          <w:rFonts w:asciiTheme="minorHAnsi" w:hAnsiTheme="minorHAnsi"/>
          <w:i w:val="0"/>
          <w:color w:val="auto"/>
          <w:sz w:val="21"/>
          <w:szCs w:val="21"/>
        </w:rPr>
      </w:pPr>
      <w:r w:rsidRPr="00A5734A">
        <w:rPr>
          <w:rFonts w:asciiTheme="minorHAnsi" w:hAnsiTheme="minorHAnsi"/>
          <w:i w:val="0"/>
          <w:color w:val="auto"/>
          <w:sz w:val="21"/>
          <w:szCs w:val="21"/>
        </w:rPr>
        <w:t>Student</w:t>
      </w:r>
      <w:r w:rsidR="00E037DD" w:rsidRPr="00A5734A">
        <w:rPr>
          <w:rFonts w:asciiTheme="minorHAnsi" w:hAnsiTheme="minorHAnsi"/>
          <w:i w:val="0"/>
          <w:color w:val="auto"/>
          <w:sz w:val="21"/>
          <w:szCs w:val="21"/>
        </w:rPr>
        <w:t xml:space="preserve"> Task</w:t>
      </w:r>
      <w:r>
        <w:rPr>
          <w:rFonts w:asciiTheme="minorHAnsi" w:hAnsiTheme="minorHAnsi"/>
          <w:i w:val="0"/>
          <w:color w:val="auto"/>
          <w:sz w:val="21"/>
          <w:szCs w:val="21"/>
        </w:rPr>
        <w:t>:</w:t>
      </w:r>
    </w:p>
    <w:p w:rsidR="00E037DD" w:rsidRPr="00233F73" w:rsidRDefault="00E037DD" w:rsidP="00BE0D07">
      <w:pPr>
        <w:pStyle w:val="NormalWeb"/>
        <w:numPr>
          <w:ilvl w:val="0"/>
          <w:numId w:val="29"/>
        </w:numPr>
        <w:spacing w:before="0" w:beforeAutospacing="0"/>
        <w:rPr>
          <w:rFonts w:asciiTheme="minorHAnsi" w:hAnsiTheme="minorHAnsi"/>
          <w:sz w:val="21"/>
          <w:szCs w:val="21"/>
        </w:rPr>
      </w:pPr>
      <w:r w:rsidRPr="0001517D">
        <w:rPr>
          <w:rFonts w:asciiTheme="minorHAnsi" w:hAnsiTheme="minorHAnsi" w:cstheme="minorHAnsi"/>
          <w:sz w:val="21"/>
          <w:szCs w:val="21"/>
        </w:rPr>
        <w:t xml:space="preserve">Analyze the reasons for the success of </w:t>
      </w:r>
      <w:r w:rsidR="002A58E6" w:rsidRPr="0001517D">
        <w:rPr>
          <w:rFonts w:asciiTheme="minorHAnsi" w:hAnsiTheme="minorHAnsi" w:cstheme="minorHAnsi"/>
          <w:sz w:val="21"/>
          <w:szCs w:val="21"/>
        </w:rPr>
        <w:t>legalized sports gambling</w:t>
      </w:r>
      <w:r w:rsidRPr="0001517D">
        <w:rPr>
          <w:rFonts w:asciiTheme="minorHAnsi" w:hAnsiTheme="minorHAnsi" w:cstheme="minorHAnsi"/>
          <w:sz w:val="21"/>
          <w:szCs w:val="21"/>
        </w:rPr>
        <w:t xml:space="preserve"> from a marketing perspective. </w:t>
      </w:r>
      <w:r w:rsidR="002A58E6" w:rsidRPr="0001517D">
        <w:rPr>
          <w:rFonts w:asciiTheme="minorHAnsi" w:hAnsiTheme="minorHAnsi" w:cstheme="minorHAnsi"/>
          <w:sz w:val="21"/>
          <w:szCs w:val="21"/>
        </w:rPr>
        <w:t>Explain how legalized sports gambling may benefit a company in your home state?</w:t>
      </w:r>
      <w:r w:rsidR="002A58E6">
        <w:t> </w:t>
      </w:r>
      <w:r w:rsidR="002A58E6" w:rsidRPr="00233F73">
        <w:rPr>
          <w:rFonts w:asciiTheme="minorHAnsi" w:hAnsiTheme="minorHAnsi" w:cs="Neutraface2Text-Book"/>
          <w:color w:val="4F81BD" w:themeColor="accent1"/>
          <w:sz w:val="21"/>
          <w:szCs w:val="21"/>
        </w:rPr>
        <w:t xml:space="preserve"> </w:t>
      </w:r>
      <w:r w:rsidR="00233F73" w:rsidRPr="00233F73">
        <w:rPr>
          <w:rFonts w:asciiTheme="minorHAnsi" w:hAnsiTheme="minorHAnsi" w:cs="Neutraface2Text-Book"/>
          <w:color w:val="4F81BD" w:themeColor="accent1"/>
          <w:sz w:val="21"/>
          <w:szCs w:val="21"/>
        </w:rPr>
        <w:t xml:space="preserve">(Answer: </w:t>
      </w:r>
      <w:r w:rsidR="0001517D">
        <w:rPr>
          <w:rFonts w:asciiTheme="minorHAnsi" w:hAnsiTheme="minorHAnsi" w:cs="Neutraface2Text-Book"/>
          <w:color w:val="4F81BD" w:themeColor="accent1"/>
          <w:sz w:val="21"/>
          <w:szCs w:val="21"/>
        </w:rPr>
        <w:t xml:space="preserve">Open ended; </w:t>
      </w:r>
      <w:r w:rsidR="00515BA9">
        <w:rPr>
          <w:rFonts w:asciiTheme="minorHAnsi" w:hAnsiTheme="minorHAnsi" w:cs="Neutraface2Text-Book"/>
          <w:color w:val="4F81BD" w:themeColor="accent1"/>
          <w:sz w:val="21"/>
          <w:szCs w:val="21"/>
        </w:rPr>
        <w:t>By tapping into the widely popular sports industry, value is created by associating gambling to managing one’s own sports team</w:t>
      </w:r>
      <w:r w:rsidR="0001517D">
        <w:rPr>
          <w:rFonts w:asciiTheme="minorHAnsi" w:hAnsiTheme="minorHAnsi" w:cs="Neutraface2Text-Book"/>
          <w:color w:val="4F81BD" w:themeColor="accent1"/>
          <w:sz w:val="21"/>
          <w:szCs w:val="21"/>
        </w:rPr>
        <w:t xml:space="preserve"> and financial gain is a possibility.  However, many are addicted to gambling and this provides an additional channel for those who are affected</w:t>
      </w:r>
      <w:r w:rsidR="00515BA9">
        <w:rPr>
          <w:rFonts w:asciiTheme="minorHAnsi" w:hAnsiTheme="minorHAnsi" w:cs="Neutraface2Text-Book"/>
          <w:color w:val="4F81BD" w:themeColor="accent1"/>
          <w:sz w:val="21"/>
          <w:szCs w:val="21"/>
        </w:rPr>
        <w:t>.</w:t>
      </w:r>
      <w:r w:rsidR="00233F73" w:rsidRPr="00233F73">
        <w:rPr>
          <w:rFonts w:asciiTheme="minorHAnsi" w:hAnsiTheme="minorHAnsi" w:cs="Neutraface2Text-Book"/>
          <w:color w:val="4F81BD" w:themeColor="accent1"/>
          <w:sz w:val="21"/>
          <w:szCs w:val="21"/>
        </w:rPr>
        <w:t>)</w:t>
      </w:r>
    </w:p>
    <w:p w:rsidR="00E037DD" w:rsidRPr="00233F73" w:rsidRDefault="0001517D" w:rsidP="00BE0D07">
      <w:pPr>
        <w:pStyle w:val="NormalWeb"/>
        <w:numPr>
          <w:ilvl w:val="0"/>
          <w:numId w:val="29"/>
        </w:numPr>
        <w:spacing w:before="0" w:beforeAutospacing="0"/>
        <w:rPr>
          <w:rFonts w:asciiTheme="minorHAnsi" w:hAnsiTheme="minorHAnsi"/>
          <w:sz w:val="21"/>
          <w:szCs w:val="21"/>
        </w:rPr>
      </w:pPr>
      <w:r w:rsidRPr="0001517D">
        <w:rPr>
          <w:rFonts w:asciiTheme="minorHAnsi" w:hAnsiTheme="minorHAnsi" w:cstheme="minorHAnsi"/>
          <w:sz w:val="21"/>
          <w:szCs w:val="21"/>
        </w:rPr>
        <w:t>Use the ethical decision-making framework to analyze Major League Baseball’s decision to support legalized gambling and its request to receive a 1 percent fee on all bets made on the sport.</w:t>
      </w:r>
      <w:r w:rsidRPr="00233F73">
        <w:rPr>
          <w:rFonts w:asciiTheme="minorHAnsi" w:hAnsiTheme="minorHAnsi" w:cs="Neutraface2Text-Book"/>
          <w:color w:val="4F81BD" w:themeColor="accent1"/>
          <w:sz w:val="21"/>
          <w:szCs w:val="21"/>
        </w:rPr>
        <w:t xml:space="preserve"> </w:t>
      </w:r>
      <w:r>
        <w:rPr>
          <w:rFonts w:asciiTheme="minorHAnsi" w:hAnsiTheme="minorHAnsi" w:cs="Neutraface2Text-Book"/>
          <w:color w:val="4F81BD" w:themeColor="accent1"/>
          <w:sz w:val="21"/>
          <w:szCs w:val="21"/>
        </w:rPr>
        <w:t xml:space="preserve"> </w:t>
      </w:r>
      <w:r w:rsidR="00233F73" w:rsidRPr="00233F73">
        <w:rPr>
          <w:rFonts w:asciiTheme="minorHAnsi" w:hAnsiTheme="minorHAnsi" w:cs="Neutraface2Text-Book"/>
          <w:color w:val="4F81BD" w:themeColor="accent1"/>
          <w:sz w:val="21"/>
          <w:szCs w:val="21"/>
        </w:rPr>
        <w:t xml:space="preserve">(Answer: </w:t>
      </w:r>
      <w:r>
        <w:rPr>
          <w:rFonts w:asciiTheme="minorHAnsi" w:hAnsiTheme="minorHAnsi" w:cs="Neutraface2Text-Book"/>
          <w:color w:val="4F81BD" w:themeColor="accent1"/>
          <w:sz w:val="21"/>
          <w:szCs w:val="21"/>
        </w:rPr>
        <w:t xml:space="preserve">Open ended; </w:t>
      </w:r>
      <w:r w:rsidR="00515BA9">
        <w:rPr>
          <w:rFonts w:asciiTheme="minorHAnsi" w:hAnsiTheme="minorHAnsi" w:cs="Neutraface2Text-Book"/>
          <w:color w:val="4F81BD" w:themeColor="accent1"/>
          <w:sz w:val="21"/>
          <w:szCs w:val="21"/>
        </w:rPr>
        <w:t>A decision-maker would have to consider the cultural effects on offering gambling services knowing there are consumers who have gambling problems.  Here is an example where knowing the laws in the industry is required and careful consideration of risk management should be considered.</w:t>
      </w:r>
      <w:r w:rsidR="00233F73" w:rsidRPr="00233F73">
        <w:rPr>
          <w:rFonts w:asciiTheme="minorHAnsi" w:hAnsiTheme="minorHAnsi" w:cs="Neutraface2Text-Book"/>
          <w:color w:val="4F81BD" w:themeColor="accent1"/>
          <w:sz w:val="21"/>
          <w:szCs w:val="21"/>
        </w:rPr>
        <w:t>)</w:t>
      </w:r>
    </w:p>
    <w:p w:rsidR="00E037DD" w:rsidRPr="00233F73" w:rsidRDefault="00E037DD" w:rsidP="00BE0D07">
      <w:pPr>
        <w:pStyle w:val="NormalWeb"/>
        <w:numPr>
          <w:ilvl w:val="0"/>
          <w:numId w:val="29"/>
        </w:numPr>
        <w:spacing w:before="0" w:beforeAutospacing="0"/>
        <w:rPr>
          <w:rFonts w:asciiTheme="minorHAnsi" w:hAnsiTheme="minorHAnsi"/>
          <w:sz w:val="21"/>
          <w:szCs w:val="21"/>
        </w:rPr>
      </w:pPr>
      <w:r w:rsidRPr="00233F73">
        <w:rPr>
          <w:rFonts w:asciiTheme="minorHAnsi" w:hAnsiTheme="minorHAnsi"/>
          <w:sz w:val="21"/>
          <w:szCs w:val="21"/>
        </w:rPr>
        <w:t>If you were a marketer for the N</w:t>
      </w:r>
      <w:r w:rsidR="0001517D">
        <w:rPr>
          <w:rFonts w:asciiTheme="minorHAnsi" w:hAnsiTheme="minorHAnsi"/>
          <w:sz w:val="21"/>
          <w:szCs w:val="21"/>
        </w:rPr>
        <w:t xml:space="preserve">ational </w:t>
      </w:r>
      <w:r w:rsidRPr="00233F73">
        <w:rPr>
          <w:rFonts w:asciiTheme="minorHAnsi" w:hAnsiTheme="minorHAnsi"/>
          <w:sz w:val="21"/>
          <w:szCs w:val="21"/>
        </w:rPr>
        <w:t>C</w:t>
      </w:r>
      <w:r w:rsidR="0001517D">
        <w:rPr>
          <w:rFonts w:asciiTheme="minorHAnsi" w:hAnsiTheme="minorHAnsi"/>
          <w:sz w:val="21"/>
          <w:szCs w:val="21"/>
        </w:rPr>
        <w:t xml:space="preserve">ollegiate </w:t>
      </w:r>
      <w:r w:rsidRPr="00233F73">
        <w:rPr>
          <w:rFonts w:asciiTheme="minorHAnsi" w:hAnsiTheme="minorHAnsi"/>
          <w:sz w:val="21"/>
          <w:szCs w:val="21"/>
        </w:rPr>
        <w:t>A</w:t>
      </w:r>
      <w:r w:rsidR="0001517D">
        <w:rPr>
          <w:rFonts w:asciiTheme="minorHAnsi" w:hAnsiTheme="minorHAnsi"/>
          <w:sz w:val="21"/>
          <w:szCs w:val="21"/>
        </w:rPr>
        <w:t xml:space="preserve">thletic </w:t>
      </w:r>
      <w:r w:rsidRPr="00233F73">
        <w:rPr>
          <w:rFonts w:asciiTheme="minorHAnsi" w:hAnsiTheme="minorHAnsi"/>
          <w:sz w:val="21"/>
          <w:szCs w:val="21"/>
        </w:rPr>
        <w:t>A</w:t>
      </w:r>
      <w:r w:rsidR="0001517D">
        <w:rPr>
          <w:rFonts w:asciiTheme="minorHAnsi" w:hAnsiTheme="minorHAnsi"/>
          <w:sz w:val="21"/>
          <w:szCs w:val="21"/>
        </w:rPr>
        <w:t xml:space="preserve">ssociation, would you look to develop </w:t>
      </w:r>
      <w:r w:rsidRPr="00233F73">
        <w:rPr>
          <w:rFonts w:asciiTheme="minorHAnsi" w:hAnsiTheme="minorHAnsi"/>
          <w:sz w:val="21"/>
          <w:szCs w:val="21"/>
        </w:rPr>
        <w:t>strategic partnership</w:t>
      </w:r>
      <w:r w:rsidR="0001517D">
        <w:rPr>
          <w:rFonts w:asciiTheme="minorHAnsi" w:hAnsiTheme="minorHAnsi"/>
          <w:sz w:val="21"/>
          <w:szCs w:val="21"/>
        </w:rPr>
        <w:t>s</w:t>
      </w:r>
      <w:r w:rsidRPr="00233F73">
        <w:rPr>
          <w:rFonts w:asciiTheme="minorHAnsi" w:hAnsiTheme="minorHAnsi"/>
          <w:sz w:val="21"/>
          <w:szCs w:val="21"/>
        </w:rPr>
        <w:t xml:space="preserve"> </w:t>
      </w:r>
      <w:r w:rsidR="0001517D">
        <w:rPr>
          <w:rFonts w:asciiTheme="minorHAnsi" w:hAnsiTheme="minorHAnsi"/>
          <w:sz w:val="21"/>
          <w:szCs w:val="21"/>
        </w:rPr>
        <w:t xml:space="preserve">to profit </w:t>
      </w:r>
      <w:proofErr w:type="gramStart"/>
      <w:r w:rsidR="0001517D">
        <w:rPr>
          <w:rFonts w:asciiTheme="minorHAnsi" w:hAnsiTheme="minorHAnsi"/>
          <w:sz w:val="21"/>
          <w:szCs w:val="21"/>
        </w:rPr>
        <w:t>off of</w:t>
      </w:r>
      <w:proofErr w:type="gramEnd"/>
      <w:r w:rsidR="0001517D">
        <w:rPr>
          <w:rFonts w:asciiTheme="minorHAnsi" w:hAnsiTheme="minorHAnsi"/>
          <w:sz w:val="21"/>
          <w:szCs w:val="21"/>
        </w:rPr>
        <w:t xml:space="preserve"> legalized gambling on collegiate sports</w:t>
      </w:r>
      <w:r w:rsidRPr="00233F73">
        <w:rPr>
          <w:rFonts w:asciiTheme="minorHAnsi" w:hAnsiTheme="minorHAnsi"/>
          <w:sz w:val="21"/>
          <w:szCs w:val="21"/>
        </w:rPr>
        <w:t>? Explain your answer. </w:t>
      </w:r>
      <w:r w:rsidR="00233F73" w:rsidRPr="00233F73">
        <w:rPr>
          <w:rFonts w:asciiTheme="minorHAnsi" w:hAnsiTheme="minorHAnsi"/>
          <w:sz w:val="21"/>
          <w:szCs w:val="21"/>
        </w:rPr>
        <w:t xml:space="preserve"> </w:t>
      </w:r>
      <w:r w:rsidR="00233F73" w:rsidRPr="00233F73">
        <w:rPr>
          <w:rFonts w:asciiTheme="minorHAnsi" w:hAnsiTheme="minorHAnsi" w:cs="Neutraface2Text-Book"/>
          <w:color w:val="4F81BD" w:themeColor="accent1"/>
          <w:sz w:val="21"/>
          <w:szCs w:val="21"/>
        </w:rPr>
        <w:t xml:space="preserve">(Answer: </w:t>
      </w:r>
      <w:r w:rsidR="00515BA9">
        <w:rPr>
          <w:rFonts w:asciiTheme="minorHAnsi" w:hAnsiTheme="minorHAnsi" w:cs="Neutraface2Text-Book"/>
          <w:color w:val="4F81BD" w:themeColor="accent1"/>
          <w:sz w:val="21"/>
          <w:szCs w:val="21"/>
        </w:rPr>
        <w:t>Open ended; To consider: market potential,</w:t>
      </w:r>
      <w:r w:rsidR="0001517D">
        <w:rPr>
          <w:rFonts w:asciiTheme="minorHAnsi" w:hAnsiTheme="minorHAnsi" w:cs="Neutraface2Text-Book"/>
          <w:color w:val="4F81BD" w:themeColor="accent1"/>
          <w:sz w:val="21"/>
          <w:szCs w:val="21"/>
        </w:rPr>
        <w:t xml:space="preserve"> impact on revenue,</w:t>
      </w:r>
      <w:r w:rsidR="00515BA9">
        <w:rPr>
          <w:rFonts w:asciiTheme="minorHAnsi" w:hAnsiTheme="minorHAnsi" w:cs="Neutraface2Text-Book"/>
          <w:color w:val="4F81BD" w:themeColor="accent1"/>
          <w:sz w:val="21"/>
          <w:szCs w:val="21"/>
        </w:rPr>
        <w:t xml:space="preserve"> </w:t>
      </w:r>
      <w:r w:rsidR="0001517D">
        <w:rPr>
          <w:rFonts w:asciiTheme="minorHAnsi" w:hAnsiTheme="minorHAnsi" w:cs="Neutraface2Text-Book"/>
          <w:color w:val="4F81BD" w:themeColor="accent1"/>
          <w:sz w:val="21"/>
          <w:szCs w:val="21"/>
        </w:rPr>
        <w:t xml:space="preserve">regulation and administration, </w:t>
      </w:r>
      <w:r w:rsidR="00515BA9">
        <w:rPr>
          <w:rFonts w:asciiTheme="minorHAnsi" w:hAnsiTheme="minorHAnsi" w:cs="Neutraface2Text-Book"/>
          <w:color w:val="4F81BD" w:themeColor="accent1"/>
          <w:sz w:val="21"/>
          <w:szCs w:val="21"/>
        </w:rPr>
        <w:t>legal situations</w:t>
      </w:r>
      <w:r w:rsidR="0001517D">
        <w:rPr>
          <w:rFonts w:asciiTheme="minorHAnsi" w:hAnsiTheme="minorHAnsi" w:cs="Neutraface2Text-Book"/>
          <w:color w:val="4F81BD" w:themeColor="accent1"/>
          <w:sz w:val="21"/>
          <w:szCs w:val="21"/>
        </w:rPr>
        <w:t>, ethical conduct of participants,</w:t>
      </w:r>
      <w:r w:rsidR="00515BA9">
        <w:rPr>
          <w:rFonts w:asciiTheme="minorHAnsi" w:hAnsiTheme="minorHAnsi" w:cs="Neutraface2Text-Book"/>
          <w:color w:val="4F81BD" w:themeColor="accent1"/>
          <w:sz w:val="21"/>
          <w:szCs w:val="21"/>
        </w:rPr>
        <w:t xml:space="preserve"> and requirements</w:t>
      </w:r>
      <w:r w:rsidR="00233F73" w:rsidRPr="00233F73">
        <w:rPr>
          <w:rFonts w:asciiTheme="minorHAnsi" w:hAnsiTheme="minorHAnsi" w:cs="Neutraface2Text-Book"/>
          <w:color w:val="4F81BD" w:themeColor="accent1"/>
          <w:sz w:val="21"/>
          <w:szCs w:val="21"/>
        </w:rPr>
        <w:t>)</w:t>
      </w:r>
    </w:p>
    <w:p w:rsidR="00E037DD" w:rsidRPr="00E037DD" w:rsidRDefault="00E037DD" w:rsidP="00E037DD">
      <w:pPr>
        <w:pStyle w:val="font1"/>
        <w:spacing w:before="0" w:beforeAutospacing="0"/>
        <w:rPr>
          <w:rFonts w:asciiTheme="minorHAnsi" w:hAnsiTheme="minorHAnsi"/>
          <w:sz w:val="21"/>
          <w:szCs w:val="21"/>
        </w:rPr>
      </w:pPr>
      <w:r w:rsidRPr="00E037DD">
        <w:rPr>
          <w:rFonts w:asciiTheme="minorHAnsi" w:hAnsiTheme="minorHAnsi"/>
          <w:b/>
          <w:bCs/>
          <w:sz w:val="21"/>
          <w:szCs w:val="21"/>
        </w:rPr>
        <w:t>Source:</w:t>
      </w:r>
      <w:r w:rsidRPr="00E037DD">
        <w:rPr>
          <w:rFonts w:asciiTheme="minorHAnsi" w:hAnsiTheme="minorHAnsi"/>
          <w:sz w:val="21"/>
          <w:szCs w:val="21"/>
        </w:rPr>
        <w:t xml:space="preserve"> </w:t>
      </w:r>
      <w:r w:rsidR="0001517D" w:rsidRPr="0001517D">
        <w:rPr>
          <w:rFonts w:asciiTheme="minorHAnsi" w:hAnsiTheme="minorHAnsi" w:cstheme="minorHAnsi"/>
          <w:sz w:val="21"/>
          <w:szCs w:val="21"/>
        </w:rPr>
        <w:t>Ira Boudway and Grant Clark, “Sports Betting,” Bloomberg.com, May 17, 2018, https://www.bloomberg.com/quicktake/sports-betting.</w:t>
      </w:r>
    </w:p>
    <w:p w:rsidR="00CC0551" w:rsidRPr="007F0414" w:rsidRDefault="00CC0551" w:rsidP="00E037DD">
      <w:pPr>
        <w:pStyle w:val="Section"/>
        <w:spacing w:before="0"/>
        <w:rPr>
          <w:color w:val="F79646" w:themeColor="accent6"/>
          <w:sz w:val="24"/>
          <w:szCs w:val="24"/>
        </w:rPr>
      </w:pPr>
      <w:r w:rsidRPr="007F0414">
        <w:rPr>
          <w:color w:val="F79646" w:themeColor="accent6"/>
          <w:sz w:val="24"/>
          <w:szCs w:val="24"/>
        </w:rPr>
        <w:t>video case</w:t>
      </w:r>
    </w:p>
    <w:p w:rsidR="00A5734A" w:rsidRPr="00A5734A" w:rsidRDefault="00140F8F" w:rsidP="00740AF4">
      <w:pPr>
        <w:spacing w:after="0" w:line="240" w:lineRule="auto"/>
        <w:rPr>
          <w:sz w:val="21"/>
          <w:szCs w:val="21"/>
        </w:rPr>
      </w:pPr>
      <w:r>
        <w:rPr>
          <w:sz w:val="21"/>
          <w:szCs w:val="21"/>
        </w:rPr>
        <w:t xml:space="preserve">Have students </w:t>
      </w:r>
      <w:r w:rsidR="00A5734A" w:rsidRPr="00A5734A">
        <w:rPr>
          <w:sz w:val="21"/>
          <w:szCs w:val="21"/>
        </w:rPr>
        <w:t xml:space="preserve">go to </w:t>
      </w:r>
      <w:r w:rsidR="00A5734A" w:rsidRPr="00A5734A">
        <w:rPr>
          <w:i/>
          <w:iCs/>
          <w:sz w:val="21"/>
          <w:szCs w:val="21"/>
        </w:rPr>
        <w:t>Connect</w:t>
      </w:r>
      <w:r w:rsidR="00A5734A" w:rsidRPr="00A5734A">
        <w:rPr>
          <w:sz w:val="21"/>
          <w:szCs w:val="21"/>
        </w:rPr>
        <w:t xml:space="preserve"> to </w:t>
      </w:r>
      <w:r w:rsidR="00740AF4">
        <w:t>access the video cases featuring Potbelly Sandwich Shop that accompanies this chapter.</w:t>
      </w:r>
    </w:p>
    <w:p w:rsidR="00433128" w:rsidRDefault="00433128" w:rsidP="00433128">
      <w:pPr>
        <w:pStyle w:val="Section"/>
        <w:spacing w:before="0" w:after="0"/>
        <w:rPr>
          <w:color w:val="F79646" w:themeColor="accent6"/>
          <w:sz w:val="24"/>
          <w:szCs w:val="24"/>
        </w:rPr>
      </w:pPr>
    </w:p>
    <w:p w:rsidR="00CC0551" w:rsidRPr="007F0414" w:rsidRDefault="00CC0551" w:rsidP="00433128">
      <w:pPr>
        <w:pStyle w:val="Section"/>
        <w:spacing w:before="0" w:after="0"/>
        <w:rPr>
          <w:color w:val="F79646" w:themeColor="accent6"/>
          <w:sz w:val="24"/>
          <w:szCs w:val="24"/>
        </w:rPr>
      </w:pPr>
      <w:r w:rsidRPr="007F0414">
        <w:rPr>
          <w:color w:val="F79646" w:themeColor="accent6"/>
          <w:sz w:val="24"/>
          <w:szCs w:val="24"/>
        </w:rPr>
        <w:t>career tips</w:t>
      </w:r>
    </w:p>
    <w:p w:rsidR="00970C67" w:rsidRPr="007F0414" w:rsidRDefault="00970C67" w:rsidP="00970C67">
      <w:pPr>
        <w:autoSpaceDE w:val="0"/>
        <w:autoSpaceDN w:val="0"/>
        <w:adjustRightInd w:val="0"/>
        <w:spacing w:after="0" w:line="240" w:lineRule="auto"/>
        <w:rPr>
          <w:rFonts w:cs="HelveticaNeueLTStd-Roman"/>
          <w:sz w:val="21"/>
          <w:szCs w:val="21"/>
        </w:rPr>
      </w:pPr>
      <w:r w:rsidRPr="007F0414">
        <w:rPr>
          <w:sz w:val="21"/>
          <w:szCs w:val="21"/>
        </w:rPr>
        <w:lastRenderedPageBreak/>
        <w:t xml:space="preserve">To </w:t>
      </w:r>
      <w:r w:rsidRPr="007F0414">
        <w:rPr>
          <w:rFonts w:cs="HelveticaNeueLTStd-Roman"/>
          <w:sz w:val="21"/>
          <w:szCs w:val="21"/>
        </w:rPr>
        <w:t xml:space="preserve">help </w:t>
      </w:r>
      <w:r w:rsidR="00140F8F">
        <w:rPr>
          <w:rFonts w:cs="HelveticaNeueLTStd-Roman"/>
          <w:sz w:val="21"/>
          <w:szCs w:val="21"/>
        </w:rPr>
        <w:t>students</w:t>
      </w:r>
      <w:r w:rsidRPr="007F0414">
        <w:rPr>
          <w:rFonts w:cs="HelveticaNeueLTStd-Roman"/>
          <w:sz w:val="21"/>
          <w:szCs w:val="21"/>
        </w:rPr>
        <w:t xml:space="preserve"> think about how to market </w:t>
      </w:r>
      <w:r w:rsidR="00140F8F">
        <w:rPr>
          <w:rFonts w:cs="HelveticaNeueLTStd-Roman"/>
          <w:sz w:val="21"/>
          <w:szCs w:val="21"/>
        </w:rPr>
        <w:t xml:space="preserve">themselves </w:t>
      </w:r>
      <w:r w:rsidRPr="007F0414">
        <w:rPr>
          <w:rFonts w:cs="HelveticaNeueLTStd-Roman"/>
          <w:sz w:val="21"/>
          <w:szCs w:val="21"/>
        </w:rPr>
        <w:t xml:space="preserve">and develop </w:t>
      </w:r>
      <w:r w:rsidR="00140F8F">
        <w:rPr>
          <w:rFonts w:cs="HelveticaNeueLTStd-Roman"/>
          <w:sz w:val="21"/>
          <w:szCs w:val="21"/>
        </w:rPr>
        <w:t>their</w:t>
      </w:r>
      <w:r w:rsidRPr="007F0414">
        <w:rPr>
          <w:rFonts w:cs="HelveticaNeueLTStd-Roman"/>
          <w:sz w:val="21"/>
          <w:szCs w:val="21"/>
        </w:rPr>
        <w:t xml:space="preserve"> </w:t>
      </w:r>
      <w:r w:rsidR="0036602A" w:rsidRPr="007F0414">
        <w:rPr>
          <w:rFonts w:cs="HelveticaNeueLTStd-Roman"/>
          <w:sz w:val="21"/>
          <w:szCs w:val="21"/>
        </w:rPr>
        <w:t>social skills</w:t>
      </w:r>
      <w:r w:rsidRPr="007F0414">
        <w:rPr>
          <w:rFonts w:cs="HelveticaNeueLTStd-Roman"/>
          <w:sz w:val="21"/>
          <w:szCs w:val="21"/>
        </w:rPr>
        <w:t xml:space="preserve">, </w:t>
      </w:r>
      <w:r w:rsidR="0036602A" w:rsidRPr="007F0414">
        <w:rPr>
          <w:rFonts w:cs="HelveticaNeueLTStd-Roman"/>
          <w:sz w:val="21"/>
          <w:szCs w:val="21"/>
        </w:rPr>
        <w:t>follow this insight</w:t>
      </w:r>
      <w:r w:rsidRPr="007F0414">
        <w:rPr>
          <w:rFonts w:cs="HelveticaNeueLTStd-Roman"/>
          <w:sz w:val="21"/>
          <w:szCs w:val="21"/>
        </w:rPr>
        <w:t>.</w:t>
      </w:r>
    </w:p>
    <w:p w:rsidR="00970C67" w:rsidRPr="007F0414" w:rsidRDefault="00970C67" w:rsidP="00970C67">
      <w:pPr>
        <w:autoSpaceDE w:val="0"/>
        <w:autoSpaceDN w:val="0"/>
        <w:adjustRightInd w:val="0"/>
        <w:spacing w:after="0" w:line="240" w:lineRule="auto"/>
        <w:rPr>
          <w:rFonts w:cs="HelveticaNeueLTStd-Roman"/>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6904"/>
      </w:tblGrid>
      <w:tr w:rsidR="007B1E8C" w:rsidRPr="007F0414" w:rsidTr="00DA1C19">
        <w:trPr>
          <w:trHeight w:val="3330"/>
        </w:trPr>
        <w:tc>
          <w:tcPr>
            <w:tcW w:w="2466" w:type="dxa"/>
          </w:tcPr>
          <w:p w:rsidR="00F45106" w:rsidRPr="00813421" w:rsidRDefault="00F45106" w:rsidP="00F45106">
            <w:pPr>
              <w:rPr>
                <w:b/>
              </w:rPr>
            </w:pPr>
            <w:r>
              <w:rPr>
                <w:i/>
                <w:iCs/>
                <w:noProof/>
                <w:sz w:val="14"/>
                <w:szCs w:val="14"/>
              </w:rPr>
              <w:drawing>
                <wp:anchor distT="0" distB="0" distL="114300" distR="114300" simplePos="0" relativeHeight="251774976" behindDoc="0" locked="0" layoutInCell="1" allowOverlap="1">
                  <wp:simplePos x="0" y="0"/>
                  <wp:positionH relativeFrom="column">
                    <wp:posOffset>-6350</wp:posOffset>
                  </wp:positionH>
                  <wp:positionV relativeFrom="paragraph">
                    <wp:posOffset>228600</wp:posOffset>
                  </wp:positionV>
                  <wp:extent cx="1212215" cy="1712595"/>
                  <wp:effectExtent l="19050" t="19050" r="26035" b="20955"/>
                  <wp:wrapThrough wrapText="bothSides">
                    <wp:wrapPolygon edited="0">
                      <wp:start x="-339" y="-240"/>
                      <wp:lineTo x="-339" y="21624"/>
                      <wp:lineTo x="21724" y="21624"/>
                      <wp:lineTo x="21724" y="-240"/>
                      <wp:lineTo x="-339" y="-240"/>
                    </wp:wrapPolygon>
                  </wp:wrapThrough>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_Friloux_Ch 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12215" cy="1712595"/>
                          </a:xfrm>
                          <a:prstGeom prst="rect">
                            <a:avLst/>
                          </a:prstGeom>
                          <a:ln>
                            <a:solidFill>
                              <a:schemeClr val="accent6"/>
                            </a:solidFill>
                          </a:ln>
                        </pic:spPr>
                      </pic:pic>
                    </a:graphicData>
                  </a:graphic>
                  <wp14:sizeRelH relativeFrom="margin">
                    <wp14:pctWidth>0</wp14:pctWidth>
                  </wp14:sizeRelH>
                </wp:anchor>
              </w:drawing>
            </w:r>
            <w:r>
              <w:rPr>
                <w:b/>
              </w:rPr>
              <w:t>Career Tips</w:t>
            </w:r>
          </w:p>
          <w:p w:rsidR="007B1E8C" w:rsidRPr="00A5734A" w:rsidRDefault="00A5734A" w:rsidP="00DF1858">
            <w:pPr>
              <w:rPr>
                <w:sz w:val="14"/>
                <w:szCs w:val="14"/>
              </w:rPr>
            </w:pPr>
            <w:r w:rsidRPr="00A5734A">
              <w:rPr>
                <w:rStyle w:val="HTMLCite"/>
                <w:sz w:val="14"/>
                <w:szCs w:val="14"/>
              </w:rPr>
              <w:t>Photo provided by Michael Friloux.</w:t>
            </w:r>
          </w:p>
        </w:tc>
        <w:tc>
          <w:tcPr>
            <w:tcW w:w="7110" w:type="dxa"/>
          </w:tcPr>
          <w:p w:rsidR="007B1E8C" w:rsidRPr="007F0414" w:rsidRDefault="00A93B5B" w:rsidP="00A93B5B">
            <w:pPr>
              <w:autoSpaceDE w:val="0"/>
              <w:autoSpaceDN w:val="0"/>
              <w:adjustRightInd w:val="0"/>
              <w:rPr>
                <w:rFonts w:cs="Neutraface2Text-Book"/>
                <w:sz w:val="21"/>
                <w:szCs w:val="21"/>
              </w:rPr>
            </w:pPr>
            <w:r w:rsidRPr="007F0414">
              <w:rPr>
                <w:b/>
                <w:sz w:val="21"/>
                <w:szCs w:val="21"/>
              </w:rPr>
              <w:t>Michael Friloux</w:t>
            </w:r>
            <w:r w:rsidR="00F85B94">
              <w:rPr>
                <w:b/>
                <w:sz w:val="21"/>
                <w:szCs w:val="21"/>
              </w:rPr>
              <w:t xml:space="preserve">, </w:t>
            </w:r>
            <w:r w:rsidR="002675DB">
              <w:rPr>
                <w:rFonts w:eastAsia="Times New Roman" w:cs="Arial"/>
                <w:i/>
                <w:sz w:val="21"/>
                <w:szCs w:val="21"/>
              </w:rPr>
              <w:t>Senior vice p</w:t>
            </w:r>
            <w:r w:rsidR="007B1E8C" w:rsidRPr="007F0414">
              <w:rPr>
                <w:rFonts w:eastAsia="Times New Roman" w:cs="Arial"/>
                <w:i/>
                <w:sz w:val="21"/>
                <w:szCs w:val="21"/>
              </w:rPr>
              <w:t xml:space="preserve">resident </w:t>
            </w:r>
            <w:r w:rsidR="002675DB">
              <w:rPr>
                <w:rFonts w:eastAsia="Times New Roman" w:cs="Arial"/>
                <w:i/>
                <w:sz w:val="21"/>
                <w:szCs w:val="21"/>
              </w:rPr>
              <w:t>and chief technology officer</w:t>
            </w:r>
            <w:r w:rsidR="007B1E8C" w:rsidRPr="007F0414">
              <w:rPr>
                <w:rFonts w:eastAsia="Times New Roman" w:cs="Arial"/>
                <w:i/>
                <w:sz w:val="21"/>
                <w:szCs w:val="21"/>
              </w:rPr>
              <w:t xml:space="preserve"> </w:t>
            </w:r>
            <w:r w:rsidR="007B1E8C" w:rsidRPr="007F0414">
              <w:rPr>
                <w:rFonts w:eastAsia="Times New Roman" w:cs="Arial"/>
                <w:sz w:val="21"/>
                <w:szCs w:val="21"/>
              </w:rPr>
              <w:t xml:space="preserve">at </w:t>
            </w:r>
            <w:r w:rsidR="002675DB">
              <w:rPr>
                <w:rFonts w:eastAsia="Times New Roman" w:cs="Arial"/>
                <w:b/>
                <w:sz w:val="21"/>
                <w:szCs w:val="21"/>
              </w:rPr>
              <w:t>Uniti</w:t>
            </w:r>
            <w:r w:rsidR="007B1E8C" w:rsidRPr="007F0414">
              <w:rPr>
                <w:rFonts w:eastAsia="Times New Roman" w:cs="Arial"/>
                <w:b/>
                <w:sz w:val="21"/>
                <w:szCs w:val="21"/>
              </w:rPr>
              <w:t xml:space="preserve">, </w:t>
            </w:r>
            <w:r w:rsidRPr="007F0414">
              <w:rPr>
                <w:rFonts w:cs="Neutraface2Text-Book"/>
                <w:sz w:val="21"/>
                <w:szCs w:val="21"/>
              </w:rPr>
              <w:t>encourages you to spend time considering two things that many college graduates don’t fully appreciate: the power of questions and the importance of people skills.</w:t>
            </w:r>
          </w:p>
          <w:p w:rsidR="007B1E8C" w:rsidRPr="007F0414" w:rsidRDefault="007B1E8C" w:rsidP="00DF1858">
            <w:pPr>
              <w:rPr>
                <w:rFonts w:eastAsia="Times New Roman" w:cs="Arial"/>
                <w:b/>
                <w:sz w:val="21"/>
                <w:szCs w:val="21"/>
              </w:rPr>
            </w:pPr>
          </w:p>
          <w:p w:rsidR="007F6708" w:rsidRPr="007F0414" w:rsidRDefault="00A93B5B" w:rsidP="00BE0D07">
            <w:pPr>
              <w:pStyle w:val="ListParagraph"/>
              <w:numPr>
                <w:ilvl w:val="0"/>
                <w:numId w:val="17"/>
              </w:numPr>
              <w:rPr>
                <w:sz w:val="21"/>
                <w:szCs w:val="21"/>
              </w:rPr>
            </w:pPr>
            <w:r w:rsidRPr="007F0414">
              <w:rPr>
                <w:sz w:val="21"/>
                <w:szCs w:val="21"/>
              </w:rPr>
              <w:t>The Power of Questions</w:t>
            </w:r>
            <w:r w:rsidR="007F6708" w:rsidRPr="007F0414">
              <w:rPr>
                <w:sz w:val="21"/>
                <w:szCs w:val="21"/>
              </w:rPr>
              <w:t xml:space="preserve">: </w:t>
            </w:r>
            <w:r w:rsidR="007F6708" w:rsidRPr="007F0414">
              <w:rPr>
                <w:rFonts w:cs="Neutraface2Text-Book"/>
                <w:sz w:val="21"/>
                <w:szCs w:val="21"/>
              </w:rPr>
              <w:t xml:space="preserve">When in doubt, </w:t>
            </w:r>
            <w:r w:rsidR="00740AF4">
              <w:rPr>
                <w:rFonts w:cs="Neutraface2Text-Book"/>
                <w:sz w:val="21"/>
                <w:szCs w:val="21"/>
              </w:rPr>
              <w:t xml:space="preserve">develop the habit to always ask </w:t>
            </w:r>
            <w:r w:rsidR="007F6708" w:rsidRPr="007F0414">
              <w:rPr>
                <w:rFonts w:cs="Neutraface2Text-Book"/>
                <w:sz w:val="21"/>
                <w:szCs w:val="21"/>
              </w:rPr>
              <w:t>question</w:t>
            </w:r>
            <w:r w:rsidR="00740AF4">
              <w:rPr>
                <w:rFonts w:cs="Neutraface2Text-Book"/>
                <w:sz w:val="21"/>
                <w:szCs w:val="21"/>
              </w:rPr>
              <w:t>s</w:t>
            </w:r>
            <w:r w:rsidR="007F6708" w:rsidRPr="007F0414">
              <w:rPr>
                <w:rFonts w:cs="Neutraface2Text-Book"/>
                <w:sz w:val="21"/>
                <w:szCs w:val="21"/>
              </w:rPr>
              <w:t>.</w:t>
            </w:r>
          </w:p>
          <w:p w:rsidR="007B1E8C" w:rsidRPr="00A84CA1" w:rsidRDefault="00A93B5B" w:rsidP="00BE0D07">
            <w:pPr>
              <w:pStyle w:val="ListParagraph"/>
              <w:numPr>
                <w:ilvl w:val="0"/>
                <w:numId w:val="17"/>
              </w:numPr>
              <w:rPr>
                <w:sz w:val="21"/>
                <w:szCs w:val="21"/>
              </w:rPr>
            </w:pPr>
            <w:r w:rsidRPr="007F0414">
              <w:rPr>
                <w:sz w:val="21"/>
                <w:szCs w:val="21"/>
              </w:rPr>
              <w:t xml:space="preserve">The </w:t>
            </w:r>
            <w:r w:rsidRPr="00A84CA1">
              <w:rPr>
                <w:sz w:val="21"/>
                <w:szCs w:val="21"/>
              </w:rPr>
              <w:t>Importance of People Skills</w:t>
            </w:r>
            <w:r w:rsidR="007F6708" w:rsidRPr="00A84CA1">
              <w:rPr>
                <w:sz w:val="21"/>
                <w:szCs w:val="21"/>
              </w:rPr>
              <w:t xml:space="preserve">: It’s </w:t>
            </w:r>
            <w:r w:rsidR="007F6708" w:rsidRPr="00A84CA1">
              <w:rPr>
                <w:rFonts w:cs="Neutraface2Text-Book"/>
                <w:sz w:val="21"/>
                <w:szCs w:val="21"/>
              </w:rPr>
              <w:t>important to cultivate positive and productive interactions with everyone you work with.</w:t>
            </w:r>
          </w:p>
          <w:p w:rsidR="007B1E8C" w:rsidRPr="00A84CA1" w:rsidRDefault="007B1E8C" w:rsidP="00A84CA1">
            <w:pPr>
              <w:rPr>
                <w:sz w:val="21"/>
                <w:szCs w:val="21"/>
              </w:rPr>
            </w:pPr>
          </w:p>
          <w:p w:rsidR="00A84CA1" w:rsidRPr="00A84CA1" w:rsidRDefault="00A84CA1" w:rsidP="00A84CA1">
            <w:pPr>
              <w:rPr>
                <w:b/>
                <w:sz w:val="21"/>
                <w:szCs w:val="21"/>
              </w:rPr>
            </w:pPr>
            <w:r w:rsidRPr="00A84CA1">
              <w:rPr>
                <w:b/>
                <w:sz w:val="21"/>
                <w:szCs w:val="21"/>
              </w:rPr>
              <w:t>Review with students:</w:t>
            </w:r>
          </w:p>
          <w:p w:rsidR="00A84CA1" w:rsidRPr="00A84CA1" w:rsidRDefault="00A84CA1" w:rsidP="00BE0D07">
            <w:pPr>
              <w:pStyle w:val="ListParagraph"/>
              <w:numPr>
                <w:ilvl w:val="0"/>
                <w:numId w:val="10"/>
              </w:numPr>
              <w:ind w:left="384"/>
              <w:rPr>
                <w:sz w:val="21"/>
                <w:szCs w:val="21"/>
              </w:rPr>
            </w:pPr>
            <w:r w:rsidRPr="00A84CA1">
              <w:rPr>
                <w:sz w:val="21"/>
                <w:szCs w:val="21"/>
              </w:rPr>
              <w:t>What resources can be used to find the types of questions asked?</w:t>
            </w:r>
          </w:p>
          <w:p w:rsidR="00A84CA1" w:rsidRPr="007F0414" w:rsidRDefault="00A84CA1" w:rsidP="00BE0D07">
            <w:pPr>
              <w:pStyle w:val="ListParagraph"/>
              <w:numPr>
                <w:ilvl w:val="0"/>
                <w:numId w:val="10"/>
              </w:numPr>
              <w:ind w:left="384"/>
            </w:pPr>
            <w:r w:rsidRPr="00A84CA1">
              <w:rPr>
                <w:sz w:val="21"/>
                <w:szCs w:val="21"/>
              </w:rPr>
              <w:t>W</w:t>
            </w:r>
            <w:r w:rsidR="00740AF4">
              <w:rPr>
                <w:sz w:val="21"/>
                <w:szCs w:val="21"/>
              </w:rPr>
              <w:t xml:space="preserve">hat activities can you do </w:t>
            </w:r>
            <w:r w:rsidR="002675DB">
              <w:rPr>
                <w:sz w:val="21"/>
                <w:szCs w:val="21"/>
              </w:rPr>
              <w:t>in the next three months to</w:t>
            </w:r>
            <w:r w:rsidR="00740AF4">
              <w:rPr>
                <w:sz w:val="21"/>
                <w:szCs w:val="21"/>
              </w:rPr>
              <w:t xml:space="preserve"> </w:t>
            </w:r>
            <w:r w:rsidR="002675DB">
              <w:rPr>
                <w:sz w:val="21"/>
                <w:szCs w:val="21"/>
              </w:rPr>
              <w:t>develop people skills?</w:t>
            </w:r>
          </w:p>
        </w:tc>
      </w:tr>
    </w:tbl>
    <w:p w:rsidR="007A1EC0" w:rsidRPr="00DE69AA" w:rsidRDefault="007A1EC0" w:rsidP="00DE69AA">
      <w:pPr>
        <w:rPr>
          <w:rFonts w:eastAsiaTheme="majorEastAsia" w:cstheme="majorBidi"/>
          <w:bCs/>
          <w:color w:val="F79646" w:themeColor="accent6"/>
          <w:sz w:val="24"/>
          <w:szCs w:val="24"/>
        </w:rPr>
      </w:pPr>
    </w:p>
    <w:sectPr w:rsidR="007A1EC0" w:rsidRPr="00DE69AA" w:rsidSect="007956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2AE" w:rsidRDefault="004162AE" w:rsidP="006314FE">
      <w:pPr>
        <w:spacing w:after="0" w:line="240" w:lineRule="auto"/>
      </w:pPr>
      <w:r>
        <w:separator/>
      </w:r>
    </w:p>
  </w:endnote>
  <w:endnote w:type="continuationSeparator" w:id="0">
    <w:p w:rsidR="004162AE" w:rsidRDefault="004162AE"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utraface2Text-Book">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ldItalic">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eutraface2Text-Light">
    <w:panose1 w:val="00000000000000000000"/>
    <w:charset w:val="00"/>
    <w:family w:val="auto"/>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96" w:type="pct"/>
      <w:tblCellMar>
        <w:top w:w="72" w:type="dxa"/>
        <w:left w:w="115" w:type="dxa"/>
        <w:bottom w:w="72" w:type="dxa"/>
        <w:right w:w="115" w:type="dxa"/>
      </w:tblCellMar>
      <w:tblLook w:val="04A0" w:firstRow="1" w:lastRow="0" w:firstColumn="1" w:lastColumn="0" w:noHBand="0" w:noVBand="1"/>
    </w:tblPr>
    <w:tblGrid>
      <w:gridCol w:w="937"/>
      <w:gridCol w:w="8603"/>
    </w:tblGrid>
    <w:tr w:rsidR="004162AE" w:rsidTr="00D618FC">
      <w:tc>
        <w:tcPr>
          <w:tcW w:w="491" w:type="pct"/>
          <w:tcBorders>
            <w:top w:val="single" w:sz="4" w:space="0" w:color="943634" w:themeColor="accent2" w:themeShade="BF"/>
          </w:tcBorders>
          <w:shd w:val="clear" w:color="auto" w:fill="EB700B"/>
        </w:tcPr>
        <w:p w:rsidR="004162AE" w:rsidRDefault="004162AE">
          <w:pPr>
            <w:pStyle w:val="Footer"/>
            <w:jc w:val="right"/>
            <w:rPr>
              <w:b/>
              <w:color w:val="FFFFFF" w:themeColor="background1"/>
            </w:rPr>
          </w:pPr>
          <w:r>
            <w:fldChar w:fldCharType="begin"/>
          </w:r>
          <w:r>
            <w:instrText xml:space="preserve"> PAGE   \* MERGEFORMAT </w:instrText>
          </w:r>
          <w:r>
            <w:fldChar w:fldCharType="separate"/>
          </w:r>
          <w:r w:rsidR="00A74CB3" w:rsidRPr="00A74CB3">
            <w:rPr>
              <w:noProof/>
              <w:color w:val="FFFFFF" w:themeColor="background1"/>
            </w:rPr>
            <w:t>15</w:t>
          </w:r>
          <w:r>
            <w:rPr>
              <w:noProof/>
              <w:color w:val="FFFFFF" w:themeColor="background1"/>
            </w:rPr>
            <w:fldChar w:fldCharType="end"/>
          </w:r>
        </w:p>
      </w:tc>
      <w:tc>
        <w:tcPr>
          <w:tcW w:w="4509" w:type="pct"/>
          <w:tcBorders>
            <w:top w:val="single" w:sz="4" w:space="0" w:color="auto"/>
          </w:tcBorders>
        </w:tcPr>
        <w:p w:rsidR="004162AE" w:rsidRPr="00A536AA" w:rsidRDefault="0021345D" w:rsidP="00B11148">
          <w:pPr>
            <w:pStyle w:val="Footer"/>
            <w:rPr>
              <w:sz w:val="18"/>
              <w:szCs w:val="18"/>
            </w:rPr>
          </w:pPr>
          <w:r w:rsidRPr="0021345D">
            <w:rPr>
              <w:sz w:val="18"/>
              <w:szCs w:val="18"/>
            </w:rPr>
            <w:t>Copyright © 2021 McGraw-Hill Education. All rights reserved. No reproduction or distribution without the prior written consent of McGraw-Hill Education.</w:t>
          </w:r>
        </w:p>
      </w:tc>
    </w:tr>
  </w:tbl>
  <w:p w:rsidR="004162AE" w:rsidRDefault="00416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2AE" w:rsidRDefault="004162AE" w:rsidP="006314FE">
      <w:pPr>
        <w:spacing w:after="0" w:line="240" w:lineRule="auto"/>
      </w:pPr>
      <w:r>
        <w:separator/>
      </w:r>
    </w:p>
  </w:footnote>
  <w:footnote w:type="continuationSeparator" w:id="0">
    <w:p w:rsidR="004162AE" w:rsidRDefault="004162AE"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2AE" w:rsidRDefault="004162AE">
    <w:pPr>
      <w:pStyle w:val="Header"/>
    </w:pPr>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topMargin">
                <wp:align>center</wp:align>
              </wp:positionV>
              <wp:extent cx="7367270" cy="530225"/>
              <wp:effectExtent l="7620" t="9525" r="8890" b="127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7270" cy="530225"/>
                        <a:chOff x="330" y="308"/>
                        <a:chExt cx="11586" cy="835"/>
                      </a:xfrm>
                    </wpg:grpSpPr>
                    <wps:wsp>
                      <wps:cNvPr id="3" name="Rectangle 2"/>
                      <wps:cNvSpPr>
                        <a:spLocks noChangeArrowheads="1"/>
                      </wps:cNvSpPr>
                      <wps:spPr bwMode="auto">
                        <a:xfrm>
                          <a:off x="377" y="360"/>
                          <a:ext cx="9346" cy="720"/>
                        </a:xfrm>
                        <a:prstGeom prst="rect">
                          <a:avLst/>
                        </a:prstGeom>
                        <a:solidFill>
                          <a:schemeClr val="accent1">
                            <a:lumMod val="75000"/>
                            <a:lumOff val="0"/>
                          </a:schemeClr>
                        </a:solidFill>
                        <a:ln>
                          <a:noFill/>
                        </a:ln>
                        <a:extLs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color w:val="FFFFFF" w:themeColor="background1"/>
                                <w:sz w:val="28"/>
                                <w:szCs w:val="28"/>
                              </w:rPr>
                              <w:alias w:val="Title"/>
                              <w:id w:val="134448153"/>
                              <w:placeholder>
                                <w:docPart w:val="56992F125CDE46209C407B4A15784284"/>
                              </w:placeholder>
                              <w:dataBinding w:prefixMappings="xmlns:ns0='http://schemas.openxmlformats.org/package/2006/metadata/core-properties' xmlns:ns1='http://purl.org/dc/elements/1.1/'" w:xpath="/ns0:coreProperties[1]/ns1:title[1]" w:storeItemID="{6C3C8BC8-F283-45AE-878A-BAB7291924A1}"/>
                              <w:text/>
                            </w:sdtPr>
                            <w:sdtEndPr/>
                            <w:sdtContent>
                              <w:p w:rsidR="004162AE" w:rsidRDefault="004162AE" w:rsidP="00B11148">
                                <w:pPr>
                                  <w:pStyle w:val="Header"/>
                                  <w:jc w:val="right"/>
                                  <w:rPr>
                                    <w:color w:val="FFFFFF" w:themeColor="background1"/>
                                    <w:sz w:val="28"/>
                                    <w:szCs w:val="28"/>
                                  </w:rPr>
                                </w:pPr>
                                <w:r>
                                  <w:rPr>
                                    <w:color w:val="FFFFFF" w:themeColor="background1"/>
                                    <w:sz w:val="28"/>
                                    <w:szCs w:val="28"/>
                                  </w:rPr>
                                  <w:t>Instructor’s Manual - Chapter 2</w:t>
                                </w:r>
                              </w:p>
                            </w:sdtContent>
                          </w:sdt>
                        </w:txbxContent>
                      </wps:txbx>
                      <wps:bodyPr rot="0" vert="horz" wrap="square" lIns="91440" tIns="45720" rIns="91440" bIns="45720" anchor="ctr" anchorCtr="0" upright="1">
                        <a:noAutofit/>
                      </wps:bodyPr>
                    </wps:wsp>
                    <wps:wsp>
                      <wps:cNvPr id="4" name="Rectangle 3"/>
                      <wps:cNvSpPr>
                        <a:spLocks noChangeArrowheads="1"/>
                      </wps:cNvSpPr>
                      <wps:spPr bwMode="auto">
                        <a:xfrm>
                          <a:off x="9763" y="360"/>
                          <a:ext cx="2102" cy="720"/>
                        </a:xfrm>
                        <a:prstGeom prst="rect">
                          <a:avLst/>
                        </a:prstGeom>
                        <a:solidFill>
                          <a:schemeClr val="accent3">
                            <a:lumMod val="75000"/>
                            <a:lumOff val="0"/>
                          </a:schemeClr>
                        </a:solidFill>
                        <a:ln>
                          <a:noFill/>
                        </a:ln>
                        <a:extLst>
                          <a:ext uri="{91240B29-F687-4F45-9708-019B960494DF}">
                            <a14:hiddenLine xmlns:a14="http://schemas.microsoft.com/office/drawing/2010/main" w="25400">
                              <a:solidFill>
                                <a:schemeClr val="bg1">
                                  <a:lumMod val="100000"/>
                                  <a:lumOff val="0"/>
                                </a:schemeClr>
                              </a:solidFill>
                              <a:miter lim="800000"/>
                              <a:headEnd/>
                              <a:tailEnd/>
                            </a14:hiddenLine>
                          </a:ext>
                        </a:extLst>
                      </wps:spPr>
                      <wps:txbx>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4162AE" w:rsidRDefault="004162AE">
                                <w:pPr>
                                  <w:pStyle w:val="Header"/>
                                  <w:rPr>
                                    <w:color w:val="FFFFFF" w:themeColor="background1"/>
                                    <w:sz w:val="36"/>
                                    <w:szCs w:val="36"/>
                                  </w:rPr>
                                </w:pPr>
                                <w:r>
                                  <w:rPr>
                                    <w:i/>
                                    <w:color w:val="FFFFFF" w:themeColor="background1"/>
                                    <w:sz w:val="24"/>
                                    <w:szCs w:val="24"/>
                                  </w:rPr>
                                  <w:t>Hunt/</w:t>
                                </w:r>
                                <w:r w:rsidRPr="00B11148">
                                  <w:rPr>
                                    <w:i/>
                                    <w:color w:val="FFFFFF" w:themeColor="background1"/>
                                    <w:sz w:val="24"/>
                                    <w:szCs w:val="24"/>
                                  </w:rPr>
                                  <w:t>Mello</w:t>
                                </w:r>
                                <w:r>
                                  <w:rPr>
                                    <w:i/>
                                    <w:color w:val="FFFFFF" w:themeColor="background1"/>
                                    <w:sz w:val="24"/>
                                    <w:szCs w:val="24"/>
                                  </w:rPr>
                                  <w:t>/Deitz</w:t>
                                </w:r>
                                <w:r w:rsidRPr="00B11148">
                                  <w:rPr>
                                    <w:i/>
                                    <w:color w:val="FFFFFF" w:themeColor="background1"/>
                                    <w:sz w:val="24"/>
                                    <w:szCs w:val="24"/>
                                  </w:rPr>
                                  <w:t>: Marketing</w:t>
                                </w:r>
                                <w:r>
                                  <w:rPr>
                                    <w:i/>
                                    <w:color w:val="FFFFFF" w:themeColor="background1"/>
                                    <w:sz w:val="24"/>
                                    <w:szCs w:val="24"/>
                                  </w:rPr>
                                  <w:t xml:space="preserve"> 3e</w:t>
                                </w:r>
                              </w:p>
                            </w:sdtContent>
                          </w:sdt>
                        </w:txbxContent>
                      </wps:txbx>
                      <wps:bodyPr rot="0" vert="horz" wrap="square" lIns="91440" tIns="45720" rIns="91440" bIns="45720" anchor="ctr" anchorCtr="0" upright="1">
                        <a:noAutofit/>
                      </wps:bodyPr>
                    </wps:wsp>
                    <wps:wsp>
                      <wps:cNvPr id="7" name="Rectangle 4"/>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id="Group 1" o:spid="_x0000_s1027" style="position:absolute;margin-left:0;margin-top:0;width:580.1pt;height:41.75pt;z-index:251660288;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" o:allowincell="f">
              <v:rect id="Rectangle 2" o:spid="_x0000_s1028" style="position:absolute;left:377;top:360;width:9346;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" fillcolor="#365f91 [2404]" stroked="f" strokecolor="white [3212]" strokeweight="1.5pt">
                <v:textbox>
                  <w:txbxContent>
                    <w:sdt>
                      <w:sdtPr>
                        <w:rPr>
                          <w:color w:val="FFFFFF" w:themeColor="background1"/>
                          <w:sz w:val="28"/>
                          <w:szCs w:val="28"/>
                        </w:rPr>
                        <w:alias w:val="Title"/>
                        <w:id w:val="134448153"/>
                        <w:placeholder>
                          <w:docPart w:val="56992F125CDE46209C407B4A15784284"/>
                        </w:placeholder>
                        <w:dataBinding w:prefixMappings="xmlns:ns0='http://schemas.openxmlformats.org/package/2006/metadata/core-properties' xmlns:ns1='http://purl.org/dc/elements/1.1/'" w:xpath="/ns0:coreProperties[1]/ns1:title[1]" w:storeItemID="{6C3C8BC8-F283-45AE-878A-BAB7291924A1}"/>
                        <w:text/>
                      </w:sdtPr>
                      <w:sdtContent>
                        <w:p w:rsidR="004162AE" w:rsidRDefault="004162AE" w:rsidP="00B11148">
                          <w:pPr>
                            <w:pStyle w:val="Header"/>
                            <w:jc w:val="right"/>
                            <w:rPr>
                              <w:color w:val="FFFFFF" w:themeColor="background1"/>
                              <w:sz w:val="28"/>
                              <w:szCs w:val="28"/>
                            </w:rPr>
                          </w:pPr>
                          <w:r>
                            <w:rPr>
                              <w:color w:val="FFFFFF" w:themeColor="background1"/>
                              <w:sz w:val="28"/>
                              <w:szCs w:val="28"/>
                            </w:rPr>
                            <w:t>Instructor’s Manual - Chapter 2</w:t>
                          </w:r>
                        </w:p>
                      </w:sdtContent>
                    </w:sdt>
                  </w:txbxContent>
                </v:textbox>
              </v:rect>
              <v:rect id="Rectangle 3" o:spid="_x0000_s1029" style="position:absolute;left:9763;top:360;width:2102;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" fillcolor="#76923c [2406]" stroked="f" strokecolor="white [3212]" strokeweight="2pt">
                <v:textbox>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4162AE" w:rsidRDefault="004162AE">
                          <w:pPr>
                            <w:pStyle w:val="Header"/>
                            <w:rPr>
                              <w:color w:val="FFFFFF" w:themeColor="background1"/>
                              <w:sz w:val="36"/>
                              <w:szCs w:val="36"/>
                            </w:rPr>
                          </w:pPr>
                          <w:r>
                            <w:rPr>
                              <w:i/>
                              <w:color w:val="FFFFFF" w:themeColor="background1"/>
                              <w:sz w:val="24"/>
                              <w:szCs w:val="24"/>
                            </w:rPr>
                            <w:t>Hunt/</w:t>
                          </w:r>
                          <w:r w:rsidRPr="00B11148">
                            <w:rPr>
                              <w:i/>
                              <w:color w:val="FFFFFF" w:themeColor="background1"/>
                              <w:sz w:val="24"/>
                              <w:szCs w:val="24"/>
                            </w:rPr>
                            <w:t>Mello</w:t>
                          </w:r>
                          <w:r>
                            <w:rPr>
                              <w:i/>
                              <w:color w:val="FFFFFF" w:themeColor="background1"/>
                              <w:sz w:val="24"/>
                              <w:szCs w:val="24"/>
                            </w:rPr>
                            <w:t>/</w:t>
                          </w:r>
                          <w:proofErr w:type="spellStart"/>
                          <w:r>
                            <w:rPr>
                              <w:i/>
                              <w:color w:val="FFFFFF" w:themeColor="background1"/>
                              <w:sz w:val="24"/>
                              <w:szCs w:val="24"/>
                            </w:rPr>
                            <w:t>Deitz</w:t>
                          </w:r>
                          <w:proofErr w:type="spellEnd"/>
                          <w:r w:rsidRPr="00B11148">
                            <w:rPr>
                              <w:i/>
                              <w:color w:val="FFFFFF" w:themeColor="background1"/>
                              <w:sz w:val="24"/>
                              <w:szCs w:val="24"/>
                            </w:rPr>
                            <w:t>: Marketing</w:t>
                          </w:r>
                          <w:r>
                            <w:rPr>
                              <w:i/>
                              <w:color w:val="FFFFFF" w:themeColor="background1"/>
                              <w:sz w:val="24"/>
                              <w:szCs w:val="24"/>
                            </w:rPr>
                            <w:t xml:space="preserve"> 3e</w:t>
                          </w:r>
                        </w:p>
                      </w:sdtContent>
                    </w:sdt>
                  </w:txbxContent>
                </v:textbox>
              </v:rect>
              <v:rect id="Rectangle 4" o:spid="_x0000_s1030" style="position:absolute;left:330;top:308;width:11586;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" filled="f" strokeweight="1pt"/>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B06"/>
    <w:multiLevelType w:val="hybridMultilevel"/>
    <w:tmpl w:val="F47AB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708CA"/>
    <w:multiLevelType w:val="hybridMultilevel"/>
    <w:tmpl w:val="E0A00E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C11584"/>
    <w:multiLevelType w:val="hybridMultilevel"/>
    <w:tmpl w:val="F988953C"/>
    <w:lvl w:ilvl="0" w:tplc="15F82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C5EB9"/>
    <w:multiLevelType w:val="hybridMultilevel"/>
    <w:tmpl w:val="B10E0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5B77"/>
    <w:multiLevelType w:val="multilevel"/>
    <w:tmpl w:val="489AA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54249E"/>
    <w:multiLevelType w:val="hybridMultilevel"/>
    <w:tmpl w:val="4C2C9CC2"/>
    <w:lvl w:ilvl="0" w:tplc="433CC75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6B0394"/>
    <w:multiLevelType w:val="hybridMultilevel"/>
    <w:tmpl w:val="EB4674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140A21"/>
    <w:multiLevelType w:val="hybridMultilevel"/>
    <w:tmpl w:val="36CC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8D3543"/>
    <w:multiLevelType w:val="hybridMultilevel"/>
    <w:tmpl w:val="52783C2E"/>
    <w:lvl w:ilvl="0" w:tplc="04090001">
      <w:start w:val="1"/>
      <w:numFmt w:val="bullet"/>
      <w:lvlText w:val=""/>
      <w:lvlJc w:val="left"/>
      <w:pPr>
        <w:ind w:left="18" w:hanging="360"/>
      </w:pPr>
      <w:rPr>
        <w:rFonts w:ascii="Symbol" w:hAnsi="Symbol" w:hint="default"/>
      </w:rPr>
    </w:lvl>
    <w:lvl w:ilvl="1" w:tplc="04090003">
      <w:start w:val="1"/>
      <w:numFmt w:val="bullet"/>
      <w:lvlText w:val="o"/>
      <w:lvlJc w:val="left"/>
      <w:pPr>
        <w:ind w:left="738" w:hanging="360"/>
      </w:pPr>
      <w:rPr>
        <w:rFonts w:ascii="Courier New" w:hAnsi="Courier New" w:cs="Courier New" w:hint="default"/>
      </w:rPr>
    </w:lvl>
    <w:lvl w:ilvl="2" w:tplc="04090005" w:tentative="1">
      <w:start w:val="1"/>
      <w:numFmt w:val="bullet"/>
      <w:lvlText w:val=""/>
      <w:lvlJc w:val="left"/>
      <w:pPr>
        <w:ind w:left="1458" w:hanging="360"/>
      </w:pPr>
      <w:rPr>
        <w:rFonts w:ascii="Wingdings" w:hAnsi="Wingdings" w:hint="default"/>
      </w:rPr>
    </w:lvl>
    <w:lvl w:ilvl="3" w:tplc="04090001" w:tentative="1">
      <w:start w:val="1"/>
      <w:numFmt w:val="bullet"/>
      <w:lvlText w:val=""/>
      <w:lvlJc w:val="left"/>
      <w:pPr>
        <w:ind w:left="2178" w:hanging="360"/>
      </w:pPr>
      <w:rPr>
        <w:rFonts w:ascii="Symbol" w:hAnsi="Symbol" w:hint="default"/>
      </w:rPr>
    </w:lvl>
    <w:lvl w:ilvl="4" w:tplc="04090003" w:tentative="1">
      <w:start w:val="1"/>
      <w:numFmt w:val="bullet"/>
      <w:lvlText w:val="o"/>
      <w:lvlJc w:val="left"/>
      <w:pPr>
        <w:ind w:left="2898" w:hanging="360"/>
      </w:pPr>
      <w:rPr>
        <w:rFonts w:ascii="Courier New" w:hAnsi="Courier New" w:cs="Courier New" w:hint="default"/>
      </w:rPr>
    </w:lvl>
    <w:lvl w:ilvl="5" w:tplc="04090005" w:tentative="1">
      <w:start w:val="1"/>
      <w:numFmt w:val="bullet"/>
      <w:lvlText w:val=""/>
      <w:lvlJc w:val="left"/>
      <w:pPr>
        <w:ind w:left="3618" w:hanging="360"/>
      </w:pPr>
      <w:rPr>
        <w:rFonts w:ascii="Wingdings" w:hAnsi="Wingdings" w:hint="default"/>
      </w:rPr>
    </w:lvl>
    <w:lvl w:ilvl="6" w:tplc="04090001" w:tentative="1">
      <w:start w:val="1"/>
      <w:numFmt w:val="bullet"/>
      <w:lvlText w:val=""/>
      <w:lvlJc w:val="left"/>
      <w:pPr>
        <w:ind w:left="4338" w:hanging="360"/>
      </w:pPr>
      <w:rPr>
        <w:rFonts w:ascii="Symbol" w:hAnsi="Symbol" w:hint="default"/>
      </w:rPr>
    </w:lvl>
    <w:lvl w:ilvl="7" w:tplc="04090003" w:tentative="1">
      <w:start w:val="1"/>
      <w:numFmt w:val="bullet"/>
      <w:lvlText w:val="o"/>
      <w:lvlJc w:val="left"/>
      <w:pPr>
        <w:ind w:left="5058" w:hanging="360"/>
      </w:pPr>
      <w:rPr>
        <w:rFonts w:ascii="Courier New" w:hAnsi="Courier New" w:cs="Courier New" w:hint="default"/>
      </w:rPr>
    </w:lvl>
    <w:lvl w:ilvl="8" w:tplc="04090005" w:tentative="1">
      <w:start w:val="1"/>
      <w:numFmt w:val="bullet"/>
      <w:lvlText w:val=""/>
      <w:lvlJc w:val="left"/>
      <w:pPr>
        <w:ind w:left="5778" w:hanging="360"/>
      </w:pPr>
      <w:rPr>
        <w:rFonts w:ascii="Wingdings" w:hAnsi="Wingdings" w:hint="default"/>
      </w:rPr>
    </w:lvl>
  </w:abstractNum>
  <w:abstractNum w:abstractNumId="9" w15:restartNumberingAfterBreak="0">
    <w:nsid w:val="2530518A"/>
    <w:multiLevelType w:val="hybridMultilevel"/>
    <w:tmpl w:val="974020E6"/>
    <w:lvl w:ilvl="0" w:tplc="E8EA0D38">
      <w:start w:val="1"/>
      <w:numFmt w:val="decimal"/>
      <w:lvlText w:val="%1."/>
      <w:lvlJc w:val="left"/>
      <w:pPr>
        <w:ind w:left="360" w:hanging="360"/>
      </w:pPr>
      <w:rPr>
        <w:rFonts w:cs="Neutraface2Text-Book"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973901"/>
    <w:multiLevelType w:val="hybridMultilevel"/>
    <w:tmpl w:val="BE4AB91C"/>
    <w:lvl w:ilvl="0" w:tplc="96C0C150">
      <w:start w:val="1"/>
      <w:numFmt w:val="decimal"/>
      <w:lvlText w:val="%1."/>
      <w:lvlJc w:val="left"/>
      <w:pPr>
        <w:ind w:left="360" w:hanging="360"/>
      </w:pPr>
      <w:rPr>
        <w:rFonts w:cs="Neutraface2Text-Book"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C422068"/>
    <w:multiLevelType w:val="hybridMultilevel"/>
    <w:tmpl w:val="A7E47F36"/>
    <w:lvl w:ilvl="0" w:tplc="391404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563B19"/>
    <w:multiLevelType w:val="hybridMultilevel"/>
    <w:tmpl w:val="22AA5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8B211F"/>
    <w:multiLevelType w:val="hybridMultilevel"/>
    <w:tmpl w:val="8EAA9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70F59"/>
    <w:multiLevelType w:val="hybridMultilevel"/>
    <w:tmpl w:val="194CD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E471B"/>
    <w:multiLevelType w:val="hybridMultilevel"/>
    <w:tmpl w:val="49CE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A093F"/>
    <w:multiLevelType w:val="hybridMultilevel"/>
    <w:tmpl w:val="D57EC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0C68E4"/>
    <w:multiLevelType w:val="hybridMultilevel"/>
    <w:tmpl w:val="1C1CE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A31F7D"/>
    <w:multiLevelType w:val="hybridMultilevel"/>
    <w:tmpl w:val="FAB0CBCA"/>
    <w:lvl w:ilvl="0" w:tplc="156C34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385C07"/>
    <w:multiLevelType w:val="hybridMultilevel"/>
    <w:tmpl w:val="184A3E6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1E51DE5"/>
    <w:multiLevelType w:val="hybridMultilevel"/>
    <w:tmpl w:val="0AC21DA8"/>
    <w:lvl w:ilvl="0" w:tplc="04090001">
      <w:start w:val="1"/>
      <w:numFmt w:val="bullet"/>
      <w:lvlText w:val=""/>
      <w:lvlJc w:val="left"/>
      <w:pPr>
        <w:ind w:left="1421" w:hanging="360"/>
      </w:pPr>
      <w:rPr>
        <w:rFonts w:ascii="Symbol" w:hAnsi="Symbol" w:hint="default"/>
      </w:rPr>
    </w:lvl>
    <w:lvl w:ilvl="1" w:tplc="04090003" w:tentative="1">
      <w:start w:val="1"/>
      <w:numFmt w:val="bullet"/>
      <w:lvlText w:val="o"/>
      <w:lvlJc w:val="left"/>
      <w:pPr>
        <w:ind w:left="2141" w:hanging="360"/>
      </w:pPr>
      <w:rPr>
        <w:rFonts w:ascii="Courier New" w:hAnsi="Courier New" w:cs="Courier New" w:hint="default"/>
      </w:rPr>
    </w:lvl>
    <w:lvl w:ilvl="2" w:tplc="04090005" w:tentative="1">
      <w:start w:val="1"/>
      <w:numFmt w:val="bullet"/>
      <w:lvlText w:val=""/>
      <w:lvlJc w:val="left"/>
      <w:pPr>
        <w:ind w:left="2861" w:hanging="360"/>
      </w:pPr>
      <w:rPr>
        <w:rFonts w:ascii="Wingdings" w:hAnsi="Wingdings" w:hint="default"/>
      </w:rPr>
    </w:lvl>
    <w:lvl w:ilvl="3" w:tplc="04090001" w:tentative="1">
      <w:start w:val="1"/>
      <w:numFmt w:val="bullet"/>
      <w:lvlText w:val=""/>
      <w:lvlJc w:val="left"/>
      <w:pPr>
        <w:ind w:left="3581" w:hanging="360"/>
      </w:pPr>
      <w:rPr>
        <w:rFonts w:ascii="Symbol" w:hAnsi="Symbol" w:hint="default"/>
      </w:rPr>
    </w:lvl>
    <w:lvl w:ilvl="4" w:tplc="04090003" w:tentative="1">
      <w:start w:val="1"/>
      <w:numFmt w:val="bullet"/>
      <w:lvlText w:val="o"/>
      <w:lvlJc w:val="left"/>
      <w:pPr>
        <w:ind w:left="4301" w:hanging="360"/>
      </w:pPr>
      <w:rPr>
        <w:rFonts w:ascii="Courier New" w:hAnsi="Courier New" w:cs="Courier New" w:hint="default"/>
      </w:rPr>
    </w:lvl>
    <w:lvl w:ilvl="5" w:tplc="04090005" w:tentative="1">
      <w:start w:val="1"/>
      <w:numFmt w:val="bullet"/>
      <w:lvlText w:val=""/>
      <w:lvlJc w:val="left"/>
      <w:pPr>
        <w:ind w:left="5021" w:hanging="360"/>
      </w:pPr>
      <w:rPr>
        <w:rFonts w:ascii="Wingdings" w:hAnsi="Wingdings" w:hint="default"/>
      </w:rPr>
    </w:lvl>
    <w:lvl w:ilvl="6" w:tplc="04090001" w:tentative="1">
      <w:start w:val="1"/>
      <w:numFmt w:val="bullet"/>
      <w:lvlText w:val=""/>
      <w:lvlJc w:val="left"/>
      <w:pPr>
        <w:ind w:left="5741" w:hanging="360"/>
      </w:pPr>
      <w:rPr>
        <w:rFonts w:ascii="Symbol" w:hAnsi="Symbol" w:hint="default"/>
      </w:rPr>
    </w:lvl>
    <w:lvl w:ilvl="7" w:tplc="04090003" w:tentative="1">
      <w:start w:val="1"/>
      <w:numFmt w:val="bullet"/>
      <w:lvlText w:val="o"/>
      <w:lvlJc w:val="left"/>
      <w:pPr>
        <w:ind w:left="6461" w:hanging="360"/>
      </w:pPr>
      <w:rPr>
        <w:rFonts w:ascii="Courier New" w:hAnsi="Courier New" w:cs="Courier New" w:hint="default"/>
      </w:rPr>
    </w:lvl>
    <w:lvl w:ilvl="8" w:tplc="04090005" w:tentative="1">
      <w:start w:val="1"/>
      <w:numFmt w:val="bullet"/>
      <w:lvlText w:val=""/>
      <w:lvlJc w:val="left"/>
      <w:pPr>
        <w:ind w:left="7181" w:hanging="360"/>
      </w:pPr>
      <w:rPr>
        <w:rFonts w:ascii="Wingdings" w:hAnsi="Wingdings" w:hint="default"/>
      </w:rPr>
    </w:lvl>
  </w:abstractNum>
  <w:abstractNum w:abstractNumId="21" w15:restartNumberingAfterBreak="0">
    <w:nsid w:val="4302609C"/>
    <w:multiLevelType w:val="hybridMultilevel"/>
    <w:tmpl w:val="0302D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867A4C"/>
    <w:multiLevelType w:val="hybridMultilevel"/>
    <w:tmpl w:val="156E8768"/>
    <w:lvl w:ilvl="0" w:tplc="04090001">
      <w:start w:val="1"/>
      <w:numFmt w:val="bullet"/>
      <w:lvlText w:val=""/>
      <w:lvlJc w:val="left"/>
      <w:pPr>
        <w:ind w:left="1116" w:hanging="360"/>
      </w:pPr>
      <w:rPr>
        <w:rFonts w:ascii="Symbol" w:hAnsi="Symbol" w:hint="default"/>
      </w:rPr>
    </w:lvl>
    <w:lvl w:ilvl="1" w:tplc="04090003">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23" w15:restartNumberingAfterBreak="0">
    <w:nsid w:val="44A11DB4"/>
    <w:multiLevelType w:val="hybridMultilevel"/>
    <w:tmpl w:val="5380D7C0"/>
    <w:lvl w:ilvl="0" w:tplc="DBBA0A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D8D7015"/>
    <w:multiLevelType w:val="hybridMultilevel"/>
    <w:tmpl w:val="86281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DEE712A"/>
    <w:multiLevelType w:val="hybridMultilevel"/>
    <w:tmpl w:val="63A2A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E427DD1"/>
    <w:multiLevelType w:val="hybridMultilevel"/>
    <w:tmpl w:val="0BB6B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5E3390"/>
    <w:multiLevelType w:val="hybridMultilevel"/>
    <w:tmpl w:val="8D22F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6C3800"/>
    <w:multiLevelType w:val="hybridMultilevel"/>
    <w:tmpl w:val="85103324"/>
    <w:lvl w:ilvl="0" w:tplc="A4D281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2542926"/>
    <w:multiLevelType w:val="hybridMultilevel"/>
    <w:tmpl w:val="A8101B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CE4604"/>
    <w:multiLevelType w:val="hybridMultilevel"/>
    <w:tmpl w:val="97ECA1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42844ED"/>
    <w:multiLevelType w:val="hybridMultilevel"/>
    <w:tmpl w:val="E9A60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F832DB"/>
    <w:multiLevelType w:val="hybridMultilevel"/>
    <w:tmpl w:val="936AC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B620A8"/>
    <w:multiLevelType w:val="hybridMultilevel"/>
    <w:tmpl w:val="04523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301CB5"/>
    <w:multiLevelType w:val="hybridMultilevel"/>
    <w:tmpl w:val="5A5286A4"/>
    <w:lvl w:ilvl="0" w:tplc="B28E8312">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B80B46"/>
    <w:multiLevelType w:val="hybridMultilevel"/>
    <w:tmpl w:val="FBAEFEF0"/>
    <w:lvl w:ilvl="0" w:tplc="FEAEF8E0">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F0624CB"/>
    <w:multiLevelType w:val="hybridMultilevel"/>
    <w:tmpl w:val="C17C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FD36F4A"/>
    <w:multiLevelType w:val="hybridMultilevel"/>
    <w:tmpl w:val="6C3A5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8D193F"/>
    <w:multiLevelType w:val="hybridMultilevel"/>
    <w:tmpl w:val="9BEADAF8"/>
    <w:lvl w:ilvl="0" w:tplc="04090003">
      <w:start w:val="1"/>
      <w:numFmt w:val="bullet"/>
      <w:lvlText w:val="o"/>
      <w:lvlJc w:val="left"/>
      <w:pPr>
        <w:ind w:left="1116" w:hanging="360"/>
      </w:pPr>
      <w:rPr>
        <w:rFonts w:ascii="Courier New" w:hAnsi="Courier New" w:cs="Courier New" w:hint="default"/>
      </w:rPr>
    </w:lvl>
    <w:lvl w:ilvl="1" w:tplc="04090003">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39" w15:restartNumberingAfterBreak="0">
    <w:nsid w:val="6323701F"/>
    <w:multiLevelType w:val="hybridMultilevel"/>
    <w:tmpl w:val="6E6EC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3347D8F"/>
    <w:multiLevelType w:val="hybridMultilevel"/>
    <w:tmpl w:val="6F0804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533656"/>
    <w:multiLevelType w:val="hybridMultilevel"/>
    <w:tmpl w:val="820EF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233964"/>
    <w:multiLevelType w:val="hybridMultilevel"/>
    <w:tmpl w:val="D8E66F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F471CA"/>
    <w:multiLevelType w:val="hybridMultilevel"/>
    <w:tmpl w:val="617C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A537E3"/>
    <w:multiLevelType w:val="multilevel"/>
    <w:tmpl w:val="676E54F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795D2CEC"/>
    <w:multiLevelType w:val="hybridMultilevel"/>
    <w:tmpl w:val="DE20EB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A8509DA"/>
    <w:multiLevelType w:val="hybridMultilevel"/>
    <w:tmpl w:val="41AA6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E596C80"/>
    <w:multiLevelType w:val="multilevel"/>
    <w:tmpl w:val="83FCC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1"/>
  </w:num>
  <w:num w:numId="3">
    <w:abstractNumId w:val="15"/>
  </w:num>
  <w:num w:numId="4">
    <w:abstractNumId w:val="17"/>
  </w:num>
  <w:num w:numId="5">
    <w:abstractNumId w:val="27"/>
  </w:num>
  <w:num w:numId="6">
    <w:abstractNumId w:val="16"/>
  </w:num>
  <w:num w:numId="7">
    <w:abstractNumId w:val="39"/>
  </w:num>
  <w:num w:numId="8">
    <w:abstractNumId w:val="46"/>
  </w:num>
  <w:num w:numId="9">
    <w:abstractNumId w:val="43"/>
  </w:num>
  <w:num w:numId="10">
    <w:abstractNumId w:val="22"/>
  </w:num>
  <w:num w:numId="11">
    <w:abstractNumId w:val="13"/>
  </w:num>
  <w:num w:numId="12">
    <w:abstractNumId w:val="28"/>
  </w:num>
  <w:num w:numId="13">
    <w:abstractNumId w:val="6"/>
  </w:num>
  <w:num w:numId="14">
    <w:abstractNumId w:val="9"/>
  </w:num>
  <w:num w:numId="15">
    <w:abstractNumId w:val="25"/>
  </w:num>
  <w:num w:numId="16">
    <w:abstractNumId w:val="26"/>
  </w:num>
  <w:num w:numId="17">
    <w:abstractNumId w:val="23"/>
  </w:num>
  <w:num w:numId="18">
    <w:abstractNumId w:val="8"/>
  </w:num>
  <w:num w:numId="19">
    <w:abstractNumId w:val="3"/>
  </w:num>
  <w:num w:numId="20">
    <w:abstractNumId w:val="34"/>
  </w:num>
  <w:num w:numId="21">
    <w:abstractNumId w:val="18"/>
  </w:num>
  <w:num w:numId="22">
    <w:abstractNumId w:val="5"/>
  </w:num>
  <w:num w:numId="23">
    <w:abstractNumId w:val="0"/>
  </w:num>
  <w:num w:numId="24">
    <w:abstractNumId w:val="11"/>
  </w:num>
  <w:num w:numId="25">
    <w:abstractNumId w:val="10"/>
  </w:num>
  <w:num w:numId="26">
    <w:abstractNumId w:val="20"/>
  </w:num>
  <w:num w:numId="27">
    <w:abstractNumId w:val="44"/>
  </w:num>
  <w:num w:numId="28">
    <w:abstractNumId w:val="4"/>
  </w:num>
  <w:num w:numId="29">
    <w:abstractNumId w:val="47"/>
  </w:num>
  <w:num w:numId="30">
    <w:abstractNumId w:val="35"/>
  </w:num>
  <w:num w:numId="31">
    <w:abstractNumId w:val="2"/>
  </w:num>
  <w:num w:numId="32">
    <w:abstractNumId w:val="38"/>
  </w:num>
  <w:num w:numId="33">
    <w:abstractNumId w:val="12"/>
  </w:num>
  <w:num w:numId="34">
    <w:abstractNumId w:val="36"/>
  </w:num>
  <w:num w:numId="35">
    <w:abstractNumId w:val="14"/>
  </w:num>
  <w:num w:numId="36">
    <w:abstractNumId w:val="33"/>
  </w:num>
  <w:num w:numId="37">
    <w:abstractNumId w:val="7"/>
  </w:num>
  <w:num w:numId="38">
    <w:abstractNumId w:val="42"/>
  </w:num>
  <w:num w:numId="39">
    <w:abstractNumId w:val="32"/>
  </w:num>
  <w:num w:numId="40">
    <w:abstractNumId w:val="29"/>
  </w:num>
  <w:num w:numId="41">
    <w:abstractNumId w:val="37"/>
  </w:num>
  <w:num w:numId="42">
    <w:abstractNumId w:val="24"/>
  </w:num>
  <w:num w:numId="43">
    <w:abstractNumId w:val="30"/>
  </w:num>
  <w:num w:numId="44">
    <w:abstractNumId w:val="41"/>
  </w:num>
  <w:num w:numId="45">
    <w:abstractNumId w:val="45"/>
  </w:num>
  <w:num w:numId="46">
    <w:abstractNumId w:val="21"/>
  </w:num>
  <w:num w:numId="47">
    <w:abstractNumId w:val="31"/>
  </w:num>
  <w:num w:numId="48">
    <w:abstractNumId w:val="1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4FE"/>
    <w:rsid w:val="000007A5"/>
    <w:rsid w:val="00001D3C"/>
    <w:rsid w:val="0000242E"/>
    <w:rsid w:val="00002897"/>
    <w:rsid w:val="000055FF"/>
    <w:rsid w:val="00006304"/>
    <w:rsid w:val="0000665D"/>
    <w:rsid w:val="0001312A"/>
    <w:rsid w:val="000134DA"/>
    <w:rsid w:val="0001517D"/>
    <w:rsid w:val="000164E6"/>
    <w:rsid w:val="00037D94"/>
    <w:rsid w:val="000466C8"/>
    <w:rsid w:val="00050045"/>
    <w:rsid w:val="00052152"/>
    <w:rsid w:val="00052C9E"/>
    <w:rsid w:val="00057844"/>
    <w:rsid w:val="000579F7"/>
    <w:rsid w:val="00066343"/>
    <w:rsid w:val="000724C5"/>
    <w:rsid w:val="000772CE"/>
    <w:rsid w:val="00080906"/>
    <w:rsid w:val="000975CB"/>
    <w:rsid w:val="000C1E15"/>
    <w:rsid w:val="000C4C23"/>
    <w:rsid w:val="000C6544"/>
    <w:rsid w:val="000D3F17"/>
    <w:rsid w:val="000D602E"/>
    <w:rsid w:val="000D7C23"/>
    <w:rsid w:val="000E014B"/>
    <w:rsid w:val="000E2648"/>
    <w:rsid w:val="000F2314"/>
    <w:rsid w:val="000F3959"/>
    <w:rsid w:val="000F7113"/>
    <w:rsid w:val="00100770"/>
    <w:rsid w:val="0011020E"/>
    <w:rsid w:val="00115887"/>
    <w:rsid w:val="00134B15"/>
    <w:rsid w:val="00135010"/>
    <w:rsid w:val="00137F31"/>
    <w:rsid w:val="00140F8F"/>
    <w:rsid w:val="0014219C"/>
    <w:rsid w:val="0014306D"/>
    <w:rsid w:val="0015101E"/>
    <w:rsid w:val="00157DC4"/>
    <w:rsid w:val="001639D1"/>
    <w:rsid w:val="00165D86"/>
    <w:rsid w:val="00172BC4"/>
    <w:rsid w:val="00172F04"/>
    <w:rsid w:val="0017429B"/>
    <w:rsid w:val="00180D0B"/>
    <w:rsid w:val="00185749"/>
    <w:rsid w:val="001A3245"/>
    <w:rsid w:val="001A41C1"/>
    <w:rsid w:val="001A6A66"/>
    <w:rsid w:val="001C6536"/>
    <w:rsid w:val="001D4E9A"/>
    <w:rsid w:val="001E1ECE"/>
    <w:rsid w:val="001E30CD"/>
    <w:rsid w:val="001E68A1"/>
    <w:rsid w:val="001E6AE7"/>
    <w:rsid w:val="001F1F11"/>
    <w:rsid w:val="001F4C36"/>
    <w:rsid w:val="0021345D"/>
    <w:rsid w:val="00221299"/>
    <w:rsid w:val="00221D5D"/>
    <w:rsid w:val="002231C8"/>
    <w:rsid w:val="002254C1"/>
    <w:rsid w:val="0023049F"/>
    <w:rsid w:val="00233105"/>
    <w:rsid w:val="00233F73"/>
    <w:rsid w:val="002404CD"/>
    <w:rsid w:val="0025004B"/>
    <w:rsid w:val="00255E10"/>
    <w:rsid w:val="002567F1"/>
    <w:rsid w:val="00256A1C"/>
    <w:rsid w:val="00262257"/>
    <w:rsid w:val="002675DB"/>
    <w:rsid w:val="002716EA"/>
    <w:rsid w:val="00275B33"/>
    <w:rsid w:val="002768CB"/>
    <w:rsid w:val="00283E6B"/>
    <w:rsid w:val="00292447"/>
    <w:rsid w:val="002A423A"/>
    <w:rsid w:val="002A58E6"/>
    <w:rsid w:val="002B11CC"/>
    <w:rsid w:val="002B1DC0"/>
    <w:rsid w:val="002B25C6"/>
    <w:rsid w:val="002C057F"/>
    <w:rsid w:val="002C0CEC"/>
    <w:rsid w:val="002C35C4"/>
    <w:rsid w:val="002C564D"/>
    <w:rsid w:val="002F4AE8"/>
    <w:rsid w:val="0030113C"/>
    <w:rsid w:val="00303FE5"/>
    <w:rsid w:val="003054F2"/>
    <w:rsid w:val="003160B6"/>
    <w:rsid w:val="0032328D"/>
    <w:rsid w:val="00324782"/>
    <w:rsid w:val="003312DC"/>
    <w:rsid w:val="00332960"/>
    <w:rsid w:val="00345016"/>
    <w:rsid w:val="00346E34"/>
    <w:rsid w:val="00361198"/>
    <w:rsid w:val="00362A09"/>
    <w:rsid w:val="0036602A"/>
    <w:rsid w:val="00371076"/>
    <w:rsid w:val="00371A48"/>
    <w:rsid w:val="00372399"/>
    <w:rsid w:val="00373B40"/>
    <w:rsid w:val="00375243"/>
    <w:rsid w:val="00390E2E"/>
    <w:rsid w:val="00390FAC"/>
    <w:rsid w:val="00391827"/>
    <w:rsid w:val="0039272A"/>
    <w:rsid w:val="00394C52"/>
    <w:rsid w:val="00395A30"/>
    <w:rsid w:val="003A4A89"/>
    <w:rsid w:val="003B1A08"/>
    <w:rsid w:val="003B3755"/>
    <w:rsid w:val="003B5E56"/>
    <w:rsid w:val="003C02A7"/>
    <w:rsid w:val="003C190C"/>
    <w:rsid w:val="003D2617"/>
    <w:rsid w:val="003D3982"/>
    <w:rsid w:val="003F2FDC"/>
    <w:rsid w:val="0040183A"/>
    <w:rsid w:val="004162AE"/>
    <w:rsid w:val="004165E6"/>
    <w:rsid w:val="004259D7"/>
    <w:rsid w:val="00433128"/>
    <w:rsid w:val="00435C74"/>
    <w:rsid w:val="004443DB"/>
    <w:rsid w:val="0045454D"/>
    <w:rsid w:val="004562A8"/>
    <w:rsid w:val="00460486"/>
    <w:rsid w:val="00463804"/>
    <w:rsid w:val="00480B60"/>
    <w:rsid w:val="004822FA"/>
    <w:rsid w:val="00485177"/>
    <w:rsid w:val="00493F9F"/>
    <w:rsid w:val="00496EB2"/>
    <w:rsid w:val="004A1136"/>
    <w:rsid w:val="004A1573"/>
    <w:rsid w:val="004A6635"/>
    <w:rsid w:val="004A6C44"/>
    <w:rsid w:val="004B628E"/>
    <w:rsid w:val="004C0EB0"/>
    <w:rsid w:val="004C0F41"/>
    <w:rsid w:val="004C3CE1"/>
    <w:rsid w:val="004C4A23"/>
    <w:rsid w:val="004C57D7"/>
    <w:rsid w:val="004D6305"/>
    <w:rsid w:val="004E1FD6"/>
    <w:rsid w:val="004E389B"/>
    <w:rsid w:val="004E7D3C"/>
    <w:rsid w:val="004E7F29"/>
    <w:rsid w:val="004F2C5C"/>
    <w:rsid w:val="004F3997"/>
    <w:rsid w:val="004F6047"/>
    <w:rsid w:val="004F67E3"/>
    <w:rsid w:val="005009F1"/>
    <w:rsid w:val="005024EB"/>
    <w:rsid w:val="00502B61"/>
    <w:rsid w:val="00504BBD"/>
    <w:rsid w:val="00506108"/>
    <w:rsid w:val="00512893"/>
    <w:rsid w:val="005142FB"/>
    <w:rsid w:val="00515BA9"/>
    <w:rsid w:val="00520E3F"/>
    <w:rsid w:val="00522C88"/>
    <w:rsid w:val="005312CA"/>
    <w:rsid w:val="005350F1"/>
    <w:rsid w:val="0054625E"/>
    <w:rsid w:val="00551215"/>
    <w:rsid w:val="00553BFA"/>
    <w:rsid w:val="00555CEF"/>
    <w:rsid w:val="00555E0B"/>
    <w:rsid w:val="00563495"/>
    <w:rsid w:val="00564183"/>
    <w:rsid w:val="0056632C"/>
    <w:rsid w:val="00566CA9"/>
    <w:rsid w:val="00573414"/>
    <w:rsid w:val="005744CD"/>
    <w:rsid w:val="0057490B"/>
    <w:rsid w:val="00581C98"/>
    <w:rsid w:val="005861C6"/>
    <w:rsid w:val="0058727B"/>
    <w:rsid w:val="005879AB"/>
    <w:rsid w:val="00594E4A"/>
    <w:rsid w:val="00597203"/>
    <w:rsid w:val="005A42D6"/>
    <w:rsid w:val="005A770A"/>
    <w:rsid w:val="005B637D"/>
    <w:rsid w:val="005B661F"/>
    <w:rsid w:val="005C5AD5"/>
    <w:rsid w:val="005D0338"/>
    <w:rsid w:val="005D0971"/>
    <w:rsid w:val="005D4572"/>
    <w:rsid w:val="005D53E6"/>
    <w:rsid w:val="005D632E"/>
    <w:rsid w:val="005E0842"/>
    <w:rsid w:val="005E0BE6"/>
    <w:rsid w:val="005E5A19"/>
    <w:rsid w:val="005F72E5"/>
    <w:rsid w:val="00604AA6"/>
    <w:rsid w:val="00612225"/>
    <w:rsid w:val="00613722"/>
    <w:rsid w:val="00615DE1"/>
    <w:rsid w:val="006164DD"/>
    <w:rsid w:val="006167E7"/>
    <w:rsid w:val="00620AB0"/>
    <w:rsid w:val="00622FE4"/>
    <w:rsid w:val="0062442F"/>
    <w:rsid w:val="006305BD"/>
    <w:rsid w:val="006314FE"/>
    <w:rsid w:val="00634486"/>
    <w:rsid w:val="00634A4F"/>
    <w:rsid w:val="00636AF8"/>
    <w:rsid w:val="00637F52"/>
    <w:rsid w:val="0064169B"/>
    <w:rsid w:val="006416EC"/>
    <w:rsid w:val="00645B66"/>
    <w:rsid w:val="00650D38"/>
    <w:rsid w:val="0067609B"/>
    <w:rsid w:val="00680924"/>
    <w:rsid w:val="006831B3"/>
    <w:rsid w:val="00683710"/>
    <w:rsid w:val="00696DD7"/>
    <w:rsid w:val="006A0EEF"/>
    <w:rsid w:val="006A1348"/>
    <w:rsid w:val="006C0721"/>
    <w:rsid w:val="006C24EC"/>
    <w:rsid w:val="006D15CC"/>
    <w:rsid w:val="006D2046"/>
    <w:rsid w:val="006D51FC"/>
    <w:rsid w:val="006D67BD"/>
    <w:rsid w:val="006E0737"/>
    <w:rsid w:val="006E79F7"/>
    <w:rsid w:val="006E7AAC"/>
    <w:rsid w:val="006F5D6D"/>
    <w:rsid w:val="006F62A8"/>
    <w:rsid w:val="00712D3C"/>
    <w:rsid w:val="00716EDA"/>
    <w:rsid w:val="0072420E"/>
    <w:rsid w:val="00732BE2"/>
    <w:rsid w:val="00734766"/>
    <w:rsid w:val="007366B7"/>
    <w:rsid w:val="00740AF4"/>
    <w:rsid w:val="007432FA"/>
    <w:rsid w:val="00743882"/>
    <w:rsid w:val="0075263D"/>
    <w:rsid w:val="00757118"/>
    <w:rsid w:val="00757968"/>
    <w:rsid w:val="0076660D"/>
    <w:rsid w:val="00773F9C"/>
    <w:rsid w:val="007847D7"/>
    <w:rsid w:val="00784830"/>
    <w:rsid w:val="00784AFD"/>
    <w:rsid w:val="00787C77"/>
    <w:rsid w:val="007905EC"/>
    <w:rsid w:val="00791239"/>
    <w:rsid w:val="00791484"/>
    <w:rsid w:val="00792E29"/>
    <w:rsid w:val="00794B8A"/>
    <w:rsid w:val="007956D2"/>
    <w:rsid w:val="007A0CFC"/>
    <w:rsid w:val="007A1EC0"/>
    <w:rsid w:val="007A3E2C"/>
    <w:rsid w:val="007B1E8C"/>
    <w:rsid w:val="007B2A59"/>
    <w:rsid w:val="007B366F"/>
    <w:rsid w:val="007B7FE1"/>
    <w:rsid w:val="007C7A7D"/>
    <w:rsid w:val="007D05C0"/>
    <w:rsid w:val="007D7F8E"/>
    <w:rsid w:val="007E45F5"/>
    <w:rsid w:val="007E561C"/>
    <w:rsid w:val="007F0414"/>
    <w:rsid w:val="007F282E"/>
    <w:rsid w:val="007F43B3"/>
    <w:rsid w:val="007F6708"/>
    <w:rsid w:val="00800348"/>
    <w:rsid w:val="00800D5A"/>
    <w:rsid w:val="008100C8"/>
    <w:rsid w:val="00813421"/>
    <w:rsid w:val="0081576F"/>
    <w:rsid w:val="008244FA"/>
    <w:rsid w:val="008264D1"/>
    <w:rsid w:val="00842035"/>
    <w:rsid w:val="00843078"/>
    <w:rsid w:val="00854EAD"/>
    <w:rsid w:val="00857D00"/>
    <w:rsid w:val="008622B3"/>
    <w:rsid w:val="008748D6"/>
    <w:rsid w:val="008749FC"/>
    <w:rsid w:val="0087553B"/>
    <w:rsid w:val="008775E7"/>
    <w:rsid w:val="00880A94"/>
    <w:rsid w:val="00886916"/>
    <w:rsid w:val="0089199D"/>
    <w:rsid w:val="00896078"/>
    <w:rsid w:val="00896A0E"/>
    <w:rsid w:val="008A2532"/>
    <w:rsid w:val="008A4180"/>
    <w:rsid w:val="008B45BC"/>
    <w:rsid w:val="008B4A1F"/>
    <w:rsid w:val="008B5337"/>
    <w:rsid w:val="008B6058"/>
    <w:rsid w:val="008C23B2"/>
    <w:rsid w:val="008C2992"/>
    <w:rsid w:val="008C5494"/>
    <w:rsid w:val="008C6016"/>
    <w:rsid w:val="008D43FD"/>
    <w:rsid w:val="008D735F"/>
    <w:rsid w:val="008E415B"/>
    <w:rsid w:val="009138F6"/>
    <w:rsid w:val="00917F0E"/>
    <w:rsid w:val="00926D14"/>
    <w:rsid w:val="009272D1"/>
    <w:rsid w:val="00930E5D"/>
    <w:rsid w:val="0093794A"/>
    <w:rsid w:val="00937AA4"/>
    <w:rsid w:val="00946938"/>
    <w:rsid w:val="00956CAF"/>
    <w:rsid w:val="00963338"/>
    <w:rsid w:val="00966BF9"/>
    <w:rsid w:val="00970C67"/>
    <w:rsid w:val="009723AD"/>
    <w:rsid w:val="00976CD0"/>
    <w:rsid w:val="00977F9C"/>
    <w:rsid w:val="00984ED1"/>
    <w:rsid w:val="00987E84"/>
    <w:rsid w:val="00990808"/>
    <w:rsid w:val="009A28AE"/>
    <w:rsid w:val="009A4955"/>
    <w:rsid w:val="009B2D8B"/>
    <w:rsid w:val="009B3338"/>
    <w:rsid w:val="009B691A"/>
    <w:rsid w:val="009C24E4"/>
    <w:rsid w:val="009C3D84"/>
    <w:rsid w:val="009C6A93"/>
    <w:rsid w:val="009D3AE4"/>
    <w:rsid w:val="009D7AC4"/>
    <w:rsid w:val="009F26D8"/>
    <w:rsid w:val="009F2957"/>
    <w:rsid w:val="00A00463"/>
    <w:rsid w:val="00A13180"/>
    <w:rsid w:val="00A13299"/>
    <w:rsid w:val="00A133A4"/>
    <w:rsid w:val="00A13AAD"/>
    <w:rsid w:val="00A15575"/>
    <w:rsid w:val="00A20B00"/>
    <w:rsid w:val="00A214D5"/>
    <w:rsid w:val="00A30AA1"/>
    <w:rsid w:val="00A30D20"/>
    <w:rsid w:val="00A30D66"/>
    <w:rsid w:val="00A30DB7"/>
    <w:rsid w:val="00A41486"/>
    <w:rsid w:val="00A4270F"/>
    <w:rsid w:val="00A43B0F"/>
    <w:rsid w:val="00A45CFA"/>
    <w:rsid w:val="00A463CA"/>
    <w:rsid w:val="00A536AA"/>
    <w:rsid w:val="00A53AB0"/>
    <w:rsid w:val="00A55310"/>
    <w:rsid w:val="00A5734A"/>
    <w:rsid w:val="00A64688"/>
    <w:rsid w:val="00A6531A"/>
    <w:rsid w:val="00A70F18"/>
    <w:rsid w:val="00A74CB3"/>
    <w:rsid w:val="00A75D04"/>
    <w:rsid w:val="00A83939"/>
    <w:rsid w:val="00A83DD4"/>
    <w:rsid w:val="00A84A75"/>
    <w:rsid w:val="00A84CA1"/>
    <w:rsid w:val="00A87693"/>
    <w:rsid w:val="00A910B7"/>
    <w:rsid w:val="00A93229"/>
    <w:rsid w:val="00A93B5B"/>
    <w:rsid w:val="00AA4A9E"/>
    <w:rsid w:val="00AA58E3"/>
    <w:rsid w:val="00AA6C84"/>
    <w:rsid w:val="00AB7128"/>
    <w:rsid w:val="00AC71FF"/>
    <w:rsid w:val="00AD67F0"/>
    <w:rsid w:val="00AD7B52"/>
    <w:rsid w:val="00AE576A"/>
    <w:rsid w:val="00B015E9"/>
    <w:rsid w:val="00B07587"/>
    <w:rsid w:val="00B07963"/>
    <w:rsid w:val="00B10891"/>
    <w:rsid w:val="00B11148"/>
    <w:rsid w:val="00B1166A"/>
    <w:rsid w:val="00B21884"/>
    <w:rsid w:val="00B218B6"/>
    <w:rsid w:val="00B36691"/>
    <w:rsid w:val="00B42F3E"/>
    <w:rsid w:val="00B44059"/>
    <w:rsid w:val="00B471E4"/>
    <w:rsid w:val="00B53117"/>
    <w:rsid w:val="00B54388"/>
    <w:rsid w:val="00B807E6"/>
    <w:rsid w:val="00B96BA6"/>
    <w:rsid w:val="00BA1829"/>
    <w:rsid w:val="00BA2226"/>
    <w:rsid w:val="00BA6B3F"/>
    <w:rsid w:val="00BB029F"/>
    <w:rsid w:val="00BC16D6"/>
    <w:rsid w:val="00BC5F83"/>
    <w:rsid w:val="00BD1C55"/>
    <w:rsid w:val="00BD3605"/>
    <w:rsid w:val="00BD3861"/>
    <w:rsid w:val="00BD4F22"/>
    <w:rsid w:val="00BE02FA"/>
    <w:rsid w:val="00BE0D07"/>
    <w:rsid w:val="00BE1874"/>
    <w:rsid w:val="00BE6C15"/>
    <w:rsid w:val="00C01568"/>
    <w:rsid w:val="00C01F63"/>
    <w:rsid w:val="00C078B6"/>
    <w:rsid w:val="00C07F86"/>
    <w:rsid w:val="00C106D0"/>
    <w:rsid w:val="00C12905"/>
    <w:rsid w:val="00C130EE"/>
    <w:rsid w:val="00C13A11"/>
    <w:rsid w:val="00C16459"/>
    <w:rsid w:val="00C24164"/>
    <w:rsid w:val="00C25563"/>
    <w:rsid w:val="00C31819"/>
    <w:rsid w:val="00C36086"/>
    <w:rsid w:val="00C457D3"/>
    <w:rsid w:val="00C45DCE"/>
    <w:rsid w:val="00C45F1F"/>
    <w:rsid w:val="00C46F71"/>
    <w:rsid w:val="00C474BE"/>
    <w:rsid w:val="00C47512"/>
    <w:rsid w:val="00C50E49"/>
    <w:rsid w:val="00C51BEC"/>
    <w:rsid w:val="00C51F7B"/>
    <w:rsid w:val="00C55355"/>
    <w:rsid w:val="00C64B35"/>
    <w:rsid w:val="00C7372B"/>
    <w:rsid w:val="00C82705"/>
    <w:rsid w:val="00C8395A"/>
    <w:rsid w:val="00C84252"/>
    <w:rsid w:val="00C94DA1"/>
    <w:rsid w:val="00C956FF"/>
    <w:rsid w:val="00CC0551"/>
    <w:rsid w:val="00CC51E7"/>
    <w:rsid w:val="00CC5999"/>
    <w:rsid w:val="00CD6877"/>
    <w:rsid w:val="00CE1EFB"/>
    <w:rsid w:val="00CE2387"/>
    <w:rsid w:val="00CE352B"/>
    <w:rsid w:val="00CF3158"/>
    <w:rsid w:val="00CF7005"/>
    <w:rsid w:val="00D13A10"/>
    <w:rsid w:val="00D148C9"/>
    <w:rsid w:val="00D20016"/>
    <w:rsid w:val="00D32D2C"/>
    <w:rsid w:val="00D343F2"/>
    <w:rsid w:val="00D344F7"/>
    <w:rsid w:val="00D41AC6"/>
    <w:rsid w:val="00D42DD1"/>
    <w:rsid w:val="00D46F32"/>
    <w:rsid w:val="00D520F9"/>
    <w:rsid w:val="00D555FA"/>
    <w:rsid w:val="00D618FC"/>
    <w:rsid w:val="00D6376F"/>
    <w:rsid w:val="00D75E4E"/>
    <w:rsid w:val="00D77264"/>
    <w:rsid w:val="00D774B6"/>
    <w:rsid w:val="00D83C33"/>
    <w:rsid w:val="00D91B46"/>
    <w:rsid w:val="00D93FBB"/>
    <w:rsid w:val="00DA059F"/>
    <w:rsid w:val="00DA1C19"/>
    <w:rsid w:val="00DA2E88"/>
    <w:rsid w:val="00DA6862"/>
    <w:rsid w:val="00DB0530"/>
    <w:rsid w:val="00DB1AC1"/>
    <w:rsid w:val="00DB2DDF"/>
    <w:rsid w:val="00DC0F79"/>
    <w:rsid w:val="00DC585C"/>
    <w:rsid w:val="00DD7100"/>
    <w:rsid w:val="00DE69AA"/>
    <w:rsid w:val="00DE6BAA"/>
    <w:rsid w:val="00DF1858"/>
    <w:rsid w:val="00E01FB0"/>
    <w:rsid w:val="00E037DD"/>
    <w:rsid w:val="00E1560B"/>
    <w:rsid w:val="00E164FA"/>
    <w:rsid w:val="00E31E7B"/>
    <w:rsid w:val="00E35DAB"/>
    <w:rsid w:val="00E37DE1"/>
    <w:rsid w:val="00E42D7B"/>
    <w:rsid w:val="00E4318A"/>
    <w:rsid w:val="00E44517"/>
    <w:rsid w:val="00E46796"/>
    <w:rsid w:val="00E53EE0"/>
    <w:rsid w:val="00E56D35"/>
    <w:rsid w:val="00E576D1"/>
    <w:rsid w:val="00E6039A"/>
    <w:rsid w:val="00E668B5"/>
    <w:rsid w:val="00E73D99"/>
    <w:rsid w:val="00E77C89"/>
    <w:rsid w:val="00E84D10"/>
    <w:rsid w:val="00E9270F"/>
    <w:rsid w:val="00E9579E"/>
    <w:rsid w:val="00EB21EF"/>
    <w:rsid w:val="00EB5A37"/>
    <w:rsid w:val="00EC079E"/>
    <w:rsid w:val="00EC1F1E"/>
    <w:rsid w:val="00EC23B8"/>
    <w:rsid w:val="00EC4426"/>
    <w:rsid w:val="00EC589F"/>
    <w:rsid w:val="00EC78D6"/>
    <w:rsid w:val="00EE10BE"/>
    <w:rsid w:val="00EE7B23"/>
    <w:rsid w:val="00EF0F10"/>
    <w:rsid w:val="00EF7F91"/>
    <w:rsid w:val="00F01497"/>
    <w:rsid w:val="00F048BF"/>
    <w:rsid w:val="00F059B1"/>
    <w:rsid w:val="00F100BB"/>
    <w:rsid w:val="00F16459"/>
    <w:rsid w:val="00F2241A"/>
    <w:rsid w:val="00F24962"/>
    <w:rsid w:val="00F25C08"/>
    <w:rsid w:val="00F32B5A"/>
    <w:rsid w:val="00F33CDD"/>
    <w:rsid w:val="00F346F2"/>
    <w:rsid w:val="00F34A71"/>
    <w:rsid w:val="00F40B8C"/>
    <w:rsid w:val="00F4321B"/>
    <w:rsid w:val="00F44839"/>
    <w:rsid w:val="00F45106"/>
    <w:rsid w:val="00F60CD8"/>
    <w:rsid w:val="00F60E62"/>
    <w:rsid w:val="00F71FDB"/>
    <w:rsid w:val="00F7250F"/>
    <w:rsid w:val="00F73BD4"/>
    <w:rsid w:val="00F7441D"/>
    <w:rsid w:val="00F7768D"/>
    <w:rsid w:val="00F77DD6"/>
    <w:rsid w:val="00F84A1A"/>
    <w:rsid w:val="00F85B94"/>
    <w:rsid w:val="00F85BF5"/>
    <w:rsid w:val="00F87C13"/>
    <w:rsid w:val="00F95DE4"/>
    <w:rsid w:val="00FA3BAC"/>
    <w:rsid w:val="00FB61F8"/>
    <w:rsid w:val="00FC66B4"/>
    <w:rsid w:val="00FC702B"/>
    <w:rsid w:val="00FC7518"/>
    <w:rsid w:val="00FD2A74"/>
    <w:rsid w:val="00FD5A1D"/>
    <w:rsid w:val="00FD70DF"/>
    <w:rsid w:val="00FE2E85"/>
    <w:rsid w:val="00FF2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581AF"/>
  <w15:docId w15:val="{1591CEC9-F6BE-4EC8-B809-D93B1A88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7A1E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
    <w:semiHidden/>
    <w:unhideWhenUsed/>
    <w:qFormat/>
    <w:rsid w:val="00E037D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Section">
    <w:name w:val="Section"/>
    <w:basedOn w:val="Normal"/>
    <w:uiPriority w:val="2"/>
    <w:qFormat/>
    <w:rsid w:val="007956D2"/>
    <w:pPr>
      <w:spacing w:before="480" w:after="40" w:line="240" w:lineRule="auto"/>
      <w:ind w:right="1376"/>
    </w:pPr>
    <w:rPr>
      <w:rFonts w:eastAsia="Times New Roman" w:cs="Arial"/>
      <w:b/>
      <w:caps/>
      <w:color w:val="C0504D" w:themeColor="accent2"/>
      <w:spacing w:val="60"/>
      <w:sz w:val="21"/>
      <w:szCs w:val="21"/>
      <w:lang w:eastAsia="ja-JP"/>
    </w:rPr>
  </w:style>
  <w:style w:type="character" w:customStyle="1" w:styleId="Heading1Char">
    <w:name w:val="Heading 1 Char"/>
    <w:basedOn w:val="DefaultParagraphFont"/>
    <w:link w:val="Heading1"/>
    <w:uiPriority w:val="9"/>
    <w:rsid w:val="007A1EC0"/>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A1EC0"/>
    <w:pPr>
      <w:spacing w:after="0" w:line="240" w:lineRule="auto"/>
    </w:pPr>
    <w:rPr>
      <w:rFonts w:ascii="Calibri" w:eastAsia="Times New Roman" w:hAnsi="Calibri" w:cs="Times New Roman"/>
    </w:rPr>
  </w:style>
  <w:style w:type="paragraph" w:customStyle="1" w:styleId="ALLCAPSHDG1">
    <w:name w:val="ALL CAPS HDG 1"/>
    <w:basedOn w:val="Heading1"/>
    <w:next w:val="Heading1"/>
    <w:link w:val="ALLCAPSHDG1Char"/>
    <w:uiPriority w:val="2"/>
    <w:qFormat/>
    <w:rsid w:val="0081576F"/>
    <w:pPr>
      <w:spacing w:after="40" w:line="240" w:lineRule="auto"/>
      <w:ind w:right="1376"/>
    </w:pPr>
    <w:rPr>
      <w:rFonts w:eastAsia="Times New Roman" w:cs="Arial"/>
      <w:caps/>
      <w:color w:val="F79646" w:themeColor="accent6"/>
      <w:spacing w:val="60"/>
      <w:sz w:val="24"/>
      <w:szCs w:val="21"/>
      <w:lang w:eastAsia="ja-JP"/>
    </w:rPr>
  </w:style>
  <w:style w:type="character" w:customStyle="1" w:styleId="ALLCAPSHDG1Char">
    <w:name w:val="ALL CAPS HDG 1 Char"/>
    <w:basedOn w:val="Heading1Char"/>
    <w:link w:val="ALLCAPSHDG1"/>
    <w:uiPriority w:val="2"/>
    <w:rsid w:val="0081576F"/>
    <w:rPr>
      <w:rFonts w:asciiTheme="majorHAnsi" w:eastAsia="Times New Roman" w:hAnsiTheme="majorHAnsi" w:cs="Arial"/>
      <w:b/>
      <w:bCs/>
      <w:caps/>
      <w:color w:val="F79646" w:themeColor="accent6"/>
      <w:spacing w:val="60"/>
      <w:sz w:val="24"/>
      <w:szCs w:val="21"/>
      <w:lang w:eastAsia="ja-JP"/>
    </w:rPr>
  </w:style>
  <w:style w:type="character" w:styleId="HTMLCite">
    <w:name w:val="HTML Cite"/>
    <w:basedOn w:val="DefaultParagraphFont"/>
    <w:uiPriority w:val="99"/>
    <w:semiHidden/>
    <w:unhideWhenUsed/>
    <w:rsid w:val="00C94DA1"/>
    <w:rPr>
      <w:i/>
      <w:iCs/>
    </w:rPr>
  </w:style>
  <w:style w:type="paragraph" w:customStyle="1" w:styleId="font-sans">
    <w:name w:val="font-sans"/>
    <w:basedOn w:val="Normal"/>
    <w:rsid w:val="00E037D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37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E037DD"/>
    <w:rPr>
      <w:rFonts w:asciiTheme="majorHAnsi" w:eastAsiaTheme="majorEastAsia" w:hAnsiTheme="majorHAnsi" w:cstheme="majorBidi"/>
      <w:i/>
      <w:iCs/>
      <w:color w:val="243F60" w:themeColor="accent1" w:themeShade="7F"/>
    </w:rPr>
  </w:style>
  <w:style w:type="paragraph" w:customStyle="1" w:styleId="font1">
    <w:name w:val="font1"/>
    <w:basedOn w:val="Normal"/>
    <w:rsid w:val="00E037DD"/>
    <w:pPr>
      <w:spacing w:before="100" w:beforeAutospacing="1" w:after="100" w:afterAutospacing="1" w:line="240" w:lineRule="auto"/>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2B1DC0"/>
    <w:rPr>
      <w:i/>
      <w:iCs/>
    </w:rPr>
  </w:style>
  <w:style w:type="character" w:customStyle="1" w:styleId="tgc">
    <w:name w:val="_tgc"/>
    <w:basedOn w:val="DefaultParagraphFont"/>
    <w:rsid w:val="00D52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612">
      <w:bodyDiv w:val="1"/>
      <w:marLeft w:val="0"/>
      <w:marRight w:val="0"/>
      <w:marTop w:val="0"/>
      <w:marBottom w:val="0"/>
      <w:divBdr>
        <w:top w:val="none" w:sz="0" w:space="0" w:color="auto"/>
        <w:left w:val="none" w:sz="0" w:space="0" w:color="auto"/>
        <w:bottom w:val="none" w:sz="0" w:space="0" w:color="auto"/>
        <w:right w:val="none" w:sz="0" w:space="0" w:color="auto"/>
      </w:divBdr>
    </w:div>
    <w:div w:id="145705706">
      <w:bodyDiv w:val="1"/>
      <w:marLeft w:val="0"/>
      <w:marRight w:val="0"/>
      <w:marTop w:val="0"/>
      <w:marBottom w:val="0"/>
      <w:divBdr>
        <w:top w:val="none" w:sz="0" w:space="0" w:color="auto"/>
        <w:left w:val="none" w:sz="0" w:space="0" w:color="auto"/>
        <w:bottom w:val="none" w:sz="0" w:space="0" w:color="auto"/>
        <w:right w:val="none" w:sz="0" w:space="0" w:color="auto"/>
      </w:divBdr>
    </w:div>
    <w:div w:id="228812459">
      <w:bodyDiv w:val="1"/>
      <w:marLeft w:val="0"/>
      <w:marRight w:val="0"/>
      <w:marTop w:val="0"/>
      <w:marBottom w:val="0"/>
      <w:divBdr>
        <w:top w:val="none" w:sz="0" w:space="0" w:color="auto"/>
        <w:left w:val="none" w:sz="0" w:space="0" w:color="auto"/>
        <w:bottom w:val="none" w:sz="0" w:space="0" w:color="auto"/>
        <w:right w:val="none" w:sz="0" w:space="0" w:color="auto"/>
      </w:divBdr>
    </w:div>
    <w:div w:id="358705833">
      <w:bodyDiv w:val="1"/>
      <w:marLeft w:val="0"/>
      <w:marRight w:val="0"/>
      <w:marTop w:val="0"/>
      <w:marBottom w:val="0"/>
      <w:divBdr>
        <w:top w:val="none" w:sz="0" w:space="0" w:color="auto"/>
        <w:left w:val="none" w:sz="0" w:space="0" w:color="auto"/>
        <w:bottom w:val="none" w:sz="0" w:space="0" w:color="auto"/>
        <w:right w:val="none" w:sz="0" w:space="0" w:color="auto"/>
      </w:divBdr>
    </w:div>
    <w:div w:id="384179815">
      <w:bodyDiv w:val="1"/>
      <w:marLeft w:val="0"/>
      <w:marRight w:val="0"/>
      <w:marTop w:val="0"/>
      <w:marBottom w:val="0"/>
      <w:divBdr>
        <w:top w:val="none" w:sz="0" w:space="0" w:color="auto"/>
        <w:left w:val="none" w:sz="0" w:space="0" w:color="auto"/>
        <w:bottom w:val="none" w:sz="0" w:space="0" w:color="auto"/>
        <w:right w:val="none" w:sz="0" w:space="0" w:color="auto"/>
      </w:divBdr>
    </w:div>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551963053">
      <w:bodyDiv w:val="1"/>
      <w:marLeft w:val="0"/>
      <w:marRight w:val="0"/>
      <w:marTop w:val="0"/>
      <w:marBottom w:val="0"/>
      <w:divBdr>
        <w:top w:val="none" w:sz="0" w:space="0" w:color="auto"/>
        <w:left w:val="none" w:sz="0" w:space="0" w:color="auto"/>
        <w:bottom w:val="none" w:sz="0" w:space="0" w:color="auto"/>
        <w:right w:val="none" w:sz="0" w:space="0" w:color="auto"/>
      </w:divBdr>
    </w:div>
    <w:div w:id="555355837">
      <w:bodyDiv w:val="1"/>
      <w:marLeft w:val="0"/>
      <w:marRight w:val="0"/>
      <w:marTop w:val="0"/>
      <w:marBottom w:val="0"/>
      <w:divBdr>
        <w:top w:val="none" w:sz="0" w:space="0" w:color="auto"/>
        <w:left w:val="none" w:sz="0" w:space="0" w:color="auto"/>
        <w:bottom w:val="none" w:sz="0" w:space="0" w:color="auto"/>
        <w:right w:val="none" w:sz="0" w:space="0" w:color="auto"/>
      </w:divBdr>
    </w:div>
    <w:div w:id="568616278">
      <w:bodyDiv w:val="1"/>
      <w:marLeft w:val="0"/>
      <w:marRight w:val="0"/>
      <w:marTop w:val="0"/>
      <w:marBottom w:val="0"/>
      <w:divBdr>
        <w:top w:val="none" w:sz="0" w:space="0" w:color="auto"/>
        <w:left w:val="none" w:sz="0" w:space="0" w:color="auto"/>
        <w:bottom w:val="none" w:sz="0" w:space="0" w:color="auto"/>
        <w:right w:val="none" w:sz="0" w:space="0" w:color="auto"/>
      </w:divBdr>
    </w:div>
    <w:div w:id="756563159">
      <w:bodyDiv w:val="1"/>
      <w:marLeft w:val="0"/>
      <w:marRight w:val="0"/>
      <w:marTop w:val="0"/>
      <w:marBottom w:val="0"/>
      <w:divBdr>
        <w:top w:val="none" w:sz="0" w:space="0" w:color="auto"/>
        <w:left w:val="none" w:sz="0" w:space="0" w:color="auto"/>
        <w:bottom w:val="none" w:sz="0" w:space="0" w:color="auto"/>
        <w:right w:val="none" w:sz="0" w:space="0" w:color="auto"/>
      </w:divBdr>
      <w:divsChild>
        <w:div w:id="2066369640">
          <w:marLeft w:val="0"/>
          <w:marRight w:val="0"/>
          <w:marTop w:val="86"/>
          <w:marBottom w:val="0"/>
          <w:divBdr>
            <w:top w:val="none" w:sz="0" w:space="0" w:color="auto"/>
            <w:left w:val="none" w:sz="0" w:space="0" w:color="auto"/>
            <w:bottom w:val="none" w:sz="0" w:space="0" w:color="auto"/>
            <w:right w:val="none" w:sz="0" w:space="0" w:color="auto"/>
          </w:divBdr>
        </w:div>
        <w:div w:id="1805349637">
          <w:marLeft w:val="0"/>
          <w:marRight w:val="0"/>
          <w:marTop w:val="86"/>
          <w:marBottom w:val="0"/>
          <w:divBdr>
            <w:top w:val="none" w:sz="0" w:space="0" w:color="auto"/>
            <w:left w:val="none" w:sz="0" w:space="0" w:color="auto"/>
            <w:bottom w:val="none" w:sz="0" w:space="0" w:color="auto"/>
            <w:right w:val="none" w:sz="0" w:space="0" w:color="auto"/>
          </w:divBdr>
        </w:div>
        <w:div w:id="725034872">
          <w:marLeft w:val="0"/>
          <w:marRight w:val="0"/>
          <w:marTop w:val="86"/>
          <w:marBottom w:val="0"/>
          <w:divBdr>
            <w:top w:val="none" w:sz="0" w:space="0" w:color="auto"/>
            <w:left w:val="none" w:sz="0" w:space="0" w:color="auto"/>
            <w:bottom w:val="none" w:sz="0" w:space="0" w:color="auto"/>
            <w:right w:val="none" w:sz="0" w:space="0" w:color="auto"/>
          </w:divBdr>
        </w:div>
        <w:div w:id="871501052">
          <w:marLeft w:val="0"/>
          <w:marRight w:val="0"/>
          <w:marTop w:val="86"/>
          <w:marBottom w:val="0"/>
          <w:divBdr>
            <w:top w:val="none" w:sz="0" w:space="0" w:color="auto"/>
            <w:left w:val="none" w:sz="0" w:space="0" w:color="auto"/>
            <w:bottom w:val="none" w:sz="0" w:space="0" w:color="auto"/>
            <w:right w:val="none" w:sz="0" w:space="0" w:color="auto"/>
          </w:divBdr>
        </w:div>
      </w:divsChild>
    </w:div>
    <w:div w:id="855923659">
      <w:bodyDiv w:val="1"/>
      <w:marLeft w:val="0"/>
      <w:marRight w:val="0"/>
      <w:marTop w:val="0"/>
      <w:marBottom w:val="0"/>
      <w:divBdr>
        <w:top w:val="none" w:sz="0" w:space="0" w:color="auto"/>
        <w:left w:val="none" w:sz="0" w:space="0" w:color="auto"/>
        <w:bottom w:val="none" w:sz="0" w:space="0" w:color="auto"/>
        <w:right w:val="none" w:sz="0" w:space="0" w:color="auto"/>
      </w:divBdr>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963584547">
      <w:bodyDiv w:val="1"/>
      <w:marLeft w:val="0"/>
      <w:marRight w:val="0"/>
      <w:marTop w:val="0"/>
      <w:marBottom w:val="0"/>
      <w:divBdr>
        <w:top w:val="none" w:sz="0" w:space="0" w:color="auto"/>
        <w:left w:val="none" w:sz="0" w:space="0" w:color="auto"/>
        <w:bottom w:val="none" w:sz="0" w:space="0" w:color="auto"/>
        <w:right w:val="none" w:sz="0" w:space="0" w:color="auto"/>
      </w:divBdr>
      <w:divsChild>
        <w:div w:id="177500197">
          <w:marLeft w:val="720"/>
          <w:marRight w:val="0"/>
          <w:marTop w:val="0"/>
          <w:marBottom w:val="0"/>
          <w:divBdr>
            <w:top w:val="none" w:sz="0" w:space="0" w:color="auto"/>
            <w:left w:val="none" w:sz="0" w:space="0" w:color="auto"/>
            <w:bottom w:val="none" w:sz="0" w:space="0" w:color="auto"/>
            <w:right w:val="none" w:sz="0" w:space="0" w:color="auto"/>
          </w:divBdr>
        </w:div>
        <w:div w:id="469902982">
          <w:marLeft w:val="720"/>
          <w:marRight w:val="0"/>
          <w:marTop w:val="0"/>
          <w:marBottom w:val="0"/>
          <w:divBdr>
            <w:top w:val="none" w:sz="0" w:space="0" w:color="auto"/>
            <w:left w:val="none" w:sz="0" w:space="0" w:color="auto"/>
            <w:bottom w:val="none" w:sz="0" w:space="0" w:color="auto"/>
            <w:right w:val="none" w:sz="0" w:space="0" w:color="auto"/>
          </w:divBdr>
        </w:div>
        <w:div w:id="1804080335">
          <w:marLeft w:val="720"/>
          <w:marRight w:val="0"/>
          <w:marTop w:val="0"/>
          <w:marBottom w:val="0"/>
          <w:divBdr>
            <w:top w:val="none" w:sz="0" w:space="0" w:color="auto"/>
            <w:left w:val="none" w:sz="0" w:space="0" w:color="auto"/>
            <w:bottom w:val="none" w:sz="0" w:space="0" w:color="auto"/>
            <w:right w:val="none" w:sz="0" w:space="0" w:color="auto"/>
          </w:divBdr>
        </w:div>
      </w:divsChild>
    </w:div>
    <w:div w:id="1001812058">
      <w:bodyDiv w:val="1"/>
      <w:marLeft w:val="0"/>
      <w:marRight w:val="0"/>
      <w:marTop w:val="0"/>
      <w:marBottom w:val="0"/>
      <w:divBdr>
        <w:top w:val="none" w:sz="0" w:space="0" w:color="auto"/>
        <w:left w:val="none" w:sz="0" w:space="0" w:color="auto"/>
        <w:bottom w:val="none" w:sz="0" w:space="0" w:color="auto"/>
        <w:right w:val="none" w:sz="0" w:space="0" w:color="auto"/>
      </w:divBdr>
      <w:divsChild>
        <w:div w:id="1638337967">
          <w:marLeft w:val="0"/>
          <w:marRight w:val="0"/>
          <w:marTop w:val="86"/>
          <w:marBottom w:val="0"/>
          <w:divBdr>
            <w:top w:val="none" w:sz="0" w:space="0" w:color="auto"/>
            <w:left w:val="none" w:sz="0" w:space="0" w:color="auto"/>
            <w:bottom w:val="none" w:sz="0" w:space="0" w:color="auto"/>
            <w:right w:val="none" w:sz="0" w:space="0" w:color="auto"/>
          </w:divBdr>
        </w:div>
        <w:div w:id="1742018737">
          <w:marLeft w:val="0"/>
          <w:marRight w:val="0"/>
          <w:marTop w:val="86"/>
          <w:marBottom w:val="0"/>
          <w:divBdr>
            <w:top w:val="none" w:sz="0" w:space="0" w:color="auto"/>
            <w:left w:val="none" w:sz="0" w:space="0" w:color="auto"/>
            <w:bottom w:val="none" w:sz="0" w:space="0" w:color="auto"/>
            <w:right w:val="none" w:sz="0" w:space="0" w:color="auto"/>
          </w:divBdr>
        </w:div>
        <w:div w:id="486899125">
          <w:marLeft w:val="0"/>
          <w:marRight w:val="0"/>
          <w:marTop w:val="86"/>
          <w:marBottom w:val="0"/>
          <w:divBdr>
            <w:top w:val="none" w:sz="0" w:space="0" w:color="auto"/>
            <w:left w:val="none" w:sz="0" w:space="0" w:color="auto"/>
            <w:bottom w:val="none" w:sz="0" w:space="0" w:color="auto"/>
            <w:right w:val="none" w:sz="0" w:space="0" w:color="auto"/>
          </w:divBdr>
        </w:div>
        <w:div w:id="926185362">
          <w:marLeft w:val="0"/>
          <w:marRight w:val="0"/>
          <w:marTop w:val="86"/>
          <w:marBottom w:val="0"/>
          <w:divBdr>
            <w:top w:val="none" w:sz="0" w:space="0" w:color="auto"/>
            <w:left w:val="none" w:sz="0" w:space="0" w:color="auto"/>
            <w:bottom w:val="none" w:sz="0" w:space="0" w:color="auto"/>
            <w:right w:val="none" w:sz="0" w:space="0" w:color="auto"/>
          </w:divBdr>
        </w:div>
      </w:divsChild>
    </w:div>
    <w:div w:id="1007636063">
      <w:bodyDiv w:val="1"/>
      <w:marLeft w:val="0"/>
      <w:marRight w:val="0"/>
      <w:marTop w:val="0"/>
      <w:marBottom w:val="0"/>
      <w:divBdr>
        <w:top w:val="none" w:sz="0" w:space="0" w:color="auto"/>
        <w:left w:val="none" w:sz="0" w:space="0" w:color="auto"/>
        <w:bottom w:val="none" w:sz="0" w:space="0" w:color="auto"/>
        <w:right w:val="none" w:sz="0" w:space="0" w:color="auto"/>
      </w:divBdr>
      <w:divsChild>
        <w:div w:id="1591084321">
          <w:marLeft w:val="720"/>
          <w:marRight w:val="0"/>
          <w:marTop w:val="0"/>
          <w:marBottom w:val="0"/>
          <w:divBdr>
            <w:top w:val="none" w:sz="0" w:space="0" w:color="auto"/>
            <w:left w:val="none" w:sz="0" w:space="0" w:color="auto"/>
            <w:bottom w:val="none" w:sz="0" w:space="0" w:color="auto"/>
            <w:right w:val="none" w:sz="0" w:space="0" w:color="auto"/>
          </w:divBdr>
        </w:div>
        <w:div w:id="1676685424">
          <w:marLeft w:val="720"/>
          <w:marRight w:val="0"/>
          <w:marTop w:val="0"/>
          <w:marBottom w:val="0"/>
          <w:divBdr>
            <w:top w:val="none" w:sz="0" w:space="0" w:color="auto"/>
            <w:left w:val="none" w:sz="0" w:space="0" w:color="auto"/>
            <w:bottom w:val="none" w:sz="0" w:space="0" w:color="auto"/>
            <w:right w:val="none" w:sz="0" w:space="0" w:color="auto"/>
          </w:divBdr>
        </w:div>
        <w:div w:id="756560037">
          <w:marLeft w:val="720"/>
          <w:marRight w:val="0"/>
          <w:marTop w:val="0"/>
          <w:marBottom w:val="0"/>
          <w:divBdr>
            <w:top w:val="none" w:sz="0" w:space="0" w:color="auto"/>
            <w:left w:val="none" w:sz="0" w:space="0" w:color="auto"/>
            <w:bottom w:val="none" w:sz="0" w:space="0" w:color="auto"/>
            <w:right w:val="none" w:sz="0" w:space="0" w:color="auto"/>
          </w:divBdr>
        </w:div>
        <w:div w:id="2075929975">
          <w:marLeft w:val="720"/>
          <w:marRight w:val="0"/>
          <w:marTop w:val="0"/>
          <w:marBottom w:val="0"/>
          <w:divBdr>
            <w:top w:val="none" w:sz="0" w:space="0" w:color="auto"/>
            <w:left w:val="none" w:sz="0" w:space="0" w:color="auto"/>
            <w:bottom w:val="none" w:sz="0" w:space="0" w:color="auto"/>
            <w:right w:val="none" w:sz="0" w:space="0" w:color="auto"/>
          </w:divBdr>
        </w:div>
      </w:divsChild>
    </w:div>
    <w:div w:id="1054036725">
      <w:bodyDiv w:val="1"/>
      <w:marLeft w:val="0"/>
      <w:marRight w:val="0"/>
      <w:marTop w:val="0"/>
      <w:marBottom w:val="0"/>
      <w:divBdr>
        <w:top w:val="none" w:sz="0" w:space="0" w:color="auto"/>
        <w:left w:val="none" w:sz="0" w:space="0" w:color="auto"/>
        <w:bottom w:val="none" w:sz="0" w:space="0" w:color="auto"/>
        <w:right w:val="none" w:sz="0" w:space="0" w:color="auto"/>
      </w:divBdr>
    </w:div>
    <w:div w:id="1088847808">
      <w:bodyDiv w:val="1"/>
      <w:marLeft w:val="0"/>
      <w:marRight w:val="0"/>
      <w:marTop w:val="0"/>
      <w:marBottom w:val="0"/>
      <w:divBdr>
        <w:top w:val="none" w:sz="0" w:space="0" w:color="auto"/>
        <w:left w:val="none" w:sz="0" w:space="0" w:color="auto"/>
        <w:bottom w:val="none" w:sz="0" w:space="0" w:color="auto"/>
        <w:right w:val="none" w:sz="0" w:space="0" w:color="auto"/>
      </w:divBdr>
    </w:div>
    <w:div w:id="1223564685">
      <w:bodyDiv w:val="1"/>
      <w:marLeft w:val="0"/>
      <w:marRight w:val="0"/>
      <w:marTop w:val="0"/>
      <w:marBottom w:val="0"/>
      <w:divBdr>
        <w:top w:val="none" w:sz="0" w:space="0" w:color="auto"/>
        <w:left w:val="none" w:sz="0" w:space="0" w:color="auto"/>
        <w:bottom w:val="none" w:sz="0" w:space="0" w:color="auto"/>
        <w:right w:val="none" w:sz="0" w:space="0" w:color="auto"/>
      </w:divBdr>
    </w:div>
    <w:div w:id="1316302198">
      <w:bodyDiv w:val="1"/>
      <w:marLeft w:val="0"/>
      <w:marRight w:val="0"/>
      <w:marTop w:val="0"/>
      <w:marBottom w:val="0"/>
      <w:divBdr>
        <w:top w:val="none" w:sz="0" w:space="0" w:color="auto"/>
        <w:left w:val="none" w:sz="0" w:space="0" w:color="auto"/>
        <w:bottom w:val="none" w:sz="0" w:space="0" w:color="auto"/>
        <w:right w:val="none" w:sz="0" w:space="0" w:color="auto"/>
      </w:divBdr>
    </w:div>
    <w:div w:id="1383596144">
      <w:bodyDiv w:val="1"/>
      <w:marLeft w:val="0"/>
      <w:marRight w:val="0"/>
      <w:marTop w:val="0"/>
      <w:marBottom w:val="0"/>
      <w:divBdr>
        <w:top w:val="none" w:sz="0" w:space="0" w:color="auto"/>
        <w:left w:val="none" w:sz="0" w:space="0" w:color="auto"/>
        <w:bottom w:val="none" w:sz="0" w:space="0" w:color="auto"/>
        <w:right w:val="none" w:sz="0" w:space="0" w:color="auto"/>
      </w:divBdr>
    </w:div>
    <w:div w:id="1477642599">
      <w:bodyDiv w:val="1"/>
      <w:marLeft w:val="0"/>
      <w:marRight w:val="0"/>
      <w:marTop w:val="0"/>
      <w:marBottom w:val="0"/>
      <w:divBdr>
        <w:top w:val="none" w:sz="0" w:space="0" w:color="auto"/>
        <w:left w:val="none" w:sz="0" w:space="0" w:color="auto"/>
        <w:bottom w:val="none" w:sz="0" w:space="0" w:color="auto"/>
        <w:right w:val="none" w:sz="0" w:space="0" w:color="auto"/>
      </w:divBdr>
      <w:divsChild>
        <w:div w:id="715080946">
          <w:marLeft w:val="720"/>
          <w:marRight w:val="0"/>
          <w:marTop w:val="0"/>
          <w:marBottom w:val="0"/>
          <w:divBdr>
            <w:top w:val="none" w:sz="0" w:space="0" w:color="auto"/>
            <w:left w:val="none" w:sz="0" w:space="0" w:color="auto"/>
            <w:bottom w:val="none" w:sz="0" w:space="0" w:color="auto"/>
            <w:right w:val="none" w:sz="0" w:space="0" w:color="auto"/>
          </w:divBdr>
        </w:div>
        <w:div w:id="1948080225">
          <w:marLeft w:val="720"/>
          <w:marRight w:val="0"/>
          <w:marTop w:val="0"/>
          <w:marBottom w:val="0"/>
          <w:divBdr>
            <w:top w:val="none" w:sz="0" w:space="0" w:color="auto"/>
            <w:left w:val="none" w:sz="0" w:space="0" w:color="auto"/>
            <w:bottom w:val="none" w:sz="0" w:space="0" w:color="auto"/>
            <w:right w:val="none" w:sz="0" w:space="0" w:color="auto"/>
          </w:divBdr>
        </w:div>
      </w:divsChild>
    </w:div>
    <w:div w:id="1576083801">
      <w:bodyDiv w:val="1"/>
      <w:marLeft w:val="0"/>
      <w:marRight w:val="0"/>
      <w:marTop w:val="0"/>
      <w:marBottom w:val="0"/>
      <w:divBdr>
        <w:top w:val="none" w:sz="0" w:space="0" w:color="auto"/>
        <w:left w:val="none" w:sz="0" w:space="0" w:color="auto"/>
        <w:bottom w:val="none" w:sz="0" w:space="0" w:color="auto"/>
        <w:right w:val="none" w:sz="0" w:space="0" w:color="auto"/>
      </w:divBdr>
    </w:div>
    <w:div w:id="1699889913">
      <w:bodyDiv w:val="1"/>
      <w:marLeft w:val="0"/>
      <w:marRight w:val="0"/>
      <w:marTop w:val="0"/>
      <w:marBottom w:val="0"/>
      <w:divBdr>
        <w:top w:val="none" w:sz="0" w:space="0" w:color="auto"/>
        <w:left w:val="none" w:sz="0" w:space="0" w:color="auto"/>
        <w:bottom w:val="none" w:sz="0" w:space="0" w:color="auto"/>
        <w:right w:val="none" w:sz="0" w:space="0" w:color="auto"/>
      </w:divBdr>
    </w:div>
    <w:div w:id="1838955440">
      <w:bodyDiv w:val="1"/>
      <w:marLeft w:val="0"/>
      <w:marRight w:val="0"/>
      <w:marTop w:val="0"/>
      <w:marBottom w:val="0"/>
      <w:divBdr>
        <w:top w:val="none" w:sz="0" w:space="0" w:color="auto"/>
        <w:left w:val="none" w:sz="0" w:space="0" w:color="auto"/>
        <w:bottom w:val="none" w:sz="0" w:space="0" w:color="auto"/>
        <w:right w:val="none" w:sz="0" w:space="0" w:color="auto"/>
      </w:divBdr>
    </w:div>
    <w:div w:id="1881550164">
      <w:bodyDiv w:val="1"/>
      <w:marLeft w:val="0"/>
      <w:marRight w:val="0"/>
      <w:marTop w:val="0"/>
      <w:marBottom w:val="0"/>
      <w:divBdr>
        <w:top w:val="none" w:sz="0" w:space="0" w:color="auto"/>
        <w:left w:val="none" w:sz="0" w:space="0" w:color="auto"/>
        <w:bottom w:val="none" w:sz="0" w:space="0" w:color="auto"/>
        <w:right w:val="none" w:sz="0" w:space="0" w:color="auto"/>
      </w:divBdr>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 w:id="2011709637">
      <w:bodyDiv w:val="1"/>
      <w:marLeft w:val="0"/>
      <w:marRight w:val="0"/>
      <w:marTop w:val="0"/>
      <w:marBottom w:val="0"/>
      <w:divBdr>
        <w:top w:val="none" w:sz="0" w:space="0" w:color="auto"/>
        <w:left w:val="none" w:sz="0" w:space="0" w:color="auto"/>
        <w:bottom w:val="none" w:sz="0" w:space="0" w:color="auto"/>
        <w:right w:val="none" w:sz="0" w:space="0" w:color="auto"/>
      </w:divBdr>
    </w:div>
    <w:div w:id="21312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jf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992F125CDE46209C407B4A15784284"/>
        <w:category>
          <w:name w:val="General"/>
          <w:gallery w:val="placeholder"/>
        </w:category>
        <w:types>
          <w:type w:val="bbPlcHdr"/>
        </w:types>
        <w:behaviors>
          <w:behavior w:val="content"/>
        </w:behaviors>
        <w:guid w:val="{45983648-63C6-4F46-BAA1-7EEC9EAA77D9}"/>
      </w:docPartPr>
      <w:docPartBody>
        <w:p w:rsidR="00C127AF" w:rsidRDefault="002C1FB4" w:rsidP="002C1FB4">
          <w:pPr>
            <w:pStyle w:val="56992F125CDE46209C407B4A15784284"/>
          </w:pPr>
          <w:r>
            <w:rPr>
              <w:color w:val="FFFFFF" w:themeColor="background1"/>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utraface2Text-Book">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ldItalic">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eutraface2Text-Light">
    <w:panose1 w:val="00000000000000000000"/>
    <w:charset w:val="00"/>
    <w:family w:val="auto"/>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C1FB4"/>
    <w:rsid w:val="00045C63"/>
    <w:rsid w:val="000A5040"/>
    <w:rsid w:val="001244E6"/>
    <w:rsid w:val="00295E03"/>
    <w:rsid w:val="002B39E7"/>
    <w:rsid w:val="002C1FB4"/>
    <w:rsid w:val="00342788"/>
    <w:rsid w:val="003E6285"/>
    <w:rsid w:val="00442225"/>
    <w:rsid w:val="00484CD1"/>
    <w:rsid w:val="004A3229"/>
    <w:rsid w:val="004D5F66"/>
    <w:rsid w:val="005228C4"/>
    <w:rsid w:val="00547A57"/>
    <w:rsid w:val="007501F3"/>
    <w:rsid w:val="00783D88"/>
    <w:rsid w:val="007A1FF4"/>
    <w:rsid w:val="00892C26"/>
    <w:rsid w:val="008B3B8D"/>
    <w:rsid w:val="009934C2"/>
    <w:rsid w:val="00A42E7F"/>
    <w:rsid w:val="00AD7300"/>
    <w:rsid w:val="00C127AF"/>
    <w:rsid w:val="00CB554C"/>
    <w:rsid w:val="00CE2CD5"/>
    <w:rsid w:val="00D869FA"/>
    <w:rsid w:val="00DD7407"/>
    <w:rsid w:val="00E0545E"/>
    <w:rsid w:val="00E11844"/>
    <w:rsid w:val="00E30544"/>
    <w:rsid w:val="00EE26B0"/>
    <w:rsid w:val="00F4737B"/>
    <w:rsid w:val="00FC0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27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92F125CDE46209C407B4A15784284">
    <w:name w:val="56992F125CDE46209C407B4A15784284"/>
    <w:rsid w:val="002C1FB4"/>
  </w:style>
  <w:style w:type="paragraph" w:customStyle="1" w:styleId="A8C854EA503A4F998B9C71E9AEC90BC5">
    <w:name w:val="A8C854EA503A4F998B9C71E9AEC90BC5"/>
    <w:rsid w:val="002C1FB4"/>
  </w:style>
  <w:style w:type="paragraph" w:customStyle="1" w:styleId="27B2FCA46E7944B8A27C70931C87E1CA">
    <w:name w:val="27B2FCA46E7944B8A27C70931C87E1CA"/>
    <w:rsid w:val="002C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Hunt/Mello/Deitz: Marketing 3e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19</Pages>
  <Words>7001</Words>
  <Characters>39908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Instructor’s Manual - Chapter 2</vt:lpstr>
    </vt:vector>
  </TitlesOfParts>
  <Company>Hunt/Mello/Deitz: Marketing 3e © 2020 by McGraw Hill Companies</Company>
  <LinksUpToDate>false</LinksUpToDate>
  <CharactersWithSpaces>46816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 Chapter 2</dc:title>
  <dc:creator>Laura Lott</dc:creator>
  <cp:lastModifiedBy>Burmeister, Haley</cp:lastModifiedBy>
  <cp:revision>35</cp:revision>
  <dcterms:created xsi:type="dcterms:W3CDTF">2020-01-06T14:42:00Z</dcterms:created>
  <dcterms:modified xsi:type="dcterms:W3CDTF">2020-03-11T19:14:00Z</dcterms:modified>
</cp:coreProperties>
</file>