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F97" w:rsidRPr="00CA4E8B" w:rsidRDefault="00840F97" w:rsidP="00CA4E8B">
      <w:pPr>
        <w:spacing w:after="0" w:line="240" w:lineRule="auto"/>
        <w:rPr>
          <w:b/>
          <w:color w:val="FF0000"/>
          <w:szCs w:val="24"/>
          <w:u w:val="single"/>
        </w:rPr>
      </w:pPr>
    </w:p>
    <w:p w:rsidR="00840F97" w:rsidRPr="00ED6D16" w:rsidRDefault="00840F97" w:rsidP="004E6D57">
      <w:pPr>
        <w:spacing w:after="0" w:line="240" w:lineRule="auto"/>
        <w:jc w:val="center"/>
        <w:rPr>
          <w:szCs w:val="24"/>
        </w:rPr>
      </w:pPr>
      <w:r w:rsidRPr="00ED6D16">
        <w:rPr>
          <w:szCs w:val="24"/>
        </w:rPr>
        <w:t>CHAPTER 2</w:t>
      </w:r>
      <w:r w:rsidRPr="00ED6D16">
        <w:rPr>
          <w:szCs w:val="24"/>
        </w:rPr>
        <w:br/>
      </w:r>
    </w:p>
    <w:p w:rsidR="00840F97" w:rsidRPr="00ED6D16" w:rsidRDefault="00840F97" w:rsidP="004E6D57">
      <w:pPr>
        <w:tabs>
          <w:tab w:val="left" w:pos="0"/>
        </w:tabs>
        <w:suppressAutoHyphens/>
        <w:spacing w:line="240" w:lineRule="atLeast"/>
        <w:jc w:val="center"/>
        <w:rPr>
          <w:spacing w:val="-3"/>
          <w:szCs w:val="24"/>
        </w:rPr>
      </w:pPr>
      <w:r w:rsidRPr="00ED6D16">
        <w:rPr>
          <w:spacing w:val="-3"/>
          <w:szCs w:val="24"/>
        </w:rPr>
        <w:t xml:space="preserve">DEMAND, SUPPLY, </w:t>
      </w:r>
      <w:smartTag w:uri="urn:schemas-microsoft-com:office:smarttags" w:element="stockticker">
        <w:r w:rsidRPr="00ED6D16">
          <w:rPr>
            <w:spacing w:val="-3"/>
            <w:szCs w:val="24"/>
          </w:rPr>
          <w:t>AND</w:t>
        </w:r>
      </w:smartTag>
      <w:r w:rsidRPr="00ED6D16">
        <w:rPr>
          <w:spacing w:val="-3"/>
          <w:szCs w:val="24"/>
        </w:rPr>
        <w:t xml:space="preserve"> EQUILIBRIUM ANALYSIS</w:t>
      </w:r>
    </w:p>
    <w:p w:rsidR="00840F97" w:rsidRPr="00ED6D16" w:rsidRDefault="00840F97" w:rsidP="004E6D57">
      <w:pPr>
        <w:spacing w:after="0" w:line="240" w:lineRule="auto"/>
        <w:rPr>
          <w:szCs w:val="24"/>
        </w:rPr>
      </w:pPr>
    </w:p>
    <w:p w:rsidR="00840F97" w:rsidRPr="00ED6D16" w:rsidRDefault="00840F97" w:rsidP="004E6D57">
      <w:pPr>
        <w:pStyle w:val="ListParagraph"/>
        <w:numPr>
          <w:ilvl w:val="0"/>
          <w:numId w:val="1"/>
        </w:numPr>
        <w:spacing w:after="0" w:line="240" w:lineRule="auto"/>
        <w:rPr>
          <w:szCs w:val="24"/>
        </w:rPr>
      </w:pPr>
      <w:r w:rsidRPr="00ED6D16">
        <w:rPr>
          <w:szCs w:val="24"/>
        </w:rPr>
        <w:t>MARKET ANALYSIS</w:t>
      </w:r>
    </w:p>
    <w:p w:rsidR="00840F97" w:rsidRPr="00ED6D16" w:rsidRDefault="00840F97" w:rsidP="004E6D57">
      <w:pPr>
        <w:spacing w:after="0" w:line="240" w:lineRule="auto"/>
        <w:rPr>
          <w:szCs w:val="24"/>
        </w:rPr>
      </w:pPr>
    </w:p>
    <w:p w:rsidR="00840F97" w:rsidRPr="00ED6D16" w:rsidRDefault="00840F97" w:rsidP="004E6D57">
      <w:pPr>
        <w:pStyle w:val="ListParagraph"/>
        <w:numPr>
          <w:ilvl w:val="0"/>
          <w:numId w:val="1"/>
        </w:numPr>
        <w:spacing w:after="0" w:line="240" w:lineRule="auto"/>
        <w:rPr>
          <w:szCs w:val="24"/>
        </w:rPr>
      </w:pPr>
      <w:r w:rsidRPr="00ED6D16">
        <w:rPr>
          <w:szCs w:val="24"/>
        </w:rPr>
        <w:t>MARKET DEMAND</w:t>
      </w:r>
    </w:p>
    <w:p w:rsidR="00840F97" w:rsidRPr="00ED6D16" w:rsidRDefault="00840F97" w:rsidP="00A076D0">
      <w:pPr>
        <w:spacing w:after="0" w:line="240" w:lineRule="auto"/>
        <w:ind w:left="360" w:firstLine="450"/>
        <w:rPr>
          <w:szCs w:val="24"/>
        </w:rPr>
      </w:pPr>
      <w:r w:rsidRPr="00ED6D16">
        <w:rPr>
          <w:szCs w:val="24"/>
        </w:rPr>
        <w:t>Demand Schedule and Demand Curve</w:t>
      </w:r>
    </w:p>
    <w:p w:rsidR="00840F97" w:rsidRPr="00ED6D16" w:rsidRDefault="00840F97" w:rsidP="00A076D0">
      <w:pPr>
        <w:spacing w:after="0" w:line="240" w:lineRule="auto"/>
        <w:ind w:left="360" w:firstLine="450"/>
        <w:rPr>
          <w:szCs w:val="24"/>
        </w:rPr>
      </w:pPr>
      <w:r w:rsidRPr="00ED6D16">
        <w:rPr>
          <w:szCs w:val="24"/>
        </w:rPr>
        <w:t>Changes in Demand</w:t>
      </w:r>
    </w:p>
    <w:p w:rsidR="00840F97" w:rsidRPr="00ED6D16" w:rsidRDefault="00840F97" w:rsidP="004E6D57">
      <w:pPr>
        <w:spacing w:after="0" w:line="240" w:lineRule="auto"/>
        <w:rPr>
          <w:szCs w:val="24"/>
        </w:rPr>
      </w:pPr>
    </w:p>
    <w:p w:rsidR="00840F97" w:rsidRPr="006B4719" w:rsidRDefault="00840F97" w:rsidP="006B4719">
      <w:pPr>
        <w:pStyle w:val="ListParagraph"/>
        <w:numPr>
          <w:ilvl w:val="0"/>
          <w:numId w:val="1"/>
        </w:numPr>
        <w:spacing w:after="0" w:line="240" w:lineRule="auto"/>
        <w:rPr>
          <w:szCs w:val="24"/>
        </w:rPr>
      </w:pPr>
      <w:r w:rsidRPr="00ED6D16">
        <w:rPr>
          <w:spacing w:val="-3"/>
          <w:szCs w:val="24"/>
        </w:rPr>
        <w:t>MARKET SUPLY</w:t>
      </w:r>
    </w:p>
    <w:p w:rsidR="00840F97" w:rsidRDefault="00840F97" w:rsidP="00A076D0">
      <w:pPr>
        <w:pStyle w:val="ListParagraph"/>
        <w:spacing w:after="0" w:line="240" w:lineRule="auto"/>
        <w:ind w:firstLine="90"/>
        <w:rPr>
          <w:spacing w:val="-3"/>
          <w:szCs w:val="24"/>
        </w:rPr>
      </w:pPr>
      <w:r w:rsidRPr="006B4719">
        <w:rPr>
          <w:spacing w:val="-3"/>
          <w:szCs w:val="24"/>
        </w:rPr>
        <w:t>Supply Schedule and Supply Curve</w:t>
      </w:r>
    </w:p>
    <w:p w:rsidR="00840F97" w:rsidRPr="006B4719" w:rsidRDefault="00840F97" w:rsidP="00A076D0">
      <w:pPr>
        <w:pStyle w:val="ListParagraph"/>
        <w:spacing w:after="0" w:line="240" w:lineRule="auto"/>
        <w:ind w:firstLine="90"/>
        <w:rPr>
          <w:szCs w:val="24"/>
        </w:rPr>
      </w:pPr>
      <w:r w:rsidRPr="00ED6D16">
        <w:rPr>
          <w:spacing w:val="-3"/>
          <w:szCs w:val="24"/>
        </w:rPr>
        <w:t>Changes in Supply</w:t>
      </w: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Default="00840F97" w:rsidP="006B4719">
      <w:pPr>
        <w:pStyle w:val="ListParagraph"/>
        <w:numPr>
          <w:ilvl w:val="0"/>
          <w:numId w:val="1"/>
        </w:numPr>
        <w:tabs>
          <w:tab w:val="left" w:pos="0"/>
          <w:tab w:val="left" w:pos="144"/>
          <w:tab w:val="left" w:pos="354"/>
          <w:tab w:val="left" w:pos="720"/>
        </w:tabs>
        <w:suppressAutoHyphens/>
        <w:spacing w:after="0" w:line="240" w:lineRule="auto"/>
        <w:rPr>
          <w:spacing w:val="-3"/>
          <w:szCs w:val="24"/>
        </w:rPr>
      </w:pPr>
      <w:r w:rsidRPr="00ED6D16">
        <w:rPr>
          <w:spacing w:val="-3"/>
          <w:szCs w:val="24"/>
        </w:rPr>
        <w:t>WHEN IS A MARKET IN EQUILIBRIUM</w:t>
      </w:r>
    </w:p>
    <w:p w:rsidR="00840F97" w:rsidRPr="006B4719" w:rsidRDefault="00840F97" w:rsidP="00A076D0">
      <w:pPr>
        <w:pStyle w:val="ListParagraph"/>
        <w:tabs>
          <w:tab w:val="left" w:pos="0"/>
          <w:tab w:val="left" w:pos="144"/>
          <w:tab w:val="left" w:pos="354"/>
          <w:tab w:val="left" w:pos="720"/>
        </w:tabs>
        <w:suppressAutoHyphens/>
        <w:spacing w:after="0" w:line="240" w:lineRule="auto"/>
        <w:ind w:firstLine="90"/>
        <w:rPr>
          <w:spacing w:val="-3"/>
          <w:szCs w:val="24"/>
        </w:rPr>
      </w:pPr>
      <w:r w:rsidRPr="006B4719">
        <w:rPr>
          <w:spacing w:val="-3"/>
          <w:szCs w:val="24"/>
        </w:rPr>
        <w:t>Case Study 2-1: Equilibrium Price by Auction Theories of Profit</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Default="00840F97" w:rsidP="00A076D0">
      <w:pPr>
        <w:pStyle w:val="ListParagraph"/>
        <w:numPr>
          <w:ilvl w:val="0"/>
          <w:numId w:val="1"/>
        </w:numPr>
        <w:tabs>
          <w:tab w:val="left" w:pos="0"/>
          <w:tab w:val="left" w:pos="144"/>
          <w:tab w:val="left" w:pos="354"/>
          <w:tab w:val="left" w:pos="720"/>
        </w:tabs>
        <w:suppressAutoHyphens/>
        <w:spacing w:after="0" w:line="240" w:lineRule="auto"/>
        <w:ind w:left="792" w:hanging="432"/>
        <w:rPr>
          <w:spacing w:val="-3"/>
          <w:szCs w:val="24"/>
        </w:rPr>
      </w:pPr>
      <w:r w:rsidRPr="00ED6D16">
        <w:rPr>
          <w:spacing w:val="-3"/>
          <w:szCs w:val="24"/>
        </w:rPr>
        <w:t>ADJUSTMENT TO CHANGES IN DEMAND AND SUPPLY: COMPARATIVE STATIC ANALYSIS</w:t>
      </w:r>
    </w:p>
    <w:p w:rsidR="00840F97" w:rsidRDefault="00840F97" w:rsidP="00A076D0">
      <w:pPr>
        <w:pStyle w:val="ListParagraph"/>
        <w:tabs>
          <w:tab w:val="left" w:pos="0"/>
          <w:tab w:val="left" w:pos="144"/>
          <w:tab w:val="left" w:pos="354"/>
          <w:tab w:val="left" w:pos="720"/>
        </w:tabs>
        <w:suppressAutoHyphens/>
        <w:spacing w:after="0" w:line="240" w:lineRule="auto"/>
        <w:ind w:firstLine="90"/>
        <w:rPr>
          <w:spacing w:val="-3"/>
          <w:szCs w:val="24"/>
        </w:rPr>
      </w:pPr>
      <w:r w:rsidRPr="006B4719">
        <w:rPr>
          <w:spacing w:val="-3"/>
          <w:szCs w:val="24"/>
        </w:rPr>
        <w:t>Adjustment to Changes in Demand</w:t>
      </w:r>
    </w:p>
    <w:p w:rsidR="00840F97" w:rsidRDefault="00840F97" w:rsidP="00A076D0">
      <w:pPr>
        <w:pStyle w:val="ListParagraph"/>
        <w:tabs>
          <w:tab w:val="left" w:pos="0"/>
          <w:tab w:val="left" w:pos="144"/>
          <w:tab w:val="left" w:pos="354"/>
          <w:tab w:val="left" w:pos="720"/>
        </w:tabs>
        <w:suppressAutoHyphens/>
        <w:spacing w:after="0" w:line="240" w:lineRule="auto"/>
        <w:ind w:firstLine="90"/>
        <w:rPr>
          <w:spacing w:val="-3"/>
          <w:szCs w:val="24"/>
        </w:rPr>
      </w:pPr>
      <w:r w:rsidRPr="00ED6D16">
        <w:rPr>
          <w:spacing w:val="-3"/>
          <w:szCs w:val="24"/>
        </w:rPr>
        <w:t xml:space="preserve">Adjustment to Changes in Supply </w:t>
      </w:r>
    </w:p>
    <w:p w:rsidR="00840F97" w:rsidRPr="00ED6D16" w:rsidRDefault="00840F97" w:rsidP="00A076D0">
      <w:pPr>
        <w:pStyle w:val="ListParagraph"/>
        <w:tabs>
          <w:tab w:val="left" w:pos="0"/>
          <w:tab w:val="left" w:pos="144"/>
          <w:tab w:val="left" w:pos="354"/>
          <w:tab w:val="left" w:pos="720"/>
        </w:tabs>
        <w:suppressAutoHyphens/>
        <w:spacing w:after="0" w:line="240" w:lineRule="auto"/>
        <w:ind w:firstLine="90"/>
        <w:rPr>
          <w:spacing w:val="-3"/>
          <w:szCs w:val="24"/>
        </w:rPr>
      </w:pPr>
      <w:r w:rsidRPr="00ED6D16">
        <w:rPr>
          <w:spacing w:val="-3"/>
          <w:szCs w:val="24"/>
        </w:rPr>
        <w:t>Case Study 2-2: Changes in Demand and Supply and Coffee Prices</w:t>
      </w: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Default="00840F97" w:rsidP="006B4719">
      <w:pPr>
        <w:pStyle w:val="ListParagraph"/>
        <w:numPr>
          <w:ilvl w:val="0"/>
          <w:numId w:val="1"/>
        </w:numPr>
        <w:tabs>
          <w:tab w:val="left" w:pos="0"/>
          <w:tab w:val="left" w:pos="144"/>
          <w:tab w:val="left" w:pos="354"/>
          <w:tab w:val="left" w:pos="720"/>
        </w:tabs>
        <w:suppressAutoHyphens/>
        <w:spacing w:after="0" w:line="240" w:lineRule="auto"/>
        <w:rPr>
          <w:spacing w:val="-3"/>
          <w:szCs w:val="24"/>
        </w:rPr>
      </w:pPr>
      <w:r w:rsidRPr="00ED6D16">
        <w:rPr>
          <w:spacing w:val="-3"/>
          <w:szCs w:val="24"/>
        </w:rPr>
        <w:t>DOMESTIC DEMAND AND SUPPLY, IMPORTS, AND PRICES</w:t>
      </w:r>
    </w:p>
    <w:p w:rsidR="00840F97" w:rsidRPr="006B4719" w:rsidRDefault="00840F97" w:rsidP="00E00039">
      <w:pPr>
        <w:pStyle w:val="ListParagraph"/>
        <w:tabs>
          <w:tab w:val="left" w:pos="0"/>
          <w:tab w:val="left" w:pos="144"/>
          <w:tab w:val="left" w:pos="354"/>
          <w:tab w:val="left" w:pos="720"/>
        </w:tabs>
        <w:suppressAutoHyphens/>
        <w:spacing w:after="0" w:line="240" w:lineRule="auto"/>
        <w:ind w:firstLine="90"/>
        <w:rPr>
          <w:spacing w:val="-3"/>
          <w:szCs w:val="24"/>
        </w:rPr>
      </w:pPr>
      <w:r w:rsidRPr="006B4719">
        <w:rPr>
          <w:spacing w:val="-3"/>
          <w:szCs w:val="24"/>
        </w:rPr>
        <w:t>Case Study 2-3: The Large US Automotive Trade Deficit Keeps US Auto Prices Down</w:t>
      </w: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Default="00840F97" w:rsidP="006B4719">
      <w:pPr>
        <w:pStyle w:val="ListParagraph"/>
        <w:numPr>
          <w:ilvl w:val="0"/>
          <w:numId w:val="1"/>
        </w:numPr>
        <w:tabs>
          <w:tab w:val="left" w:pos="0"/>
          <w:tab w:val="left" w:pos="144"/>
          <w:tab w:val="left" w:pos="354"/>
          <w:tab w:val="left" w:pos="720"/>
        </w:tabs>
        <w:suppressAutoHyphens/>
        <w:spacing w:after="0" w:line="240" w:lineRule="auto"/>
        <w:rPr>
          <w:spacing w:val="-3"/>
          <w:szCs w:val="24"/>
        </w:rPr>
      </w:pPr>
      <w:r w:rsidRPr="00ED6D16">
        <w:rPr>
          <w:spacing w:val="-3"/>
          <w:szCs w:val="24"/>
        </w:rPr>
        <w:t>INTERFERING WITH VERSUS WORKING THROUGH THE MARKET</w:t>
      </w:r>
    </w:p>
    <w:p w:rsidR="00840F97" w:rsidRDefault="00840F97" w:rsidP="00E00039">
      <w:pPr>
        <w:pStyle w:val="ListParagraph"/>
        <w:tabs>
          <w:tab w:val="left" w:pos="0"/>
          <w:tab w:val="left" w:pos="144"/>
          <w:tab w:val="left" w:pos="354"/>
          <w:tab w:val="left" w:pos="720"/>
        </w:tabs>
        <w:suppressAutoHyphens/>
        <w:spacing w:after="0" w:line="240" w:lineRule="auto"/>
        <w:ind w:firstLine="90"/>
        <w:rPr>
          <w:spacing w:val="-3"/>
          <w:szCs w:val="24"/>
        </w:rPr>
      </w:pPr>
      <w:r w:rsidRPr="006B4719">
        <w:rPr>
          <w:spacing w:val="-3"/>
          <w:szCs w:val="24"/>
        </w:rPr>
        <w:t>Case Study 2-4: Rent Control—The Best Way to Destroy New York City!</w:t>
      </w:r>
    </w:p>
    <w:p w:rsidR="00840F97" w:rsidRDefault="00840F97" w:rsidP="00E00039">
      <w:pPr>
        <w:pStyle w:val="ListParagraph"/>
        <w:tabs>
          <w:tab w:val="left" w:pos="0"/>
          <w:tab w:val="left" w:pos="144"/>
          <w:tab w:val="left" w:pos="354"/>
          <w:tab w:val="left" w:pos="720"/>
        </w:tabs>
        <w:suppressAutoHyphens/>
        <w:spacing w:after="0" w:line="240" w:lineRule="auto"/>
        <w:ind w:firstLine="90"/>
        <w:rPr>
          <w:spacing w:val="-3"/>
          <w:szCs w:val="24"/>
        </w:rPr>
      </w:pPr>
      <w:r w:rsidRPr="00ED6D16">
        <w:rPr>
          <w:spacing w:val="-3"/>
          <w:szCs w:val="24"/>
        </w:rPr>
        <w:t>Case Study 2-5: Is the US Farm Support Program on the Way Out?</w:t>
      </w:r>
    </w:p>
    <w:p w:rsidR="00840F97" w:rsidRDefault="00840F97" w:rsidP="00E00039">
      <w:pPr>
        <w:pStyle w:val="ListParagraph"/>
        <w:tabs>
          <w:tab w:val="left" w:pos="0"/>
          <w:tab w:val="left" w:pos="144"/>
          <w:tab w:val="left" w:pos="354"/>
          <w:tab w:val="left" w:pos="720"/>
        </w:tabs>
        <w:suppressAutoHyphens/>
        <w:spacing w:after="0" w:line="240" w:lineRule="auto"/>
        <w:ind w:firstLine="90"/>
        <w:rPr>
          <w:spacing w:val="-3"/>
          <w:szCs w:val="24"/>
        </w:rPr>
      </w:pPr>
      <w:r w:rsidRPr="00ED6D16">
        <w:rPr>
          <w:spacing w:val="-3"/>
          <w:szCs w:val="24"/>
        </w:rPr>
        <w:t>Case Study 2-6: Working Through the Market with an Excise Tax</w:t>
      </w:r>
    </w:p>
    <w:p w:rsidR="00840F97" w:rsidRDefault="00840F97" w:rsidP="00E00039">
      <w:pPr>
        <w:pStyle w:val="ListParagraph"/>
        <w:tabs>
          <w:tab w:val="left" w:pos="0"/>
          <w:tab w:val="left" w:pos="144"/>
          <w:tab w:val="left" w:pos="354"/>
          <w:tab w:val="left" w:pos="720"/>
        </w:tabs>
        <w:suppressAutoHyphens/>
        <w:spacing w:after="0" w:line="240" w:lineRule="auto"/>
        <w:ind w:firstLine="90"/>
        <w:rPr>
          <w:spacing w:val="-3"/>
          <w:szCs w:val="24"/>
        </w:rPr>
      </w:pPr>
      <w:r w:rsidRPr="00ED6D16">
        <w:rPr>
          <w:spacing w:val="-3"/>
          <w:szCs w:val="24"/>
        </w:rPr>
        <w:t>Case Study 2-7: Fighting the Drug War by Reducing Demand and Supply</w:t>
      </w:r>
    </w:p>
    <w:p w:rsidR="00840F97" w:rsidRPr="00ED6D16" w:rsidRDefault="00840F97" w:rsidP="00E00039">
      <w:pPr>
        <w:pStyle w:val="ListParagraph"/>
        <w:tabs>
          <w:tab w:val="left" w:pos="0"/>
          <w:tab w:val="left" w:pos="144"/>
          <w:tab w:val="left" w:pos="354"/>
          <w:tab w:val="left" w:pos="720"/>
        </w:tabs>
        <w:suppressAutoHyphens/>
        <w:spacing w:after="0" w:line="240" w:lineRule="auto"/>
        <w:ind w:firstLine="90"/>
        <w:rPr>
          <w:spacing w:val="-3"/>
          <w:szCs w:val="24"/>
        </w:rPr>
      </w:pPr>
      <w:r w:rsidRPr="00ED6D16">
        <w:rPr>
          <w:spacing w:val="-3"/>
          <w:szCs w:val="24"/>
        </w:rPr>
        <w:t>Box 2 – Managerial Economics at Work: Nonclearing Financial and Other Markets</w:t>
      </w: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Default="00840F97">
      <w:pPr>
        <w:rPr>
          <w:spacing w:val="-3"/>
          <w:szCs w:val="24"/>
        </w:rPr>
      </w:pPr>
      <w:r>
        <w:rPr>
          <w:spacing w:val="-3"/>
          <w:szCs w:val="24"/>
        </w:rPr>
        <w:br w:type="page"/>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SUMMARY</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DISCUSSION QUESTIONS</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PROBLEMS</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Pr="00ED6D16" w:rsidRDefault="00840F97" w:rsidP="00CE47D4">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SPREADSHEET PROBLEMS</w:t>
      </w:r>
    </w:p>
    <w:p w:rsidR="00840F97" w:rsidRPr="00ED6D16" w:rsidRDefault="00840F97" w:rsidP="00CE47D4">
      <w:pPr>
        <w:tabs>
          <w:tab w:val="left" w:pos="0"/>
          <w:tab w:val="left" w:pos="144"/>
          <w:tab w:val="left" w:pos="354"/>
          <w:tab w:val="left" w:pos="720"/>
        </w:tabs>
        <w:suppressAutoHyphens/>
        <w:spacing w:after="0" w:line="240" w:lineRule="auto"/>
        <w:rPr>
          <w:spacing w:val="-3"/>
          <w:szCs w:val="24"/>
        </w:rPr>
      </w:pPr>
    </w:p>
    <w:p w:rsidR="00840F97" w:rsidRDefault="00840F97" w:rsidP="00B27E5F">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APPENDIX TO CHAPTER 2: T</w:t>
      </w:r>
      <w:r>
        <w:rPr>
          <w:spacing w:val="-3"/>
          <w:szCs w:val="24"/>
        </w:rPr>
        <w:t xml:space="preserve">he Algebra of Demand, Supply, and Equilibrium </w:t>
      </w:r>
    </w:p>
    <w:p w:rsidR="00840F97" w:rsidRPr="006B4719" w:rsidRDefault="00840F97" w:rsidP="00B27E5F">
      <w:pPr>
        <w:tabs>
          <w:tab w:val="left" w:pos="0"/>
          <w:tab w:val="left" w:pos="144"/>
          <w:tab w:val="left" w:pos="354"/>
          <w:tab w:val="left" w:pos="720"/>
        </w:tabs>
        <w:suppressAutoHyphens/>
        <w:spacing w:after="0" w:line="240" w:lineRule="auto"/>
        <w:ind w:left="144" w:hanging="144"/>
        <w:rPr>
          <w:spacing w:val="-3"/>
          <w:szCs w:val="24"/>
        </w:rPr>
      </w:pPr>
      <w:r>
        <w:rPr>
          <w:spacing w:val="-3"/>
          <w:szCs w:val="24"/>
        </w:rPr>
        <w:t xml:space="preserve">       Market Equilibrium </w:t>
      </w:r>
      <w:r w:rsidRPr="006B4719">
        <w:rPr>
          <w:spacing w:val="-3"/>
          <w:szCs w:val="24"/>
        </w:rPr>
        <w:t>Algebraically</w:t>
      </w:r>
    </w:p>
    <w:p w:rsidR="00840F97" w:rsidRPr="006B4719" w:rsidRDefault="00840F97" w:rsidP="006B4719">
      <w:pPr>
        <w:tabs>
          <w:tab w:val="left" w:pos="0"/>
          <w:tab w:val="left" w:pos="144"/>
          <w:tab w:val="left" w:pos="354"/>
          <w:tab w:val="left" w:pos="720"/>
        </w:tabs>
        <w:suppressAutoHyphens/>
        <w:spacing w:after="0" w:line="240" w:lineRule="auto"/>
        <w:ind w:left="360"/>
        <w:rPr>
          <w:spacing w:val="-3"/>
          <w:szCs w:val="24"/>
        </w:rPr>
      </w:pPr>
      <w:r>
        <w:rPr>
          <w:spacing w:val="-3"/>
          <w:szCs w:val="24"/>
        </w:rPr>
        <w:t xml:space="preserve"> </w:t>
      </w:r>
      <w:r w:rsidRPr="006B4719">
        <w:rPr>
          <w:spacing w:val="-3"/>
          <w:szCs w:val="24"/>
        </w:rPr>
        <w:t>Shifts in Demand and Supply, and Equilibrium</w:t>
      </w:r>
    </w:p>
    <w:p w:rsidR="00840F97" w:rsidRPr="006B4719" w:rsidRDefault="00840F97" w:rsidP="006B4719">
      <w:pPr>
        <w:tabs>
          <w:tab w:val="left" w:pos="0"/>
          <w:tab w:val="left" w:pos="144"/>
          <w:tab w:val="left" w:pos="354"/>
          <w:tab w:val="left" w:pos="720"/>
        </w:tabs>
        <w:suppressAutoHyphens/>
        <w:spacing w:after="0" w:line="240" w:lineRule="auto"/>
        <w:ind w:left="360"/>
        <w:rPr>
          <w:spacing w:val="-3"/>
          <w:szCs w:val="24"/>
        </w:rPr>
      </w:pPr>
      <w:r w:rsidRPr="006B4719">
        <w:rPr>
          <w:spacing w:val="-3"/>
          <w:szCs w:val="24"/>
        </w:rPr>
        <w:t>The Effect of an Excise Tax</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 xml:space="preserve">APENDIX PROBLEMS </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r w:rsidRPr="00ED6D16">
        <w:rPr>
          <w:spacing w:val="-3"/>
          <w:szCs w:val="24"/>
        </w:rPr>
        <w:t>SUPPLEMENTARY READINGS</w:t>
      </w:r>
    </w:p>
    <w:p w:rsidR="00840F97" w:rsidRPr="00ED6D16" w:rsidRDefault="00840F97" w:rsidP="004E6D57">
      <w:pPr>
        <w:tabs>
          <w:tab w:val="left" w:pos="0"/>
          <w:tab w:val="left" w:pos="144"/>
          <w:tab w:val="left" w:pos="354"/>
          <w:tab w:val="left" w:pos="720"/>
        </w:tabs>
        <w:suppressAutoHyphens/>
        <w:spacing w:after="0" w:line="240" w:lineRule="auto"/>
        <w:ind w:left="144" w:hanging="144"/>
        <w:rPr>
          <w:spacing w:val="-3"/>
          <w:szCs w:val="24"/>
        </w:rPr>
      </w:pP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Pr="00ED6D16" w:rsidRDefault="00840F97" w:rsidP="00B27E5F">
      <w:pPr>
        <w:tabs>
          <w:tab w:val="left" w:pos="0"/>
          <w:tab w:val="left" w:pos="144"/>
          <w:tab w:val="left" w:pos="354"/>
          <w:tab w:val="left" w:pos="720"/>
        </w:tabs>
        <w:suppressAutoHyphens/>
        <w:spacing w:after="120" w:line="240" w:lineRule="auto"/>
        <w:rPr>
          <w:spacing w:val="-3"/>
          <w:szCs w:val="24"/>
        </w:rPr>
      </w:pPr>
      <w:r w:rsidRPr="00ED6D16">
        <w:rPr>
          <w:spacing w:val="-3"/>
          <w:szCs w:val="24"/>
        </w:rPr>
        <w:t>KEY TERMS (in the order of their appearance)</w:t>
      </w:r>
    </w:p>
    <w:tbl>
      <w:tblPr>
        <w:tblW w:w="0" w:type="auto"/>
        <w:jc w:val="center"/>
        <w:tblLook w:val="00A0" w:firstRow="1" w:lastRow="0" w:firstColumn="1" w:lastColumn="0" w:noHBand="0" w:noVBand="0"/>
      </w:tblPr>
      <w:tblGrid>
        <w:gridCol w:w="4675"/>
        <w:gridCol w:w="4675"/>
      </w:tblGrid>
      <w:tr w:rsidR="00840F97" w:rsidRPr="00343D70" w:rsidTr="00343D70">
        <w:trPr>
          <w:jc w:val="center"/>
        </w:trPr>
        <w:tc>
          <w:tcPr>
            <w:tcW w:w="4675" w:type="dxa"/>
            <w:tcBorders>
              <w:top w:val="single" w:sz="4" w:space="0" w:color="auto"/>
            </w:tcBorders>
          </w:tcPr>
          <w:p w:rsidR="00840F97" w:rsidRPr="00343D70" w:rsidRDefault="00840F97" w:rsidP="00343D70">
            <w:pPr>
              <w:tabs>
                <w:tab w:val="left" w:pos="0"/>
                <w:tab w:val="left" w:pos="144"/>
                <w:tab w:val="left" w:pos="354"/>
                <w:tab w:val="left" w:pos="720"/>
              </w:tabs>
              <w:suppressAutoHyphens/>
              <w:spacing w:after="0" w:line="240" w:lineRule="auto"/>
              <w:rPr>
                <w:spacing w:val="-3"/>
                <w:sz w:val="10"/>
                <w:szCs w:val="24"/>
              </w:rPr>
            </w:pPr>
          </w:p>
        </w:tc>
        <w:tc>
          <w:tcPr>
            <w:tcW w:w="4675" w:type="dxa"/>
            <w:tcBorders>
              <w:top w:val="single" w:sz="4" w:space="0" w:color="auto"/>
            </w:tcBorders>
          </w:tcPr>
          <w:p w:rsidR="00840F97" w:rsidRPr="00343D70" w:rsidRDefault="00840F97" w:rsidP="00343D70">
            <w:pPr>
              <w:tabs>
                <w:tab w:val="left" w:pos="0"/>
                <w:tab w:val="left" w:pos="144"/>
                <w:tab w:val="left" w:pos="354"/>
                <w:tab w:val="left" w:pos="720"/>
              </w:tabs>
              <w:suppressAutoHyphens/>
              <w:spacing w:after="0" w:line="240" w:lineRule="auto"/>
              <w:rPr>
                <w:spacing w:val="-3"/>
                <w:sz w:val="10"/>
                <w:szCs w:val="24"/>
              </w:rPr>
            </w:pP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Market</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Auction</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Perfectly competitive market</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Comparative static analysis</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Market demand schedule</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Excess demand</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Law of demand</w:t>
            </w:r>
          </w:p>
        </w:tc>
        <w:tc>
          <w:tcPr>
            <w:tcW w:w="4675" w:type="dxa"/>
          </w:tcPr>
          <w:p w:rsidR="00840F97" w:rsidRPr="00343D70" w:rsidRDefault="00840F97" w:rsidP="00343D70">
            <w:pPr>
              <w:spacing w:after="0" w:line="240" w:lineRule="auto"/>
              <w:rPr>
                <w:szCs w:val="24"/>
              </w:rPr>
            </w:pPr>
            <w:r w:rsidRPr="00343D70">
              <w:rPr>
                <w:spacing w:val="-3"/>
                <w:szCs w:val="24"/>
              </w:rPr>
              <w:t>Excess supply</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Market demand curve</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Price ceiling</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Market supply schedule</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Price floor</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Market supply schedule</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Excise tax</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Equilibrium price</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Incidence of a tax</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Surplus</w:t>
            </w:r>
          </w:p>
        </w:tc>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Import tariff</w:t>
            </w:r>
          </w:p>
        </w:tc>
      </w:tr>
      <w:tr w:rsidR="00840F97" w:rsidRPr="00343D70" w:rsidTr="00343D70">
        <w:trPr>
          <w:jc w:val="center"/>
        </w:trPr>
        <w:tc>
          <w:tcPr>
            <w:tcW w:w="4675" w:type="dxa"/>
          </w:tcPr>
          <w:p w:rsidR="00840F97" w:rsidRPr="00343D70" w:rsidRDefault="00840F97" w:rsidP="00343D70">
            <w:pPr>
              <w:tabs>
                <w:tab w:val="left" w:pos="0"/>
                <w:tab w:val="left" w:pos="144"/>
                <w:tab w:val="left" w:pos="354"/>
                <w:tab w:val="left" w:pos="720"/>
              </w:tabs>
              <w:suppressAutoHyphens/>
              <w:spacing w:after="0" w:line="240" w:lineRule="auto"/>
              <w:rPr>
                <w:spacing w:val="-3"/>
                <w:szCs w:val="24"/>
              </w:rPr>
            </w:pPr>
            <w:r w:rsidRPr="00343D70">
              <w:rPr>
                <w:spacing w:val="-3"/>
                <w:szCs w:val="24"/>
              </w:rPr>
              <w:t>Shortage</w:t>
            </w:r>
          </w:p>
        </w:tc>
        <w:tc>
          <w:tcPr>
            <w:tcW w:w="4675" w:type="dxa"/>
          </w:tcPr>
          <w:p w:rsidR="00840F97" w:rsidRPr="00343D70" w:rsidRDefault="00840F97" w:rsidP="00343D70">
            <w:pPr>
              <w:tabs>
                <w:tab w:val="left" w:pos="0"/>
              </w:tabs>
              <w:suppressAutoHyphens/>
              <w:spacing w:after="0" w:line="240" w:lineRule="auto"/>
              <w:rPr>
                <w:spacing w:val="-3"/>
                <w:szCs w:val="24"/>
              </w:rPr>
            </w:pPr>
            <w:r w:rsidRPr="00343D70">
              <w:rPr>
                <w:spacing w:val="-3"/>
                <w:szCs w:val="24"/>
              </w:rPr>
              <w:t>Nonclearing market</w:t>
            </w:r>
          </w:p>
        </w:tc>
      </w:tr>
    </w:tbl>
    <w:p w:rsidR="00840F97" w:rsidRDefault="00840F97" w:rsidP="004E6D57">
      <w:pPr>
        <w:tabs>
          <w:tab w:val="left" w:pos="0"/>
          <w:tab w:val="left" w:pos="144"/>
          <w:tab w:val="left" w:pos="354"/>
          <w:tab w:val="left" w:pos="720"/>
        </w:tabs>
        <w:suppressAutoHyphens/>
        <w:spacing w:after="0" w:line="240" w:lineRule="auto"/>
        <w:rPr>
          <w:spacing w:val="-3"/>
          <w:szCs w:val="24"/>
        </w:rPr>
      </w:pPr>
    </w:p>
    <w:p w:rsidR="00840F97" w:rsidRPr="00ED6D16" w:rsidRDefault="00840F97" w:rsidP="001A710C">
      <w:pPr>
        <w:jc w:val="center"/>
        <w:rPr>
          <w:spacing w:val="-3"/>
          <w:szCs w:val="24"/>
        </w:rPr>
      </w:pPr>
      <w:r>
        <w:rPr>
          <w:spacing w:val="-3"/>
          <w:szCs w:val="24"/>
        </w:rPr>
        <w:br w:type="page"/>
      </w:r>
      <w:r w:rsidRPr="00ED6D16">
        <w:rPr>
          <w:spacing w:val="-3"/>
          <w:szCs w:val="24"/>
        </w:rPr>
        <w:t>ANSWERS TO DISCUSSION QUESTIONS</w:t>
      </w: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Pr="00ED6D16" w:rsidRDefault="00840F97" w:rsidP="00CE47D4">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The demand for a commodity increases (i.e., shifts to the right) with an increase in consumers</w:t>
      </w:r>
      <w:r>
        <w:rPr>
          <w:spacing w:val="-3"/>
          <w:szCs w:val="24"/>
        </w:rPr>
        <w:t>’</w:t>
      </w:r>
      <w:r w:rsidRPr="00ED6D16">
        <w:rPr>
          <w:spacing w:val="-3"/>
          <w:szCs w:val="24"/>
        </w:rPr>
        <w:t xml:space="preserve"> incomes, with an increase in the price of substitute commodities, and with an increase in the number of consumers in the market. An increase in the price of complementary commodities will reduce the demand for the commodity.</w:t>
      </w:r>
      <w:r w:rsidRPr="00ED6D16">
        <w:rPr>
          <w:spacing w:val="-3"/>
          <w:szCs w:val="24"/>
        </w:rPr>
        <w:br/>
      </w:r>
    </w:p>
    <w:p w:rsidR="00840F97" w:rsidRPr="00ED6D16" w:rsidRDefault="00840F97" w:rsidP="00CE47D4">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 fall in the price of a commodity, holding everything else constant, results and is referred to as an increase in the quantity demanded.</w:t>
      </w:r>
      <w:r w:rsidRPr="00ED6D16">
        <w:rPr>
          <w:spacing w:val="-3"/>
          <w:szCs w:val="24"/>
        </w:rPr>
        <w:br/>
      </w:r>
    </w:p>
    <w:p w:rsidR="00840F97" w:rsidRPr="00ED6D16" w:rsidRDefault="00840F97" w:rsidP="00CE47D4">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When an individual’s income rises, while holding everything else the same, that person’s demand for a normal good increases or shifts to the right, so that the individual will demand more of the good at each price of the good.</w:t>
      </w:r>
      <w:r w:rsidRPr="00ED6D16">
        <w:rPr>
          <w:spacing w:val="-3"/>
          <w:szCs w:val="24"/>
        </w:rPr>
        <w:br/>
      </w:r>
    </w:p>
    <w:p w:rsidR="00840F97" w:rsidRPr="00ED6D16" w:rsidRDefault="00840F97" w:rsidP="00CE47D4">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If the supply curve is positively sloped, a rise in the price of the commodity leads to an increase in the quantity of the commodity.</w:t>
      </w:r>
      <w:r w:rsidRPr="00ED6D16">
        <w:rPr>
          <w:spacing w:val="-3"/>
          <w:szCs w:val="24"/>
        </w:rPr>
        <w:br/>
      </w:r>
    </w:p>
    <w:p w:rsidR="00840F97" w:rsidRPr="00ED6D16" w:rsidRDefault="00840F97" w:rsidP="00CE47D4">
      <w:pPr>
        <w:pStyle w:val="ListParagraph"/>
        <w:numPr>
          <w:ilvl w:val="0"/>
          <w:numId w:val="6"/>
        </w:numPr>
        <w:tabs>
          <w:tab w:val="left" w:pos="0"/>
          <w:tab w:val="left" w:pos="144"/>
          <w:tab w:val="left" w:pos="354"/>
          <w:tab w:val="left" w:pos="720"/>
        </w:tabs>
        <w:suppressAutoHyphens/>
        <w:spacing w:after="0" w:line="240" w:lineRule="auto"/>
        <w:rPr>
          <w:spacing w:val="-3"/>
          <w:szCs w:val="24"/>
        </w:rPr>
      </w:pPr>
    </w:p>
    <w:p w:rsidR="00840F97" w:rsidRPr="00ED6D16" w:rsidRDefault="00840F97" w:rsidP="00CE47D4">
      <w:pPr>
        <w:pStyle w:val="ListParagraph"/>
        <w:numPr>
          <w:ilvl w:val="1"/>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An improvement in technology shifts the supply curve to the right.</w:t>
      </w:r>
      <w:r>
        <w:rPr>
          <w:spacing w:val="-3"/>
          <w:szCs w:val="24"/>
        </w:rPr>
        <w:br/>
      </w:r>
    </w:p>
    <w:p w:rsidR="00840F97" w:rsidRPr="00ED6D16" w:rsidRDefault="00840F97" w:rsidP="00CE47D4">
      <w:pPr>
        <w:pStyle w:val="ListParagraph"/>
        <w:numPr>
          <w:ilvl w:val="1"/>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An increase in input prices shifts the supply curve to the left.</w:t>
      </w:r>
      <w:r>
        <w:rPr>
          <w:spacing w:val="-3"/>
          <w:szCs w:val="24"/>
        </w:rPr>
        <w:br/>
      </w:r>
    </w:p>
    <w:p w:rsidR="00840F97" w:rsidRPr="00ED6D16" w:rsidRDefault="00840F97" w:rsidP="00CE47D4">
      <w:pPr>
        <w:pStyle w:val="ListParagraph"/>
        <w:numPr>
          <w:ilvl w:val="1"/>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If both occur, the supply curve will shift to the right or to the left depending on the relative strength of the two opposing forces.</w:t>
      </w:r>
      <w:r>
        <w:rPr>
          <w:spacing w:val="-3"/>
          <w:szCs w:val="24"/>
        </w:rPr>
        <w:br/>
      </w: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At Q=4, the price of $1.50 that consumers are willing to pay for the commodity (point C on the D curve) exceeds the price of $0.75 that producers require to supply 4 units of the commodity (point N on the S curve). As a result, producers will expand output to the equilibrium level of Q=6 (point E on the D and S curves), which is exactly equal to the quantity of the commodity that consumers are willing to purchase at P=$1.00.</w:t>
      </w:r>
      <w:r w:rsidRPr="00ED6D16">
        <w:rPr>
          <w:spacing w:val="-3"/>
          <w:szCs w:val="24"/>
        </w:rPr>
        <w:br/>
      </w: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At Q=8, the price of $1.25 that producers require to supply 8 units of the commodity (point K on the S curve) exceeds the price of $0.50 that consumers are willing to pay for the commodity (point G on the D curve). As a result, producers will reduce output to the equilibrium level of Q=6 (point E on the D and S curves), which is exactly equal to the quantity of the commodity that consumers are willing to purchase at P=$1.00.</w:t>
      </w:r>
      <w:r w:rsidRPr="00ED6D16">
        <w:rPr>
          <w:spacing w:val="-3"/>
          <w:szCs w:val="24"/>
        </w:rPr>
        <w:br/>
      </w: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An increase in both demand and supply leads to an increase in quantity, but the price can rise, fall, or remain unchanged depending on the size of the relative shift in the demand and supply curves.</w:t>
      </w:r>
      <w:r w:rsidRPr="00ED6D16">
        <w:rPr>
          <w:spacing w:val="-3"/>
          <w:szCs w:val="24"/>
        </w:rPr>
        <w:br/>
      </w:r>
    </w:p>
    <w:p w:rsidR="00840F97"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At P</w:t>
      </w:r>
      <w:r w:rsidRPr="00ED6D16">
        <w:rPr>
          <w:spacing w:val="-3"/>
          <w:szCs w:val="24"/>
          <w:vertAlign w:val="subscript"/>
        </w:rPr>
        <w:t>T</w:t>
      </w:r>
      <w:r w:rsidRPr="00ED6D16">
        <w:rPr>
          <w:spacing w:val="-3"/>
          <w:szCs w:val="24"/>
        </w:rPr>
        <w:t>=$1.50, the United States would want to import 450 million yards of textiles, while the rest of the world would like to export 150 million yards (see Panel B of Figure 2-9). Thus, the price of textiles increases. As it does, quantity of textile imports demanded by the United States decreases while the quantity of textile exports supplied by the rest of the world increases until the equilibrium price of $2 is reached at which QD= QS.</w:t>
      </w:r>
    </w:p>
    <w:p w:rsidR="00840F97" w:rsidRPr="00ED6D16" w:rsidRDefault="00840F97" w:rsidP="006B4719">
      <w:pPr>
        <w:pStyle w:val="ListParagraph"/>
        <w:tabs>
          <w:tab w:val="left" w:pos="0"/>
          <w:tab w:val="left" w:pos="144"/>
          <w:tab w:val="left" w:pos="354"/>
          <w:tab w:val="left" w:pos="720"/>
        </w:tabs>
        <w:suppressAutoHyphens/>
        <w:spacing w:after="0" w:line="240" w:lineRule="auto"/>
        <w:rPr>
          <w:spacing w:val="-3"/>
          <w:szCs w:val="24"/>
        </w:rPr>
      </w:pP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The price of textiles in the United States will exceed the price of textiles abroad by the cost of transportation of $1 per yard. A smaller quantity of textiles will then be traded.</w:t>
      </w:r>
      <w:r w:rsidRPr="00ED6D16">
        <w:rPr>
          <w:spacing w:val="-3"/>
          <w:szCs w:val="24"/>
        </w:rPr>
        <w:br/>
      </w: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Even though trade restrictions lead to higher consumer prices, governments usually impose trade restrictions to protect domestic jobs in sectors in which the country is less efficient than foreign producers.</w:t>
      </w:r>
      <w:r w:rsidRPr="00ED6D16">
        <w:rPr>
          <w:spacing w:val="-3"/>
          <w:szCs w:val="24"/>
        </w:rPr>
        <w:br/>
      </w: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p>
    <w:p w:rsidR="00840F97" w:rsidRPr="00ED6D16" w:rsidRDefault="00840F97" w:rsidP="00B115EC">
      <w:pPr>
        <w:pStyle w:val="ListParagraph"/>
        <w:numPr>
          <w:ilvl w:val="1"/>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A price ceiling is effective only if it is below the equilibrium price. On the other hand, a price floor is effective only if it is above the equilibrium price.</w:t>
      </w:r>
      <w:r>
        <w:rPr>
          <w:spacing w:val="-3"/>
          <w:szCs w:val="24"/>
        </w:rPr>
        <w:br/>
      </w:r>
    </w:p>
    <w:p w:rsidR="00840F97" w:rsidRPr="00ED6D16" w:rsidRDefault="00840F97" w:rsidP="004E6D57">
      <w:pPr>
        <w:pStyle w:val="ListParagraph"/>
        <w:numPr>
          <w:ilvl w:val="1"/>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Rent control is an example of an effective price ceiling. Rent control laws resulted in a shortage of apartments and many other distortions in the housing.</w:t>
      </w:r>
    </w:p>
    <w:p w:rsidR="00840F97" w:rsidRPr="00ED6D16" w:rsidRDefault="00840F97" w:rsidP="00B115EC">
      <w:pPr>
        <w:pStyle w:val="ListParagraph"/>
        <w:tabs>
          <w:tab w:val="left" w:pos="0"/>
          <w:tab w:val="left" w:pos="144"/>
          <w:tab w:val="left" w:pos="354"/>
          <w:tab w:val="left" w:pos="720"/>
        </w:tabs>
        <w:suppressAutoHyphens/>
        <w:spacing w:after="0" w:line="240" w:lineRule="auto"/>
        <w:rPr>
          <w:spacing w:val="-3"/>
          <w:szCs w:val="24"/>
        </w:rPr>
      </w:pPr>
    </w:p>
    <w:p w:rsidR="00840F97" w:rsidRPr="00E00039" w:rsidRDefault="00840F97" w:rsidP="00E00039">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00039">
        <w:rPr>
          <w:spacing w:val="-3"/>
          <w:szCs w:val="24"/>
        </w:rPr>
        <w:t>One example of an effective price floor was the price support program in US agriculture. It resulted in huge farm surpluses and other distortions in US agriculture. The same is true for most other advanced nations.</w:t>
      </w:r>
    </w:p>
    <w:p w:rsidR="00840F97" w:rsidRPr="00ED6D16" w:rsidRDefault="00840F97" w:rsidP="00B115EC">
      <w:pPr>
        <w:pStyle w:val="ListParagraph"/>
        <w:tabs>
          <w:tab w:val="left" w:pos="0"/>
          <w:tab w:val="left" w:pos="144"/>
          <w:tab w:val="left" w:pos="354"/>
          <w:tab w:val="left" w:pos="720"/>
        </w:tabs>
        <w:suppressAutoHyphens/>
        <w:spacing w:after="0" w:line="240" w:lineRule="auto"/>
        <w:rPr>
          <w:spacing w:val="-3"/>
          <w:szCs w:val="24"/>
        </w:rPr>
      </w:pPr>
    </w:p>
    <w:p w:rsidR="00840F97" w:rsidRPr="00ED6D16" w:rsidRDefault="00840F97" w:rsidP="00B115EC">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It does not make any difference whether the tax is collected from buyers</w:t>
      </w:r>
      <w:r>
        <w:rPr>
          <w:spacing w:val="-3"/>
          <w:szCs w:val="24"/>
        </w:rPr>
        <w:t xml:space="preserve"> or sellers. The </w:t>
      </w:r>
      <w:r w:rsidRPr="00ED6D16">
        <w:rPr>
          <w:spacing w:val="-3"/>
          <w:szCs w:val="24"/>
        </w:rPr>
        <w:t>net after-tax price paid by buyers and the net after-tax price received by sellers are the same in either case.</w:t>
      </w:r>
      <w:r w:rsidRPr="00ED6D16">
        <w:rPr>
          <w:spacing w:val="-3"/>
          <w:szCs w:val="24"/>
        </w:rPr>
        <w:br/>
      </w:r>
    </w:p>
    <w:p w:rsidR="00840F97" w:rsidRPr="003D0093" w:rsidRDefault="00840F97" w:rsidP="004E6D57">
      <w:pPr>
        <w:pStyle w:val="ListParagraph"/>
        <w:numPr>
          <w:ilvl w:val="0"/>
          <w:numId w:val="6"/>
        </w:numPr>
        <w:tabs>
          <w:tab w:val="left" w:pos="0"/>
          <w:tab w:val="left" w:pos="144"/>
          <w:tab w:val="left" w:pos="354"/>
          <w:tab w:val="left" w:pos="720"/>
        </w:tabs>
        <w:suppressAutoHyphens/>
        <w:spacing w:after="0" w:line="240" w:lineRule="auto"/>
        <w:rPr>
          <w:spacing w:val="-3"/>
          <w:szCs w:val="24"/>
        </w:rPr>
      </w:pPr>
      <w:r w:rsidRPr="00ED6D16">
        <w:rPr>
          <w:spacing w:val="-3"/>
          <w:szCs w:val="24"/>
        </w:rPr>
        <w:t>The size of a prohibitive tariff in Figure 2-9 (in the absence of transportation costs) is $2 per year of textile imported. The reason is that the tariff of $2 per yard of imported textile makes the price of a year imported textile equal to the pretrade price of textiles in the United States, so that there is no reason to import foreign textiles (assuming that they are not of better quality).</w:t>
      </w:r>
    </w:p>
    <w:p w:rsidR="00840F97" w:rsidRPr="00ED6D16" w:rsidRDefault="00840F97" w:rsidP="00DF192A">
      <w:pPr>
        <w:jc w:val="center"/>
        <w:rPr>
          <w:spacing w:val="-3"/>
          <w:szCs w:val="24"/>
        </w:rPr>
      </w:pPr>
      <w:r w:rsidRPr="00ED6D16">
        <w:rPr>
          <w:spacing w:val="-3"/>
          <w:szCs w:val="24"/>
        </w:rPr>
        <w:br w:type="page"/>
        <w:t>ANSWERS TO PROBLEMS</w:t>
      </w:r>
    </w:p>
    <w:p w:rsidR="00840F97" w:rsidRPr="00ED6D16" w:rsidRDefault="00840F97" w:rsidP="004E6D57">
      <w:pPr>
        <w:tabs>
          <w:tab w:val="left" w:pos="0"/>
          <w:tab w:val="left" w:pos="144"/>
          <w:tab w:val="left" w:pos="354"/>
          <w:tab w:val="left" w:pos="720"/>
        </w:tabs>
        <w:suppressAutoHyphens/>
        <w:spacing w:after="0" w:line="240" w:lineRule="auto"/>
        <w:rPr>
          <w:spacing w:val="-3"/>
          <w:szCs w:val="24"/>
        </w:rPr>
      </w:pPr>
    </w:p>
    <w:p w:rsidR="00840F97" w:rsidRPr="00ED6D16" w:rsidRDefault="00840F97" w:rsidP="00EC12FF">
      <w:pPr>
        <w:pStyle w:val="ListParagraph"/>
        <w:numPr>
          <w:ilvl w:val="0"/>
          <w:numId w:val="8"/>
        </w:numPr>
        <w:tabs>
          <w:tab w:val="left" w:pos="0"/>
          <w:tab w:val="left" w:pos="144"/>
          <w:tab w:val="left" w:pos="354"/>
          <w:tab w:val="left" w:pos="720"/>
        </w:tabs>
        <w:suppressAutoHyphens/>
        <w:spacing w:after="0" w:line="240" w:lineRule="auto"/>
        <w:rPr>
          <w:spacing w:val="-3"/>
          <w:szCs w:val="24"/>
        </w:rPr>
      </w:pPr>
      <w:r w:rsidRPr="00ED6D16">
        <w:rPr>
          <w:spacing w:val="-3"/>
          <w:szCs w:val="24"/>
        </w:rPr>
        <w:t>By substituting P=$6 into the demand equation or function, we get QD = 60 - 10(6) = 0</w:t>
      </w:r>
      <w:r w:rsidRPr="00ED6D16">
        <w:rPr>
          <w:spacing w:val="-3"/>
          <w:szCs w:val="24"/>
        </w:rPr>
        <w:br/>
        <w:t>By substituting P=$5 into the demand equation, we get QD = 60 - 10(5) = 10.</w:t>
      </w:r>
      <w:r w:rsidRPr="00ED6D16">
        <w:rPr>
          <w:spacing w:val="-3"/>
          <w:szCs w:val="24"/>
        </w:rPr>
        <w:br/>
      </w:r>
      <w:r w:rsidRPr="00ED6D16">
        <w:rPr>
          <w:spacing w:val="-3"/>
          <w:szCs w:val="24"/>
        </w:rPr>
        <w:br/>
        <w:t>If P=$4, QD = 60 - 10(4) = 20.</w:t>
      </w:r>
      <w:r w:rsidRPr="00ED6D16">
        <w:rPr>
          <w:spacing w:val="-3"/>
          <w:szCs w:val="24"/>
        </w:rPr>
        <w:br/>
        <w:t>If P=$3, QD = 60 - 10(3) = 30.</w:t>
      </w:r>
      <w:r w:rsidRPr="00ED6D16">
        <w:rPr>
          <w:spacing w:val="-3"/>
          <w:szCs w:val="24"/>
        </w:rPr>
        <w:br/>
        <w:t>If P=$2, QD = 60 - 10(2) = 40.</w:t>
      </w:r>
      <w:r w:rsidRPr="00ED6D16">
        <w:rPr>
          <w:spacing w:val="-3"/>
          <w:szCs w:val="24"/>
        </w:rPr>
        <w:br/>
        <w:t>If P=$1, QD = 60 - 10(1) = 50.</w:t>
      </w:r>
      <w:r w:rsidRPr="00ED6D16">
        <w:rPr>
          <w:spacing w:val="-3"/>
          <w:szCs w:val="24"/>
        </w:rPr>
        <w:br/>
        <w:t>If P=$0, QD = 60 - 10(0) = 60.</w:t>
      </w:r>
      <w:r w:rsidRPr="00ED6D16">
        <w:rPr>
          <w:spacing w:val="-3"/>
          <w:szCs w:val="24"/>
        </w:rPr>
        <w:br/>
      </w:r>
      <w:r w:rsidRPr="00ED6D16">
        <w:rPr>
          <w:spacing w:val="-3"/>
          <w:szCs w:val="24"/>
        </w:rPr>
        <w:br/>
        <w:t>The above values for the quantity demanded are those given by the demand schedule.</w:t>
      </w:r>
      <w:r w:rsidRPr="00ED6D16">
        <w:rPr>
          <w:spacing w:val="-3"/>
          <w:szCs w:val="24"/>
        </w:rPr>
        <w:br/>
      </w:r>
    </w:p>
    <w:p w:rsidR="00840F97" w:rsidRPr="00ED6D16" w:rsidRDefault="00840F97" w:rsidP="00EC12FF">
      <w:pPr>
        <w:pStyle w:val="ListParagraph"/>
        <w:numPr>
          <w:ilvl w:val="0"/>
          <w:numId w:val="8"/>
        </w:numPr>
        <w:tabs>
          <w:tab w:val="left" w:pos="0"/>
        </w:tabs>
        <w:suppressAutoHyphens/>
        <w:spacing w:line="240" w:lineRule="atLeast"/>
        <w:jc w:val="both"/>
        <w:rPr>
          <w:spacing w:val="-3"/>
          <w:szCs w:val="24"/>
        </w:rPr>
      </w:pPr>
    </w:p>
    <w:tbl>
      <w:tblPr>
        <w:tblW w:w="7910" w:type="dxa"/>
        <w:jc w:val="center"/>
        <w:tblLayout w:type="fixed"/>
        <w:tblLook w:val="00A0" w:firstRow="1" w:lastRow="0" w:firstColumn="1" w:lastColumn="0" w:noHBand="0" w:noVBand="0"/>
      </w:tblPr>
      <w:tblGrid>
        <w:gridCol w:w="791"/>
        <w:gridCol w:w="791"/>
        <w:gridCol w:w="791"/>
        <w:gridCol w:w="791"/>
        <w:gridCol w:w="791"/>
        <w:gridCol w:w="791"/>
        <w:gridCol w:w="791"/>
        <w:gridCol w:w="791"/>
        <w:gridCol w:w="791"/>
        <w:gridCol w:w="791"/>
      </w:tblGrid>
      <w:tr w:rsidR="00840F97" w:rsidRPr="00343D70" w:rsidTr="00035BED">
        <w:trPr>
          <w:trHeight w:hRule="exact" w:val="335"/>
          <w:jc w:val="center"/>
        </w:trPr>
        <w:tc>
          <w:tcPr>
            <w:tcW w:w="791" w:type="dxa"/>
            <w:tcBorders>
              <w:top w:val="single" w:sz="8" w:space="0" w:color="auto"/>
              <w:left w:val="single" w:sz="8" w:space="0" w:color="auto"/>
              <w:bottom w:val="single" w:sz="4" w:space="0" w:color="auto"/>
              <w:right w:val="single" w:sz="4" w:space="0" w:color="auto"/>
            </w:tcBorders>
            <w:vAlign w:val="center"/>
          </w:tcPr>
          <w:p w:rsidR="00840F97" w:rsidRPr="00ED6D16" w:rsidRDefault="00840F97" w:rsidP="00035BED">
            <w:pPr>
              <w:spacing w:after="0" w:line="240" w:lineRule="auto"/>
              <w:jc w:val="center"/>
              <w:rPr>
                <w:i/>
                <w:iCs/>
                <w:color w:val="000000"/>
                <w:szCs w:val="24"/>
              </w:rPr>
            </w:pPr>
            <w:r w:rsidRPr="00ED6D16">
              <w:rPr>
                <w:i/>
                <w:iCs/>
                <w:color w:val="000000"/>
                <w:w w:val="110"/>
                <w:position w:val="2"/>
                <w:szCs w:val="24"/>
              </w:rPr>
              <w:t>P($)</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8</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7</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6</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5</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4</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3</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2</w:t>
            </w:r>
          </w:p>
        </w:tc>
        <w:tc>
          <w:tcPr>
            <w:tcW w:w="791"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1</w:t>
            </w:r>
          </w:p>
        </w:tc>
        <w:tc>
          <w:tcPr>
            <w:tcW w:w="791" w:type="dxa"/>
            <w:tcBorders>
              <w:top w:val="single" w:sz="8" w:space="0" w:color="auto"/>
              <w:left w:val="nil"/>
              <w:bottom w:val="single" w:sz="4" w:space="0" w:color="auto"/>
              <w:right w:val="single" w:sz="8"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0</w:t>
            </w:r>
          </w:p>
        </w:tc>
      </w:tr>
      <w:tr w:rsidR="00840F97" w:rsidRPr="00343D70" w:rsidTr="00035BED">
        <w:trPr>
          <w:trHeight w:hRule="exact" w:val="348"/>
          <w:jc w:val="center"/>
        </w:trPr>
        <w:tc>
          <w:tcPr>
            <w:tcW w:w="791" w:type="dxa"/>
            <w:tcBorders>
              <w:top w:val="nil"/>
              <w:left w:val="single" w:sz="8" w:space="0" w:color="auto"/>
              <w:bottom w:val="single" w:sz="8" w:space="0" w:color="auto"/>
              <w:right w:val="single" w:sz="4" w:space="0" w:color="auto"/>
            </w:tcBorders>
            <w:vAlign w:val="center"/>
          </w:tcPr>
          <w:p w:rsidR="00840F97" w:rsidRPr="00ED6D16" w:rsidRDefault="00840F97" w:rsidP="00035BED">
            <w:pPr>
              <w:spacing w:after="0" w:line="240" w:lineRule="auto"/>
              <w:jc w:val="center"/>
              <w:rPr>
                <w:i/>
                <w:iCs/>
                <w:color w:val="000000"/>
                <w:szCs w:val="24"/>
              </w:rPr>
            </w:pPr>
            <w:r w:rsidRPr="00ED6D16">
              <w:rPr>
                <w:i/>
                <w:iCs/>
                <w:color w:val="000000"/>
                <w:w w:val="106"/>
                <w:szCs w:val="24"/>
              </w:rPr>
              <w:t>QD’</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10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20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30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40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50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60</w:t>
            </w:r>
          </w:p>
        </w:tc>
        <w:tc>
          <w:tcPr>
            <w:tcW w:w="791"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70</w:t>
            </w:r>
          </w:p>
        </w:tc>
        <w:tc>
          <w:tcPr>
            <w:tcW w:w="791" w:type="dxa"/>
            <w:tcBorders>
              <w:top w:val="nil"/>
              <w:left w:val="nil"/>
              <w:bottom w:val="single" w:sz="8" w:space="0" w:color="auto"/>
              <w:right w:val="single" w:sz="8"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80</w:t>
            </w:r>
          </w:p>
        </w:tc>
      </w:tr>
    </w:tbl>
    <w:p w:rsidR="00840F97" w:rsidRPr="00ED6D16" w:rsidRDefault="00840F97" w:rsidP="00EC12FF">
      <w:pPr>
        <w:pStyle w:val="ListParagraph"/>
        <w:tabs>
          <w:tab w:val="left" w:pos="0"/>
        </w:tabs>
        <w:suppressAutoHyphens/>
        <w:spacing w:line="240" w:lineRule="atLeast"/>
        <w:jc w:val="both"/>
        <w:rPr>
          <w:spacing w:val="-3"/>
          <w:szCs w:val="24"/>
        </w:rPr>
      </w:pPr>
    </w:p>
    <w:p w:rsidR="00840F97" w:rsidRPr="00ED6D16" w:rsidRDefault="00840F97" w:rsidP="00EC12FF">
      <w:pPr>
        <w:pStyle w:val="ListParagraph"/>
        <w:numPr>
          <w:ilvl w:val="0"/>
          <w:numId w:val="8"/>
        </w:numPr>
        <w:tabs>
          <w:tab w:val="left" w:pos="0"/>
        </w:tabs>
        <w:suppressAutoHyphens/>
        <w:spacing w:line="240" w:lineRule="atLeast"/>
        <w:jc w:val="both"/>
        <w:rPr>
          <w:spacing w:val="-3"/>
          <w:szCs w:val="24"/>
        </w:rPr>
      </w:pPr>
      <w:r>
        <w:rPr>
          <w:spacing w:val="-3"/>
          <w:szCs w:val="24"/>
        </w:rPr>
        <w:t>See Figure 1</w:t>
      </w:r>
      <w:r w:rsidRPr="00ED6D16">
        <w:rPr>
          <w:spacing w:val="-3"/>
          <w:szCs w:val="24"/>
        </w:rPr>
        <w:t xml:space="preserve"> bellow. D' represents an increase in demand because consumers demand more of the commodity at each and every price.</w:t>
      </w:r>
    </w:p>
    <w:p w:rsidR="00840F97" w:rsidRPr="00ED6D16" w:rsidRDefault="00840F97" w:rsidP="001E36B2">
      <w:pPr>
        <w:tabs>
          <w:tab w:val="left" w:pos="0"/>
        </w:tabs>
        <w:suppressAutoHyphens/>
        <w:spacing w:line="240" w:lineRule="atLeast"/>
        <w:ind w:left="360"/>
        <w:jc w:val="center"/>
        <w:rPr>
          <w:spacing w:val="-3"/>
          <w:szCs w:val="24"/>
        </w:rPr>
      </w:pPr>
      <w:r w:rsidRPr="00D8073D">
        <w:rPr>
          <w:noProof/>
          <w:spacing w:val="-3"/>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18pt;height:287.4pt;visibility:visible">
            <v:imagedata r:id="rId7" o:title=""/>
          </v:shape>
        </w:pict>
      </w:r>
      <w:r w:rsidRPr="00ED6D16">
        <w:rPr>
          <w:spacing w:val="-3"/>
          <w:szCs w:val="24"/>
        </w:rPr>
        <w:br/>
      </w:r>
      <w:r>
        <w:rPr>
          <w:spacing w:val="-3"/>
          <w:szCs w:val="24"/>
        </w:rPr>
        <w:t>Figure 1</w:t>
      </w:r>
    </w:p>
    <w:p w:rsidR="00840F97" w:rsidRPr="00ED6D16" w:rsidRDefault="00840F97" w:rsidP="00776AEE">
      <w:pPr>
        <w:rPr>
          <w:spacing w:val="-3"/>
          <w:szCs w:val="24"/>
        </w:rPr>
      </w:pPr>
      <w:r w:rsidRPr="00ED6D16">
        <w:rPr>
          <w:spacing w:val="-3"/>
          <w:szCs w:val="24"/>
        </w:rPr>
        <w:br w:type="page"/>
      </w:r>
    </w:p>
    <w:p w:rsidR="00840F97" w:rsidRPr="00ED6D16" w:rsidRDefault="00840F97" w:rsidP="00EC12FF">
      <w:pPr>
        <w:pStyle w:val="ListParagraph"/>
        <w:numPr>
          <w:ilvl w:val="0"/>
          <w:numId w:val="8"/>
        </w:numPr>
        <w:tabs>
          <w:tab w:val="left" w:pos="0"/>
        </w:tabs>
        <w:suppressAutoHyphens/>
        <w:spacing w:line="240" w:lineRule="atLeast"/>
        <w:jc w:val="both"/>
        <w:rPr>
          <w:spacing w:val="-3"/>
          <w:szCs w:val="24"/>
        </w:rPr>
      </w:pPr>
    </w:p>
    <w:p w:rsidR="00840F97" w:rsidRPr="00ED6D16" w:rsidRDefault="00840F97" w:rsidP="00776AEE">
      <w:pPr>
        <w:pStyle w:val="ListParagraph"/>
        <w:numPr>
          <w:ilvl w:val="1"/>
          <w:numId w:val="8"/>
        </w:numPr>
        <w:tabs>
          <w:tab w:val="left" w:pos="0"/>
        </w:tabs>
        <w:suppressAutoHyphens/>
        <w:spacing w:line="240" w:lineRule="atLeast"/>
        <w:jc w:val="both"/>
        <w:rPr>
          <w:spacing w:val="-3"/>
          <w:szCs w:val="24"/>
        </w:rPr>
      </w:pPr>
    </w:p>
    <w:tbl>
      <w:tblPr>
        <w:tblW w:w="8480" w:type="dxa"/>
        <w:jc w:val="center"/>
        <w:tblLook w:val="00A0" w:firstRow="1" w:lastRow="0" w:firstColumn="1" w:lastColumn="0" w:noHBand="0" w:noVBand="0"/>
      </w:tblPr>
      <w:tblGrid>
        <w:gridCol w:w="1060"/>
        <w:gridCol w:w="1060"/>
        <w:gridCol w:w="1060"/>
        <w:gridCol w:w="1060"/>
        <w:gridCol w:w="1060"/>
        <w:gridCol w:w="1060"/>
        <w:gridCol w:w="1060"/>
        <w:gridCol w:w="1060"/>
      </w:tblGrid>
      <w:tr w:rsidR="00840F97" w:rsidRPr="00343D70" w:rsidTr="001E15ED">
        <w:trPr>
          <w:trHeight w:val="312"/>
          <w:jc w:val="center"/>
        </w:trPr>
        <w:tc>
          <w:tcPr>
            <w:tcW w:w="1060" w:type="dxa"/>
            <w:tcBorders>
              <w:top w:val="single" w:sz="8" w:space="0" w:color="auto"/>
              <w:left w:val="single" w:sz="8" w:space="0" w:color="auto"/>
              <w:bottom w:val="single" w:sz="4" w:space="0" w:color="auto"/>
              <w:right w:val="single" w:sz="4" w:space="0" w:color="auto"/>
            </w:tcBorders>
            <w:vAlign w:val="center"/>
          </w:tcPr>
          <w:p w:rsidR="00840F97" w:rsidRPr="00ED6D16" w:rsidRDefault="00840F97" w:rsidP="00035BED">
            <w:pPr>
              <w:spacing w:after="0" w:line="240" w:lineRule="auto"/>
              <w:jc w:val="center"/>
              <w:rPr>
                <w:i/>
                <w:iCs/>
                <w:color w:val="000000"/>
                <w:szCs w:val="24"/>
              </w:rPr>
            </w:pPr>
            <w:r w:rsidRPr="00ED6D16">
              <w:rPr>
                <w:i/>
                <w:iCs/>
                <w:color w:val="000000"/>
                <w:w w:val="110"/>
                <w:position w:val="2"/>
                <w:szCs w:val="24"/>
              </w:rPr>
              <w:t>P($)</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6</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5</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4</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3</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2</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1</w:t>
            </w:r>
          </w:p>
        </w:tc>
        <w:tc>
          <w:tcPr>
            <w:tcW w:w="1060" w:type="dxa"/>
            <w:tcBorders>
              <w:top w:val="single" w:sz="8" w:space="0" w:color="auto"/>
              <w:left w:val="nil"/>
              <w:bottom w:val="single" w:sz="4" w:space="0" w:color="auto"/>
              <w:right w:val="single" w:sz="8"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0</w:t>
            </w:r>
          </w:p>
        </w:tc>
      </w:tr>
      <w:tr w:rsidR="00840F97" w:rsidRPr="00343D70" w:rsidTr="001E15ED">
        <w:trPr>
          <w:trHeight w:val="324"/>
          <w:jc w:val="center"/>
        </w:trPr>
        <w:tc>
          <w:tcPr>
            <w:tcW w:w="1060" w:type="dxa"/>
            <w:tcBorders>
              <w:top w:val="nil"/>
              <w:left w:val="single" w:sz="8" w:space="0" w:color="auto"/>
              <w:bottom w:val="single" w:sz="8" w:space="0" w:color="auto"/>
              <w:right w:val="single" w:sz="4" w:space="0" w:color="auto"/>
            </w:tcBorders>
            <w:vAlign w:val="center"/>
          </w:tcPr>
          <w:p w:rsidR="00840F97" w:rsidRPr="00ED6D16" w:rsidRDefault="00840F97" w:rsidP="00035BED">
            <w:pPr>
              <w:spacing w:after="0" w:line="240" w:lineRule="auto"/>
              <w:jc w:val="center"/>
              <w:rPr>
                <w:i/>
                <w:iCs/>
                <w:color w:val="000000"/>
                <w:szCs w:val="24"/>
              </w:rPr>
            </w:pPr>
            <w:r w:rsidRPr="00ED6D16">
              <w:rPr>
                <w:i/>
                <w:iCs/>
                <w:color w:val="000000"/>
                <w:w w:val="106"/>
                <w:szCs w:val="24"/>
              </w:rPr>
              <w:t>QS</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60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50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40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30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20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10</w:t>
            </w:r>
          </w:p>
        </w:tc>
        <w:tc>
          <w:tcPr>
            <w:tcW w:w="1060" w:type="dxa"/>
            <w:tcBorders>
              <w:top w:val="nil"/>
              <w:left w:val="nil"/>
              <w:bottom w:val="single" w:sz="8" w:space="0" w:color="auto"/>
              <w:right w:val="single" w:sz="8" w:space="0" w:color="auto"/>
            </w:tcBorders>
            <w:vAlign w:val="center"/>
          </w:tcPr>
          <w:p w:rsidR="00840F97" w:rsidRPr="00ED6D16" w:rsidRDefault="00840F97" w:rsidP="00035BED">
            <w:pPr>
              <w:spacing w:after="0" w:line="240" w:lineRule="auto"/>
              <w:jc w:val="center"/>
              <w:rPr>
                <w:color w:val="000000"/>
                <w:szCs w:val="24"/>
              </w:rPr>
            </w:pPr>
            <w:r w:rsidRPr="00ED6D16">
              <w:rPr>
                <w:color w:val="000000"/>
                <w:szCs w:val="24"/>
              </w:rPr>
              <w:t>0</w:t>
            </w:r>
          </w:p>
        </w:tc>
      </w:tr>
    </w:tbl>
    <w:p w:rsidR="00840F97" w:rsidRPr="00ED6D16" w:rsidRDefault="00840F97" w:rsidP="00776AEE">
      <w:pPr>
        <w:pStyle w:val="ListParagraph"/>
        <w:tabs>
          <w:tab w:val="left" w:pos="0"/>
        </w:tabs>
        <w:suppressAutoHyphens/>
        <w:spacing w:line="240" w:lineRule="atLeast"/>
        <w:ind w:left="1440"/>
        <w:jc w:val="both"/>
        <w:rPr>
          <w:spacing w:val="-3"/>
          <w:szCs w:val="24"/>
        </w:rPr>
      </w:pPr>
      <w:r w:rsidRPr="00ED6D16">
        <w:rPr>
          <w:spacing w:val="-3"/>
          <w:szCs w:val="24"/>
        </w:rPr>
        <w:br/>
      </w:r>
    </w:p>
    <w:p w:rsidR="00840F97" w:rsidRPr="00ED6D16" w:rsidRDefault="00840F97" w:rsidP="00776AEE">
      <w:pPr>
        <w:pStyle w:val="ListParagraph"/>
        <w:numPr>
          <w:ilvl w:val="1"/>
          <w:numId w:val="8"/>
        </w:numPr>
        <w:tabs>
          <w:tab w:val="left" w:pos="0"/>
        </w:tabs>
        <w:suppressAutoHyphens/>
        <w:spacing w:line="240" w:lineRule="atLeast"/>
        <w:jc w:val="both"/>
        <w:rPr>
          <w:spacing w:val="-3"/>
          <w:szCs w:val="24"/>
        </w:rPr>
      </w:pPr>
    </w:p>
    <w:tbl>
      <w:tblPr>
        <w:tblW w:w="8480" w:type="dxa"/>
        <w:jc w:val="center"/>
        <w:tblLayout w:type="fixed"/>
        <w:tblLook w:val="00A0" w:firstRow="1" w:lastRow="0" w:firstColumn="1" w:lastColumn="0" w:noHBand="0" w:noVBand="0"/>
      </w:tblPr>
      <w:tblGrid>
        <w:gridCol w:w="1060"/>
        <w:gridCol w:w="1060"/>
        <w:gridCol w:w="1060"/>
        <w:gridCol w:w="1060"/>
        <w:gridCol w:w="1060"/>
        <w:gridCol w:w="1060"/>
        <w:gridCol w:w="1060"/>
        <w:gridCol w:w="1060"/>
      </w:tblGrid>
      <w:tr w:rsidR="00840F97" w:rsidRPr="00343D70" w:rsidTr="001E15ED">
        <w:trPr>
          <w:trHeight w:hRule="exact" w:val="312"/>
          <w:jc w:val="center"/>
        </w:trPr>
        <w:tc>
          <w:tcPr>
            <w:tcW w:w="1060" w:type="dxa"/>
            <w:tcBorders>
              <w:top w:val="single" w:sz="8" w:space="0" w:color="auto"/>
              <w:left w:val="single" w:sz="8" w:space="0" w:color="auto"/>
              <w:bottom w:val="single" w:sz="4" w:space="0" w:color="auto"/>
              <w:right w:val="single" w:sz="4" w:space="0" w:color="auto"/>
            </w:tcBorders>
            <w:vAlign w:val="center"/>
          </w:tcPr>
          <w:p w:rsidR="00840F97" w:rsidRPr="00ED6D16" w:rsidRDefault="00840F97" w:rsidP="00035BED">
            <w:pPr>
              <w:spacing w:after="0" w:line="240" w:lineRule="auto"/>
              <w:jc w:val="center"/>
              <w:rPr>
                <w:i/>
                <w:iCs/>
                <w:color w:val="000000"/>
                <w:szCs w:val="24"/>
              </w:rPr>
            </w:pPr>
            <w:r w:rsidRPr="00ED6D16">
              <w:rPr>
                <w:i/>
                <w:iCs/>
                <w:color w:val="000000"/>
                <w:w w:val="110"/>
                <w:position w:val="2"/>
                <w:szCs w:val="24"/>
              </w:rPr>
              <w:t>P($)</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6</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5</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4</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3</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2</w:t>
            </w:r>
          </w:p>
        </w:tc>
        <w:tc>
          <w:tcPr>
            <w:tcW w:w="1060" w:type="dxa"/>
            <w:tcBorders>
              <w:top w:val="single" w:sz="8" w:space="0" w:color="auto"/>
              <w:left w:val="nil"/>
              <w:bottom w:val="single" w:sz="4" w:space="0" w:color="auto"/>
              <w:right w:val="single" w:sz="4"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1</w:t>
            </w:r>
          </w:p>
        </w:tc>
        <w:tc>
          <w:tcPr>
            <w:tcW w:w="1060" w:type="dxa"/>
            <w:tcBorders>
              <w:top w:val="single" w:sz="8" w:space="0" w:color="auto"/>
              <w:left w:val="nil"/>
              <w:bottom w:val="single" w:sz="4" w:space="0" w:color="auto"/>
              <w:right w:val="single" w:sz="8" w:space="0" w:color="auto"/>
            </w:tcBorders>
            <w:vAlign w:val="center"/>
          </w:tcPr>
          <w:p w:rsidR="00840F97" w:rsidRPr="00ED6D16" w:rsidRDefault="00840F97" w:rsidP="00035BED">
            <w:pPr>
              <w:spacing w:after="0" w:line="240" w:lineRule="auto"/>
              <w:jc w:val="center"/>
              <w:rPr>
                <w:color w:val="000000"/>
                <w:szCs w:val="24"/>
              </w:rPr>
            </w:pPr>
            <w:r w:rsidRPr="00ED6D16">
              <w:rPr>
                <w:color w:val="000000"/>
                <w:w w:val="97"/>
                <w:szCs w:val="24"/>
              </w:rPr>
              <w:t>0</w:t>
            </w:r>
          </w:p>
        </w:tc>
      </w:tr>
      <w:tr w:rsidR="00840F97" w:rsidRPr="00343D70" w:rsidTr="001E15ED">
        <w:trPr>
          <w:trHeight w:hRule="exact" w:val="324"/>
          <w:jc w:val="center"/>
        </w:trPr>
        <w:tc>
          <w:tcPr>
            <w:tcW w:w="1060" w:type="dxa"/>
            <w:tcBorders>
              <w:top w:val="nil"/>
              <w:left w:val="single" w:sz="8" w:space="0" w:color="auto"/>
              <w:bottom w:val="single" w:sz="8" w:space="0" w:color="auto"/>
              <w:right w:val="single" w:sz="4" w:space="0" w:color="auto"/>
            </w:tcBorders>
            <w:vAlign w:val="center"/>
          </w:tcPr>
          <w:p w:rsidR="00840F97" w:rsidRPr="00ED6D16" w:rsidRDefault="00840F97" w:rsidP="00035BED">
            <w:pPr>
              <w:spacing w:after="0" w:line="240" w:lineRule="auto"/>
              <w:jc w:val="center"/>
              <w:rPr>
                <w:i/>
                <w:iCs/>
                <w:color w:val="000000"/>
                <w:szCs w:val="24"/>
              </w:rPr>
            </w:pPr>
            <w:r w:rsidRPr="00ED6D16">
              <w:rPr>
                <w:i/>
                <w:iCs/>
                <w:color w:val="000000"/>
                <w:w w:val="106"/>
                <w:szCs w:val="24"/>
              </w:rPr>
              <w:t>QS</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80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70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60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50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40</w:t>
            </w:r>
          </w:p>
        </w:tc>
        <w:tc>
          <w:tcPr>
            <w:tcW w:w="1060" w:type="dxa"/>
            <w:tcBorders>
              <w:top w:val="nil"/>
              <w:left w:val="nil"/>
              <w:bottom w:val="single" w:sz="8" w:space="0" w:color="auto"/>
              <w:right w:val="single" w:sz="4"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30</w:t>
            </w:r>
          </w:p>
        </w:tc>
        <w:tc>
          <w:tcPr>
            <w:tcW w:w="1060" w:type="dxa"/>
            <w:tcBorders>
              <w:top w:val="nil"/>
              <w:left w:val="nil"/>
              <w:bottom w:val="single" w:sz="8" w:space="0" w:color="auto"/>
              <w:right w:val="single" w:sz="8" w:space="0" w:color="auto"/>
            </w:tcBorders>
            <w:vAlign w:val="center"/>
          </w:tcPr>
          <w:p w:rsidR="00840F97" w:rsidRPr="00ED6D16" w:rsidRDefault="00840F97" w:rsidP="00035BED">
            <w:pPr>
              <w:spacing w:after="0" w:line="240" w:lineRule="auto"/>
              <w:jc w:val="right"/>
              <w:rPr>
                <w:color w:val="000000"/>
                <w:szCs w:val="24"/>
              </w:rPr>
            </w:pPr>
            <w:r w:rsidRPr="00ED6D16">
              <w:rPr>
                <w:color w:val="000000"/>
                <w:szCs w:val="24"/>
              </w:rPr>
              <w:t>20</w:t>
            </w:r>
          </w:p>
        </w:tc>
      </w:tr>
    </w:tbl>
    <w:p w:rsidR="00840F97" w:rsidRPr="00ED6D16" w:rsidRDefault="00840F97" w:rsidP="00776AEE">
      <w:pPr>
        <w:pStyle w:val="ListParagraph"/>
        <w:tabs>
          <w:tab w:val="left" w:pos="0"/>
        </w:tabs>
        <w:suppressAutoHyphens/>
        <w:spacing w:line="240" w:lineRule="atLeast"/>
        <w:ind w:left="1440"/>
        <w:jc w:val="both"/>
        <w:rPr>
          <w:spacing w:val="-3"/>
          <w:szCs w:val="24"/>
        </w:rPr>
      </w:pPr>
      <w:r w:rsidRPr="00ED6D16">
        <w:rPr>
          <w:spacing w:val="-3"/>
          <w:szCs w:val="24"/>
        </w:rPr>
        <w:br/>
      </w:r>
    </w:p>
    <w:p w:rsidR="00840F97" w:rsidRDefault="00840F97" w:rsidP="00776AEE">
      <w:pPr>
        <w:pStyle w:val="ListParagraph"/>
        <w:numPr>
          <w:ilvl w:val="1"/>
          <w:numId w:val="8"/>
        </w:numPr>
        <w:tabs>
          <w:tab w:val="left" w:pos="0"/>
        </w:tabs>
        <w:suppressAutoHyphens/>
        <w:spacing w:line="240" w:lineRule="atLeast"/>
        <w:jc w:val="both"/>
        <w:rPr>
          <w:spacing w:val="-3"/>
          <w:szCs w:val="24"/>
        </w:rPr>
      </w:pPr>
      <w:r>
        <w:rPr>
          <w:spacing w:val="-3"/>
          <w:szCs w:val="24"/>
        </w:rPr>
        <w:t xml:space="preserve">See Figure 2 </w:t>
      </w:r>
      <w:r w:rsidRPr="00ED6D16">
        <w:rPr>
          <w:spacing w:val="-3"/>
          <w:szCs w:val="24"/>
        </w:rPr>
        <w:t>bellow.</w:t>
      </w:r>
    </w:p>
    <w:p w:rsidR="00840F97" w:rsidRPr="001E36B2" w:rsidRDefault="00840F97" w:rsidP="001E36B2">
      <w:pPr>
        <w:tabs>
          <w:tab w:val="left" w:pos="0"/>
        </w:tabs>
        <w:suppressAutoHyphens/>
        <w:spacing w:line="240" w:lineRule="atLeast"/>
        <w:jc w:val="center"/>
        <w:rPr>
          <w:spacing w:val="-3"/>
          <w:szCs w:val="24"/>
        </w:rPr>
      </w:pPr>
      <w:r>
        <w:rPr>
          <w:noProof/>
        </w:rPr>
        <w:pict>
          <v:shape id="Picture 2" o:spid="_x0000_i1026" type="#_x0000_t75" style="width:331.2pt;height:286.2pt;visibility:visible">
            <v:imagedata r:id="rId8" o:title=""/>
          </v:shape>
        </w:pict>
      </w:r>
      <w:r>
        <w:br/>
        <w:t>Figure 2</w:t>
      </w:r>
    </w:p>
    <w:p w:rsidR="00840F97" w:rsidRPr="00ED6D16" w:rsidRDefault="00840F97" w:rsidP="00776AEE">
      <w:pPr>
        <w:pStyle w:val="ListParagraph"/>
        <w:tabs>
          <w:tab w:val="left" w:pos="0"/>
        </w:tabs>
        <w:suppressAutoHyphens/>
        <w:spacing w:line="240" w:lineRule="atLeast"/>
        <w:ind w:left="1440"/>
        <w:jc w:val="both"/>
        <w:rPr>
          <w:spacing w:val="-3"/>
          <w:szCs w:val="24"/>
        </w:rPr>
      </w:pPr>
    </w:p>
    <w:p w:rsidR="00840F97" w:rsidRPr="00ED6D16" w:rsidRDefault="00840F97" w:rsidP="00776AEE">
      <w:pPr>
        <w:pStyle w:val="ListParagraph"/>
        <w:numPr>
          <w:ilvl w:val="1"/>
          <w:numId w:val="8"/>
        </w:numPr>
        <w:tabs>
          <w:tab w:val="left" w:pos="0"/>
        </w:tabs>
        <w:suppressAutoHyphens/>
        <w:spacing w:line="240" w:lineRule="atLeast"/>
        <w:rPr>
          <w:spacing w:val="-3"/>
          <w:szCs w:val="24"/>
        </w:rPr>
      </w:pPr>
      <w:r w:rsidRPr="00ED6D16">
        <w:rPr>
          <w:spacing w:val="-3"/>
          <w:szCs w:val="24"/>
        </w:rPr>
        <w:t>The shift from S to S' (an increase in supply) may result from an improvement in technology, a reduction in the price of resources going into the production of the commodity, or more favorable weather (for an agricultural commodity).</w:t>
      </w:r>
      <w:r w:rsidRPr="00ED6D16">
        <w:rPr>
          <w:spacing w:val="-3"/>
          <w:szCs w:val="24"/>
        </w:rPr>
        <w:br/>
      </w:r>
    </w:p>
    <w:p w:rsidR="00840F97" w:rsidRPr="00ED6D16" w:rsidRDefault="00840F97" w:rsidP="00297D99">
      <w:pPr>
        <w:rPr>
          <w:spacing w:val="-3"/>
          <w:szCs w:val="24"/>
        </w:rPr>
      </w:pPr>
      <w:r w:rsidRPr="00ED6D16">
        <w:rPr>
          <w:spacing w:val="-3"/>
          <w:szCs w:val="24"/>
        </w:rPr>
        <w:br w:type="page"/>
      </w:r>
    </w:p>
    <w:p w:rsidR="00840F97" w:rsidRPr="00ED6D16" w:rsidRDefault="00840F97" w:rsidP="00776AEE">
      <w:pPr>
        <w:pStyle w:val="ListParagraph"/>
        <w:numPr>
          <w:ilvl w:val="0"/>
          <w:numId w:val="8"/>
        </w:numPr>
        <w:tabs>
          <w:tab w:val="left" w:pos="0"/>
        </w:tabs>
        <w:suppressAutoHyphens/>
        <w:spacing w:line="240" w:lineRule="atLeast"/>
        <w:jc w:val="both"/>
        <w:rPr>
          <w:spacing w:val="-3"/>
          <w:szCs w:val="24"/>
        </w:rPr>
      </w:pPr>
    </w:p>
    <w:p w:rsidR="00840F97" w:rsidRPr="00ED6D16" w:rsidRDefault="00840F97" w:rsidP="00297D99">
      <w:pPr>
        <w:pStyle w:val="ListParagraph"/>
        <w:numPr>
          <w:ilvl w:val="1"/>
          <w:numId w:val="8"/>
        </w:numPr>
        <w:tabs>
          <w:tab w:val="left" w:pos="0"/>
        </w:tabs>
        <w:suppressAutoHyphens/>
        <w:spacing w:line="240" w:lineRule="atLeast"/>
        <w:rPr>
          <w:spacing w:val="-3"/>
          <w:szCs w:val="24"/>
          <w:u w:val="single"/>
        </w:rPr>
      </w:pPr>
      <w:r w:rsidRPr="00ED6D16">
        <w:rPr>
          <w:rFonts w:eastAsia="Meiryo"/>
          <w:w w:val="105"/>
          <w:szCs w:val="24"/>
          <w:u w:val="single"/>
        </w:rPr>
        <w:t>Mar</w:t>
      </w:r>
      <w:r w:rsidRPr="00ED6D16">
        <w:rPr>
          <w:rFonts w:eastAsia="Meiryo"/>
          <w:spacing w:val="-6"/>
          <w:w w:val="105"/>
          <w:szCs w:val="24"/>
          <w:u w:val="single"/>
        </w:rPr>
        <w:t>k</w:t>
      </w:r>
      <w:r w:rsidRPr="00ED6D16">
        <w:rPr>
          <w:rFonts w:eastAsia="Meiryo"/>
          <w:w w:val="112"/>
          <w:szCs w:val="24"/>
          <w:u w:val="single"/>
        </w:rPr>
        <w:t>et</w:t>
      </w:r>
      <w:r w:rsidRPr="00ED6D16">
        <w:rPr>
          <w:rFonts w:eastAsia="Meiryo"/>
          <w:spacing w:val="15"/>
          <w:szCs w:val="24"/>
          <w:u w:val="single"/>
        </w:rPr>
        <w:t xml:space="preserve"> </w:t>
      </w:r>
      <w:r w:rsidRPr="00ED6D16">
        <w:rPr>
          <w:rFonts w:eastAsia="Meiryo"/>
          <w:w w:val="104"/>
          <w:szCs w:val="24"/>
          <w:u w:val="single"/>
        </w:rPr>
        <w:t>Supply</w:t>
      </w:r>
      <w:r w:rsidRPr="00ED6D16">
        <w:rPr>
          <w:rFonts w:eastAsia="Meiryo"/>
          <w:spacing w:val="16"/>
          <w:szCs w:val="24"/>
          <w:u w:val="single"/>
        </w:rPr>
        <w:t xml:space="preserve"> </w:t>
      </w:r>
      <w:r w:rsidRPr="00ED6D16">
        <w:rPr>
          <w:rFonts w:eastAsia="Meiryo"/>
          <w:w w:val="97"/>
          <w:szCs w:val="24"/>
          <w:u w:val="single"/>
        </w:rPr>
        <w:t>S</w:t>
      </w:r>
      <w:r w:rsidRPr="00ED6D16">
        <w:rPr>
          <w:rFonts w:eastAsia="Meiryo"/>
          <w:spacing w:val="-6"/>
          <w:w w:val="97"/>
          <w:szCs w:val="24"/>
          <w:u w:val="single"/>
        </w:rPr>
        <w:t>c</w:t>
      </w:r>
      <w:r w:rsidRPr="00ED6D16">
        <w:rPr>
          <w:rFonts w:eastAsia="Meiryo"/>
          <w:w w:val="104"/>
          <w:szCs w:val="24"/>
          <w:u w:val="single"/>
        </w:rPr>
        <w:t>hedule,</w:t>
      </w:r>
      <w:r w:rsidRPr="00ED6D16">
        <w:rPr>
          <w:rFonts w:eastAsia="Meiryo"/>
          <w:spacing w:val="17"/>
          <w:szCs w:val="24"/>
          <w:u w:val="single"/>
        </w:rPr>
        <w:t xml:space="preserve"> </w:t>
      </w:r>
      <w:r w:rsidRPr="00ED6D16">
        <w:rPr>
          <w:rFonts w:eastAsia="Meiryo"/>
          <w:w w:val="105"/>
          <w:szCs w:val="24"/>
          <w:u w:val="single"/>
        </w:rPr>
        <w:t>Mar</w:t>
      </w:r>
      <w:r w:rsidRPr="00ED6D16">
        <w:rPr>
          <w:rFonts w:eastAsia="Meiryo"/>
          <w:spacing w:val="-6"/>
          <w:w w:val="105"/>
          <w:szCs w:val="24"/>
          <w:u w:val="single"/>
        </w:rPr>
        <w:t>k</w:t>
      </w:r>
      <w:r w:rsidRPr="00ED6D16">
        <w:rPr>
          <w:rFonts w:eastAsia="Meiryo"/>
          <w:w w:val="112"/>
          <w:szCs w:val="24"/>
          <w:u w:val="single"/>
        </w:rPr>
        <w:t>et</w:t>
      </w:r>
      <w:r w:rsidRPr="00ED6D16">
        <w:rPr>
          <w:rFonts w:eastAsia="Meiryo"/>
          <w:spacing w:val="15"/>
          <w:szCs w:val="24"/>
          <w:u w:val="single"/>
        </w:rPr>
        <w:t xml:space="preserve"> </w:t>
      </w:r>
      <w:r w:rsidRPr="00ED6D16">
        <w:rPr>
          <w:rFonts w:eastAsia="Meiryo"/>
          <w:w w:val="105"/>
          <w:szCs w:val="24"/>
          <w:u w:val="single"/>
        </w:rPr>
        <w:t>Demand</w:t>
      </w:r>
      <w:r w:rsidRPr="00ED6D16">
        <w:rPr>
          <w:rFonts w:eastAsia="Meiryo"/>
          <w:spacing w:val="16"/>
          <w:szCs w:val="24"/>
          <w:u w:val="single"/>
        </w:rPr>
        <w:t xml:space="preserve"> </w:t>
      </w:r>
      <w:r w:rsidRPr="00ED6D16">
        <w:rPr>
          <w:rFonts w:eastAsia="Meiryo"/>
          <w:w w:val="97"/>
          <w:szCs w:val="24"/>
          <w:u w:val="single"/>
        </w:rPr>
        <w:t>S</w:t>
      </w:r>
      <w:r w:rsidRPr="00ED6D16">
        <w:rPr>
          <w:rFonts w:eastAsia="Meiryo"/>
          <w:spacing w:val="-6"/>
          <w:w w:val="97"/>
          <w:szCs w:val="24"/>
          <w:u w:val="single"/>
        </w:rPr>
        <w:t>c</w:t>
      </w:r>
      <w:r w:rsidRPr="00ED6D16">
        <w:rPr>
          <w:rFonts w:eastAsia="Meiryo"/>
          <w:w w:val="104"/>
          <w:szCs w:val="24"/>
          <w:u w:val="single"/>
        </w:rPr>
        <w:t>hedule,</w:t>
      </w:r>
      <w:r w:rsidRPr="00ED6D16">
        <w:rPr>
          <w:rFonts w:eastAsia="Meiryo"/>
          <w:spacing w:val="17"/>
          <w:szCs w:val="24"/>
          <w:u w:val="single"/>
        </w:rPr>
        <w:t xml:space="preserve"> </w:t>
      </w:r>
      <w:r w:rsidRPr="00ED6D16">
        <w:rPr>
          <w:rFonts w:eastAsia="Meiryo"/>
          <w:w w:val="108"/>
          <w:szCs w:val="24"/>
          <w:u w:val="single"/>
        </w:rPr>
        <w:t>and</w:t>
      </w:r>
      <w:r w:rsidRPr="00ED6D16">
        <w:rPr>
          <w:rFonts w:eastAsia="Meiryo"/>
          <w:spacing w:val="15"/>
          <w:szCs w:val="24"/>
          <w:u w:val="single"/>
        </w:rPr>
        <w:t xml:space="preserve"> </w:t>
      </w:r>
      <w:r w:rsidRPr="00ED6D16">
        <w:rPr>
          <w:rFonts w:eastAsia="Meiryo"/>
          <w:w w:val="103"/>
          <w:szCs w:val="24"/>
          <w:u w:val="single"/>
        </w:rPr>
        <w:t>Equilib</w:t>
      </w:r>
      <w:r w:rsidRPr="00ED6D16">
        <w:rPr>
          <w:rFonts w:eastAsia="Meiryo"/>
          <w:w w:val="106"/>
          <w:szCs w:val="24"/>
          <w:u w:val="single"/>
        </w:rPr>
        <w:t>rium</w:t>
      </w:r>
    </w:p>
    <w:tbl>
      <w:tblPr>
        <w:tblW w:w="7280"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107"/>
        <w:gridCol w:w="1249"/>
        <w:gridCol w:w="1484"/>
        <w:gridCol w:w="1791"/>
        <w:gridCol w:w="1649"/>
      </w:tblGrid>
      <w:tr w:rsidR="00840F97" w:rsidRPr="00343D70" w:rsidTr="00297D99">
        <w:trPr>
          <w:trHeight w:hRule="exact" w:val="668"/>
          <w:jc w:val="center"/>
        </w:trPr>
        <w:tc>
          <w:tcPr>
            <w:tcW w:w="1107"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106"/>
                <w:szCs w:val="24"/>
              </w:rPr>
              <w:t>Price</w:t>
            </w:r>
          </w:p>
        </w:tc>
        <w:tc>
          <w:tcPr>
            <w:tcW w:w="1249"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107"/>
                <w:szCs w:val="24"/>
              </w:rPr>
              <w:t>Quantity Supplied</w:t>
            </w:r>
          </w:p>
        </w:tc>
        <w:tc>
          <w:tcPr>
            <w:tcW w:w="1484"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107"/>
                <w:szCs w:val="24"/>
              </w:rPr>
              <w:t>Quantity Demanded</w:t>
            </w:r>
          </w:p>
        </w:tc>
        <w:tc>
          <w:tcPr>
            <w:tcW w:w="1791"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szCs w:val="24"/>
              </w:rPr>
              <w:t>Surplus (+) or Shortage (-)</w:t>
            </w:r>
          </w:p>
        </w:tc>
        <w:tc>
          <w:tcPr>
            <w:tcW w:w="1649"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szCs w:val="24"/>
              </w:rPr>
              <w:t>Pressure on Price</w:t>
            </w:r>
          </w:p>
        </w:tc>
      </w:tr>
      <w:tr w:rsidR="00840F97" w:rsidRPr="00343D70" w:rsidTr="00297D99">
        <w:trPr>
          <w:trHeight w:hRule="exact" w:val="334"/>
          <w:jc w:val="center"/>
        </w:trPr>
        <w:tc>
          <w:tcPr>
            <w:tcW w:w="1107"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 xml:space="preserve">$6 </w:t>
            </w:r>
          </w:p>
        </w:tc>
        <w:tc>
          <w:tcPr>
            <w:tcW w:w="1249"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60</w:t>
            </w:r>
          </w:p>
        </w:tc>
        <w:tc>
          <w:tcPr>
            <w:tcW w:w="1484"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0</w:t>
            </w:r>
          </w:p>
        </w:tc>
        <w:tc>
          <w:tcPr>
            <w:tcW w:w="1791"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60</w:t>
            </w:r>
          </w:p>
        </w:tc>
        <w:tc>
          <w:tcPr>
            <w:tcW w:w="1649"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szCs w:val="24"/>
              </w:rPr>
              <w:t>Down</w:t>
            </w:r>
          </w:p>
        </w:tc>
      </w:tr>
      <w:tr w:rsidR="00840F97" w:rsidRPr="00343D70" w:rsidTr="00297D99">
        <w:trPr>
          <w:trHeight w:val="334"/>
          <w:jc w:val="center"/>
        </w:trPr>
        <w:tc>
          <w:tcPr>
            <w:tcW w:w="1107"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5</w:t>
            </w:r>
          </w:p>
        </w:tc>
        <w:tc>
          <w:tcPr>
            <w:tcW w:w="1249"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50</w:t>
            </w:r>
          </w:p>
        </w:tc>
        <w:tc>
          <w:tcPr>
            <w:tcW w:w="1484"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10</w:t>
            </w:r>
          </w:p>
        </w:tc>
        <w:tc>
          <w:tcPr>
            <w:tcW w:w="1791"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40</w:t>
            </w:r>
          </w:p>
        </w:tc>
        <w:tc>
          <w:tcPr>
            <w:tcW w:w="1649" w:type="dxa"/>
            <w:vAlign w:val="bottom"/>
          </w:tcPr>
          <w:p w:rsidR="00840F97" w:rsidRPr="00ED6D16" w:rsidRDefault="00840F97" w:rsidP="00035BED">
            <w:pPr>
              <w:spacing w:after="0" w:line="240" w:lineRule="auto"/>
              <w:jc w:val="center"/>
              <w:rPr>
                <w:color w:val="000000"/>
                <w:szCs w:val="24"/>
              </w:rPr>
            </w:pPr>
            <w:r w:rsidRPr="00ED6D16">
              <w:rPr>
                <w:color w:val="000000"/>
                <w:szCs w:val="24"/>
              </w:rPr>
              <w:t>Down</w:t>
            </w:r>
          </w:p>
        </w:tc>
      </w:tr>
      <w:tr w:rsidR="00840F97" w:rsidRPr="00343D70" w:rsidTr="00297D99">
        <w:trPr>
          <w:trHeight w:val="334"/>
          <w:jc w:val="center"/>
        </w:trPr>
        <w:tc>
          <w:tcPr>
            <w:tcW w:w="1107"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4</w:t>
            </w:r>
          </w:p>
        </w:tc>
        <w:tc>
          <w:tcPr>
            <w:tcW w:w="1249"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40</w:t>
            </w:r>
          </w:p>
        </w:tc>
        <w:tc>
          <w:tcPr>
            <w:tcW w:w="1484"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20</w:t>
            </w:r>
          </w:p>
        </w:tc>
        <w:tc>
          <w:tcPr>
            <w:tcW w:w="1791"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20</w:t>
            </w:r>
          </w:p>
        </w:tc>
        <w:tc>
          <w:tcPr>
            <w:tcW w:w="1649"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szCs w:val="24"/>
              </w:rPr>
              <w:t>Down</w:t>
            </w:r>
          </w:p>
        </w:tc>
      </w:tr>
      <w:tr w:rsidR="00840F97" w:rsidRPr="00343D70" w:rsidTr="00297D99">
        <w:trPr>
          <w:trHeight w:hRule="exact" w:val="334"/>
          <w:jc w:val="center"/>
        </w:trPr>
        <w:tc>
          <w:tcPr>
            <w:tcW w:w="1107"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3</w:t>
            </w:r>
          </w:p>
        </w:tc>
        <w:tc>
          <w:tcPr>
            <w:tcW w:w="1249"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30</w:t>
            </w:r>
          </w:p>
        </w:tc>
        <w:tc>
          <w:tcPr>
            <w:tcW w:w="1484"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30</w:t>
            </w:r>
          </w:p>
        </w:tc>
        <w:tc>
          <w:tcPr>
            <w:tcW w:w="1791"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0</w:t>
            </w:r>
          </w:p>
        </w:tc>
        <w:tc>
          <w:tcPr>
            <w:tcW w:w="1649" w:type="dxa"/>
            <w:tcBorders>
              <w:top w:val="single" w:sz="4" w:space="0" w:color="auto"/>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105"/>
                <w:szCs w:val="24"/>
              </w:rPr>
              <w:t>Equilibrium</w:t>
            </w:r>
          </w:p>
        </w:tc>
      </w:tr>
      <w:tr w:rsidR="00840F97" w:rsidRPr="00343D70" w:rsidTr="00297D99">
        <w:trPr>
          <w:trHeight w:hRule="exact" w:val="334"/>
          <w:jc w:val="center"/>
        </w:trPr>
        <w:tc>
          <w:tcPr>
            <w:tcW w:w="1107"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2</w:t>
            </w:r>
          </w:p>
        </w:tc>
        <w:tc>
          <w:tcPr>
            <w:tcW w:w="1249"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20</w:t>
            </w:r>
          </w:p>
        </w:tc>
        <w:tc>
          <w:tcPr>
            <w:tcW w:w="1484"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40</w:t>
            </w:r>
          </w:p>
        </w:tc>
        <w:tc>
          <w:tcPr>
            <w:tcW w:w="1791"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-20</w:t>
            </w:r>
          </w:p>
        </w:tc>
        <w:tc>
          <w:tcPr>
            <w:tcW w:w="1649" w:type="dxa"/>
            <w:tcBorders>
              <w:top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104"/>
                <w:szCs w:val="24"/>
              </w:rPr>
              <w:t>Up</w:t>
            </w:r>
          </w:p>
        </w:tc>
      </w:tr>
      <w:tr w:rsidR="00840F97" w:rsidRPr="00343D70" w:rsidTr="00297D99">
        <w:trPr>
          <w:trHeight w:val="334"/>
          <w:jc w:val="center"/>
        </w:trPr>
        <w:tc>
          <w:tcPr>
            <w:tcW w:w="1107"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1</w:t>
            </w:r>
          </w:p>
        </w:tc>
        <w:tc>
          <w:tcPr>
            <w:tcW w:w="1249"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10</w:t>
            </w:r>
          </w:p>
        </w:tc>
        <w:tc>
          <w:tcPr>
            <w:tcW w:w="1484"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50</w:t>
            </w:r>
          </w:p>
        </w:tc>
        <w:tc>
          <w:tcPr>
            <w:tcW w:w="1791" w:type="dxa"/>
            <w:vAlign w:val="bottom"/>
          </w:tcPr>
          <w:p w:rsidR="00840F97" w:rsidRPr="00ED6D16" w:rsidRDefault="00840F97" w:rsidP="00035BED">
            <w:pPr>
              <w:spacing w:after="0" w:line="240" w:lineRule="auto"/>
              <w:jc w:val="center"/>
              <w:rPr>
                <w:color w:val="000000"/>
                <w:szCs w:val="24"/>
              </w:rPr>
            </w:pPr>
            <w:r w:rsidRPr="00ED6D16">
              <w:rPr>
                <w:color w:val="000000"/>
                <w:w w:val="97"/>
                <w:szCs w:val="24"/>
              </w:rPr>
              <w:t>-40</w:t>
            </w:r>
          </w:p>
        </w:tc>
        <w:tc>
          <w:tcPr>
            <w:tcW w:w="1649" w:type="dxa"/>
            <w:vAlign w:val="bottom"/>
          </w:tcPr>
          <w:p w:rsidR="00840F97" w:rsidRPr="00ED6D16" w:rsidRDefault="00840F97" w:rsidP="00035BED">
            <w:pPr>
              <w:spacing w:after="0" w:line="240" w:lineRule="auto"/>
              <w:jc w:val="center"/>
              <w:rPr>
                <w:color w:val="000000"/>
                <w:szCs w:val="24"/>
              </w:rPr>
            </w:pPr>
            <w:r w:rsidRPr="00ED6D16">
              <w:rPr>
                <w:color w:val="000000"/>
                <w:w w:val="104"/>
                <w:szCs w:val="24"/>
              </w:rPr>
              <w:t>Up</w:t>
            </w:r>
          </w:p>
        </w:tc>
      </w:tr>
      <w:tr w:rsidR="00840F97" w:rsidRPr="00343D70" w:rsidTr="00297D99">
        <w:trPr>
          <w:trHeight w:val="334"/>
          <w:jc w:val="center"/>
        </w:trPr>
        <w:tc>
          <w:tcPr>
            <w:tcW w:w="1107"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0</w:t>
            </w:r>
          </w:p>
        </w:tc>
        <w:tc>
          <w:tcPr>
            <w:tcW w:w="1249"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0</w:t>
            </w:r>
          </w:p>
        </w:tc>
        <w:tc>
          <w:tcPr>
            <w:tcW w:w="1484"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60</w:t>
            </w:r>
          </w:p>
        </w:tc>
        <w:tc>
          <w:tcPr>
            <w:tcW w:w="1791"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97"/>
                <w:szCs w:val="24"/>
              </w:rPr>
              <w:t>-60</w:t>
            </w:r>
          </w:p>
        </w:tc>
        <w:tc>
          <w:tcPr>
            <w:tcW w:w="1649" w:type="dxa"/>
            <w:tcBorders>
              <w:bottom w:val="single" w:sz="4" w:space="0" w:color="auto"/>
            </w:tcBorders>
            <w:vAlign w:val="bottom"/>
          </w:tcPr>
          <w:p w:rsidR="00840F97" w:rsidRPr="00ED6D16" w:rsidRDefault="00840F97" w:rsidP="00035BED">
            <w:pPr>
              <w:spacing w:after="0" w:line="240" w:lineRule="auto"/>
              <w:jc w:val="center"/>
              <w:rPr>
                <w:color w:val="000000"/>
                <w:szCs w:val="24"/>
              </w:rPr>
            </w:pPr>
            <w:r w:rsidRPr="00ED6D16">
              <w:rPr>
                <w:color w:val="000000"/>
                <w:w w:val="104"/>
                <w:szCs w:val="24"/>
              </w:rPr>
              <w:t>Up</w:t>
            </w:r>
          </w:p>
        </w:tc>
      </w:tr>
    </w:tbl>
    <w:p w:rsidR="00840F97" w:rsidRPr="00ED6D16" w:rsidRDefault="00840F97" w:rsidP="00297D99">
      <w:pPr>
        <w:pStyle w:val="ListParagraph"/>
        <w:tabs>
          <w:tab w:val="left" w:pos="0"/>
        </w:tabs>
        <w:suppressAutoHyphens/>
        <w:spacing w:line="240" w:lineRule="atLeast"/>
        <w:ind w:left="1440"/>
        <w:rPr>
          <w:spacing w:val="-3"/>
          <w:szCs w:val="24"/>
        </w:rPr>
      </w:pPr>
      <w:r w:rsidRPr="00ED6D16">
        <w:rPr>
          <w:spacing w:val="-3"/>
          <w:szCs w:val="24"/>
        </w:rPr>
        <w:br/>
      </w:r>
    </w:p>
    <w:p w:rsidR="00840F97" w:rsidRDefault="00840F97" w:rsidP="00297D99">
      <w:pPr>
        <w:pStyle w:val="ListParagraph"/>
        <w:numPr>
          <w:ilvl w:val="1"/>
          <w:numId w:val="8"/>
        </w:numPr>
        <w:tabs>
          <w:tab w:val="left" w:pos="0"/>
        </w:tabs>
        <w:suppressAutoHyphens/>
        <w:spacing w:line="240" w:lineRule="atLeast"/>
        <w:rPr>
          <w:spacing w:val="-3"/>
          <w:szCs w:val="24"/>
        </w:rPr>
      </w:pPr>
      <w:r>
        <w:rPr>
          <w:spacing w:val="-3"/>
          <w:szCs w:val="24"/>
        </w:rPr>
        <w:t>See Figure 3 bellow.</w:t>
      </w:r>
    </w:p>
    <w:p w:rsidR="00840F97" w:rsidRDefault="00840F97" w:rsidP="001E36B2">
      <w:pPr>
        <w:tabs>
          <w:tab w:val="left" w:pos="0"/>
        </w:tabs>
        <w:suppressAutoHyphens/>
        <w:spacing w:line="240" w:lineRule="atLeast"/>
        <w:jc w:val="center"/>
      </w:pPr>
      <w:r>
        <w:rPr>
          <w:noProof/>
        </w:rPr>
        <w:pict>
          <v:shape id="Picture 3" o:spid="_x0000_i1027" type="#_x0000_t75" style="width:353.4pt;height:286.2pt;visibility:visible">
            <v:imagedata r:id="rId9" o:title=""/>
          </v:shape>
        </w:pict>
      </w:r>
      <w:r>
        <w:br/>
        <w:t>Figure 3</w:t>
      </w:r>
    </w:p>
    <w:p w:rsidR="00840F97" w:rsidRPr="00ED6D16" w:rsidRDefault="00840F97" w:rsidP="001E36B2">
      <w:pPr>
        <w:tabs>
          <w:tab w:val="left" w:pos="0"/>
        </w:tabs>
        <w:suppressAutoHyphens/>
        <w:spacing w:line="240" w:lineRule="atLeast"/>
        <w:jc w:val="center"/>
        <w:rPr>
          <w:szCs w:val="24"/>
        </w:rPr>
      </w:pPr>
      <w:r w:rsidRPr="00ED6D16">
        <w:rPr>
          <w:spacing w:val="-3"/>
          <w:szCs w:val="24"/>
        </w:rPr>
        <w:t>Setting QD equal to QS, we get the equilibrium price (</w:t>
      </w:r>
      <w:r w:rsidRPr="00ED6D16">
        <w:rPr>
          <w:szCs w:val="24"/>
        </w:rPr>
        <w:t>P*).</w:t>
      </w:r>
    </w:p>
    <w:tbl>
      <w:tblPr>
        <w:tblW w:w="1837" w:type="dxa"/>
        <w:jc w:val="center"/>
        <w:tblLook w:val="00A0" w:firstRow="1" w:lastRow="0" w:firstColumn="1" w:lastColumn="0" w:noHBand="0" w:noVBand="0"/>
      </w:tblPr>
      <w:tblGrid>
        <w:gridCol w:w="451"/>
        <w:gridCol w:w="296"/>
        <w:gridCol w:w="590"/>
        <w:gridCol w:w="352"/>
        <w:gridCol w:w="590"/>
      </w:tblGrid>
      <w:tr w:rsidR="00840F97" w:rsidRPr="00343D70" w:rsidTr="00325BAB">
        <w:trPr>
          <w:trHeight w:val="205"/>
          <w:jc w:val="center"/>
        </w:trPr>
        <w:tc>
          <w:tcPr>
            <w:tcW w:w="351" w:type="dxa"/>
            <w:tcBorders>
              <w:top w:val="nil"/>
              <w:left w:val="nil"/>
              <w:bottom w:val="nil"/>
              <w:right w:val="nil"/>
            </w:tcBorders>
            <w:noWrap/>
            <w:vAlign w:val="center"/>
          </w:tcPr>
          <w:p w:rsidR="00840F97" w:rsidRPr="00ED6D16" w:rsidRDefault="00840F97" w:rsidP="00325BAB">
            <w:pPr>
              <w:spacing w:after="0" w:line="240" w:lineRule="auto"/>
              <w:jc w:val="both"/>
              <w:rPr>
                <w:color w:val="000000"/>
                <w:spacing w:val="-3"/>
                <w:szCs w:val="24"/>
              </w:rPr>
            </w:pPr>
          </w:p>
        </w:tc>
        <w:tc>
          <w:tcPr>
            <w:tcW w:w="225"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p>
        </w:tc>
        <w:tc>
          <w:tcPr>
            <w:tcW w:w="541"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QD</w:t>
            </w:r>
          </w:p>
        </w:tc>
        <w:tc>
          <w:tcPr>
            <w:tcW w:w="261"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w:t>
            </w:r>
          </w:p>
        </w:tc>
        <w:tc>
          <w:tcPr>
            <w:tcW w:w="459" w:type="dxa"/>
            <w:tcBorders>
              <w:top w:val="nil"/>
              <w:left w:val="nil"/>
              <w:bottom w:val="nil"/>
              <w:right w:val="nil"/>
            </w:tcBorders>
            <w:vAlign w:val="bottom"/>
          </w:tcPr>
          <w:p w:rsidR="00840F97" w:rsidRPr="00ED6D16" w:rsidRDefault="00840F97" w:rsidP="00325BAB">
            <w:pPr>
              <w:spacing w:after="0" w:line="240" w:lineRule="auto"/>
              <w:jc w:val="center"/>
              <w:rPr>
                <w:color w:val="000000"/>
                <w:szCs w:val="24"/>
              </w:rPr>
            </w:pPr>
            <w:r w:rsidRPr="00ED6D16">
              <w:rPr>
                <w:color w:val="000000"/>
                <w:szCs w:val="24"/>
              </w:rPr>
              <w:t>QS</w:t>
            </w:r>
          </w:p>
        </w:tc>
      </w:tr>
      <w:tr w:rsidR="00840F97" w:rsidRPr="00343D70" w:rsidTr="00325BAB">
        <w:trPr>
          <w:trHeight w:val="205"/>
          <w:jc w:val="center"/>
        </w:trPr>
        <w:tc>
          <w:tcPr>
            <w:tcW w:w="351" w:type="dxa"/>
            <w:tcBorders>
              <w:top w:val="nil"/>
              <w:left w:val="nil"/>
              <w:bottom w:val="nil"/>
              <w:right w:val="nil"/>
            </w:tcBorders>
            <w:noWrap/>
            <w:vAlign w:val="center"/>
          </w:tcPr>
          <w:p w:rsidR="00840F97" w:rsidRPr="00ED6D16" w:rsidRDefault="00840F97" w:rsidP="00325BAB">
            <w:pPr>
              <w:spacing w:after="0" w:line="240" w:lineRule="auto"/>
              <w:jc w:val="both"/>
              <w:rPr>
                <w:color w:val="000000"/>
                <w:szCs w:val="24"/>
              </w:rPr>
            </w:pPr>
            <w:r w:rsidRPr="00ED6D16">
              <w:rPr>
                <w:color w:val="000000"/>
                <w:spacing w:val="-3"/>
                <w:szCs w:val="24"/>
              </w:rPr>
              <w:t>60</w:t>
            </w:r>
          </w:p>
        </w:tc>
        <w:tc>
          <w:tcPr>
            <w:tcW w:w="225"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w:t>
            </w:r>
          </w:p>
        </w:tc>
        <w:tc>
          <w:tcPr>
            <w:tcW w:w="541"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10P</w:t>
            </w:r>
          </w:p>
        </w:tc>
        <w:tc>
          <w:tcPr>
            <w:tcW w:w="261"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w:t>
            </w:r>
          </w:p>
        </w:tc>
        <w:tc>
          <w:tcPr>
            <w:tcW w:w="459" w:type="dxa"/>
            <w:tcBorders>
              <w:top w:val="nil"/>
              <w:left w:val="nil"/>
              <w:bottom w:val="nil"/>
              <w:right w:val="nil"/>
            </w:tcBorders>
            <w:vAlign w:val="bottom"/>
          </w:tcPr>
          <w:p w:rsidR="00840F97" w:rsidRPr="00ED6D16" w:rsidRDefault="00840F97" w:rsidP="00325BAB">
            <w:pPr>
              <w:spacing w:after="0" w:line="240" w:lineRule="auto"/>
              <w:jc w:val="center"/>
              <w:rPr>
                <w:color w:val="000000"/>
                <w:szCs w:val="24"/>
              </w:rPr>
            </w:pPr>
            <w:r w:rsidRPr="00ED6D16">
              <w:rPr>
                <w:color w:val="000000"/>
                <w:szCs w:val="24"/>
              </w:rPr>
              <w:t>10P</w:t>
            </w:r>
          </w:p>
        </w:tc>
      </w:tr>
      <w:tr w:rsidR="00840F97" w:rsidRPr="00343D70" w:rsidTr="00325BAB">
        <w:trPr>
          <w:trHeight w:val="205"/>
          <w:jc w:val="center"/>
        </w:trPr>
        <w:tc>
          <w:tcPr>
            <w:tcW w:w="351" w:type="dxa"/>
            <w:tcBorders>
              <w:top w:val="nil"/>
              <w:left w:val="nil"/>
              <w:bottom w:val="nil"/>
              <w:right w:val="nil"/>
            </w:tcBorders>
            <w:noWrap/>
            <w:vAlign w:val="bottom"/>
          </w:tcPr>
          <w:p w:rsidR="00840F97" w:rsidRPr="00ED6D16" w:rsidRDefault="00840F97" w:rsidP="00325BAB">
            <w:pPr>
              <w:spacing w:after="0" w:line="240" w:lineRule="auto"/>
              <w:jc w:val="center"/>
              <w:rPr>
                <w:color w:val="000000"/>
                <w:szCs w:val="24"/>
              </w:rPr>
            </w:pPr>
          </w:p>
        </w:tc>
        <w:tc>
          <w:tcPr>
            <w:tcW w:w="225" w:type="dxa"/>
            <w:tcBorders>
              <w:top w:val="nil"/>
              <w:left w:val="nil"/>
              <w:bottom w:val="nil"/>
              <w:right w:val="nil"/>
            </w:tcBorders>
            <w:noWrap/>
            <w:vAlign w:val="bottom"/>
          </w:tcPr>
          <w:p w:rsidR="00840F97" w:rsidRPr="00ED6D16" w:rsidRDefault="00840F97" w:rsidP="00325BAB">
            <w:pPr>
              <w:spacing w:after="0" w:line="240" w:lineRule="auto"/>
              <w:rPr>
                <w:szCs w:val="24"/>
              </w:rPr>
            </w:pPr>
          </w:p>
        </w:tc>
        <w:tc>
          <w:tcPr>
            <w:tcW w:w="541" w:type="dxa"/>
            <w:tcBorders>
              <w:top w:val="nil"/>
              <w:left w:val="nil"/>
              <w:bottom w:val="nil"/>
              <w:right w:val="nil"/>
            </w:tcBorders>
            <w:noWrap/>
            <w:vAlign w:val="bottom"/>
          </w:tcPr>
          <w:tbl>
            <w:tblPr>
              <w:tblW w:w="373" w:type="dxa"/>
              <w:tblCellSpacing w:w="0" w:type="dxa"/>
              <w:tblCellMar>
                <w:left w:w="0" w:type="dxa"/>
                <w:right w:w="0" w:type="dxa"/>
              </w:tblCellMar>
              <w:tblLook w:val="00A0" w:firstRow="1" w:lastRow="0" w:firstColumn="1" w:lastColumn="0" w:noHBand="0" w:noVBand="0"/>
            </w:tblPr>
            <w:tblGrid>
              <w:gridCol w:w="373"/>
            </w:tblGrid>
            <w:tr w:rsidR="00840F97" w:rsidRPr="00343D70" w:rsidTr="00325BAB">
              <w:trPr>
                <w:trHeight w:val="205"/>
                <w:tblCellSpacing w:w="0" w:type="dxa"/>
              </w:trPr>
              <w:tc>
                <w:tcPr>
                  <w:tcW w:w="373" w:type="dxa"/>
                  <w:tcBorders>
                    <w:top w:val="nil"/>
                    <w:left w:val="nil"/>
                    <w:bottom w:val="nil"/>
                    <w:right w:val="nil"/>
                  </w:tcBorders>
                  <w:noWrap/>
                  <w:vAlign w:val="bottom"/>
                </w:tcPr>
                <w:p w:rsidR="00840F97" w:rsidRPr="00ED6D16" w:rsidRDefault="00840F97" w:rsidP="00325BAB">
                  <w:pPr>
                    <w:spacing w:after="0" w:line="240" w:lineRule="auto"/>
                    <w:jc w:val="right"/>
                    <w:rPr>
                      <w:color w:val="000000"/>
                      <w:szCs w:val="24"/>
                    </w:rPr>
                  </w:pPr>
                  <w:r w:rsidRPr="00ED6D16">
                    <w:rPr>
                      <w:color w:val="000000"/>
                      <w:szCs w:val="24"/>
                    </w:rPr>
                    <w:t>60</w:t>
                  </w:r>
                </w:p>
              </w:tc>
            </w:tr>
          </w:tbl>
          <w:p w:rsidR="00840F97" w:rsidRPr="00ED6D16" w:rsidRDefault="00840F97" w:rsidP="00325BAB">
            <w:pPr>
              <w:spacing w:after="0" w:line="240" w:lineRule="auto"/>
              <w:rPr>
                <w:color w:val="000000"/>
                <w:szCs w:val="24"/>
              </w:rPr>
            </w:pPr>
          </w:p>
        </w:tc>
        <w:tc>
          <w:tcPr>
            <w:tcW w:w="261"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w:t>
            </w:r>
          </w:p>
        </w:tc>
        <w:tc>
          <w:tcPr>
            <w:tcW w:w="459" w:type="dxa"/>
            <w:tcBorders>
              <w:top w:val="nil"/>
              <w:left w:val="nil"/>
              <w:bottom w:val="nil"/>
              <w:right w:val="nil"/>
            </w:tcBorders>
            <w:noWrap/>
            <w:vAlign w:val="center"/>
          </w:tcPr>
          <w:p w:rsidR="00840F97" w:rsidRPr="00ED6D16" w:rsidRDefault="00840F97" w:rsidP="00325BAB">
            <w:pPr>
              <w:spacing w:after="0" w:line="240" w:lineRule="auto"/>
              <w:jc w:val="both"/>
              <w:rPr>
                <w:color w:val="000000"/>
                <w:szCs w:val="24"/>
              </w:rPr>
            </w:pPr>
            <w:r w:rsidRPr="00ED6D16">
              <w:rPr>
                <w:color w:val="000000"/>
                <w:spacing w:val="-3"/>
                <w:szCs w:val="24"/>
              </w:rPr>
              <w:t>20P</w:t>
            </w:r>
          </w:p>
        </w:tc>
      </w:tr>
      <w:tr w:rsidR="00840F97" w:rsidRPr="00343D70" w:rsidTr="00325BAB">
        <w:trPr>
          <w:trHeight w:val="205"/>
          <w:jc w:val="center"/>
        </w:trPr>
        <w:tc>
          <w:tcPr>
            <w:tcW w:w="351" w:type="dxa"/>
            <w:tcBorders>
              <w:top w:val="nil"/>
              <w:left w:val="nil"/>
              <w:bottom w:val="nil"/>
              <w:right w:val="nil"/>
            </w:tcBorders>
            <w:noWrap/>
            <w:vAlign w:val="bottom"/>
          </w:tcPr>
          <w:p w:rsidR="00840F97" w:rsidRPr="00ED6D16" w:rsidRDefault="00840F97" w:rsidP="00325BAB">
            <w:pPr>
              <w:spacing w:after="0" w:line="240" w:lineRule="auto"/>
              <w:jc w:val="both"/>
              <w:rPr>
                <w:color w:val="000000"/>
                <w:szCs w:val="24"/>
              </w:rPr>
            </w:pPr>
          </w:p>
        </w:tc>
        <w:tc>
          <w:tcPr>
            <w:tcW w:w="225" w:type="dxa"/>
            <w:tcBorders>
              <w:top w:val="nil"/>
              <w:left w:val="nil"/>
              <w:bottom w:val="nil"/>
              <w:right w:val="nil"/>
            </w:tcBorders>
            <w:noWrap/>
            <w:vAlign w:val="bottom"/>
          </w:tcPr>
          <w:p w:rsidR="00840F97" w:rsidRPr="00ED6D16" w:rsidRDefault="00840F97" w:rsidP="00325BAB">
            <w:pPr>
              <w:spacing w:after="0" w:line="240" w:lineRule="auto"/>
              <w:rPr>
                <w:szCs w:val="24"/>
              </w:rPr>
            </w:pPr>
          </w:p>
        </w:tc>
        <w:tc>
          <w:tcPr>
            <w:tcW w:w="541" w:type="dxa"/>
            <w:tcBorders>
              <w:top w:val="nil"/>
              <w:left w:val="nil"/>
              <w:bottom w:val="nil"/>
              <w:right w:val="nil"/>
            </w:tcBorders>
            <w:noWrap/>
            <w:vAlign w:val="bottom"/>
          </w:tcPr>
          <w:p w:rsidR="00840F97" w:rsidRPr="00ED6D16" w:rsidRDefault="00840F97" w:rsidP="00325BAB">
            <w:pPr>
              <w:spacing w:after="0" w:line="240" w:lineRule="auto"/>
              <w:jc w:val="right"/>
              <w:rPr>
                <w:szCs w:val="24"/>
              </w:rPr>
            </w:pPr>
            <w:r w:rsidRPr="00343D70">
              <w:rPr>
                <w:szCs w:val="24"/>
              </w:rPr>
              <w:t>P*</w:t>
            </w:r>
          </w:p>
        </w:tc>
        <w:tc>
          <w:tcPr>
            <w:tcW w:w="261" w:type="dxa"/>
            <w:tcBorders>
              <w:top w:val="nil"/>
              <w:left w:val="nil"/>
              <w:bottom w:val="nil"/>
              <w:right w:val="nil"/>
            </w:tcBorders>
            <w:noWrap/>
            <w:vAlign w:val="bottom"/>
          </w:tcPr>
          <w:p w:rsidR="00840F97" w:rsidRPr="00ED6D16" w:rsidRDefault="00840F97" w:rsidP="00325BAB">
            <w:pPr>
              <w:spacing w:after="0" w:line="240" w:lineRule="auto"/>
              <w:rPr>
                <w:color w:val="000000"/>
                <w:szCs w:val="24"/>
              </w:rPr>
            </w:pPr>
            <w:r w:rsidRPr="00ED6D16">
              <w:rPr>
                <w:color w:val="000000"/>
                <w:szCs w:val="24"/>
              </w:rPr>
              <w:t>=</w:t>
            </w:r>
          </w:p>
        </w:tc>
        <w:tc>
          <w:tcPr>
            <w:tcW w:w="459" w:type="dxa"/>
            <w:tcBorders>
              <w:top w:val="nil"/>
              <w:left w:val="nil"/>
              <w:bottom w:val="nil"/>
              <w:right w:val="nil"/>
            </w:tcBorders>
            <w:noWrap/>
            <w:vAlign w:val="center"/>
          </w:tcPr>
          <w:p w:rsidR="00840F97" w:rsidRPr="00ED6D16" w:rsidRDefault="00840F97" w:rsidP="00325BAB">
            <w:pPr>
              <w:spacing w:after="0" w:line="240" w:lineRule="auto"/>
              <w:jc w:val="both"/>
              <w:rPr>
                <w:color w:val="000000"/>
                <w:szCs w:val="24"/>
              </w:rPr>
            </w:pPr>
            <w:r w:rsidRPr="00ED6D16">
              <w:rPr>
                <w:color w:val="000000"/>
                <w:spacing w:val="-3"/>
                <w:szCs w:val="24"/>
              </w:rPr>
              <w:t>3</w:t>
            </w:r>
          </w:p>
        </w:tc>
      </w:tr>
    </w:tbl>
    <w:p w:rsidR="00840F97" w:rsidRDefault="00840F97">
      <w:pPr>
        <w:rPr>
          <w:szCs w:val="24"/>
        </w:rPr>
      </w:pPr>
      <w:r>
        <w:rPr>
          <w:szCs w:val="24"/>
        </w:rPr>
        <w:br w:type="page"/>
      </w:r>
    </w:p>
    <w:p w:rsidR="00840F97" w:rsidRPr="00ED6D16" w:rsidRDefault="00840F97" w:rsidP="00503D22">
      <w:pPr>
        <w:pStyle w:val="ListParagraph"/>
        <w:tabs>
          <w:tab w:val="left" w:pos="0"/>
        </w:tabs>
        <w:suppressAutoHyphens/>
        <w:spacing w:line="240" w:lineRule="atLeast"/>
        <w:rPr>
          <w:szCs w:val="24"/>
        </w:rPr>
      </w:pPr>
      <w:r w:rsidRPr="00ED6D16">
        <w:rPr>
          <w:spacing w:val="-3"/>
          <w:szCs w:val="24"/>
        </w:rPr>
        <w:t xml:space="preserve">Substituting </w:t>
      </w:r>
      <w:r w:rsidRPr="00ED6D16">
        <w:rPr>
          <w:szCs w:val="24"/>
        </w:rPr>
        <w:t>P*</w:t>
      </w:r>
      <w:r w:rsidRPr="00ED6D16">
        <w:rPr>
          <w:spacing w:val="-3"/>
          <w:szCs w:val="24"/>
        </w:rPr>
        <w:t>=3 into either the D or S function, we get the equilibrium quantity (</w:t>
      </w:r>
      <w:r w:rsidRPr="00ED6D16">
        <w:rPr>
          <w:szCs w:val="24"/>
        </w:rPr>
        <w:t>Q*)</w:t>
      </w:r>
    </w:p>
    <w:tbl>
      <w:tblPr>
        <w:tblW w:w="0" w:type="auto"/>
        <w:tblInd w:w="720" w:type="dxa"/>
        <w:tblLook w:val="00A0" w:firstRow="1" w:lastRow="0" w:firstColumn="1" w:lastColumn="0" w:noHBand="0" w:noVBand="0"/>
      </w:tblPr>
      <w:tblGrid>
        <w:gridCol w:w="4366"/>
        <w:gridCol w:w="4264"/>
      </w:tblGrid>
      <w:tr w:rsidR="00840F97" w:rsidRPr="00343D70" w:rsidTr="00343D70">
        <w:tc>
          <w:tcPr>
            <w:tcW w:w="4366" w:type="dxa"/>
          </w:tcPr>
          <w:tbl>
            <w:tblPr>
              <w:tblW w:w="2566" w:type="dxa"/>
              <w:jc w:val="center"/>
              <w:tblLook w:val="00A0" w:firstRow="1" w:lastRow="0" w:firstColumn="1" w:lastColumn="0" w:noHBand="0" w:noVBand="0"/>
            </w:tblPr>
            <w:tblGrid>
              <w:gridCol w:w="563"/>
              <w:gridCol w:w="352"/>
              <w:gridCol w:w="589"/>
              <w:gridCol w:w="352"/>
              <w:gridCol w:w="736"/>
            </w:tblGrid>
            <w:tr w:rsidR="00840F97" w:rsidRPr="00343D70" w:rsidTr="000D2DD5">
              <w:trPr>
                <w:trHeight w:val="205"/>
                <w:jc w:val="center"/>
              </w:trPr>
              <w:tc>
                <w:tcPr>
                  <w:tcW w:w="563" w:type="dxa"/>
                  <w:noWrap/>
                  <w:vAlign w:val="center"/>
                </w:tcPr>
                <w:p w:rsidR="00840F97" w:rsidRPr="00ED6D16" w:rsidRDefault="00840F97" w:rsidP="00503D22">
                  <w:pPr>
                    <w:spacing w:after="0" w:line="240" w:lineRule="auto"/>
                    <w:rPr>
                      <w:color w:val="000000"/>
                      <w:spacing w:val="-3"/>
                      <w:szCs w:val="24"/>
                    </w:rPr>
                  </w:pPr>
                  <w:r w:rsidRPr="00ED6D16">
                    <w:rPr>
                      <w:color w:val="000000"/>
                      <w:szCs w:val="24"/>
                    </w:rPr>
                    <w:t>QD</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589" w:type="dxa"/>
                  <w:noWrap/>
                  <w:vAlign w:val="bottom"/>
                </w:tcPr>
                <w:p w:rsidR="00840F97" w:rsidRPr="00ED6D16" w:rsidRDefault="00840F97" w:rsidP="00503D22">
                  <w:pPr>
                    <w:spacing w:after="0" w:line="240" w:lineRule="auto"/>
                    <w:rPr>
                      <w:color w:val="000000"/>
                      <w:szCs w:val="24"/>
                    </w:rPr>
                  </w:pPr>
                  <w:r w:rsidRPr="00ED6D16">
                    <w:rPr>
                      <w:color w:val="000000"/>
                      <w:szCs w:val="24"/>
                    </w:rPr>
                    <w:t>60</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710" w:type="dxa"/>
                  <w:vAlign w:val="bottom"/>
                </w:tcPr>
                <w:p w:rsidR="00840F97" w:rsidRPr="00ED6D16" w:rsidRDefault="00840F97" w:rsidP="00503D22">
                  <w:pPr>
                    <w:spacing w:after="0" w:line="240" w:lineRule="auto"/>
                    <w:rPr>
                      <w:color w:val="000000"/>
                      <w:szCs w:val="24"/>
                    </w:rPr>
                  </w:pPr>
                  <w:r w:rsidRPr="00ED6D16">
                    <w:rPr>
                      <w:color w:val="000000"/>
                      <w:szCs w:val="24"/>
                    </w:rPr>
                    <w:t>10P*</w:t>
                  </w:r>
                </w:p>
              </w:tc>
            </w:tr>
            <w:tr w:rsidR="00840F97" w:rsidRPr="00343D70" w:rsidTr="000D2DD5">
              <w:trPr>
                <w:trHeight w:val="205"/>
                <w:jc w:val="center"/>
              </w:trPr>
              <w:tc>
                <w:tcPr>
                  <w:tcW w:w="563" w:type="dxa"/>
                  <w:noWrap/>
                  <w:vAlign w:val="center"/>
                </w:tcPr>
                <w:p w:rsidR="00840F97" w:rsidRPr="00ED6D16" w:rsidRDefault="00840F97" w:rsidP="00503D22">
                  <w:pPr>
                    <w:spacing w:after="0" w:line="240" w:lineRule="auto"/>
                    <w:rPr>
                      <w:color w:val="000000"/>
                      <w:szCs w:val="24"/>
                    </w:rPr>
                  </w:pPr>
                  <w:r w:rsidRPr="00ED6D16">
                    <w:rPr>
                      <w:color w:val="000000"/>
                      <w:spacing w:val="-3"/>
                      <w:szCs w:val="24"/>
                    </w:rPr>
                    <w:t>QD</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589" w:type="dxa"/>
                  <w:noWrap/>
                  <w:vAlign w:val="bottom"/>
                </w:tcPr>
                <w:p w:rsidR="00840F97" w:rsidRPr="00ED6D16" w:rsidRDefault="00840F97" w:rsidP="00503D22">
                  <w:pPr>
                    <w:spacing w:after="0" w:line="240" w:lineRule="auto"/>
                    <w:rPr>
                      <w:color w:val="000000"/>
                      <w:szCs w:val="24"/>
                    </w:rPr>
                  </w:pPr>
                  <w:r w:rsidRPr="00ED6D16">
                    <w:rPr>
                      <w:color w:val="000000"/>
                      <w:szCs w:val="24"/>
                    </w:rPr>
                    <w:t>60</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710" w:type="dxa"/>
                  <w:vAlign w:val="bottom"/>
                </w:tcPr>
                <w:p w:rsidR="00840F97" w:rsidRPr="00ED6D16" w:rsidRDefault="00840F97" w:rsidP="00503D22">
                  <w:pPr>
                    <w:spacing w:after="0" w:line="240" w:lineRule="auto"/>
                    <w:rPr>
                      <w:color w:val="000000"/>
                      <w:szCs w:val="24"/>
                    </w:rPr>
                  </w:pPr>
                  <w:r w:rsidRPr="00ED6D16">
                    <w:rPr>
                      <w:color w:val="000000"/>
                      <w:szCs w:val="24"/>
                    </w:rPr>
                    <w:t>10(3)</w:t>
                  </w:r>
                </w:p>
              </w:tc>
            </w:tr>
            <w:tr w:rsidR="00840F97" w:rsidRPr="00343D70" w:rsidTr="000D2DD5">
              <w:trPr>
                <w:trHeight w:val="205"/>
                <w:jc w:val="center"/>
              </w:trPr>
              <w:tc>
                <w:tcPr>
                  <w:tcW w:w="563" w:type="dxa"/>
                  <w:noWrap/>
                  <w:vAlign w:val="center"/>
                </w:tcPr>
                <w:p w:rsidR="00840F97" w:rsidRPr="00ED6D16" w:rsidRDefault="00840F97" w:rsidP="00503D22">
                  <w:pPr>
                    <w:spacing w:after="0" w:line="240" w:lineRule="auto"/>
                    <w:rPr>
                      <w:color w:val="000000"/>
                      <w:spacing w:val="-3"/>
                      <w:szCs w:val="24"/>
                    </w:rPr>
                  </w:pPr>
                  <w:r w:rsidRPr="00ED6D16">
                    <w:rPr>
                      <w:color w:val="000000"/>
                      <w:szCs w:val="24"/>
                    </w:rPr>
                    <w:t>QD</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589" w:type="dxa"/>
                  <w:noWrap/>
                  <w:vAlign w:val="bottom"/>
                </w:tcPr>
                <w:p w:rsidR="00840F97" w:rsidRPr="00ED6D16" w:rsidRDefault="00840F97" w:rsidP="00503D22">
                  <w:pPr>
                    <w:spacing w:after="0" w:line="240" w:lineRule="auto"/>
                    <w:rPr>
                      <w:color w:val="000000"/>
                      <w:szCs w:val="24"/>
                    </w:rPr>
                  </w:pPr>
                  <w:r w:rsidRPr="00ED6D16">
                    <w:rPr>
                      <w:color w:val="000000"/>
                      <w:szCs w:val="24"/>
                    </w:rPr>
                    <w:t>60</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710" w:type="dxa"/>
                  <w:noWrap/>
                  <w:vAlign w:val="center"/>
                </w:tcPr>
                <w:p w:rsidR="00840F97" w:rsidRPr="00ED6D16" w:rsidRDefault="00840F97" w:rsidP="00503D22">
                  <w:pPr>
                    <w:spacing w:after="0" w:line="240" w:lineRule="auto"/>
                    <w:rPr>
                      <w:color w:val="000000"/>
                      <w:szCs w:val="24"/>
                    </w:rPr>
                  </w:pPr>
                  <w:r w:rsidRPr="00ED6D16">
                    <w:rPr>
                      <w:color w:val="000000"/>
                      <w:spacing w:val="-3"/>
                      <w:szCs w:val="24"/>
                    </w:rPr>
                    <w:t>30</w:t>
                  </w:r>
                </w:p>
              </w:tc>
            </w:tr>
            <w:tr w:rsidR="00840F97" w:rsidRPr="00343D70" w:rsidTr="000D2DD5">
              <w:trPr>
                <w:trHeight w:val="205"/>
                <w:jc w:val="center"/>
              </w:trPr>
              <w:tc>
                <w:tcPr>
                  <w:tcW w:w="563" w:type="dxa"/>
                  <w:noWrap/>
                  <w:vAlign w:val="center"/>
                </w:tcPr>
                <w:p w:rsidR="00840F97" w:rsidRPr="00ED6D16" w:rsidRDefault="00840F97" w:rsidP="00503D22">
                  <w:pPr>
                    <w:spacing w:after="0" w:line="240" w:lineRule="auto"/>
                    <w:rPr>
                      <w:color w:val="000000"/>
                      <w:szCs w:val="24"/>
                    </w:rPr>
                  </w:pPr>
                  <w:r w:rsidRPr="00ED6D16">
                    <w:rPr>
                      <w:color w:val="000000"/>
                      <w:spacing w:val="-3"/>
                      <w:szCs w:val="24"/>
                    </w:rPr>
                    <w:t>QD</w:t>
                  </w:r>
                </w:p>
              </w:tc>
              <w:tc>
                <w:tcPr>
                  <w:tcW w:w="352"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589" w:type="dxa"/>
                  <w:noWrap/>
                  <w:vAlign w:val="bottom"/>
                </w:tcPr>
                <w:p w:rsidR="00840F97" w:rsidRPr="00ED6D16" w:rsidRDefault="00840F97" w:rsidP="00503D22">
                  <w:pPr>
                    <w:spacing w:after="0" w:line="240" w:lineRule="auto"/>
                    <w:rPr>
                      <w:szCs w:val="24"/>
                    </w:rPr>
                  </w:pPr>
                  <w:r w:rsidRPr="00343D70">
                    <w:rPr>
                      <w:szCs w:val="24"/>
                    </w:rPr>
                    <w:t>30</w:t>
                  </w:r>
                </w:p>
              </w:tc>
              <w:tc>
                <w:tcPr>
                  <w:tcW w:w="352" w:type="dxa"/>
                  <w:noWrap/>
                  <w:vAlign w:val="bottom"/>
                </w:tcPr>
                <w:p w:rsidR="00840F97" w:rsidRPr="00ED6D16" w:rsidRDefault="00840F97" w:rsidP="00503D22">
                  <w:pPr>
                    <w:spacing w:after="0" w:line="240" w:lineRule="auto"/>
                    <w:rPr>
                      <w:color w:val="000000"/>
                      <w:szCs w:val="24"/>
                    </w:rPr>
                  </w:pPr>
                </w:p>
              </w:tc>
              <w:tc>
                <w:tcPr>
                  <w:tcW w:w="710" w:type="dxa"/>
                  <w:noWrap/>
                  <w:vAlign w:val="center"/>
                </w:tcPr>
                <w:p w:rsidR="00840F97" w:rsidRPr="00ED6D16" w:rsidRDefault="00840F97" w:rsidP="00503D22">
                  <w:pPr>
                    <w:spacing w:after="0" w:line="240" w:lineRule="auto"/>
                    <w:rPr>
                      <w:color w:val="000000"/>
                      <w:szCs w:val="24"/>
                    </w:rPr>
                  </w:pPr>
                </w:p>
              </w:tc>
            </w:tr>
          </w:tbl>
          <w:p w:rsidR="00840F97" w:rsidRPr="00343D70" w:rsidRDefault="00840F97" w:rsidP="00343D70">
            <w:pPr>
              <w:pStyle w:val="ListParagraph"/>
              <w:tabs>
                <w:tab w:val="left" w:pos="0"/>
              </w:tabs>
              <w:suppressAutoHyphens/>
              <w:spacing w:after="0" w:line="240" w:lineRule="atLeast"/>
              <w:ind w:left="0"/>
              <w:rPr>
                <w:szCs w:val="24"/>
              </w:rPr>
            </w:pPr>
          </w:p>
        </w:tc>
        <w:tc>
          <w:tcPr>
            <w:tcW w:w="4264" w:type="dxa"/>
          </w:tcPr>
          <w:tbl>
            <w:tblPr>
              <w:tblW w:w="1978" w:type="dxa"/>
              <w:jc w:val="center"/>
              <w:tblLook w:val="00A0" w:firstRow="1" w:lastRow="0" w:firstColumn="1" w:lastColumn="0" w:noHBand="0" w:noVBand="0"/>
            </w:tblPr>
            <w:tblGrid>
              <w:gridCol w:w="629"/>
              <w:gridCol w:w="393"/>
              <w:gridCol w:w="956"/>
            </w:tblGrid>
            <w:tr w:rsidR="00840F97" w:rsidRPr="00343D70" w:rsidTr="000D2DD5">
              <w:trPr>
                <w:trHeight w:val="214"/>
                <w:jc w:val="center"/>
              </w:trPr>
              <w:tc>
                <w:tcPr>
                  <w:tcW w:w="629" w:type="dxa"/>
                  <w:noWrap/>
                  <w:vAlign w:val="center"/>
                </w:tcPr>
                <w:p w:rsidR="00840F97" w:rsidRPr="00ED6D16" w:rsidRDefault="00840F97" w:rsidP="00503D22">
                  <w:pPr>
                    <w:spacing w:after="0" w:line="240" w:lineRule="auto"/>
                    <w:rPr>
                      <w:color w:val="000000"/>
                      <w:spacing w:val="-3"/>
                      <w:szCs w:val="24"/>
                    </w:rPr>
                  </w:pPr>
                  <w:r w:rsidRPr="00ED6D16">
                    <w:rPr>
                      <w:color w:val="000000"/>
                      <w:szCs w:val="24"/>
                    </w:rPr>
                    <w:t>QS</w:t>
                  </w:r>
                </w:p>
              </w:tc>
              <w:tc>
                <w:tcPr>
                  <w:tcW w:w="393"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956" w:type="dxa"/>
                  <w:noWrap/>
                  <w:vAlign w:val="bottom"/>
                </w:tcPr>
                <w:p w:rsidR="00840F97" w:rsidRPr="00ED6D16" w:rsidRDefault="00840F97" w:rsidP="00503D22">
                  <w:pPr>
                    <w:spacing w:after="0" w:line="240" w:lineRule="auto"/>
                    <w:rPr>
                      <w:color w:val="000000"/>
                      <w:szCs w:val="24"/>
                    </w:rPr>
                  </w:pPr>
                  <w:r w:rsidRPr="00ED6D16">
                    <w:rPr>
                      <w:color w:val="000000"/>
                      <w:szCs w:val="24"/>
                    </w:rPr>
                    <w:t>10P*</w:t>
                  </w:r>
                </w:p>
              </w:tc>
            </w:tr>
            <w:tr w:rsidR="00840F97" w:rsidRPr="00343D70" w:rsidTr="000D2DD5">
              <w:trPr>
                <w:trHeight w:val="214"/>
                <w:jc w:val="center"/>
              </w:trPr>
              <w:tc>
                <w:tcPr>
                  <w:tcW w:w="629" w:type="dxa"/>
                  <w:noWrap/>
                  <w:vAlign w:val="center"/>
                </w:tcPr>
                <w:p w:rsidR="00840F97" w:rsidRPr="00ED6D16" w:rsidRDefault="00840F97" w:rsidP="00503D22">
                  <w:pPr>
                    <w:spacing w:after="0" w:line="240" w:lineRule="auto"/>
                    <w:rPr>
                      <w:color w:val="000000"/>
                      <w:szCs w:val="24"/>
                    </w:rPr>
                  </w:pPr>
                  <w:r w:rsidRPr="00ED6D16">
                    <w:rPr>
                      <w:color w:val="000000"/>
                      <w:spacing w:val="-3"/>
                      <w:szCs w:val="24"/>
                    </w:rPr>
                    <w:t>QS</w:t>
                  </w:r>
                </w:p>
              </w:tc>
              <w:tc>
                <w:tcPr>
                  <w:tcW w:w="393"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956" w:type="dxa"/>
                  <w:noWrap/>
                  <w:vAlign w:val="bottom"/>
                </w:tcPr>
                <w:p w:rsidR="00840F97" w:rsidRPr="00ED6D16" w:rsidRDefault="00840F97" w:rsidP="00503D22">
                  <w:pPr>
                    <w:spacing w:after="0" w:line="240" w:lineRule="auto"/>
                    <w:rPr>
                      <w:color w:val="000000"/>
                      <w:szCs w:val="24"/>
                    </w:rPr>
                  </w:pPr>
                  <w:r w:rsidRPr="00ED6D16">
                    <w:rPr>
                      <w:color w:val="000000"/>
                      <w:szCs w:val="24"/>
                    </w:rPr>
                    <w:t>10(30)</w:t>
                  </w:r>
                </w:p>
              </w:tc>
            </w:tr>
            <w:tr w:rsidR="00840F97" w:rsidRPr="00343D70" w:rsidTr="000D2DD5">
              <w:trPr>
                <w:trHeight w:val="214"/>
                <w:jc w:val="center"/>
              </w:trPr>
              <w:tc>
                <w:tcPr>
                  <w:tcW w:w="629" w:type="dxa"/>
                  <w:noWrap/>
                  <w:vAlign w:val="center"/>
                </w:tcPr>
                <w:p w:rsidR="00840F97" w:rsidRPr="00ED6D16" w:rsidRDefault="00840F97" w:rsidP="00503D22">
                  <w:pPr>
                    <w:spacing w:after="0" w:line="240" w:lineRule="auto"/>
                    <w:rPr>
                      <w:color w:val="000000"/>
                      <w:spacing w:val="-3"/>
                      <w:szCs w:val="24"/>
                    </w:rPr>
                  </w:pPr>
                  <w:r w:rsidRPr="00ED6D16">
                    <w:rPr>
                      <w:color w:val="000000"/>
                      <w:szCs w:val="24"/>
                    </w:rPr>
                    <w:t>QD</w:t>
                  </w:r>
                </w:p>
              </w:tc>
              <w:tc>
                <w:tcPr>
                  <w:tcW w:w="393"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956" w:type="dxa"/>
                  <w:noWrap/>
                  <w:vAlign w:val="bottom"/>
                </w:tcPr>
                <w:p w:rsidR="00840F97" w:rsidRPr="00ED6D16" w:rsidRDefault="00840F97" w:rsidP="00503D22">
                  <w:pPr>
                    <w:spacing w:after="0" w:line="240" w:lineRule="auto"/>
                    <w:rPr>
                      <w:color w:val="000000"/>
                      <w:szCs w:val="24"/>
                    </w:rPr>
                  </w:pPr>
                  <w:r w:rsidRPr="00ED6D16">
                    <w:rPr>
                      <w:color w:val="000000"/>
                      <w:szCs w:val="24"/>
                    </w:rPr>
                    <w:t>30</w:t>
                  </w:r>
                </w:p>
              </w:tc>
            </w:tr>
            <w:tr w:rsidR="00840F97" w:rsidRPr="00343D70" w:rsidTr="000D2DD5">
              <w:trPr>
                <w:trHeight w:val="214"/>
                <w:jc w:val="center"/>
              </w:trPr>
              <w:tc>
                <w:tcPr>
                  <w:tcW w:w="629" w:type="dxa"/>
                  <w:noWrap/>
                  <w:vAlign w:val="center"/>
                </w:tcPr>
                <w:p w:rsidR="00840F97" w:rsidRPr="00ED6D16" w:rsidRDefault="00840F97" w:rsidP="00503D22">
                  <w:pPr>
                    <w:spacing w:after="0" w:line="240" w:lineRule="auto"/>
                    <w:rPr>
                      <w:color w:val="000000"/>
                      <w:szCs w:val="24"/>
                    </w:rPr>
                  </w:pPr>
                  <w:r w:rsidRPr="00ED6D16">
                    <w:rPr>
                      <w:color w:val="000000"/>
                      <w:spacing w:val="-3"/>
                      <w:szCs w:val="24"/>
                    </w:rPr>
                    <w:t>QD</w:t>
                  </w:r>
                </w:p>
              </w:tc>
              <w:tc>
                <w:tcPr>
                  <w:tcW w:w="393" w:type="dxa"/>
                  <w:noWrap/>
                  <w:vAlign w:val="bottom"/>
                </w:tcPr>
                <w:p w:rsidR="00840F97" w:rsidRPr="00ED6D16" w:rsidRDefault="00840F97" w:rsidP="00503D22">
                  <w:pPr>
                    <w:spacing w:after="0" w:line="240" w:lineRule="auto"/>
                    <w:rPr>
                      <w:color w:val="000000"/>
                      <w:szCs w:val="24"/>
                    </w:rPr>
                  </w:pPr>
                  <w:r w:rsidRPr="00ED6D16">
                    <w:rPr>
                      <w:color w:val="000000"/>
                      <w:szCs w:val="24"/>
                    </w:rPr>
                    <w:t>=</w:t>
                  </w:r>
                </w:p>
              </w:tc>
              <w:tc>
                <w:tcPr>
                  <w:tcW w:w="956" w:type="dxa"/>
                  <w:noWrap/>
                  <w:vAlign w:val="bottom"/>
                </w:tcPr>
                <w:p w:rsidR="00840F97" w:rsidRPr="00ED6D16" w:rsidRDefault="00840F97" w:rsidP="00503D22">
                  <w:pPr>
                    <w:spacing w:after="0" w:line="240" w:lineRule="auto"/>
                    <w:rPr>
                      <w:szCs w:val="24"/>
                    </w:rPr>
                  </w:pPr>
                  <w:r w:rsidRPr="00343D70">
                    <w:rPr>
                      <w:szCs w:val="24"/>
                    </w:rPr>
                    <w:t>30</w:t>
                  </w:r>
                </w:p>
              </w:tc>
            </w:tr>
          </w:tbl>
          <w:p w:rsidR="00840F97" w:rsidRPr="00343D70" w:rsidRDefault="00840F97" w:rsidP="00343D70">
            <w:pPr>
              <w:pStyle w:val="ListParagraph"/>
              <w:tabs>
                <w:tab w:val="left" w:pos="0"/>
              </w:tabs>
              <w:suppressAutoHyphens/>
              <w:spacing w:after="0" w:line="240" w:lineRule="atLeast"/>
              <w:ind w:left="0"/>
              <w:rPr>
                <w:szCs w:val="24"/>
              </w:rPr>
            </w:pPr>
          </w:p>
        </w:tc>
      </w:tr>
      <w:tr w:rsidR="00840F97" w:rsidRPr="00343D70" w:rsidTr="00343D70">
        <w:tc>
          <w:tcPr>
            <w:tcW w:w="8630" w:type="dxa"/>
            <w:gridSpan w:val="2"/>
          </w:tcPr>
          <w:p w:rsidR="00840F97" w:rsidRPr="00343D70" w:rsidRDefault="00840F97" w:rsidP="00343D70">
            <w:pPr>
              <w:spacing w:after="0" w:line="240" w:lineRule="auto"/>
              <w:jc w:val="center"/>
              <w:rPr>
                <w:color w:val="000000"/>
                <w:szCs w:val="24"/>
              </w:rPr>
            </w:pPr>
            <w:r w:rsidRPr="00343D70">
              <w:rPr>
                <w:color w:val="000000"/>
                <w:szCs w:val="24"/>
              </w:rPr>
              <w:t>Q*=30</w:t>
            </w:r>
          </w:p>
        </w:tc>
      </w:tr>
    </w:tbl>
    <w:p w:rsidR="00840F97" w:rsidRDefault="00840F97" w:rsidP="00503D22">
      <w:pPr>
        <w:pStyle w:val="ListParagraph"/>
        <w:tabs>
          <w:tab w:val="left" w:pos="0"/>
        </w:tabs>
        <w:suppressAutoHyphens/>
        <w:spacing w:line="240" w:lineRule="atLeast"/>
        <w:rPr>
          <w:szCs w:val="24"/>
        </w:rPr>
      </w:pPr>
    </w:p>
    <w:p w:rsidR="00840F97" w:rsidRPr="00ED6D16" w:rsidRDefault="00840F97" w:rsidP="00503D22">
      <w:pPr>
        <w:pStyle w:val="ListParagraph"/>
        <w:tabs>
          <w:tab w:val="left" w:pos="0"/>
        </w:tabs>
        <w:suppressAutoHyphens/>
        <w:spacing w:line="240" w:lineRule="atLeast"/>
        <w:rPr>
          <w:szCs w:val="24"/>
        </w:rPr>
      </w:pPr>
    </w:p>
    <w:p w:rsidR="00840F97" w:rsidRPr="00ED6D16" w:rsidRDefault="00840F97" w:rsidP="00297D99">
      <w:pPr>
        <w:pStyle w:val="ListParagraph"/>
        <w:numPr>
          <w:ilvl w:val="0"/>
          <w:numId w:val="8"/>
        </w:numPr>
        <w:tabs>
          <w:tab w:val="left" w:pos="0"/>
        </w:tabs>
        <w:suppressAutoHyphens/>
        <w:spacing w:line="240" w:lineRule="atLeast"/>
        <w:rPr>
          <w:szCs w:val="24"/>
        </w:rPr>
      </w:pPr>
    </w:p>
    <w:p w:rsidR="00840F97" w:rsidRPr="00ED6D16" w:rsidRDefault="00840F97" w:rsidP="000D2DD5">
      <w:pPr>
        <w:pStyle w:val="ListParagraph"/>
        <w:numPr>
          <w:ilvl w:val="1"/>
          <w:numId w:val="8"/>
        </w:numPr>
        <w:tabs>
          <w:tab w:val="left" w:pos="0"/>
        </w:tabs>
        <w:suppressAutoHyphens/>
        <w:spacing w:line="240" w:lineRule="atLeast"/>
        <w:rPr>
          <w:szCs w:val="24"/>
        </w:rPr>
      </w:pPr>
      <w:r w:rsidRPr="00ED6D16">
        <w:rPr>
          <w:spacing w:val="-2"/>
          <w:szCs w:val="24"/>
          <w:u w:val="single"/>
        </w:rPr>
        <w:t>Market Supply Schedule, Market Demand Schedule, and Equilibrium</w:t>
      </w:r>
    </w:p>
    <w:tbl>
      <w:tblPr>
        <w:tblW w:w="8246" w:type="dxa"/>
        <w:jc w:val="center"/>
        <w:tblLayout w:type="fixed"/>
        <w:tblLook w:val="00A0" w:firstRow="1" w:lastRow="0" w:firstColumn="1" w:lastColumn="0" w:noHBand="0" w:noVBand="0"/>
      </w:tblPr>
      <w:tblGrid>
        <w:gridCol w:w="936"/>
        <w:gridCol w:w="1450"/>
        <w:gridCol w:w="1691"/>
        <w:gridCol w:w="2296"/>
        <w:gridCol w:w="1873"/>
      </w:tblGrid>
      <w:tr w:rsidR="00840F97" w:rsidRPr="00343D70" w:rsidTr="000D2DD5">
        <w:trPr>
          <w:trHeight w:hRule="exact" w:val="568"/>
          <w:jc w:val="center"/>
        </w:trPr>
        <w:tc>
          <w:tcPr>
            <w:tcW w:w="936" w:type="dxa"/>
            <w:tcBorders>
              <w:top w:val="single" w:sz="4" w:space="0" w:color="auto"/>
              <w:left w:val="single" w:sz="4" w:space="0" w:color="auto"/>
              <w:bottom w:val="single" w:sz="4" w:space="0" w:color="auto"/>
              <w:right w:val="single" w:sz="4" w:space="0" w:color="auto"/>
            </w:tcBorders>
            <w:vAlign w:val="bottom"/>
          </w:tcPr>
          <w:p w:rsidR="00840F97" w:rsidRPr="00ED6D16" w:rsidRDefault="00840F97" w:rsidP="000D2DD5">
            <w:pPr>
              <w:spacing w:after="0" w:line="240" w:lineRule="auto"/>
              <w:jc w:val="center"/>
              <w:rPr>
                <w:color w:val="000000"/>
                <w:szCs w:val="24"/>
              </w:rPr>
            </w:pPr>
            <w:r w:rsidRPr="00ED6D16">
              <w:rPr>
                <w:color w:val="000000"/>
                <w:w w:val="106"/>
                <w:szCs w:val="24"/>
              </w:rPr>
              <w:t>Price</w:t>
            </w:r>
          </w:p>
        </w:tc>
        <w:tc>
          <w:tcPr>
            <w:tcW w:w="1450" w:type="dxa"/>
            <w:tcBorders>
              <w:top w:val="single" w:sz="4" w:space="0" w:color="auto"/>
              <w:left w:val="nil"/>
              <w:bottom w:val="single" w:sz="4" w:space="0" w:color="auto"/>
              <w:right w:val="single" w:sz="4" w:space="0" w:color="auto"/>
            </w:tcBorders>
            <w:vAlign w:val="bottom"/>
          </w:tcPr>
          <w:p w:rsidR="00840F97" w:rsidRPr="00ED6D16" w:rsidRDefault="00840F97" w:rsidP="000D2DD5">
            <w:pPr>
              <w:spacing w:after="0" w:line="240" w:lineRule="auto"/>
              <w:jc w:val="center"/>
              <w:rPr>
                <w:color w:val="000000"/>
                <w:szCs w:val="24"/>
              </w:rPr>
            </w:pPr>
            <w:r w:rsidRPr="00ED6D16">
              <w:rPr>
                <w:color w:val="000000"/>
                <w:w w:val="107"/>
                <w:szCs w:val="24"/>
              </w:rPr>
              <w:t>Quantity Supplied</w:t>
            </w:r>
          </w:p>
        </w:tc>
        <w:tc>
          <w:tcPr>
            <w:tcW w:w="1691" w:type="dxa"/>
            <w:tcBorders>
              <w:top w:val="single" w:sz="4" w:space="0" w:color="auto"/>
              <w:left w:val="nil"/>
              <w:bottom w:val="single" w:sz="4" w:space="0" w:color="auto"/>
              <w:right w:val="single" w:sz="4" w:space="0" w:color="auto"/>
            </w:tcBorders>
            <w:vAlign w:val="bottom"/>
          </w:tcPr>
          <w:p w:rsidR="00840F97" w:rsidRPr="00ED6D16" w:rsidRDefault="00840F97" w:rsidP="000D2DD5">
            <w:pPr>
              <w:spacing w:after="0" w:line="240" w:lineRule="auto"/>
              <w:jc w:val="center"/>
              <w:rPr>
                <w:color w:val="000000"/>
                <w:szCs w:val="24"/>
              </w:rPr>
            </w:pPr>
            <w:r w:rsidRPr="00ED6D16">
              <w:rPr>
                <w:color w:val="000000"/>
                <w:w w:val="107"/>
                <w:szCs w:val="24"/>
              </w:rPr>
              <w:t>Quantity Demanded</w:t>
            </w:r>
          </w:p>
        </w:tc>
        <w:tc>
          <w:tcPr>
            <w:tcW w:w="2296" w:type="dxa"/>
            <w:tcBorders>
              <w:top w:val="single" w:sz="4" w:space="0" w:color="auto"/>
              <w:left w:val="nil"/>
              <w:bottom w:val="single" w:sz="4" w:space="0" w:color="auto"/>
              <w:right w:val="single" w:sz="4" w:space="0" w:color="auto"/>
            </w:tcBorders>
            <w:vAlign w:val="bottom"/>
          </w:tcPr>
          <w:p w:rsidR="00840F97" w:rsidRPr="00ED6D16" w:rsidRDefault="00840F97" w:rsidP="000D2DD5">
            <w:pPr>
              <w:spacing w:after="0" w:line="240" w:lineRule="auto"/>
              <w:jc w:val="center"/>
              <w:rPr>
                <w:color w:val="000000"/>
                <w:szCs w:val="24"/>
              </w:rPr>
            </w:pPr>
            <w:r w:rsidRPr="00ED6D16">
              <w:rPr>
                <w:color w:val="000000"/>
                <w:szCs w:val="24"/>
              </w:rPr>
              <w:t>Surplus (+) or Shortage (-)</w:t>
            </w:r>
          </w:p>
        </w:tc>
        <w:tc>
          <w:tcPr>
            <w:tcW w:w="1873" w:type="dxa"/>
            <w:tcBorders>
              <w:top w:val="single" w:sz="4" w:space="0" w:color="auto"/>
              <w:left w:val="nil"/>
              <w:bottom w:val="single" w:sz="4" w:space="0" w:color="auto"/>
              <w:right w:val="single" w:sz="4" w:space="0" w:color="auto"/>
            </w:tcBorders>
            <w:vAlign w:val="bottom"/>
          </w:tcPr>
          <w:p w:rsidR="00840F97" w:rsidRPr="00ED6D16" w:rsidRDefault="00840F97" w:rsidP="000D2DD5">
            <w:pPr>
              <w:spacing w:after="0" w:line="240" w:lineRule="auto"/>
              <w:jc w:val="center"/>
              <w:rPr>
                <w:color w:val="000000"/>
                <w:szCs w:val="24"/>
              </w:rPr>
            </w:pPr>
            <w:r w:rsidRPr="00ED6D16">
              <w:rPr>
                <w:color w:val="000000"/>
                <w:szCs w:val="24"/>
              </w:rPr>
              <w:t>Pressure on Price</w:t>
            </w:r>
          </w:p>
        </w:tc>
      </w:tr>
      <w:tr w:rsidR="00840F97" w:rsidRPr="00343D70" w:rsidTr="000D2DD5">
        <w:trPr>
          <w:trHeight w:hRule="exact" w:val="284"/>
          <w:jc w:val="center"/>
        </w:trPr>
        <w:tc>
          <w:tcPr>
            <w:tcW w:w="936" w:type="dxa"/>
            <w:tcBorders>
              <w:top w:val="nil"/>
              <w:left w:val="single" w:sz="4" w:space="0" w:color="auto"/>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 xml:space="preserve">$6 </w:t>
            </w:r>
          </w:p>
        </w:tc>
        <w:tc>
          <w:tcPr>
            <w:tcW w:w="1450"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80</w:t>
            </w:r>
          </w:p>
        </w:tc>
        <w:tc>
          <w:tcPr>
            <w:tcW w:w="1691"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30</w:t>
            </w:r>
          </w:p>
        </w:tc>
        <w:tc>
          <w:tcPr>
            <w:tcW w:w="2296"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60</w:t>
            </w:r>
          </w:p>
        </w:tc>
        <w:tc>
          <w:tcPr>
            <w:tcW w:w="1873"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szCs w:val="24"/>
              </w:rPr>
              <w:t xml:space="preserve">   Down</w:t>
            </w:r>
          </w:p>
        </w:tc>
      </w:tr>
      <w:tr w:rsidR="00840F97" w:rsidRPr="00343D70" w:rsidTr="000D2DD5">
        <w:trPr>
          <w:trHeight w:val="284"/>
          <w:jc w:val="center"/>
        </w:trPr>
        <w:tc>
          <w:tcPr>
            <w:tcW w:w="936" w:type="dxa"/>
            <w:tcBorders>
              <w:top w:val="nil"/>
              <w:left w:val="single" w:sz="4" w:space="0" w:color="auto"/>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5</w:t>
            </w:r>
          </w:p>
        </w:tc>
        <w:tc>
          <w:tcPr>
            <w:tcW w:w="1450"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70</w:t>
            </w:r>
          </w:p>
        </w:tc>
        <w:tc>
          <w:tcPr>
            <w:tcW w:w="1691"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30</w:t>
            </w:r>
          </w:p>
        </w:tc>
        <w:tc>
          <w:tcPr>
            <w:tcW w:w="2296"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40</w:t>
            </w:r>
          </w:p>
        </w:tc>
        <w:tc>
          <w:tcPr>
            <w:tcW w:w="1873"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szCs w:val="24"/>
              </w:rPr>
              <w:t xml:space="preserve">   Down</w:t>
            </w:r>
          </w:p>
        </w:tc>
      </w:tr>
      <w:tr w:rsidR="00840F97" w:rsidRPr="00343D70" w:rsidTr="000D2DD5">
        <w:trPr>
          <w:trHeight w:val="284"/>
          <w:jc w:val="center"/>
        </w:trPr>
        <w:tc>
          <w:tcPr>
            <w:tcW w:w="936" w:type="dxa"/>
            <w:tcBorders>
              <w:top w:val="nil"/>
              <w:left w:val="single" w:sz="4" w:space="0" w:color="auto"/>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4</w:t>
            </w:r>
          </w:p>
        </w:tc>
        <w:tc>
          <w:tcPr>
            <w:tcW w:w="1450"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60</w:t>
            </w:r>
          </w:p>
        </w:tc>
        <w:tc>
          <w:tcPr>
            <w:tcW w:w="1691"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40</w:t>
            </w:r>
          </w:p>
        </w:tc>
        <w:tc>
          <w:tcPr>
            <w:tcW w:w="2296"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20</w:t>
            </w:r>
          </w:p>
        </w:tc>
        <w:tc>
          <w:tcPr>
            <w:tcW w:w="1873"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szCs w:val="24"/>
              </w:rPr>
              <w:t xml:space="preserve">   Down</w:t>
            </w:r>
          </w:p>
        </w:tc>
      </w:tr>
      <w:tr w:rsidR="00840F97" w:rsidRPr="00343D70" w:rsidTr="000D2DD5">
        <w:trPr>
          <w:trHeight w:hRule="exact" w:val="284"/>
          <w:jc w:val="center"/>
        </w:trPr>
        <w:tc>
          <w:tcPr>
            <w:tcW w:w="936" w:type="dxa"/>
            <w:tcBorders>
              <w:top w:val="single" w:sz="4" w:space="0" w:color="auto"/>
              <w:left w:val="single" w:sz="4" w:space="0" w:color="auto"/>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3</w:t>
            </w:r>
          </w:p>
        </w:tc>
        <w:tc>
          <w:tcPr>
            <w:tcW w:w="1450" w:type="dxa"/>
            <w:tcBorders>
              <w:top w:val="single" w:sz="4" w:space="0" w:color="auto"/>
              <w:left w:val="nil"/>
              <w:bottom w:val="single" w:sz="4" w:space="0" w:color="auto"/>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50</w:t>
            </w:r>
          </w:p>
        </w:tc>
        <w:tc>
          <w:tcPr>
            <w:tcW w:w="1691" w:type="dxa"/>
            <w:tcBorders>
              <w:top w:val="single" w:sz="4" w:space="0" w:color="auto"/>
              <w:left w:val="nil"/>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50</w:t>
            </w:r>
          </w:p>
        </w:tc>
        <w:tc>
          <w:tcPr>
            <w:tcW w:w="2296" w:type="dxa"/>
            <w:tcBorders>
              <w:top w:val="single" w:sz="4" w:space="0" w:color="auto"/>
              <w:left w:val="nil"/>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0</w:t>
            </w:r>
          </w:p>
        </w:tc>
        <w:tc>
          <w:tcPr>
            <w:tcW w:w="1873" w:type="dxa"/>
            <w:tcBorders>
              <w:top w:val="single" w:sz="4" w:space="0" w:color="auto"/>
              <w:left w:val="nil"/>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105"/>
                <w:szCs w:val="24"/>
              </w:rPr>
              <w:t>Equilibrium</w:t>
            </w:r>
          </w:p>
        </w:tc>
      </w:tr>
      <w:tr w:rsidR="00840F97" w:rsidRPr="00343D70" w:rsidTr="000D2DD5">
        <w:trPr>
          <w:trHeight w:hRule="exact" w:val="284"/>
          <w:jc w:val="center"/>
        </w:trPr>
        <w:tc>
          <w:tcPr>
            <w:tcW w:w="936" w:type="dxa"/>
            <w:tcBorders>
              <w:top w:val="nil"/>
              <w:left w:val="single" w:sz="4" w:space="0" w:color="auto"/>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2</w:t>
            </w:r>
          </w:p>
        </w:tc>
        <w:tc>
          <w:tcPr>
            <w:tcW w:w="1450"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40</w:t>
            </w:r>
          </w:p>
        </w:tc>
        <w:tc>
          <w:tcPr>
            <w:tcW w:w="1691"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60</w:t>
            </w:r>
          </w:p>
        </w:tc>
        <w:tc>
          <w:tcPr>
            <w:tcW w:w="2296"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-20</w:t>
            </w:r>
          </w:p>
        </w:tc>
        <w:tc>
          <w:tcPr>
            <w:tcW w:w="1873"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104"/>
                <w:szCs w:val="24"/>
              </w:rPr>
              <w:t>Up</w:t>
            </w:r>
          </w:p>
        </w:tc>
      </w:tr>
      <w:tr w:rsidR="00840F97" w:rsidRPr="00343D70" w:rsidTr="000D2DD5">
        <w:trPr>
          <w:trHeight w:val="284"/>
          <w:jc w:val="center"/>
        </w:trPr>
        <w:tc>
          <w:tcPr>
            <w:tcW w:w="936" w:type="dxa"/>
            <w:tcBorders>
              <w:top w:val="nil"/>
              <w:left w:val="single" w:sz="4" w:space="0" w:color="auto"/>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1</w:t>
            </w:r>
          </w:p>
        </w:tc>
        <w:tc>
          <w:tcPr>
            <w:tcW w:w="1450" w:type="dxa"/>
            <w:tcBorders>
              <w:top w:val="nil"/>
              <w:left w:val="nil"/>
              <w:bottom w:val="nil"/>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30</w:t>
            </w:r>
          </w:p>
        </w:tc>
        <w:tc>
          <w:tcPr>
            <w:tcW w:w="1691"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70</w:t>
            </w:r>
          </w:p>
        </w:tc>
        <w:tc>
          <w:tcPr>
            <w:tcW w:w="2296"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-40</w:t>
            </w:r>
          </w:p>
        </w:tc>
        <w:tc>
          <w:tcPr>
            <w:tcW w:w="1873" w:type="dxa"/>
            <w:tcBorders>
              <w:top w:val="nil"/>
              <w:left w:val="nil"/>
              <w:bottom w:val="nil"/>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104"/>
                <w:szCs w:val="24"/>
              </w:rPr>
              <w:t>Up</w:t>
            </w:r>
          </w:p>
        </w:tc>
      </w:tr>
      <w:tr w:rsidR="00840F97" w:rsidRPr="00343D70" w:rsidTr="000D2DD5">
        <w:trPr>
          <w:trHeight w:val="284"/>
          <w:jc w:val="center"/>
        </w:trPr>
        <w:tc>
          <w:tcPr>
            <w:tcW w:w="936" w:type="dxa"/>
            <w:tcBorders>
              <w:top w:val="nil"/>
              <w:left w:val="single" w:sz="4" w:space="0" w:color="auto"/>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0</w:t>
            </w:r>
          </w:p>
        </w:tc>
        <w:tc>
          <w:tcPr>
            <w:tcW w:w="1450" w:type="dxa"/>
            <w:tcBorders>
              <w:top w:val="nil"/>
              <w:left w:val="nil"/>
              <w:bottom w:val="single" w:sz="4" w:space="0" w:color="auto"/>
              <w:right w:val="single" w:sz="4" w:space="0" w:color="auto"/>
            </w:tcBorders>
            <w:vAlign w:val="center"/>
          </w:tcPr>
          <w:p w:rsidR="00840F97" w:rsidRPr="00ED6D16" w:rsidRDefault="00840F97" w:rsidP="00840F97">
            <w:pPr>
              <w:spacing w:after="0" w:line="240" w:lineRule="auto"/>
              <w:ind w:firstLineChars="200" w:firstLine="31680"/>
              <w:rPr>
                <w:color w:val="000000"/>
                <w:szCs w:val="24"/>
              </w:rPr>
            </w:pPr>
            <w:r w:rsidRPr="00ED6D16">
              <w:rPr>
                <w:color w:val="000000"/>
                <w:w w:val="97"/>
                <w:szCs w:val="24"/>
              </w:rPr>
              <w:t>20</w:t>
            </w:r>
          </w:p>
        </w:tc>
        <w:tc>
          <w:tcPr>
            <w:tcW w:w="1691" w:type="dxa"/>
            <w:tcBorders>
              <w:top w:val="nil"/>
              <w:left w:val="nil"/>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80</w:t>
            </w:r>
          </w:p>
        </w:tc>
        <w:tc>
          <w:tcPr>
            <w:tcW w:w="2296" w:type="dxa"/>
            <w:tcBorders>
              <w:top w:val="nil"/>
              <w:left w:val="nil"/>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97"/>
                <w:szCs w:val="24"/>
              </w:rPr>
              <w:t>-60</w:t>
            </w:r>
          </w:p>
        </w:tc>
        <w:tc>
          <w:tcPr>
            <w:tcW w:w="1873" w:type="dxa"/>
            <w:tcBorders>
              <w:top w:val="nil"/>
              <w:left w:val="nil"/>
              <w:bottom w:val="single" w:sz="4" w:space="0" w:color="auto"/>
              <w:right w:val="single" w:sz="4" w:space="0" w:color="auto"/>
            </w:tcBorders>
            <w:vAlign w:val="center"/>
          </w:tcPr>
          <w:p w:rsidR="00840F97" w:rsidRPr="00ED6D16" w:rsidRDefault="00840F97" w:rsidP="000D2DD5">
            <w:pPr>
              <w:spacing w:after="0" w:line="240" w:lineRule="auto"/>
              <w:jc w:val="center"/>
              <w:rPr>
                <w:color w:val="000000"/>
                <w:szCs w:val="24"/>
              </w:rPr>
            </w:pPr>
            <w:r w:rsidRPr="00ED6D16">
              <w:rPr>
                <w:color w:val="000000"/>
                <w:w w:val="104"/>
                <w:szCs w:val="24"/>
              </w:rPr>
              <w:t>Up</w:t>
            </w:r>
          </w:p>
        </w:tc>
      </w:tr>
    </w:tbl>
    <w:p w:rsidR="00840F97" w:rsidRPr="00ED6D16" w:rsidRDefault="00840F97" w:rsidP="000D2DD5">
      <w:pPr>
        <w:pStyle w:val="ListParagraph"/>
        <w:tabs>
          <w:tab w:val="left" w:pos="0"/>
        </w:tabs>
        <w:suppressAutoHyphens/>
        <w:spacing w:line="240" w:lineRule="atLeast"/>
        <w:ind w:left="1440"/>
        <w:rPr>
          <w:szCs w:val="24"/>
        </w:rPr>
      </w:pPr>
    </w:p>
    <w:p w:rsidR="00840F97" w:rsidRPr="00ED6D16" w:rsidRDefault="00840F97" w:rsidP="000D2DD5">
      <w:pPr>
        <w:pStyle w:val="ListParagraph"/>
        <w:numPr>
          <w:ilvl w:val="1"/>
          <w:numId w:val="8"/>
        </w:numPr>
        <w:tabs>
          <w:tab w:val="left" w:pos="0"/>
        </w:tabs>
        <w:suppressAutoHyphens/>
        <w:spacing w:line="240" w:lineRule="atLeast"/>
        <w:rPr>
          <w:szCs w:val="24"/>
        </w:rPr>
      </w:pPr>
      <w:r>
        <w:rPr>
          <w:szCs w:val="24"/>
        </w:rPr>
        <w:t xml:space="preserve">See Figure 4 </w:t>
      </w:r>
      <w:r w:rsidRPr="00ED6D16">
        <w:rPr>
          <w:szCs w:val="24"/>
        </w:rPr>
        <w:t>bellow.</w:t>
      </w:r>
    </w:p>
    <w:p w:rsidR="00840F97" w:rsidRPr="00ED6D16" w:rsidRDefault="00840F97" w:rsidP="00ED6D16">
      <w:pPr>
        <w:tabs>
          <w:tab w:val="left" w:pos="0"/>
        </w:tabs>
        <w:suppressAutoHyphens/>
        <w:spacing w:line="240" w:lineRule="atLeast"/>
        <w:jc w:val="center"/>
        <w:rPr>
          <w:szCs w:val="24"/>
        </w:rPr>
      </w:pPr>
      <w:r w:rsidRPr="00D8073D">
        <w:rPr>
          <w:noProof/>
          <w:szCs w:val="24"/>
        </w:rPr>
        <w:pict>
          <v:shape id="Picture 4" o:spid="_x0000_i1028" type="#_x0000_t75" style="width:350.4pt;height:286.2pt;visibility:visible">
            <v:imagedata r:id="rId10" o:title=""/>
          </v:shape>
        </w:pict>
      </w:r>
      <w:r>
        <w:rPr>
          <w:szCs w:val="24"/>
        </w:rPr>
        <w:br/>
        <w:t>Figure 4</w:t>
      </w:r>
    </w:p>
    <w:p w:rsidR="00840F97" w:rsidRPr="00ED6D16" w:rsidRDefault="00840F97">
      <w:pPr>
        <w:rPr>
          <w:szCs w:val="24"/>
        </w:rPr>
      </w:pPr>
    </w:p>
    <w:p w:rsidR="00840F97" w:rsidRPr="00ED6D16" w:rsidRDefault="00840F97" w:rsidP="00870F9E">
      <w:pPr>
        <w:pStyle w:val="ListParagraph"/>
        <w:numPr>
          <w:ilvl w:val="0"/>
          <w:numId w:val="8"/>
        </w:numPr>
        <w:tabs>
          <w:tab w:val="left" w:pos="0"/>
        </w:tabs>
        <w:suppressAutoHyphens/>
        <w:spacing w:line="240" w:lineRule="atLeast"/>
        <w:rPr>
          <w:szCs w:val="24"/>
        </w:rPr>
      </w:pPr>
    </w:p>
    <w:p w:rsidR="00840F97" w:rsidRPr="00ED6D16" w:rsidRDefault="00840F97" w:rsidP="00056600">
      <w:pPr>
        <w:pStyle w:val="ListParagraph"/>
        <w:numPr>
          <w:ilvl w:val="1"/>
          <w:numId w:val="8"/>
        </w:numPr>
        <w:tabs>
          <w:tab w:val="left" w:pos="0"/>
        </w:tabs>
        <w:suppressAutoHyphens/>
        <w:spacing w:line="240" w:lineRule="atLeast"/>
        <w:ind w:left="1008" w:hanging="288"/>
        <w:rPr>
          <w:szCs w:val="24"/>
        </w:rPr>
      </w:pPr>
      <w:r w:rsidRPr="00ED6D16">
        <w:rPr>
          <w:spacing w:val="-3"/>
          <w:szCs w:val="24"/>
        </w:rPr>
        <w:t>An increase in both D and S will increase the equilibrium quantity but may increase, decrease, or leave the price unchanged. In Figure 5, the equilibrium price remained unchanged because the demand curve and supply curve shif</w:t>
      </w:r>
      <w:r>
        <w:rPr>
          <w:spacing w:val="-3"/>
          <w:szCs w:val="24"/>
        </w:rPr>
        <w:t xml:space="preserve">ted by an equal amount. See Figure 5 </w:t>
      </w:r>
      <w:r w:rsidRPr="00ED6D16">
        <w:rPr>
          <w:spacing w:val="-3"/>
          <w:szCs w:val="24"/>
        </w:rPr>
        <w:t>bellow.</w:t>
      </w:r>
    </w:p>
    <w:p w:rsidR="00840F97" w:rsidRPr="00ED6D16" w:rsidRDefault="00840F97" w:rsidP="00DF192A">
      <w:pPr>
        <w:tabs>
          <w:tab w:val="left" w:pos="0"/>
        </w:tabs>
        <w:suppressAutoHyphens/>
        <w:spacing w:line="240" w:lineRule="atLeast"/>
        <w:jc w:val="center"/>
        <w:rPr>
          <w:szCs w:val="24"/>
        </w:rPr>
      </w:pPr>
      <w:r w:rsidRPr="00D8073D">
        <w:rPr>
          <w:noProof/>
          <w:szCs w:val="24"/>
        </w:rPr>
        <w:pict>
          <v:shape id="Picture 36" o:spid="_x0000_i1029" type="#_x0000_t75" style="width:295.8pt;height:243.6pt;visibility:visible">
            <v:imagedata r:id="rId11" o:title=""/>
          </v:shape>
        </w:pict>
      </w:r>
      <w:r>
        <w:rPr>
          <w:szCs w:val="24"/>
        </w:rPr>
        <w:br/>
        <w:t>Figure 5</w:t>
      </w:r>
    </w:p>
    <w:p w:rsidR="00840F97" w:rsidRPr="00ED6D16" w:rsidRDefault="00840F97" w:rsidP="00297D99">
      <w:pPr>
        <w:pStyle w:val="ListParagraph"/>
        <w:numPr>
          <w:ilvl w:val="0"/>
          <w:numId w:val="8"/>
        </w:numPr>
        <w:tabs>
          <w:tab w:val="left" w:pos="0"/>
        </w:tabs>
        <w:suppressAutoHyphens/>
        <w:spacing w:line="240" w:lineRule="atLeast"/>
        <w:rPr>
          <w:spacing w:val="-3"/>
          <w:szCs w:val="24"/>
        </w:rPr>
      </w:pPr>
    </w:p>
    <w:p w:rsidR="00840F97" w:rsidRPr="00ED6D16" w:rsidRDefault="00840F97" w:rsidP="00ED7BA3">
      <w:pPr>
        <w:pStyle w:val="ListParagraph"/>
        <w:numPr>
          <w:ilvl w:val="1"/>
          <w:numId w:val="8"/>
        </w:numPr>
        <w:tabs>
          <w:tab w:val="left" w:pos="0"/>
        </w:tabs>
        <w:suppressAutoHyphens/>
        <w:spacing w:line="240" w:lineRule="atLeast"/>
        <w:rPr>
          <w:spacing w:val="-3"/>
          <w:szCs w:val="24"/>
        </w:rPr>
      </w:pPr>
      <w:r>
        <w:rPr>
          <w:spacing w:val="-3"/>
          <w:szCs w:val="24"/>
        </w:rPr>
        <w:t>See Figure 6.</w:t>
      </w:r>
    </w:p>
    <w:p w:rsidR="00840F97" w:rsidRPr="00ED6D16" w:rsidRDefault="00840F97" w:rsidP="00DF192A">
      <w:pPr>
        <w:tabs>
          <w:tab w:val="left" w:pos="0"/>
        </w:tabs>
        <w:suppressAutoHyphens/>
        <w:spacing w:line="240" w:lineRule="atLeast"/>
        <w:jc w:val="center"/>
        <w:rPr>
          <w:spacing w:val="-3"/>
          <w:szCs w:val="24"/>
        </w:rPr>
      </w:pPr>
      <w:r>
        <w:rPr>
          <w:noProof/>
        </w:rPr>
        <w:pict>
          <v:shape id="Picture 6" o:spid="_x0000_i1030" type="#_x0000_t75" style="width:244.2pt;height:214.2pt;visibility:visible">
            <v:imagedata r:id="rId12" o:title=""/>
          </v:shape>
        </w:pict>
      </w:r>
      <w:r>
        <w:br/>
        <w:t>Figure 6</w:t>
      </w:r>
    </w:p>
    <w:p w:rsidR="00840F97" w:rsidRPr="00ED6D16" w:rsidRDefault="00840F97">
      <w:pPr>
        <w:rPr>
          <w:spacing w:val="-3"/>
          <w:szCs w:val="24"/>
        </w:rPr>
      </w:pPr>
      <w:r w:rsidRPr="00ED6D16">
        <w:rPr>
          <w:spacing w:val="-3"/>
          <w:szCs w:val="24"/>
        </w:rPr>
        <w:br w:type="page"/>
      </w:r>
    </w:p>
    <w:p w:rsidR="00840F97" w:rsidRPr="00ED6D16" w:rsidRDefault="00840F97" w:rsidP="00ED7BA3">
      <w:pPr>
        <w:pStyle w:val="ListParagraph"/>
        <w:numPr>
          <w:ilvl w:val="1"/>
          <w:numId w:val="8"/>
        </w:numPr>
        <w:tabs>
          <w:tab w:val="left" w:pos="0"/>
        </w:tabs>
        <w:suppressAutoHyphens/>
        <w:spacing w:line="240" w:lineRule="atLeast"/>
        <w:rPr>
          <w:spacing w:val="-3"/>
          <w:szCs w:val="24"/>
        </w:rPr>
      </w:pPr>
      <w:r>
        <w:rPr>
          <w:spacing w:val="-3"/>
          <w:szCs w:val="24"/>
        </w:rPr>
        <w:t xml:space="preserve">See Figure 7 </w:t>
      </w:r>
      <w:r w:rsidRPr="00ED6D16">
        <w:rPr>
          <w:spacing w:val="-3"/>
          <w:szCs w:val="24"/>
        </w:rPr>
        <w:t>bellow.</w:t>
      </w: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7" o:spid="_x0000_i1031" type="#_x0000_t75" style="width:276pt;height:235.8pt;visibility:visible">
            <v:imagedata r:id="rId13" o:title=""/>
          </v:shape>
        </w:pict>
      </w:r>
      <w:r>
        <w:rPr>
          <w:szCs w:val="24"/>
        </w:rPr>
        <w:br/>
        <w:t>Figure 7</w:t>
      </w:r>
    </w:p>
    <w:p w:rsidR="00840F97" w:rsidRPr="00ED6D16" w:rsidRDefault="00840F97" w:rsidP="00ED7BA3">
      <w:pPr>
        <w:pStyle w:val="ListParagraph"/>
        <w:tabs>
          <w:tab w:val="left" w:pos="0"/>
        </w:tabs>
        <w:suppressAutoHyphens/>
        <w:spacing w:line="240" w:lineRule="atLeast"/>
        <w:ind w:left="1440"/>
        <w:rPr>
          <w:spacing w:val="-3"/>
          <w:szCs w:val="24"/>
        </w:rPr>
      </w:pPr>
    </w:p>
    <w:p w:rsidR="00840F97" w:rsidRPr="00ED6D16" w:rsidRDefault="00840F97" w:rsidP="00FD1F52">
      <w:pPr>
        <w:pStyle w:val="ListParagraph"/>
        <w:numPr>
          <w:ilvl w:val="1"/>
          <w:numId w:val="8"/>
        </w:numPr>
        <w:tabs>
          <w:tab w:val="left" w:pos="0"/>
        </w:tabs>
        <w:suppressAutoHyphens/>
        <w:spacing w:line="240" w:lineRule="atLeast"/>
        <w:rPr>
          <w:spacing w:val="-3"/>
          <w:szCs w:val="24"/>
        </w:rPr>
      </w:pPr>
      <w:r w:rsidRPr="00ED6D16">
        <w:rPr>
          <w:spacing w:val="-3"/>
          <w:szCs w:val="24"/>
        </w:rPr>
        <w:t xml:space="preserve">See </w:t>
      </w:r>
      <w:r>
        <w:rPr>
          <w:spacing w:val="-3"/>
          <w:szCs w:val="24"/>
        </w:rPr>
        <w:t>Figures 8, 9 and 10</w:t>
      </w:r>
      <w:r w:rsidRPr="00ED6D16">
        <w:rPr>
          <w:spacing w:val="-3"/>
          <w:szCs w:val="24"/>
        </w:rPr>
        <w:t xml:space="preserve"> bellow.</w:t>
      </w:r>
    </w:p>
    <w:tbl>
      <w:tblPr>
        <w:tblW w:w="0" w:type="auto"/>
        <w:jc w:val="center"/>
        <w:tblLook w:val="00A0" w:firstRow="1" w:lastRow="0" w:firstColumn="1" w:lastColumn="0" w:noHBand="0" w:noVBand="0"/>
      </w:tblPr>
      <w:tblGrid>
        <w:gridCol w:w="4102"/>
        <w:gridCol w:w="3985"/>
      </w:tblGrid>
      <w:tr w:rsidR="00840F97" w:rsidRPr="00343D70" w:rsidTr="00343D70">
        <w:trPr>
          <w:trHeight w:val="2498"/>
          <w:jc w:val="center"/>
        </w:trPr>
        <w:tc>
          <w:tcPr>
            <w:tcW w:w="4102" w:type="dxa"/>
          </w:tcPr>
          <w:p w:rsidR="00840F97" w:rsidRPr="00343D70" w:rsidRDefault="00840F97" w:rsidP="00343D70">
            <w:pPr>
              <w:pStyle w:val="ListParagraph"/>
              <w:tabs>
                <w:tab w:val="left" w:pos="0"/>
              </w:tabs>
              <w:suppressAutoHyphens/>
              <w:spacing w:after="0" w:line="240" w:lineRule="atLeast"/>
              <w:ind w:left="0"/>
              <w:jc w:val="center"/>
              <w:rPr>
                <w:spacing w:val="-3"/>
                <w:szCs w:val="24"/>
              </w:rPr>
            </w:pPr>
            <w:r w:rsidRPr="00D8073D">
              <w:rPr>
                <w:noProof/>
                <w:spacing w:val="-3"/>
                <w:szCs w:val="24"/>
              </w:rPr>
              <w:pict>
                <v:shape id="Picture 18" o:spid="_x0000_i1032" type="#_x0000_t75" style="width:172.2pt;height:150.6pt;visibility:visible">
                  <v:imagedata r:id="rId14" o:title=""/>
                </v:shape>
              </w:pict>
            </w:r>
            <w:r w:rsidRPr="00343D70">
              <w:rPr>
                <w:spacing w:val="-3"/>
                <w:szCs w:val="24"/>
              </w:rPr>
              <w:br/>
              <w:t>Figure 8</w:t>
            </w:r>
          </w:p>
        </w:tc>
        <w:tc>
          <w:tcPr>
            <w:tcW w:w="3985" w:type="dxa"/>
          </w:tcPr>
          <w:p w:rsidR="00840F97" w:rsidRPr="00343D70" w:rsidRDefault="00840F97" w:rsidP="00343D70">
            <w:pPr>
              <w:pStyle w:val="ListParagraph"/>
              <w:tabs>
                <w:tab w:val="left" w:pos="0"/>
              </w:tabs>
              <w:suppressAutoHyphens/>
              <w:spacing w:after="0" w:line="240" w:lineRule="atLeast"/>
              <w:ind w:left="0"/>
              <w:jc w:val="center"/>
              <w:rPr>
                <w:spacing w:val="-3"/>
                <w:szCs w:val="24"/>
              </w:rPr>
            </w:pPr>
            <w:r w:rsidRPr="00D8073D">
              <w:rPr>
                <w:noProof/>
                <w:spacing w:val="-3"/>
                <w:szCs w:val="24"/>
              </w:rPr>
              <w:pict>
                <v:shape id="Picture 19" o:spid="_x0000_i1033" type="#_x0000_t75" style="width:170.4pt;height:147.6pt;visibility:visible">
                  <v:imagedata r:id="rId15" o:title=""/>
                </v:shape>
              </w:pict>
            </w:r>
            <w:r w:rsidRPr="00343D70">
              <w:rPr>
                <w:spacing w:val="-3"/>
                <w:szCs w:val="24"/>
              </w:rPr>
              <w:br/>
              <w:t>Figure 9</w:t>
            </w:r>
          </w:p>
        </w:tc>
      </w:tr>
      <w:tr w:rsidR="00840F97" w:rsidRPr="00343D70" w:rsidTr="00343D70">
        <w:trPr>
          <w:trHeight w:val="2643"/>
          <w:jc w:val="center"/>
        </w:trPr>
        <w:tc>
          <w:tcPr>
            <w:tcW w:w="8087" w:type="dxa"/>
            <w:gridSpan w:val="2"/>
          </w:tcPr>
          <w:p w:rsidR="00840F97" w:rsidRPr="00343D70" w:rsidRDefault="00840F97" w:rsidP="00343D70">
            <w:pPr>
              <w:pStyle w:val="ListParagraph"/>
              <w:tabs>
                <w:tab w:val="left" w:pos="0"/>
              </w:tabs>
              <w:suppressAutoHyphens/>
              <w:spacing w:after="0" w:line="240" w:lineRule="atLeast"/>
              <w:ind w:left="0"/>
              <w:jc w:val="center"/>
              <w:rPr>
                <w:spacing w:val="-3"/>
                <w:szCs w:val="24"/>
              </w:rPr>
            </w:pPr>
            <w:r w:rsidRPr="00D8073D">
              <w:rPr>
                <w:noProof/>
                <w:szCs w:val="24"/>
              </w:rPr>
              <w:pict>
                <v:shape id="Picture 21" o:spid="_x0000_i1034" type="#_x0000_t75" style="width:155.4pt;height:136.2pt;visibility:visible">
                  <v:imagedata r:id="rId16" o:title=""/>
                </v:shape>
              </w:pict>
            </w:r>
            <w:r w:rsidRPr="00343D70">
              <w:rPr>
                <w:spacing w:val="-3"/>
                <w:szCs w:val="24"/>
              </w:rPr>
              <w:br/>
              <w:t>Figure 10</w:t>
            </w:r>
          </w:p>
        </w:tc>
      </w:tr>
    </w:tbl>
    <w:p w:rsidR="00840F97" w:rsidRPr="00ED6D16" w:rsidRDefault="00840F97">
      <w:pPr>
        <w:rPr>
          <w:spacing w:val="-3"/>
          <w:szCs w:val="24"/>
        </w:rPr>
      </w:pPr>
      <w:r w:rsidRPr="00ED6D16">
        <w:rPr>
          <w:spacing w:val="-3"/>
          <w:szCs w:val="24"/>
        </w:rPr>
        <w:br w:type="page"/>
      </w:r>
    </w:p>
    <w:p w:rsidR="00840F97" w:rsidRPr="00ED6D16" w:rsidRDefault="00840F97" w:rsidP="00297D99">
      <w:pPr>
        <w:pStyle w:val="ListParagraph"/>
        <w:numPr>
          <w:ilvl w:val="0"/>
          <w:numId w:val="8"/>
        </w:numPr>
        <w:tabs>
          <w:tab w:val="left" w:pos="0"/>
        </w:tabs>
        <w:suppressAutoHyphens/>
        <w:spacing w:line="240" w:lineRule="atLeast"/>
        <w:rPr>
          <w:spacing w:val="-3"/>
          <w:szCs w:val="24"/>
        </w:rPr>
      </w:pPr>
    </w:p>
    <w:p w:rsidR="00840F97" w:rsidRPr="00ED6D16" w:rsidRDefault="00840F97" w:rsidP="00691978">
      <w:pPr>
        <w:pStyle w:val="ListParagraph"/>
        <w:numPr>
          <w:ilvl w:val="1"/>
          <w:numId w:val="8"/>
        </w:numPr>
        <w:tabs>
          <w:tab w:val="left" w:pos="0"/>
        </w:tabs>
        <w:suppressAutoHyphens/>
        <w:spacing w:line="240" w:lineRule="atLeast"/>
        <w:rPr>
          <w:spacing w:val="-3"/>
          <w:szCs w:val="24"/>
        </w:rPr>
      </w:pPr>
      <w:r>
        <w:rPr>
          <w:spacing w:val="-3"/>
          <w:szCs w:val="24"/>
        </w:rPr>
        <w:t>See F</w:t>
      </w:r>
      <w:r w:rsidRPr="00ED6D16">
        <w:rPr>
          <w:spacing w:val="-3"/>
          <w:szCs w:val="24"/>
        </w:rPr>
        <w:t>igures</w:t>
      </w:r>
      <w:r>
        <w:rPr>
          <w:spacing w:val="-3"/>
          <w:szCs w:val="24"/>
        </w:rPr>
        <w:t xml:space="preserve"> 11, 12 and 13</w:t>
      </w:r>
      <w:r w:rsidRPr="00ED6D16">
        <w:rPr>
          <w:spacing w:val="-3"/>
          <w:szCs w:val="24"/>
        </w:rPr>
        <w:t>.</w:t>
      </w:r>
    </w:p>
    <w:p w:rsidR="00840F97" w:rsidRPr="00ED6D16" w:rsidRDefault="00840F97" w:rsidP="001A6BF3">
      <w:pPr>
        <w:pStyle w:val="ListParagraph"/>
        <w:tabs>
          <w:tab w:val="left" w:pos="0"/>
        </w:tabs>
        <w:suppressAutoHyphens/>
        <w:spacing w:line="240" w:lineRule="atLeast"/>
        <w:ind w:left="1440"/>
        <w:rPr>
          <w:spacing w:val="-3"/>
          <w:szCs w:val="24"/>
        </w:rPr>
      </w:pP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22" o:spid="_x0000_i1035" type="#_x0000_t75" style="width:196.2pt;height:171.6pt;visibility:visible">
            <v:imagedata r:id="rId17" o:title=""/>
          </v:shape>
        </w:pict>
      </w:r>
      <w:r>
        <w:rPr>
          <w:spacing w:val="-3"/>
          <w:szCs w:val="24"/>
        </w:rPr>
        <w:br/>
        <w:t>Figure 11</w:t>
      </w: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12" o:spid="_x0000_i1036" type="#_x0000_t75" style="width:197.4pt;height:170.4pt;visibility:visible">
            <v:imagedata r:id="rId18" o:title=""/>
          </v:shape>
        </w:pict>
      </w:r>
      <w:r>
        <w:rPr>
          <w:noProof/>
          <w:szCs w:val="24"/>
        </w:rPr>
        <w:br/>
        <w:t>Figure 12</w:t>
      </w: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24" o:spid="_x0000_i1037" type="#_x0000_t75" style="width:189.6pt;height:168.6pt;visibility:visible">
            <v:imagedata r:id="rId19" o:title=""/>
          </v:shape>
        </w:pict>
      </w:r>
      <w:r>
        <w:rPr>
          <w:spacing w:val="-3"/>
          <w:szCs w:val="24"/>
        </w:rPr>
        <w:br/>
        <w:t>Figure 13</w:t>
      </w:r>
    </w:p>
    <w:p w:rsidR="00840F97" w:rsidRPr="00ED6D16" w:rsidRDefault="00840F97" w:rsidP="00691978">
      <w:pPr>
        <w:rPr>
          <w:spacing w:val="-3"/>
          <w:szCs w:val="24"/>
        </w:rPr>
      </w:pPr>
    </w:p>
    <w:p w:rsidR="00840F97" w:rsidRPr="00ED6D16" w:rsidRDefault="00840F97" w:rsidP="00691978">
      <w:pPr>
        <w:pStyle w:val="ListParagraph"/>
        <w:numPr>
          <w:ilvl w:val="1"/>
          <w:numId w:val="8"/>
        </w:numPr>
        <w:tabs>
          <w:tab w:val="left" w:pos="0"/>
        </w:tabs>
        <w:suppressAutoHyphens/>
        <w:spacing w:line="240" w:lineRule="atLeast"/>
        <w:rPr>
          <w:spacing w:val="-3"/>
          <w:szCs w:val="24"/>
        </w:rPr>
      </w:pPr>
      <w:r w:rsidRPr="00ED6D16">
        <w:rPr>
          <w:spacing w:val="-3"/>
          <w:szCs w:val="24"/>
        </w:rPr>
        <w:t xml:space="preserve">See </w:t>
      </w:r>
      <w:r>
        <w:rPr>
          <w:spacing w:val="-3"/>
          <w:szCs w:val="24"/>
        </w:rPr>
        <w:t>Figures 14, 15 and 16.</w:t>
      </w:r>
      <w:r w:rsidRPr="00ED6D16">
        <w:rPr>
          <w:spacing w:val="-3"/>
          <w:szCs w:val="24"/>
        </w:rPr>
        <w:t>.</w:t>
      </w:r>
    </w:p>
    <w:p w:rsidR="00840F97" w:rsidRPr="00ED6D16" w:rsidRDefault="00840F97" w:rsidP="00C774DA">
      <w:pPr>
        <w:pStyle w:val="ListParagraph"/>
        <w:tabs>
          <w:tab w:val="left" w:pos="0"/>
        </w:tabs>
        <w:suppressAutoHyphens/>
        <w:spacing w:line="240" w:lineRule="atLeast"/>
        <w:ind w:left="1440"/>
        <w:rPr>
          <w:spacing w:val="-3"/>
          <w:szCs w:val="24"/>
        </w:rPr>
      </w:pP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14" o:spid="_x0000_i1038" type="#_x0000_t75" style="width:201pt;height:176.4pt;visibility:visible">
            <v:imagedata r:id="rId20" o:title=""/>
          </v:shape>
        </w:pict>
      </w:r>
      <w:r>
        <w:rPr>
          <w:szCs w:val="24"/>
        </w:rPr>
        <w:br/>
        <w:t>Figure 14</w:t>
      </w: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15" o:spid="_x0000_i1039" type="#_x0000_t75" style="width:204.6pt;height:179.4pt;visibility:visible">
            <v:imagedata r:id="rId21" o:title=""/>
          </v:shape>
        </w:pict>
      </w:r>
      <w:r>
        <w:rPr>
          <w:szCs w:val="24"/>
        </w:rPr>
        <w:br/>
        <w:t>Figure 15</w:t>
      </w:r>
    </w:p>
    <w:p w:rsidR="00840F97" w:rsidRPr="00ED6D16" w:rsidRDefault="00840F97" w:rsidP="00ED6D16">
      <w:pPr>
        <w:tabs>
          <w:tab w:val="left" w:pos="0"/>
        </w:tabs>
        <w:suppressAutoHyphens/>
        <w:spacing w:line="240" w:lineRule="atLeast"/>
        <w:jc w:val="center"/>
        <w:rPr>
          <w:spacing w:val="-3"/>
          <w:szCs w:val="24"/>
        </w:rPr>
      </w:pPr>
      <w:r w:rsidRPr="00D8073D">
        <w:rPr>
          <w:noProof/>
          <w:szCs w:val="24"/>
        </w:rPr>
        <w:pict>
          <v:shape id="Picture 16" o:spid="_x0000_i1040" type="#_x0000_t75" style="width:197.4pt;height:172.8pt;visibility:visible">
            <v:imagedata r:id="rId22" o:title=""/>
          </v:shape>
        </w:pict>
      </w:r>
      <w:r>
        <w:rPr>
          <w:szCs w:val="24"/>
        </w:rPr>
        <w:br/>
        <w:t>Figure 16</w:t>
      </w:r>
    </w:p>
    <w:p w:rsidR="00840F97" w:rsidRPr="00ED6D16" w:rsidRDefault="00840F97">
      <w:pPr>
        <w:rPr>
          <w:spacing w:val="-3"/>
          <w:szCs w:val="24"/>
        </w:rPr>
      </w:pPr>
    </w:p>
    <w:p w:rsidR="00840F97" w:rsidRPr="00ED6D16" w:rsidRDefault="00840F97" w:rsidP="00ED6D16">
      <w:pPr>
        <w:pStyle w:val="ListParagraph"/>
        <w:numPr>
          <w:ilvl w:val="1"/>
          <w:numId w:val="8"/>
        </w:numPr>
        <w:tabs>
          <w:tab w:val="left" w:pos="0"/>
        </w:tabs>
        <w:suppressAutoHyphens/>
        <w:spacing w:line="240" w:lineRule="atLeast"/>
        <w:rPr>
          <w:spacing w:val="-3"/>
          <w:szCs w:val="24"/>
        </w:rPr>
      </w:pPr>
      <w:r>
        <w:rPr>
          <w:spacing w:val="-3"/>
          <w:szCs w:val="24"/>
        </w:rPr>
        <w:t>See Figures 17, 18 and 19</w:t>
      </w:r>
      <w:r w:rsidRPr="00ED6D16">
        <w:rPr>
          <w:spacing w:val="-3"/>
          <w:szCs w:val="24"/>
        </w:rPr>
        <w:t>.</w:t>
      </w:r>
    </w:p>
    <w:p w:rsidR="00840F97" w:rsidRPr="00ED6D16" w:rsidRDefault="00840F97" w:rsidP="00ED6D16">
      <w:pPr>
        <w:tabs>
          <w:tab w:val="left" w:pos="0"/>
        </w:tabs>
        <w:suppressAutoHyphens/>
        <w:spacing w:line="240" w:lineRule="atLeast"/>
        <w:jc w:val="center"/>
        <w:rPr>
          <w:spacing w:val="-3"/>
          <w:szCs w:val="24"/>
        </w:rPr>
      </w:pPr>
      <w:r w:rsidRPr="00D8073D">
        <w:rPr>
          <w:noProof/>
          <w:spacing w:val="-3"/>
          <w:szCs w:val="24"/>
        </w:rPr>
        <w:pict>
          <v:shape id="Picture 29" o:spid="_x0000_i1041" type="#_x0000_t75" style="width:205.8pt;height:174.6pt;visibility:visible">
            <v:imagedata r:id="rId23" o:title=""/>
          </v:shape>
        </w:pict>
      </w:r>
      <w:r>
        <w:rPr>
          <w:spacing w:val="-3"/>
          <w:szCs w:val="24"/>
        </w:rPr>
        <w:br/>
        <w:t>Figure 17</w:t>
      </w:r>
    </w:p>
    <w:p w:rsidR="00840F97" w:rsidRPr="00ED6D16" w:rsidRDefault="00840F97" w:rsidP="00ED6D16">
      <w:pPr>
        <w:tabs>
          <w:tab w:val="left" w:pos="0"/>
        </w:tabs>
        <w:suppressAutoHyphens/>
        <w:spacing w:line="240" w:lineRule="atLeast"/>
        <w:jc w:val="center"/>
        <w:rPr>
          <w:spacing w:val="-3"/>
          <w:szCs w:val="24"/>
        </w:rPr>
      </w:pPr>
      <w:r w:rsidRPr="00D8073D">
        <w:rPr>
          <w:noProof/>
          <w:spacing w:val="-3"/>
          <w:szCs w:val="24"/>
        </w:rPr>
        <w:pict>
          <v:shape id="Picture 30" o:spid="_x0000_i1042" type="#_x0000_t75" style="width:201.6pt;height:177.6pt;visibility:visible">
            <v:imagedata r:id="rId24" o:title=""/>
          </v:shape>
        </w:pict>
      </w:r>
      <w:r>
        <w:rPr>
          <w:spacing w:val="-3"/>
          <w:szCs w:val="24"/>
        </w:rPr>
        <w:br/>
        <w:t>Figure 18</w:t>
      </w:r>
    </w:p>
    <w:p w:rsidR="00840F97" w:rsidRPr="00ED6D16" w:rsidRDefault="00840F97" w:rsidP="00ED6D16">
      <w:pPr>
        <w:tabs>
          <w:tab w:val="left" w:pos="0"/>
        </w:tabs>
        <w:suppressAutoHyphens/>
        <w:spacing w:line="240" w:lineRule="atLeast"/>
        <w:jc w:val="center"/>
        <w:rPr>
          <w:spacing w:val="-3"/>
          <w:szCs w:val="24"/>
        </w:rPr>
      </w:pPr>
      <w:r w:rsidRPr="00D8073D">
        <w:rPr>
          <w:noProof/>
          <w:spacing w:val="-3"/>
          <w:szCs w:val="24"/>
        </w:rPr>
        <w:pict>
          <v:shape id="Picture 31" o:spid="_x0000_i1043" type="#_x0000_t75" style="width:199.2pt;height:175.2pt;visibility:visible">
            <v:imagedata r:id="rId25" o:title=""/>
          </v:shape>
        </w:pict>
      </w:r>
      <w:r>
        <w:rPr>
          <w:spacing w:val="-3"/>
          <w:szCs w:val="24"/>
        </w:rPr>
        <w:br/>
        <w:t>Figure 19</w:t>
      </w:r>
    </w:p>
    <w:p w:rsidR="00840F97" w:rsidRPr="00ED6D16" w:rsidRDefault="00840F97">
      <w:pPr>
        <w:rPr>
          <w:spacing w:val="-3"/>
          <w:szCs w:val="24"/>
        </w:rPr>
      </w:pPr>
      <w:r w:rsidRPr="00ED6D16">
        <w:rPr>
          <w:spacing w:val="-3"/>
          <w:szCs w:val="24"/>
        </w:rPr>
        <w:br w:type="page"/>
      </w:r>
    </w:p>
    <w:p w:rsidR="00840F97" w:rsidRPr="00ED6D16" w:rsidRDefault="00840F97" w:rsidP="00297D99">
      <w:pPr>
        <w:pStyle w:val="ListParagraph"/>
        <w:numPr>
          <w:ilvl w:val="0"/>
          <w:numId w:val="8"/>
        </w:numPr>
        <w:tabs>
          <w:tab w:val="left" w:pos="0"/>
        </w:tabs>
        <w:suppressAutoHyphens/>
        <w:spacing w:line="240" w:lineRule="atLeast"/>
        <w:rPr>
          <w:spacing w:val="-3"/>
          <w:szCs w:val="24"/>
        </w:rPr>
      </w:pPr>
    </w:p>
    <w:p w:rsidR="00840F97" w:rsidRPr="00ED6D16" w:rsidRDefault="00840F97" w:rsidP="001A6BF3">
      <w:pPr>
        <w:pStyle w:val="ListParagraph"/>
        <w:numPr>
          <w:ilvl w:val="1"/>
          <w:numId w:val="8"/>
        </w:numPr>
        <w:tabs>
          <w:tab w:val="left" w:pos="0"/>
        </w:tabs>
        <w:suppressAutoHyphens/>
        <w:spacing w:line="240" w:lineRule="atLeast"/>
        <w:rPr>
          <w:spacing w:val="-3"/>
          <w:szCs w:val="24"/>
        </w:rPr>
      </w:pPr>
      <w:r w:rsidRPr="00ED6D16">
        <w:rPr>
          <w:spacing w:val="-3"/>
          <w:szCs w:val="24"/>
        </w:rPr>
        <w:t>The demand for hamburgers increases, and this results in a higher price and quantity.</w:t>
      </w:r>
      <w:r>
        <w:rPr>
          <w:spacing w:val="-3"/>
          <w:szCs w:val="24"/>
        </w:rPr>
        <w:br/>
      </w:r>
    </w:p>
    <w:p w:rsidR="00840F97" w:rsidRPr="00ED6D16" w:rsidRDefault="00840F97" w:rsidP="001A6BF3">
      <w:pPr>
        <w:pStyle w:val="ListParagraph"/>
        <w:numPr>
          <w:ilvl w:val="1"/>
          <w:numId w:val="8"/>
        </w:numPr>
        <w:tabs>
          <w:tab w:val="left" w:pos="0"/>
        </w:tabs>
        <w:suppressAutoHyphens/>
        <w:spacing w:line="240" w:lineRule="atLeast"/>
        <w:rPr>
          <w:spacing w:val="-3"/>
          <w:szCs w:val="24"/>
        </w:rPr>
      </w:pPr>
      <w:r w:rsidRPr="00ED6D16">
        <w:rPr>
          <w:spacing w:val="-3"/>
          <w:szCs w:val="24"/>
        </w:rPr>
        <w:t>The supply of hamburgers declines, and this results in an increase in the equilibrium price and a reduction in the equilibrium quantity.</w:t>
      </w:r>
      <w:r>
        <w:rPr>
          <w:spacing w:val="-3"/>
          <w:szCs w:val="24"/>
        </w:rPr>
        <w:br/>
      </w:r>
    </w:p>
    <w:p w:rsidR="00840F97" w:rsidRPr="00ED6D16" w:rsidRDefault="00840F97" w:rsidP="001A6BF3">
      <w:pPr>
        <w:pStyle w:val="ListParagraph"/>
        <w:numPr>
          <w:ilvl w:val="1"/>
          <w:numId w:val="8"/>
        </w:numPr>
        <w:tabs>
          <w:tab w:val="left" w:pos="0"/>
        </w:tabs>
        <w:suppressAutoHyphens/>
        <w:spacing w:line="240" w:lineRule="atLeast"/>
        <w:rPr>
          <w:spacing w:val="-3"/>
          <w:szCs w:val="24"/>
        </w:rPr>
      </w:pPr>
      <w:r w:rsidRPr="00ED6D16">
        <w:rPr>
          <w:spacing w:val="-3"/>
          <w:szCs w:val="24"/>
        </w:rPr>
        <w:t>The supply of hamburgers increases and this lowers the equilibrium price and increases the quantity purchased.</w:t>
      </w:r>
      <w:r>
        <w:rPr>
          <w:spacing w:val="-3"/>
          <w:szCs w:val="24"/>
        </w:rPr>
        <w:br/>
      </w:r>
    </w:p>
    <w:p w:rsidR="00840F97" w:rsidRPr="00ED6D16" w:rsidRDefault="00840F97" w:rsidP="001A6BF3">
      <w:pPr>
        <w:pStyle w:val="ListParagraph"/>
        <w:numPr>
          <w:ilvl w:val="1"/>
          <w:numId w:val="8"/>
        </w:numPr>
        <w:tabs>
          <w:tab w:val="left" w:pos="0"/>
        </w:tabs>
        <w:suppressAutoHyphens/>
        <w:spacing w:line="240" w:lineRule="atLeast"/>
        <w:rPr>
          <w:spacing w:val="-3"/>
          <w:szCs w:val="24"/>
        </w:rPr>
      </w:pPr>
      <w:r w:rsidRPr="00ED6D16">
        <w:rPr>
          <w:spacing w:val="-3"/>
          <w:szCs w:val="24"/>
        </w:rPr>
        <w:t>The demand for hamburgers increases and this has the same effect as in part (a).</w:t>
      </w:r>
      <w:r>
        <w:rPr>
          <w:spacing w:val="-3"/>
          <w:szCs w:val="24"/>
        </w:rPr>
        <w:br/>
      </w:r>
    </w:p>
    <w:p w:rsidR="00840F97" w:rsidRPr="00ED6D16" w:rsidRDefault="00840F97" w:rsidP="001A6BF3">
      <w:pPr>
        <w:pStyle w:val="ListParagraph"/>
        <w:numPr>
          <w:ilvl w:val="1"/>
          <w:numId w:val="8"/>
        </w:numPr>
        <w:tabs>
          <w:tab w:val="left" w:pos="0"/>
        </w:tabs>
        <w:suppressAutoHyphens/>
        <w:spacing w:line="240" w:lineRule="atLeast"/>
        <w:rPr>
          <w:spacing w:val="-3"/>
          <w:szCs w:val="24"/>
        </w:rPr>
      </w:pPr>
      <w:r w:rsidRPr="00ED6D16">
        <w:rPr>
          <w:spacing w:val="-3"/>
          <w:szCs w:val="24"/>
        </w:rPr>
        <w:t>A per unit subsidy is the opposite of a per unit tax; the per unit subsidy increases the supply of hamburgers and this has the same effect as in part (c).</w:t>
      </w:r>
      <w:r w:rsidRPr="00ED6D16">
        <w:rPr>
          <w:spacing w:val="-3"/>
          <w:szCs w:val="24"/>
        </w:rPr>
        <w:br/>
      </w:r>
    </w:p>
    <w:p w:rsidR="00840F97" w:rsidRDefault="00840F97" w:rsidP="00056600">
      <w:pPr>
        <w:pStyle w:val="ListParagraph"/>
        <w:numPr>
          <w:ilvl w:val="0"/>
          <w:numId w:val="8"/>
        </w:numPr>
        <w:tabs>
          <w:tab w:val="left" w:pos="0"/>
        </w:tabs>
        <w:suppressAutoHyphens/>
        <w:spacing w:line="240" w:lineRule="atLeast"/>
        <w:rPr>
          <w:spacing w:val="-3"/>
          <w:szCs w:val="24"/>
        </w:rPr>
      </w:pPr>
      <w:r w:rsidRPr="00ED6D16">
        <w:rPr>
          <w:spacing w:val="-3"/>
          <w:szCs w:val="24"/>
        </w:rPr>
        <w:t>If the cost of transporting of textiles is $1 per yard and the cost of transportation falls equally on US consumers and foreign on producers of textiles, the US consumer would pay $2.50 per yard of foreign textiles imported and foreign textile producers would receive $1.50 per yard of textiles exported. From Figure 20 below, we can calculate that 150 million yards of textiles will be traded instead of 300 million yards in the absence of transportation costs.</w:t>
      </w:r>
      <w:r w:rsidRPr="00ED6D16">
        <w:rPr>
          <w:spacing w:val="-3"/>
          <w:szCs w:val="24"/>
        </w:rPr>
        <w:br/>
      </w:r>
    </w:p>
    <w:tbl>
      <w:tblPr>
        <w:tblW w:w="0" w:type="auto"/>
        <w:tblInd w:w="720" w:type="dxa"/>
        <w:tblLook w:val="00A0" w:firstRow="1" w:lastRow="0" w:firstColumn="1" w:lastColumn="0" w:noHBand="0" w:noVBand="0"/>
      </w:tblPr>
      <w:tblGrid>
        <w:gridCol w:w="8856"/>
      </w:tblGrid>
      <w:tr w:rsidR="00840F97" w:rsidRPr="00343D70" w:rsidTr="00343D70">
        <w:tc>
          <w:tcPr>
            <w:tcW w:w="9350" w:type="dxa"/>
          </w:tcPr>
          <w:p w:rsidR="00840F97" w:rsidRPr="00343D70" w:rsidRDefault="00840F97" w:rsidP="00343D70">
            <w:pPr>
              <w:pStyle w:val="ListParagraph"/>
              <w:tabs>
                <w:tab w:val="left" w:pos="0"/>
              </w:tabs>
              <w:suppressAutoHyphens/>
              <w:spacing w:after="0" w:line="240" w:lineRule="atLeast"/>
              <w:ind w:left="0"/>
              <w:rPr>
                <w:spacing w:val="-3"/>
                <w:szCs w:val="24"/>
              </w:rPr>
            </w:pPr>
            <w:r>
              <w:rPr>
                <w:noProof/>
              </w:rPr>
              <w:pict>
                <v:line id="Straight Connector 33" o:spid="_x0000_s1026" style="position:absolute;flip:x;z-index:251658240;visibility:visible;mso-wrap-distance-top:-3e-5mm;mso-wrap-distance-bottom:-3e-5mm" from="26.25pt,112.6pt" to="204.9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" strokecolor="windowText">
                  <v:stroke dashstyle="dash"/>
                  <o:lock v:ext="edit" shapetype="f"/>
                </v:line>
              </w:pict>
            </w:r>
            <w:r w:rsidRPr="00D8073D">
              <w:rPr>
                <w:noProof/>
                <w:spacing w:val="-3"/>
                <w:szCs w:val="24"/>
              </w:rPr>
              <w:pict>
                <v:shape id="_x0000_i1044" type="#_x0000_t75" alt="Figure20A" style="width:199.2pt;height:176.4pt;visibility:visible">
                  <v:imagedata r:id="rId26" o:title=""/>
                </v:shape>
              </w:pict>
            </w:r>
            <w:r w:rsidRPr="00D8073D">
              <w:rPr>
                <w:noProof/>
                <w:spacing w:val="-3"/>
                <w:szCs w:val="24"/>
              </w:rPr>
              <w:pict>
                <v:shape id="Picture 32" o:spid="_x0000_i1045" type="#_x0000_t75" style="width:201.6pt;height:168pt;visibility:visible">
                  <v:imagedata r:id="rId27" o:title=""/>
                </v:shape>
              </w:pict>
            </w:r>
          </w:p>
        </w:tc>
      </w:tr>
    </w:tbl>
    <w:p w:rsidR="00840F97" w:rsidRDefault="00840F97" w:rsidP="00EF4FDE">
      <w:pPr>
        <w:pStyle w:val="ListParagraph"/>
        <w:tabs>
          <w:tab w:val="left" w:pos="0"/>
        </w:tabs>
        <w:suppressAutoHyphens/>
        <w:spacing w:line="240" w:lineRule="atLeast"/>
        <w:jc w:val="center"/>
        <w:rPr>
          <w:spacing w:val="-3"/>
          <w:szCs w:val="24"/>
        </w:rPr>
      </w:pPr>
      <w:r>
        <w:rPr>
          <w:spacing w:val="-3"/>
          <w:szCs w:val="24"/>
        </w:rPr>
        <w:t>Figure 20</w:t>
      </w:r>
    </w:p>
    <w:p w:rsidR="00840F97" w:rsidRPr="00ED6D16" w:rsidRDefault="00840F97" w:rsidP="00EF4FDE">
      <w:pPr>
        <w:pStyle w:val="ListParagraph"/>
        <w:tabs>
          <w:tab w:val="left" w:pos="0"/>
        </w:tabs>
        <w:suppressAutoHyphens/>
        <w:spacing w:line="240" w:lineRule="atLeast"/>
        <w:rPr>
          <w:spacing w:val="-3"/>
          <w:szCs w:val="24"/>
        </w:rPr>
      </w:pPr>
    </w:p>
    <w:p w:rsidR="00840F97" w:rsidRPr="00ED6D16" w:rsidRDefault="00840F97" w:rsidP="00297D99">
      <w:pPr>
        <w:pStyle w:val="ListParagraph"/>
        <w:numPr>
          <w:ilvl w:val="0"/>
          <w:numId w:val="8"/>
        </w:numPr>
        <w:tabs>
          <w:tab w:val="left" w:pos="0"/>
        </w:tabs>
        <w:suppressAutoHyphens/>
        <w:spacing w:line="240" w:lineRule="atLeast"/>
        <w:rPr>
          <w:spacing w:val="-3"/>
          <w:szCs w:val="24"/>
        </w:rPr>
      </w:pPr>
    </w:p>
    <w:p w:rsidR="00840F97" w:rsidRPr="00ED6D16" w:rsidRDefault="00840F97" w:rsidP="00BF389D">
      <w:pPr>
        <w:pStyle w:val="ListParagraph"/>
        <w:numPr>
          <w:ilvl w:val="1"/>
          <w:numId w:val="8"/>
        </w:numPr>
        <w:tabs>
          <w:tab w:val="left" w:pos="0"/>
        </w:tabs>
        <w:suppressAutoHyphens/>
        <w:spacing w:line="240" w:lineRule="atLeast"/>
        <w:rPr>
          <w:spacing w:val="-3"/>
          <w:szCs w:val="24"/>
        </w:rPr>
      </w:pPr>
      <w:r w:rsidRPr="00ED6D16">
        <w:rPr>
          <w:spacing w:val="-3"/>
          <w:szCs w:val="24"/>
        </w:rPr>
        <w:t>A price ceiling of P=$2 results in a shortage of the commodity of 20 units.</w:t>
      </w:r>
    </w:p>
    <w:p w:rsidR="00840F97" w:rsidRPr="00ED6D16" w:rsidRDefault="00840F97" w:rsidP="00BF389D">
      <w:pPr>
        <w:pStyle w:val="ListParagraph"/>
        <w:numPr>
          <w:ilvl w:val="1"/>
          <w:numId w:val="8"/>
        </w:numPr>
        <w:tabs>
          <w:tab w:val="left" w:pos="0"/>
        </w:tabs>
        <w:suppressAutoHyphens/>
        <w:spacing w:line="240" w:lineRule="atLeast"/>
        <w:rPr>
          <w:spacing w:val="-3"/>
          <w:szCs w:val="24"/>
        </w:rPr>
      </w:pPr>
      <w:r w:rsidRPr="00ED6D16">
        <w:rPr>
          <w:spacing w:val="-3"/>
          <w:szCs w:val="24"/>
        </w:rPr>
        <w:t>A price ceiling of P=$3 has no effect.</w:t>
      </w:r>
    </w:p>
    <w:p w:rsidR="00840F97" w:rsidRPr="00ED6D16" w:rsidRDefault="00840F97" w:rsidP="00BF389D">
      <w:pPr>
        <w:pStyle w:val="ListParagraph"/>
        <w:numPr>
          <w:ilvl w:val="1"/>
          <w:numId w:val="8"/>
        </w:numPr>
        <w:tabs>
          <w:tab w:val="left" w:pos="0"/>
        </w:tabs>
        <w:suppressAutoHyphens/>
        <w:spacing w:line="240" w:lineRule="atLeast"/>
        <w:rPr>
          <w:spacing w:val="-3"/>
          <w:szCs w:val="24"/>
        </w:rPr>
      </w:pPr>
      <w:r w:rsidRPr="00ED6D16">
        <w:rPr>
          <w:spacing w:val="-3"/>
          <w:szCs w:val="24"/>
        </w:rPr>
        <w:t>A price ceiling higher than P=$3 has no effect.</w:t>
      </w:r>
    </w:p>
    <w:p w:rsidR="00840F97" w:rsidRPr="00ED6D16" w:rsidRDefault="00840F97" w:rsidP="00BF389D">
      <w:pPr>
        <w:pStyle w:val="ListParagraph"/>
        <w:tabs>
          <w:tab w:val="left" w:pos="0"/>
        </w:tabs>
        <w:suppressAutoHyphens/>
        <w:spacing w:line="240" w:lineRule="atLeast"/>
        <w:ind w:left="1440"/>
        <w:rPr>
          <w:spacing w:val="-3"/>
          <w:szCs w:val="24"/>
        </w:rPr>
      </w:pPr>
    </w:p>
    <w:p w:rsidR="00840F97" w:rsidRPr="00ED6D16" w:rsidRDefault="00840F97" w:rsidP="00297D99">
      <w:pPr>
        <w:pStyle w:val="ListParagraph"/>
        <w:numPr>
          <w:ilvl w:val="0"/>
          <w:numId w:val="8"/>
        </w:numPr>
        <w:tabs>
          <w:tab w:val="left" w:pos="0"/>
        </w:tabs>
        <w:suppressAutoHyphens/>
        <w:spacing w:line="240" w:lineRule="atLeast"/>
        <w:rPr>
          <w:spacing w:val="-3"/>
          <w:szCs w:val="24"/>
        </w:rPr>
      </w:pPr>
    </w:p>
    <w:p w:rsidR="00840F97" w:rsidRPr="00ED6D16" w:rsidRDefault="00840F97" w:rsidP="00BF389D">
      <w:pPr>
        <w:pStyle w:val="ListParagraph"/>
        <w:numPr>
          <w:ilvl w:val="1"/>
          <w:numId w:val="8"/>
        </w:numPr>
        <w:tabs>
          <w:tab w:val="left" w:pos="0"/>
        </w:tabs>
        <w:suppressAutoHyphens/>
        <w:spacing w:line="240" w:lineRule="atLeast"/>
        <w:rPr>
          <w:spacing w:val="-3"/>
          <w:szCs w:val="24"/>
        </w:rPr>
      </w:pPr>
      <w:r w:rsidRPr="00ED6D16">
        <w:rPr>
          <w:spacing w:val="-3"/>
          <w:szCs w:val="24"/>
        </w:rPr>
        <w:t>A price floor of P=$5 leads to a surplus of the commodity of 40 units.</w:t>
      </w:r>
    </w:p>
    <w:p w:rsidR="00840F97" w:rsidRPr="00ED6D16" w:rsidRDefault="00840F97" w:rsidP="00BF389D">
      <w:pPr>
        <w:pStyle w:val="ListParagraph"/>
        <w:numPr>
          <w:ilvl w:val="1"/>
          <w:numId w:val="8"/>
        </w:numPr>
        <w:tabs>
          <w:tab w:val="left" w:pos="0"/>
        </w:tabs>
        <w:suppressAutoHyphens/>
        <w:spacing w:line="240" w:lineRule="atLeast"/>
        <w:rPr>
          <w:spacing w:val="-3"/>
          <w:szCs w:val="24"/>
        </w:rPr>
      </w:pPr>
      <w:r w:rsidRPr="00ED6D16">
        <w:rPr>
          <w:spacing w:val="-3"/>
          <w:szCs w:val="24"/>
        </w:rPr>
        <w:t>A price floor of P=$4 leads to a surplus of 20 units.</w:t>
      </w:r>
    </w:p>
    <w:p w:rsidR="00840F97" w:rsidRPr="00ED6D16" w:rsidRDefault="00840F97" w:rsidP="00BF389D">
      <w:pPr>
        <w:pStyle w:val="ListParagraph"/>
        <w:numPr>
          <w:ilvl w:val="1"/>
          <w:numId w:val="8"/>
        </w:numPr>
        <w:tabs>
          <w:tab w:val="left" w:pos="0"/>
        </w:tabs>
        <w:suppressAutoHyphens/>
        <w:spacing w:line="240" w:lineRule="atLeast"/>
        <w:rPr>
          <w:spacing w:val="-3"/>
          <w:szCs w:val="24"/>
        </w:rPr>
      </w:pPr>
      <w:r w:rsidRPr="00ED6D16">
        <w:rPr>
          <w:spacing w:val="-3"/>
          <w:szCs w:val="24"/>
        </w:rPr>
        <w:t>A price floor equal or smaller than P=$3 has no effect.</w:t>
      </w:r>
    </w:p>
    <w:p w:rsidR="00840F97" w:rsidRPr="00ED6D16" w:rsidRDefault="00840F97">
      <w:pPr>
        <w:rPr>
          <w:spacing w:val="-3"/>
          <w:szCs w:val="24"/>
        </w:rPr>
      </w:pPr>
      <w:r w:rsidRPr="00ED6D16">
        <w:rPr>
          <w:spacing w:val="-3"/>
          <w:szCs w:val="24"/>
        </w:rPr>
        <w:br w:type="page"/>
      </w:r>
    </w:p>
    <w:p w:rsidR="00840F97" w:rsidRPr="00ED6D16" w:rsidRDefault="00840F97" w:rsidP="00BF389D">
      <w:pPr>
        <w:pStyle w:val="ListParagraph"/>
        <w:numPr>
          <w:ilvl w:val="0"/>
          <w:numId w:val="8"/>
        </w:numPr>
        <w:tabs>
          <w:tab w:val="left" w:pos="0"/>
        </w:tabs>
        <w:suppressAutoHyphens/>
        <w:spacing w:line="240" w:lineRule="atLeast"/>
        <w:rPr>
          <w:spacing w:val="-3"/>
          <w:szCs w:val="24"/>
        </w:rPr>
      </w:pPr>
      <w:r w:rsidRPr="00ED6D16">
        <w:rPr>
          <w:spacing w:val="-3"/>
          <w:szCs w:val="24"/>
        </w:rPr>
        <w:t xml:space="preserve">See </w:t>
      </w:r>
      <w:r>
        <w:rPr>
          <w:spacing w:val="-3"/>
          <w:szCs w:val="24"/>
        </w:rPr>
        <w:t>Figure 21 and 22</w:t>
      </w:r>
      <w:r w:rsidRPr="00ED6D16">
        <w:rPr>
          <w:spacing w:val="-3"/>
          <w:szCs w:val="24"/>
        </w:rPr>
        <w:t>.</w:t>
      </w:r>
    </w:p>
    <w:p w:rsidR="00840F97" w:rsidRPr="00ED6D16" w:rsidRDefault="00840F97" w:rsidP="00BF389D">
      <w:pPr>
        <w:pStyle w:val="ListParagraph"/>
        <w:tabs>
          <w:tab w:val="left" w:pos="0"/>
        </w:tabs>
        <w:suppressAutoHyphens/>
        <w:spacing w:line="240" w:lineRule="atLeast"/>
        <w:rPr>
          <w:spacing w:val="-3"/>
          <w:szCs w:val="24"/>
        </w:rPr>
      </w:pPr>
    </w:p>
    <w:p w:rsidR="00840F97" w:rsidRPr="00ED6D16" w:rsidRDefault="00840F97" w:rsidP="00DE21D1">
      <w:pPr>
        <w:pStyle w:val="ListParagraph"/>
        <w:tabs>
          <w:tab w:val="left" w:pos="0"/>
        </w:tabs>
        <w:suppressAutoHyphens/>
        <w:spacing w:line="240" w:lineRule="atLeast"/>
        <w:jc w:val="center"/>
        <w:rPr>
          <w:spacing w:val="-3"/>
          <w:szCs w:val="24"/>
        </w:rPr>
      </w:pPr>
      <w:r w:rsidRPr="00D8073D">
        <w:rPr>
          <w:noProof/>
          <w:spacing w:val="-3"/>
          <w:szCs w:val="24"/>
        </w:rPr>
        <w:pict>
          <v:shape id="Picture 34" o:spid="_x0000_i1046" type="#_x0000_t75" style="width:4in;height:255.6pt;visibility:visible">
            <v:imagedata r:id="rId28" o:title=""/>
          </v:shape>
        </w:pict>
      </w:r>
      <w:r>
        <w:rPr>
          <w:spacing w:val="-3"/>
          <w:szCs w:val="24"/>
        </w:rPr>
        <w:br/>
        <w:t>Figure 21</w:t>
      </w:r>
    </w:p>
    <w:p w:rsidR="00840F97" w:rsidRPr="00ED6D16" w:rsidRDefault="00840F97" w:rsidP="00BF389D">
      <w:pPr>
        <w:pStyle w:val="ListParagraph"/>
        <w:tabs>
          <w:tab w:val="left" w:pos="0"/>
        </w:tabs>
        <w:suppressAutoHyphens/>
        <w:spacing w:line="240" w:lineRule="atLeast"/>
        <w:rPr>
          <w:spacing w:val="-3"/>
          <w:szCs w:val="24"/>
        </w:rPr>
      </w:pPr>
    </w:p>
    <w:p w:rsidR="00840F97" w:rsidRPr="00ED6D16" w:rsidRDefault="00840F97" w:rsidP="00DE21D1">
      <w:pPr>
        <w:pStyle w:val="ListParagraph"/>
        <w:tabs>
          <w:tab w:val="left" w:pos="0"/>
        </w:tabs>
        <w:suppressAutoHyphens/>
        <w:spacing w:line="240" w:lineRule="atLeast"/>
        <w:jc w:val="center"/>
        <w:rPr>
          <w:spacing w:val="-3"/>
          <w:szCs w:val="24"/>
        </w:rPr>
      </w:pPr>
      <w:r w:rsidRPr="00D8073D">
        <w:rPr>
          <w:noProof/>
          <w:spacing w:val="-3"/>
          <w:szCs w:val="24"/>
        </w:rPr>
        <w:pict>
          <v:shape id="Picture 35" o:spid="_x0000_i1047" type="#_x0000_t75" style="width:291.6pt;height:255.6pt;visibility:visible">
            <v:imagedata r:id="rId29" o:title=""/>
          </v:shape>
        </w:pict>
      </w:r>
      <w:r>
        <w:rPr>
          <w:spacing w:val="-3"/>
          <w:szCs w:val="24"/>
        </w:rPr>
        <w:br/>
        <w:t>Figure 22</w:t>
      </w:r>
    </w:p>
    <w:p w:rsidR="00840F97" w:rsidRPr="00ED6D16" w:rsidRDefault="00840F97" w:rsidP="00BF389D">
      <w:pPr>
        <w:pStyle w:val="ListParagraph"/>
        <w:tabs>
          <w:tab w:val="left" w:pos="0"/>
        </w:tabs>
        <w:suppressAutoHyphens/>
        <w:spacing w:line="240" w:lineRule="atLeast"/>
        <w:rPr>
          <w:spacing w:val="-3"/>
          <w:szCs w:val="24"/>
        </w:rPr>
      </w:pPr>
    </w:p>
    <w:p w:rsidR="00840F97" w:rsidRPr="00ED6D16" w:rsidRDefault="00840F97">
      <w:pPr>
        <w:rPr>
          <w:spacing w:val="-3"/>
          <w:szCs w:val="24"/>
        </w:rPr>
      </w:pPr>
      <w:r w:rsidRPr="00ED6D16">
        <w:rPr>
          <w:spacing w:val="-3"/>
          <w:szCs w:val="24"/>
        </w:rPr>
        <w:br w:type="page"/>
      </w:r>
    </w:p>
    <w:p w:rsidR="00840F97" w:rsidRDefault="00840F97" w:rsidP="00BF38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bCs/>
          <w:spacing w:val="-3"/>
          <w:szCs w:val="24"/>
        </w:rPr>
      </w:pPr>
      <w:r w:rsidRPr="00ED6D16">
        <w:rPr>
          <w:spacing w:val="-3"/>
          <w:szCs w:val="24"/>
        </w:rPr>
        <w:t xml:space="preserve">ANSWERS TO SPREADSHEET </w:t>
      </w:r>
      <w:r w:rsidRPr="00ED6D16">
        <w:rPr>
          <w:bCs/>
          <w:spacing w:val="-3"/>
          <w:szCs w:val="24"/>
        </w:rPr>
        <w:t>PROBLEMS</w:t>
      </w:r>
    </w:p>
    <w:p w:rsidR="00840F97" w:rsidRPr="00ED6D16" w:rsidRDefault="00840F97" w:rsidP="00BF389D">
      <w:pPr>
        <w:numPr>
          <w:ilvl w:val="0"/>
          <w:numId w:val="10"/>
        </w:numPr>
        <w:spacing w:after="0" w:line="240" w:lineRule="auto"/>
        <w:rPr>
          <w:szCs w:val="24"/>
        </w:rPr>
      </w:pPr>
      <w:r w:rsidRPr="00ED6D16">
        <w:rPr>
          <w:szCs w:val="24"/>
        </w:rPr>
        <w:t>The spreadsheet should look like the following.</w:t>
      </w:r>
    </w:p>
    <w:p w:rsidR="00840F97" w:rsidRPr="00ED6D16" w:rsidRDefault="00840F97" w:rsidP="00BF389D">
      <w:pPr>
        <w:spacing w:after="0" w:line="240" w:lineRule="auto"/>
        <w:ind w:left="720"/>
        <w:rPr>
          <w:szCs w:val="24"/>
        </w:rPr>
      </w:pPr>
    </w:p>
    <w:p w:rsidR="00840F97" w:rsidRPr="00ED6D16" w:rsidRDefault="00840F97" w:rsidP="00BF389D">
      <w:pPr>
        <w:jc w:val="center"/>
        <w:rPr>
          <w:szCs w:val="24"/>
        </w:rPr>
      </w:pPr>
      <w:r w:rsidRPr="00D8073D">
        <w:rPr>
          <w:noProof/>
          <w:szCs w:val="24"/>
        </w:rPr>
        <w:pict>
          <v:shape id="Picture 39" o:spid="_x0000_i1048" type="#_x0000_t75" alt="IM-Ch2-P1" style="width:221.4pt;height:175.2pt;visibility:visible">
            <v:imagedata r:id="rId30" o:title=""/>
          </v:shape>
        </w:pict>
      </w:r>
      <w:r w:rsidRPr="00ED6D16">
        <w:rPr>
          <w:szCs w:val="24"/>
        </w:rPr>
        <w:br/>
      </w:r>
    </w:p>
    <w:p w:rsidR="00840F97" w:rsidRPr="00ED6D16" w:rsidRDefault="00840F97" w:rsidP="00BF389D">
      <w:pPr>
        <w:numPr>
          <w:ilvl w:val="0"/>
          <w:numId w:val="10"/>
        </w:numPr>
        <w:spacing w:after="0" w:line="240" w:lineRule="auto"/>
        <w:rPr>
          <w:szCs w:val="24"/>
        </w:rPr>
      </w:pPr>
      <w:r w:rsidRPr="00ED6D16">
        <w:rPr>
          <w:szCs w:val="24"/>
        </w:rPr>
        <w:t xml:space="preserve"> </w:t>
      </w:r>
    </w:p>
    <w:p w:rsidR="00840F97" w:rsidRPr="00ED6D16" w:rsidRDefault="00840F97" w:rsidP="00BF389D">
      <w:pPr>
        <w:numPr>
          <w:ilvl w:val="0"/>
          <w:numId w:val="11"/>
        </w:numPr>
        <w:spacing w:after="0" w:line="240" w:lineRule="auto"/>
        <w:rPr>
          <w:szCs w:val="24"/>
        </w:rPr>
      </w:pPr>
      <w:r w:rsidRPr="00ED6D16">
        <w:rPr>
          <w:szCs w:val="24"/>
        </w:rPr>
        <w:t>The equilibrium price is 50.</w:t>
      </w:r>
      <w:r>
        <w:rPr>
          <w:szCs w:val="24"/>
        </w:rPr>
        <w:br/>
      </w:r>
    </w:p>
    <w:p w:rsidR="00840F97" w:rsidRPr="004418F0" w:rsidRDefault="00840F97" w:rsidP="004418F0">
      <w:pPr>
        <w:numPr>
          <w:ilvl w:val="0"/>
          <w:numId w:val="11"/>
        </w:numPr>
        <w:spacing w:after="0" w:line="240" w:lineRule="auto"/>
        <w:rPr>
          <w:szCs w:val="24"/>
        </w:rPr>
      </w:pPr>
      <w:r w:rsidRPr="00ED6D16">
        <w:rPr>
          <w:szCs w:val="24"/>
        </w:rPr>
        <w:t>The equilibrium price is 70. The price went up because less was supplied at every price.</w:t>
      </w:r>
    </w:p>
    <w:p w:rsidR="00840F97" w:rsidRDefault="00840F97" w:rsidP="00BF389D">
      <w:pPr>
        <w:jc w:val="center"/>
        <w:rPr>
          <w:noProof/>
          <w:szCs w:val="24"/>
        </w:rPr>
      </w:pPr>
      <w:r w:rsidRPr="00D8073D">
        <w:rPr>
          <w:noProof/>
          <w:szCs w:val="24"/>
        </w:rPr>
        <w:pict>
          <v:shape id="Picture 38" o:spid="_x0000_i1049" type="#_x0000_t75" alt="IM-Ch2-P3" style="width:178.8pt;height:269.4pt;visibility:visible">
            <v:imagedata r:id="rId31" o:title=""/>
          </v:shape>
        </w:pict>
      </w:r>
    </w:p>
    <w:p w:rsidR="00840F97" w:rsidRPr="00ED6D16" w:rsidRDefault="00840F97" w:rsidP="00BF389D">
      <w:pPr>
        <w:jc w:val="center"/>
        <w:rPr>
          <w:szCs w:val="24"/>
        </w:rPr>
      </w:pPr>
    </w:p>
    <w:p w:rsidR="00840F97" w:rsidRDefault="00840F97" w:rsidP="00BF389D">
      <w:pPr>
        <w:numPr>
          <w:ilvl w:val="0"/>
          <w:numId w:val="10"/>
        </w:numPr>
        <w:spacing w:after="0" w:line="240" w:lineRule="auto"/>
        <w:rPr>
          <w:szCs w:val="24"/>
        </w:rPr>
      </w:pPr>
      <w:r w:rsidRPr="00ED6D16">
        <w:rPr>
          <w:szCs w:val="24"/>
        </w:rPr>
        <w:t xml:space="preserve">If there is a price ceiling of $50, then </w:t>
      </w:r>
      <w:r w:rsidRPr="00ED6D16">
        <w:rPr>
          <w:i/>
          <w:iCs/>
          <w:szCs w:val="24"/>
        </w:rPr>
        <w:t>Q</w:t>
      </w:r>
      <w:r w:rsidRPr="00ED6D16">
        <w:rPr>
          <w:i/>
          <w:iCs/>
          <w:szCs w:val="24"/>
          <w:vertAlign w:val="subscript"/>
        </w:rPr>
        <w:t>D</w:t>
      </w:r>
      <w:r w:rsidRPr="00ED6D16">
        <w:rPr>
          <w:szCs w:val="24"/>
        </w:rPr>
        <w:t xml:space="preserve"> = 450, which is greater than the equilibrium quantity of 410. </w:t>
      </w:r>
      <w:r w:rsidRPr="00ED6D16">
        <w:rPr>
          <w:i/>
          <w:iCs/>
          <w:szCs w:val="24"/>
        </w:rPr>
        <w:t>Q</w:t>
      </w:r>
      <w:r w:rsidRPr="00ED6D16">
        <w:rPr>
          <w:i/>
          <w:iCs/>
          <w:szCs w:val="24"/>
          <w:vertAlign w:val="subscript"/>
        </w:rPr>
        <w:t>S</w:t>
      </w:r>
      <w:r w:rsidRPr="00ED6D16">
        <w:rPr>
          <w:szCs w:val="24"/>
          <w:vertAlign w:val="subscript"/>
        </w:rPr>
        <w:t xml:space="preserve"> </w:t>
      </w:r>
      <w:r w:rsidRPr="00ED6D16">
        <w:rPr>
          <w:szCs w:val="24"/>
        </w:rPr>
        <w:t>= 350, though, which is less than the amount demanded, so there is a shortage of 100.</w:t>
      </w:r>
    </w:p>
    <w:p w:rsidR="00840F97" w:rsidRPr="00ED6D16" w:rsidRDefault="00840F97" w:rsidP="00AB6612">
      <w:pPr>
        <w:spacing w:after="0" w:line="240" w:lineRule="auto"/>
        <w:ind w:left="360"/>
        <w:rPr>
          <w:szCs w:val="24"/>
        </w:rPr>
      </w:pPr>
    </w:p>
    <w:p w:rsidR="00840F97" w:rsidRDefault="00840F97" w:rsidP="00BF389D">
      <w:pPr>
        <w:jc w:val="center"/>
        <w:rPr>
          <w:noProof/>
          <w:spacing w:val="-3"/>
          <w:szCs w:val="24"/>
        </w:rPr>
      </w:pPr>
      <w:r w:rsidRPr="00D8073D">
        <w:rPr>
          <w:noProof/>
          <w:spacing w:val="-3"/>
          <w:szCs w:val="24"/>
        </w:rPr>
        <w:pict>
          <v:shape id="Picture 37" o:spid="_x0000_i1050" type="#_x0000_t75" alt="IM-Ch2-P2" style="width:321.6pt;height:229.2pt;visibility:visible">
            <v:imagedata r:id="rId32" o:title=""/>
          </v:shape>
        </w:pict>
      </w:r>
    </w:p>
    <w:p w:rsidR="00840F97" w:rsidRDefault="00840F97" w:rsidP="00BF389D">
      <w:pPr>
        <w:jc w:val="center"/>
        <w:rPr>
          <w:noProof/>
          <w:spacing w:val="-3"/>
          <w:szCs w:val="24"/>
        </w:rPr>
      </w:pPr>
    </w:p>
    <w:p w:rsidR="00840F97" w:rsidRPr="00AB6612" w:rsidRDefault="00840F97" w:rsidP="004418F0">
      <w:pPr>
        <w:numPr>
          <w:ilvl w:val="0"/>
          <w:numId w:val="10"/>
        </w:numPr>
        <w:rPr>
          <w:spacing w:val="-3"/>
          <w:szCs w:val="24"/>
        </w:rPr>
      </w:pPr>
      <w:r>
        <w:t>In equilibrium, Q=80 and P=20. The first chart shows the price on the horizontal axis and the quantity on the vertical axis. The second graph has the axis reversed.</w:t>
      </w:r>
    </w:p>
    <w:p w:rsidR="00840F97" w:rsidRPr="004418F0" w:rsidRDefault="00840F97" w:rsidP="00AB6612">
      <w:pPr>
        <w:ind w:left="360"/>
        <w:rPr>
          <w:spacing w:val="-3"/>
          <w:szCs w:val="24"/>
        </w:rPr>
      </w:pPr>
    </w:p>
    <w:p w:rsidR="00840F97" w:rsidRPr="00ED6D16" w:rsidRDefault="00840F97" w:rsidP="004418F0">
      <w:pPr>
        <w:jc w:val="center"/>
        <w:rPr>
          <w:spacing w:val="-3"/>
          <w:szCs w:val="24"/>
        </w:rPr>
      </w:pPr>
      <w:r>
        <w:rPr>
          <w:noProof/>
        </w:rPr>
        <w:pict>
          <v:shape id="_x0000_i1051" type="#_x0000_t75" style="width:399.6pt;height:252pt;visibility:visible">
            <v:imagedata r:id="rId33" o:title=""/>
          </v:shape>
        </w:pict>
      </w:r>
    </w:p>
    <w:p w:rsidR="00840F97" w:rsidRPr="00ED6D16" w:rsidRDefault="00840F97" w:rsidP="001A710C">
      <w:pPr>
        <w:pStyle w:val="ListParagraph"/>
        <w:tabs>
          <w:tab w:val="left" w:pos="0"/>
        </w:tabs>
        <w:suppressAutoHyphens/>
        <w:spacing w:line="240" w:lineRule="atLeast"/>
        <w:jc w:val="center"/>
      </w:pPr>
      <w:r w:rsidRPr="00ED6D16">
        <w:br w:type="page"/>
        <w:t>ANSWERS TO APPENDIX PROBLEMS</w:t>
      </w:r>
    </w:p>
    <w:p w:rsidR="00840F97" w:rsidRPr="00ED6D16" w:rsidRDefault="00840F97" w:rsidP="00035BED">
      <w:pPr>
        <w:rPr>
          <w:bCs/>
          <w:spacing w:val="-3"/>
          <w:szCs w:val="24"/>
        </w:rPr>
      </w:pPr>
    </w:p>
    <w:p w:rsidR="00840F97" w:rsidRPr="00ED6D16" w:rsidRDefault="00840F97" w:rsidP="00035BED">
      <w:pPr>
        <w:pStyle w:val="ListParagraph"/>
        <w:numPr>
          <w:ilvl w:val="0"/>
          <w:numId w:val="12"/>
        </w:numPr>
        <w:rPr>
          <w:bCs/>
          <w:spacing w:val="-3"/>
          <w:szCs w:val="24"/>
        </w:rPr>
      </w:pPr>
      <w:r w:rsidRPr="00ED6D16">
        <w:rPr>
          <w:bCs/>
          <w:spacing w:val="-3"/>
          <w:szCs w:val="24"/>
        </w:rPr>
        <w:t>With QD</w:t>
      </w:r>
      <w:r w:rsidRPr="00ED6D16">
        <w:rPr>
          <w:spacing w:val="-3"/>
          <w:szCs w:val="24"/>
        </w:rPr>
        <w:t>'</w:t>
      </w:r>
      <w:r w:rsidRPr="00ED6D16">
        <w:rPr>
          <w:bCs/>
          <w:spacing w:val="-3"/>
          <w:szCs w:val="24"/>
        </w:rPr>
        <w:t xml:space="preserve"> = 80 – 10P and QS = 10P, we </w:t>
      </w:r>
      <w:r w:rsidRPr="00ED6D16">
        <w:rPr>
          <w:spacing w:val="-3"/>
          <w:szCs w:val="24"/>
        </w:rPr>
        <w:t xml:space="preserve">find the equilibrium price </w:t>
      </w:r>
      <w:r w:rsidRPr="00ED6D16">
        <w:rPr>
          <w:szCs w:val="24"/>
        </w:rPr>
        <w:t>P*</w:t>
      </w:r>
      <w:r w:rsidRPr="00ED6D16">
        <w:rPr>
          <w:spacing w:val="-3"/>
          <w:szCs w:val="24"/>
        </w:rPr>
        <w:t xml:space="preserve"> and quantity </w:t>
      </w:r>
      <w:r w:rsidRPr="00ED6D16">
        <w:rPr>
          <w:szCs w:val="24"/>
        </w:rPr>
        <w:t>Q*, as follows:</w:t>
      </w:r>
    </w:p>
    <w:tbl>
      <w:tblPr>
        <w:tblW w:w="4706" w:type="dxa"/>
        <w:jc w:val="center"/>
        <w:tblLook w:val="00A0" w:firstRow="1" w:lastRow="0" w:firstColumn="1" w:lastColumn="0" w:noHBand="0" w:noVBand="0"/>
      </w:tblPr>
      <w:tblGrid>
        <w:gridCol w:w="953"/>
        <w:gridCol w:w="410"/>
        <w:gridCol w:w="713"/>
        <w:gridCol w:w="317"/>
        <w:gridCol w:w="608"/>
        <w:gridCol w:w="410"/>
        <w:gridCol w:w="1295"/>
      </w:tblGrid>
      <w:tr w:rsidR="00840F97" w:rsidRPr="00343D70" w:rsidTr="00BB7E79">
        <w:trPr>
          <w:trHeight w:val="262"/>
          <w:jc w:val="center"/>
        </w:trPr>
        <w:tc>
          <w:tcPr>
            <w:tcW w:w="953"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QD'</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713"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QS</w:t>
            </w:r>
          </w:p>
        </w:tc>
        <w:tc>
          <w:tcPr>
            <w:tcW w:w="317"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p>
        </w:tc>
        <w:tc>
          <w:tcPr>
            <w:tcW w:w="608" w:type="dxa"/>
            <w:tcBorders>
              <w:top w:val="nil"/>
              <w:left w:val="nil"/>
              <w:bottom w:val="nil"/>
              <w:right w:val="nil"/>
            </w:tcBorders>
            <w:noWrap/>
            <w:vAlign w:val="bottom"/>
          </w:tcPr>
          <w:p w:rsidR="00840F97" w:rsidRPr="00BB7E79" w:rsidRDefault="00840F97" w:rsidP="00BB7E79">
            <w:pPr>
              <w:spacing w:after="0" w:line="240" w:lineRule="auto"/>
              <w:rPr>
                <w:szCs w:val="24"/>
              </w:rPr>
            </w:pPr>
          </w:p>
        </w:tc>
        <w:tc>
          <w:tcPr>
            <w:tcW w:w="410" w:type="dxa"/>
            <w:tcBorders>
              <w:top w:val="nil"/>
              <w:left w:val="nil"/>
              <w:bottom w:val="nil"/>
              <w:right w:val="nil"/>
            </w:tcBorders>
            <w:noWrap/>
            <w:vAlign w:val="bottom"/>
          </w:tcPr>
          <w:p w:rsidR="00840F97" w:rsidRPr="00BB7E79" w:rsidRDefault="00840F97" w:rsidP="00BB7E79">
            <w:pPr>
              <w:spacing w:after="0" w:line="240" w:lineRule="auto"/>
              <w:jc w:val="right"/>
              <w:rPr>
                <w:szCs w:val="24"/>
              </w:rPr>
            </w:pPr>
          </w:p>
        </w:tc>
        <w:tc>
          <w:tcPr>
            <w:tcW w:w="1295" w:type="dxa"/>
            <w:tcBorders>
              <w:top w:val="nil"/>
              <w:left w:val="nil"/>
              <w:bottom w:val="nil"/>
              <w:right w:val="nil"/>
            </w:tcBorders>
            <w:noWrap/>
            <w:vAlign w:val="bottom"/>
          </w:tcPr>
          <w:p w:rsidR="00840F97" w:rsidRPr="00BB7E79" w:rsidRDefault="00840F97" w:rsidP="00BB7E79">
            <w:pPr>
              <w:spacing w:after="0" w:line="240" w:lineRule="auto"/>
              <w:rPr>
                <w:szCs w:val="24"/>
              </w:rPr>
            </w:pPr>
          </w:p>
        </w:tc>
      </w:tr>
      <w:tr w:rsidR="00840F97" w:rsidRPr="00343D70" w:rsidTr="00BB7E79">
        <w:trPr>
          <w:trHeight w:val="262"/>
          <w:jc w:val="center"/>
        </w:trPr>
        <w:tc>
          <w:tcPr>
            <w:tcW w:w="953"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80-10P</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713"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10P</w:t>
            </w:r>
          </w:p>
        </w:tc>
        <w:tc>
          <w:tcPr>
            <w:tcW w:w="317"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p>
        </w:tc>
        <w:tc>
          <w:tcPr>
            <w:tcW w:w="608"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Q*</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1295"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10P</w:t>
            </w:r>
          </w:p>
        </w:tc>
      </w:tr>
      <w:tr w:rsidR="00840F97" w:rsidRPr="00343D70" w:rsidTr="00BB7E79">
        <w:trPr>
          <w:trHeight w:val="262"/>
          <w:jc w:val="center"/>
        </w:trPr>
        <w:tc>
          <w:tcPr>
            <w:tcW w:w="953"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20P</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713"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80</w:t>
            </w:r>
          </w:p>
        </w:tc>
        <w:tc>
          <w:tcPr>
            <w:tcW w:w="317"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p>
        </w:tc>
        <w:tc>
          <w:tcPr>
            <w:tcW w:w="608"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Q*</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1295"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10($4)</w:t>
            </w:r>
          </w:p>
        </w:tc>
      </w:tr>
      <w:tr w:rsidR="00840F97" w:rsidRPr="00343D70" w:rsidTr="00BB7E79">
        <w:trPr>
          <w:trHeight w:val="262"/>
          <w:jc w:val="center"/>
        </w:trPr>
        <w:tc>
          <w:tcPr>
            <w:tcW w:w="953"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P</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713"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 xml:space="preserve">$4 </w:t>
            </w:r>
          </w:p>
        </w:tc>
        <w:tc>
          <w:tcPr>
            <w:tcW w:w="317"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p>
        </w:tc>
        <w:tc>
          <w:tcPr>
            <w:tcW w:w="608" w:type="dxa"/>
            <w:tcBorders>
              <w:top w:val="nil"/>
              <w:left w:val="nil"/>
              <w:bottom w:val="nil"/>
              <w:right w:val="nil"/>
            </w:tcBorders>
            <w:noWrap/>
            <w:vAlign w:val="bottom"/>
          </w:tcPr>
          <w:p w:rsidR="00840F97" w:rsidRPr="00BB7E79" w:rsidRDefault="00840F97" w:rsidP="00BB7E79">
            <w:pPr>
              <w:spacing w:after="0" w:line="240" w:lineRule="auto"/>
              <w:jc w:val="right"/>
              <w:rPr>
                <w:color w:val="000000"/>
                <w:szCs w:val="24"/>
              </w:rPr>
            </w:pPr>
            <w:r w:rsidRPr="00BB7E79">
              <w:rPr>
                <w:color w:val="000000"/>
                <w:szCs w:val="24"/>
              </w:rPr>
              <w:t>Q*</w:t>
            </w:r>
          </w:p>
        </w:tc>
        <w:tc>
          <w:tcPr>
            <w:tcW w:w="410"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w:t>
            </w:r>
          </w:p>
        </w:tc>
        <w:tc>
          <w:tcPr>
            <w:tcW w:w="1295" w:type="dxa"/>
            <w:tcBorders>
              <w:top w:val="nil"/>
              <w:left w:val="nil"/>
              <w:bottom w:val="nil"/>
              <w:right w:val="nil"/>
            </w:tcBorders>
            <w:noWrap/>
            <w:vAlign w:val="bottom"/>
          </w:tcPr>
          <w:p w:rsidR="00840F97" w:rsidRPr="00BB7E79" w:rsidRDefault="00840F97" w:rsidP="00BB7E79">
            <w:pPr>
              <w:spacing w:after="0" w:line="240" w:lineRule="auto"/>
              <w:rPr>
                <w:color w:val="000000"/>
                <w:szCs w:val="24"/>
              </w:rPr>
            </w:pPr>
            <w:r w:rsidRPr="00BB7E79">
              <w:rPr>
                <w:color w:val="000000"/>
                <w:szCs w:val="24"/>
              </w:rPr>
              <w:t>40</w:t>
            </w:r>
          </w:p>
        </w:tc>
      </w:tr>
    </w:tbl>
    <w:p w:rsidR="00840F97" w:rsidRPr="00ED6D16" w:rsidRDefault="00840F97" w:rsidP="00BB7E79">
      <w:pPr>
        <w:pStyle w:val="ListParagraph"/>
        <w:ind w:left="990"/>
        <w:rPr>
          <w:spacing w:val="-3"/>
          <w:szCs w:val="24"/>
        </w:rPr>
      </w:pPr>
    </w:p>
    <w:p w:rsidR="00840F97" w:rsidRPr="00ED6D16" w:rsidRDefault="00840F97" w:rsidP="006B76C8">
      <w:pPr>
        <w:pStyle w:val="ListParagraph"/>
        <w:numPr>
          <w:ilvl w:val="0"/>
          <w:numId w:val="12"/>
        </w:numPr>
        <w:rPr>
          <w:spacing w:val="-3"/>
          <w:szCs w:val="24"/>
        </w:rPr>
      </w:pPr>
      <w:r w:rsidRPr="00ED6D16">
        <w:rPr>
          <w:spacing w:val="-3"/>
          <w:szCs w:val="24"/>
        </w:rPr>
        <w:t xml:space="preserve">With QD = 60 – 10P and QS' = 20 + 10P, </w:t>
      </w:r>
      <w:r w:rsidRPr="00ED6D16">
        <w:rPr>
          <w:bCs/>
          <w:spacing w:val="-3"/>
          <w:szCs w:val="24"/>
        </w:rPr>
        <w:t xml:space="preserve">we </w:t>
      </w:r>
      <w:r w:rsidRPr="00ED6D16">
        <w:rPr>
          <w:spacing w:val="-3"/>
          <w:szCs w:val="24"/>
        </w:rPr>
        <w:t xml:space="preserve">find the equilibrium price </w:t>
      </w:r>
      <w:r w:rsidRPr="00ED6D16">
        <w:rPr>
          <w:szCs w:val="24"/>
        </w:rPr>
        <w:t>P*</w:t>
      </w:r>
      <w:r w:rsidRPr="00ED6D16">
        <w:rPr>
          <w:spacing w:val="-3"/>
          <w:szCs w:val="24"/>
        </w:rPr>
        <w:t xml:space="preserve"> and quantity </w:t>
      </w:r>
      <w:r w:rsidRPr="00ED6D16">
        <w:rPr>
          <w:szCs w:val="24"/>
        </w:rPr>
        <w:t>Q*, as follows:</w:t>
      </w:r>
    </w:p>
    <w:tbl>
      <w:tblPr>
        <w:tblW w:w="4942" w:type="dxa"/>
        <w:jc w:val="center"/>
        <w:tblLook w:val="00A0" w:firstRow="1" w:lastRow="0" w:firstColumn="1" w:lastColumn="0" w:noHBand="0" w:noVBand="0"/>
      </w:tblPr>
      <w:tblGrid>
        <w:gridCol w:w="1200"/>
        <w:gridCol w:w="352"/>
        <w:gridCol w:w="1260"/>
        <w:gridCol w:w="236"/>
        <w:gridCol w:w="510"/>
        <w:gridCol w:w="352"/>
        <w:gridCol w:w="1112"/>
      </w:tblGrid>
      <w:tr w:rsidR="00840F97" w:rsidRPr="00343D70" w:rsidTr="00EB4991">
        <w:trPr>
          <w:trHeight w:val="312"/>
          <w:jc w:val="center"/>
        </w:trPr>
        <w:tc>
          <w:tcPr>
            <w:tcW w:w="1200"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QD</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26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QS'</w:t>
            </w:r>
          </w:p>
        </w:tc>
        <w:tc>
          <w:tcPr>
            <w:tcW w:w="222"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p>
        </w:tc>
        <w:tc>
          <w:tcPr>
            <w:tcW w:w="498"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Q*</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09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60-10(2)</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60-10P</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26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20+10P</w:t>
            </w:r>
          </w:p>
        </w:tc>
        <w:tc>
          <w:tcPr>
            <w:tcW w:w="222"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p>
        </w:tc>
        <w:tc>
          <w:tcPr>
            <w:tcW w:w="498"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Q*</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09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40</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20P</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26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40</w:t>
            </w:r>
          </w:p>
        </w:tc>
        <w:tc>
          <w:tcPr>
            <w:tcW w:w="222"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p>
        </w:tc>
        <w:tc>
          <w:tcPr>
            <w:tcW w:w="1924" w:type="dxa"/>
            <w:gridSpan w:val="3"/>
            <w:tcBorders>
              <w:top w:val="nil"/>
              <w:left w:val="nil"/>
              <w:bottom w:val="nil"/>
              <w:right w:val="nil"/>
            </w:tcBorders>
            <w:noWrap/>
            <w:vAlign w:val="center"/>
          </w:tcPr>
          <w:p w:rsidR="00840F97" w:rsidRPr="006B76C8" w:rsidRDefault="00840F97" w:rsidP="00EB4991">
            <w:pPr>
              <w:spacing w:after="0" w:line="240" w:lineRule="auto"/>
              <w:jc w:val="center"/>
              <w:rPr>
                <w:szCs w:val="24"/>
              </w:rPr>
            </w:pPr>
            <w:r w:rsidRPr="006B76C8">
              <w:rPr>
                <w:color w:val="000000"/>
                <w:szCs w:val="24"/>
              </w:rPr>
              <w:t>or</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P*</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26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2</w:t>
            </w:r>
          </w:p>
        </w:tc>
        <w:tc>
          <w:tcPr>
            <w:tcW w:w="222"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p>
        </w:tc>
        <w:tc>
          <w:tcPr>
            <w:tcW w:w="498"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Q*</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09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20+10(2)</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p>
        </w:tc>
        <w:tc>
          <w:tcPr>
            <w:tcW w:w="336" w:type="dxa"/>
            <w:tcBorders>
              <w:top w:val="nil"/>
              <w:left w:val="nil"/>
              <w:bottom w:val="nil"/>
              <w:right w:val="nil"/>
            </w:tcBorders>
            <w:noWrap/>
            <w:vAlign w:val="bottom"/>
          </w:tcPr>
          <w:p w:rsidR="00840F97" w:rsidRPr="006B76C8" w:rsidRDefault="00840F97" w:rsidP="006B76C8">
            <w:pPr>
              <w:spacing w:after="0" w:line="240" w:lineRule="auto"/>
              <w:jc w:val="right"/>
              <w:rPr>
                <w:szCs w:val="24"/>
              </w:rPr>
            </w:pPr>
          </w:p>
        </w:tc>
        <w:tc>
          <w:tcPr>
            <w:tcW w:w="1260" w:type="dxa"/>
            <w:tcBorders>
              <w:top w:val="nil"/>
              <w:left w:val="nil"/>
              <w:bottom w:val="nil"/>
              <w:right w:val="nil"/>
            </w:tcBorders>
            <w:noWrap/>
            <w:vAlign w:val="bottom"/>
          </w:tcPr>
          <w:p w:rsidR="00840F97" w:rsidRPr="006B76C8" w:rsidRDefault="00840F97" w:rsidP="006B76C8">
            <w:pPr>
              <w:spacing w:after="0" w:line="240" w:lineRule="auto"/>
              <w:rPr>
                <w:szCs w:val="24"/>
              </w:rPr>
            </w:pPr>
          </w:p>
        </w:tc>
        <w:tc>
          <w:tcPr>
            <w:tcW w:w="222" w:type="dxa"/>
            <w:tcBorders>
              <w:top w:val="nil"/>
              <w:left w:val="nil"/>
              <w:bottom w:val="nil"/>
              <w:right w:val="nil"/>
            </w:tcBorders>
            <w:noWrap/>
            <w:vAlign w:val="bottom"/>
          </w:tcPr>
          <w:p w:rsidR="00840F97" w:rsidRPr="006B76C8" w:rsidRDefault="00840F97" w:rsidP="006B76C8">
            <w:pPr>
              <w:spacing w:after="0" w:line="240" w:lineRule="auto"/>
              <w:rPr>
                <w:szCs w:val="24"/>
              </w:rPr>
            </w:pPr>
          </w:p>
        </w:tc>
        <w:tc>
          <w:tcPr>
            <w:tcW w:w="498" w:type="dxa"/>
            <w:tcBorders>
              <w:top w:val="nil"/>
              <w:left w:val="nil"/>
              <w:bottom w:val="nil"/>
              <w:right w:val="nil"/>
            </w:tcBorders>
            <w:noWrap/>
            <w:vAlign w:val="bottom"/>
          </w:tcPr>
          <w:p w:rsidR="00840F97" w:rsidRPr="006B76C8" w:rsidRDefault="00840F97" w:rsidP="006B76C8">
            <w:pPr>
              <w:spacing w:after="0" w:line="240" w:lineRule="auto"/>
              <w:jc w:val="right"/>
              <w:rPr>
                <w:color w:val="000000"/>
                <w:szCs w:val="24"/>
              </w:rPr>
            </w:pPr>
            <w:r w:rsidRPr="006B76C8">
              <w:rPr>
                <w:color w:val="000000"/>
                <w:szCs w:val="24"/>
              </w:rPr>
              <w:t>Q*</w:t>
            </w:r>
          </w:p>
        </w:tc>
        <w:tc>
          <w:tcPr>
            <w:tcW w:w="336"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w:t>
            </w:r>
          </w:p>
        </w:tc>
        <w:tc>
          <w:tcPr>
            <w:tcW w:w="1090" w:type="dxa"/>
            <w:tcBorders>
              <w:top w:val="nil"/>
              <w:left w:val="nil"/>
              <w:bottom w:val="nil"/>
              <w:right w:val="nil"/>
            </w:tcBorders>
            <w:noWrap/>
            <w:vAlign w:val="bottom"/>
          </w:tcPr>
          <w:p w:rsidR="00840F97" w:rsidRPr="006B76C8" w:rsidRDefault="00840F97" w:rsidP="006B76C8">
            <w:pPr>
              <w:spacing w:after="0" w:line="240" w:lineRule="auto"/>
              <w:rPr>
                <w:color w:val="000000"/>
                <w:szCs w:val="24"/>
              </w:rPr>
            </w:pPr>
            <w:r w:rsidRPr="006B76C8">
              <w:rPr>
                <w:color w:val="000000"/>
                <w:szCs w:val="24"/>
              </w:rPr>
              <w:t>40</w:t>
            </w:r>
          </w:p>
        </w:tc>
      </w:tr>
    </w:tbl>
    <w:p w:rsidR="00840F97" w:rsidRPr="00ED6D16" w:rsidRDefault="00840F97" w:rsidP="00EB4991">
      <w:pPr>
        <w:pStyle w:val="ListParagraph"/>
        <w:ind w:left="990"/>
        <w:rPr>
          <w:bCs/>
          <w:spacing w:val="-3"/>
          <w:szCs w:val="24"/>
        </w:rPr>
      </w:pPr>
    </w:p>
    <w:p w:rsidR="00840F97" w:rsidRPr="00ED6D16" w:rsidRDefault="00840F97" w:rsidP="006B76C8">
      <w:pPr>
        <w:pStyle w:val="ListParagraph"/>
        <w:numPr>
          <w:ilvl w:val="0"/>
          <w:numId w:val="12"/>
        </w:numPr>
        <w:rPr>
          <w:bCs/>
          <w:spacing w:val="-3"/>
          <w:szCs w:val="24"/>
        </w:rPr>
      </w:pPr>
      <w:r w:rsidRPr="00ED6D16">
        <w:rPr>
          <w:spacing w:val="-3"/>
          <w:szCs w:val="24"/>
        </w:rPr>
        <w:t xml:space="preserve">With QD' = 80 – 10P and QS' = 20 + 10P, </w:t>
      </w:r>
      <w:r w:rsidRPr="00ED6D16">
        <w:rPr>
          <w:bCs/>
          <w:spacing w:val="-3"/>
          <w:szCs w:val="24"/>
        </w:rPr>
        <w:t xml:space="preserve">we </w:t>
      </w:r>
      <w:r w:rsidRPr="00ED6D16">
        <w:rPr>
          <w:spacing w:val="-3"/>
          <w:szCs w:val="24"/>
        </w:rPr>
        <w:t xml:space="preserve">find the equilibrium price </w:t>
      </w:r>
      <w:r w:rsidRPr="00ED6D16">
        <w:rPr>
          <w:szCs w:val="24"/>
        </w:rPr>
        <w:t>P*</w:t>
      </w:r>
      <w:r w:rsidRPr="00ED6D16">
        <w:rPr>
          <w:spacing w:val="-3"/>
          <w:szCs w:val="24"/>
        </w:rPr>
        <w:t xml:space="preserve"> and quantity</w:t>
      </w:r>
      <w:r w:rsidRPr="00ED6D16">
        <w:rPr>
          <w:szCs w:val="24"/>
        </w:rPr>
        <w:t xml:space="preserve"> Q*, as follows:</w:t>
      </w:r>
    </w:p>
    <w:tbl>
      <w:tblPr>
        <w:tblW w:w="5073" w:type="dxa"/>
        <w:jc w:val="center"/>
        <w:tblLook w:val="00A0" w:firstRow="1" w:lastRow="0" w:firstColumn="1" w:lastColumn="0" w:noHBand="0" w:noVBand="0"/>
      </w:tblPr>
      <w:tblGrid>
        <w:gridCol w:w="1200"/>
        <w:gridCol w:w="352"/>
        <w:gridCol w:w="1451"/>
        <w:gridCol w:w="236"/>
        <w:gridCol w:w="510"/>
        <w:gridCol w:w="352"/>
        <w:gridCol w:w="1112"/>
      </w:tblGrid>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QD=80-10P</w:t>
            </w:r>
          </w:p>
        </w:tc>
        <w:tc>
          <w:tcPr>
            <w:tcW w:w="336"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p>
        </w:tc>
        <w:tc>
          <w:tcPr>
            <w:tcW w:w="1391"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QS'=20+10P</w:t>
            </w:r>
          </w:p>
        </w:tc>
        <w:tc>
          <w:tcPr>
            <w:tcW w:w="222"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p>
        </w:tc>
        <w:tc>
          <w:tcPr>
            <w:tcW w:w="498"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336" w:type="dxa"/>
            <w:tcBorders>
              <w:top w:val="nil"/>
              <w:left w:val="nil"/>
              <w:bottom w:val="nil"/>
              <w:right w:val="nil"/>
            </w:tcBorders>
            <w:noWrap/>
            <w:vAlign w:val="bottom"/>
          </w:tcPr>
          <w:p w:rsidR="00840F97" w:rsidRPr="00EB4991" w:rsidRDefault="00840F97" w:rsidP="00EB4991">
            <w:pPr>
              <w:spacing w:after="0" w:line="240" w:lineRule="auto"/>
              <w:jc w:val="right"/>
              <w:rPr>
                <w:szCs w:val="24"/>
              </w:rPr>
            </w:pPr>
          </w:p>
        </w:tc>
        <w:tc>
          <w:tcPr>
            <w:tcW w:w="1090" w:type="dxa"/>
            <w:tcBorders>
              <w:top w:val="nil"/>
              <w:left w:val="nil"/>
              <w:bottom w:val="nil"/>
              <w:right w:val="nil"/>
            </w:tcBorders>
            <w:noWrap/>
            <w:vAlign w:val="bottom"/>
          </w:tcPr>
          <w:p w:rsidR="00840F97" w:rsidRPr="00EB4991" w:rsidRDefault="00840F97" w:rsidP="00EB4991">
            <w:pPr>
              <w:spacing w:after="0" w:line="240" w:lineRule="auto"/>
              <w:rPr>
                <w:szCs w:val="24"/>
              </w:rPr>
            </w:pP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336" w:type="dxa"/>
            <w:tcBorders>
              <w:top w:val="nil"/>
              <w:left w:val="nil"/>
              <w:bottom w:val="nil"/>
              <w:right w:val="nil"/>
            </w:tcBorders>
            <w:noWrap/>
            <w:vAlign w:val="bottom"/>
          </w:tcPr>
          <w:p w:rsidR="00840F97" w:rsidRPr="00EB4991" w:rsidRDefault="00840F97" w:rsidP="00EB4991">
            <w:pPr>
              <w:spacing w:after="0" w:line="240" w:lineRule="auto"/>
              <w:jc w:val="right"/>
              <w:rPr>
                <w:szCs w:val="24"/>
              </w:rPr>
            </w:pPr>
          </w:p>
        </w:tc>
        <w:tc>
          <w:tcPr>
            <w:tcW w:w="1391"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222"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498"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336" w:type="dxa"/>
            <w:tcBorders>
              <w:top w:val="nil"/>
              <w:left w:val="nil"/>
              <w:bottom w:val="nil"/>
              <w:right w:val="nil"/>
            </w:tcBorders>
            <w:noWrap/>
            <w:vAlign w:val="bottom"/>
          </w:tcPr>
          <w:p w:rsidR="00840F97" w:rsidRPr="00EB4991" w:rsidRDefault="00840F97" w:rsidP="00EB4991">
            <w:pPr>
              <w:spacing w:after="0" w:line="240" w:lineRule="auto"/>
              <w:jc w:val="right"/>
              <w:rPr>
                <w:szCs w:val="24"/>
              </w:rPr>
            </w:pPr>
          </w:p>
        </w:tc>
        <w:tc>
          <w:tcPr>
            <w:tcW w:w="1090" w:type="dxa"/>
            <w:tcBorders>
              <w:top w:val="nil"/>
              <w:left w:val="nil"/>
              <w:bottom w:val="nil"/>
              <w:right w:val="nil"/>
            </w:tcBorders>
            <w:noWrap/>
            <w:vAlign w:val="bottom"/>
          </w:tcPr>
          <w:p w:rsidR="00840F97" w:rsidRPr="00EB4991" w:rsidRDefault="00840F97" w:rsidP="00EB4991">
            <w:pPr>
              <w:spacing w:after="0" w:line="240" w:lineRule="auto"/>
              <w:rPr>
                <w:szCs w:val="24"/>
              </w:rPr>
            </w:pP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QD</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391"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QS'</w:t>
            </w:r>
          </w:p>
        </w:tc>
        <w:tc>
          <w:tcPr>
            <w:tcW w:w="222"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p>
        </w:tc>
        <w:tc>
          <w:tcPr>
            <w:tcW w:w="498"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Q*</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090"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80-10(3)</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80-10P</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391"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20+10P</w:t>
            </w:r>
          </w:p>
        </w:tc>
        <w:tc>
          <w:tcPr>
            <w:tcW w:w="222"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p>
        </w:tc>
        <w:tc>
          <w:tcPr>
            <w:tcW w:w="498"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Q*</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090"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50</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20P</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391"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60</w:t>
            </w:r>
          </w:p>
        </w:tc>
        <w:tc>
          <w:tcPr>
            <w:tcW w:w="222"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p>
        </w:tc>
        <w:tc>
          <w:tcPr>
            <w:tcW w:w="1924" w:type="dxa"/>
            <w:gridSpan w:val="3"/>
            <w:tcBorders>
              <w:top w:val="nil"/>
              <w:left w:val="nil"/>
              <w:bottom w:val="nil"/>
              <w:right w:val="nil"/>
            </w:tcBorders>
            <w:noWrap/>
            <w:vAlign w:val="center"/>
          </w:tcPr>
          <w:p w:rsidR="00840F97" w:rsidRPr="00EB4991" w:rsidRDefault="00840F97" w:rsidP="00EB4991">
            <w:pPr>
              <w:spacing w:after="0" w:line="240" w:lineRule="auto"/>
              <w:jc w:val="center"/>
              <w:rPr>
                <w:szCs w:val="24"/>
              </w:rPr>
            </w:pPr>
            <w:r w:rsidRPr="00EB4991">
              <w:rPr>
                <w:color w:val="000000"/>
                <w:szCs w:val="24"/>
              </w:rPr>
              <w:t>or</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P*</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391"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3</w:t>
            </w:r>
          </w:p>
        </w:tc>
        <w:tc>
          <w:tcPr>
            <w:tcW w:w="222"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p>
        </w:tc>
        <w:tc>
          <w:tcPr>
            <w:tcW w:w="498"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Q*</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090"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20+10(3)</w:t>
            </w:r>
          </w:p>
        </w:tc>
      </w:tr>
      <w:tr w:rsidR="00840F97" w:rsidRPr="00343D70" w:rsidTr="00EB4991">
        <w:trPr>
          <w:trHeight w:val="312"/>
          <w:jc w:val="center"/>
        </w:trPr>
        <w:tc>
          <w:tcPr>
            <w:tcW w:w="1200"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p>
        </w:tc>
        <w:tc>
          <w:tcPr>
            <w:tcW w:w="336" w:type="dxa"/>
            <w:tcBorders>
              <w:top w:val="nil"/>
              <w:left w:val="nil"/>
              <w:bottom w:val="nil"/>
              <w:right w:val="nil"/>
            </w:tcBorders>
            <w:noWrap/>
            <w:vAlign w:val="bottom"/>
          </w:tcPr>
          <w:p w:rsidR="00840F97" w:rsidRPr="00EB4991" w:rsidRDefault="00840F97" w:rsidP="00EB4991">
            <w:pPr>
              <w:spacing w:after="0" w:line="240" w:lineRule="auto"/>
              <w:jc w:val="right"/>
              <w:rPr>
                <w:szCs w:val="24"/>
              </w:rPr>
            </w:pPr>
          </w:p>
        </w:tc>
        <w:tc>
          <w:tcPr>
            <w:tcW w:w="1391"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222" w:type="dxa"/>
            <w:tcBorders>
              <w:top w:val="nil"/>
              <w:left w:val="nil"/>
              <w:bottom w:val="nil"/>
              <w:right w:val="nil"/>
            </w:tcBorders>
            <w:noWrap/>
            <w:vAlign w:val="bottom"/>
          </w:tcPr>
          <w:p w:rsidR="00840F97" w:rsidRPr="00EB4991" w:rsidRDefault="00840F97" w:rsidP="00EB4991">
            <w:pPr>
              <w:spacing w:after="0" w:line="240" w:lineRule="auto"/>
              <w:rPr>
                <w:szCs w:val="24"/>
              </w:rPr>
            </w:pPr>
          </w:p>
        </w:tc>
        <w:tc>
          <w:tcPr>
            <w:tcW w:w="498" w:type="dxa"/>
            <w:tcBorders>
              <w:top w:val="nil"/>
              <w:left w:val="nil"/>
              <w:bottom w:val="nil"/>
              <w:right w:val="nil"/>
            </w:tcBorders>
            <w:noWrap/>
            <w:vAlign w:val="bottom"/>
          </w:tcPr>
          <w:p w:rsidR="00840F97" w:rsidRPr="00EB4991" w:rsidRDefault="00840F97" w:rsidP="00EB4991">
            <w:pPr>
              <w:spacing w:after="0" w:line="240" w:lineRule="auto"/>
              <w:jc w:val="right"/>
              <w:rPr>
                <w:color w:val="000000"/>
                <w:szCs w:val="24"/>
              </w:rPr>
            </w:pPr>
            <w:r w:rsidRPr="00EB4991">
              <w:rPr>
                <w:color w:val="000000"/>
                <w:szCs w:val="24"/>
              </w:rPr>
              <w:t>Q*</w:t>
            </w:r>
          </w:p>
        </w:tc>
        <w:tc>
          <w:tcPr>
            <w:tcW w:w="336"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w:t>
            </w:r>
          </w:p>
        </w:tc>
        <w:tc>
          <w:tcPr>
            <w:tcW w:w="1090" w:type="dxa"/>
            <w:tcBorders>
              <w:top w:val="nil"/>
              <w:left w:val="nil"/>
              <w:bottom w:val="nil"/>
              <w:right w:val="nil"/>
            </w:tcBorders>
            <w:noWrap/>
            <w:vAlign w:val="bottom"/>
          </w:tcPr>
          <w:p w:rsidR="00840F97" w:rsidRPr="00EB4991" w:rsidRDefault="00840F97" w:rsidP="00EB4991">
            <w:pPr>
              <w:spacing w:after="0" w:line="240" w:lineRule="auto"/>
              <w:rPr>
                <w:color w:val="000000"/>
                <w:szCs w:val="24"/>
              </w:rPr>
            </w:pPr>
            <w:r w:rsidRPr="00EB4991">
              <w:rPr>
                <w:color w:val="000000"/>
                <w:szCs w:val="24"/>
              </w:rPr>
              <w:t>50</w:t>
            </w:r>
          </w:p>
        </w:tc>
      </w:tr>
    </w:tbl>
    <w:p w:rsidR="00840F97" w:rsidRPr="00ED6D16" w:rsidRDefault="00840F97" w:rsidP="00DE21D1">
      <w:pPr>
        <w:pStyle w:val="ListParagraph"/>
        <w:ind w:left="990"/>
        <w:rPr>
          <w:spacing w:val="-3"/>
          <w:szCs w:val="24"/>
        </w:rPr>
      </w:pPr>
      <w:r>
        <w:rPr>
          <w:spacing w:val="-3"/>
          <w:szCs w:val="24"/>
        </w:rPr>
        <w:br/>
      </w:r>
      <w:r w:rsidRPr="00ED6D16">
        <w:rPr>
          <w:spacing w:val="-3"/>
          <w:szCs w:val="24"/>
        </w:rPr>
        <w:t>as shown by point E' in figure in the solution to Problem 7. Figure is redrawn bellow.</w:t>
      </w:r>
    </w:p>
    <w:p w:rsidR="00840F97" w:rsidRPr="00ED6D16" w:rsidRDefault="00840F97" w:rsidP="00DE21D1">
      <w:pPr>
        <w:jc w:val="center"/>
        <w:rPr>
          <w:spacing w:val="-3"/>
          <w:szCs w:val="24"/>
        </w:rPr>
      </w:pPr>
      <w:r w:rsidRPr="00D8073D">
        <w:rPr>
          <w:noProof/>
          <w:szCs w:val="24"/>
        </w:rPr>
        <w:pict>
          <v:shape id="Picture 42" o:spid="_x0000_i1052" type="#_x0000_t75" style="width:190.8pt;height:156pt;visibility:visible">
            <v:imagedata r:id="rId34" o:title=""/>
          </v:shape>
        </w:pict>
      </w:r>
    </w:p>
    <w:p w:rsidR="00840F97" w:rsidRPr="00ED6D16" w:rsidRDefault="00840F97" w:rsidP="00EB4991">
      <w:pPr>
        <w:pStyle w:val="ListParagraph"/>
        <w:numPr>
          <w:ilvl w:val="0"/>
          <w:numId w:val="12"/>
        </w:numPr>
        <w:rPr>
          <w:bCs/>
          <w:spacing w:val="-3"/>
          <w:szCs w:val="24"/>
        </w:rPr>
      </w:pPr>
    </w:p>
    <w:p w:rsidR="00840F97" w:rsidRPr="00ED6D16" w:rsidRDefault="00840F97" w:rsidP="007009C1">
      <w:pPr>
        <w:pStyle w:val="ListParagraph"/>
        <w:numPr>
          <w:ilvl w:val="1"/>
          <w:numId w:val="12"/>
        </w:numPr>
        <w:ind w:left="1296"/>
        <w:rPr>
          <w:bCs/>
          <w:spacing w:val="-3"/>
          <w:szCs w:val="24"/>
        </w:rPr>
      </w:pPr>
      <w:r w:rsidRPr="00ED6D16">
        <w:rPr>
          <w:spacing w:val="-3"/>
          <w:szCs w:val="24"/>
        </w:rPr>
        <w:t>With the excise tax of $2 per unit, QS shifts up and to the left to QS” = -20 +10P. See the calculations and the figure below:</w:t>
      </w:r>
    </w:p>
    <w:p w:rsidR="00840F97" w:rsidRPr="00ED6D16" w:rsidRDefault="00840F97" w:rsidP="00560C11">
      <w:pPr>
        <w:pStyle w:val="ListParagraph"/>
        <w:ind w:left="1350"/>
        <w:rPr>
          <w:spacing w:val="-3"/>
          <w:szCs w:val="24"/>
        </w:rPr>
      </w:pPr>
    </w:p>
    <w:tbl>
      <w:tblPr>
        <w:tblW w:w="5761" w:type="dxa"/>
        <w:jc w:val="center"/>
        <w:tblLook w:val="00A0" w:firstRow="1" w:lastRow="0" w:firstColumn="1" w:lastColumn="0" w:noHBand="0" w:noVBand="0"/>
      </w:tblPr>
      <w:tblGrid>
        <w:gridCol w:w="1366"/>
        <w:gridCol w:w="382"/>
        <w:gridCol w:w="1571"/>
        <w:gridCol w:w="252"/>
        <w:gridCol w:w="567"/>
        <w:gridCol w:w="382"/>
        <w:gridCol w:w="1241"/>
      </w:tblGrid>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QD=60-10P</w:t>
            </w:r>
          </w:p>
        </w:tc>
        <w:tc>
          <w:tcPr>
            <w:tcW w:w="382"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p>
        </w:tc>
        <w:tc>
          <w:tcPr>
            <w:tcW w:w="157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QS''=-20+10P</w:t>
            </w:r>
          </w:p>
        </w:tc>
        <w:tc>
          <w:tcPr>
            <w:tcW w:w="25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p>
        </w:tc>
        <w:tc>
          <w:tcPr>
            <w:tcW w:w="567"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382" w:type="dxa"/>
            <w:tcBorders>
              <w:top w:val="nil"/>
              <w:left w:val="nil"/>
              <w:bottom w:val="nil"/>
              <w:right w:val="nil"/>
            </w:tcBorders>
            <w:noWrap/>
            <w:vAlign w:val="bottom"/>
          </w:tcPr>
          <w:p w:rsidR="00840F97" w:rsidRPr="008B1913" w:rsidRDefault="00840F97" w:rsidP="008B1913">
            <w:pPr>
              <w:spacing w:after="0" w:line="240" w:lineRule="auto"/>
              <w:jc w:val="right"/>
              <w:rPr>
                <w:szCs w:val="24"/>
              </w:rPr>
            </w:pPr>
          </w:p>
        </w:tc>
        <w:tc>
          <w:tcPr>
            <w:tcW w:w="1241" w:type="dxa"/>
            <w:tcBorders>
              <w:top w:val="nil"/>
              <w:left w:val="nil"/>
              <w:bottom w:val="nil"/>
              <w:right w:val="nil"/>
            </w:tcBorders>
            <w:noWrap/>
            <w:vAlign w:val="bottom"/>
          </w:tcPr>
          <w:p w:rsidR="00840F97" w:rsidRPr="008B1913" w:rsidRDefault="00840F97" w:rsidP="008B1913">
            <w:pPr>
              <w:spacing w:after="0" w:line="240" w:lineRule="auto"/>
              <w:rPr>
                <w:szCs w:val="24"/>
              </w:rPr>
            </w:pPr>
          </w:p>
        </w:tc>
      </w:tr>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382" w:type="dxa"/>
            <w:tcBorders>
              <w:top w:val="nil"/>
              <w:left w:val="nil"/>
              <w:bottom w:val="nil"/>
              <w:right w:val="nil"/>
            </w:tcBorders>
            <w:noWrap/>
            <w:vAlign w:val="bottom"/>
          </w:tcPr>
          <w:p w:rsidR="00840F97" w:rsidRPr="008B1913" w:rsidRDefault="00840F97" w:rsidP="008B1913">
            <w:pPr>
              <w:spacing w:after="0" w:line="240" w:lineRule="auto"/>
              <w:jc w:val="right"/>
              <w:rPr>
                <w:szCs w:val="24"/>
              </w:rPr>
            </w:pPr>
          </w:p>
        </w:tc>
        <w:tc>
          <w:tcPr>
            <w:tcW w:w="1571"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252"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567"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382" w:type="dxa"/>
            <w:tcBorders>
              <w:top w:val="nil"/>
              <w:left w:val="nil"/>
              <w:bottom w:val="nil"/>
              <w:right w:val="nil"/>
            </w:tcBorders>
            <w:noWrap/>
            <w:vAlign w:val="bottom"/>
          </w:tcPr>
          <w:p w:rsidR="00840F97" w:rsidRPr="008B1913" w:rsidRDefault="00840F97" w:rsidP="008B1913">
            <w:pPr>
              <w:spacing w:after="0" w:line="240" w:lineRule="auto"/>
              <w:jc w:val="right"/>
              <w:rPr>
                <w:szCs w:val="24"/>
              </w:rPr>
            </w:pPr>
          </w:p>
        </w:tc>
        <w:tc>
          <w:tcPr>
            <w:tcW w:w="1241" w:type="dxa"/>
            <w:tcBorders>
              <w:top w:val="nil"/>
              <w:left w:val="nil"/>
              <w:bottom w:val="nil"/>
              <w:right w:val="nil"/>
            </w:tcBorders>
            <w:noWrap/>
            <w:vAlign w:val="bottom"/>
          </w:tcPr>
          <w:p w:rsidR="00840F97" w:rsidRPr="008B1913" w:rsidRDefault="00840F97" w:rsidP="008B1913">
            <w:pPr>
              <w:spacing w:after="0" w:line="240" w:lineRule="auto"/>
              <w:rPr>
                <w:szCs w:val="24"/>
              </w:rPr>
            </w:pPr>
          </w:p>
        </w:tc>
      </w:tr>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QD</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57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QS''</w:t>
            </w:r>
          </w:p>
        </w:tc>
        <w:tc>
          <w:tcPr>
            <w:tcW w:w="25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p>
        </w:tc>
        <w:tc>
          <w:tcPr>
            <w:tcW w:w="567"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Q*</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24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60-10(4)</w:t>
            </w:r>
          </w:p>
        </w:tc>
      </w:tr>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60-10P</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57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-20+10P</w:t>
            </w:r>
          </w:p>
        </w:tc>
        <w:tc>
          <w:tcPr>
            <w:tcW w:w="25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p>
        </w:tc>
        <w:tc>
          <w:tcPr>
            <w:tcW w:w="567"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Q*</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24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20</w:t>
            </w:r>
          </w:p>
        </w:tc>
      </w:tr>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20P</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57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80</w:t>
            </w:r>
          </w:p>
        </w:tc>
        <w:tc>
          <w:tcPr>
            <w:tcW w:w="25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p>
        </w:tc>
        <w:tc>
          <w:tcPr>
            <w:tcW w:w="2190" w:type="dxa"/>
            <w:gridSpan w:val="3"/>
            <w:tcBorders>
              <w:top w:val="nil"/>
              <w:left w:val="nil"/>
              <w:bottom w:val="nil"/>
              <w:right w:val="nil"/>
            </w:tcBorders>
            <w:noWrap/>
            <w:vAlign w:val="center"/>
          </w:tcPr>
          <w:p w:rsidR="00840F97" w:rsidRPr="008B1913" w:rsidRDefault="00840F97" w:rsidP="008B1913">
            <w:pPr>
              <w:spacing w:after="0" w:line="240" w:lineRule="auto"/>
              <w:jc w:val="center"/>
              <w:rPr>
                <w:szCs w:val="24"/>
              </w:rPr>
            </w:pPr>
            <w:r w:rsidRPr="008B1913">
              <w:rPr>
                <w:color w:val="000000"/>
                <w:szCs w:val="24"/>
              </w:rPr>
              <w:t>or</w:t>
            </w:r>
          </w:p>
        </w:tc>
      </w:tr>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P*</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57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4</w:t>
            </w:r>
          </w:p>
        </w:tc>
        <w:tc>
          <w:tcPr>
            <w:tcW w:w="25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p>
        </w:tc>
        <w:tc>
          <w:tcPr>
            <w:tcW w:w="567"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Q*</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24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-20+10(4)</w:t>
            </w:r>
          </w:p>
        </w:tc>
      </w:tr>
      <w:tr w:rsidR="00840F97" w:rsidRPr="00343D70" w:rsidTr="008B1913">
        <w:trPr>
          <w:trHeight w:val="305"/>
          <w:jc w:val="center"/>
        </w:trPr>
        <w:tc>
          <w:tcPr>
            <w:tcW w:w="1366"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p>
        </w:tc>
        <w:tc>
          <w:tcPr>
            <w:tcW w:w="382" w:type="dxa"/>
            <w:tcBorders>
              <w:top w:val="nil"/>
              <w:left w:val="nil"/>
              <w:bottom w:val="nil"/>
              <w:right w:val="nil"/>
            </w:tcBorders>
            <w:noWrap/>
            <w:vAlign w:val="bottom"/>
          </w:tcPr>
          <w:p w:rsidR="00840F97" w:rsidRPr="008B1913" w:rsidRDefault="00840F97" w:rsidP="008B1913">
            <w:pPr>
              <w:spacing w:after="0" w:line="240" w:lineRule="auto"/>
              <w:jc w:val="right"/>
              <w:rPr>
                <w:szCs w:val="24"/>
              </w:rPr>
            </w:pPr>
          </w:p>
        </w:tc>
        <w:tc>
          <w:tcPr>
            <w:tcW w:w="1571"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252" w:type="dxa"/>
            <w:tcBorders>
              <w:top w:val="nil"/>
              <w:left w:val="nil"/>
              <w:bottom w:val="nil"/>
              <w:right w:val="nil"/>
            </w:tcBorders>
            <w:noWrap/>
            <w:vAlign w:val="bottom"/>
          </w:tcPr>
          <w:p w:rsidR="00840F97" w:rsidRPr="008B1913" w:rsidRDefault="00840F97" w:rsidP="008B1913">
            <w:pPr>
              <w:spacing w:after="0" w:line="240" w:lineRule="auto"/>
              <w:rPr>
                <w:szCs w:val="24"/>
              </w:rPr>
            </w:pPr>
          </w:p>
        </w:tc>
        <w:tc>
          <w:tcPr>
            <w:tcW w:w="567" w:type="dxa"/>
            <w:tcBorders>
              <w:top w:val="nil"/>
              <w:left w:val="nil"/>
              <w:bottom w:val="nil"/>
              <w:right w:val="nil"/>
            </w:tcBorders>
            <w:noWrap/>
            <w:vAlign w:val="bottom"/>
          </w:tcPr>
          <w:p w:rsidR="00840F97" w:rsidRPr="008B1913" w:rsidRDefault="00840F97" w:rsidP="008B1913">
            <w:pPr>
              <w:spacing w:after="0" w:line="240" w:lineRule="auto"/>
              <w:jc w:val="right"/>
              <w:rPr>
                <w:color w:val="000000"/>
                <w:szCs w:val="24"/>
              </w:rPr>
            </w:pPr>
            <w:r w:rsidRPr="008B1913">
              <w:rPr>
                <w:color w:val="000000"/>
                <w:szCs w:val="24"/>
              </w:rPr>
              <w:t>Q*</w:t>
            </w:r>
          </w:p>
        </w:tc>
        <w:tc>
          <w:tcPr>
            <w:tcW w:w="382"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w:t>
            </w:r>
          </w:p>
        </w:tc>
        <w:tc>
          <w:tcPr>
            <w:tcW w:w="1241" w:type="dxa"/>
            <w:tcBorders>
              <w:top w:val="nil"/>
              <w:left w:val="nil"/>
              <w:bottom w:val="nil"/>
              <w:right w:val="nil"/>
            </w:tcBorders>
            <w:noWrap/>
            <w:vAlign w:val="bottom"/>
          </w:tcPr>
          <w:p w:rsidR="00840F97" w:rsidRPr="008B1913" w:rsidRDefault="00840F97" w:rsidP="008B1913">
            <w:pPr>
              <w:spacing w:after="0" w:line="240" w:lineRule="auto"/>
              <w:rPr>
                <w:color w:val="000000"/>
                <w:szCs w:val="24"/>
              </w:rPr>
            </w:pPr>
            <w:r w:rsidRPr="008B1913">
              <w:rPr>
                <w:color w:val="000000"/>
                <w:szCs w:val="24"/>
              </w:rPr>
              <w:t>20</w:t>
            </w:r>
          </w:p>
        </w:tc>
      </w:tr>
    </w:tbl>
    <w:p w:rsidR="00840F97" w:rsidRPr="00ED6D16" w:rsidRDefault="00840F97" w:rsidP="00560C11">
      <w:pPr>
        <w:pStyle w:val="ListParagraph"/>
        <w:ind w:left="1350"/>
        <w:rPr>
          <w:spacing w:val="-3"/>
          <w:szCs w:val="24"/>
        </w:rPr>
      </w:pPr>
    </w:p>
    <w:p w:rsidR="00840F97" w:rsidRDefault="00840F97" w:rsidP="00560C11">
      <w:pPr>
        <w:pStyle w:val="ListParagraph"/>
        <w:ind w:left="1350"/>
        <w:rPr>
          <w:spacing w:val="-3"/>
          <w:szCs w:val="24"/>
        </w:rPr>
      </w:pPr>
      <w:r w:rsidRPr="00D8073D">
        <w:rPr>
          <w:noProof/>
          <w:spacing w:val="-3"/>
          <w:szCs w:val="24"/>
        </w:rPr>
        <w:pict>
          <v:shape id="Picture 43" o:spid="_x0000_i1053" type="#_x0000_t75" style="width:340.8pt;height:275.4pt;visibility:visible">
            <v:imagedata r:id="rId35" o:title=""/>
          </v:shape>
        </w:pict>
      </w:r>
    </w:p>
    <w:p w:rsidR="00840F97" w:rsidRPr="00ED6D16" w:rsidRDefault="00840F97" w:rsidP="00560C11">
      <w:pPr>
        <w:pStyle w:val="ListParagraph"/>
        <w:ind w:left="1350"/>
        <w:rPr>
          <w:spacing w:val="-3"/>
          <w:szCs w:val="24"/>
        </w:rPr>
      </w:pPr>
    </w:p>
    <w:p w:rsidR="00840F97" w:rsidRPr="00ED6D16" w:rsidRDefault="00840F97" w:rsidP="00336FBB">
      <w:pPr>
        <w:pStyle w:val="ListParagraph"/>
        <w:numPr>
          <w:ilvl w:val="1"/>
          <w:numId w:val="12"/>
        </w:numPr>
        <w:ind w:left="1296"/>
        <w:rPr>
          <w:bCs/>
          <w:spacing w:val="-3"/>
          <w:szCs w:val="24"/>
        </w:rPr>
      </w:pPr>
      <w:r w:rsidRPr="00ED6D16">
        <w:rPr>
          <w:bCs/>
          <w:spacing w:val="-3"/>
          <w:szCs w:val="24"/>
        </w:rPr>
        <w:t>From the f</w:t>
      </w:r>
      <w:r w:rsidRPr="00ED6D16">
        <w:rPr>
          <w:spacing w:val="-3"/>
          <w:szCs w:val="24"/>
        </w:rPr>
        <w:t>igure, we see that consumers pay a price of $4 per unit and producers receive $2 per unit net of the tax. Therefore, half of the excise tax will fall on consumers and half on producers.</w:t>
      </w:r>
    </w:p>
    <w:p w:rsidR="00840F97" w:rsidRPr="00ED6D16" w:rsidRDefault="00840F97" w:rsidP="00035BED">
      <w:pPr>
        <w:rPr>
          <w:bCs/>
          <w:spacing w:val="-3"/>
          <w:szCs w:val="24"/>
        </w:rPr>
      </w:pPr>
    </w:p>
    <w:p w:rsidR="00840F97" w:rsidRPr="00ED6D16" w:rsidRDefault="00840F97" w:rsidP="00035BED">
      <w:pPr>
        <w:rPr>
          <w:bCs/>
          <w:spacing w:val="-3"/>
          <w:szCs w:val="24"/>
        </w:rPr>
      </w:pPr>
    </w:p>
    <w:sectPr w:rsidR="00840F97" w:rsidRPr="00ED6D16" w:rsidSect="00F5352E">
      <w:headerReference w:type="even" r:id="rId36"/>
      <w:headerReference w:type="default" r:id="rId37"/>
      <w:pgSz w:w="12240" w:h="15840"/>
      <w:pgMar w:top="1440" w:right="1440" w:bottom="1440" w:left="1440" w:header="720" w:footer="720" w:gutter="0"/>
      <w:pgNumType w:star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F97" w:rsidRDefault="00840F97">
      <w:r>
        <w:separator/>
      </w:r>
    </w:p>
  </w:endnote>
  <w:endnote w:type="continuationSeparator" w:id="0">
    <w:p w:rsidR="00840F97" w:rsidRDefault="0084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F97" w:rsidRDefault="00840F97">
      <w:r>
        <w:separator/>
      </w:r>
    </w:p>
  </w:footnote>
  <w:footnote w:type="continuationSeparator" w:id="0">
    <w:p w:rsidR="00840F97" w:rsidRDefault="00840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97" w:rsidRDefault="00840F97" w:rsidP="00AF3F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0F97" w:rsidRDefault="00840F97" w:rsidP="00F5352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97" w:rsidRDefault="00840F97" w:rsidP="00AF3F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840F97" w:rsidRDefault="00840F97" w:rsidP="00F5352E">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07272"/>
    <w:multiLevelType w:val="hybridMultilevel"/>
    <w:tmpl w:val="15A26684"/>
    <w:lvl w:ilvl="0" w:tplc="B3FC3B86">
      <w:start w:val="1"/>
      <w:numFmt w:val="decimal"/>
      <w:suff w:val="space"/>
      <w:lvlText w:val="2-%1 "/>
      <w:lvlJc w:val="left"/>
      <w:pPr>
        <w:ind w:left="216" w:firstLine="14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4472453"/>
    <w:multiLevelType w:val="hybridMultilevel"/>
    <w:tmpl w:val="32A097A0"/>
    <w:lvl w:ilvl="0" w:tplc="A95E0D3C">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74A2954"/>
    <w:multiLevelType w:val="hybridMultilevel"/>
    <w:tmpl w:val="6E0C36F8"/>
    <w:lvl w:ilvl="0" w:tplc="6652E0B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C941407"/>
    <w:multiLevelType w:val="multilevel"/>
    <w:tmpl w:val="7584DC30"/>
    <w:lvl w:ilvl="0">
      <w:start w:val="1"/>
      <w:numFmt w:val="decimal"/>
      <w:lvlText w:val="%1. "/>
      <w:lvlJc w:val="left"/>
      <w:pPr>
        <w:ind w:left="990" w:hanging="360"/>
      </w:pPr>
      <w:rPr>
        <w:rFonts w:cs="Times New Roman" w:hint="default"/>
      </w:rPr>
    </w:lvl>
    <w:lvl w:ilvl="1">
      <w:start w:val="1"/>
      <w:numFmt w:val="lowerLetter"/>
      <w:suff w:val="space"/>
      <w:lvlText w:val="%2)"/>
      <w:lvlJc w:val="left"/>
      <w:pPr>
        <w:ind w:left="1008" w:hanging="288"/>
      </w:pPr>
      <w:rPr>
        <w:rFonts w:cs="Times New Roman" w:hint="default"/>
      </w:rPr>
    </w:lvl>
    <w:lvl w:ilvl="2">
      <w:start w:val="1"/>
      <w:numFmt w:val="lowerRoman"/>
      <w:lvlText w:val="%3)"/>
      <w:lvlJc w:val="left"/>
      <w:pPr>
        <w:ind w:left="1710" w:hanging="360"/>
      </w:pPr>
      <w:rPr>
        <w:rFonts w:cs="Times New Roman" w:hint="default"/>
      </w:rPr>
    </w:lvl>
    <w:lvl w:ilvl="3">
      <w:start w:val="1"/>
      <w:numFmt w:val="decimal"/>
      <w:lvlText w:val="(%4)"/>
      <w:lvlJc w:val="left"/>
      <w:pPr>
        <w:ind w:left="2070" w:hanging="360"/>
      </w:pPr>
      <w:rPr>
        <w:rFonts w:cs="Times New Roman" w:hint="default"/>
      </w:rPr>
    </w:lvl>
    <w:lvl w:ilvl="4">
      <w:start w:val="1"/>
      <w:numFmt w:val="lowerLetter"/>
      <w:lvlText w:val="(%5)"/>
      <w:lvlJc w:val="left"/>
      <w:pPr>
        <w:ind w:left="2430" w:hanging="360"/>
      </w:pPr>
      <w:rPr>
        <w:rFonts w:cs="Times New Roman" w:hint="default"/>
      </w:rPr>
    </w:lvl>
    <w:lvl w:ilvl="5">
      <w:start w:val="1"/>
      <w:numFmt w:val="lowerRoman"/>
      <w:lvlText w:val="(%6)"/>
      <w:lvlJc w:val="left"/>
      <w:pPr>
        <w:ind w:left="2790" w:hanging="360"/>
      </w:pPr>
      <w:rPr>
        <w:rFonts w:cs="Times New Roman" w:hint="default"/>
      </w:rPr>
    </w:lvl>
    <w:lvl w:ilvl="6">
      <w:start w:val="1"/>
      <w:numFmt w:val="decimal"/>
      <w:lvlText w:val="%7."/>
      <w:lvlJc w:val="left"/>
      <w:pPr>
        <w:ind w:left="3150" w:hanging="360"/>
      </w:pPr>
      <w:rPr>
        <w:rFonts w:cs="Times New Roman" w:hint="default"/>
      </w:rPr>
    </w:lvl>
    <w:lvl w:ilvl="7">
      <w:start w:val="1"/>
      <w:numFmt w:val="lowerLetter"/>
      <w:lvlText w:val="%8."/>
      <w:lvlJc w:val="left"/>
      <w:pPr>
        <w:ind w:left="3510" w:hanging="360"/>
      </w:pPr>
      <w:rPr>
        <w:rFonts w:cs="Times New Roman" w:hint="default"/>
      </w:rPr>
    </w:lvl>
    <w:lvl w:ilvl="8">
      <w:start w:val="1"/>
      <w:numFmt w:val="lowerRoman"/>
      <w:lvlText w:val="%9."/>
      <w:lvlJc w:val="left"/>
      <w:pPr>
        <w:ind w:left="3870" w:hanging="360"/>
      </w:pPr>
      <w:rPr>
        <w:rFonts w:cs="Times New Roman" w:hint="default"/>
      </w:rPr>
    </w:lvl>
  </w:abstractNum>
  <w:abstractNum w:abstractNumId="4">
    <w:nsid w:val="1D626352"/>
    <w:multiLevelType w:val="hybridMultilevel"/>
    <w:tmpl w:val="12886352"/>
    <w:lvl w:ilvl="0" w:tplc="205A7208">
      <w:start w:val="1"/>
      <w:numFmt w:val="decimal"/>
      <w:lvlText w:val="%1. "/>
      <w:lvlJc w:val="left"/>
      <w:pPr>
        <w:ind w:left="720" w:hanging="360"/>
      </w:pPr>
      <w:rPr>
        <w:rFonts w:cs="Times New Roman" w:hint="default"/>
      </w:rPr>
    </w:lvl>
    <w:lvl w:ilvl="1" w:tplc="04C2C11E">
      <w:start w:val="1"/>
      <w:numFmt w:val="lowerLetter"/>
      <w:suff w:val="space"/>
      <w:lvlText w:val="%2)"/>
      <w:lvlJc w:val="left"/>
      <w:pPr>
        <w:ind w:left="1008" w:hanging="288"/>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65A0E0D"/>
    <w:multiLevelType w:val="hybridMultilevel"/>
    <w:tmpl w:val="8B86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BC191A"/>
    <w:multiLevelType w:val="hybridMultilevel"/>
    <w:tmpl w:val="7D861034"/>
    <w:lvl w:ilvl="0" w:tplc="65FABFDC">
      <w:start w:val="2"/>
      <w:numFmt w:val="decimal"/>
      <w:lvlText w:val="%1. "/>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F0611FF"/>
    <w:multiLevelType w:val="hybridMultilevel"/>
    <w:tmpl w:val="2B06FA8C"/>
    <w:lvl w:ilvl="0" w:tplc="65FABFDC">
      <w:start w:val="2"/>
      <w:numFmt w:val="decimal"/>
      <w:lvlText w:val="%1. "/>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A6263FB"/>
    <w:multiLevelType w:val="multilevel"/>
    <w:tmpl w:val="F09AF78C"/>
    <w:lvl w:ilvl="0">
      <w:start w:val="1"/>
      <w:numFmt w:val="lowerLetter"/>
      <w:suff w:val="space"/>
      <w:lvlText w:val="%1)"/>
      <w:lvlJc w:val="left"/>
      <w:pPr>
        <w:ind w:left="1008" w:hanging="288"/>
      </w:pPr>
      <w:rPr>
        <w:rFonts w:cs="Times New Roman" w:hint="default"/>
      </w:rPr>
    </w:lvl>
    <w:lvl w:ilvl="1">
      <w:start w:val="1"/>
      <w:numFmt w:val="lowerLetter"/>
      <w:lvlText w:val="%2)"/>
      <w:lvlJc w:val="left"/>
      <w:pPr>
        <w:ind w:left="1350" w:hanging="360"/>
      </w:pPr>
      <w:rPr>
        <w:rFonts w:cs="Times New Roman" w:hint="default"/>
      </w:rPr>
    </w:lvl>
    <w:lvl w:ilvl="2">
      <w:start w:val="1"/>
      <w:numFmt w:val="lowerRoman"/>
      <w:lvlText w:val="%3)"/>
      <w:lvlJc w:val="left"/>
      <w:pPr>
        <w:ind w:left="1710" w:hanging="360"/>
      </w:pPr>
      <w:rPr>
        <w:rFonts w:cs="Times New Roman" w:hint="default"/>
      </w:rPr>
    </w:lvl>
    <w:lvl w:ilvl="3">
      <w:start w:val="1"/>
      <w:numFmt w:val="decimal"/>
      <w:lvlText w:val="(%4)"/>
      <w:lvlJc w:val="left"/>
      <w:pPr>
        <w:ind w:left="2070" w:hanging="360"/>
      </w:pPr>
      <w:rPr>
        <w:rFonts w:cs="Times New Roman" w:hint="default"/>
      </w:rPr>
    </w:lvl>
    <w:lvl w:ilvl="4">
      <w:start w:val="1"/>
      <w:numFmt w:val="lowerLetter"/>
      <w:lvlText w:val="(%5)"/>
      <w:lvlJc w:val="left"/>
      <w:pPr>
        <w:ind w:left="2430" w:hanging="360"/>
      </w:pPr>
      <w:rPr>
        <w:rFonts w:cs="Times New Roman" w:hint="default"/>
      </w:rPr>
    </w:lvl>
    <w:lvl w:ilvl="5">
      <w:start w:val="1"/>
      <w:numFmt w:val="lowerRoman"/>
      <w:lvlText w:val="(%6)"/>
      <w:lvlJc w:val="left"/>
      <w:pPr>
        <w:ind w:left="2790" w:hanging="360"/>
      </w:pPr>
      <w:rPr>
        <w:rFonts w:cs="Times New Roman" w:hint="default"/>
      </w:rPr>
    </w:lvl>
    <w:lvl w:ilvl="6">
      <w:start w:val="1"/>
      <w:numFmt w:val="decimal"/>
      <w:lvlText w:val="%7."/>
      <w:lvlJc w:val="left"/>
      <w:pPr>
        <w:ind w:left="3150" w:hanging="360"/>
      </w:pPr>
      <w:rPr>
        <w:rFonts w:cs="Times New Roman" w:hint="default"/>
      </w:rPr>
    </w:lvl>
    <w:lvl w:ilvl="7">
      <w:start w:val="1"/>
      <w:numFmt w:val="lowerLetter"/>
      <w:lvlText w:val="%8."/>
      <w:lvlJc w:val="left"/>
      <w:pPr>
        <w:ind w:left="3510" w:hanging="360"/>
      </w:pPr>
      <w:rPr>
        <w:rFonts w:cs="Times New Roman" w:hint="default"/>
      </w:rPr>
    </w:lvl>
    <w:lvl w:ilvl="8">
      <w:start w:val="1"/>
      <w:numFmt w:val="lowerRoman"/>
      <w:lvlText w:val="%9."/>
      <w:lvlJc w:val="left"/>
      <w:pPr>
        <w:ind w:left="3870" w:hanging="360"/>
      </w:pPr>
      <w:rPr>
        <w:rFonts w:cs="Times New Roman" w:hint="default"/>
      </w:rPr>
    </w:lvl>
  </w:abstractNum>
  <w:abstractNum w:abstractNumId="9">
    <w:nsid w:val="5C2418A5"/>
    <w:multiLevelType w:val="hybridMultilevel"/>
    <w:tmpl w:val="5F06D408"/>
    <w:lvl w:ilvl="0" w:tplc="3154B524">
      <w:start w:val="1"/>
      <w:numFmt w:val="lowerLetter"/>
      <w:lvlText w:val="1. %1 "/>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6F97842"/>
    <w:multiLevelType w:val="hybridMultilevel"/>
    <w:tmpl w:val="FE54A4C6"/>
    <w:lvl w:ilvl="0" w:tplc="870A226C">
      <w:start w:val="1"/>
      <w:numFmt w:val="decimal"/>
      <w:lvlText w:val="%1. "/>
      <w:lvlJc w:val="left"/>
      <w:pPr>
        <w:ind w:left="720" w:hanging="360"/>
      </w:pPr>
      <w:rPr>
        <w:rFonts w:cs="Times New Roman" w:hint="default"/>
      </w:rPr>
    </w:lvl>
    <w:lvl w:ilvl="1" w:tplc="DAAA6D20">
      <w:start w:val="1"/>
      <w:numFmt w:val="lowerLetter"/>
      <w:suff w:val="space"/>
      <w:lvlText w:val="%2)"/>
      <w:lvlJc w:val="left"/>
      <w:pPr>
        <w:ind w:left="108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8DF4E03"/>
    <w:multiLevelType w:val="hybridMultilevel"/>
    <w:tmpl w:val="54D6EC28"/>
    <w:lvl w:ilvl="0" w:tplc="65FABFDC">
      <w:start w:val="2"/>
      <w:numFmt w:val="decimal"/>
      <w:lvlText w:val="%1. "/>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9"/>
  </w:num>
  <w:num w:numId="4">
    <w:abstractNumId w:val="1"/>
  </w:num>
  <w:num w:numId="5">
    <w:abstractNumId w:val="7"/>
  </w:num>
  <w:num w:numId="6">
    <w:abstractNumId w:val="4"/>
  </w:num>
  <w:num w:numId="7">
    <w:abstractNumId w:val="6"/>
  </w:num>
  <w:num w:numId="8">
    <w:abstractNumId w:val="10"/>
  </w:num>
  <w:num w:numId="9">
    <w:abstractNumId w:val="11"/>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6D57"/>
    <w:rsid w:val="00005485"/>
    <w:rsid w:val="0000775F"/>
    <w:rsid w:val="000163B9"/>
    <w:rsid w:val="00017A2A"/>
    <w:rsid w:val="00022E3A"/>
    <w:rsid w:val="00026D94"/>
    <w:rsid w:val="00034922"/>
    <w:rsid w:val="00035BED"/>
    <w:rsid w:val="00037F6A"/>
    <w:rsid w:val="00056600"/>
    <w:rsid w:val="0006043C"/>
    <w:rsid w:val="000625BB"/>
    <w:rsid w:val="000B37B8"/>
    <w:rsid w:val="000B54E8"/>
    <w:rsid w:val="000B70D4"/>
    <w:rsid w:val="000C3CE3"/>
    <w:rsid w:val="000D287D"/>
    <w:rsid w:val="000D2DD5"/>
    <w:rsid w:val="000F5A09"/>
    <w:rsid w:val="0010735F"/>
    <w:rsid w:val="0011603D"/>
    <w:rsid w:val="00135D1E"/>
    <w:rsid w:val="00145E1B"/>
    <w:rsid w:val="00147DC4"/>
    <w:rsid w:val="0015670B"/>
    <w:rsid w:val="001644E7"/>
    <w:rsid w:val="00172B26"/>
    <w:rsid w:val="00174B5E"/>
    <w:rsid w:val="00176CF3"/>
    <w:rsid w:val="001778D0"/>
    <w:rsid w:val="00196994"/>
    <w:rsid w:val="001A012C"/>
    <w:rsid w:val="001A6BF3"/>
    <w:rsid w:val="001A710C"/>
    <w:rsid w:val="001B67AA"/>
    <w:rsid w:val="001C0F7A"/>
    <w:rsid w:val="001E15ED"/>
    <w:rsid w:val="001E36B2"/>
    <w:rsid w:val="001F7B2E"/>
    <w:rsid w:val="00201F7C"/>
    <w:rsid w:val="00202ADB"/>
    <w:rsid w:val="00227517"/>
    <w:rsid w:val="0024042B"/>
    <w:rsid w:val="0025412B"/>
    <w:rsid w:val="00271B90"/>
    <w:rsid w:val="00281810"/>
    <w:rsid w:val="00297D99"/>
    <w:rsid w:val="002A1FA1"/>
    <w:rsid w:val="002A5D85"/>
    <w:rsid w:val="002B25E1"/>
    <w:rsid w:val="002C0605"/>
    <w:rsid w:val="002D327E"/>
    <w:rsid w:val="002F4A95"/>
    <w:rsid w:val="00302209"/>
    <w:rsid w:val="003028D8"/>
    <w:rsid w:val="003071F3"/>
    <w:rsid w:val="003226F9"/>
    <w:rsid w:val="0032351D"/>
    <w:rsid w:val="00325BAB"/>
    <w:rsid w:val="00336FBB"/>
    <w:rsid w:val="00343D70"/>
    <w:rsid w:val="00361956"/>
    <w:rsid w:val="003A10DB"/>
    <w:rsid w:val="003B104A"/>
    <w:rsid w:val="003D0093"/>
    <w:rsid w:val="003D025A"/>
    <w:rsid w:val="003D7F77"/>
    <w:rsid w:val="003E38D8"/>
    <w:rsid w:val="003E5F23"/>
    <w:rsid w:val="003E7C54"/>
    <w:rsid w:val="003F4352"/>
    <w:rsid w:val="004002AA"/>
    <w:rsid w:val="004418F0"/>
    <w:rsid w:val="004419CA"/>
    <w:rsid w:val="00445E67"/>
    <w:rsid w:val="0046136D"/>
    <w:rsid w:val="004652A4"/>
    <w:rsid w:val="00483B78"/>
    <w:rsid w:val="00485A83"/>
    <w:rsid w:val="004A17E3"/>
    <w:rsid w:val="004A3420"/>
    <w:rsid w:val="004A4817"/>
    <w:rsid w:val="004A4FC7"/>
    <w:rsid w:val="004A6F8B"/>
    <w:rsid w:val="004B3872"/>
    <w:rsid w:val="004B4CE2"/>
    <w:rsid w:val="004C030A"/>
    <w:rsid w:val="004C1A65"/>
    <w:rsid w:val="004C1A96"/>
    <w:rsid w:val="004D6C63"/>
    <w:rsid w:val="004E1DE7"/>
    <w:rsid w:val="004E6D57"/>
    <w:rsid w:val="004F1D2D"/>
    <w:rsid w:val="00503D22"/>
    <w:rsid w:val="00504E5B"/>
    <w:rsid w:val="00514402"/>
    <w:rsid w:val="005242AC"/>
    <w:rsid w:val="005312AB"/>
    <w:rsid w:val="00531EFD"/>
    <w:rsid w:val="00560C11"/>
    <w:rsid w:val="00562114"/>
    <w:rsid w:val="00562397"/>
    <w:rsid w:val="00573405"/>
    <w:rsid w:val="005830A1"/>
    <w:rsid w:val="00592224"/>
    <w:rsid w:val="005A49EF"/>
    <w:rsid w:val="005A5A9F"/>
    <w:rsid w:val="005E0A80"/>
    <w:rsid w:val="005F2641"/>
    <w:rsid w:val="0062106E"/>
    <w:rsid w:val="0062401C"/>
    <w:rsid w:val="00636318"/>
    <w:rsid w:val="006403F7"/>
    <w:rsid w:val="00644321"/>
    <w:rsid w:val="006519AC"/>
    <w:rsid w:val="006621D1"/>
    <w:rsid w:val="00673594"/>
    <w:rsid w:val="006777AD"/>
    <w:rsid w:val="00691978"/>
    <w:rsid w:val="00693E76"/>
    <w:rsid w:val="00696609"/>
    <w:rsid w:val="006B2E48"/>
    <w:rsid w:val="006B325E"/>
    <w:rsid w:val="006B4719"/>
    <w:rsid w:val="006B65E4"/>
    <w:rsid w:val="006B76C8"/>
    <w:rsid w:val="006C78E6"/>
    <w:rsid w:val="006E5848"/>
    <w:rsid w:val="006F2620"/>
    <w:rsid w:val="006F4400"/>
    <w:rsid w:val="006F44FD"/>
    <w:rsid w:val="006F47A4"/>
    <w:rsid w:val="007009C1"/>
    <w:rsid w:val="00733672"/>
    <w:rsid w:val="00740B3D"/>
    <w:rsid w:val="00760758"/>
    <w:rsid w:val="007710B0"/>
    <w:rsid w:val="00771791"/>
    <w:rsid w:val="00776AEE"/>
    <w:rsid w:val="00783C81"/>
    <w:rsid w:val="00787DA3"/>
    <w:rsid w:val="007B348B"/>
    <w:rsid w:val="007B4E37"/>
    <w:rsid w:val="007C56FA"/>
    <w:rsid w:val="007D1EE5"/>
    <w:rsid w:val="007E2C1A"/>
    <w:rsid w:val="007E7997"/>
    <w:rsid w:val="007F255E"/>
    <w:rsid w:val="008012B3"/>
    <w:rsid w:val="008038F7"/>
    <w:rsid w:val="0082131A"/>
    <w:rsid w:val="008240C2"/>
    <w:rsid w:val="00835A5F"/>
    <w:rsid w:val="00840F97"/>
    <w:rsid w:val="008670B7"/>
    <w:rsid w:val="00870F9E"/>
    <w:rsid w:val="00876805"/>
    <w:rsid w:val="008852CA"/>
    <w:rsid w:val="00892A6C"/>
    <w:rsid w:val="00893F13"/>
    <w:rsid w:val="008946E9"/>
    <w:rsid w:val="008A0AB3"/>
    <w:rsid w:val="008B1913"/>
    <w:rsid w:val="008C117F"/>
    <w:rsid w:val="008C52C0"/>
    <w:rsid w:val="008D0CF5"/>
    <w:rsid w:val="008E502B"/>
    <w:rsid w:val="008E6BD9"/>
    <w:rsid w:val="008E6FA5"/>
    <w:rsid w:val="008F6A68"/>
    <w:rsid w:val="00905DC1"/>
    <w:rsid w:val="00925CF3"/>
    <w:rsid w:val="00931BCD"/>
    <w:rsid w:val="00972BA4"/>
    <w:rsid w:val="009774FF"/>
    <w:rsid w:val="00987ED0"/>
    <w:rsid w:val="00996298"/>
    <w:rsid w:val="009A51F8"/>
    <w:rsid w:val="009B3144"/>
    <w:rsid w:val="009C79D0"/>
    <w:rsid w:val="009D7BFC"/>
    <w:rsid w:val="009E6ABD"/>
    <w:rsid w:val="009F2381"/>
    <w:rsid w:val="00A040DA"/>
    <w:rsid w:val="00A04ACF"/>
    <w:rsid w:val="00A05AB0"/>
    <w:rsid w:val="00A076D0"/>
    <w:rsid w:val="00A14987"/>
    <w:rsid w:val="00A50283"/>
    <w:rsid w:val="00A52A5B"/>
    <w:rsid w:val="00A6521D"/>
    <w:rsid w:val="00A70581"/>
    <w:rsid w:val="00A73AD2"/>
    <w:rsid w:val="00A7678D"/>
    <w:rsid w:val="00AA37FE"/>
    <w:rsid w:val="00AB444B"/>
    <w:rsid w:val="00AB4F8B"/>
    <w:rsid w:val="00AB6612"/>
    <w:rsid w:val="00AF2C80"/>
    <w:rsid w:val="00AF33AC"/>
    <w:rsid w:val="00AF3F8D"/>
    <w:rsid w:val="00B045A4"/>
    <w:rsid w:val="00B115EC"/>
    <w:rsid w:val="00B169BB"/>
    <w:rsid w:val="00B23113"/>
    <w:rsid w:val="00B25871"/>
    <w:rsid w:val="00B26E5E"/>
    <w:rsid w:val="00B27515"/>
    <w:rsid w:val="00B27E5F"/>
    <w:rsid w:val="00B31A74"/>
    <w:rsid w:val="00B33AB1"/>
    <w:rsid w:val="00B3668F"/>
    <w:rsid w:val="00B4009C"/>
    <w:rsid w:val="00B47400"/>
    <w:rsid w:val="00B6368D"/>
    <w:rsid w:val="00B641A1"/>
    <w:rsid w:val="00B81C3B"/>
    <w:rsid w:val="00B8447A"/>
    <w:rsid w:val="00B852A3"/>
    <w:rsid w:val="00B9645F"/>
    <w:rsid w:val="00BA444D"/>
    <w:rsid w:val="00BB5C33"/>
    <w:rsid w:val="00BB72CD"/>
    <w:rsid w:val="00BB7E79"/>
    <w:rsid w:val="00BC20E4"/>
    <w:rsid w:val="00BD2AC0"/>
    <w:rsid w:val="00BE564C"/>
    <w:rsid w:val="00BF2C17"/>
    <w:rsid w:val="00BF389D"/>
    <w:rsid w:val="00C22C96"/>
    <w:rsid w:val="00C2474D"/>
    <w:rsid w:val="00C25E4B"/>
    <w:rsid w:val="00C34E88"/>
    <w:rsid w:val="00C36536"/>
    <w:rsid w:val="00C4105A"/>
    <w:rsid w:val="00C50EF5"/>
    <w:rsid w:val="00C60AE6"/>
    <w:rsid w:val="00C774DA"/>
    <w:rsid w:val="00CA01DC"/>
    <w:rsid w:val="00CA4BEC"/>
    <w:rsid w:val="00CA4E8B"/>
    <w:rsid w:val="00CB0435"/>
    <w:rsid w:val="00CB7E1F"/>
    <w:rsid w:val="00CC5922"/>
    <w:rsid w:val="00CC6BD1"/>
    <w:rsid w:val="00CD00BC"/>
    <w:rsid w:val="00CD38D6"/>
    <w:rsid w:val="00CE17AA"/>
    <w:rsid w:val="00CE47D4"/>
    <w:rsid w:val="00D4278D"/>
    <w:rsid w:val="00D446EE"/>
    <w:rsid w:val="00D50B14"/>
    <w:rsid w:val="00D72107"/>
    <w:rsid w:val="00D8073D"/>
    <w:rsid w:val="00D81246"/>
    <w:rsid w:val="00DA633F"/>
    <w:rsid w:val="00DB4C53"/>
    <w:rsid w:val="00DC7EB0"/>
    <w:rsid w:val="00DD1182"/>
    <w:rsid w:val="00DE21D1"/>
    <w:rsid w:val="00DE4535"/>
    <w:rsid w:val="00DF192A"/>
    <w:rsid w:val="00DF64C3"/>
    <w:rsid w:val="00E00039"/>
    <w:rsid w:val="00E24099"/>
    <w:rsid w:val="00E30105"/>
    <w:rsid w:val="00E53A3B"/>
    <w:rsid w:val="00E602E2"/>
    <w:rsid w:val="00E61F86"/>
    <w:rsid w:val="00E66A7D"/>
    <w:rsid w:val="00E70992"/>
    <w:rsid w:val="00E711AD"/>
    <w:rsid w:val="00E8700E"/>
    <w:rsid w:val="00E87592"/>
    <w:rsid w:val="00E92C2C"/>
    <w:rsid w:val="00EA0080"/>
    <w:rsid w:val="00EA3317"/>
    <w:rsid w:val="00EB35BC"/>
    <w:rsid w:val="00EB487D"/>
    <w:rsid w:val="00EB4991"/>
    <w:rsid w:val="00EB7D91"/>
    <w:rsid w:val="00EC12FF"/>
    <w:rsid w:val="00EC2F67"/>
    <w:rsid w:val="00ED314F"/>
    <w:rsid w:val="00ED5132"/>
    <w:rsid w:val="00ED6D16"/>
    <w:rsid w:val="00ED7BA3"/>
    <w:rsid w:val="00EF0897"/>
    <w:rsid w:val="00EF0FF9"/>
    <w:rsid w:val="00EF4FDE"/>
    <w:rsid w:val="00F03A4E"/>
    <w:rsid w:val="00F455D2"/>
    <w:rsid w:val="00F46C44"/>
    <w:rsid w:val="00F5352E"/>
    <w:rsid w:val="00F66699"/>
    <w:rsid w:val="00F91A92"/>
    <w:rsid w:val="00F976D0"/>
    <w:rsid w:val="00FA038C"/>
    <w:rsid w:val="00FA409F"/>
    <w:rsid w:val="00FB4F88"/>
    <w:rsid w:val="00FC3F1A"/>
    <w:rsid w:val="00FC630C"/>
    <w:rsid w:val="00FD1F52"/>
    <w:rsid w:val="00FD21FD"/>
    <w:rsid w:val="00FD51BC"/>
    <w:rsid w:val="00FE0053"/>
    <w:rsid w:val="00FE3218"/>
    <w:rsid w:val="00FF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719"/>
    <w:pPr>
      <w:spacing w:after="160" w:line="259" w:lineRule="auto"/>
    </w:pPr>
    <w:rPr>
      <w:rFonts w:ascii="Times New Roman" w:hAnsi="Times New Roman"/>
      <w:sz w:val="24"/>
    </w:rPr>
  </w:style>
  <w:style w:type="paragraph" w:styleId="Heading1">
    <w:name w:val="heading 1"/>
    <w:basedOn w:val="Normal"/>
    <w:next w:val="Normal"/>
    <w:link w:val="Heading1Char"/>
    <w:uiPriority w:val="99"/>
    <w:qFormat/>
    <w:rsid w:val="00BF389D"/>
    <w:pPr>
      <w:keepNext/>
      <w:widowControl w:val="0"/>
      <w:tabs>
        <w:tab w:val="left" w:pos="0"/>
        <w:tab w:val="left" w:pos="144"/>
        <w:tab w:val="left" w:pos="720"/>
      </w:tabs>
      <w:suppressAutoHyphens/>
      <w:spacing w:after="0" w:line="240" w:lineRule="auto"/>
      <w:ind w:left="144" w:hanging="144"/>
      <w:jc w:val="center"/>
      <w:outlineLvl w:val="0"/>
    </w:pPr>
    <w:rPr>
      <w:rFonts w:ascii="CG Times" w:eastAsia="Times New Roman" w:hAnsi="CG Times"/>
      <w:spacing w:val="-3"/>
      <w:szCs w:val="20"/>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389D"/>
    <w:rPr>
      <w:rFonts w:ascii="CG Times" w:hAnsi="CG Times"/>
      <w:spacing w:val="-3"/>
      <w:sz w:val="20"/>
    </w:rPr>
  </w:style>
  <w:style w:type="paragraph" w:styleId="ListParagraph">
    <w:name w:val="List Paragraph"/>
    <w:basedOn w:val="Normal"/>
    <w:uiPriority w:val="99"/>
    <w:qFormat/>
    <w:rsid w:val="004E6D57"/>
    <w:pPr>
      <w:ind w:left="720"/>
      <w:contextualSpacing/>
    </w:pPr>
  </w:style>
  <w:style w:type="table" w:styleId="TableGrid">
    <w:name w:val="Table Grid"/>
    <w:basedOn w:val="TableNormal"/>
    <w:uiPriority w:val="99"/>
    <w:rsid w:val="004E6D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EC12FF"/>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semiHidden/>
    <w:rsid w:val="00503D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03D22"/>
    <w:rPr>
      <w:rFonts w:ascii="Segoe UI" w:hAnsi="Segoe UI"/>
      <w:sz w:val="18"/>
    </w:rPr>
  </w:style>
  <w:style w:type="character" w:styleId="CommentReference">
    <w:name w:val="annotation reference"/>
    <w:basedOn w:val="DefaultParagraphFont"/>
    <w:uiPriority w:val="99"/>
    <w:semiHidden/>
    <w:rsid w:val="00560C11"/>
    <w:rPr>
      <w:rFonts w:cs="Times New Roman"/>
      <w:sz w:val="16"/>
    </w:rPr>
  </w:style>
  <w:style w:type="paragraph" w:styleId="CommentText">
    <w:name w:val="annotation text"/>
    <w:basedOn w:val="Normal"/>
    <w:link w:val="CommentTextChar"/>
    <w:uiPriority w:val="99"/>
    <w:semiHidden/>
    <w:rsid w:val="00560C11"/>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locked/>
    <w:rsid w:val="00560C11"/>
    <w:rPr>
      <w:rFonts w:ascii="Times New Roman" w:hAnsi="Times New Roman"/>
      <w:sz w:val="20"/>
    </w:rPr>
  </w:style>
  <w:style w:type="paragraph" w:styleId="Header">
    <w:name w:val="header"/>
    <w:basedOn w:val="Normal"/>
    <w:link w:val="HeaderChar"/>
    <w:uiPriority w:val="99"/>
    <w:rsid w:val="00F5352E"/>
    <w:pPr>
      <w:tabs>
        <w:tab w:val="center" w:pos="4320"/>
        <w:tab w:val="right" w:pos="8640"/>
      </w:tabs>
    </w:pPr>
  </w:style>
  <w:style w:type="character" w:customStyle="1" w:styleId="HeaderChar">
    <w:name w:val="Header Char"/>
    <w:basedOn w:val="DefaultParagraphFont"/>
    <w:link w:val="Header"/>
    <w:uiPriority w:val="99"/>
    <w:semiHidden/>
    <w:locked/>
    <w:rPr>
      <w:rFonts w:ascii="Times New Roman" w:hAnsi="Times New Roman"/>
      <w:sz w:val="24"/>
    </w:rPr>
  </w:style>
  <w:style w:type="character" w:styleId="PageNumber">
    <w:name w:val="page number"/>
    <w:basedOn w:val="DefaultParagraphFont"/>
    <w:uiPriority w:val="99"/>
    <w:rsid w:val="00F5352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2727">
      <w:marLeft w:val="0"/>
      <w:marRight w:val="0"/>
      <w:marTop w:val="0"/>
      <w:marBottom w:val="0"/>
      <w:divBdr>
        <w:top w:val="none" w:sz="0" w:space="0" w:color="auto"/>
        <w:left w:val="none" w:sz="0" w:space="0" w:color="auto"/>
        <w:bottom w:val="none" w:sz="0" w:space="0" w:color="auto"/>
        <w:right w:val="none" w:sz="0" w:space="0" w:color="auto"/>
      </w:divBdr>
    </w:div>
    <w:div w:id="245042728">
      <w:marLeft w:val="0"/>
      <w:marRight w:val="0"/>
      <w:marTop w:val="0"/>
      <w:marBottom w:val="0"/>
      <w:divBdr>
        <w:top w:val="none" w:sz="0" w:space="0" w:color="auto"/>
        <w:left w:val="none" w:sz="0" w:space="0" w:color="auto"/>
        <w:bottom w:val="none" w:sz="0" w:space="0" w:color="auto"/>
        <w:right w:val="none" w:sz="0" w:space="0" w:color="auto"/>
      </w:divBdr>
    </w:div>
    <w:div w:id="245042729">
      <w:marLeft w:val="0"/>
      <w:marRight w:val="0"/>
      <w:marTop w:val="0"/>
      <w:marBottom w:val="0"/>
      <w:divBdr>
        <w:top w:val="none" w:sz="0" w:space="0" w:color="auto"/>
        <w:left w:val="none" w:sz="0" w:space="0" w:color="auto"/>
        <w:bottom w:val="none" w:sz="0" w:space="0" w:color="auto"/>
        <w:right w:val="none" w:sz="0" w:space="0" w:color="auto"/>
      </w:divBdr>
    </w:div>
    <w:div w:id="245042730">
      <w:marLeft w:val="0"/>
      <w:marRight w:val="0"/>
      <w:marTop w:val="0"/>
      <w:marBottom w:val="0"/>
      <w:divBdr>
        <w:top w:val="none" w:sz="0" w:space="0" w:color="auto"/>
        <w:left w:val="none" w:sz="0" w:space="0" w:color="auto"/>
        <w:bottom w:val="none" w:sz="0" w:space="0" w:color="auto"/>
        <w:right w:val="none" w:sz="0" w:space="0" w:color="auto"/>
      </w:divBdr>
    </w:div>
    <w:div w:id="245042731">
      <w:marLeft w:val="0"/>
      <w:marRight w:val="0"/>
      <w:marTop w:val="0"/>
      <w:marBottom w:val="0"/>
      <w:divBdr>
        <w:top w:val="none" w:sz="0" w:space="0" w:color="auto"/>
        <w:left w:val="none" w:sz="0" w:space="0" w:color="auto"/>
        <w:bottom w:val="none" w:sz="0" w:space="0" w:color="auto"/>
        <w:right w:val="none" w:sz="0" w:space="0" w:color="auto"/>
      </w:divBdr>
    </w:div>
    <w:div w:id="245042732">
      <w:marLeft w:val="0"/>
      <w:marRight w:val="0"/>
      <w:marTop w:val="0"/>
      <w:marBottom w:val="0"/>
      <w:divBdr>
        <w:top w:val="none" w:sz="0" w:space="0" w:color="auto"/>
        <w:left w:val="none" w:sz="0" w:space="0" w:color="auto"/>
        <w:bottom w:val="none" w:sz="0" w:space="0" w:color="auto"/>
        <w:right w:val="none" w:sz="0" w:space="0" w:color="auto"/>
      </w:divBdr>
    </w:div>
    <w:div w:id="245042733">
      <w:marLeft w:val="0"/>
      <w:marRight w:val="0"/>
      <w:marTop w:val="0"/>
      <w:marBottom w:val="0"/>
      <w:divBdr>
        <w:top w:val="none" w:sz="0" w:space="0" w:color="auto"/>
        <w:left w:val="none" w:sz="0" w:space="0" w:color="auto"/>
        <w:bottom w:val="none" w:sz="0" w:space="0" w:color="auto"/>
        <w:right w:val="none" w:sz="0" w:space="0" w:color="auto"/>
      </w:divBdr>
    </w:div>
    <w:div w:id="245042734">
      <w:marLeft w:val="0"/>
      <w:marRight w:val="0"/>
      <w:marTop w:val="0"/>
      <w:marBottom w:val="0"/>
      <w:divBdr>
        <w:top w:val="none" w:sz="0" w:space="0" w:color="auto"/>
        <w:left w:val="none" w:sz="0" w:space="0" w:color="auto"/>
        <w:bottom w:val="none" w:sz="0" w:space="0" w:color="auto"/>
        <w:right w:val="none" w:sz="0" w:space="0" w:color="auto"/>
      </w:divBdr>
    </w:div>
    <w:div w:id="245042735">
      <w:marLeft w:val="0"/>
      <w:marRight w:val="0"/>
      <w:marTop w:val="0"/>
      <w:marBottom w:val="0"/>
      <w:divBdr>
        <w:top w:val="none" w:sz="0" w:space="0" w:color="auto"/>
        <w:left w:val="none" w:sz="0" w:space="0" w:color="auto"/>
        <w:bottom w:val="none" w:sz="0" w:space="0" w:color="auto"/>
        <w:right w:val="none" w:sz="0" w:space="0" w:color="auto"/>
      </w:divBdr>
    </w:div>
    <w:div w:id="245042736">
      <w:marLeft w:val="0"/>
      <w:marRight w:val="0"/>
      <w:marTop w:val="0"/>
      <w:marBottom w:val="0"/>
      <w:divBdr>
        <w:top w:val="none" w:sz="0" w:space="0" w:color="auto"/>
        <w:left w:val="none" w:sz="0" w:space="0" w:color="auto"/>
        <w:bottom w:val="none" w:sz="0" w:space="0" w:color="auto"/>
        <w:right w:val="none" w:sz="0" w:space="0" w:color="auto"/>
      </w:divBdr>
    </w:div>
    <w:div w:id="245042737">
      <w:marLeft w:val="0"/>
      <w:marRight w:val="0"/>
      <w:marTop w:val="0"/>
      <w:marBottom w:val="0"/>
      <w:divBdr>
        <w:top w:val="none" w:sz="0" w:space="0" w:color="auto"/>
        <w:left w:val="none" w:sz="0" w:space="0" w:color="auto"/>
        <w:bottom w:val="none" w:sz="0" w:space="0" w:color="auto"/>
        <w:right w:val="none" w:sz="0" w:space="0" w:color="auto"/>
      </w:divBdr>
    </w:div>
    <w:div w:id="245042738">
      <w:marLeft w:val="0"/>
      <w:marRight w:val="0"/>
      <w:marTop w:val="0"/>
      <w:marBottom w:val="0"/>
      <w:divBdr>
        <w:top w:val="none" w:sz="0" w:space="0" w:color="auto"/>
        <w:left w:val="none" w:sz="0" w:space="0" w:color="auto"/>
        <w:bottom w:val="none" w:sz="0" w:space="0" w:color="auto"/>
        <w:right w:val="none" w:sz="0" w:space="0" w:color="auto"/>
      </w:divBdr>
    </w:div>
    <w:div w:id="245042739">
      <w:marLeft w:val="0"/>
      <w:marRight w:val="0"/>
      <w:marTop w:val="0"/>
      <w:marBottom w:val="0"/>
      <w:divBdr>
        <w:top w:val="none" w:sz="0" w:space="0" w:color="auto"/>
        <w:left w:val="none" w:sz="0" w:space="0" w:color="auto"/>
        <w:bottom w:val="none" w:sz="0" w:space="0" w:color="auto"/>
        <w:right w:val="none" w:sz="0" w:space="0" w:color="auto"/>
      </w:divBdr>
    </w:div>
    <w:div w:id="2450427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19</Pages>
  <Words>1737</Words>
  <Characters>9906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Valentinas Rudys</dc:creator>
  <cp:keywords/>
  <dc:description/>
  <cp:lastModifiedBy>FordhamUniversity</cp:lastModifiedBy>
  <cp:revision>15</cp:revision>
  <cp:lastPrinted>2016-11-19T05:21:00Z</cp:lastPrinted>
  <dcterms:created xsi:type="dcterms:W3CDTF">2017-05-29T00:57:00Z</dcterms:created>
  <dcterms:modified xsi:type="dcterms:W3CDTF">2017-07-27T23:53:00Z</dcterms:modified>
</cp:coreProperties>
</file>