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C6" w:rsidRDefault="002B0FC6" w:rsidP="00681AB0">
      <w:pPr>
        <w:pStyle w:val="Title"/>
        <w:rPr>
          <w:szCs w:val="32"/>
        </w:rPr>
      </w:pPr>
      <w:r w:rsidRPr="00440B34">
        <w:rPr>
          <w:szCs w:val="32"/>
        </w:rPr>
        <w:t xml:space="preserve">CHAPTER </w:t>
      </w:r>
      <w:r>
        <w:rPr>
          <w:szCs w:val="32"/>
        </w:rPr>
        <w:t>2</w:t>
      </w:r>
      <w:r w:rsidRPr="00440B34">
        <w:rPr>
          <w:szCs w:val="32"/>
        </w:rPr>
        <w:t xml:space="preserve"> – </w:t>
      </w:r>
      <w:r>
        <w:rPr>
          <w:szCs w:val="32"/>
        </w:rPr>
        <w:t>SOLUTIONS</w:t>
      </w:r>
    </w:p>
    <w:p w:rsidR="002B0FC6" w:rsidRPr="00681AB0" w:rsidRDefault="002B0FC6" w:rsidP="00681AB0">
      <w:pPr>
        <w:jc w:val="center"/>
        <w:rPr>
          <w:rFonts w:ascii="Arial Black" w:hAnsi="Arial Black" w:cs="Arial"/>
          <w:sz w:val="32"/>
          <w:szCs w:val="32"/>
        </w:rPr>
      </w:pPr>
      <w:r w:rsidRPr="00681AB0">
        <w:rPr>
          <w:rFonts w:ascii="Arial Black" w:hAnsi="Arial Black" w:cs="Arial"/>
          <w:sz w:val="32"/>
          <w:szCs w:val="32"/>
        </w:rPr>
        <w:t>END OF CHAPTER MATERIAL</w:t>
      </w:r>
    </w:p>
    <w:p w:rsidR="002B0FC6" w:rsidRDefault="002B0FC6"/>
    <w:p w:rsidR="002B0FC6" w:rsidRDefault="002B0FC6">
      <w:pPr>
        <w:rPr>
          <w:rFonts w:ascii="Arial Black" w:hAnsi="Arial Black"/>
        </w:rPr>
      </w:pPr>
      <w:r>
        <w:rPr>
          <w:rFonts w:ascii="Arial Black" w:hAnsi="Arial Black"/>
        </w:rPr>
        <w:t xml:space="preserve">Discussion Questions </w:t>
      </w:r>
    </w:p>
    <w:p w:rsidR="002B0FC6" w:rsidRDefault="002B0FC6">
      <w:pPr>
        <w:rPr>
          <w:sz w:val="28"/>
        </w:rPr>
      </w:pPr>
    </w:p>
    <w:p w:rsidR="002B0FC6" w:rsidRDefault="002B0FC6">
      <w:r w:rsidRPr="00ED40C6">
        <w:t>1.</w:t>
      </w:r>
      <w:r>
        <w:t xml:space="preserve">  What is a </w:t>
      </w:r>
      <w:r w:rsidRPr="00AB6612">
        <w:rPr>
          <w:i/>
        </w:rPr>
        <w:t>for</w:t>
      </w:r>
      <w:r>
        <w:t xml:space="preserve"> AGI deduction?  Give three examples.</w:t>
      </w:r>
    </w:p>
    <w:p w:rsidR="002B0FC6" w:rsidRDefault="002B0FC6"/>
    <w:p w:rsidR="00E1043D" w:rsidRDefault="00E1043D" w:rsidP="00E1043D">
      <w:pPr>
        <w:rPr>
          <w:b/>
        </w:rPr>
      </w:pPr>
      <w:r>
        <w:rPr>
          <w:b/>
        </w:rPr>
        <w:t>Learning Objective: 0</w:t>
      </w:r>
      <w:r w:rsidR="000238AD">
        <w:rPr>
          <w:b/>
        </w:rPr>
        <w:t>2</w:t>
      </w:r>
      <w:r>
        <w:rPr>
          <w:b/>
        </w:rPr>
        <w:t>-0</w:t>
      </w:r>
      <w:r w:rsidR="000238AD">
        <w:rPr>
          <w:b/>
        </w:rPr>
        <w:t>1</w:t>
      </w:r>
    </w:p>
    <w:p w:rsidR="000238AD" w:rsidRDefault="00E1043D" w:rsidP="00E1043D">
      <w:pPr>
        <w:rPr>
          <w:b/>
        </w:rPr>
      </w:pPr>
      <w:r>
        <w:rPr>
          <w:b/>
        </w:rPr>
        <w:t xml:space="preserve">Topic: </w:t>
      </w:r>
      <w:r w:rsidR="000238AD">
        <w:rPr>
          <w:b/>
        </w:rPr>
        <w:t>Form 1040 and 1040A</w:t>
      </w:r>
    </w:p>
    <w:p w:rsidR="00E1043D" w:rsidRDefault="00E1043D" w:rsidP="00E1043D">
      <w:pPr>
        <w:rPr>
          <w:b/>
        </w:rPr>
      </w:pPr>
      <w:r>
        <w:rPr>
          <w:b/>
        </w:rPr>
        <w:t>Difficulty: 1 Easy</w:t>
      </w:r>
    </w:p>
    <w:p w:rsidR="002B0FC6" w:rsidRPr="004847C7" w:rsidRDefault="00E1043D" w:rsidP="00E1043D">
      <w:pPr>
        <w:rPr>
          <w:b/>
        </w:rPr>
      </w:pPr>
      <w:proofErr w:type="spellStart"/>
      <w:r>
        <w:rPr>
          <w:b/>
        </w:rPr>
        <w:t>Feedback</w:t>
      </w:r>
      <w:proofErr w:type="gramStart"/>
      <w:r>
        <w:rPr>
          <w:b/>
        </w:rPr>
        <w:t>:</w:t>
      </w:r>
      <w:r w:rsidR="002B0FC6" w:rsidRPr="004F6CB0">
        <w:rPr>
          <w:b/>
        </w:rPr>
        <w:t>A</w:t>
      </w:r>
      <w:proofErr w:type="spellEnd"/>
      <w:proofErr w:type="gramEnd"/>
      <w:r w:rsidR="002B0FC6" w:rsidRPr="004F6CB0">
        <w:rPr>
          <w:b/>
        </w:rPr>
        <w:t xml:space="preserve"> deduction for AGI is a deduction permitted under the IRC that is used to calculate AGI.  It can also be thought of as a deduction from gross income to arrive at AGI.  Exam</w:t>
      </w:r>
      <w:r w:rsidR="006D4FAB">
        <w:rPr>
          <w:b/>
        </w:rPr>
        <w:t>ples include deductions for IRAs, Keogh</w:t>
      </w:r>
      <w:r w:rsidR="002B0FC6" w:rsidRPr="004F6CB0">
        <w:rPr>
          <w:b/>
        </w:rPr>
        <w:t>s, or other self-employed qualified pension plans; student loan interest; moving expenses; one-half the self-employment tax; self-employed health insurance deduction; penalty on early withdrawal of savings; and alimony paid.</w:t>
      </w:r>
    </w:p>
    <w:p w:rsidR="002B0FC6" w:rsidRPr="00201B29" w:rsidRDefault="00B55E68">
      <w:pPr>
        <w:rPr>
          <w:b/>
        </w:rPr>
      </w:pPr>
      <w:r>
        <w:rPr>
          <w:b/>
        </w:rPr>
        <w:t>EA</w:t>
      </w:r>
      <w:r w:rsidR="00201B29">
        <w:rPr>
          <w:b/>
        </w:rPr>
        <w:t>: Yes</w:t>
      </w:r>
    </w:p>
    <w:p w:rsidR="002B0FC6" w:rsidRDefault="002B0FC6"/>
    <w:p w:rsidR="002B0FC6" w:rsidRPr="00F33A07" w:rsidRDefault="002B0FC6">
      <w:pPr>
        <w:rPr>
          <w:b/>
        </w:rPr>
      </w:pPr>
      <w:r w:rsidRPr="00ED40C6">
        <w:t>2.</w:t>
      </w:r>
      <w:r>
        <w:t xml:space="preserve">  What are the five types of filing status?</w:t>
      </w:r>
    </w:p>
    <w:p w:rsidR="002B0FC6" w:rsidRDefault="002B0FC6"/>
    <w:p w:rsidR="000238AD" w:rsidRDefault="000238AD" w:rsidP="000238AD">
      <w:pPr>
        <w:rPr>
          <w:b/>
        </w:rPr>
      </w:pPr>
      <w:r>
        <w:rPr>
          <w:b/>
        </w:rPr>
        <w:t>Learning Objective: 02-02</w:t>
      </w:r>
    </w:p>
    <w:p w:rsidR="000238AD" w:rsidRDefault="000238AD" w:rsidP="000238AD">
      <w:pPr>
        <w:rPr>
          <w:b/>
        </w:rPr>
      </w:pPr>
      <w:r>
        <w:rPr>
          <w:b/>
        </w:rPr>
        <w:t>Topic: Filing Status</w:t>
      </w:r>
    </w:p>
    <w:p w:rsidR="000238AD" w:rsidRDefault="000238AD" w:rsidP="000238AD">
      <w:pPr>
        <w:rPr>
          <w:b/>
        </w:rPr>
      </w:pPr>
      <w:r>
        <w:rPr>
          <w:b/>
        </w:rPr>
        <w:t>Difficulty: 1 Easy</w:t>
      </w:r>
    </w:p>
    <w:p w:rsidR="002B0FC6" w:rsidRPr="004F6CB0" w:rsidRDefault="000238AD" w:rsidP="000238AD">
      <w:pPr>
        <w:rPr>
          <w:b/>
        </w:rPr>
      </w:pPr>
      <w:proofErr w:type="spellStart"/>
      <w:r>
        <w:rPr>
          <w:b/>
        </w:rPr>
        <w:t>Feedback</w:t>
      </w:r>
      <w:proofErr w:type="gramStart"/>
      <w:r>
        <w:rPr>
          <w:b/>
        </w:rPr>
        <w:t>:</w:t>
      </w:r>
      <w:r w:rsidR="002B0FC6" w:rsidRPr="004F6CB0">
        <w:rPr>
          <w:b/>
        </w:rPr>
        <w:t>The</w:t>
      </w:r>
      <w:proofErr w:type="spellEnd"/>
      <w:proofErr w:type="gramEnd"/>
      <w:r w:rsidR="002B0FC6" w:rsidRPr="004F6CB0">
        <w:rPr>
          <w:b/>
        </w:rPr>
        <w:t xml:space="preserve"> five types of filing status are:</w:t>
      </w:r>
    </w:p>
    <w:p w:rsidR="002B0FC6" w:rsidRPr="004F6CB0" w:rsidRDefault="002B0FC6" w:rsidP="004F6CB0">
      <w:pPr>
        <w:ind w:left="576"/>
        <w:rPr>
          <w:b/>
        </w:rPr>
      </w:pPr>
      <w:r w:rsidRPr="004F6CB0">
        <w:rPr>
          <w:b/>
        </w:rPr>
        <w:tab/>
        <w:t>Single</w:t>
      </w:r>
    </w:p>
    <w:p w:rsidR="002B0FC6" w:rsidRPr="004F6CB0" w:rsidRDefault="002B0FC6" w:rsidP="004F6CB0">
      <w:pPr>
        <w:ind w:left="576"/>
        <w:rPr>
          <w:b/>
        </w:rPr>
      </w:pPr>
      <w:r w:rsidRPr="004F6CB0">
        <w:rPr>
          <w:b/>
        </w:rPr>
        <w:tab/>
        <w:t>Married filing a joint return</w:t>
      </w:r>
    </w:p>
    <w:p w:rsidR="002B0FC6" w:rsidRPr="004F6CB0" w:rsidRDefault="002B0FC6" w:rsidP="004F6CB0">
      <w:pPr>
        <w:ind w:left="576"/>
        <w:rPr>
          <w:b/>
        </w:rPr>
      </w:pPr>
      <w:r w:rsidRPr="004F6CB0">
        <w:rPr>
          <w:b/>
        </w:rPr>
        <w:tab/>
        <w:t>Married filing separate returns</w:t>
      </w:r>
    </w:p>
    <w:p w:rsidR="002B0FC6" w:rsidRPr="004F6CB0" w:rsidRDefault="002B0FC6" w:rsidP="004F6CB0">
      <w:pPr>
        <w:ind w:left="576"/>
        <w:rPr>
          <w:b/>
        </w:rPr>
      </w:pPr>
      <w:r w:rsidRPr="004F6CB0">
        <w:rPr>
          <w:b/>
        </w:rPr>
        <w:tab/>
        <w:t>Head of household</w:t>
      </w:r>
    </w:p>
    <w:p w:rsidR="002B0FC6" w:rsidRPr="004F6CB0" w:rsidRDefault="002B0FC6" w:rsidP="004F6CB0">
      <w:pPr>
        <w:ind w:left="576"/>
        <w:rPr>
          <w:b/>
        </w:rPr>
      </w:pPr>
      <w:r w:rsidRPr="004F6CB0">
        <w:rPr>
          <w:b/>
        </w:rPr>
        <w:tab/>
        <w:t>Qualifying widow(</w:t>
      </w:r>
      <w:proofErr w:type="spellStart"/>
      <w:r w:rsidRPr="004F6CB0">
        <w:rPr>
          <w:b/>
        </w:rPr>
        <w:t>er</w:t>
      </w:r>
      <w:proofErr w:type="spellEnd"/>
      <w:r w:rsidRPr="004F6CB0">
        <w:rPr>
          <w:b/>
        </w:rPr>
        <w:t>)</w:t>
      </w:r>
      <w:r>
        <w:rPr>
          <w:b/>
        </w:rPr>
        <w:t xml:space="preserve"> with dependent child</w:t>
      </w:r>
    </w:p>
    <w:p w:rsidR="002B0FC6" w:rsidRPr="00201B29" w:rsidRDefault="00B55E68">
      <w:pPr>
        <w:rPr>
          <w:b/>
        </w:rPr>
      </w:pPr>
      <w:r>
        <w:rPr>
          <w:b/>
        </w:rPr>
        <w:t>EA</w:t>
      </w:r>
      <w:r w:rsidR="00201B29">
        <w:rPr>
          <w:b/>
        </w:rPr>
        <w:t>: Yes</w:t>
      </w:r>
    </w:p>
    <w:p w:rsidR="002B0FC6" w:rsidRDefault="002B0FC6"/>
    <w:p w:rsidR="002B0FC6" w:rsidRDefault="002B0FC6">
      <w:r w:rsidRPr="00ED40C6">
        <w:t>3.</w:t>
      </w:r>
      <w:r>
        <w:t xml:space="preserve">  What qualifications are necessary to file as head of household?</w:t>
      </w:r>
    </w:p>
    <w:p w:rsidR="002B0FC6" w:rsidRDefault="002B0FC6"/>
    <w:p w:rsidR="004F4C45" w:rsidRDefault="004F4C45" w:rsidP="004F4C45">
      <w:pPr>
        <w:rPr>
          <w:b/>
        </w:rPr>
      </w:pPr>
      <w:r>
        <w:rPr>
          <w:b/>
        </w:rPr>
        <w:t>Learning Objective: 02-02</w:t>
      </w:r>
    </w:p>
    <w:p w:rsidR="004F4C45" w:rsidRDefault="004F4C45" w:rsidP="004F4C45">
      <w:pPr>
        <w:rPr>
          <w:b/>
        </w:rPr>
      </w:pPr>
      <w:r>
        <w:rPr>
          <w:b/>
        </w:rPr>
        <w:t>Topic: Filing Status</w:t>
      </w:r>
    </w:p>
    <w:p w:rsidR="004F4C45" w:rsidRDefault="004F4C45" w:rsidP="004F4C45">
      <w:pPr>
        <w:rPr>
          <w:b/>
        </w:rPr>
      </w:pPr>
      <w:r>
        <w:rPr>
          <w:b/>
        </w:rPr>
        <w:t>Difficulty: 1 Easy</w:t>
      </w:r>
    </w:p>
    <w:p w:rsidR="002B0FC6" w:rsidRPr="002C43AC" w:rsidRDefault="004F4C45" w:rsidP="004F4C45">
      <w:pPr>
        <w:rPr>
          <w:b/>
        </w:rPr>
      </w:pPr>
      <w:r>
        <w:rPr>
          <w:b/>
        </w:rPr>
        <w:t xml:space="preserve">Feedback: </w:t>
      </w:r>
      <w:r w:rsidR="002B0FC6">
        <w:rPr>
          <w:b/>
        </w:rPr>
        <w:t>T</w:t>
      </w:r>
      <w:r w:rsidR="002B0FC6" w:rsidRPr="00E90827">
        <w:rPr>
          <w:b/>
        </w:rPr>
        <w:t>o qualify as head of household, the taxpayer must be unmarried at the end of the tax year, be a U.S. citizen or resident throughout the year, not be a qualifying widow(</w:t>
      </w:r>
      <w:proofErr w:type="spellStart"/>
      <w:r w:rsidR="002B0FC6" w:rsidRPr="00E90827">
        <w:rPr>
          <w:b/>
        </w:rPr>
        <w:t>er</w:t>
      </w:r>
      <w:proofErr w:type="spellEnd"/>
      <w:r w:rsidR="002B0FC6" w:rsidRPr="00E90827">
        <w:rPr>
          <w:b/>
        </w:rPr>
        <w:t>), and maintain a household that is the principal place of</w:t>
      </w:r>
      <w:r w:rsidR="002B0FC6">
        <w:rPr>
          <w:b/>
        </w:rPr>
        <w:t xml:space="preserve"> abode of</w:t>
      </w:r>
      <w:r w:rsidR="002B0FC6" w:rsidRPr="00E90827">
        <w:rPr>
          <w:b/>
        </w:rPr>
        <w:t xml:space="preserve"> a </w:t>
      </w:r>
      <w:r w:rsidR="002B0FC6" w:rsidRPr="00E90827">
        <w:rPr>
          <w:b/>
          <w:i/>
        </w:rPr>
        <w:t>qualifying person</w:t>
      </w:r>
      <w:r w:rsidR="002B0FC6" w:rsidRPr="00E90827">
        <w:rPr>
          <w:b/>
        </w:rPr>
        <w:t xml:space="preserve"> for more than half the year</w:t>
      </w:r>
      <w:r w:rsidR="002B0FC6">
        <w:rPr>
          <w:b/>
        </w:rPr>
        <w:t xml:space="preserve"> or pay more than half the costs of maintaining a separate household for the taxpayer’s mother or father if the mother or father qualifies as a dependent of the taxpayer</w:t>
      </w:r>
      <w:r w:rsidR="002B0FC6" w:rsidRPr="00E90827">
        <w:rPr>
          <w:b/>
        </w:rPr>
        <w:t xml:space="preserve">.  Temporary absences, such as attending school do not disqualify the person under this section.  </w:t>
      </w:r>
    </w:p>
    <w:p w:rsidR="002B0FC6" w:rsidRPr="00201B29" w:rsidRDefault="00B55E68">
      <w:pPr>
        <w:rPr>
          <w:b/>
        </w:rPr>
      </w:pPr>
      <w:r>
        <w:rPr>
          <w:b/>
        </w:rPr>
        <w:t>EA</w:t>
      </w:r>
      <w:r w:rsidR="00201B29">
        <w:rPr>
          <w:b/>
        </w:rPr>
        <w:t>: Yes</w:t>
      </w:r>
    </w:p>
    <w:p w:rsidR="002B0FC6" w:rsidRDefault="002B0FC6"/>
    <w:p w:rsidR="002B0FC6" w:rsidRPr="00EB7F26" w:rsidRDefault="002B0FC6">
      <w:pPr>
        <w:rPr>
          <w:b/>
        </w:rPr>
      </w:pPr>
      <w:proofErr w:type="gramStart"/>
      <w:r w:rsidRPr="00ED40C6">
        <w:lastRenderedPageBreak/>
        <w:t>4.</w:t>
      </w:r>
      <w:r>
        <w:t>George</w:t>
      </w:r>
      <w:proofErr w:type="gramEnd"/>
      <w:r>
        <w:t xml:space="preserve"> and Debbie were legally marr</w:t>
      </w:r>
      <w:bookmarkStart w:id="0" w:name="_GoBack"/>
      <w:bookmarkEnd w:id="0"/>
      <w:r>
        <w:t>ied on December 31, 201</w:t>
      </w:r>
      <w:r w:rsidR="00875E3F">
        <w:t>4</w:t>
      </w:r>
      <w:r>
        <w:t>.  Can they file their 201</w:t>
      </w:r>
      <w:r w:rsidR="00875E3F">
        <w:t>4</w:t>
      </w:r>
      <w:r>
        <w:t>income tax return using the status of married filing jointly?  Why or why not?  What other filing status choices do they have, if any?</w:t>
      </w:r>
    </w:p>
    <w:p w:rsidR="002B0FC6" w:rsidRDefault="002B0FC6"/>
    <w:p w:rsidR="00602FA5" w:rsidRDefault="00602FA5" w:rsidP="00602FA5">
      <w:pPr>
        <w:rPr>
          <w:b/>
        </w:rPr>
      </w:pPr>
      <w:r>
        <w:rPr>
          <w:b/>
        </w:rPr>
        <w:t>Learning Objective: 02-02</w:t>
      </w:r>
    </w:p>
    <w:p w:rsidR="00602FA5" w:rsidRDefault="00602FA5" w:rsidP="00602FA5">
      <w:pPr>
        <w:rPr>
          <w:b/>
        </w:rPr>
      </w:pPr>
      <w:r>
        <w:rPr>
          <w:b/>
        </w:rPr>
        <w:t>Topic: Filing Status</w:t>
      </w:r>
    </w:p>
    <w:p w:rsidR="00602FA5" w:rsidRDefault="00602FA5" w:rsidP="00602FA5">
      <w:pPr>
        <w:rPr>
          <w:b/>
        </w:rPr>
      </w:pPr>
      <w:r>
        <w:rPr>
          <w:b/>
        </w:rPr>
        <w:t>Difficulty: 1 Easy</w:t>
      </w:r>
    </w:p>
    <w:p w:rsidR="002B0FC6" w:rsidRPr="006476B7" w:rsidRDefault="00602FA5" w:rsidP="00602FA5">
      <w:pPr>
        <w:rPr>
          <w:b/>
        </w:rPr>
      </w:pPr>
      <w:r>
        <w:rPr>
          <w:b/>
        </w:rPr>
        <w:t xml:space="preserve">Feedback: </w:t>
      </w:r>
      <w:r w:rsidR="002B0FC6" w:rsidRPr="004F6CB0">
        <w:rPr>
          <w:b/>
        </w:rPr>
        <w:t xml:space="preserve">Yes, </w:t>
      </w:r>
      <w:r w:rsidR="002B0FC6">
        <w:rPr>
          <w:b/>
        </w:rPr>
        <w:t>George and Debbie</w:t>
      </w:r>
      <w:r w:rsidR="002B0FC6" w:rsidRPr="004F6CB0">
        <w:rPr>
          <w:b/>
        </w:rPr>
        <w:t xml:space="preserve"> can file using the filing status of married filing jointly.  The requirement for this status is that the couple be legally married on the last day of the tax year.  Alternatively, the couple could choose to use the married filing separate status.</w:t>
      </w:r>
    </w:p>
    <w:p w:rsidR="002B0FC6" w:rsidRPr="00201B29" w:rsidRDefault="00875E3F" w:rsidP="00963956">
      <w:pPr>
        <w:rPr>
          <w:b/>
        </w:rPr>
      </w:pPr>
      <w:r>
        <w:rPr>
          <w:b/>
        </w:rPr>
        <w:t>EA</w:t>
      </w:r>
      <w:r w:rsidR="00201B29">
        <w:rPr>
          <w:b/>
        </w:rPr>
        <w:t>: Yes</w:t>
      </w:r>
    </w:p>
    <w:p w:rsidR="002B0FC6" w:rsidRDefault="002B0FC6" w:rsidP="00963956"/>
    <w:p w:rsidR="002B0FC6" w:rsidRDefault="002B0FC6" w:rsidP="00963956">
      <w:r w:rsidRPr="00ED40C6">
        <w:t>5.</w:t>
      </w:r>
      <w:r>
        <w:t xml:space="preserve">  What is the amount of the personal and dependency exemptions for 201</w:t>
      </w:r>
      <w:r w:rsidR="00875E3F">
        <w:t>4</w:t>
      </w:r>
      <w:r>
        <w:t>?</w:t>
      </w:r>
    </w:p>
    <w:p w:rsidR="002B0FC6" w:rsidRDefault="002B0FC6"/>
    <w:p w:rsidR="00245835" w:rsidRDefault="00245835" w:rsidP="00245835">
      <w:pPr>
        <w:rPr>
          <w:b/>
        </w:rPr>
      </w:pPr>
      <w:r>
        <w:rPr>
          <w:b/>
        </w:rPr>
        <w:t>Learning Objective: 02-03 and 02-04</w:t>
      </w:r>
    </w:p>
    <w:p w:rsidR="00245835" w:rsidRDefault="00245835" w:rsidP="00245835">
      <w:pPr>
        <w:rPr>
          <w:b/>
        </w:rPr>
      </w:pPr>
      <w:r>
        <w:rPr>
          <w:b/>
        </w:rPr>
        <w:t>Topic: Personal</w:t>
      </w:r>
      <w:r w:rsidR="006870AC">
        <w:rPr>
          <w:b/>
        </w:rPr>
        <w:t xml:space="preserve"> and Dependency</w:t>
      </w:r>
      <w:r>
        <w:rPr>
          <w:b/>
        </w:rPr>
        <w:t xml:space="preserve"> Exemption</w:t>
      </w:r>
      <w:r w:rsidR="006870AC">
        <w:rPr>
          <w:b/>
        </w:rPr>
        <w:t>s</w:t>
      </w:r>
    </w:p>
    <w:p w:rsidR="00245835" w:rsidRDefault="00245835" w:rsidP="00245835">
      <w:pPr>
        <w:rPr>
          <w:b/>
        </w:rPr>
      </w:pPr>
      <w:r>
        <w:rPr>
          <w:b/>
        </w:rPr>
        <w:t>Difficulty: 1 Easy</w:t>
      </w:r>
    </w:p>
    <w:p w:rsidR="002B0FC6" w:rsidRDefault="00245835" w:rsidP="00245835">
      <w:r>
        <w:rPr>
          <w:b/>
        </w:rPr>
        <w:t xml:space="preserve">Feedback: </w:t>
      </w:r>
      <w:r w:rsidR="002B0FC6">
        <w:rPr>
          <w:b/>
        </w:rPr>
        <w:t>The amount is $3,</w:t>
      </w:r>
      <w:r w:rsidR="006870AC">
        <w:rPr>
          <w:b/>
        </w:rPr>
        <w:t>9</w:t>
      </w:r>
      <w:r w:rsidR="000403A3">
        <w:rPr>
          <w:b/>
        </w:rPr>
        <w:t>5</w:t>
      </w:r>
      <w:r w:rsidR="002B0FC6">
        <w:rPr>
          <w:b/>
        </w:rPr>
        <w:t xml:space="preserve">0 for personal and dependency exemptions.  </w:t>
      </w:r>
    </w:p>
    <w:p w:rsidR="002B0FC6" w:rsidRPr="00201B29" w:rsidRDefault="00875E3F">
      <w:pPr>
        <w:rPr>
          <w:b/>
        </w:rPr>
      </w:pPr>
      <w:r>
        <w:rPr>
          <w:b/>
        </w:rPr>
        <w:t>EA</w:t>
      </w:r>
      <w:r w:rsidR="00201B29">
        <w:rPr>
          <w:b/>
        </w:rPr>
        <w:t>: Yes</w:t>
      </w:r>
    </w:p>
    <w:p w:rsidR="002B0FC6" w:rsidRDefault="002B0FC6" w:rsidP="00AE7ED5"/>
    <w:p w:rsidR="002B0FC6" w:rsidRDefault="002B0FC6" w:rsidP="00AE7ED5">
      <w:r w:rsidRPr="00ED40C6">
        <w:t>6.</w:t>
      </w:r>
      <w:r>
        <w:t xml:space="preserve">  What are the three general tests that a qualifying person must meet to be a dependent of the taxpayer?  </w:t>
      </w:r>
    </w:p>
    <w:p w:rsidR="002B0FC6" w:rsidRDefault="002B0FC6"/>
    <w:p w:rsidR="0062135C" w:rsidRDefault="0062135C" w:rsidP="0062135C">
      <w:pPr>
        <w:rPr>
          <w:b/>
        </w:rPr>
      </w:pPr>
      <w:r>
        <w:rPr>
          <w:b/>
        </w:rPr>
        <w:t>Learning Objective: 02-04</w:t>
      </w:r>
    </w:p>
    <w:p w:rsidR="0062135C" w:rsidRDefault="0062135C" w:rsidP="0062135C">
      <w:pPr>
        <w:rPr>
          <w:b/>
        </w:rPr>
      </w:pPr>
      <w:r>
        <w:rPr>
          <w:b/>
        </w:rPr>
        <w:t>Topic: Dependency Exemptions</w:t>
      </w:r>
    </w:p>
    <w:p w:rsidR="0062135C" w:rsidRDefault="0062135C" w:rsidP="0062135C">
      <w:pPr>
        <w:rPr>
          <w:b/>
        </w:rPr>
      </w:pPr>
      <w:r>
        <w:rPr>
          <w:b/>
        </w:rPr>
        <w:t>Difficulty: 1 Easy</w:t>
      </w:r>
    </w:p>
    <w:p w:rsidR="002B0FC6" w:rsidRDefault="0062135C" w:rsidP="0062135C">
      <w:pPr>
        <w:rPr>
          <w:b/>
        </w:rPr>
      </w:pPr>
      <w:r>
        <w:rPr>
          <w:b/>
        </w:rPr>
        <w:t xml:space="preserve">Feedback: </w:t>
      </w:r>
      <w:r w:rsidR="002B0FC6">
        <w:rPr>
          <w:b/>
        </w:rPr>
        <w:t>To be a dependent of the taxpayer, a qualifying child and a qualifying relative must meet the three general tests:  dependent taxpayer test, joint return test and citizen or resident test.</w:t>
      </w:r>
    </w:p>
    <w:p w:rsidR="002B0FC6" w:rsidRDefault="000403A3" w:rsidP="00B8549A">
      <w:pPr>
        <w:rPr>
          <w:b/>
        </w:rPr>
      </w:pPr>
      <w:r>
        <w:rPr>
          <w:b/>
        </w:rPr>
        <w:t>EA</w:t>
      </w:r>
      <w:r w:rsidR="00201B29">
        <w:rPr>
          <w:b/>
        </w:rPr>
        <w:t>: Yes</w:t>
      </w:r>
    </w:p>
    <w:p w:rsidR="002B0FC6" w:rsidRDefault="002B0FC6" w:rsidP="00B8549A"/>
    <w:p w:rsidR="002B0FC6" w:rsidRDefault="002B0FC6" w:rsidP="00B8549A">
      <w:proofErr w:type="gramStart"/>
      <w:r w:rsidRPr="00ED40C6">
        <w:t>7.</w:t>
      </w:r>
      <w:r>
        <w:t>What</w:t>
      </w:r>
      <w:proofErr w:type="gramEnd"/>
      <w:r>
        <w:t xml:space="preserve"> are the five specific tests necessary to be a qualifying child of the taxpayer?</w:t>
      </w:r>
    </w:p>
    <w:p w:rsidR="002B0FC6" w:rsidRDefault="002B0FC6" w:rsidP="00B8549A">
      <w:pPr>
        <w:rPr>
          <w:b/>
        </w:rPr>
      </w:pPr>
    </w:p>
    <w:p w:rsidR="00E81AD4" w:rsidRDefault="00E81AD4" w:rsidP="00E81AD4">
      <w:pPr>
        <w:rPr>
          <w:b/>
        </w:rPr>
      </w:pPr>
      <w:r>
        <w:rPr>
          <w:b/>
        </w:rPr>
        <w:t>Learning Objective: 02-04</w:t>
      </w:r>
    </w:p>
    <w:p w:rsidR="00E81AD4" w:rsidRDefault="00E81AD4" w:rsidP="00E81AD4">
      <w:pPr>
        <w:rPr>
          <w:b/>
        </w:rPr>
      </w:pPr>
      <w:r>
        <w:rPr>
          <w:b/>
        </w:rPr>
        <w:t>Topic: Dependency Exemptions</w:t>
      </w:r>
    </w:p>
    <w:p w:rsidR="00E81AD4" w:rsidRDefault="00E81AD4" w:rsidP="00E81AD4">
      <w:pPr>
        <w:rPr>
          <w:b/>
        </w:rPr>
      </w:pPr>
      <w:r>
        <w:rPr>
          <w:b/>
        </w:rPr>
        <w:t>Difficulty: 1 Easy</w:t>
      </w:r>
    </w:p>
    <w:p w:rsidR="002B0FC6" w:rsidRPr="00F14DBA" w:rsidRDefault="00E81AD4" w:rsidP="00E81AD4">
      <w:pPr>
        <w:rPr>
          <w:b/>
        </w:rPr>
      </w:pPr>
      <w:r>
        <w:rPr>
          <w:b/>
        </w:rPr>
        <w:t xml:space="preserve">Feedback: </w:t>
      </w:r>
      <w:r w:rsidR="002B0FC6">
        <w:rPr>
          <w:b/>
        </w:rPr>
        <w:t xml:space="preserve">A person is a qualifying child if he or she meets all five of the following tests:  relationship test, age test, residency test, support test, and special test -for qualifying child of more than one taxpayer.  </w:t>
      </w:r>
    </w:p>
    <w:p w:rsidR="00201B29" w:rsidRPr="00F453AB" w:rsidRDefault="00845892" w:rsidP="00201B29">
      <w:pPr>
        <w:rPr>
          <w:b/>
        </w:rPr>
      </w:pPr>
      <w:r>
        <w:rPr>
          <w:b/>
        </w:rPr>
        <w:t>EA</w:t>
      </w:r>
      <w:r w:rsidR="00201B29">
        <w:rPr>
          <w:b/>
        </w:rPr>
        <w:t>: Yes</w:t>
      </w:r>
    </w:p>
    <w:p w:rsidR="002B0FC6" w:rsidRDefault="002B0FC6" w:rsidP="00835298"/>
    <w:p w:rsidR="002B0FC6" w:rsidRDefault="002B0FC6" w:rsidP="00835298">
      <w:r w:rsidRPr="00ED40C6">
        <w:t>8.</w:t>
      </w:r>
      <w:r>
        <w:t xml:space="preserve">  What age must a child be at the end of the year to meet the age test under the qualifying child rules?   </w:t>
      </w:r>
    </w:p>
    <w:p w:rsidR="002B0FC6" w:rsidRDefault="002B0FC6"/>
    <w:p w:rsidR="00E81AD4" w:rsidRDefault="00E81AD4" w:rsidP="00E81AD4">
      <w:pPr>
        <w:rPr>
          <w:b/>
        </w:rPr>
      </w:pPr>
      <w:r>
        <w:rPr>
          <w:b/>
        </w:rPr>
        <w:t>Learning Objective: 02-04</w:t>
      </w:r>
    </w:p>
    <w:p w:rsidR="00E81AD4" w:rsidRDefault="00E81AD4" w:rsidP="00E81AD4">
      <w:pPr>
        <w:rPr>
          <w:b/>
        </w:rPr>
      </w:pPr>
      <w:r>
        <w:rPr>
          <w:b/>
        </w:rPr>
        <w:lastRenderedPageBreak/>
        <w:t>Topic: Dependency Exemptions</w:t>
      </w:r>
    </w:p>
    <w:p w:rsidR="00E81AD4" w:rsidRDefault="00E81AD4" w:rsidP="00E81AD4">
      <w:pPr>
        <w:rPr>
          <w:b/>
        </w:rPr>
      </w:pPr>
      <w:r>
        <w:rPr>
          <w:b/>
        </w:rPr>
        <w:t>Difficulty: 1 Easy</w:t>
      </w:r>
    </w:p>
    <w:p w:rsidR="002B0FC6" w:rsidRPr="00862C7F" w:rsidRDefault="00E81AD4" w:rsidP="00E81AD4">
      <w:pPr>
        <w:rPr>
          <w:b/>
        </w:rPr>
      </w:pPr>
      <w:r>
        <w:rPr>
          <w:b/>
        </w:rPr>
        <w:t xml:space="preserve">Feedback: </w:t>
      </w:r>
      <w:r w:rsidR="002B0FC6">
        <w:rPr>
          <w:b/>
        </w:rPr>
        <w:t>At the end of the year, the child must be:  under the age of 19; under the age of 24 and a full-time student; or totally and permanently disabled regardless of age</w:t>
      </w:r>
      <w:r w:rsidR="002B0FC6" w:rsidRPr="00822D81">
        <w:rPr>
          <w:b/>
        </w:rPr>
        <w:t>.</w:t>
      </w:r>
      <w:r w:rsidR="002B0FC6">
        <w:rPr>
          <w:b/>
        </w:rPr>
        <w:t xml:space="preserve">  In addition, after 2008, the child must be younger than the person claiming the dependency.</w:t>
      </w:r>
    </w:p>
    <w:p w:rsidR="00201B29" w:rsidRPr="00F453AB" w:rsidRDefault="00845892" w:rsidP="00201B29">
      <w:pPr>
        <w:rPr>
          <w:b/>
        </w:rPr>
      </w:pPr>
      <w:r>
        <w:rPr>
          <w:b/>
        </w:rPr>
        <w:t>EA</w:t>
      </w:r>
      <w:r w:rsidR="00201B29">
        <w:rPr>
          <w:b/>
        </w:rPr>
        <w:t>: Yes</w:t>
      </w:r>
    </w:p>
    <w:p w:rsidR="002B0FC6" w:rsidRDefault="002B0FC6" w:rsidP="0079374D"/>
    <w:p w:rsidR="002B0FC6" w:rsidRDefault="002B0FC6" w:rsidP="0079374D">
      <w:r w:rsidRPr="00ED40C6">
        <w:t>9.</w:t>
      </w:r>
      <w:r>
        <w:t xml:space="preserve">  What are the four specific tests necessary to be a qualifying relative of the taxpayer?</w:t>
      </w:r>
    </w:p>
    <w:p w:rsidR="002B0FC6" w:rsidRDefault="002B0FC6"/>
    <w:p w:rsidR="008E0EAB" w:rsidRDefault="008E0EAB" w:rsidP="008E0EAB">
      <w:pPr>
        <w:rPr>
          <w:b/>
        </w:rPr>
      </w:pPr>
      <w:r>
        <w:rPr>
          <w:b/>
        </w:rPr>
        <w:t>Learning Objective: 02-04</w:t>
      </w:r>
    </w:p>
    <w:p w:rsidR="008E0EAB" w:rsidRDefault="008E0EAB" w:rsidP="008E0EAB">
      <w:pPr>
        <w:rPr>
          <w:b/>
        </w:rPr>
      </w:pPr>
      <w:r>
        <w:rPr>
          <w:b/>
        </w:rPr>
        <w:t>Topic: Dependency Exemptions</w:t>
      </w:r>
    </w:p>
    <w:p w:rsidR="008E0EAB" w:rsidRDefault="008E0EAB" w:rsidP="008E0EAB">
      <w:pPr>
        <w:rPr>
          <w:b/>
        </w:rPr>
      </w:pPr>
      <w:r>
        <w:rPr>
          <w:b/>
        </w:rPr>
        <w:t>Difficulty: 1 Easy</w:t>
      </w:r>
    </w:p>
    <w:p w:rsidR="002B0FC6" w:rsidRPr="00637DE5" w:rsidRDefault="008E0EAB" w:rsidP="008E0EAB">
      <w:pPr>
        <w:rPr>
          <w:b/>
        </w:rPr>
      </w:pPr>
      <w:r>
        <w:rPr>
          <w:b/>
        </w:rPr>
        <w:t xml:space="preserve">Feedback: </w:t>
      </w:r>
      <w:r w:rsidR="002B0FC6">
        <w:rPr>
          <w:b/>
        </w:rPr>
        <w:t>A person qualifies as a qualifying relative if he or she meets all four of the following tests:  not a qualifying child test, relationship or member of household test, gross income test, and support test.</w:t>
      </w:r>
    </w:p>
    <w:p w:rsidR="002B0FC6" w:rsidRDefault="009A0765">
      <w:pPr>
        <w:rPr>
          <w:b/>
        </w:rPr>
      </w:pPr>
      <w:r>
        <w:rPr>
          <w:b/>
        </w:rPr>
        <w:t>EA</w:t>
      </w:r>
      <w:r w:rsidR="00201B29">
        <w:rPr>
          <w:b/>
        </w:rPr>
        <w:t>: Yes</w:t>
      </w:r>
    </w:p>
    <w:p w:rsidR="008E0EAB" w:rsidRPr="00201B29" w:rsidRDefault="008E0EAB">
      <w:pPr>
        <w:rPr>
          <w:b/>
        </w:rPr>
      </w:pPr>
    </w:p>
    <w:p w:rsidR="002B0FC6" w:rsidRDefault="002B0FC6">
      <w:r w:rsidRPr="00ED40C6">
        <w:t>10.</w:t>
      </w:r>
      <w:r>
        <w:t xml:space="preserve">  What is a multiple support agreement, and what is its purpose?</w:t>
      </w:r>
    </w:p>
    <w:p w:rsidR="002B0FC6" w:rsidRDefault="002B0FC6"/>
    <w:p w:rsidR="008E0EAB" w:rsidRDefault="008E0EAB" w:rsidP="008E0EAB">
      <w:pPr>
        <w:rPr>
          <w:b/>
        </w:rPr>
      </w:pPr>
      <w:r>
        <w:rPr>
          <w:b/>
        </w:rPr>
        <w:t>Learning Objective: 02-04</w:t>
      </w:r>
    </w:p>
    <w:p w:rsidR="008E0EAB" w:rsidRDefault="008E0EAB" w:rsidP="008E0EAB">
      <w:pPr>
        <w:rPr>
          <w:b/>
        </w:rPr>
      </w:pPr>
      <w:r>
        <w:rPr>
          <w:b/>
        </w:rPr>
        <w:t>Topic: Dependency Exemptions</w:t>
      </w:r>
    </w:p>
    <w:p w:rsidR="008E0EAB" w:rsidRDefault="008E0EAB" w:rsidP="008E0EAB">
      <w:pPr>
        <w:rPr>
          <w:b/>
        </w:rPr>
      </w:pPr>
      <w:r>
        <w:rPr>
          <w:b/>
        </w:rPr>
        <w:t>Difficulty: 2 Medium</w:t>
      </w:r>
    </w:p>
    <w:p w:rsidR="002B0FC6" w:rsidRPr="00822D81" w:rsidRDefault="008E0EAB" w:rsidP="008E0EAB">
      <w:pPr>
        <w:rPr>
          <w:b/>
        </w:rPr>
      </w:pPr>
      <w:r>
        <w:rPr>
          <w:b/>
        </w:rPr>
        <w:t xml:space="preserve">Feedback: </w:t>
      </w:r>
      <w:r w:rsidR="002B0FC6" w:rsidRPr="00822D81">
        <w:rPr>
          <w:b/>
        </w:rPr>
        <w:t>Normally, in order to claim someone as a dependent a taxpayer must provide more than half the support of the person.  At times, an individual may receive support from multiple persons, but no one person has provided more than 50% of the support.  In such a case, a multiple support agreement can be signed.  If every one of the persons providing support could claim the individual as a dependent (absent the support test) then one person who provided more than 10% of the support can receive the dependency exemption if all persons sign a written multiple support agreement.</w:t>
      </w:r>
    </w:p>
    <w:p w:rsidR="002B0FC6" w:rsidRPr="00880838" w:rsidRDefault="002B0FC6" w:rsidP="008E0EAB">
      <w:pPr>
        <w:rPr>
          <w:b/>
        </w:rPr>
      </w:pPr>
      <w:r w:rsidRPr="00822D81">
        <w:rPr>
          <w:b/>
        </w:rPr>
        <w:t>The purpose of the agreement is so someone can obtain the dependency exemption rather than no one.  Further, the agreement provides a mechanism such that all parties can agree on who that person should be.</w:t>
      </w:r>
    </w:p>
    <w:p w:rsidR="00201B29" w:rsidRPr="00F453AB" w:rsidRDefault="009A0765" w:rsidP="00201B29">
      <w:pPr>
        <w:rPr>
          <w:b/>
        </w:rPr>
      </w:pPr>
      <w:r>
        <w:rPr>
          <w:b/>
        </w:rPr>
        <w:t>EA</w:t>
      </w:r>
      <w:r w:rsidR="00201B29">
        <w:rPr>
          <w:b/>
        </w:rPr>
        <w:t>: Yes</w:t>
      </w:r>
    </w:p>
    <w:p w:rsidR="002B0FC6" w:rsidRDefault="002B0FC6"/>
    <w:p w:rsidR="002B0FC6" w:rsidRDefault="002B0FC6">
      <w:r w:rsidRPr="00ED40C6">
        <w:t>1</w:t>
      </w:r>
      <w:r>
        <w:t>1</w:t>
      </w:r>
      <w:r w:rsidRPr="00ED40C6">
        <w:t>.</w:t>
      </w:r>
      <w:r>
        <w:t xml:space="preserve">  Mimi is 22 years old and is a full-time student at </w:t>
      </w:r>
      <w:proofErr w:type="spellStart"/>
      <w:r>
        <w:t>OceanCountyCommunity</w:t>
      </w:r>
      <w:proofErr w:type="spellEnd"/>
      <w:r>
        <w:t xml:space="preserve"> College.  She lives with her parents, who provide all of her support.  During the summer, she put her Web design skills to work and earned $4,</w:t>
      </w:r>
      <w:r w:rsidR="00213229">
        <w:t>1</w:t>
      </w:r>
      <w:r>
        <w:t>00.  Can Mimi’s parents claim her as a dependent on their joint tax return?  Why or why not?  Assume that all five tests under qualifying child are met.</w:t>
      </w:r>
    </w:p>
    <w:p w:rsidR="002B0FC6" w:rsidRDefault="002B0FC6"/>
    <w:p w:rsidR="00B86ABF" w:rsidRDefault="00B86ABF" w:rsidP="00B86ABF">
      <w:pPr>
        <w:rPr>
          <w:b/>
        </w:rPr>
      </w:pPr>
      <w:r>
        <w:rPr>
          <w:b/>
        </w:rPr>
        <w:t>Learning Objective: 02-04</w:t>
      </w:r>
    </w:p>
    <w:p w:rsidR="00B86ABF" w:rsidRDefault="00B86ABF" w:rsidP="00B86ABF">
      <w:pPr>
        <w:rPr>
          <w:b/>
        </w:rPr>
      </w:pPr>
      <w:r>
        <w:rPr>
          <w:b/>
        </w:rPr>
        <w:t>Topic: Dependency Exemptions</w:t>
      </w:r>
    </w:p>
    <w:p w:rsidR="00B86ABF" w:rsidRDefault="00B86ABF" w:rsidP="00B86ABF">
      <w:pPr>
        <w:rPr>
          <w:b/>
        </w:rPr>
      </w:pPr>
      <w:r>
        <w:rPr>
          <w:b/>
        </w:rPr>
        <w:t>Difficulty: 2 Medium</w:t>
      </w:r>
    </w:p>
    <w:p w:rsidR="002B0FC6" w:rsidRDefault="00B86ABF" w:rsidP="00B86ABF">
      <w:pPr>
        <w:rPr>
          <w:b/>
        </w:rPr>
      </w:pPr>
      <w:r>
        <w:rPr>
          <w:b/>
        </w:rPr>
        <w:lastRenderedPageBreak/>
        <w:t xml:space="preserve">Feedback: </w:t>
      </w:r>
      <w:r w:rsidR="002B0FC6" w:rsidRPr="00822D81">
        <w:rPr>
          <w:b/>
        </w:rPr>
        <w:t xml:space="preserve">All of the dependency tests are met by </w:t>
      </w:r>
      <w:r w:rsidR="002B0FC6">
        <w:rPr>
          <w:b/>
        </w:rPr>
        <w:t>Mimi</w:t>
      </w:r>
      <w:r w:rsidR="002B0FC6" w:rsidRPr="00822D81">
        <w:rPr>
          <w:b/>
        </w:rPr>
        <w:t xml:space="preserve">’s parents, so they can claim </w:t>
      </w:r>
      <w:r w:rsidR="002B0FC6">
        <w:rPr>
          <w:b/>
        </w:rPr>
        <w:t>her</w:t>
      </w:r>
      <w:r w:rsidR="002B0FC6" w:rsidRPr="00822D81">
        <w:rPr>
          <w:b/>
        </w:rPr>
        <w:t xml:space="preserve"> as a dependent.  The fact that </w:t>
      </w:r>
      <w:r w:rsidR="002B0FC6">
        <w:rPr>
          <w:b/>
        </w:rPr>
        <w:t>Mimi</w:t>
      </w:r>
      <w:r w:rsidR="002B0FC6" w:rsidRPr="00822D81">
        <w:rPr>
          <w:b/>
        </w:rPr>
        <w:t xml:space="preserve"> earned $</w:t>
      </w:r>
      <w:r w:rsidR="002B0FC6">
        <w:rPr>
          <w:b/>
        </w:rPr>
        <w:t>4,</w:t>
      </w:r>
      <w:r w:rsidR="00C467B6">
        <w:rPr>
          <w:b/>
        </w:rPr>
        <w:t>1</w:t>
      </w:r>
      <w:r w:rsidR="002B0FC6">
        <w:rPr>
          <w:b/>
        </w:rPr>
        <w:t>00</w:t>
      </w:r>
      <w:r w:rsidR="002B0FC6" w:rsidRPr="00822D81">
        <w:rPr>
          <w:b/>
        </w:rPr>
        <w:t xml:space="preserve"> does not matter since </w:t>
      </w:r>
      <w:r w:rsidR="002B0FC6">
        <w:rPr>
          <w:b/>
        </w:rPr>
        <w:t xml:space="preserve">Mimi </w:t>
      </w:r>
      <w:r w:rsidR="002B0FC6" w:rsidRPr="00822D81">
        <w:rPr>
          <w:b/>
        </w:rPr>
        <w:t xml:space="preserve">is under age 24 and </w:t>
      </w:r>
      <w:r w:rsidR="002B0FC6">
        <w:rPr>
          <w:b/>
        </w:rPr>
        <w:t>s</w:t>
      </w:r>
      <w:r w:rsidR="002B0FC6" w:rsidRPr="00822D81">
        <w:rPr>
          <w:b/>
        </w:rPr>
        <w:t xml:space="preserve">he </w:t>
      </w:r>
      <w:r w:rsidR="002B0FC6">
        <w:rPr>
          <w:b/>
        </w:rPr>
        <w:t>is</w:t>
      </w:r>
      <w:r w:rsidR="002B0FC6" w:rsidRPr="00822D81">
        <w:rPr>
          <w:b/>
        </w:rPr>
        <w:t xml:space="preserve"> a full-time student at a qualifying educational institution.  Thus, </w:t>
      </w:r>
      <w:r w:rsidR="002B0FC6">
        <w:rPr>
          <w:b/>
        </w:rPr>
        <w:t>the gross income test is not necessary for a qualifying child as long as Mimi does not provide more than half of her own support.</w:t>
      </w:r>
    </w:p>
    <w:p w:rsidR="00201B29" w:rsidRPr="00F453AB" w:rsidRDefault="00213229" w:rsidP="00201B29">
      <w:pPr>
        <w:rPr>
          <w:b/>
        </w:rPr>
      </w:pPr>
      <w:r>
        <w:rPr>
          <w:b/>
        </w:rPr>
        <w:t>EA</w:t>
      </w:r>
      <w:r w:rsidR="00201B29">
        <w:rPr>
          <w:b/>
        </w:rPr>
        <w:t>: Yes</w:t>
      </w:r>
    </w:p>
    <w:p w:rsidR="002B0FC6" w:rsidRDefault="002B0FC6" w:rsidP="00880838">
      <w:pPr>
        <w:rPr>
          <w:b/>
        </w:rPr>
      </w:pPr>
    </w:p>
    <w:p w:rsidR="002B0FC6" w:rsidRDefault="002B0FC6" w:rsidP="00880838">
      <w:r>
        <w:t>12.  What is the standard deduction for each filing status?</w:t>
      </w:r>
    </w:p>
    <w:p w:rsidR="002B0FC6" w:rsidRDefault="002B0FC6" w:rsidP="00880838">
      <w:pPr>
        <w:tabs>
          <w:tab w:val="left" w:pos="3270"/>
        </w:tabs>
      </w:pPr>
      <w:r>
        <w:tab/>
      </w:r>
    </w:p>
    <w:p w:rsidR="00C51786" w:rsidRDefault="00C51786" w:rsidP="00C51786">
      <w:pPr>
        <w:rPr>
          <w:b/>
        </w:rPr>
      </w:pPr>
      <w:r>
        <w:rPr>
          <w:b/>
        </w:rPr>
        <w:t>Learning Objective: 02-05</w:t>
      </w:r>
    </w:p>
    <w:p w:rsidR="00C51786" w:rsidRDefault="00C51786" w:rsidP="00C51786">
      <w:pPr>
        <w:rPr>
          <w:b/>
        </w:rPr>
      </w:pPr>
      <w:r>
        <w:rPr>
          <w:b/>
        </w:rPr>
        <w:t>Topic: Standard Deduction</w:t>
      </w:r>
    </w:p>
    <w:p w:rsidR="00C51786" w:rsidRDefault="00C51786" w:rsidP="00C51786">
      <w:pPr>
        <w:rPr>
          <w:b/>
        </w:rPr>
      </w:pPr>
      <w:r>
        <w:rPr>
          <w:b/>
        </w:rPr>
        <w:t>Difficulty: 1 Easy</w:t>
      </w:r>
    </w:p>
    <w:p w:rsidR="002B0FC6" w:rsidRPr="00822D81" w:rsidRDefault="00C51786" w:rsidP="00C51786">
      <w:pPr>
        <w:rPr>
          <w:b/>
        </w:rPr>
      </w:pPr>
      <w:r>
        <w:rPr>
          <w:b/>
        </w:rPr>
        <w:t xml:space="preserve">Feedback: </w:t>
      </w:r>
      <w:r w:rsidR="002B0FC6" w:rsidRPr="00822D81">
        <w:rPr>
          <w:b/>
        </w:rPr>
        <w:t xml:space="preserve">The standard deduction for each filing status </w:t>
      </w:r>
      <w:r w:rsidR="002B0FC6">
        <w:rPr>
          <w:b/>
        </w:rPr>
        <w:t>for 201</w:t>
      </w:r>
      <w:r w:rsidR="009422BD">
        <w:rPr>
          <w:b/>
        </w:rPr>
        <w:t>4</w:t>
      </w:r>
      <w:r w:rsidR="002B0FC6">
        <w:rPr>
          <w:b/>
        </w:rPr>
        <w:t>is</w:t>
      </w:r>
      <w:r w:rsidR="002B0FC6" w:rsidRPr="00822D81">
        <w:rPr>
          <w:b/>
        </w:rPr>
        <w:t>:</w:t>
      </w:r>
    </w:p>
    <w:p w:rsidR="002B0FC6" w:rsidRPr="00822D81" w:rsidRDefault="002B0FC6" w:rsidP="00880838">
      <w:pPr>
        <w:ind w:left="576"/>
        <w:rPr>
          <w:b/>
        </w:rPr>
      </w:pPr>
    </w:p>
    <w:p w:rsidR="002B0FC6" w:rsidRPr="00822D81" w:rsidRDefault="002B0FC6" w:rsidP="00880838">
      <w:pPr>
        <w:ind w:left="576" w:firstLine="144"/>
        <w:rPr>
          <w:b/>
        </w:rPr>
      </w:pPr>
      <w:r w:rsidRPr="00822D81">
        <w:rPr>
          <w:b/>
        </w:rPr>
        <w:t>Single</w:t>
      </w:r>
      <w:r w:rsidRPr="00822D81">
        <w:rPr>
          <w:b/>
        </w:rPr>
        <w:tab/>
      </w:r>
      <w:r w:rsidRPr="00822D81">
        <w:rPr>
          <w:b/>
        </w:rPr>
        <w:tab/>
      </w:r>
      <w:r w:rsidRPr="00822D81">
        <w:rPr>
          <w:b/>
        </w:rPr>
        <w:tab/>
      </w:r>
      <w:r w:rsidRPr="00822D81">
        <w:rPr>
          <w:b/>
        </w:rPr>
        <w:tab/>
      </w:r>
      <w:proofErr w:type="gramStart"/>
      <w:r w:rsidRPr="00822D81">
        <w:rPr>
          <w:b/>
        </w:rPr>
        <w:t xml:space="preserve">$  </w:t>
      </w:r>
      <w:r w:rsidR="00CD6A9E">
        <w:rPr>
          <w:b/>
        </w:rPr>
        <w:t>6,</w:t>
      </w:r>
      <w:r w:rsidR="009422BD">
        <w:rPr>
          <w:b/>
        </w:rPr>
        <w:t>2</w:t>
      </w:r>
      <w:r w:rsidR="00CD6A9E">
        <w:rPr>
          <w:b/>
        </w:rPr>
        <w:t>00</w:t>
      </w:r>
      <w:proofErr w:type="gramEnd"/>
      <w:r w:rsidRPr="00822D81">
        <w:rPr>
          <w:b/>
        </w:rPr>
        <w:tab/>
      </w:r>
    </w:p>
    <w:p w:rsidR="002B0FC6" w:rsidRPr="00822D81" w:rsidRDefault="002B0FC6" w:rsidP="00880838">
      <w:pPr>
        <w:ind w:left="576" w:firstLine="144"/>
        <w:rPr>
          <w:b/>
        </w:rPr>
      </w:pPr>
      <w:r>
        <w:rPr>
          <w:b/>
        </w:rPr>
        <w:t>Married filing jointly</w:t>
      </w:r>
      <w:r>
        <w:rPr>
          <w:b/>
        </w:rPr>
        <w:tab/>
      </w:r>
      <w:r w:rsidR="00CD6A9E">
        <w:rPr>
          <w:b/>
        </w:rPr>
        <w:t>12,</w:t>
      </w:r>
      <w:r w:rsidR="009422BD">
        <w:rPr>
          <w:b/>
        </w:rPr>
        <w:t>4</w:t>
      </w:r>
      <w:r w:rsidR="00CD6A9E">
        <w:rPr>
          <w:b/>
        </w:rPr>
        <w:t>00</w:t>
      </w:r>
      <w:r w:rsidRPr="00822D81">
        <w:rPr>
          <w:b/>
        </w:rPr>
        <w:tab/>
      </w:r>
    </w:p>
    <w:p w:rsidR="002B0FC6" w:rsidRPr="00822D81" w:rsidRDefault="002B0FC6" w:rsidP="00880838">
      <w:pPr>
        <w:ind w:left="576" w:firstLine="144"/>
        <w:rPr>
          <w:b/>
        </w:rPr>
      </w:pPr>
      <w:r w:rsidRPr="00822D81">
        <w:rPr>
          <w:b/>
        </w:rPr>
        <w:t>Married filing separately</w:t>
      </w:r>
      <w:r w:rsidRPr="00822D81">
        <w:rPr>
          <w:b/>
        </w:rPr>
        <w:tab/>
      </w:r>
      <w:r w:rsidR="00CD6A9E">
        <w:rPr>
          <w:b/>
        </w:rPr>
        <w:t>6,</w:t>
      </w:r>
      <w:r w:rsidR="009422BD">
        <w:rPr>
          <w:b/>
        </w:rPr>
        <w:t>2</w:t>
      </w:r>
      <w:r w:rsidR="00CD6A9E">
        <w:rPr>
          <w:b/>
        </w:rPr>
        <w:t>00</w:t>
      </w:r>
      <w:r w:rsidRPr="00822D81">
        <w:rPr>
          <w:b/>
        </w:rPr>
        <w:tab/>
      </w:r>
    </w:p>
    <w:p w:rsidR="002B0FC6" w:rsidRPr="00822D81" w:rsidRDefault="002B0FC6" w:rsidP="00880838">
      <w:pPr>
        <w:ind w:left="576" w:firstLine="144"/>
        <w:rPr>
          <w:b/>
        </w:rPr>
      </w:pPr>
      <w:r w:rsidRPr="00822D81">
        <w:rPr>
          <w:b/>
        </w:rPr>
        <w:t>Head of household</w:t>
      </w:r>
      <w:r w:rsidRPr="00822D81">
        <w:rPr>
          <w:b/>
        </w:rPr>
        <w:tab/>
      </w:r>
      <w:r w:rsidRPr="00822D81">
        <w:rPr>
          <w:b/>
        </w:rPr>
        <w:tab/>
      </w:r>
      <w:r w:rsidR="009422BD">
        <w:rPr>
          <w:b/>
        </w:rPr>
        <w:t>9,100</w:t>
      </w:r>
      <w:r w:rsidRPr="00822D81">
        <w:rPr>
          <w:b/>
        </w:rPr>
        <w:tab/>
      </w:r>
    </w:p>
    <w:p w:rsidR="002B0FC6" w:rsidRPr="006217AD" w:rsidRDefault="002B0FC6" w:rsidP="004707F8">
      <w:pPr>
        <w:ind w:left="576" w:firstLine="144"/>
        <w:rPr>
          <w:b/>
        </w:rPr>
      </w:pPr>
      <w:r>
        <w:rPr>
          <w:b/>
        </w:rPr>
        <w:t>Qualifying widow(</w:t>
      </w:r>
      <w:proofErr w:type="spellStart"/>
      <w:r>
        <w:rPr>
          <w:b/>
        </w:rPr>
        <w:t>er</w:t>
      </w:r>
      <w:proofErr w:type="spellEnd"/>
      <w:r>
        <w:rPr>
          <w:b/>
        </w:rPr>
        <w:t>)</w:t>
      </w:r>
      <w:r>
        <w:rPr>
          <w:b/>
        </w:rPr>
        <w:tab/>
      </w:r>
      <w:r w:rsidR="00CD6A9E">
        <w:rPr>
          <w:b/>
        </w:rPr>
        <w:t>12,</w:t>
      </w:r>
      <w:r w:rsidR="009422BD">
        <w:rPr>
          <w:b/>
        </w:rPr>
        <w:t>4</w:t>
      </w:r>
      <w:r w:rsidR="00CD6A9E">
        <w:rPr>
          <w:b/>
        </w:rPr>
        <w:t>00</w:t>
      </w:r>
    </w:p>
    <w:p w:rsidR="00201B29" w:rsidRPr="00F453AB" w:rsidRDefault="007C136A" w:rsidP="00201B29">
      <w:pPr>
        <w:rPr>
          <w:b/>
        </w:rPr>
      </w:pPr>
      <w:r>
        <w:rPr>
          <w:b/>
        </w:rPr>
        <w:t>EA</w:t>
      </w:r>
      <w:r w:rsidR="00201B29">
        <w:rPr>
          <w:b/>
        </w:rPr>
        <w:t>: Yes</w:t>
      </w:r>
    </w:p>
    <w:p w:rsidR="002B0FC6" w:rsidRDefault="002B0FC6" w:rsidP="00DC5D61"/>
    <w:p w:rsidR="002B0FC6" w:rsidRDefault="002B0FC6" w:rsidP="00DC5D61">
      <w:r w:rsidRPr="00ED40C6">
        <w:t>1</w:t>
      </w:r>
      <w:r>
        <w:t>3</w:t>
      </w:r>
      <w:r w:rsidRPr="00ED40C6">
        <w:t>.</w:t>
      </w:r>
      <w:r>
        <w:t xml:space="preserve">  Under what circumstances must a taxpayer use a tax rate schedule rather than using a tax table?</w:t>
      </w:r>
    </w:p>
    <w:p w:rsidR="002B0FC6" w:rsidRDefault="002B0FC6" w:rsidP="00DC5D61"/>
    <w:p w:rsidR="004A688E" w:rsidRDefault="004A688E" w:rsidP="004A688E">
      <w:pPr>
        <w:rPr>
          <w:b/>
        </w:rPr>
      </w:pPr>
      <w:r>
        <w:rPr>
          <w:b/>
        </w:rPr>
        <w:t>Learning Objective: 02-06</w:t>
      </w:r>
    </w:p>
    <w:p w:rsidR="004A688E" w:rsidRDefault="004A688E" w:rsidP="004A688E">
      <w:pPr>
        <w:rPr>
          <w:b/>
        </w:rPr>
      </w:pPr>
      <w:r>
        <w:rPr>
          <w:b/>
        </w:rPr>
        <w:t>Topic: Tax Computation</w:t>
      </w:r>
    </w:p>
    <w:p w:rsidR="004A688E" w:rsidRDefault="004A688E" w:rsidP="004A688E">
      <w:pPr>
        <w:rPr>
          <w:b/>
        </w:rPr>
      </w:pPr>
      <w:r>
        <w:rPr>
          <w:b/>
        </w:rPr>
        <w:t>Difficulty: 1 Easy</w:t>
      </w:r>
    </w:p>
    <w:p w:rsidR="002B0FC6" w:rsidRDefault="004A688E" w:rsidP="004A688E">
      <w:pPr>
        <w:pStyle w:val="Header"/>
        <w:tabs>
          <w:tab w:val="clear" w:pos="4320"/>
          <w:tab w:val="clear" w:pos="8640"/>
        </w:tabs>
      </w:pPr>
      <w:r>
        <w:rPr>
          <w:b/>
        </w:rPr>
        <w:t xml:space="preserve">Feedback: </w:t>
      </w:r>
      <w:r w:rsidR="002B0FC6" w:rsidRPr="006217AD">
        <w:rPr>
          <w:b/>
        </w:rPr>
        <w:t xml:space="preserve">If the taxable income of a taxpayer </w:t>
      </w:r>
      <w:r w:rsidR="002B0FC6">
        <w:rPr>
          <w:b/>
        </w:rPr>
        <w:t xml:space="preserve">is </w:t>
      </w:r>
      <w:r w:rsidR="002B0FC6" w:rsidRPr="006217AD">
        <w:rPr>
          <w:b/>
        </w:rPr>
        <w:t>$100,000</w:t>
      </w:r>
      <w:r w:rsidR="002B0FC6">
        <w:rPr>
          <w:b/>
        </w:rPr>
        <w:t xml:space="preserve"> or more</w:t>
      </w:r>
      <w:r w:rsidR="002B0FC6" w:rsidRPr="006217AD">
        <w:rPr>
          <w:b/>
        </w:rPr>
        <w:t xml:space="preserve">, a tax rate schedule must be used.  Taxable income of </w:t>
      </w:r>
      <w:r w:rsidR="002B0FC6">
        <w:rPr>
          <w:b/>
        </w:rPr>
        <w:t xml:space="preserve">less than </w:t>
      </w:r>
      <w:r w:rsidR="002B0FC6" w:rsidRPr="006217AD">
        <w:rPr>
          <w:b/>
        </w:rPr>
        <w:t>$100,000 requires the use of a tax table.</w:t>
      </w:r>
    </w:p>
    <w:p w:rsidR="002B0FC6" w:rsidRPr="00201B29" w:rsidRDefault="000D322D">
      <w:pPr>
        <w:rPr>
          <w:b/>
        </w:rPr>
      </w:pPr>
      <w:r>
        <w:rPr>
          <w:b/>
        </w:rPr>
        <w:t>EA</w:t>
      </w:r>
      <w:r w:rsidR="00201B29">
        <w:rPr>
          <w:b/>
        </w:rPr>
        <w:t>: Yes</w:t>
      </w:r>
    </w:p>
    <w:p w:rsidR="002B0FC6" w:rsidRDefault="002B0FC6"/>
    <w:p w:rsidR="002B0FC6" w:rsidRDefault="002B0FC6" w:rsidP="006F5E8A">
      <w:pPr>
        <w:widowControl w:val="0"/>
        <w:autoSpaceDE w:val="0"/>
        <w:autoSpaceDN w:val="0"/>
        <w:adjustRightInd w:val="0"/>
        <w:rPr>
          <w:color w:val="000000"/>
        </w:rPr>
      </w:pPr>
      <w:r>
        <w:rPr>
          <w:color w:val="000000"/>
        </w:rPr>
        <w:t>14.  When and at what rate is interest calculated on amounts owed to the IRS?</w:t>
      </w:r>
    </w:p>
    <w:p w:rsidR="002B0FC6" w:rsidRDefault="002B0FC6" w:rsidP="006F5E8A">
      <w:pPr>
        <w:widowControl w:val="0"/>
        <w:autoSpaceDE w:val="0"/>
        <w:autoSpaceDN w:val="0"/>
        <w:adjustRightInd w:val="0"/>
        <w:rPr>
          <w:color w:val="000000"/>
        </w:rPr>
      </w:pPr>
    </w:p>
    <w:p w:rsidR="006734FE" w:rsidRDefault="006734FE" w:rsidP="006734FE">
      <w:pPr>
        <w:rPr>
          <w:b/>
        </w:rPr>
      </w:pPr>
      <w:r>
        <w:rPr>
          <w:b/>
        </w:rPr>
        <w:t>Learning Objective: 02-07</w:t>
      </w:r>
    </w:p>
    <w:p w:rsidR="006734FE" w:rsidRDefault="006734FE" w:rsidP="006734FE">
      <w:pPr>
        <w:rPr>
          <w:b/>
        </w:rPr>
      </w:pPr>
      <w:r>
        <w:rPr>
          <w:b/>
        </w:rPr>
        <w:t>Topic: Interest and Penalties</w:t>
      </w:r>
    </w:p>
    <w:p w:rsidR="006734FE" w:rsidRDefault="006734FE" w:rsidP="006734FE">
      <w:pPr>
        <w:rPr>
          <w:b/>
        </w:rPr>
      </w:pPr>
      <w:r>
        <w:rPr>
          <w:b/>
        </w:rPr>
        <w:t>Difficulty: 2 Medium</w:t>
      </w:r>
    </w:p>
    <w:p w:rsidR="002B0FC6" w:rsidRDefault="006734FE" w:rsidP="006734FE">
      <w:pPr>
        <w:pStyle w:val="Header"/>
        <w:tabs>
          <w:tab w:val="clear" w:pos="4320"/>
          <w:tab w:val="clear" w:pos="8640"/>
        </w:tabs>
      </w:pPr>
      <w:r>
        <w:rPr>
          <w:b/>
        </w:rPr>
        <w:t xml:space="preserve">Feedback: </w:t>
      </w:r>
      <w:r w:rsidR="002B0FC6">
        <w:rPr>
          <w:b/>
        </w:rPr>
        <w:t>If the taxpayer still owes tax after April 15</w:t>
      </w:r>
      <w:r w:rsidR="002B0FC6" w:rsidRPr="00A02E9F">
        <w:rPr>
          <w:b/>
          <w:vertAlign w:val="superscript"/>
        </w:rPr>
        <w:t>th</w:t>
      </w:r>
      <w:r w:rsidR="002B0FC6">
        <w:rPr>
          <w:b/>
        </w:rPr>
        <w:t>.  The rate charged is the federal short-term rate plus 3 percentage points.</w:t>
      </w:r>
    </w:p>
    <w:p w:rsidR="002B0FC6" w:rsidRPr="00201B29" w:rsidRDefault="000D322D" w:rsidP="00201B29">
      <w:pPr>
        <w:rPr>
          <w:b/>
        </w:rPr>
      </w:pPr>
      <w:r>
        <w:rPr>
          <w:b/>
        </w:rPr>
        <w:t>EA</w:t>
      </w:r>
      <w:r w:rsidR="00201B29">
        <w:rPr>
          <w:b/>
        </w:rPr>
        <w:t>: Yes</w:t>
      </w:r>
    </w:p>
    <w:p w:rsidR="002B0FC6" w:rsidRDefault="002B0FC6" w:rsidP="006F5E8A">
      <w:pPr>
        <w:widowControl w:val="0"/>
        <w:autoSpaceDE w:val="0"/>
        <w:autoSpaceDN w:val="0"/>
        <w:adjustRightInd w:val="0"/>
        <w:rPr>
          <w:color w:val="000000"/>
        </w:rPr>
      </w:pPr>
    </w:p>
    <w:p w:rsidR="002B0FC6" w:rsidRDefault="002B0FC6" w:rsidP="006F5E8A">
      <w:pPr>
        <w:widowControl w:val="0"/>
        <w:autoSpaceDE w:val="0"/>
        <w:autoSpaceDN w:val="0"/>
        <w:adjustRightInd w:val="0"/>
        <w:rPr>
          <w:color w:val="000000"/>
        </w:rPr>
      </w:pPr>
      <w:r w:rsidRPr="00ED40C6">
        <w:rPr>
          <w:color w:val="000000"/>
        </w:rPr>
        <w:t>15</w:t>
      </w:r>
      <w:proofErr w:type="gramStart"/>
      <w:r w:rsidRPr="00ED40C6">
        <w:rPr>
          <w:color w:val="000000"/>
        </w:rPr>
        <w:t>.</w:t>
      </w:r>
      <w:r w:rsidRPr="009E7DD8">
        <w:rPr>
          <w:color w:val="000000"/>
        </w:rPr>
        <w:t>Prepare</w:t>
      </w:r>
      <w:proofErr w:type="gramEnd"/>
      <w:r w:rsidRPr="009E7DD8">
        <w:rPr>
          <w:color w:val="000000"/>
        </w:rPr>
        <w:t xml:space="preserve"> a table of the possible IRS penalties listed in the text and give a </w:t>
      </w:r>
      <w:proofErr w:type="spellStart"/>
      <w:r w:rsidR="00B2048C" w:rsidRPr="009E7DD8">
        <w:rPr>
          <w:color w:val="000000"/>
        </w:rPr>
        <w:t>briefsummaryof</w:t>
      </w:r>
      <w:proofErr w:type="spellEnd"/>
      <w:r w:rsidRPr="009E7DD8">
        <w:rPr>
          <w:color w:val="000000"/>
        </w:rPr>
        <w:t xml:space="preserve"> the purpose of each penalty.</w:t>
      </w:r>
    </w:p>
    <w:p w:rsidR="00C6113F" w:rsidRDefault="00C6113F" w:rsidP="006F5E8A">
      <w:pPr>
        <w:widowControl w:val="0"/>
        <w:autoSpaceDE w:val="0"/>
        <w:autoSpaceDN w:val="0"/>
        <w:adjustRightInd w:val="0"/>
        <w:rPr>
          <w:color w:val="000000"/>
        </w:rPr>
      </w:pPr>
    </w:p>
    <w:p w:rsidR="00C6113F" w:rsidRDefault="00C6113F" w:rsidP="00C6113F">
      <w:pPr>
        <w:rPr>
          <w:b/>
        </w:rPr>
      </w:pPr>
      <w:r>
        <w:rPr>
          <w:b/>
        </w:rPr>
        <w:t>Learning Objective: 02-07</w:t>
      </w:r>
    </w:p>
    <w:p w:rsidR="00C6113F" w:rsidRDefault="00C6113F" w:rsidP="00C6113F">
      <w:pPr>
        <w:rPr>
          <w:b/>
        </w:rPr>
      </w:pPr>
      <w:r>
        <w:rPr>
          <w:b/>
        </w:rPr>
        <w:t>Topic: Interest and Penalties</w:t>
      </w:r>
    </w:p>
    <w:p w:rsidR="00C6113F" w:rsidRDefault="00C6113F" w:rsidP="00C6113F">
      <w:pPr>
        <w:rPr>
          <w:b/>
        </w:rPr>
      </w:pPr>
      <w:r>
        <w:rPr>
          <w:b/>
        </w:rPr>
        <w:lastRenderedPageBreak/>
        <w:t>Difficulty: 2 Medium</w:t>
      </w:r>
    </w:p>
    <w:p w:rsidR="002B0FC6" w:rsidRPr="006F5E8A" w:rsidRDefault="00C6113F" w:rsidP="00C6113F">
      <w:pPr>
        <w:widowControl w:val="0"/>
        <w:autoSpaceDE w:val="0"/>
        <w:autoSpaceDN w:val="0"/>
        <w:adjustRightInd w:val="0"/>
        <w:rPr>
          <w:color w:val="000000"/>
        </w:rPr>
      </w:pPr>
      <w:r>
        <w:rPr>
          <w:b/>
        </w:rPr>
        <w:t>Feedback:</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220"/>
      </w:tblGrid>
      <w:tr w:rsidR="002B0FC6" w:rsidRPr="006217AD">
        <w:tc>
          <w:tcPr>
            <w:tcW w:w="2880" w:type="dxa"/>
          </w:tcPr>
          <w:p w:rsidR="002B0FC6" w:rsidRPr="006217AD" w:rsidRDefault="00C6113F" w:rsidP="00C6113F">
            <w:pPr>
              <w:pStyle w:val="Header"/>
              <w:tabs>
                <w:tab w:val="clear" w:pos="4320"/>
                <w:tab w:val="clear" w:pos="8640"/>
              </w:tabs>
              <w:jc w:val="center"/>
              <w:rPr>
                <w:b/>
                <w:bCs/>
              </w:rPr>
            </w:pPr>
            <w:r>
              <w:rPr>
                <w:b/>
              </w:rPr>
              <w:t>Pe</w:t>
            </w:r>
            <w:r w:rsidR="002B0FC6" w:rsidRPr="006217AD">
              <w:rPr>
                <w:b/>
                <w:bCs/>
              </w:rPr>
              <w:t>nalty</w:t>
            </w:r>
          </w:p>
        </w:tc>
        <w:tc>
          <w:tcPr>
            <w:tcW w:w="5220" w:type="dxa"/>
          </w:tcPr>
          <w:p w:rsidR="002B0FC6" w:rsidRPr="006217AD" w:rsidRDefault="002B0FC6" w:rsidP="002D36DE">
            <w:pPr>
              <w:pStyle w:val="Header"/>
              <w:tabs>
                <w:tab w:val="clear" w:pos="4320"/>
                <w:tab w:val="clear" w:pos="8640"/>
              </w:tabs>
              <w:jc w:val="center"/>
              <w:rPr>
                <w:b/>
                <w:bCs/>
              </w:rPr>
            </w:pPr>
            <w:r w:rsidRPr="006217AD">
              <w:rPr>
                <w:b/>
                <w:bCs/>
              </w:rPr>
              <w:t>Reason for Penalty</w:t>
            </w:r>
          </w:p>
        </w:tc>
      </w:tr>
      <w:tr w:rsidR="002B0FC6" w:rsidRPr="006217AD">
        <w:tc>
          <w:tcPr>
            <w:tcW w:w="2880" w:type="dxa"/>
          </w:tcPr>
          <w:p w:rsidR="002B0FC6" w:rsidRPr="006217AD" w:rsidRDefault="002B0FC6" w:rsidP="002D36DE">
            <w:pPr>
              <w:pStyle w:val="Header"/>
              <w:tabs>
                <w:tab w:val="clear" w:pos="4320"/>
                <w:tab w:val="clear" w:pos="8640"/>
              </w:tabs>
              <w:rPr>
                <w:b/>
              </w:rPr>
            </w:pPr>
            <w:r w:rsidRPr="006217AD">
              <w:rPr>
                <w:b/>
              </w:rPr>
              <w:t>Interest charged on assessments</w:t>
            </w:r>
          </w:p>
        </w:tc>
        <w:tc>
          <w:tcPr>
            <w:tcW w:w="5220" w:type="dxa"/>
          </w:tcPr>
          <w:p w:rsidR="002B0FC6" w:rsidRPr="006217AD" w:rsidRDefault="002B0FC6" w:rsidP="002D36DE">
            <w:pPr>
              <w:pStyle w:val="Header"/>
              <w:tabs>
                <w:tab w:val="clear" w:pos="4320"/>
                <w:tab w:val="clear" w:pos="8640"/>
              </w:tabs>
              <w:rPr>
                <w:b/>
              </w:rPr>
            </w:pPr>
            <w:r w:rsidRPr="006217AD">
              <w:rPr>
                <w:b/>
              </w:rPr>
              <w:t>To encourage taxpayers to pay assessments in a timely manner and to compensate the government for the time-value of late payments</w:t>
            </w:r>
          </w:p>
        </w:tc>
      </w:tr>
      <w:tr w:rsidR="002B0FC6" w:rsidRPr="006217AD">
        <w:tc>
          <w:tcPr>
            <w:tcW w:w="2880" w:type="dxa"/>
          </w:tcPr>
          <w:p w:rsidR="002B0FC6" w:rsidRPr="006217AD" w:rsidRDefault="002B0FC6" w:rsidP="002D36DE">
            <w:pPr>
              <w:pStyle w:val="Header"/>
              <w:tabs>
                <w:tab w:val="clear" w:pos="4320"/>
                <w:tab w:val="clear" w:pos="8640"/>
              </w:tabs>
              <w:rPr>
                <w:b/>
              </w:rPr>
            </w:pPr>
            <w:r w:rsidRPr="006217AD">
              <w:rPr>
                <w:b/>
              </w:rPr>
              <w:t>Failure to file a tax return</w:t>
            </w:r>
          </w:p>
        </w:tc>
        <w:tc>
          <w:tcPr>
            <w:tcW w:w="5220" w:type="dxa"/>
          </w:tcPr>
          <w:p w:rsidR="002B0FC6" w:rsidRPr="006217AD" w:rsidRDefault="002B0FC6" w:rsidP="002D36DE">
            <w:pPr>
              <w:pStyle w:val="Header"/>
              <w:tabs>
                <w:tab w:val="clear" w:pos="4320"/>
                <w:tab w:val="clear" w:pos="8640"/>
              </w:tabs>
              <w:rPr>
                <w:b/>
              </w:rPr>
            </w:pPr>
            <w:r w:rsidRPr="006217AD">
              <w:rPr>
                <w:b/>
              </w:rPr>
              <w:t>To reprimand taxpayers for failing to file a tax return</w:t>
            </w:r>
          </w:p>
        </w:tc>
      </w:tr>
      <w:tr w:rsidR="002B0FC6" w:rsidRPr="006217AD">
        <w:tc>
          <w:tcPr>
            <w:tcW w:w="2880" w:type="dxa"/>
          </w:tcPr>
          <w:p w:rsidR="002B0FC6" w:rsidRPr="006217AD" w:rsidRDefault="002B0FC6" w:rsidP="002D36DE">
            <w:pPr>
              <w:pStyle w:val="Header"/>
              <w:tabs>
                <w:tab w:val="clear" w:pos="4320"/>
                <w:tab w:val="clear" w:pos="8640"/>
              </w:tabs>
              <w:rPr>
                <w:b/>
              </w:rPr>
            </w:pPr>
            <w:r w:rsidRPr="006217AD">
              <w:rPr>
                <w:b/>
              </w:rPr>
              <w:t>Failure to pay tax</w:t>
            </w:r>
          </w:p>
        </w:tc>
        <w:tc>
          <w:tcPr>
            <w:tcW w:w="5220" w:type="dxa"/>
          </w:tcPr>
          <w:p w:rsidR="002B0FC6" w:rsidRPr="006217AD" w:rsidRDefault="002B0FC6" w:rsidP="002D36DE">
            <w:pPr>
              <w:pStyle w:val="Header"/>
              <w:tabs>
                <w:tab w:val="clear" w:pos="4320"/>
                <w:tab w:val="clear" w:pos="8640"/>
              </w:tabs>
              <w:rPr>
                <w:b/>
              </w:rPr>
            </w:pPr>
            <w:r w:rsidRPr="006217AD">
              <w:rPr>
                <w:b/>
              </w:rPr>
              <w:t>To seek retribution from taxpayers who fail to pay tax</w:t>
            </w:r>
          </w:p>
        </w:tc>
      </w:tr>
      <w:tr w:rsidR="002B0FC6" w:rsidRPr="006217AD">
        <w:tc>
          <w:tcPr>
            <w:tcW w:w="2880" w:type="dxa"/>
          </w:tcPr>
          <w:p w:rsidR="002B0FC6" w:rsidRPr="006217AD" w:rsidRDefault="002B0FC6" w:rsidP="002D36DE">
            <w:pPr>
              <w:pStyle w:val="Header"/>
              <w:tabs>
                <w:tab w:val="clear" w:pos="4320"/>
                <w:tab w:val="clear" w:pos="8640"/>
              </w:tabs>
              <w:rPr>
                <w:b/>
              </w:rPr>
            </w:pPr>
            <w:r w:rsidRPr="006217AD">
              <w:rPr>
                <w:b/>
              </w:rPr>
              <w:t>Failure to pay estimated taxes</w:t>
            </w:r>
          </w:p>
        </w:tc>
        <w:tc>
          <w:tcPr>
            <w:tcW w:w="5220" w:type="dxa"/>
          </w:tcPr>
          <w:p w:rsidR="002B0FC6" w:rsidRPr="006217AD" w:rsidRDefault="002B0FC6" w:rsidP="002D36DE">
            <w:pPr>
              <w:pStyle w:val="Header"/>
              <w:tabs>
                <w:tab w:val="clear" w:pos="4320"/>
                <w:tab w:val="clear" w:pos="8640"/>
              </w:tabs>
              <w:rPr>
                <w:b/>
              </w:rPr>
            </w:pPr>
            <w:r w:rsidRPr="006217AD">
              <w:rPr>
                <w:b/>
              </w:rPr>
              <w:t>To penalize taxpayers for failing to pay estimated taxes throughout the year</w:t>
            </w:r>
          </w:p>
        </w:tc>
      </w:tr>
      <w:tr w:rsidR="002B0FC6" w:rsidRPr="006217AD">
        <w:tc>
          <w:tcPr>
            <w:tcW w:w="2880" w:type="dxa"/>
          </w:tcPr>
          <w:p w:rsidR="002B0FC6" w:rsidRPr="006217AD" w:rsidRDefault="002B0FC6" w:rsidP="002D36DE">
            <w:pPr>
              <w:pStyle w:val="Header"/>
              <w:tabs>
                <w:tab w:val="clear" w:pos="4320"/>
                <w:tab w:val="clear" w:pos="8640"/>
              </w:tabs>
              <w:rPr>
                <w:b/>
              </w:rPr>
            </w:pPr>
            <w:r w:rsidRPr="006217AD">
              <w:rPr>
                <w:b/>
              </w:rPr>
              <w:t>Accuracy-related penalties</w:t>
            </w:r>
          </w:p>
        </w:tc>
        <w:tc>
          <w:tcPr>
            <w:tcW w:w="5220" w:type="dxa"/>
          </w:tcPr>
          <w:p w:rsidR="002B0FC6" w:rsidRPr="006217AD" w:rsidRDefault="002B0FC6" w:rsidP="002D36DE">
            <w:pPr>
              <w:pStyle w:val="Header"/>
              <w:tabs>
                <w:tab w:val="clear" w:pos="4320"/>
                <w:tab w:val="clear" w:pos="8640"/>
              </w:tabs>
              <w:rPr>
                <w:b/>
              </w:rPr>
            </w:pPr>
            <w:r w:rsidRPr="006217AD">
              <w:rPr>
                <w:b/>
              </w:rPr>
              <w:t>To seek retribution from taxpayers for underpayments or submitting tax returns with errors</w:t>
            </w:r>
          </w:p>
        </w:tc>
      </w:tr>
      <w:tr w:rsidR="002B0FC6" w:rsidRPr="006217AD">
        <w:tc>
          <w:tcPr>
            <w:tcW w:w="2880" w:type="dxa"/>
          </w:tcPr>
          <w:p w:rsidR="002B0FC6" w:rsidRPr="006217AD" w:rsidRDefault="002B0FC6" w:rsidP="002D36DE">
            <w:pPr>
              <w:pStyle w:val="Header"/>
              <w:tabs>
                <w:tab w:val="clear" w:pos="4320"/>
                <w:tab w:val="clear" w:pos="8640"/>
              </w:tabs>
              <w:rPr>
                <w:b/>
              </w:rPr>
            </w:pPr>
            <w:r w:rsidRPr="006217AD">
              <w:rPr>
                <w:b/>
              </w:rPr>
              <w:t>Fraud penalties</w:t>
            </w:r>
          </w:p>
        </w:tc>
        <w:tc>
          <w:tcPr>
            <w:tcW w:w="5220" w:type="dxa"/>
          </w:tcPr>
          <w:p w:rsidR="002B0FC6" w:rsidRPr="006217AD" w:rsidRDefault="002B0FC6" w:rsidP="002D36DE">
            <w:pPr>
              <w:pStyle w:val="Header"/>
              <w:tabs>
                <w:tab w:val="clear" w:pos="4320"/>
                <w:tab w:val="clear" w:pos="8640"/>
              </w:tabs>
              <w:rPr>
                <w:b/>
              </w:rPr>
            </w:pPr>
            <w:r w:rsidRPr="006217AD">
              <w:rPr>
                <w:b/>
              </w:rPr>
              <w:t>To penalize taxpayers for providing fraudulent information</w:t>
            </w:r>
          </w:p>
        </w:tc>
      </w:tr>
      <w:tr w:rsidR="002B0FC6" w:rsidRPr="006217AD">
        <w:tc>
          <w:tcPr>
            <w:tcW w:w="2880" w:type="dxa"/>
          </w:tcPr>
          <w:p w:rsidR="002B0FC6" w:rsidRPr="006217AD" w:rsidRDefault="002B0FC6" w:rsidP="002D36DE">
            <w:pPr>
              <w:pStyle w:val="Header"/>
              <w:tabs>
                <w:tab w:val="clear" w:pos="4320"/>
                <w:tab w:val="clear" w:pos="8640"/>
              </w:tabs>
              <w:rPr>
                <w:b/>
              </w:rPr>
            </w:pPr>
            <w:r>
              <w:rPr>
                <w:b/>
              </w:rPr>
              <w:t>Erroneous claim for refund or credit penalty</w:t>
            </w:r>
          </w:p>
        </w:tc>
        <w:tc>
          <w:tcPr>
            <w:tcW w:w="5220" w:type="dxa"/>
          </w:tcPr>
          <w:p w:rsidR="002B0FC6" w:rsidRPr="006217AD" w:rsidRDefault="002B0FC6" w:rsidP="002D36DE">
            <w:pPr>
              <w:pStyle w:val="Header"/>
              <w:tabs>
                <w:tab w:val="clear" w:pos="4320"/>
                <w:tab w:val="clear" w:pos="8640"/>
              </w:tabs>
              <w:rPr>
                <w:b/>
              </w:rPr>
            </w:pPr>
            <w:r>
              <w:rPr>
                <w:b/>
              </w:rPr>
              <w:t>To penalize taxpayers for filing an excessive claim for refund or credit of income tax</w:t>
            </w:r>
          </w:p>
        </w:tc>
      </w:tr>
    </w:tbl>
    <w:p w:rsidR="002B0FC6" w:rsidRPr="00201B29" w:rsidRDefault="000D322D" w:rsidP="00201B29">
      <w:pPr>
        <w:rPr>
          <w:b/>
        </w:rPr>
      </w:pPr>
      <w:r>
        <w:rPr>
          <w:b/>
        </w:rPr>
        <w:t>EA</w:t>
      </w:r>
      <w:r w:rsidR="00201B29">
        <w:rPr>
          <w:b/>
        </w:rPr>
        <w:t>: Yes</w:t>
      </w:r>
    </w:p>
    <w:p w:rsidR="002B0FC6" w:rsidRDefault="002B0FC6" w:rsidP="00135139">
      <w:pPr>
        <w:widowControl w:val="0"/>
        <w:autoSpaceDE w:val="0"/>
        <w:autoSpaceDN w:val="0"/>
        <w:adjustRightInd w:val="0"/>
        <w:rPr>
          <w:rFonts w:ascii="Arial Black" w:hAnsi="Arial Black"/>
        </w:rPr>
      </w:pPr>
    </w:p>
    <w:p w:rsidR="002B0FC6" w:rsidRDefault="002B0FC6" w:rsidP="00135139">
      <w:pPr>
        <w:widowControl w:val="0"/>
        <w:autoSpaceDE w:val="0"/>
        <w:autoSpaceDN w:val="0"/>
        <w:adjustRightInd w:val="0"/>
        <w:rPr>
          <w:rFonts w:ascii="Arial Black" w:hAnsi="Arial Black"/>
        </w:rPr>
      </w:pPr>
      <w:r>
        <w:rPr>
          <w:rFonts w:ascii="Arial Black" w:hAnsi="Arial Black"/>
        </w:rPr>
        <w:t xml:space="preserve">Multiple </w:t>
      </w:r>
      <w:proofErr w:type="gramStart"/>
      <w:r>
        <w:rPr>
          <w:rFonts w:ascii="Arial Black" w:hAnsi="Arial Black"/>
        </w:rPr>
        <w:t>Choice</w:t>
      </w:r>
      <w:proofErr w:type="gramEnd"/>
    </w:p>
    <w:p w:rsidR="002B0FC6" w:rsidRDefault="002B0FC6" w:rsidP="00135139">
      <w:pPr>
        <w:widowControl w:val="0"/>
        <w:autoSpaceDE w:val="0"/>
        <w:autoSpaceDN w:val="0"/>
        <w:adjustRightInd w:val="0"/>
        <w:rPr>
          <w:rFonts w:ascii="Arial Black" w:hAnsi="Arial Black"/>
        </w:rPr>
      </w:pPr>
    </w:p>
    <w:p w:rsidR="002B0FC6" w:rsidRDefault="002B0FC6" w:rsidP="00317AF8">
      <w:pPr>
        <w:widowControl w:val="0"/>
        <w:autoSpaceDE w:val="0"/>
        <w:autoSpaceDN w:val="0"/>
        <w:adjustRightInd w:val="0"/>
        <w:rPr>
          <w:color w:val="000000"/>
        </w:rPr>
      </w:pPr>
      <w:r w:rsidRPr="00ED40C6">
        <w:rPr>
          <w:color w:val="000000"/>
        </w:rPr>
        <w:t>16.</w:t>
      </w:r>
      <w:r>
        <w:rPr>
          <w:color w:val="000000"/>
        </w:rPr>
        <w:t xml:space="preserve">  A single taxpayer is 27 years old and has wages of $1</w:t>
      </w:r>
      <w:r w:rsidR="00300B59">
        <w:rPr>
          <w:color w:val="000000"/>
        </w:rPr>
        <w:t>7</w:t>
      </w:r>
      <w:r>
        <w:rPr>
          <w:color w:val="000000"/>
        </w:rPr>
        <w:t>,000 and interest income of $4</w:t>
      </w:r>
      <w:r w:rsidR="00300B59">
        <w:rPr>
          <w:color w:val="000000"/>
        </w:rPr>
        <w:t>5</w:t>
      </w:r>
      <w:r>
        <w:rPr>
          <w:color w:val="000000"/>
        </w:rPr>
        <w:t>0.  Which is the simplest tax form this person can file?</w:t>
      </w:r>
    </w:p>
    <w:p w:rsidR="002B0FC6" w:rsidRDefault="002B0FC6" w:rsidP="00317AF8">
      <w:pPr>
        <w:widowControl w:val="0"/>
        <w:autoSpaceDE w:val="0"/>
        <w:autoSpaceDN w:val="0"/>
        <w:adjustRightInd w:val="0"/>
        <w:rPr>
          <w:color w:val="000000"/>
        </w:rPr>
      </w:pPr>
      <w:proofErr w:type="gramStart"/>
      <w:r>
        <w:rPr>
          <w:color w:val="000000"/>
        </w:rPr>
        <w:t>a.  1040</w:t>
      </w:r>
      <w:proofErr w:type="gramEnd"/>
      <w:r>
        <w:rPr>
          <w:color w:val="000000"/>
        </w:rPr>
        <w:t>.</w:t>
      </w:r>
    </w:p>
    <w:p w:rsidR="002B0FC6" w:rsidRDefault="002B0FC6" w:rsidP="00317AF8">
      <w:pPr>
        <w:widowControl w:val="0"/>
        <w:autoSpaceDE w:val="0"/>
        <w:autoSpaceDN w:val="0"/>
        <w:adjustRightInd w:val="0"/>
        <w:rPr>
          <w:color w:val="000000"/>
        </w:rPr>
      </w:pPr>
      <w:proofErr w:type="gramStart"/>
      <w:r>
        <w:rPr>
          <w:color w:val="000000"/>
        </w:rPr>
        <w:t>b.  1040EZ</w:t>
      </w:r>
      <w:proofErr w:type="gramEnd"/>
      <w:r>
        <w:rPr>
          <w:color w:val="000000"/>
        </w:rPr>
        <w:t>.</w:t>
      </w:r>
    </w:p>
    <w:p w:rsidR="002B0FC6" w:rsidRDefault="002B0FC6" w:rsidP="00317AF8">
      <w:pPr>
        <w:widowControl w:val="0"/>
        <w:autoSpaceDE w:val="0"/>
        <w:autoSpaceDN w:val="0"/>
        <w:adjustRightInd w:val="0"/>
        <w:rPr>
          <w:color w:val="000000"/>
        </w:rPr>
      </w:pPr>
      <w:proofErr w:type="gramStart"/>
      <w:r>
        <w:rPr>
          <w:color w:val="000000"/>
        </w:rPr>
        <w:t>c.  1040A</w:t>
      </w:r>
      <w:proofErr w:type="gramEnd"/>
      <w:r>
        <w:rPr>
          <w:color w:val="000000"/>
        </w:rPr>
        <w:t>.</w:t>
      </w:r>
      <w:r>
        <w:rPr>
          <w:color w:val="000000"/>
        </w:rPr>
        <w:tab/>
      </w:r>
      <w:r>
        <w:rPr>
          <w:color w:val="000000"/>
        </w:rPr>
        <w:tab/>
      </w:r>
    </w:p>
    <w:p w:rsidR="002B0FC6" w:rsidRDefault="002B0FC6" w:rsidP="00317AF8">
      <w:pPr>
        <w:widowControl w:val="0"/>
        <w:autoSpaceDE w:val="0"/>
        <w:autoSpaceDN w:val="0"/>
        <w:adjustRightInd w:val="0"/>
        <w:rPr>
          <w:color w:val="000000"/>
        </w:rPr>
      </w:pPr>
      <w:proofErr w:type="gramStart"/>
      <w:r>
        <w:rPr>
          <w:color w:val="000000"/>
        </w:rPr>
        <w:t>d.  1040Z</w:t>
      </w:r>
      <w:proofErr w:type="gramEnd"/>
      <w:r>
        <w:rPr>
          <w:color w:val="000000"/>
        </w:rPr>
        <w:t>.</w:t>
      </w:r>
    </w:p>
    <w:p w:rsidR="002B0FC6" w:rsidRDefault="002B0FC6" w:rsidP="00317AF8">
      <w:pPr>
        <w:widowControl w:val="0"/>
        <w:autoSpaceDE w:val="0"/>
        <w:autoSpaceDN w:val="0"/>
        <w:adjustRightInd w:val="0"/>
        <w:rPr>
          <w:color w:val="000000"/>
        </w:rPr>
      </w:pPr>
    </w:p>
    <w:p w:rsidR="002B0FC6" w:rsidRDefault="002B0FC6" w:rsidP="000A3E21">
      <w:pPr>
        <w:rPr>
          <w:b/>
        </w:rPr>
      </w:pPr>
      <w:r w:rsidRPr="00F421B7">
        <w:rPr>
          <w:b/>
        </w:rPr>
        <w:t xml:space="preserve">Answer:  </w:t>
      </w:r>
      <w:r>
        <w:rPr>
          <w:b/>
        </w:rPr>
        <w:t>b</w:t>
      </w:r>
      <w:r w:rsidRPr="00F421B7">
        <w:rPr>
          <w:b/>
        </w:rPr>
        <w:t xml:space="preserve">. </w:t>
      </w:r>
    </w:p>
    <w:p w:rsidR="00487D3F" w:rsidRDefault="00487D3F" w:rsidP="00487D3F">
      <w:pPr>
        <w:rPr>
          <w:b/>
        </w:rPr>
      </w:pPr>
      <w:r>
        <w:rPr>
          <w:b/>
        </w:rPr>
        <w:t>Learning Objective: 02-01</w:t>
      </w:r>
    </w:p>
    <w:p w:rsidR="00487D3F" w:rsidRDefault="00487D3F" w:rsidP="00487D3F">
      <w:pPr>
        <w:rPr>
          <w:b/>
        </w:rPr>
      </w:pPr>
      <w:r>
        <w:rPr>
          <w:b/>
        </w:rPr>
        <w:t>Topic: Form 1040 and 1040A</w:t>
      </w:r>
    </w:p>
    <w:p w:rsidR="00487D3F" w:rsidRDefault="00487D3F" w:rsidP="00487D3F">
      <w:pPr>
        <w:rPr>
          <w:b/>
        </w:rPr>
      </w:pPr>
      <w:r>
        <w:rPr>
          <w:b/>
        </w:rPr>
        <w:t>Difficulty: 1 Easy</w:t>
      </w:r>
    </w:p>
    <w:p w:rsidR="00487D3F" w:rsidRDefault="00487D3F" w:rsidP="00487D3F">
      <w:pPr>
        <w:rPr>
          <w:b/>
        </w:rPr>
      </w:pPr>
      <w:r>
        <w:rPr>
          <w:b/>
        </w:rPr>
        <w:t>Feedback: The simplest form to file is the 1040EZ.  The taxpayer</w:t>
      </w:r>
      <w:r w:rsidR="00733EAA">
        <w:rPr>
          <w:b/>
        </w:rPr>
        <w:t>,</w:t>
      </w:r>
      <w:r>
        <w:rPr>
          <w:b/>
        </w:rPr>
        <w:t xml:space="preserve"> who is under age 65 and not blind</w:t>
      </w:r>
      <w:r w:rsidR="00733EAA">
        <w:rPr>
          <w:b/>
        </w:rPr>
        <w:t>,</w:t>
      </w:r>
      <w:r>
        <w:rPr>
          <w:b/>
        </w:rPr>
        <w:t xml:space="preserve"> is single with no dependent, and his income</w:t>
      </w:r>
      <w:r w:rsidR="00733EAA">
        <w:rPr>
          <w:b/>
        </w:rPr>
        <w:t xml:space="preserve"> of wages and interest income of only $4</w:t>
      </w:r>
      <w:r w:rsidR="00300B59">
        <w:rPr>
          <w:b/>
        </w:rPr>
        <w:t>5</w:t>
      </w:r>
      <w:r w:rsidR="00733EAA">
        <w:rPr>
          <w:b/>
        </w:rPr>
        <w:t>0</w:t>
      </w:r>
      <w:r>
        <w:rPr>
          <w:b/>
        </w:rPr>
        <w:t xml:space="preserve"> is less than $100,000.</w:t>
      </w:r>
    </w:p>
    <w:p w:rsidR="002B0FC6" w:rsidRDefault="00300B59" w:rsidP="00487D3F">
      <w:pPr>
        <w:rPr>
          <w:b/>
        </w:rPr>
      </w:pPr>
      <w:r>
        <w:rPr>
          <w:b/>
        </w:rPr>
        <w:t>EA</w:t>
      </w:r>
      <w:r w:rsidR="00201B29">
        <w:rPr>
          <w:b/>
        </w:rPr>
        <w:t>: Yes</w:t>
      </w:r>
    </w:p>
    <w:p w:rsidR="002B0FC6" w:rsidRPr="000A3E21" w:rsidRDefault="002B0FC6" w:rsidP="000A3E21">
      <w:pPr>
        <w:rPr>
          <w:b/>
        </w:rPr>
      </w:pPr>
    </w:p>
    <w:p w:rsidR="002B0FC6" w:rsidRDefault="002B0FC6" w:rsidP="00317AF8">
      <w:pPr>
        <w:widowControl w:val="0"/>
        <w:autoSpaceDE w:val="0"/>
        <w:autoSpaceDN w:val="0"/>
        <w:adjustRightInd w:val="0"/>
        <w:rPr>
          <w:color w:val="000000"/>
        </w:rPr>
      </w:pPr>
      <w:r w:rsidRPr="00ED40C6">
        <w:rPr>
          <w:color w:val="000000"/>
        </w:rPr>
        <w:t>17.</w:t>
      </w:r>
      <w:r>
        <w:rPr>
          <w:color w:val="000000"/>
        </w:rPr>
        <w:t xml:space="preserve">  Payment of alimony by the taxpayer is </w:t>
      </w:r>
      <w:proofErr w:type="gramStart"/>
      <w:r>
        <w:rPr>
          <w:color w:val="000000"/>
        </w:rPr>
        <w:t xml:space="preserve">a </w:t>
      </w:r>
      <w:r w:rsidRPr="00B345E0">
        <w:rPr>
          <w:i/>
          <w:color w:val="000000"/>
        </w:rPr>
        <w:t>for</w:t>
      </w:r>
      <w:proofErr w:type="gramEnd"/>
      <w:r w:rsidRPr="00B345E0">
        <w:rPr>
          <w:i/>
          <w:color w:val="000000"/>
        </w:rPr>
        <w:t xml:space="preserve"> </w:t>
      </w:r>
      <w:proofErr w:type="spellStart"/>
      <w:r w:rsidR="00B2048C" w:rsidRPr="00B345E0">
        <w:rPr>
          <w:i/>
          <w:color w:val="000000"/>
        </w:rPr>
        <w:t>AGI</w:t>
      </w:r>
      <w:r w:rsidR="00B2048C">
        <w:rPr>
          <w:color w:val="000000"/>
        </w:rPr>
        <w:t>deduction</w:t>
      </w:r>
      <w:proofErr w:type="spellEnd"/>
      <w:r>
        <w:rPr>
          <w:color w:val="000000"/>
        </w:rPr>
        <w:t>.  Which form can the taxpayer use to claim this benefit?</w:t>
      </w:r>
    </w:p>
    <w:p w:rsidR="002B0FC6" w:rsidRDefault="00913C2B" w:rsidP="00317AF8">
      <w:pPr>
        <w:rPr>
          <w:color w:val="000000"/>
        </w:rPr>
      </w:pPr>
      <w:proofErr w:type="gramStart"/>
      <w:r>
        <w:rPr>
          <w:color w:val="000000"/>
        </w:rPr>
        <w:t>a.  Either</w:t>
      </w:r>
      <w:proofErr w:type="gramEnd"/>
      <w:r>
        <w:rPr>
          <w:color w:val="000000"/>
        </w:rPr>
        <w:t xml:space="preserve"> 1040 or 1040A</w:t>
      </w:r>
      <w:r w:rsidR="002B0FC6">
        <w:rPr>
          <w:color w:val="000000"/>
        </w:rPr>
        <w:t>.</w:t>
      </w:r>
    </w:p>
    <w:p w:rsidR="002B0FC6" w:rsidRDefault="002B0FC6" w:rsidP="00317AF8">
      <w:pPr>
        <w:rPr>
          <w:color w:val="000000"/>
        </w:rPr>
      </w:pPr>
      <w:proofErr w:type="gramStart"/>
      <w:r>
        <w:rPr>
          <w:color w:val="000000"/>
        </w:rPr>
        <w:t>b.  1040A</w:t>
      </w:r>
      <w:proofErr w:type="gramEnd"/>
      <w:r>
        <w:rPr>
          <w:color w:val="000000"/>
        </w:rPr>
        <w:t>.</w:t>
      </w:r>
    </w:p>
    <w:p w:rsidR="002B0FC6" w:rsidRDefault="002B0FC6" w:rsidP="00317AF8">
      <w:pPr>
        <w:rPr>
          <w:color w:val="000000"/>
        </w:rPr>
      </w:pPr>
      <w:proofErr w:type="gramStart"/>
      <w:r>
        <w:rPr>
          <w:color w:val="000000"/>
        </w:rPr>
        <w:t xml:space="preserve">c.  </w:t>
      </w:r>
      <w:r w:rsidR="00913C2B">
        <w:rPr>
          <w:color w:val="000000"/>
        </w:rPr>
        <w:t>1040</w:t>
      </w:r>
      <w:proofErr w:type="gramEnd"/>
      <w:r w:rsidR="00913C2B">
        <w:rPr>
          <w:color w:val="000000"/>
        </w:rPr>
        <w:t>.</w:t>
      </w:r>
    </w:p>
    <w:p w:rsidR="002B0FC6" w:rsidRDefault="002B0FC6" w:rsidP="00317AF8">
      <w:pPr>
        <w:rPr>
          <w:color w:val="000000"/>
        </w:rPr>
      </w:pPr>
      <w:proofErr w:type="gramStart"/>
      <w:r>
        <w:rPr>
          <w:color w:val="000000"/>
        </w:rPr>
        <w:t>d.  None</w:t>
      </w:r>
      <w:proofErr w:type="gramEnd"/>
      <w:r>
        <w:rPr>
          <w:color w:val="000000"/>
        </w:rPr>
        <w:t xml:space="preserve"> of the above.</w:t>
      </w:r>
    </w:p>
    <w:p w:rsidR="002B0FC6" w:rsidRDefault="002B0FC6" w:rsidP="00317AF8">
      <w:pPr>
        <w:rPr>
          <w:color w:val="000000"/>
        </w:rPr>
      </w:pPr>
    </w:p>
    <w:p w:rsidR="002B0FC6" w:rsidRPr="00F421B7" w:rsidRDefault="002B0FC6" w:rsidP="00F421B7">
      <w:pPr>
        <w:rPr>
          <w:b/>
        </w:rPr>
      </w:pPr>
      <w:r w:rsidRPr="00F421B7">
        <w:rPr>
          <w:b/>
        </w:rPr>
        <w:t xml:space="preserve">Answer:  </w:t>
      </w:r>
      <w:r w:rsidR="00913C2B">
        <w:rPr>
          <w:b/>
        </w:rPr>
        <w:t>c</w:t>
      </w:r>
      <w:r w:rsidRPr="00F421B7">
        <w:rPr>
          <w:b/>
        </w:rPr>
        <w:t xml:space="preserve">.  </w:t>
      </w:r>
    </w:p>
    <w:p w:rsidR="00313D32" w:rsidRDefault="00313D32" w:rsidP="00313D32">
      <w:pPr>
        <w:rPr>
          <w:b/>
        </w:rPr>
      </w:pPr>
      <w:r>
        <w:rPr>
          <w:b/>
        </w:rPr>
        <w:t>Learning Objective: 02-01</w:t>
      </w:r>
    </w:p>
    <w:p w:rsidR="00313D32" w:rsidRDefault="00313D32" w:rsidP="00313D32">
      <w:pPr>
        <w:rPr>
          <w:b/>
        </w:rPr>
      </w:pPr>
      <w:r>
        <w:rPr>
          <w:b/>
        </w:rPr>
        <w:t>Topic: Form 1040 and 1040A</w:t>
      </w:r>
    </w:p>
    <w:p w:rsidR="00313D32" w:rsidRDefault="00313D32" w:rsidP="00313D32">
      <w:pPr>
        <w:rPr>
          <w:b/>
        </w:rPr>
      </w:pPr>
      <w:r>
        <w:rPr>
          <w:b/>
        </w:rPr>
        <w:t>Difficulty: 1 Easy</w:t>
      </w:r>
    </w:p>
    <w:p w:rsidR="00313D32" w:rsidRDefault="00313D32" w:rsidP="00313D32">
      <w:pPr>
        <w:rPr>
          <w:b/>
        </w:rPr>
      </w:pPr>
      <w:r>
        <w:rPr>
          <w:b/>
        </w:rPr>
        <w:t>Feedback: Alimony deductions can only be claimed on form 1040.</w:t>
      </w:r>
    </w:p>
    <w:p w:rsidR="002B0FC6" w:rsidRPr="00201B29" w:rsidRDefault="007333E6" w:rsidP="00313D32">
      <w:pPr>
        <w:rPr>
          <w:b/>
        </w:rPr>
      </w:pPr>
      <w:r>
        <w:rPr>
          <w:b/>
        </w:rPr>
        <w:t>EA</w:t>
      </w:r>
      <w:r w:rsidR="00201B29">
        <w:rPr>
          <w:b/>
        </w:rPr>
        <w:t>: Yes</w:t>
      </w:r>
    </w:p>
    <w:p w:rsidR="002B0FC6" w:rsidRDefault="002B0FC6" w:rsidP="00317AF8"/>
    <w:p w:rsidR="002B0FC6" w:rsidRDefault="002B0FC6" w:rsidP="00317AF8">
      <w:r w:rsidRPr="00ED40C6">
        <w:t>18.</w:t>
      </w:r>
      <w:r>
        <w:t xml:space="preserve">  A taxpayer is married with a qualifying child (dependent), but she has been living separately from her spouse for the last eight months of the year.  However, she paid for more than half of the cost of keeping up the household.  Her spouse does not want to file jointly.  What filing status must she use when filing her tax return?  She wants to obtain the maximum legal benefit.</w:t>
      </w:r>
    </w:p>
    <w:p w:rsidR="002B0FC6" w:rsidRDefault="002B0FC6" w:rsidP="00F421B7">
      <w:proofErr w:type="gramStart"/>
      <w:r>
        <w:t>a.  Married</w:t>
      </w:r>
      <w:proofErr w:type="gramEnd"/>
      <w:r>
        <w:t xml:space="preserve"> filing separately.</w:t>
      </w:r>
    </w:p>
    <w:p w:rsidR="002B0FC6" w:rsidRDefault="002B0FC6" w:rsidP="00F421B7">
      <w:proofErr w:type="gramStart"/>
      <w:r>
        <w:t>b.  Single</w:t>
      </w:r>
      <w:proofErr w:type="gramEnd"/>
      <w:r>
        <w:t>.</w:t>
      </w:r>
    </w:p>
    <w:p w:rsidR="00B67FAA" w:rsidRDefault="002B0FC6" w:rsidP="00B67FAA">
      <w:proofErr w:type="gramStart"/>
      <w:r>
        <w:t xml:space="preserve">c.  </w:t>
      </w:r>
      <w:r w:rsidR="00B67FAA">
        <w:t>Qualifying</w:t>
      </w:r>
      <w:proofErr w:type="gramEnd"/>
      <w:r w:rsidR="00B67FAA">
        <w:t xml:space="preserve"> widow(</w:t>
      </w:r>
      <w:proofErr w:type="spellStart"/>
      <w:r w:rsidR="00B67FAA">
        <w:t>er</w:t>
      </w:r>
      <w:proofErr w:type="spellEnd"/>
      <w:r w:rsidR="00B67FAA">
        <w:t>).</w:t>
      </w:r>
    </w:p>
    <w:p w:rsidR="002B0FC6" w:rsidRDefault="002B0FC6" w:rsidP="00F421B7">
      <w:proofErr w:type="gramStart"/>
      <w:r>
        <w:t xml:space="preserve">d.  </w:t>
      </w:r>
      <w:r w:rsidR="00B67FAA">
        <w:t>Head</w:t>
      </w:r>
      <w:proofErr w:type="gramEnd"/>
      <w:r w:rsidR="00B67FAA">
        <w:t xml:space="preserve"> of household.</w:t>
      </w:r>
    </w:p>
    <w:p w:rsidR="002B0FC6" w:rsidRDefault="002B0FC6" w:rsidP="0022465F"/>
    <w:p w:rsidR="00D4564E" w:rsidRDefault="002B0FC6" w:rsidP="00F421B7">
      <w:pPr>
        <w:rPr>
          <w:b/>
        </w:rPr>
      </w:pPr>
      <w:r w:rsidRPr="00F421B7">
        <w:rPr>
          <w:b/>
        </w:rPr>
        <w:t xml:space="preserve">Answer:  </w:t>
      </w:r>
      <w:r w:rsidR="00B67FAA">
        <w:rPr>
          <w:b/>
        </w:rPr>
        <w:t>d.</w:t>
      </w:r>
    </w:p>
    <w:p w:rsidR="00D4564E" w:rsidRDefault="00D4564E" w:rsidP="00D4564E">
      <w:pPr>
        <w:rPr>
          <w:b/>
        </w:rPr>
      </w:pPr>
      <w:r>
        <w:rPr>
          <w:b/>
        </w:rPr>
        <w:t>Learning Objective: 02-02</w:t>
      </w:r>
    </w:p>
    <w:p w:rsidR="00D4564E" w:rsidRDefault="00D4564E" w:rsidP="00D4564E">
      <w:pPr>
        <w:rPr>
          <w:b/>
        </w:rPr>
      </w:pPr>
      <w:r>
        <w:rPr>
          <w:b/>
        </w:rPr>
        <w:t>Topic: Filing Status</w:t>
      </w:r>
    </w:p>
    <w:p w:rsidR="00D4564E" w:rsidRDefault="00D4564E" w:rsidP="00D4564E">
      <w:pPr>
        <w:rPr>
          <w:b/>
        </w:rPr>
      </w:pPr>
      <w:r>
        <w:rPr>
          <w:b/>
        </w:rPr>
        <w:t>Difficulty: 1 Easy</w:t>
      </w:r>
    </w:p>
    <w:p w:rsidR="002B0FC6" w:rsidRPr="00F421B7" w:rsidRDefault="00D4564E" w:rsidP="00F421B7">
      <w:pPr>
        <w:rPr>
          <w:b/>
        </w:rPr>
      </w:pPr>
      <w:r>
        <w:rPr>
          <w:b/>
        </w:rPr>
        <w:t xml:space="preserve">Feedback: </w:t>
      </w:r>
      <w:r w:rsidR="002B0FC6" w:rsidRPr="00F421B7">
        <w:rPr>
          <w:b/>
        </w:rPr>
        <w:t>A taxpayer is considered unmarried for purposes of this section if the spouse was living apart during the last six months of the tax year.</w:t>
      </w:r>
    </w:p>
    <w:p w:rsidR="002B0FC6" w:rsidRPr="00201B29" w:rsidRDefault="004F57C9" w:rsidP="00317AF8">
      <w:pPr>
        <w:rPr>
          <w:b/>
        </w:rPr>
      </w:pPr>
      <w:r>
        <w:rPr>
          <w:b/>
        </w:rPr>
        <w:t>EA</w:t>
      </w:r>
      <w:r w:rsidR="00201B29">
        <w:rPr>
          <w:b/>
        </w:rPr>
        <w:t>: Yes</w:t>
      </w:r>
    </w:p>
    <w:p w:rsidR="002B0FC6" w:rsidRDefault="002B0FC6" w:rsidP="00317AF8"/>
    <w:p w:rsidR="002B0FC6" w:rsidRDefault="002B0FC6" w:rsidP="00317AF8">
      <w:r w:rsidRPr="00ED40C6">
        <w:t>19.</w:t>
      </w:r>
      <w:r>
        <w:t xml:space="preserve">  A taxpayer’s spouse died on December 31, 201</w:t>
      </w:r>
      <w:r w:rsidR="004F57C9">
        <w:t>3</w:t>
      </w:r>
      <w:r>
        <w:t>.  He has no qualifying child.  Which status should the taxpayer select when filing his 201</w:t>
      </w:r>
      <w:r w:rsidR="004F57C9">
        <w:t>4</w:t>
      </w:r>
      <w:r>
        <w:t xml:space="preserve"> tax return?  </w:t>
      </w:r>
    </w:p>
    <w:p w:rsidR="002B0FC6" w:rsidRDefault="002B0FC6" w:rsidP="006A3E6C">
      <w:proofErr w:type="gramStart"/>
      <w:r>
        <w:t>a.  Qualifying</w:t>
      </w:r>
      <w:proofErr w:type="gramEnd"/>
      <w:r>
        <w:t xml:space="preserve"> widow(</w:t>
      </w:r>
      <w:proofErr w:type="spellStart"/>
      <w:r>
        <w:t>er</w:t>
      </w:r>
      <w:proofErr w:type="spellEnd"/>
      <w:r>
        <w:t>).</w:t>
      </w:r>
    </w:p>
    <w:p w:rsidR="002B0FC6" w:rsidRDefault="002B0FC6" w:rsidP="00F421B7">
      <w:proofErr w:type="gramStart"/>
      <w:r>
        <w:t>b.  Married</w:t>
      </w:r>
      <w:proofErr w:type="gramEnd"/>
      <w:r>
        <w:t xml:space="preserve"> filing jointly.</w:t>
      </w:r>
    </w:p>
    <w:p w:rsidR="002B0FC6" w:rsidRDefault="002B0FC6" w:rsidP="00F421B7">
      <w:proofErr w:type="gramStart"/>
      <w:r>
        <w:t>c.  Single</w:t>
      </w:r>
      <w:proofErr w:type="gramEnd"/>
      <w:r>
        <w:t>.</w:t>
      </w:r>
    </w:p>
    <w:p w:rsidR="002B0FC6" w:rsidRDefault="002B0FC6" w:rsidP="00F421B7">
      <w:proofErr w:type="gramStart"/>
      <w:r>
        <w:t>d.  Married</w:t>
      </w:r>
      <w:proofErr w:type="gramEnd"/>
      <w:r>
        <w:t xml:space="preserve"> filing separately.</w:t>
      </w:r>
    </w:p>
    <w:p w:rsidR="002B0FC6" w:rsidRDefault="002B0FC6" w:rsidP="00173D8A"/>
    <w:p w:rsidR="002B0FC6" w:rsidRPr="00F421B7" w:rsidRDefault="002B0FC6" w:rsidP="00F421B7">
      <w:pPr>
        <w:rPr>
          <w:b/>
        </w:rPr>
      </w:pPr>
      <w:r w:rsidRPr="00F421B7">
        <w:rPr>
          <w:b/>
        </w:rPr>
        <w:t xml:space="preserve">Answer:  c.  </w:t>
      </w:r>
    </w:p>
    <w:p w:rsidR="00B66772" w:rsidRDefault="00B66772" w:rsidP="00B66772">
      <w:pPr>
        <w:rPr>
          <w:b/>
        </w:rPr>
      </w:pPr>
      <w:r>
        <w:rPr>
          <w:b/>
        </w:rPr>
        <w:t>Learning Objective: 02-02</w:t>
      </w:r>
    </w:p>
    <w:p w:rsidR="00B66772" w:rsidRDefault="00B66772" w:rsidP="00B66772">
      <w:pPr>
        <w:rPr>
          <w:b/>
        </w:rPr>
      </w:pPr>
      <w:r>
        <w:rPr>
          <w:b/>
        </w:rPr>
        <w:t>Topic: Filing Status</w:t>
      </w:r>
    </w:p>
    <w:p w:rsidR="00B66772" w:rsidRDefault="00B66772" w:rsidP="00B66772">
      <w:pPr>
        <w:rPr>
          <w:b/>
        </w:rPr>
      </w:pPr>
      <w:r>
        <w:rPr>
          <w:b/>
        </w:rPr>
        <w:t>Difficulty: 1 Easy</w:t>
      </w:r>
    </w:p>
    <w:p w:rsidR="00B66772" w:rsidRDefault="00B66772" w:rsidP="00B66772">
      <w:pPr>
        <w:rPr>
          <w:b/>
        </w:rPr>
      </w:pPr>
      <w:r>
        <w:rPr>
          <w:b/>
        </w:rPr>
        <w:t xml:space="preserve">Feedback: </w:t>
      </w:r>
      <w:r w:rsidR="001D183B">
        <w:rPr>
          <w:b/>
        </w:rPr>
        <w:t xml:space="preserve">The surviving spouse </w:t>
      </w:r>
      <w:r w:rsidR="00BE120C">
        <w:rPr>
          <w:b/>
        </w:rPr>
        <w:t xml:space="preserve">may be </w:t>
      </w:r>
      <w:r w:rsidR="001D183B">
        <w:rPr>
          <w:b/>
        </w:rPr>
        <w:t>eligible to file as a qualifying widow(</w:t>
      </w:r>
      <w:proofErr w:type="spellStart"/>
      <w:r w:rsidR="001D183B">
        <w:rPr>
          <w:b/>
        </w:rPr>
        <w:t>er</w:t>
      </w:r>
      <w:proofErr w:type="spellEnd"/>
      <w:r w:rsidR="001D183B">
        <w:rPr>
          <w:b/>
        </w:rPr>
        <w:t xml:space="preserve">) only if certain conditions are met, which include keeping a household as the principal place of abode for the entire year of both the surviving spouse and a child, stepchild, or adopted child who can be claimed as a dependent by the surviving spouse. </w:t>
      </w:r>
    </w:p>
    <w:p w:rsidR="002B0FC6" w:rsidRPr="00201B29" w:rsidRDefault="004F57C9" w:rsidP="00B66772">
      <w:pPr>
        <w:rPr>
          <w:b/>
        </w:rPr>
      </w:pPr>
      <w:r>
        <w:rPr>
          <w:b/>
        </w:rPr>
        <w:t>EA</w:t>
      </w:r>
      <w:r w:rsidR="00201B29">
        <w:rPr>
          <w:b/>
        </w:rPr>
        <w:t>: Yes</w:t>
      </w:r>
    </w:p>
    <w:p w:rsidR="002B0FC6" w:rsidRDefault="002B0FC6" w:rsidP="00317AF8"/>
    <w:p w:rsidR="002B0FC6" w:rsidRDefault="002B0FC6" w:rsidP="00317AF8">
      <w:r w:rsidRPr="00ED40C6">
        <w:lastRenderedPageBreak/>
        <w:t xml:space="preserve">20.  </w:t>
      </w:r>
      <w:r w:rsidR="003D71E2">
        <w:t>Esmeralda</w:t>
      </w:r>
      <w:r>
        <w:t xml:space="preserve"> is 20 years of age and a full-time student living with her parents.  She had wages of $500 ($50 of income tax withholding) for 201</w:t>
      </w:r>
      <w:r w:rsidR="003D71E2">
        <w:t>4</w:t>
      </w:r>
      <w:r>
        <w:t xml:space="preserve">.  Can </w:t>
      </w:r>
      <w:r w:rsidR="003D71E2">
        <w:t>Esmeralda</w:t>
      </w:r>
      <w:r>
        <w:t xml:space="preserve"> claim her own exemption on her return even though her parents will claim her as a dependent?</w:t>
      </w:r>
    </w:p>
    <w:p w:rsidR="002B0FC6" w:rsidRDefault="002B0FC6" w:rsidP="00317AF8">
      <w:proofErr w:type="gramStart"/>
      <w:r>
        <w:t>a.  Yes</w:t>
      </w:r>
      <w:proofErr w:type="gramEnd"/>
      <w:r>
        <w:t xml:space="preserve">, </w:t>
      </w:r>
      <w:r w:rsidR="003D71E2">
        <w:t>Esmeralda</w:t>
      </w:r>
      <w:r>
        <w:t xml:space="preserve"> can claim the exemption.</w:t>
      </w:r>
    </w:p>
    <w:p w:rsidR="002B0FC6" w:rsidRDefault="002B0FC6" w:rsidP="00317AF8">
      <w:proofErr w:type="gramStart"/>
      <w:r>
        <w:t>b.  No</w:t>
      </w:r>
      <w:proofErr w:type="gramEnd"/>
      <w:r>
        <w:t xml:space="preserve">, </w:t>
      </w:r>
      <w:r w:rsidR="003D71E2">
        <w:t>Esmeralda</w:t>
      </w:r>
      <w:r>
        <w:t xml:space="preserve"> cannot claim the exemption.</w:t>
      </w:r>
    </w:p>
    <w:p w:rsidR="002B0FC6" w:rsidRDefault="002B0FC6" w:rsidP="00317AF8">
      <w:proofErr w:type="gramStart"/>
      <w:r>
        <w:t xml:space="preserve">c.  </w:t>
      </w:r>
      <w:r w:rsidR="003D71E2">
        <w:t>Esmeralda</w:t>
      </w:r>
      <w:proofErr w:type="gramEnd"/>
      <w:r>
        <w:t xml:space="preserve"> and her parents can both claim the exemption.</w:t>
      </w:r>
    </w:p>
    <w:p w:rsidR="002B0FC6" w:rsidRDefault="002B0FC6" w:rsidP="00317AF8">
      <w:proofErr w:type="gramStart"/>
      <w:r>
        <w:t>d.  No</w:t>
      </w:r>
      <w:proofErr w:type="gramEnd"/>
      <w:r>
        <w:t xml:space="preserve"> one can claim the exemption for </w:t>
      </w:r>
      <w:r w:rsidR="003D71E2">
        <w:t>Esmeralda</w:t>
      </w:r>
      <w:r>
        <w:t>.</w:t>
      </w:r>
    </w:p>
    <w:p w:rsidR="002B0FC6" w:rsidRDefault="002B0FC6" w:rsidP="00317AF8"/>
    <w:p w:rsidR="00201B29" w:rsidRDefault="002B0FC6" w:rsidP="00F421B7">
      <w:pPr>
        <w:rPr>
          <w:b/>
        </w:rPr>
      </w:pPr>
      <w:r w:rsidRPr="00F421B7">
        <w:rPr>
          <w:b/>
        </w:rPr>
        <w:t xml:space="preserve">Answer:  b. </w:t>
      </w:r>
    </w:p>
    <w:p w:rsidR="009A0EDD" w:rsidRDefault="009A0EDD" w:rsidP="009A0EDD">
      <w:pPr>
        <w:rPr>
          <w:b/>
        </w:rPr>
      </w:pPr>
      <w:r>
        <w:rPr>
          <w:b/>
        </w:rPr>
        <w:t>Learning Objective: 02-03</w:t>
      </w:r>
    </w:p>
    <w:p w:rsidR="009A0EDD" w:rsidRDefault="009A0EDD" w:rsidP="009A0EDD">
      <w:pPr>
        <w:rPr>
          <w:b/>
        </w:rPr>
      </w:pPr>
      <w:r>
        <w:rPr>
          <w:b/>
        </w:rPr>
        <w:t>Topic: Personal Exemption</w:t>
      </w:r>
    </w:p>
    <w:p w:rsidR="009A0EDD" w:rsidRDefault="009A0EDD" w:rsidP="009A0EDD">
      <w:pPr>
        <w:rPr>
          <w:b/>
        </w:rPr>
      </w:pPr>
      <w:r>
        <w:rPr>
          <w:b/>
        </w:rPr>
        <w:t>Difficulty: 1 Easy</w:t>
      </w:r>
    </w:p>
    <w:p w:rsidR="009A0EDD" w:rsidRDefault="009A0EDD" w:rsidP="009A0EDD">
      <w:pPr>
        <w:rPr>
          <w:b/>
        </w:rPr>
      </w:pPr>
      <w:proofErr w:type="spellStart"/>
      <w:r>
        <w:rPr>
          <w:b/>
        </w:rPr>
        <w:t>Feedback</w:t>
      </w:r>
      <w:proofErr w:type="gramStart"/>
      <w:r>
        <w:rPr>
          <w:b/>
        </w:rPr>
        <w:t>:</w:t>
      </w:r>
      <w:r w:rsidR="003D71E2">
        <w:rPr>
          <w:b/>
        </w:rPr>
        <w:t>Esmeralda</w:t>
      </w:r>
      <w:proofErr w:type="spellEnd"/>
      <w:proofErr w:type="gramEnd"/>
      <w:r w:rsidR="00F07961">
        <w:rPr>
          <w:b/>
        </w:rPr>
        <w:t xml:space="preserve"> qualifies as a dependent of her parents; therefore, no personal exemption is allowed on her return.</w:t>
      </w:r>
    </w:p>
    <w:p w:rsidR="002B0FC6" w:rsidRPr="00201B29" w:rsidRDefault="003D71E2" w:rsidP="009A0EDD">
      <w:pPr>
        <w:rPr>
          <w:b/>
        </w:rPr>
      </w:pPr>
      <w:r>
        <w:rPr>
          <w:b/>
        </w:rPr>
        <w:t>EA</w:t>
      </w:r>
      <w:r w:rsidR="00201B29">
        <w:rPr>
          <w:b/>
        </w:rPr>
        <w:t>: Yes</w:t>
      </w:r>
    </w:p>
    <w:p w:rsidR="002B0FC6" w:rsidRDefault="002B0FC6" w:rsidP="00317AF8"/>
    <w:p w:rsidR="002B0FC6" w:rsidRDefault="002B0FC6" w:rsidP="00317AF8">
      <w:r w:rsidRPr="00ED40C6">
        <w:t>21.</w:t>
      </w:r>
      <w:r>
        <w:t xml:space="preserve">  What is the amount of the personal and dependency exemptions for 201</w:t>
      </w:r>
      <w:r w:rsidR="00AF30A7">
        <w:t>4</w:t>
      </w:r>
      <w:r>
        <w:t>?</w:t>
      </w:r>
    </w:p>
    <w:p w:rsidR="002B0FC6" w:rsidRDefault="002B0FC6" w:rsidP="00317AF8">
      <w:proofErr w:type="gramStart"/>
      <w:r>
        <w:t>a.  $</w:t>
      </w:r>
      <w:proofErr w:type="gramEnd"/>
      <w:r>
        <w:t>3,</w:t>
      </w:r>
      <w:r w:rsidR="00AF30A7">
        <w:t>950</w:t>
      </w:r>
      <w:r>
        <w:t>.</w:t>
      </w:r>
    </w:p>
    <w:p w:rsidR="002B0FC6" w:rsidRDefault="002B0FC6" w:rsidP="00317AF8">
      <w:proofErr w:type="gramStart"/>
      <w:r>
        <w:t>b.  $</w:t>
      </w:r>
      <w:proofErr w:type="gramEnd"/>
      <w:r>
        <w:t>3,</w:t>
      </w:r>
      <w:r w:rsidR="005E4077">
        <w:t>7</w:t>
      </w:r>
      <w:r>
        <w:t>00.</w:t>
      </w:r>
    </w:p>
    <w:p w:rsidR="002B0FC6" w:rsidRDefault="002B0FC6" w:rsidP="00317AF8">
      <w:proofErr w:type="gramStart"/>
      <w:r>
        <w:t>c.  $</w:t>
      </w:r>
      <w:proofErr w:type="gramEnd"/>
      <w:r>
        <w:t>3,</w:t>
      </w:r>
      <w:r w:rsidR="00A1081F">
        <w:t>9</w:t>
      </w:r>
      <w:r>
        <w:t>00.</w:t>
      </w:r>
    </w:p>
    <w:p w:rsidR="002B0FC6" w:rsidRDefault="002B0FC6" w:rsidP="00317AF8">
      <w:proofErr w:type="gramStart"/>
      <w:r>
        <w:t>d.  $</w:t>
      </w:r>
      <w:proofErr w:type="gramEnd"/>
      <w:r>
        <w:t>3,</w:t>
      </w:r>
      <w:r w:rsidR="00A1081F">
        <w:t>8</w:t>
      </w:r>
      <w:r>
        <w:t>00.</w:t>
      </w:r>
    </w:p>
    <w:p w:rsidR="002B0FC6" w:rsidRDefault="002B0FC6" w:rsidP="00317AF8"/>
    <w:p w:rsidR="002B0FC6" w:rsidRPr="00F421B7" w:rsidRDefault="002B0FC6" w:rsidP="00F421B7">
      <w:pPr>
        <w:rPr>
          <w:b/>
        </w:rPr>
      </w:pPr>
      <w:r w:rsidRPr="00F421B7">
        <w:rPr>
          <w:b/>
        </w:rPr>
        <w:t xml:space="preserve">Answer:  </w:t>
      </w:r>
      <w:r w:rsidR="00AF30A7">
        <w:rPr>
          <w:b/>
        </w:rPr>
        <w:t>a</w:t>
      </w:r>
      <w:r w:rsidRPr="00F421B7">
        <w:rPr>
          <w:b/>
        </w:rPr>
        <w:t>.</w:t>
      </w:r>
    </w:p>
    <w:p w:rsidR="00A1081F" w:rsidRDefault="00A1081F" w:rsidP="00A1081F">
      <w:pPr>
        <w:rPr>
          <w:b/>
        </w:rPr>
      </w:pPr>
      <w:r>
        <w:rPr>
          <w:b/>
        </w:rPr>
        <w:t>Learning Objective: 02-03 and 02-04</w:t>
      </w:r>
    </w:p>
    <w:p w:rsidR="00A1081F" w:rsidRDefault="00A1081F" w:rsidP="00A1081F">
      <w:pPr>
        <w:rPr>
          <w:b/>
        </w:rPr>
      </w:pPr>
      <w:r>
        <w:rPr>
          <w:b/>
        </w:rPr>
        <w:t>Topic: Personal and Dependency Exemptions</w:t>
      </w:r>
    </w:p>
    <w:p w:rsidR="00A1081F" w:rsidRDefault="00A1081F" w:rsidP="00A1081F">
      <w:pPr>
        <w:rPr>
          <w:b/>
        </w:rPr>
      </w:pPr>
      <w:r>
        <w:rPr>
          <w:b/>
        </w:rPr>
        <w:t>Difficulty: 1 Easy</w:t>
      </w:r>
    </w:p>
    <w:p w:rsidR="00A1081F" w:rsidRDefault="00A1081F" w:rsidP="00A1081F">
      <w:pPr>
        <w:rPr>
          <w:b/>
        </w:rPr>
      </w:pPr>
      <w:r>
        <w:rPr>
          <w:b/>
        </w:rPr>
        <w:t>Feedback:</w:t>
      </w:r>
      <w:r w:rsidR="000D017B">
        <w:rPr>
          <w:b/>
        </w:rPr>
        <w:t xml:space="preserve"> The amount of the personal and/or dependency exemption for 201</w:t>
      </w:r>
      <w:r w:rsidR="00AF30A7">
        <w:rPr>
          <w:b/>
        </w:rPr>
        <w:t>4</w:t>
      </w:r>
      <w:r w:rsidR="000D017B">
        <w:rPr>
          <w:b/>
        </w:rPr>
        <w:t xml:space="preserve"> is $3,9</w:t>
      </w:r>
      <w:r w:rsidR="00AF30A7">
        <w:rPr>
          <w:b/>
        </w:rPr>
        <w:t>5</w:t>
      </w:r>
      <w:r w:rsidR="000D017B">
        <w:rPr>
          <w:b/>
        </w:rPr>
        <w:t>0.</w:t>
      </w:r>
    </w:p>
    <w:p w:rsidR="002B0FC6" w:rsidRPr="00201B29" w:rsidRDefault="00AF30A7" w:rsidP="00A1081F">
      <w:pPr>
        <w:rPr>
          <w:b/>
        </w:rPr>
      </w:pPr>
      <w:r>
        <w:rPr>
          <w:b/>
        </w:rPr>
        <w:t>EA</w:t>
      </w:r>
      <w:r w:rsidR="00201B29">
        <w:rPr>
          <w:b/>
        </w:rPr>
        <w:t>: Yes</w:t>
      </w:r>
    </w:p>
    <w:p w:rsidR="002B0FC6" w:rsidRDefault="002B0FC6" w:rsidP="00317AF8"/>
    <w:p w:rsidR="002B0FC6" w:rsidRDefault="002B0FC6" w:rsidP="00317AF8">
      <w:r w:rsidRPr="00ED40C6">
        <w:t>22.</w:t>
      </w:r>
      <w:r>
        <w:t xml:space="preserve">  To be a qualifying child, the taxpayer must meet three general tests and five specific tests.  Which of the following is </w:t>
      </w:r>
      <w:r w:rsidRPr="00DE5F81">
        <w:rPr>
          <w:i/>
        </w:rPr>
        <w:t>not</w:t>
      </w:r>
      <w:r>
        <w:t xml:space="preserve"> part of the five specific tests?</w:t>
      </w:r>
    </w:p>
    <w:p w:rsidR="002B0FC6" w:rsidRDefault="002B0FC6" w:rsidP="00317AF8">
      <w:proofErr w:type="gramStart"/>
      <w:r>
        <w:t>a.  Support</w:t>
      </w:r>
      <w:proofErr w:type="gramEnd"/>
      <w:r>
        <w:t xml:space="preserve"> test.</w:t>
      </w:r>
    </w:p>
    <w:p w:rsidR="002B0FC6" w:rsidRDefault="002B0FC6" w:rsidP="00317AF8">
      <w:proofErr w:type="gramStart"/>
      <w:r>
        <w:t>b.  Age</w:t>
      </w:r>
      <w:proofErr w:type="gramEnd"/>
      <w:r>
        <w:t xml:space="preserve"> test.</w:t>
      </w:r>
    </w:p>
    <w:p w:rsidR="002B0FC6" w:rsidRDefault="002B0FC6" w:rsidP="00317AF8">
      <w:proofErr w:type="gramStart"/>
      <w:r>
        <w:t>c.  Gross</w:t>
      </w:r>
      <w:proofErr w:type="gramEnd"/>
      <w:r>
        <w:t xml:space="preserve"> income test.</w:t>
      </w:r>
    </w:p>
    <w:p w:rsidR="002B0FC6" w:rsidRDefault="002B0FC6" w:rsidP="00317AF8">
      <w:proofErr w:type="gramStart"/>
      <w:r>
        <w:t>d.  Relationship</w:t>
      </w:r>
      <w:proofErr w:type="gramEnd"/>
      <w:r>
        <w:t xml:space="preserve"> test.</w:t>
      </w:r>
    </w:p>
    <w:p w:rsidR="002B0FC6" w:rsidRDefault="002B0FC6" w:rsidP="00317AF8"/>
    <w:p w:rsidR="00330791" w:rsidRDefault="002B0FC6" w:rsidP="00F421B7">
      <w:pPr>
        <w:rPr>
          <w:b/>
        </w:rPr>
      </w:pPr>
      <w:r w:rsidRPr="00F421B7">
        <w:rPr>
          <w:b/>
        </w:rPr>
        <w:t>Answer:  c.</w:t>
      </w:r>
    </w:p>
    <w:p w:rsidR="00330791" w:rsidRDefault="00330791" w:rsidP="00330791">
      <w:pPr>
        <w:rPr>
          <w:b/>
        </w:rPr>
      </w:pPr>
      <w:r>
        <w:rPr>
          <w:b/>
        </w:rPr>
        <w:t>Learning Objective: 02-04</w:t>
      </w:r>
    </w:p>
    <w:p w:rsidR="00330791" w:rsidRDefault="00330791" w:rsidP="00330791">
      <w:pPr>
        <w:rPr>
          <w:b/>
        </w:rPr>
      </w:pPr>
      <w:r>
        <w:rPr>
          <w:b/>
        </w:rPr>
        <w:t>Topic: Dependency Exemptions</w:t>
      </w:r>
    </w:p>
    <w:p w:rsidR="00330791" w:rsidRDefault="00330791" w:rsidP="00330791">
      <w:pPr>
        <w:rPr>
          <w:b/>
        </w:rPr>
      </w:pPr>
      <w:r>
        <w:rPr>
          <w:b/>
        </w:rPr>
        <w:t>Difficulty: 1 Easy</w:t>
      </w:r>
    </w:p>
    <w:p w:rsidR="002B0FC6" w:rsidRPr="00F421B7" w:rsidRDefault="00330791" w:rsidP="00330791">
      <w:pPr>
        <w:rPr>
          <w:b/>
        </w:rPr>
      </w:pPr>
      <w:r>
        <w:rPr>
          <w:b/>
        </w:rPr>
        <w:t xml:space="preserve">Feedback: </w:t>
      </w:r>
      <w:r w:rsidR="002B0FC6" w:rsidRPr="00F421B7">
        <w:rPr>
          <w:b/>
        </w:rPr>
        <w:t>The gross income test does not apply to a qualifying child; only to a qualifying relative.</w:t>
      </w:r>
    </w:p>
    <w:p w:rsidR="002B0FC6" w:rsidRPr="00201B29" w:rsidRDefault="000D7C1C" w:rsidP="00317AF8">
      <w:pPr>
        <w:rPr>
          <w:b/>
        </w:rPr>
      </w:pPr>
      <w:r>
        <w:rPr>
          <w:b/>
        </w:rPr>
        <w:t>EA</w:t>
      </w:r>
      <w:r w:rsidR="00201B29">
        <w:rPr>
          <w:b/>
        </w:rPr>
        <w:t>: Yes</w:t>
      </w:r>
    </w:p>
    <w:p w:rsidR="002B0FC6" w:rsidRDefault="002B0FC6" w:rsidP="00317AF8"/>
    <w:p w:rsidR="002B0FC6" w:rsidRDefault="002B0FC6" w:rsidP="00317AF8">
      <w:r w:rsidRPr="00ED40C6">
        <w:lastRenderedPageBreak/>
        <w:t>23.</w:t>
      </w:r>
      <w:r>
        <w:t xml:space="preserve">  To be a qualifying relative, who has to live in the home of the taxpayer for the entire year?</w:t>
      </w:r>
    </w:p>
    <w:p w:rsidR="002B0FC6" w:rsidRDefault="002B0FC6" w:rsidP="00317AF8">
      <w:proofErr w:type="gramStart"/>
      <w:r>
        <w:t>a.  Father</w:t>
      </w:r>
      <w:proofErr w:type="gramEnd"/>
      <w:r>
        <w:t>.</w:t>
      </w:r>
    </w:p>
    <w:p w:rsidR="002B0FC6" w:rsidRDefault="002B0FC6" w:rsidP="00317AF8">
      <w:proofErr w:type="gramStart"/>
      <w:r>
        <w:t>b.  Child</w:t>
      </w:r>
      <w:proofErr w:type="gramEnd"/>
      <w:r>
        <w:t>.</w:t>
      </w:r>
    </w:p>
    <w:p w:rsidR="002B0FC6" w:rsidRDefault="002B0FC6" w:rsidP="00317AF8">
      <w:proofErr w:type="gramStart"/>
      <w:r>
        <w:t>c.  Stepchild</w:t>
      </w:r>
      <w:proofErr w:type="gramEnd"/>
      <w:r>
        <w:t>.</w:t>
      </w:r>
    </w:p>
    <w:p w:rsidR="002B0FC6" w:rsidRDefault="002B0FC6" w:rsidP="00317AF8">
      <w:proofErr w:type="gramStart"/>
      <w:r>
        <w:t>d.  Cousin</w:t>
      </w:r>
      <w:proofErr w:type="gramEnd"/>
      <w:r>
        <w:t xml:space="preserve">. </w:t>
      </w:r>
    </w:p>
    <w:p w:rsidR="002B0FC6" w:rsidRDefault="002B0FC6" w:rsidP="00317AF8"/>
    <w:p w:rsidR="002B0FC6" w:rsidRPr="00F421B7" w:rsidRDefault="002B0FC6" w:rsidP="00F421B7">
      <w:pPr>
        <w:rPr>
          <w:b/>
        </w:rPr>
      </w:pPr>
      <w:r w:rsidRPr="00F421B7">
        <w:rPr>
          <w:b/>
        </w:rPr>
        <w:t xml:space="preserve">Answer:  </w:t>
      </w:r>
      <w:r>
        <w:rPr>
          <w:b/>
        </w:rPr>
        <w:t>d</w:t>
      </w:r>
      <w:r w:rsidR="00BD3A70">
        <w:rPr>
          <w:b/>
        </w:rPr>
        <w:t>.</w:t>
      </w:r>
    </w:p>
    <w:p w:rsidR="00037567" w:rsidRPr="00854B70" w:rsidRDefault="00037567" w:rsidP="00037567">
      <w:pPr>
        <w:rPr>
          <w:b/>
        </w:rPr>
      </w:pPr>
      <w:r w:rsidRPr="00854B70">
        <w:rPr>
          <w:b/>
        </w:rPr>
        <w:t>Learning Objective: 02-04</w:t>
      </w:r>
    </w:p>
    <w:p w:rsidR="00037567" w:rsidRDefault="00037567" w:rsidP="00037567">
      <w:pPr>
        <w:rPr>
          <w:b/>
        </w:rPr>
      </w:pPr>
      <w:r w:rsidRPr="00854B70">
        <w:rPr>
          <w:b/>
        </w:rPr>
        <w:t>Topic: Dependency Exemptions</w:t>
      </w:r>
    </w:p>
    <w:p w:rsidR="00037567" w:rsidRDefault="00037567" w:rsidP="00037567">
      <w:pPr>
        <w:rPr>
          <w:b/>
        </w:rPr>
      </w:pPr>
      <w:r>
        <w:rPr>
          <w:b/>
        </w:rPr>
        <w:t xml:space="preserve">Difficulty: </w:t>
      </w:r>
      <w:r w:rsidR="00B45CBC">
        <w:rPr>
          <w:b/>
        </w:rPr>
        <w:t>2Medium</w:t>
      </w:r>
    </w:p>
    <w:p w:rsidR="00037567" w:rsidRDefault="00037567" w:rsidP="00037567">
      <w:pPr>
        <w:rPr>
          <w:b/>
        </w:rPr>
      </w:pPr>
      <w:r>
        <w:rPr>
          <w:b/>
        </w:rPr>
        <w:t xml:space="preserve">Feedback: </w:t>
      </w:r>
      <w:r w:rsidR="003F1C15">
        <w:rPr>
          <w:b/>
        </w:rPr>
        <w:t xml:space="preserve">A cousin does not meet the relationship test under this area.  He/she must live in the taxpayer’s household for the entire year. </w:t>
      </w:r>
    </w:p>
    <w:p w:rsidR="002B0FC6" w:rsidRPr="00201B29" w:rsidRDefault="00E41AA2" w:rsidP="00037567">
      <w:pPr>
        <w:rPr>
          <w:b/>
        </w:rPr>
      </w:pPr>
      <w:r>
        <w:rPr>
          <w:b/>
        </w:rPr>
        <w:t>EA</w:t>
      </w:r>
      <w:r w:rsidR="00201B29">
        <w:rPr>
          <w:b/>
        </w:rPr>
        <w:t>: Yes</w:t>
      </w:r>
    </w:p>
    <w:p w:rsidR="002B0FC6" w:rsidRDefault="002B0FC6" w:rsidP="00317AF8"/>
    <w:p w:rsidR="002B0FC6" w:rsidRDefault="002B0FC6" w:rsidP="00317AF8">
      <w:r w:rsidRPr="00ED40C6">
        <w:t>24.</w:t>
      </w:r>
      <w:r>
        <w:t xml:space="preserve">  Which amount represents the standard deduction for a taxpayer who is 4</w:t>
      </w:r>
      <w:r w:rsidR="00BD3A70">
        <w:t>3</w:t>
      </w:r>
      <w:r>
        <w:t xml:space="preserve"> years old and claiming head of household status?</w:t>
      </w:r>
    </w:p>
    <w:p w:rsidR="002B0FC6" w:rsidRDefault="002B0FC6" w:rsidP="00E8532E">
      <w:proofErr w:type="gramStart"/>
      <w:r>
        <w:t>a.  $</w:t>
      </w:r>
      <w:proofErr w:type="gramEnd"/>
      <w:r>
        <w:t>8,</w:t>
      </w:r>
      <w:r w:rsidR="002A0E75">
        <w:t>7</w:t>
      </w:r>
      <w:r>
        <w:t>00.</w:t>
      </w:r>
    </w:p>
    <w:p w:rsidR="002B0FC6" w:rsidRDefault="002B0FC6" w:rsidP="00F421B7">
      <w:proofErr w:type="gramStart"/>
      <w:r>
        <w:t>b.  $</w:t>
      </w:r>
      <w:proofErr w:type="gramEnd"/>
      <w:r w:rsidR="00BD3A70">
        <w:t>9,100</w:t>
      </w:r>
      <w:r>
        <w:t>.</w:t>
      </w:r>
    </w:p>
    <w:p w:rsidR="002B0FC6" w:rsidRDefault="002B0FC6" w:rsidP="00F421B7">
      <w:proofErr w:type="gramStart"/>
      <w:r>
        <w:t>c.  $</w:t>
      </w:r>
      <w:proofErr w:type="gramEnd"/>
      <w:r w:rsidR="002A0E75">
        <w:t>8,</w:t>
      </w:r>
      <w:r w:rsidR="00854B70">
        <w:t>950</w:t>
      </w:r>
      <w:r>
        <w:t>.</w:t>
      </w:r>
    </w:p>
    <w:p w:rsidR="002B0FC6" w:rsidRDefault="002B0FC6" w:rsidP="00F421B7">
      <w:proofErr w:type="gramStart"/>
      <w:r>
        <w:t>d.  $</w:t>
      </w:r>
      <w:proofErr w:type="gramEnd"/>
      <w:r w:rsidR="00854B70">
        <w:t>6,</w:t>
      </w:r>
      <w:r w:rsidR="00BD3A70">
        <w:t>2</w:t>
      </w:r>
      <w:r w:rsidR="00854B70">
        <w:t>00</w:t>
      </w:r>
      <w:r>
        <w:t>.</w:t>
      </w:r>
    </w:p>
    <w:p w:rsidR="002B0FC6" w:rsidRDefault="002B0FC6" w:rsidP="002E45DD"/>
    <w:p w:rsidR="002B0FC6" w:rsidRPr="00F421B7" w:rsidRDefault="002B0FC6" w:rsidP="00F421B7">
      <w:pPr>
        <w:rPr>
          <w:b/>
        </w:rPr>
      </w:pPr>
      <w:r w:rsidRPr="00F421B7">
        <w:rPr>
          <w:b/>
        </w:rPr>
        <w:t xml:space="preserve">Answer:  </w:t>
      </w:r>
      <w:r w:rsidR="00BD3A70">
        <w:rPr>
          <w:b/>
        </w:rPr>
        <w:t>b.</w:t>
      </w:r>
    </w:p>
    <w:p w:rsidR="00854B70" w:rsidRPr="00854B70" w:rsidRDefault="00854B70" w:rsidP="00854B70">
      <w:pPr>
        <w:rPr>
          <w:b/>
        </w:rPr>
      </w:pPr>
      <w:r w:rsidRPr="00854B70">
        <w:rPr>
          <w:b/>
        </w:rPr>
        <w:t>Learning Objective: 02-0</w:t>
      </w:r>
      <w:r>
        <w:rPr>
          <w:b/>
        </w:rPr>
        <w:t>5</w:t>
      </w:r>
    </w:p>
    <w:p w:rsidR="00854B70" w:rsidRDefault="00854B70" w:rsidP="00854B70">
      <w:pPr>
        <w:rPr>
          <w:b/>
        </w:rPr>
      </w:pPr>
      <w:r w:rsidRPr="00854B70">
        <w:rPr>
          <w:b/>
        </w:rPr>
        <w:t xml:space="preserve">Topic: </w:t>
      </w:r>
      <w:r>
        <w:rPr>
          <w:b/>
        </w:rPr>
        <w:t>Standard Deduction</w:t>
      </w:r>
    </w:p>
    <w:p w:rsidR="00854B70" w:rsidRDefault="00854B70" w:rsidP="00854B70">
      <w:pPr>
        <w:rPr>
          <w:b/>
        </w:rPr>
      </w:pPr>
      <w:r>
        <w:rPr>
          <w:b/>
        </w:rPr>
        <w:t>Difficulty: 1 Easy</w:t>
      </w:r>
    </w:p>
    <w:p w:rsidR="00854B70" w:rsidRDefault="00854B70" w:rsidP="00854B70">
      <w:pPr>
        <w:rPr>
          <w:b/>
        </w:rPr>
      </w:pPr>
      <w:r>
        <w:rPr>
          <w:b/>
        </w:rPr>
        <w:t>Feedback: The standard deduction for a taxpayer under age 65 and claiming head of household status is $</w:t>
      </w:r>
      <w:r w:rsidR="00BD3A70">
        <w:rPr>
          <w:b/>
        </w:rPr>
        <w:t>9,100.</w:t>
      </w:r>
    </w:p>
    <w:p w:rsidR="002B0FC6" w:rsidRPr="00201B29" w:rsidRDefault="00BD3A70" w:rsidP="00854B70">
      <w:pPr>
        <w:rPr>
          <w:b/>
        </w:rPr>
      </w:pPr>
      <w:r>
        <w:rPr>
          <w:b/>
        </w:rPr>
        <w:t>EA</w:t>
      </w:r>
      <w:r w:rsidR="00201B29">
        <w:rPr>
          <w:b/>
        </w:rPr>
        <w:t>: Yes</w:t>
      </w:r>
    </w:p>
    <w:p w:rsidR="002B0FC6" w:rsidRDefault="002B0FC6" w:rsidP="00317AF8"/>
    <w:p w:rsidR="002B0FC6" w:rsidRDefault="002B0FC6" w:rsidP="00317AF8">
      <w:r w:rsidRPr="00ED40C6">
        <w:t>25.</w:t>
      </w:r>
      <w:r>
        <w:t xml:space="preserve">  A married couple, both of whom are under 65 years old, decided to file as married filing separately.  One of the spouses is going to itemize deductions instead of taking the standard deduction.  What is the standard deduction permitted to the other spouse when she files her tax return?</w:t>
      </w:r>
    </w:p>
    <w:p w:rsidR="002B0FC6" w:rsidRDefault="002B0FC6" w:rsidP="00F421B7">
      <w:proofErr w:type="gramStart"/>
      <w:r>
        <w:t>a.  $</w:t>
      </w:r>
      <w:proofErr w:type="gramEnd"/>
      <w:r w:rsidR="00C04840">
        <w:t>12,</w:t>
      </w:r>
      <w:r w:rsidR="00C4353C">
        <w:t>4</w:t>
      </w:r>
      <w:r w:rsidR="00C04840">
        <w:t>00</w:t>
      </w:r>
      <w:r>
        <w:t>.</w:t>
      </w:r>
    </w:p>
    <w:p w:rsidR="002B0FC6" w:rsidRDefault="002B0FC6" w:rsidP="00F421B7">
      <w:proofErr w:type="gramStart"/>
      <w:r>
        <w:t>b.  $</w:t>
      </w:r>
      <w:proofErr w:type="gramEnd"/>
      <w:r w:rsidR="00C4353C">
        <w:t>9,100</w:t>
      </w:r>
      <w:r>
        <w:t>.</w:t>
      </w:r>
    </w:p>
    <w:p w:rsidR="002B0FC6" w:rsidRDefault="002B0FC6" w:rsidP="00E8532E">
      <w:proofErr w:type="gramStart"/>
      <w:r>
        <w:t>c.  $</w:t>
      </w:r>
      <w:proofErr w:type="gramEnd"/>
      <w:r w:rsidR="00C04840">
        <w:t>6,</w:t>
      </w:r>
      <w:r w:rsidR="00C4353C">
        <w:t>2</w:t>
      </w:r>
      <w:r w:rsidR="00C04840">
        <w:t>00.</w:t>
      </w:r>
    </w:p>
    <w:p w:rsidR="002B0FC6" w:rsidRDefault="002B0FC6" w:rsidP="00F421B7">
      <w:proofErr w:type="gramStart"/>
      <w:r>
        <w:t>d.  $</w:t>
      </w:r>
      <w:proofErr w:type="gramEnd"/>
      <w:r>
        <w:t>0.</w:t>
      </w:r>
    </w:p>
    <w:p w:rsidR="002B0FC6" w:rsidRDefault="002B0FC6" w:rsidP="00317AF8"/>
    <w:p w:rsidR="002B0FC6" w:rsidRPr="00F421B7" w:rsidRDefault="002B0FC6" w:rsidP="00F421B7">
      <w:pPr>
        <w:rPr>
          <w:b/>
          <w:i/>
        </w:rPr>
      </w:pPr>
      <w:r w:rsidRPr="00F421B7">
        <w:rPr>
          <w:b/>
        </w:rPr>
        <w:t>Answer:  d</w:t>
      </w:r>
    </w:p>
    <w:p w:rsidR="00D93900" w:rsidRPr="00854B70" w:rsidRDefault="00D93900" w:rsidP="00D93900">
      <w:pPr>
        <w:rPr>
          <w:b/>
        </w:rPr>
      </w:pPr>
      <w:r w:rsidRPr="00854B70">
        <w:rPr>
          <w:b/>
        </w:rPr>
        <w:t>Learning Objective: 02-0</w:t>
      </w:r>
      <w:r w:rsidR="000A3041">
        <w:rPr>
          <w:b/>
        </w:rPr>
        <w:t>5</w:t>
      </w:r>
    </w:p>
    <w:p w:rsidR="00D93900" w:rsidRDefault="00D93900" w:rsidP="00D93900">
      <w:pPr>
        <w:rPr>
          <w:b/>
        </w:rPr>
      </w:pPr>
      <w:r w:rsidRPr="00854B70">
        <w:rPr>
          <w:b/>
        </w:rPr>
        <w:t xml:space="preserve">Topic: </w:t>
      </w:r>
      <w:r>
        <w:rPr>
          <w:b/>
        </w:rPr>
        <w:t>Standard Deduction</w:t>
      </w:r>
    </w:p>
    <w:p w:rsidR="00D93900" w:rsidRDefault="00D93900" w:rsidP="00D93900">
      <w:pPr>
        <w:rPr>
          <w:b/>
        </w:rPr>
      </w:pPr>
      <w:r>
        <w:rPr>
          <w:b/>
        </w:rPr>
        <w:t>Difficulty: 1 Easy</w:t>
      </w:r>
    </w:p>
    <w:p w:rsidR="00D93900" w:rsidRDefault="00D93900" w:rsidP="00D93900">
      <w:pPr>
        <w:rPr>
          <w:b/>
        </w:rPr>
      </w:pPr>
      <w:r>
        <w:rPr>
          <w:b/>
        </w:rPr>
        <w:t>Feedback: When filing as married filing separately, if one of the spouses itemizes, then the other spouse must itemize or receive a standard deduction of zero.</w:t>
      </w:r>
    </w:p>
    <w:p w:rsidR="002B0FC6" w:rsidRPr="00B11A65" w:rsidRDefault="00AB4E8B" w:rsidP="00317AF8">
      <w:pPr>
        <w:rPr>
          <w:b/>
        </w:rPr>
      </w:pPr>
      <w:r>
        <w:rPr>
          <w:b/>
        </w:rPr>
        <w:t>EA</w:t>
      </w:r>
      <w:r w:rsidR="00201B29">
        <w:rPr>
          <w:b/>
        </w:rPr>
        <w:t>: Yes</w:t>
      </w:r>
    </w:p>
    <w:p w:rsidR="002B0FC6" w:rsidRDefault="002B0FC6" w:rsidP="00317AF8">
      <w:r w:rsidRPr="00ED40C6">
        <w:lastRenderedPageBreak/>
        <w:t>26.</w:t>
      </w:r>
      <w:r>
        <w:t xml:space="preserve">  Employers are required to withhold social security taxes from wages paid to employees.  What is the amount of the social security wage limitation for 201</w:t>
      </w:r>
      <w:r w:rsidR="00B11A65">
        <w:t>4</w:t>
      </w:r>
      <w:r>
        <w:t>?</w:t>
      </w:r>
    </w:p>
    <w:p w:rsidR="002B0FC6" w:rsidRDefault="002B0FC6" w:rsidP="00F421B7">
      <w:proofErr w:type="gramStart"/>
      <w:r>
        <w:t>a.  $</w:t>
      </w:r>
      <w:proofErr w:type="gramEnd"/>
      <w:r w:rsidR="00B11A65">
        <w:t>117,000.</w:t>
      </w:r>
    </w:p>
    <w:p w:rsidR="002B0FC6" w:rsidRDefault="002B0FC6" w:rsidP="00F421B7">
      <w:proofErr w:type="gramStart"/>
      <w:r>
        <w:t>b.  $</w:t>
      </w:r>
      <w:proofErr w:type="gramEnd"/>
      <w:r w:rsidR="00007632">
        <w:t>110,100</w:t>
      </w:r>
      <w:r>
        <w:t>.</w:t>
      </w:r>
    </w:p>
    <w:p w:rsidR="002B0FC6" w:rsidRDefault="002B0FC6" w:rsidP="00F421B7">
      <w:proofErr w:type="gramStart"/>
      <w:r>
        <w:t>c.  $</w:t>
      </w:r>
      <w:proofErr w:type="gramEnd"/>
      <w:r w:rsidR="00B11A65">
        <w:t>113,700</w:t>
      </w:r>
      <w:r>
        <w:t>.</w:t>
      </w:r>
    </w:p>
    <w:p w:rsidR="002B0FC6" w:rsidRDefault="002B0FC6" w:rsidP="00E8532E">
      <w:proofErr w:type="gramStart"/>
      <w:r>
        <w:t>d.  $</w:t>
      </w:r>
      <w:proofErr w:type="gramEnd"/>
      <w:r w:rsidR="00007632">
        <w:t>106,800</w:t>
      </w:r>
      <w:r>
        <w:t>.</w:t>
      </w:r>
    </w:p>
    <w:p w:rsidR="002B0FC6" w:rsidRPr="00F421B7" w:rsidRDefault="002B0FC6" w:rsidP="00F421B7">
      <w:pPr>
        <w:rPr>
          <w:b/>
        </w:rPr>
      </w:pPr>
      <w:r>
        <w:br/>
      </w:r>
      <w:r w:rsidRPr="00F421B7">
        <w:rPr>
          <w:b/>
        </w:rPr>
        <w:t xml:space="preserve">Answer:  </w:t>
      </w:r>
      <w:r w:rsidR="00FE1903">
        <w:rPr>
          <w:b/>
        </w:rPr>
        <w:t>a</w:t>
      </w:r>
    </w:p>
    <w:p w:rsidR="00FE1903" w:rsidRPr="00854B70" w:rsidRDefault="00FE1903" w:rsidP="00FE1903">
      <w:pPr>
        <w:rPr>
          <w:b/>
        </w:rPr>
      </w:pPr>
      <w:r w:rsidRPr="00854B70">
        <w:rPr>
          <w:b/>
        </w:rPr>
        <w:t>Learning Objective: 02-0</w:t>
      </w:r>
      <w:r>
        <w:rPr>
          <w:b/>
        </w:rPr>
        <w:t>6</w:t>
      </w:r>
    </w:p>
    <w:p w:rsidR="00FE1903" w:rsidRDefault="00FE1903" w:rsidP="00FE1903">
      <w:pPr>
        <w:rPr>
          <w:b/>
        </w:rPr>
      </w:pPr>
      <w:r w:rsidRPr="00854B70">
        <w:rPr>
          <w:b/>
        </w:rPr>
        <w:t xml:space="preserve">Topic: </w:t>
      </w:r>
      <w:r>
        <w:rPr>
          <w:b/>
        </w:rPr>
        <w:t>Tax Computation</w:t>
      </w:r>
    </w:p>
    <w:p w:rsidR="00FE1903" w:rsidRDefault="00FE1903" w:rsidP="00FE1903">
      <w:pPr>
        <w:rPr>
          <w:b/>
        </w:rPr>
      </w:pPr>
      <w:r>
        <w:rPr>
          <w:b/>
        </w:rPr>
        <w:t>Difficulty: 1 Easy</w:t>
      </w:r>
    </w:p>
    <w:p w:rsidR="00FE1903" w:rsidRDefault="00FE1903" w:rsidP="00FE1903">
      <w:pPr>
        <w:rPr>
          <w:b/>
        </w:rPr>
      </w:pPr>
      <w:r>
        <w:rPr>
          <w:b/>
        </w:rPr>
        <w:t>Feedback: The new amount of the social security wage limitation for 201</w:t>
      </w:r>
      <w:r w:rsidR="00777942">
        <w:rPr>
          <w:b/>
        </w:rPr>
        <w:t>4</w:t>
      </w:r>
      <w:r>
        <w:rPr>
          <w:b/>
        </w:rPr>
        <w:t xml:space="preserve"> is $</w:t>
      </w:r>
      <w:r w:rsidR="00777942">
        <w:rPr>
          <w:b/>
        </w:rPr>
        <w:t>117,000</w:t>
      </w:r>
    </w:p>
    <w:p w:rsidR="002B0FC6" w:rsidRPr="00201B29" w:rsidRDefault="00777942" w:rsidP="00FE1903">
      <w:pPr>
        <w:rPr>
          <w:b/>
        </w:rPr>
      </w:pPr>
      <w:r>
        <w:rPr>
          <w:b/>
        </w:rPr>
        <w:t>EA</w:t>
      </w:r>
      <w:r w:rsidR="00201B29">
        <w:rPr>
          <w:b/>
        </w:rPr>
        <w:t>: Yes</w:t>
      </w:r>
    </w:p>
    <w:p w:rsidR="002B0FC6" w:rsidRPr="007B32C7" w:rsidRDefault="002B0FC6" w:rsidP="00317AF8">
      <w:pPr>
        <w:rPr>
          <w:b/>
          <w:color w:val="FF0000"/>
        </w:rPr>
      </w:pPr>
    </w:p>
    <w:p w:rsidR="002B0FC6" w:rsidRPr="00C45638" w:rsidRDefault="002B0FC6" w:rsidP="00317AF8">
      <w:pPr>
        <w:rPr>
          <w:color w:val="000000" w:themeColor="text1"/>
        </w:rPr>
      </w:pPr>
      <w:r w:rsidRPr="002F363E">
        <w:rPr>
          <w:color w:val="000000" w:themeColor="text1"/>
        </w:rPr>
        <w:t>27.  What is the amount of the tax liability for a married couple with taxable income of</w:t>
      </w:r>
      <w:r w:rsidRPr="00C45638">
        <w:rPr>
          <w:color w:val="000000" w:themeColor="text1"/>
        </w:rPr>
        <w:t xml:space="preserve"> $135,500?</w:t>
      </w:r>
    </w:p>
    <w:p w:rsidR="002B0FC6" w:rsidRPr="00C45638" w:rsidRDefault="002B0FC6" w:rsidP="00F421B7">
      <w:pPr>
        <w:rPr>
          <w:color w:val="000000" w:themeColor="text1"/>
        </w:rPr>
      </w:pPr>
      <w:proofErr w:type="gramStart"/>
      <w:r w:rsidRPr="00C45638">
        <w:rPr>
          <w:color w:val="000000" w:themeColor="text1"/>
        </w:rPr>
        <w:t>a.  $</w:t>
      </w:r>
      <w:proofErr w:type="gramEnd"/>
      <w:r w:rsidR="00980F64" w:rsidRPr="00C45638">
        <w:rPr>
          <w:color w:val="000000" w:themeColor="text1"/>
        </w:rPr>
        <w:t>33,875</w:t>
      </w:r>
      <w:r w:rsidRPr="00C45638">
        <w:rPr>
          <w:color w:val="000000" w:themeColor="text1"/>
        </w:rPr>
        <w:t>.</w:t>
      </w:r>
    </w:p>
    <w:p w:rsidR="002B0FC6" w:rsidRPr="00C45638" w:rsidRDefault="002B0FC6" w:rsidP="00F421B7">
      <w:pPr>
        <w:rPr>
          <w:color w:val="000000" w:themeColor="text1"/>
        </w:rPr>
      </w:pPr>
      <w:proofErr w:type="gramStart"/>
      <w:r w:rsidRPr="00C45638">
        <w:rPr>
          <w:color w:val="000000" w:themeColor="text1"/>
        </w:rPr>
        <w:t>b.  $</w:t>
      </w:r>
      <w:proofErr w:type="gramEnd"/>
      <w:r w:rsidR="00980F64" w:rsidRPr="00C45638">
        <w:rPr>
          <w:color w:val="000000" w:themeColor="text1"/>
        </w:rPr>
        <w:t>25,</w:t>
      </w:r>
      <w:r w:rsidR="00FA422A">
        <w:rPr>
          <w:color w:val="000000" w:themeColor="text1"/>
        </w:rPr>
        <w:t>588</w:t>
      </w:r>
      <w:r w:rsidRPr="00C45638">
        <w:rPr>
          <w:color w:val="000000" w:themeColor="text1"/>
        </w:rPr>
        <w:t>.</w:t>
      </w:r>
    </w:p>
    <w:p w:rsidR="002B0FC6" w:rsidRPr="00C45638" w:rsidRDefault="002B0FC6" w:rsidP="00E8532E">
      <w:pPr>
        <w:rPr>
          <w:color w:val="000000" w:themeColor="text1"/>
        </w:rPr>
      </w:pPr>
      <w:proofErr w:type="gramStart"/>
      <w:r w:rsidRPr="00C45638">
        <w:rPr>
          <w:color w:val="000000" w:themeColor="text1"/>
        </w:rPr>
        <w:t>c.  $</w:t>
      </w:r>
      <w:proofErr w:type="gramEnd"/>
      <w:r w:rsidR="00980F64" w:rsidRPr="00C45638">
        <w:rPr>
          <w:color w:val="000000" w:themeColor="text1"/>
        </w:rPr>
        <w:t>20,325</w:t>
      </w:r>
      <w:r w:rsidRPr="00C45638">
        <w:rPr>
          <w:color w:val="000000" w:themeColor="text1"/>
        </w:rPr>
        <w:t>.</w:t>
      </w:r>
    </w:p>
    <w:p w:rsidR="002B0FC6" w:rsidRPr="00C45638" w:rsidRDefault="002B0FC6" w:rsidP="00F421B7">
      <w:pPr>
        <w:rPr>
          <w:color w:val="000000" w:themeColor="text1"/>
        </w:rPr>
      </w:pPr>
      <w:proofErr w:type="gramStart"/>
      <w:r w:rsidRPr="00C45638">
        <w:rPr>
          <w:color w:val="000000" w:themeColor="text1"/>
        </w:rPr>
        <w:t>d.  $</w:t>
      </w:r>
      <w:proofErr w:type="gramEnd"/>
      <w:r w:rsidRPr="00C45638">
        <w:rPr>
          <w:color w:val="000000" w:themeColor="text1"/>
        </w:rPr>
        <w:t>19,</w:t>
      </w:r>
      <w:r w:rsidR="00FA422A">
        <w:rPr>
          <w:color w:val="000000" w:themeColor="text1"/>
        </w:rPr>
        <w:t>418</w:t>
      </w:r>
      <w:r w:rsidRPr="00C45638">
        <w:rPr>
          <w:color w:val="000000" w:themeColor="text1"/>
        </w:rPr>
        <w:t>.</w:t>
      </w:r>
    </w:p>
    <w:p w:rsidR="002B0FC6" w:rsidRPr="007B32C7" w:rsidRDefault="002B0FC6" w:rsidP="00C737FD">
      <w:pPr>
        <w:rPr>
          <w:color w:val="FF0000"/>
        </w:rPr>
      </w:pPr>
    </w:p>
    <w:p w:rsidR="002B0FC6" w:rsidRPr="00333CFD" w:rsidRDefault="002B0FC6" w:rsidP="00F421B7">
      <w:pPr>
        <w:rPr>
          <w:b/>
          <w:color w:val="000000" w:themeColor="text1"/>
        </w:rPr>
      </w:pPr>
      <w:r w:rsidRPr="00333CFD">
        <w:rPr>
          <w:b/>
          <w:color w:val="000000" w:themeColor="text1"/>
        </w:rPr>
        <w:t>Answer:  b</w:t>
      </w:r>
    </w:p>
    <w:p w:rsidR="00091502" w:rsidRPr="00333CFD" w:rsidRDefault="00091502" w:rsidP="00091502">
      <w:pPr>
        <w:rPr>
          <w:b/>
          <w:color w:val="000000" w:themeColor="text1"/>
        </w:rPr>
      </w:pPr>
      <w:r w:rsidRPr="00333CFD">
        <w:rPr>
          <w:b/>
          <w:color w:val="000000" w:themeColor="text1"/>
        </w:rPr>
        <w:t>Learning Objective: 02-06</w:t>
      </w:r>
    </w:p>
    <w:p w:rsidR="00091502" w:rsidRPr="00333CFD" w:rsidRDefault="00091502" w:rsidP="00091502">
      <w:pPr>
        <w:rPr>
          <w:b/>
          <w:color w:val="000000" w:themeColor="text1"/>
        </w:rPr>
      </w:pPr>
      <w:r w:rsidRPr="00333CFD">
        <w:rPr>
          <w:b/>
          <w:color w:val="000000" w:themeColor="text1"/>
        </w:rPr>
        <w:t>Topic: Tax Computation</w:t>
      </w:r>
    </w:p>
    <w:p w:rsidR="00091502" w:rsidRPr="00333CFD" w:rsidRDefault="00091502" w:rsidP="00091502">
      <w:pPr>
        <w:rPr>
          <w:b/>
          <w:color w:val="000000" w:themeColor="text1"/>
        </w:rPr>
      </w:pPr>
      <w:r w:rsidRPr="00333CFD">
        <w:rPr>
          <w:b/>
          <w:color w:val="000000" w:themeColor="text1"/>
        </w:rPr>
        <w:t xml:space="preserve">Difficulty: 2 </w:t>
      </w:r>
      <w:r w:rsidR="0022205E" w:rsidRPr="00333CFD">
        <w:rPr>
          <w:b/>
          <w:color w:val="000000" w:themeColor="text1"/>
        </w:rPr>
        <w:t>Hard</w:t>
      </w:r>
    </w:p>
    <w:p w:rsidR="00091502" w:rsidRPr="00333CFD" w:rsidRDefault="00091502" w:rsidP="00091502">
      <w:pPr>
        <w:rPr>
          <w:b/>
          <w:color w:val="000000" w:themeColor="text1"/>
        </w:rPr>
      </w:pPr>
      <w:r w:rsidRPr="00333CFD">
        <w:rPr>
          <w:b/>
          <w:color w:val="000000" w:themeColor="text1"/>
        </w:rPr>
        <w:t xml:space="preserve">Feedback: </w:t>
      </w:r>
      <w:r w:rsidR="0022205E" w:rsidRPr="00333CFD">
        <w:rPr>
          <w:b/>
          <w:color w:val="000000" w:themeColor="text1"/>
        </w:rPr>
        <w:t>The amount is $25,</w:t>
      </w:r>
      <w:r w:rsidR="00333CFD" w:rsidRPr="00333CFD">
        <w:rPr>
          <w:b/>
          <w:color w:val="000000" w:themeColor="text1"/>
        </w:rPr>
        <w:t>588</w:t>
      </w:r>
      <w:r w:rsidR="0022205E" w:rsidRPr="00333CFD">
        <w:rPr>
          <w:b/>
          <w:color w:val="000000" w:themeColor="text1"/>
        </w:rPr>
        <w:t xml:space="preserve"> computed as follows:</w:t>
      </w:r>
    </w:p>
    <w:p w:rsidR="0022205E" w:rsidRPr="00333CFD" w:rsidRDefault="0022205E" w:rsidP="00091502">
      <w:pPr>
        <w:rPr>
          <w:b/>
          <w:color w:val="000000" w:themeColor="text1"/>
        </w:rPr>
      </w:pPr>
      <w:r w:rsidRPr="00333CFD">
        <w:rPr>
          <w:b/>
          <w:color w:val="000000" w:themeColor="text1"/>
        </w:rPr>
        <w:tab/>
      </w:r>
      <w:proofErr w:type="gramStart"/>
      <w:r w:rsidRPr="00333CFD">
        <w:rPr>
          <w:b/>
          <w:color w:val="000000" w:themeColor="text1"/>
        </w:rPr>
        <w:t>($135,500-$</w:t>
      </w:r>
      <w:r w:rsidR="00333CFD" w:rsidRPr="00333CFD">
        <w:rPr>
          <w:b/>
          <w:color w:val="000000" w:themeColor="text1"/>
        </w:rPr>
        <w:t>73,800</w:t>
      </w:r>
      <w:r w:rsidRPr="00333CFD">
        <w:rPr>
          <w:b/>
          <w:color w:val="000000" w:themeColor="text1"/>
        </w:rPr>
        <w:t>).25 plus $</w:t>
      </w:r>
      <w:r w:rsidR="00333CFD" w:rsidRPr="00333CFD">
        <w:rPr>
          <w:b/>
          <w:color w:val="000000" w:themeColor="text1"/>
        </w:rPr>
        <w:t>10,162.50.</w:t>
      </w:r>
      <w:proofErr w:type="gramEnd"/>
    </w:p>
    <w:p w:rsidR="002B0FC6" w:rsidRPr="00333CFD" w:rsidRDefault="000F13A7" w:rsidP="00091502">
      <w:pPr>
        <w:rPr>
          <w:b/>
          <w:color w:val="000000" w:themeColor="text1"/>
        </w:rPr>
      </w:pPr>
      <w:r w:rsidRPr="00333CFD">
        <w:rPr>
          <w:b/>
          <w:color w:val="000000" w:themeColor="text1"/>
        </w:rPr>
        <w:t>EA</w:t>
      </w:r>
      <w:r w:rsidR="00201B29" w:rsidRPr="00333CFD">
        <w:rPr>
          <w:b/>
          <w:color w:val="000000" w:themeColor="text1"/>
        </w:rPr>
        <w:t>: Yes</w:t>
      </w:r>
    </w:p>
    <w:p w:rsidR="002B0FC6" w:rsidRPr="00333CFD" w:rsidRDefault="002B0FC6" w:rsidP="00317AF8">
      <w:pPr>
        <w:rPr>
          <w:color w:val="000000" w:themeColor="text1"/>
        </w:rPr>
      </w:pPr>
    </w:p>
    <w:p w:rsidR="002B0FC6" w:rsidRPr="00640785" w:rsidRDefault="002B0FC6" w:rsidP="00317AF8">
      <w:pPr>
        <w:rPr>
          <w:color w:val="000000" w:themeColor="text1"/>
        </w:rPr>
      </w:pPr>
      <w:r w:rsidRPr="00640785">
        <w:rPr>
          <w:color w:val="000000" w:themeColor="text1"/>
        </w:rPr>
        <w:t>28.  What is the percentage of interest the IRS was charging on assessment (amount of unpaid tax liability) during March 201</w:t>
      </w:r>
      <w:r w:rsidR="00EA4A8A" w:rsidRPr="00640785">
        <w:rPr>
          <w:color w:val="000000" w:themeColor="text1"/>
        </w:rPr>
        <w:t>4</w:t>
      </w:r>
      <w:r w:rsidRPr="00640785">
        <w:rPr>
          <w:color w:val="000000" w:themeColor="text1"/>
        </w:rPr>
        <w:t>?  You might want to do this research by going to the IRS Web site (www.irs.gov).</w:t>
      </w:r>
    </w:p>
    <w:p w:rsidR="002B0FC6" w:rsidRPr="00640785" w:rsidRDefault="002B0FC6" w:rsidP="00F421B7">
      <w:pPr>
        <w:rPr>
          <w:color w:val="000000" w:themeColor="text1"/>
        </w:rPr>
      </w:pPr>
      <w:proofErr w:type="gramStart"/>
      <w:r w:rsidRPr="00640785">
        <w:rPr>
          <w:color w:val="000000" w:themeColor="text1"/>
        </w:rPr>
        <w:t>a.  6</w:t>
      </w:r>
      <w:proofErr w:type="gramEnd"/>
      <w:r w:rsidRPr="00640785">
        <w:rPr>
          <w:color w:val="000000" w:themeColor="text1"/>
        </w:rPr>
        <w:t>%.</w:t>
      </w:r>
    </w:p>
    <w:p w:rsidR="002B0FC6" w:rsidRPr="00640785" w:rsidRDefault="002B0FC6" w:rsidP="00F421B7">
      <w:pPr>
        <w:rPr>
          <w:color w:val="000000" w:themeColor="text1"/>
        </w:rPr>
      </w:pPr>
      <w:proofErr w:type="gramStart"/>
      <w:r w:rsidRPr="00640785">
        <w:rPr>
          <w:color w:val="000000" w:themeColor="text1"/>
        </w:rPr>
        <w:t>b.  5</w:t>
      </w:r>
      <w:proofErr w:type="gramEnd"/>
      <w:r w:rsidRPr="00640785">
        <w:rPr>
          <w:color w:val="000000" w:themeColor="text1"/>
        </w:rPr>
        <w:t>%.</w:t>
      </w:r>
    </w:p>
    <w:p w:rsidR="002B0FC6" w:rsidRPr="00640785" w:rsidRDefault="002B0FC6" w:rsidP="00F421B7">
      <w:pPr>
        <w:rPr>
          <w:color w:val="000000" w:themeColor="text1"/>
        </w:rPr>
      </w:pPr>
      <w:proofErr w:type="gramStart"/>
      <w:r w:rsidRPr="00640785">
        <w:rPr>
          <w:color w:val="000000" w:themeColor="text1"/>
        </w:rPr>
        <w:t>c.  3</w:t>
      </w:r>
      <w:proofErr w:type="gramEnd"/>
      <w:r w:rsidRPr="00640785">
        <w:rPr>
          <w:color w:val="000000" w:themeColor="text1"/>
        </w:rPr>
        <w:t>%.</w:t>
      </w:r>
    </w:p>
    <w:p w:rsidR="002B0FC6" w:rsidRPr="00640785" w:rsidRDefault="002B0FC6" w:rsidP="00E8532E">
      <w:pPr>
        <w:rPr>
          <w:color w:val="000000" w:themeColor="text1"/>
        </w:rPr>
      </w:pPr>
      <w:proofErr w:type="gramStart"/>
      <w:r w:rsidRPr="00640785">
        <w:rPr>
          <w:color w:val="000000" w:themeColor="text1"/>
        </w:rPr>
        <w:t>d.  4</w:t>
      </w:r>
      <w:proofErr w:type="gramEnd"/>
      <w:r w:rsidRPr="00640785">
        <w:rPr>
          <w:color w:val="000000" w:themeColor="text1"/>
        </w:rPr>
        <w:t>%.</w:t>
      </w:r>
    </w:p>
    <w:p w:rsidR="002B0FC6" w:rsidRPr="00640785" w:rsidRDefault="002B0FC6" w:rsidP="00B50FF8">
      <w:pPr>
        <w:rPr>
          <w:color w:val="000000" w:themeColor="text1"/>
        </w:rPr>
      </w:pPr>
    </w:p>
    <w:p w:rsidR="002B0FC6" w:rsidRPr="00640785" w:rsidRDefault="002B0FC6" w:rsidP="00F421B7">
      <w:pPr>
        <w:rPr>
          <w:b/>
          <w:color w:val="000000" w:themeColor="text1"/>
        </w:rPr>
      </w:pPr>
      <w:r w:rsidRPr="00640785">
        <w:rPr>
          <w:b/>
          <w:color w:val="000000" w:themeColor="text1"/>
        </w:rPr>
        <w:t>Answer:  c</w:t>
      </w:r>
    </w:p>
    <w:p w:rsidR="00952963" w:rsidRPr="00640785" w:rsidRDefault="00952963" w:rsidP="00952963">
      <w:pPr>
        <w:rPr>
          <w:b/>
          <w:color w:val="000000" w:themeColor="text1"/>
        </w:rPr>
      </w:pPr>
      <w:r w:rsidRPr="00640785">
        <w:rPr>
          <w:b/>
          <w:color w:val="000000" w:themeColor="text1"/>
        </w:rPr>
        <w:t>Learning Objective: 02-07</w:t>
      </w:r>
    </w:p>
    <w:p w:rsidR="00952963" w:rsidRPr="00640785" w:rsidRDefault="00952963" w:rsidP="00952963">
      <w:pPr>
        <w:rPr>
          <w:b/>
          <w:color w:val="000000" w:themeColor="text1"/>
        </w:rPr>
      </w:pPr>
      <w:r w:rsidRPr="00640785">
        <w:rPr>
          <w:b/>
          <w:color w:val="000000" w:themeColor="text1"/>
        </w:rPr>
        <w:t>Topic: Interest and Penalties</w:t>
      </w:r>
    </w:p>
    <w:p w:rsidR="00952963" w:rsidRPr="00640785" w:rsidRDefault="00952963" w:rsidP="00952963">
      <w:pPr>
        <w:rPr>
          <w:b/>
          <w:color w:val="000000" w:themeColor="text1"/>
        </w:rPr>
      </w:pPr>
      <w:r w:rsidRPr="00640785">
        <w:rPr>
          <w:b/>
          <w:color w:val="000000" w:themeColor="text1"/>
        </w:rPr>
        <w:t>Difficulty: 1 Easy</w:t>
      </w:r>
    </w:p>
    <w:p w:rsidR="00952963" w:rsidRPr="00640785" w:rsidRDefault="00952963" w:rsidP="00952963">
      <w:pPr>
        <w:rPr>
          <w:b/>
          <w:color w:val="000000" w:themeColor="text1"/>
        </w:rPr>
      </w:pPr>
      <w:r w:rsidRPr="00640785">
        <w:rPr>
          <w:b/>
          <w:color w:val="000000" w:themeColor="text1"/>
        </w:rPr>
        <w:t xml:space="preserve">Feedback: </w:t>
      </w:r>
      <w:r w:rsidR="00535F27" w:rsidRPr="00640785">
        <w:rPr>
          <w:b/>
          <w:color w:val="000000" w:themeColor="text1"/>
        </w:rPr>
        <w:t>The interest rate is 3% for underpayments occurring during March of 201</w:t>
      </w:r>
      <w:r w:rsidR="00EA4A8A" w:rsidRPr="00640785">
        <w:rPr>
          <w:b/>
          <w:color w:val="000000" w:themeColor="text1"/>
        </w:rPr>
        <w:t>4</w:t>
      </w:r>
      <w:r w:rsidR="00535F27" w:rsidRPr="00640785">
        <w:rPr>
          <w:b/>
          <w:color w:val="000000" w:themeColor="text1"/>
        </w:rPr>
        <w:t>.</w:t>
      </w:r>
    </w:p>
    <w:p w:rsidR="002B0FC6" w:rsidRPr="00640785" w:rsidRDefault="000F13A7" w:rsidP="00952963">
      <w:pPr>
        <w:rPr>
          <w:b/>
          <w:color w:val="000000" w:themeColor="text1"/>
        </w:rPr>
      </w:pPr>
      <w:r w:rsidRPr="00640785">
        <w:rPr>
          <w:b/>
          <w:color w:val="000000" w:themeColor="text1"/>
        </w:rPr>
        <w:t>EA</w:t>
      </w:r>
      <w:r w:rsidR="00201B29" w:rsidRPr="00640785">
        <w:rPr>
          <w:b/>
          <w:color w:val="000000" w:themeColor="text1"/>
        </w:rPr>
        <w:t>: Yes</w:t>
      </w:r>
    </w:p>
    <w:p w:rsidR="002B0FC6" w:rsidRPr="00640785" w:rsidRDefault="002B0FC6" w:rsidP="00317AF8">
      <w:pPr>
        <w:rPr>
          <w:color w:val="000000" w:themeColor="text1"/>
        </w:rPr>
      </w:pPr>
    </w:p>
    <w:p w:rsidR="002B0FC6" w:rsidRDefault="002B0FC6" w:rsidP="00317AF8">
      <w:r w:rsidRPr="00ED40C6">
        <w:lastRenderedPageBreak/>
        <w:t>29.</w:t>
      </w:r>
      <w:r>
        <w:t xml:space="preserve">  When there is negligence on a return, the IRS charges a penalty of ________of the tax due.</w:t>
      </w:r>
    </w:p>
    <w:p w:rsidR="002B0FC6" w:rsidRDefault="002B0FC6" w:rsidP="00E8532E">
      <w:proofErr w:type="gramStart"/>
      <w:r>
        <w:t>a.  25</w:t>
      </w:r>
      <w:proofErr w:type="gramEnd"/>
      <w:r>
        <w:t>%.</w:t>
      </w:r>
    </w:p>
    <w:p w:rsidR="002B0FC6" w:rsidRDefault="002B0FC6" w:rsidP="00F421B7">
      <w:proofErr w:type="gramStart"/>
      <w:r>
        <w:t>b.  20</w:t>
      </w:r>
      <w:proofErr w:type="gramEnd"/>
      <w:r>
        <w:t>%.</w:t>
      </w:r>
    </w:p>
    <w:p w:rsidR="002B0FC6" w:rsidRDefault="002B0FC6" w:rsidP="00F421B7">
      <w:proofErr w:type="gramStart"/>
      <w:r>
        <w:t>c.  18</w:t>
      </w:r>
      <w:proofErr w:type="gramEnd"/>
      <w:r>
        <w:t>%.</w:t>
      </w:r>
    </w:p>
    <w:p w:rsidR="002B0FC6" w:rsidRDefault="002B0FC6" w:rsidP="00F421B7">
      <w:proofErr w:type="gramStart"/>
      <w:r>
        <w:t>d.  10</w:t>
      </w:r>
      <w:proofErr w:type="gramEnd"/>
      <w:r>
        <w:t>%.</w:t>
      </w:r>
    </w:p>
    <w:p w:rsidR="002B0FC6" w:rsidRDefault="002B0FC6" w:rsidP="007B7827"/>
    <w:p w:rsidR="002B0FC6" w:rsidRPr="00E8532E" w:rsidRDefault="002B0FC6" w:rsidP="00F421B7">
      <w:pPr>
        <w:rPr>
          <w:b/>
        </w:rPr>
      </w:pPr>
      <w:r w:rsidRPr="00E8532E">
        <w:rPr>
          <w:b/>
        </w:rPr>
        <w:t xml:space="preserve">Answer:  </w:t>
      </w:r>
      <w:r>
        <w:rPr>
          <w:b/>
        </w:rPr>
        <w:t>b</w:t>
      </w:r>
    </w:p>
    <w:p w:rsidR="008F032B" w:rsidRPr="00854B70" w:rsidRDefault="008F032B" w:rsidP="008F032B">
      <w:pPr>
        <w:rPr>
          <w:b/>
        </w:rPr>
      </w:pPr>
      <w:r w:rsidRPr="00854B70">
        <w:rPr>
          <w:b/>
        </w:rPr>
        <w:t>Learning Objective: 02-0</w:t>
      </w:r>
      <w:r>
        <w:rPr>
          <w:b/>
        </w:rPr>
        <w:t>7</w:t>
      </w:r>
    </w:p>
    <w:p w:rsidR="008F032B" w:rsidRDefault="008F032B" w:rsidP="008F032B">
      <w:pPr>
        <w:rPr>
          <w:b/>
        </w:rPr>
      </w:pPr>
      <w:r w:rsidRPr="00854B70">
        <w:rPr>
          <w:b/>
        </w:rPr>
        <w:t xml:space="preserve">Topic: </w:t>
      </w:r>
      <w:r>
        <w:rPr>
          <w:b/>
        </w:rPr>
        <w:t>Interest and Penalties</w:t>
      </w:r>
    </w:p>
    <w:p w:rsidR="008F032B" w:rsidRDefault="008F032B" w:rsidP="008F032B">
      <w:pPr>
        <w:rPr>
          <w:b/>
        </w:rPr>
      </w:pPr>
      <w:r>
        <w:rPr>
          <w:b/>
        </w:rPr>
        <w:t>Difficulty: 1 Easy</w:t>
      </w:r>
    </w:p>
    <w:p w:rsidR="00226CED" w:rsidRDefault="008F032B" w:rsidP="008F032B">
      <w:pPr>
        <w:rPr>
          <w:b/>
        </w:rPr>
      </w:pPr>
      <w:r>
        <w:rPr>
          <w:b/>
        </w:rPr>
        <w:t xml:space="preserve">Feedback: </w:t>
      </w:r>
      <w:r w:rsidR="00226CED">
        <w:rPr>
          <w:b/>
        </w:rPr>
        <w:t xml:space="preserve">The IRS </w:t>
      </w:r>
      <w:r w:rsidR="006856BD">
        <w:rPr>
          <w:b/>
        </w:rPr>
        <w:t>can</w:t>
      </w:r>
      <w:r w:rsidR="00226CED">
        <w:rPr>
          <w:b/>
        </w:rPr>
        <w:t xml:space="preserve"> assess a penalty equal to 20% of the tax due when negligence has occurred.</w:t>
      </w:r>
    </w:p>
    <w:p w:rsidR="002B0FC6" w:rsidRPr="00201B29" w:rsidRDefault="00DF7ADA" w:rsidP="008F032B">
      <w:pPr>
        <w:rPr>
          <w:b/>
        </w:rPr>
      </w:pPr>
      <w:r>
        <w:rPr>
          <w:b/>
        </w:rPr>
        <w:t>EA</w:t>
      </w:r>
      <w:r w:rsidR="00201B29">
        <w:rPr>
          <w:b/>
        </w:rPr>
        <w:t>: Yes</w:t>
      </w:r>
    </w:p>
    <w:p w:rsidR="002B0FC6" w:rsidRDefault="002B0FC6" w:rsidP="00317AF8"/>
    <w:p w:rsidR="002B0FC6" w:rsidRDefault="002B0FC6" w:rsidP="00317AF8">
      <w:r w:rsidRPr="00E8532E">
        <w:t>30.</w:t>
      </w:r>
      <w:r>
        <w:t xml:space="preserve">  When there is fraud on a return, the IRS charges a penalty of ________ on any portion of understatement of tax that is attributable to the fraud.</w:t>
      </w:r>
    </w:p>
    <w:p w:rsidR="002B0FC6" w:rsidRDefault="002B0FC6" w:rsidP="00E8532E">
      <w:proofErr w:type="gramStart"/>
      <w:r>
        <w:t>a.  20</w:t>
      </w:r>
      <w:proofErr w:type="gramEnd"/>
      <w:r>
        <w:t>%.</w:t>
      </w:r>
    </w:p>
    <w:p w:rsidR="002B0FC6" w:rsidRPr="00DE2574" w:rsidRDefault="002B0FC6" w:rsidP="00E8532E">
      <w:proofErr w:type="gramStart"/>
      <w:r>
        <w:t>b.  25</w:t>
      </w:r>
      <w:proofErr w:type="gramEnd"/>
      <w:r>
        <w:t>%.</w:t>
      </w:r>
    </w:p>
    <w:p w:rsidR="002B0FC6" w:rsidRDefault="002B0FC6" w:rsidP="00E8532E">
      <w:proofErr w:type="gramStart"/>
      <w:r>
        <w:t>c.  75</w:t>
      </w:r>
      <w:proofErr w:type="gramEnd"/>
      <w:r>
        <w:t>%.</w:t>
      </w:r>
    </w:p>
    <w:p w:rsidR="002B0FC6" w:rsidRDefault="002B0FC6" w:rsidP="00E8532E">
      <w:proofErr w:type="gramStart"/>
      <w:r>
        <w:t>d.  100</w:t>
      </w:r>
      <w:proofErr w:type="gramEnd"/>
      <w:r>
        <w:t>%.</w:t>
      </w:r>
    </w:p>
    <w:p w:rsidR="002B0FC6" w:rsidRDefault="002B0FC6" w:rsidP="00317AF8">
      <w:pPr>
        <w:rPr>
          <w:rFonts w:ascii="Arial Black" w:hAnsi="Arial Black"/>
        </w:rPr>
      </w:pPr>
    </w:p>
    <w:p w:rsidR="002B0FC6" w:rsidRPr="00E8532E" w:rsidRDefault="002B0FC6" w:rsidP="00E8532E">
      <w:pPr>
        <w:rPr>
          <w:b/>
        </w:rPr>
      </w:pPr>
      <w:r w:rsidRPr="00E8532E">
        <w:rPr>
          <w:b/>
        </w:rPr>
        <w:t xml:space="preserve">Answer:  </w:t>
      </w:r>
      <w:r>
        <w:rPr>
          <w:b/>
        </w:rPr>
        <w:t>c</w:t>
      </w:r>
    </w:p>
    <w:p w:rsidR="001863DC" w:rsidRPr="00854B70" w:rsidRDefault="001863DC" w:rsidP="001863DC">
      <w:pPr>
        <w:rPr>
          <w:b/>
        </w:rPr>
      </w:pPr>
      <w:r w:rsidRPr="00854B70">
        <w:rPr>
          <w:b/>
        </w:rPr>
        <w:t>Learning Objective: 02-0</w:t>
      </w:r>
      <w:r>
        <w:rPr>
          <w:b/>
        </w:rPr>
        <w:t>7</w:t>
      </w:r>
    </w:p>
    <w:p w:rsidR="001863DC" w:rsidRDefault="001863DC" w:rsidP="001863DC">
      <w:pPr>
        <w:rPr>
          <w:b/>
        </w:rPr>
      </w:pPr>
      <w:r w:rsidRPr="00854B70">
        <w:rPr>
          <w:b/>
        </w:rPr>
        <w:t xml:space="preserve">Topic: </w:t>
      </w:r>
      <w:r>
        <w:rPr>
          <w:b/>
        </w:rPr>
        <w:t>Interest and Penalties</w:t>
      </w:r>
    </w:p>
    <w:p w:rsidR="001863DC" w:rsidRDefault="001863DC" w:rsidP="001863DC">
      <w:pPr>
        <w:rPr>
          <w:b/>
        </w:rPr>
      </w:pPr>
      <w:r>
        <w:rPr>
          <w:b/>
        </w:rPr>
        <w:t>Difficulty: 1 Easy</w:t>
      </w:r>
    </w:p>
    <w:p w:rsidR="001863DC" w:rsidRDefault="001863DC" w:rsidP="001863DC">
      <w:pPr>
        <w:rPr>
          <w:b/>
        </w:rPr>
      </w:pPr>
      <w:r>
        <w:rPr>
          <w:b/>
        </w:rPr>
        <w:t>Feedback: The IRS can impose a penalty of 75% on any portion of understatement of tax that is attributable to fraud.</w:t>
      </w:r>
    </w:p>
    <w:p w:rsidR="002B0FC6" w:rsidRPr="00201B29" w:rsidRDefault="001F0082" w:rsidP="001863DC">
      <w:pPr>
        <w:rPr>
          <w:b/>
        </w:rPr>
      </w:pPr>
      <w:r>
        <w:rPr>
          <w:b/>
        </w:rPr>
        <w:t>EA</w:t>
      </w:r>
      <w:r w:rsidR="00201B29">
        <w:rPr>
          <w:b/>
        </w:rPr>
        <w:t>: Yes</w:t>
      </w:r>
    </w:p>
    <w:p w:rsidR="002B0FC6" w:rsidRDefault="002B0FC6" w:rsidP="00135139">
      <w:pPr>
        <w:widowControl w:val="0"/>
        <w:autoSpaceDE w:val="0"/>
        <w:autoSpaceDN w:val="0"/>
        <w:adjustRightInd w:val="0"/>
        <w:rPr>
          <w:color w:val="000000"/>
        </w:rPr>
      </w:pPr>
    </w:p>
    <w:p w:rsidR="002B0FC6" w:rsidRDefault="002B0FC6">
      <w:pPr>
        <w:rPr>
          <w:rFonts w:ascii="Arial Black" w:hAnsi="Arial Black"/>
        </w:rPr>
      </w:pPr>
      <w:r>
        <w:rPr>
          <w:rFonts w:ascii="Arial Black" w:hAnsi="Arial Black"/>
        </w:rPr>
        <w:t xml:space="preserve">Problems </w:t>
      </w:r>
    </w:p>
    <w:p w:rsidR="002B0FC6" w:rsidRDefault="002B0FC6"/>
    <w:p w:rsidR="002B0FC6" w:rsidRDefault="002B0FC6" w:rsidP="00C0098C">
      <w:r w:rsidRPr="00ED40C6">
        <w:t>31.</w:t>
      </w:r>
      <w:r>
        <w:t xml:space="preserve"> The benefits of many deductions, credits, or other benefits are limited to taxpayers with Adjusted Gross Income below certain limits.  </w:t>
      </w:r>
    </w:p>
    <w:p w:rsidR="002B0FC6" w:rsidRDefault="002B0FC6" w:rsidP="00C0098C">
      <w:pPr>
        <w:numPr>
          <w:ilvl w:val="0"/>
          <w:numId w:val="6"/>
        </w:numPr>
      </w:pPr>
      <w:r>
        <w:t>Explain how the limitation (</w:t>
      </w:r>
      <w:proofErr w:type="spellStart"/>
      <w:r>
        <w:t>phaseout</w:t>
      </w:r>
      <w:proofErr w:type="spellEnd"/>
      <w:r>
        <w:t>) process works.</w:t>
      </w:r>
    </w:p>
    <w:p w:rsidR="002B0FC6" w:rsidRDefault="002B0FC6" w:rsidP="00C0098C">
      <w:pPr>
        <w:numPr>
          <w:ilvl w:val="0"/>
          <w:numId w:val="6"/>
        </w:numPr>
      </w:pPr>
      <w:r>
        <w:t>Give two examples of deductions, credits, or other benefits that are limited.</w:t>
      </w:r>
    </w:p>
    <w:p w:rsidR="002B0FC6" w:rsidRDefault="002B0FC6" w:rsidP="00C0098C">
      <w:pPr>
        <w:numPr>
          <w:ilvl w:val="0"/>
          <w:numId w:val="6"/>
        </w:numPr>
      </w:pPr>
      <w:r>
        <w:t>Why would Congress wish to limit the benefits of these items?</w:t>
      </w:r>
    </w:p>
    <w:p w:rsidR="002B0FC6" w:rsidRDefault="002B0FC6" w:rsidP="00C0098C">
      <w:pPr>
        <w:rPr>
          <w:b/>
        </w:rPr>
      </w:pPr>
    </w:p>
    <w:p w:rsidR="00514E42" w:rsidRPr="00854B70" w:rsidRDefault="00514E42" w:rsidP="00514E42">
      <w:pPr>
        <w:rPr>
          <w:b/>
        </w:rPr>
      </w:pPr>
      <w:r w:rsidRPr="00854B70">
        <w:rPr>
          <w:b/>
        </w:rPr>
        <w:t>Learning Objective: 02-0</w:t>
      </w:r>
      <w:r>
        <w:rPr>
          <w:b/>
        </w:rPr>
        <w:t>1</w:t>
      </w:r>
    </w:p>
    <w:p w:rsidR="00514E42" w:rsidRDefault="00514E42" w:rsidP="00514E42">
      <w:pPr>
        <w:rPr>
          <w:b/>
        </w:rPr>
      </w:pPr>
      <w:r w:rsidRPr="00854B70">
        <w:rPr>
          <w:b/>
        </w:rPr>
        <w:t xml:space="preserve">Topic: </w:t>
      </w:r>
      <w:r>
        <w:rPr>
          <w:b/>
        </w:rPr>
        <w:t>Form 1040 and 1040A</w:t>
      </w:r>
    </w:p>
    <w:p w:rsidR="00514E42" w:rsidRDefault="00514E42" w:rsidP="00514E42">
      <w:pPr>
        <w:rPr>
          <w:b/>
        </w:rPr>
      </w:pPr>
      <w:r>
        <w:rPr>
          <w:b/>
        </w:rPr>
        <w:t>Difficulty: 2 Medium</w:t>
      </w:r>
    </w:p>
    <w:p w:rsidR="00514E42" w:rsidRDefault="00514E42" w:rsidP="00514E42">
      <w:pPr>
        <w:rPr>
          <w:b/>
        </w:rPr>
      </w:pPr>
      <w:r>
        <w:rPr>
          <w:b/>
        </w:rPr>
        <w:t xml:space="preserve">Feedback: </w:t>
      </w:r>
    </w:p>
    <w:p w:rsidR="002B0FC6" w:rsidRPr="00514E42" w:rsidRDefault="002B0FC6" w:rsidP="00514E42">
      <w:pPr>
        <w:pStyle w:val="ListParagraph"/>
        <w:numPr>
          <w:ilvl w:val="0"/>
          <w:numId w:val="9"/>
        </w:numPr>
        <w:rPr>
          <w:b/>
        </w:rPr>
      </w:pPr>
      <w:r w:rsidRPr="00514E42">
        <w:rPr>
          <w:b/>
        </w:rPr>
        <w:t xml:space="preserve">Taxpayers with AGI in excess of certain specified amounts are prohibited from utilizing the full amount of many deductions, credits, or other tax benefits.  Many tax benefits are structured such that taxpayers with low AGI are not limited, taxpayers with high AGI receive no benefit, and taxpayers in </w:t>
      </w:r>
      <w:r w:rsidRPr="00514E42">
        <w:rPr>
          <w:b/>
        </w:rPr>
        <w:lastRenderedPageBreak/>
        <w:t xml:space="preserve">the middle receive a reduced benefit as AGI increases.  Sometimes a specified AGI amount represents the dividing line between receiving the full amount of a benefit </w:t>
      </w:r>
      <w:proofErr w:type="gramStart"/>
      <w:r w:rsidRPr="00514E42">
        <w:rPr>
          <w:b/>
        </w:rPr>
        <w:t>or</w:t>
      </w:r>
      <w:proofErr w:type="gramEnd"/>
      <w:r w:rsidRPr="00514E42">
        <w:rPr>
          <w:b/>
        </w:rPr>
        <w:t xml:space="preserve"> not receiving any benefit.</w:t>
      </w:r>
    </w:p>
    <w:p w:rsidR="002B0FC6" w:rsidRPr="00942253" w:rsidRDefault="002B0FC6" w:rsidP="00C0098C">
      <w:pPr>
        <w:numPr>
          <w:ilvl w:val="0"/>
          <w:numId w:val="9"/>
        </w:numPr>
        <w:rPr>
          <w:b/>
        </w:rPr>
      </w:pPr>
      <w:r w:rsidRPr="00942253">
        <w:rPr>
          <w:b/>
        </w:rPr>
        <w:t xml:space="preserve">Examples of benefits which are subject to limitation include:  earned income tax credit, child care credit, child </w:t>
      </w:r>
      <w:r>
        <w:rPr>
          <w:b/>
        </w:rPr>
        <w:t xml:space="preserve">tax </w:t>
      </w:r>
      <w:r w:rsidRPr="00942253">
        <w:rPr>
          <w:b/>
        </w:rPr>
        <w:t>credit, and deductibility of IRA contributions.</w:t>
      </w:r>
    </w:p>
    <w:p w:rsidR="002B0FC6" w:rsidRPr="00942253" w:rsidRDefault="002B0FC6" w:rsidP="00C0098C">
      <w:pPr>
        <w:numPr>
          <w:ilvl w:val="0"/>
          <w:numId w:val="9"/>
        </w:numPr>
        <w:rPr>
          <w:b/>
        </w:rPr>
      </w:pPr>
      <w:r w:rsidRPr="00942253">
        <w:rPr>
          <w:b/>
        </w:rPr>
        <w:t xml:space="preserve">There may be a number of reasons why Congress might restrict benefits.  First, reducing benefits results in higher taxable income and tax liability, thus increasing tax revenues.  Second, taxpayers with higher AGI are often deemed to be able to financially afford fewer benefits and higher taxes since they have more money to start with.  Third, and somewhat </w:t>
      </w:r>
      <w:r>
        <w:rPr>
          <w:b/>
        </w:rPr>
        <w:t>ironically</w:t>
      </w:r>
      <w:r w:rsidRPr="00942253">
        <w:rPr>
          <w:b/>
        </w:rPr>
        <w:t>, there are fewer high income voters compared to low and moderate income voters.</w:t>
      </w:r>
    </w:p>
    <w:p w:rsidR="00201B29" w:rsidRPr="00201B29" w:rsidRDefault="00EE3A5F" w:rsidP="00201B29">
      <w:pPr>
        <w:rPr>
          <w:b/>
        </w:rPr>
      </w:pPr>
      <w:r>
        <w:rPr>
          <w:b/>
        </w:rPr>
        <w:t>EA</w:t>
      </w:r>
      <w:r w:rsidR="00201B29" w:rsidRPr="00201B29">
        <w:rPr>
          <w:b/>
        </w:rPr>
        <w:t>: Yes</w:t>
      </w:r>
    </w:p>
    <w:p w:rsidR="002B0FC6" w:rsidRDefault="002B0FC6"/>
    <w:p w:rsidR="002B0FC6" w:rsidRDefault="002B0FC6">
      <w:r w:rsidRPr="00ED40C6">
        <w:t>32.</w:t>
      </w:r>
      <w:r>
        <w:t xml:space="preserve">  List the five types of filing status and briefly explain the requirements for the use of each one.</w:t>
      </w:r>
    </w:p>
    <w:p w:rsidR="002B0FC6" w:rsidRDefault="002B0FC6"/>
    <w:p w:rsidR="00472353" w:rsidRPr="00854B70" w:rsidRDefault="00472353" w:rsidP="00472353">
      <w:pPr>
        <w:rPr>
          <w:b/>
        </w:rPr>
      </w:pPr>
      <w:r w:rsidRPr="00854B70">
        <w:rPr>
          <w:b/>
        </w:rPr>
        <w:t>Learning Objective: 02-0</w:t>
      </w:r>
      <w:r>
        <w:rPr>
          <w:b/>
        </w:rPr>
        <w:t>2</w:t>
      </w:r>
    </w:p>
    <w:p w:rsidR="00472353" w:rsidRDefault="00472353" w:rsidP="00472353">
      <w:pPr>
        <w:rPr>
          <w:b/>
        </w:rPr>
      </w:pPr>
      <w:r w:rsidRPr="00854B70">
        <w:rPr>
          <w:b/>
        </w:rPr>
        <w:t xml:space="preserve">Topic: </w:t>
      </w:r>
      <w:r>
        <w:rPr>
          <w:b/>
        </w:rPr>
        <w:t>Filing Status</w:t>
      </w:r>
    </w:p>
    <w:p w:rsidR="00472353" w:rsidRDefault="00472353" w:rsidP="00472353">
      <w:pPr>
        <w:rPr>
          <w:b/>
        </w:rPr>
      </w:pPr>
      <w:r>
        <w:rPr>
          <w:b/>
        </w:rPr>
        <w:t>Difficulty: 1 Easy</w:t>
      </w:r>
    </w:p>
    <w:p w:rsidR="002B0FC6" w:rsidRPr="006217AD" w:rsidRDefault="00472353" w:rsidP="00472353">
      <w:pPr>
        <w:rPr>
          <w:b/>
        </w:rPr>
      </w:pPr>
      <w:r>
        <w:rPr>
          <w:b/>
        </w:rPr>
        <w:t xml:space="preserve">Feedback: </w:t>
      </w:r>
      <w:r w:rsidR="002B0FC6" w:rsidRPr="006217AD">
        <w:rPr>
          <w:b/>
        </w:rPr>
        <w:t>The five types of filing status and requirements are:</w:t>
      </w:r>
    </w:p>
    <w:p w:rsidR="002B0FC6" w:rsidRPr="006217AD" w:rsidRDefault="002B0FC6" w:rsidP="006217AD">
      <w:pPr>
        <w:ind w:left="576"/>
        <w:rPr>
          <w:b/>
        </w:rPr>
      </w:pPr>
    </w:p>
    <w:p w:rsidR="002B0FC6" w:rsidRPr="006217AD" w:rsidRDefault="002B0FC6" w:rsidP="004035BD">
      <w:pPr>
        <w:ind w:left="720"/>
        <w:rPr>
          <w:b/>
        </w:rPr>
      </w:pPr>
      <w:r w:rsidRPr="006217AD">
        <w:rPr>
          <w:b/>
          <w:i/>
        </w:rPr>
        <w:t>Single</w:t>
      </w:r>
      <w:r w:rsidRPr="006217AD">
        <w:rPr>
          <w:b/>
        </w:rPr>
        <w:t>.  Taxpayer must be unmarried on the last day of the tax year and must not qualify as either head of household or qualifying widow(</w:t>
      </w:r>
      <w:proofErr w:type="spellStart"/>
      <w:r w:rsidRPr="006217AD">
        <w:rPr>
          <w:b/>
        </w:rPr>
        <w:t>er</w:t>
      </w:r>
      <w:proofErr w:type="spellEnd"/>
      <w:r w:rsidRPr="006217AD">
        <w:rPr>
          <w:b/>
        </w:rPr>
        <w:t>).</w:t>
      </w:r>
    </w:p>
    <w:p w:rsidR="002B0FC6" w:rsidRPr="006217AD" w:rsidRDefault="002B0FC6" w:rsidP="006217AD">
      <w:pPr>
        <w:ind w:left="576"/>
        <w:rPr>
          <w:b/>
        </w:rPr>
      </w:pPr>
    </w:p>
    <w:p w:rsidR="002B0FC6" w:rsidRPr="006217AD" w:rsidRDefault="002B0FC6" w:rsidP="004035BD">
      <w:pPr>
        <w:ind w:left="720"/>
        <w:rPr>
          <w:b/>
        </w:rPr>
      </w:pPr>
      <w:proofErr w:type="gramStart"/>
      <w:r w:rsidRPr="006217AD">
        <w:rPr>
          <w:b/>
          <w:i/>
        </w:rPr>
        <w:t>Married filing a joint return</w:t>
      </w:r>
      <w:r w:rsidRPr="006217AD">
        <w:rPr>
          <w:b/>
        </w:rPr>
        <w:t>.</w:t>
      </w:r>
      <w:proofErr w:type="gramEnd"/>
      <w:r w:rsidRPr="006217AD">
        <w:rPr>
          <w:b/>
        </w:rPr>
        <w:t xml:space="preserve">  Taxpayers must be legally married on the last day of the tax year.  Taxpayers in the process of getting a divorce can file with this classification as long as the divorce is not final.  </w:t>
      </w:r>
      <w:r>
        <w:rPr>
          <w:b/>
        </w:rPr>
        <w:t>Generally, n</w:t>
      </w:r>
      <w:r w:rsidRPr="006217AD">
        <w:rPr>
          <w:b/>
        </w:rPr>
        <w:t>either taxpayer can be a nonresident alien at any time during the tax year.</w:t>
      </w:r>
    </w:p>
    <w:p w:rsidR="002B0FC6" w:rsidRPr="006217AD" w:rsidRDefault="002B0FC6" w:rsidP="006217AD">
      <w:pPr>
        <w:ind w:left="576"/>
        <w:rPr>
          <w:b/>
        </w:rPr>
      </w:pPr>
    </w:p>
    <w:p w:rsidR="002B0FC6" w:rsidRPr="006217AD" w:rsidRDefault="002B0FC6" w:rsidP="004035BD">
      <w:pPr>
        <w:ind w:left="720"/>
        <w:rPr>
          <w:b/>
        </w:rPr>
      </w:pPr>
      <w:proofErr w:type="gramStart"/>
      <w:r w:rsidRPr="006217AD">
        <w:rPr>
          <w:b/>
          <w:i/>
        </w:rPr>
        <w:t>Married filing separate returns</w:t>
      </w:r>
      <w:r w:rsidRPr="006217AD">
        <w:rPr>
          <w:b/>
        </w:rPr>
        <w:t>.</w:t>
      </w:r>
      <w:proofErr w:type="gramEnd"/>
      <w:r w:rsidRPr="006217AD">
        <w:rPr>
          <w:b/>
        </w:rPr>
        <w:t xml:space="preserve">  Taxpayers must meet the requirements for </w:t>
      </w:r>
      <w:r>
        <w:rPr>
          <w:b/>
        </w:rPr>
        <w:t>m</w:t>
      </w:r>
      <w:r w:rsidRPr="006217AD">
        <w:rPr>
          <w:b/>
        </w:rPr>
        <w:t xml:space="preserve">arried </w:t>
      </w:r>
      <w:r>
        <w:rPr>
          <w:b/>
        </w:rPr>
        <w:t>f</w:t>
      </w:r>
      <w:r w:rsidRPr="006217AD">
        <w:rPr>
          <w:b/>
        </w:rPr>
        <w:t xml:space="preserve">iling </w:t>
      </w:r>
      <w:r>
        <w:rPr>
          <w:b/>
        </w:rPr>
        <w:t>j</w:t>
      </w:r>
      <w:r w:rsidRPr="006217AD">
        <w:rPr>
          <w:b/>
        </w:rPr>
        <w:t>ointly and can then choose to file married filing separately.</w:t>
      </w:r>
    </w:p>
    <w:p w:rsidR="002B0FC6" w:rsidRPr="006217AD" w:rsidRDefault="002B0FC6" w:rsidP="006217AD">
      <w:pPr>
        <w:ind w:left="576"/>
        <w:rPr>
          <w:b/>
        </w:rPr>
      </w:pPr>
    </w:p>
    <w:p w:rsidR="002B0FC6" w:rsidRDefault="002B0FC6" w:rsidP="004035BD">
      <w:pPr>
        <w:ind w:left="720"/>
        <w:rPr>
          <w:b/>
        </w:rPr>
      </w:pPr>
      <w:r w:rsidRPr="006217AD">
        <w:rPr>
          <w:b/>
          <w:i/>
        </w:rPr>
        <w:t xml:space="preserve">Head of </w:t>
      </w:r>
      <w:proofErr w:type="spellStart"/>
      <w:r w:rsidRPr="006217AD">
        <w:rPr>
          <w:b/>
          <w:i/>
        </w:rPr>
        <w:t>household</w:t>
      </w:r>
      <w:r w:rsidRPr="006217AD">
        <w:rPr>
          <w:b/>
        </w:rPr>
        <w:t>.</w:t>
      </w:r>
      <w:r w:rsidRPr="00EE7E4D">
        <w:rPr>
          <w:b/>
        </w:rPr>
        <w:t>In</w:t>
      </w:r>
      <w:proofErr w:type="spellEnd"/>
      <w:r w:rsidRPr="00EE7E4D">
        <w:rPr>
          <w:b/>
        </w:rPr>
        <w:t xml:space="preserve"> order to qualify as head of household, the taxpayer must be unmarried at the end of the tax year, be a U.S. citizen or resident throughout the year, not be a qualifying widow(</w:t>
      </w:r>
      <w:proofErr w:type="spellStart"/>
      <w:r w:rsidRPr="00EE7E4D">
        <w:rPr>
          <w:b/>
        </w:rPr>
        <w:t>er</w:t>
      </w:r>
      <w:proofErr w:type="spellEnd"/>
      <w:r w:rsidRPr="00EE7E4D">
        <w:rPr>
          <w:b/>
        </w:rPr>
        <w:t xml:space="preserve">), and maintain a household that is the principal place of </w:t>
      </w:r>
      <w:r>
        <w:rPr>
          <w:b/>
        </w:rPr>
        <w:t xml:space="preserve">abode of </w:t>
      </w:r>
      <w:r w:rsidRPr="00EE7E4D">
        <w:rPr>
          <w:b/>
        </w:rPr>
        <w:t xml:space="preserve">a </w:t>
      </w:r>
      <w:r w:rsidRPr="00EE7E4D">
        <w:rPr>
          <w:b/>
          <w:i/>
        </w:rPr>
        <w:t>qualifying person</w:t>
      </w:r>
      <w:r w:rsidRPr="00EE7E4D">
        <w:rPr>
          <w:b/>
        </w:rPr>
        <w:t xml:space="preserve"> for more than half the year.</w:t>
      </w:r>
      <w:r>
        <w:rPr>
          <w:b/>
        </w:rPr>
        <w:t xml:space="preserve">  If the mother or father of the taxpayer qualifies as a dependent of the taxpayer, the taxpayer can be eligible for head of household status by paying more than half the costs of maintaining a separate household that is the principal place of abode for the mother or father.</w:t>
      </w:r>
    </w:p>
    <w:p w:rsidR="002B0FC6" w:rsidRPr="00EE7E4D" w:rsidRDefault="002B0FC6" w:rsidP="006217AD">
      <w:pPr>
        <w:ind w:left="576"/>
        <w:rPr>
          <w:b/>
        </w:rPr>
      </w:pPr>
    </w:p>
    <w:p w:rsidR="002B0FC6" w:rsidRPr="006217AD" w:rsidRDefault="002B0FC6" w:rsidP="004035BD">
      <w:pPr>
        <w:ind w:left="720"/>
        <w:rPr>
          <w:b/>
        </w:rPr>
      </w:pPr>
      <w:proofErr w:type="gramStart"/>
      <w:r w:rsidRPr="006217AD">
        <w:rPr>
          <w:b/>
          <w:i/>
        </w:rPr>
        <w:t>Qualifying widow(</w:t>
      </w:r>
      <w:proofErr w:type="spellStart"/>
      <w:r w:rsidRPr="006217AD">
        <w:rPr>
          <w:b/>
          <w:i/>
        </w:rPr>
        <w:t>er</w:t>
      </w:r>
      <w:proofErr w:type="spellEnd"/>
      <w:r>
        <w:rPr>
          <w:b/>
          <w:i/>
        </w:rPr>
        <w:t>) with dependent child</w:t>
      </w:r>
      <w:r w:rsidRPr="006217AD">
        <w:rPr>
          <w:b/>
          <w:i/>
        </w:rPr>
        <w:t>.</w:t>
      </w:r>
      <w:proofErr w:type="gramEnd"/>
      <w:r w:rsidRPr="006217AD">
        <w:rPr>
          <w:b/>
        </w:rPr>
        <w:t xml:space="preserve">  During the two years following the year of death of a spouse, a taxpayer can file as a qualifying widow(</w:t>
      </w:r>
      <w:proofErr w:type="spellStart"/>
      <w:r w:rsidRPr="006217AD">
        <w:rPr>
          <w:b/>
        </w:rPr>
        <w:t>er</w:t>
      </w:r>
      <w:proofErr w:type="spellEnd"/>
      <w:r w:rsidRPr="006217AD">
        <w:rPr>
          <w:b/>
        </w:rPr>
        <w:t xml:space="preserve">) if the taxpayer did not remarry and if the taxpayer maintained a household which was the principal place of abode for the entire year of the taxpayer </w:t>
      </w:r>
      <w:r w:rsidRPr="006217AD">
        <w:rPr>
          <w:b/>
        </w:rPr>
        <w:lastRenderedPageBreak/>
        <w:t xml:space="preserve">and a dependent child, stepchild, </w:t>
      </w:r>
      <w:r>
        <w:rPr>
          <w:b/>
        </w:rPr>
        <w:t xml:space="preserve">or </w:t>
      </w:r>
      <w:r w:rsidRPr="006217AD">
        <w:rPr>
          <w:b/>
        </w:rPr>
        <w:t>adopted child</w:t>
      </w:r>
      <w:r>
        <w:rPr>
          <w:b/>
        </w:rPr>
        <w:t>.  In addition, the taxpayer must have been eligible to file a joint return in the year the spouse died.</w:t>
      </w:r>
    </w:p>
    <w:p w:rsidR="002B0FC6" w:rsidRPr="00201B29" w:rsidRDefault="00996FFE">
      <w:pPr>
        <w:rPr>
          <w:b/>
        </w:rPr>
      </w:pPr>
      <w:r>
        <w:rPr>
          <w:b/>
        </w:rPr>
        <w:t>EA</w:t>
      </w:r>
      <w:r w:rsidR="00201B29">
        <w:rPr>
          <w:b/>
        </w:rPr>
        <w:t>: Yes</w:t>
      </w:r>
    </w:p>
    <w:p w:rsidR="002B0FC6" w:rsidRDefault="002B0FC6"/>
    <w:p w:rsidR="002B0FC6" w:rsidRDefault="002B0FC6">
      <w:r w:rsidRPr="00ED40C6">
        <w:t>33.</w:t>
      </w:r>
      <w:r>
        <w:t xml:space="preserve">  In which of the following cases may the taxpayer claim head of household filing status?</w:t>
      </w:r>
    </w:p>
    <w:p w:rsidR="002B0FC6" w:rsidRDefault="002B0FC6" w:rsidP="00A70203">
      <w:pPr>
        <w:numPr>
          <w:ilvl w:val="0"/>
          <w:numId w:val="4"/>
        </w:numPr>
      </w:pPr>
      <w:r>
        <w:t>The taxpayer is single and maintains a household that is the principal place of abode of her infant son.</w:t>
      </w:r>
    </w:p>
    <w:p w:rsidR="002B0FC6" w:rsidRDefault="002B0FC6">
      <w:pPr>
        <w:numPr>
          <w:ilvl w:val="0"/>
          <w:numId w:val="4"/>
        </w:numPr>
      </w:pPr>
      <w:r>
        <w:t xml:space="preserve">The taxpayer is single, maintains a household for </w:t>
      </w:r>
      <w:proofErr w:type="gramStart"/>
      <w:r>
        <w:t>herself</w:t>
      </w:r>
      <w:proofErr w:type="gramEnd"/>
      <w:r>
        <w:t>, and maintains a separate household that is the principal place of abode of her dependent widowed mother.</w:t>
      </w:r>
    </w:p>
    <w:p w:rsidR="002B0FC6" w:rsidRDefault="002B0FC6">
      <w:pPr>
        <w:numPr>
          <w:ilvl w:val="0"/>
          <w:numId w:val="4"/>
        </w:numPr>
      </w:pPr>
      <w:r>
        <w:t>The taxpayer was married from January to October and lived with his spouse from January to May.  From June 1 to December 31, the taxpayer maintained a household that was the principal place of abode of his married son and daughter-in-law, whom the taxpayer can claim as dependents.</w:t>
      </w:r>
    </w:p>
    <w:p w:rsidR="002B0FC6" w:rsidRDefault="002B0FC6">
      <w:pPr>
        <w:numPr>
          <w:ilvl w:val="0"/>
          <w:numId w:val="4"/>
        </w:numPr>
      </w:pPr>
      <w:r>
        <w:t>Same as (c) except the taxpayer lived with his ex-spouse until August and maintained the household from September 1 to the end of the year.</w:t>
      </w:r>
    </w:p>
    <w:p w:rsidR="002B0FC6" w:rsidRDefault="002B0FC6"/>
    <w:p w:rsidR="00472353" w:rsidRPr="00854B70" w:rsidRDefault="00472353" w:rsidP="00472353">
      <w:pPr>
        <w:rPr>
          <w:b/>
        </w:rPr>
      </w:pPr>
      <w:r w:rsidRPr="00854B70">
        <w:rPr>
          <w:b/>
        </w:rPr>
        <w:t>Learning Objective: 02-0</w:t>
      </w:r>
      <w:r>
        <w:rPr>
          <w:b/>
        </w:rPr>
        <w:t>2</w:t>
      </w:r>
    </w:p>
    <w:p w:rsidR="00472353" w:rsidRDefault="00472353" w:rsidP="00472353">
      <w:pPr>
        <w:rPr>
          <w:b/>
        </w:rPr>
      </w:pPr>
      <w:r w:rsidRPr="00854B70">
        <w:rPr>
          <w:b/>
        </w:rPr>
        <w:t xml:space="preserve">Topic: </w:t>
      </w:r>
      <w:r>
        <w:rPr>
          <w:b/>
        </w:rPr>
        <w:t>Filing Status</w:t>
      </w:r>
    </w:p>
    <w:p w:rsidR="00472353" w:rsidRDefault="00472353" w:rsidP="00472353">
      <w:pPr>
        <w:rPr>
          <w:b/>
        </w:rPr>
      </w:pPr>
      <w:r>
        <w:rPr>
          <w:b/>
        </w:rPr>
        <w:t>Difficulty: 2 Medium</w:t>
      </w:r>
    </w:p>
    <w:p w:rsidR="00472353" w:rsidRDefault="00472353" w:rsidP="00472353">
      <w:pPr>
        <w:rPr>
          <w:b/>
        </w:rPr>
      </w:pPr>
      <w:r>
        <w:rPr>
          <w:b/>
        </w:rPr>
        <w:t xml:space="preserve">Feedback: </w:t>
      </w:r>
    </w:p>
    <w:p w:rsidR="002B0FC6" w:rsidRPr="00472353" w:rsidRDefault="002B0FC6" w:rsidP="00472353">
      <w:pPr>
        <w:pStyle w:val="ListParagraph"/>
        <w:numPr>
          <w:ilvl w:val="0"/>
          <w:numId w:val="8"/>
        </w:numPr>
        <w:rPr>
          <w:b/>
        </w:rPr>
      </w:pPr>
      <w:r w:rsidRPr="00472353">
        <w:rPr>
          <w:b/>
        </w:rPr>
        <w:t>The taxpayer can claim head of household status.</w:t>
      </w:r>
    </w:p>
    <w:p w:rsidR="002B0FC6" w:rsidRPr="006217AD" w:rsidRDefault="002B0FC6" w:rsidP="00E7076A">
      <w:pPr>
        <w:numPr>
          <w:ilvl w:val="0"/>
          <w:numId w:val="8"/>
        </w:numPr>
        <w:rPr>
          <w:b/>
        </w:rPr>
      </w:pPr>
      <w:r>
        <w:rPr>
          <w:b/>
        </w:rPr>
        <w:t>The t</w:t>
      </w:r>
      <w:r w:rsidRPr="006217AD">
        <w:rPr>
          <w:b/>
        </w:rPr>
        <w:t>axpayer can claim head of household status.  It is not necessary that her mother live in the same household as the taxpayer.</w:t>
      </w:r>
    </w:p>
    <w:p w:rsidR="002B0FC6" w:rsidRPr="006217AD" w:rsidRDefault="002B0FC6" w:rsidP="00E7076A">
      <w:pPr>
        <w:numPr>
          <w:ilvl w:val="0"/>
          <w:numId w:val="8"/>
        </w:numPr>
        <w:rPr>
          <w:b/>
        </w:rPr>
      </w:pPr>
      <w:r>
        <w:rPr>
          <w:b/>
        </w:rPr>
        <w:t>The t</w:t>
      </w:r>
      <w:r w:rsidRPr="006217AD">
        <w:rPr>
          <w:b/>
        </w:rPr>
        <w:t>axpayer can claim head of household status.</w:t>
      </w:r>
    </w:p>
    <w:p w:rsidR="002B0FC6" w:rsidRDefault="002B0FC6" w:rsidP="00A70203">
      <w:pPr>
        <w:numPr>
          <w:ilvl w:val="0"/>
          <w:numId w:val="8"/>
        </w:numPr>
        <w:rPr>
          <w:b/>
        </w:rPr>
      </w:pPr>
      <w:r>
        <w:rPr>
          <w:b/>
        </w:rPr>
        <w:t>The t</w:t>
      </w:r>
      <w:r w:rsidRPr="006217AD">
        <w:rPr>
          <w:b/>
        </w:rPr>
        <w:t>axpayer cannot claim head of household status.  The son and daughter</w:t>
      </w:r>
      <w:r>
        <w:rPr>
          <w:b/>
        </w:rPr>
        <w:t>-</w:t>
      </w:r>
      <w:r w:rsidRPr="006217AD">
        <w:rPr>
          <w:b/>
        </w:rPr>
        <w:t>in</w:t>
      </w:r>
      <w:r>
        <w:rPr>
          <w:b/>
        </w:rPr>
        <w:t>-</w:t>
      </w:r>
      <w:r w:rsidRPr="006217AD">
        <w:rPr>
          <w:b/>
        </w:rPr>
        <w:t>law must live with the taxpayer for more than half the tax year.</w:t>
      </w:r>
      <w:r>
        <w:rPr>
          <w:b/>
        </w:rPr>
        <w:t xml:space="preserve">  And the taxpayer cannot live with his or her spouse during the last 6 months of the year.</w:t>
      </w:r>
    </w:p>
    <w:p w:rsidR="00201B29" w:rsidRPr="00201B29" w:rsidRDefault="00A91B0B" w:rsidP="00201B29">
      <w:pPr>
        <w:rPr>
          <w:b/>
        </w:rPr>
      </w:pPr>
      <w:r>
        <w:rPr>
          <w:b/>
        </w:rPr>
        <w:t>EA</w:t>
      </w:r>
      <w:r w:rsidR="00201B29" w:rsidRPr="00201B29">
        <w:rPr>
          <w:b/>
        </w:rPr>
        <w:t>: Yes</w:t>
      </w:r>
    </w:p>
    <w:p w:rsidR="002B0FC6" w:rsidRDefault="002B0FC6" w:rsidP="006C771F">
      <w:pPr>
        <w:tabs>
          <w:tab w:val="num" w:pos="750"/>
        </w:tabs>
      </w:pPr>
    </w:p>
    <w:p w:rsidR="002B0FC6" w:rsidRDefault="002B0FC6" w:rsidP="006C771F">
      <w:pPr>
        <w:tabs>
          <w:tab w:val="num" w:pos="750"/>
        </w:tabs>
      </w:pPr>
      <w:r w:rsidRPr="00ED40C6">
        <w:t>34.</w:t>
      </w:r>
      <w:r>
        <w:t xml:space="preserve">  How many personal exemptions can a taxpayer claim on his or her tax return?  Explain your answer.</w:t>
      </w:r>
    </w:p>
    <w:p w:rsidR="002B0FC6" w:rsidRDefault="002B0FC6" w:rsidP="006C771F">
      <w:pPr>
        <w:rPr>
          <w:b/>
        </w:rPr>
      </w:pPr>
    </w:p>
    <w:p w:rsidR="00A52966" w:rsidRPr="00854B70" w:rsidRDefault="00A52966" w:rsidP="00A52966">
      <w:pPr>
        <w:rPr>
          <w:b/>
        </w:rPr>
      </w:pPr>
      <w:r w:rsidRPr="00854B70">
        <w:rPr>
          <w:b/>
        </w:rPr>
        <w:t>Learning Objective: 02-0</w:t>
      </w:r>
      <w:r>
        <w:rPr>
          <w:b/>
        </w:rPr>
        <w:t>3</w:t>
      </w:r>
    </w:p>
    <w:p w:rsidR="00A52966" w:rsidRDefault="00A52966" w:rsidP="00A52966">
      <w:pPr>
        <w:rPr>
          <w:b/>
        </w:rPr>
      </w:pPr>
      <w:r w:rsidRPr="00854B70">
        <w:rPr>
          <w:b/>
        </w:rPr>
        <w:t xml:space="preserve">Topic: </w:t>
      </w:r>
      <w:r>
        <w:rPr>
          <w:b/>
        </w:rPr>
        <w:t>Personal Exemption</w:t>
      </w:r>
    </w:p>
    <w:p w:rsidR="00A52966" w:rsidRDefault="00A52966" w:rsidP="00A52966">
      <w:pPr>
        <w:rPr>
          <w:b/>
        </w:rPr>
      </w:pPr>
      <w:r>
        <w:rPr>
          <w:b/>
        </w:rPr>
        <w:t>Difficulty: 1 Easy</w:t>
      </w:r>
    </w:p>
    <w:p w:rsidR="002B0FC6" w:rsidRPr="006217AD" w:rsidRDefault="00A52966" w:rsidP="00A52966">
      <w:pPr>
        <w:rPr>
          <w:b/>
        </w:rPr>
      </w:pPr>
      <w:r>
        <w:rPr>
          <w:b/>
        </w:rPr>
        <w:t xml:space="preserve">Feedback: </w:t>
      </w:r>
      <w:r w:rsidR="002B0FC6">
        <w:rPr>
          <w:b/>
        </w:rPr>
        <w:t>The taxpayer is only entitled to one personal exemption ($3,</w:t>
      </w:r>
      <w:r>
        <w:rPr>
          <w:b/>
        </w:rPr>
        <w:t>9</w:t>
      </w:r>
      <w:r w:rsidR="00C34284">
        <w:rPr>
          <w:b/>
        </w:rPr>
        <w:t>5</w:t>
      </w:r>
      <w:r w:rsidR="002B0FC6">
        <w:rPr>
          <w:b/>
        </w:rPr>
        <w:t>0 for 201</w:t>
      </w:r>
      <w:r w:rsidR="00C34284">
        <w:rPr>
          <w:b/>
        </w:rPr>
        <w:t>4</w:t>
      </w:r>
      <w:r w:rsidR="002B0FC6">
        <w:rPr>
          <w:b/>
        </w:rPr>
        <w:t xml:space="preserve">) for himself or herself.  However, if he or she is married, then another personal exemption can be claimed for the spouse. </w:t>
      </w:r>
    </w:p>
    <w:p w:rsidR="00201B29" w:rsidRPr="00F453AB" w:rsidRDefault="00C34284" w:rsidP="00201B29">
      <w:pPr>
        <w:rPr>
          <w:b/>
        </w:rPr>
      </w:pPr>
      <w:r>
        <w:rPr>
          <w:b/>
        </w:rPr>
        <w:t>EA</w:t>
      </w:r>
      <w:r w:rsidR="00201B29">
        <w:rPr>
          <w:b/>
        </w:rPr>
        <w:t>: Yes</w:t>
      </w:r>
    </w:p>
    <w:p w:rsidR="002B0FC6" w:rsidRDefault="002B0FC6" w:rsidP="00A70203"/>
    <w:p w:rsidR="002B0FC6" w:rsidRDefault="002B0FC6" w:rsidP="00A70203">
      <w:r w:rsidRPr="00ED40C6">
        <w:t>35.</w:t>
      </w:r>
      <w:r>
        <w:t xml:space="preserve">  Roberta is widowed and lives in an apartment complex.  She receives $8,000 of social security income that she uses to pay for rent and other household expenses.  The remainder of her living expenses is paid by relatives and neighbors.  The total amount of </w:t>
      </w:r>
      <w:r>
        <w:lastRenderedPageBreak/>
        <w:t>support paid by Roberta and the others totals $22,000.  Amounts paid for support during the year are as follows:</w:t>
      </w:r>
    </w:p>
    <w:p w:rsidR="002B0FC6" w:rsidRDefault="002B0FC6" w:rsidP="00A70203">
      <w:r>
        <w:tab/>
        <w:t>Roberta</w:t>
      </w:r>
      <w:r>
        <w:tab/>
        <w:t>$8,000</w:t>
      </w:r>
    </w:p>
    <w:p w:rsidR="002B0FC6" w:rsidRDefault="002B0FC6" w:rsidP="00A70203">
      <w:r>
        <w:tab/>
        <w:t>Ed (neighbor)</w:t>
      </w:r>
      <w:r>
        <w:tab/>
        <w:t xml:space="preserve">  4,000</w:t>
      </w:r>
    </w:p>
    <w:p w:rsidR="002B0FC6" w:rsidRDefault="002B0FC6" w:rsidP="00A70203">
      <w:r>
        <w:tab/>
        <w:t>Bill (son)</w:t>
      </w:r>
      <w:r>
        <w:tab/>
        <w:t xml:space="preserve">  5,000</w:t>
      </w:r>
    </w:p>
    <w:p w:rsidR="002B0FC6" w:rsidRDefault="002B0FC6" w:rsidP="00A70203">
      <w:r>
        <w:tab/>
        <w:t>Jose (neighbor) 2,000</w:t>
      </w:r>
    </w:p>
    <w:p w:rsidR="002B0FC6" w:rsidRDefault="002B0FC6" w:rsidP="00A70203">
      <w:r>
        <w:tab/>
        <w:t>Alicia (niece)</w:t>
      </w:r>
      <w:r>
        <w:tab/>
        <w:t xml:space="preserve">  3,000</w:t>
      </w:r>
    </w:p>
    <w:p w:rsidR="002B0FC6" w:rsidRDefault="002B0FC6" w:rsidP="00A70203"/>
    <w:p w:rsidR="002B0FC6" w:rsidRDefault="002B0FC6" w:rsidP="00A70203">
      <w:pPr>
        <w:tabs>
          <w:tab w:val="num" w:pos="720"/>
        </w:tabs>
        <w:ind w:left="720" w:hanging="360"/>
      </w:pPr>
      <w:r>
        <w:t>a.</w:t>
      </w:r>
      <w:r>
        <w:tab/>
        <w:t>Which of these persons is entitled to claim Roberta as a dependent absent a multiple support agreement?</w:t>
      </w:r>
    </w:p>
    <w:p w:rsidR="002B0FC6" w:rsidRDefault="002B0FC6" w:rsidP="00A70203">
      <w:pPr>
        <w:tabs>
          <w:tab w:val="num" w:pos="720"/>
        </w:tabs>
        <w:ind w:left="720" w:hanging="360"/>
      </w:pPr>
      <w:r>
        <w:t>b.</w:t>
      </w:r>
      <w:r>
        <w:tab/>
        <w:t xml:space="preserve">Under a multiple support agreement, which of these persons is entitled to claim Roberta as a dependent?  Explain your answer. </w:t>
      </w:r>
    </w:p>
    <w:p w:rsidR="002B0FC6" w:rsidRDefault="002B0FC6" w:rsidP="00077BBB">
      <w:pPr>
        <w:tabs>
          <w:tab w:val="num" w:pos="720"/>
        </w:tabs>
        <w:ind w:left="720" w:hanging="360"/>
      </w:pPr>
      <w:r>
        <w:t>c.</w:t>
      </w:r>
      <w:r>
        <w:tab/>
        <w:t>If Roberta saved all of her social security income and the other persons paid for the shortfall in the same proportions as shown, which of these persons would be entitled to claim Roberta as a dependent under a multiple support agreement?  Explain your answer.</w:t>
      </w:r>
    </w:p>
    <w:p w:rsidR="002B0FC6" w:rsidRDefault="002B0FC6" w:rsidP="00077BBB">
      <w:pPr>
        <w:tabs>
          <w:tab w:val="num" w:pos="720"/>
        </w:tabs>
        <w:ind w:left="720" w:hanging="360"/>
      </w:pPr>
    </w:p>
    <w:p w:rsidR="00A52966" w:rsidRPr="00854B70" w:rsidRDefault="00A52966" w:rsidP="00A52966">
      <w:pPr>
        <w:rPr>
          <w:b/>
        </w:rPr>
      </w:pPr>
      <w:r w:rsidRPr="00854B70">
        <w:rPr>
          <w:b/>
        </w:rPr>
        <w:t>Learning Objective: 02-0</w:t>
      </w:r>
      <w:r>
        <w:rPr>
          <w:b/>
        </w:rPr>
        <w:t>4</w:t>
      </w:r>
    </w:p>
    <w:p w:rsidR="00A52966" w:rsidRDefault="00A52966" w:rsidP="00A52966">
      <w:pPr>
        <w:rPr>
          <w:b/>
        </w:rPr>
      </w:pPr>
      <w:r w:rsidRPr="00854B70">
        <w:rPr>
          <w:b/>
        </w:rPr>
        <w:t xml:space="preserve">Topic: </w:t>
      </w:r>
      <w:r>
        <w:rPr>
          <w:b/>
        </w:rPr>
        <w:t>Dependency Exemptions</w:t>
      </w:r>
    </w:p>
    <w:p w:rsidR="00A52966" w:rsidRDefault="00A52966" w:rsidP="00A52966">
      <w:pPr>
        <w:rPr>
          <w:b/>
        </w:rPr>
      </w:pPr>
      <w:r>
        <w:rPr>
          <w:b/>
        </w:rPr>
        <w:t>Difficulty: 3 Hard</w:t>
      </w:r>
    </w:p>
    <w:p w:rsidR="00A52966" w:rsidRDefault="00A52966" w:rsidP="00A52966">
      <w:pPr>
        <w:rPr>
          <w:b/>
        </w:rPr>
      </w:pPr>
      <w:r>
        <w:rPr>
          <w:b/>
        </w:rPr>
        <w:t xml:space="preserve">Feedback: </w:t>
      </w:r>
    </w:p>
    <w:p w:rsidR="002B0FC6" w:rsidRPr="00A52966" w:rsidRDefault="002B0FC6" w:rsidP="00A52966">
      <w:pPr>
        <w:pStyle w:val="ListParagraph"/>
        <w:numPr>
          <w:ilvl w:val="0"/>
          <w:numId w:val="13"/>
        </w:numPr>
        <w:rPr>
          <w:b/>
        </w:rPr>
      </w:pPr>
      <w:r w:rsidRPr="00A52966">
        <w:rPr>
          <w:b/>
        </w:rPr>
        <w:t>Absent a multiple support agreement, no one is allowed to claim Roberta as a dependent.</w:t>
      </w:r>
    </w:p>
    <w:p w:rsidR="002B0FC6" w:rsidRPr="00942253" w:rsidRDefault="002B0FC6" w:rsidP="006217AD">
      <w:pPr>
        <w:numPr>
          <w:ilvl w:val="0"/>
          <w:numId w:val="13"/>
        </w:numPr>
        <w:rPr>
          <w:b/>
        </w:rPr>
      </w:pPr>
      <w:r w:rsidRPr="00942253">
        <w:rPr>
          <w:b/>
        </w:rPr>
        <w:t xml:space="preserve">If a multiple support agreement were executed, no one would be able to claim </w:t>
      </w:r>
      <w:r>
        <w:rPr>
          <w:b/>
        </w:rPr>
        <w:t>Roberta</w:t>
      </w:r>
      <w:r w:rsidRPr="00942253">
        <w:rPr>
          <w:b/>
        </w:rPr>
        <w:t xml:space="preserve"> as a dependent.  A person is entitled to claim a dependent under a multiple support agreement if (1) over half the dependent’s support was received from a group of people who would each have been entitled to claim the person as a dependent absent the support test, (2) no one person in the group provided over half the support, and (3) the person claiming the exemption paid over 10% of the support.  In this instance, the only persons entitled to claim </w:t>
      </w:r>
      <w:r>
        <w:rPr>
          <w:b/>
        </w:rPr>
        <w:t>Roberta</w:t>
      </w:r>
      <w:r w:rsidRPr="00942253">
        <w:rPr>
          <w:b/>
        </w:rPr>
        <w:t xml:space="preserve"> as a dependent absent the support test are </w:t>
      </w:r>
      <w:r>
        <w:rPr>
          <w:b/>
        </w:rPr>
        <w:t>Bill a</w:t>
      </w:r>
      <w:r w:rsidRPr="00942253">
        <w:rPr>
          <w:b/>
        </w:rPr>
        <w:t>nd Alic</w:t>
      </w:r>
      <w:r>
        <w:rPr>
          <w:b/>
        </w:rPr>
        <w:t>ia</w:t>
      </w:r>
      <w:r w:rsidRPr="00942253">
        <w:rPr>
          <w:b/>
        </w:rPr>
        <w:t xml:space="preserve"> since neither </w:t>
      </w:r>
      <w:r>
        <w:rPr>
          <w:b/>
        </w:rPr>
        <w:t>Ed and Jose</w:t>
      </w:r>
      <w:r w:rsidRPr="00942253">
        <w:rPr>
          <w:b/>
        </w:rPr>
        <w:t xml:space="preserve"> meet the relationship test (this assumes that </w:t>
      </w:r>
      <w:r>
        <w:rPr>
          <w:b/>
        </w:rPr>
        <w:t>Roberta</w:t>
      </w:r>
      <w:r w:rsidRPr="00942253">
        <w:rPr>
          <w:b/>
        </w:rPr>
        <w:t xml:space="preserve"> is Alic</w:t>
      </w:r>
      <w:r>
        <w:rPr>
          <w:b/>
        </w:rPr>
        <w:t>ia</w:t>
      </w:r>
      <w:r w:rsidRPr="00942253">
        <w:rPr>
          <w:b/>
        </w:rPr>
        <w:t xml:space="preserve">’s aunt by blood and not by marriage).  </w:t>
      </w:r>
      <w:r>
        <w:rPr>
          <w:b/>
        </w:rPr>
        <w:t xml:space="preserve">Bill and </w:t>
      </w:r>
      <w:r w:rsidR="00B2048C">
        <w:rPr>
          <w:b/>
        </w:rPr>
        <w:t>Alicia</w:t>
      </w:r>
      <w:r w:rsidR="00B2048C" w:rsidRPr="00942253">
        <w:rPr>
          <w:b/>
        </w:rPr>
        <w:t xml:space="preserve"> contributed</w:t>
      </w:r>
      <w:r w:rsidRPr="00942253">
        <w:rPr>
          <w:b/>
        </w:rPr>
        <w:t xml:space="preserve"> only 36% of </w:t>
      </w:r>
      <w:r>
        <w:rPr>
          <w:b/>
        </w:rPr>
        <w:t>Roberta</w:t>
      </w:r>
      <w:r w:rsidRPr="00942253">
        <w:rPr>
          <w:b/>
        </w:rPr>
        <w:t xml:space="preserve">’s support ([$5,000 + $3,000] / $22,000).  Thus, criterion #1 above is not met and no one is entitled to the dependency exemption for </w:t>
      </w:r>
      <w:r>
        <w:rPr>
          <w:b/>
        </w:rPr>
        <w:t>Roberta</w:t>
      </w:r>
      <w:r w:rsidRPr="00942253">
        <w:rPr>
          <w:b/>
        </w:rPr>
        <w:t>.</w:t>
      </w:r>
    </w:p>
    <w:p w:rsidR="002B0FC6" w:rsidRPr="00942253" w:rsidRDefault="002B0FC6" w:rsidP="006217AD">
      <w:pPr>
        <w:numPr>
          <w:ilvl w:val="0"/>
          <w:numId w:val="13"/>
        </w:numPr>
        <w:rPr>
          <w:b/>
        </w:rPr>
      </w:pPr>
      <w:r w:rsidRPr="00942253">
        <w:rPr>
          <w:b/>
        </w:rPr>
        <w:t xml:space="preserve">Here, the amount paid in support of </w:t>
      </w:r>
      <w:r>
        <w:rPr>
          <w:b/>
        </w:rPr>
        <w:t xml:space="preserve">Roberta </w:t>
      </w:r>
      <w:r w:rsidRPr="00942253">
        <w:rPr>
          <w:b/>
        </w:rPr>
        <w:t>is recalculated as follows (percentages are rounded to the nearest full percent):</w:t>
      </w:r>
    </w:p>
    <w:p w:rsidR="002B0FC6" w:rsidRPr="00942253" w:rsidRDefault="002B0FC6" w:rsidP="006217AD">
      <w:pPr>
        <w:ind w:left="720"/>
        <w:rPr>
          <w:b/>
        </w:rPr>
      </w:pPr>
    </w:p>
    <w:p w:rsidR="002B0FC6" w:rsidRPr="00942253" w:rsidRDefault="002B0FC6" w:rsidP="00DB54B0">
      <w:pPr>
        <w:ind w:left="1440" w:firstLine="720"/>
        <w:rPr>
          <w:b/>
        </w:rPr>
      </w:pPr>
      <w:r>
        <w:rPr>
          <w:b/>
        </w:rPr>
        <w:t xml:space="preserve">            Original</w:t>
      </w:r>
      <w:r>
        <w:rPr>
          <w:b/>
        </w:rPr>
        <w:tab/>
      </w:r>
      <w:r w:rsidRPr="00942253">
        <w:rPr>
          <w:b/>
        </w:rPr>
        <w:t>Percentage</w:t>
      </w:r>
      <w:r w:rsidRPr="00942253">
        <w:rPr>
          <w:b/>
        </w:rPr>
        <w:tab/>
        <w:t>Revised</w:t>
      </w:r>
      <w:r w:rsidRPr="00942253">
        <w:rPr>
          <w:b/>
        </w:rPr>
        <w:tab/>
      </w:r>
    </w:p>
    <w:p w:rsidR="002B0FC6" w:rsidRPr="00942253" w:rsidRDefault="002B0FC6" w:rsidP="00DB54B0">
      <w:pPr>
        <w:ind w:left="1440" w:firstLine="720"/>
        <w:rPr>
          <w:b/>
        </w:rPr>
      </w:pPr>
      <w:r>
        <w:rPr>
          <w:b/>
        </w:rPr>
        <w:t xml:space="preserve">            Amount</w:t>
      </w:r>
      <w:r>
        <w:rPr>
          <w:b/>
        </w:rPr>
        <w:tab/>
      </w:r>
      <w:r w:rsidRPr="00942253">
        <w:rPr>
          <w:b/>
        </w:rPr>
        <w:t>of Original</w:t>
      </w:r>
      <w:r w:rsidRPr="00942253">
        <w:rPr>
          <w:b/>
        </w:rPr>
        <w:tab/>
        <w:t>Amount</w:t>
      </w:r>
      <w:r w:rsidRPr="00942253">
        <w:rPr>
          <w:b/>
        </w:rPr>
        <w:tab/>
      </w:r>
    </w:p>
    <w:p w:rsidR="002B0FC6" w:rsidRPr="00942253" w:rsidRDefault="002B0FC6" w:rsidP="00A52966">
      <w:pPr>
        <w:ind w:left="2160" w:firstLine="720"/>
        <w:rPr>
          <w:b/>
        </w:rPr>
      </w:pPr>
      <w:r w:rsidRPr="00942253">
        <w:rPr>
          <w:b/>
        </w:rPr>
        <w:t>Paid</w:t>
      </w:r>
      <w:r w:rsidRPr="00942253">
        <w:rPr>
          <w:b/>
        </w:rPr>
        <w:tab/>
      </w:r>
      <w:r w:rsidRPr="00942253">
        <w:rPr>
          <w:b/>
        </w:rPr>
        <w:tab/>
        <w:t>Total</w:t>
      </w:r>
      <w:r w:rsidRPr="00942253">
        <w:rPr>
          <w:b/>
        </w:rPr>
        <w:tab/>
      </w:r>
      <w:r>
        <w:rPr>
          <w:b/>
        </w:rPr>
        <w:tab/>
      </w:r>
      <w:r w:rsidRPr="00942253">
        <w:rPr>
          <w:b/>
        </w:rPr>
        <w:t>Paid</w:t>
      </w:r>
      <w:r w:rsidRPr="00942253">
        <w:rPr>
          <w:b/>
        </w:rPr>
        <w:tab/>
      </w:r>
      <w:r w:rsidRPr="00942253">
        <w:rPr>
          <w:b/>
        </w:rPr>
        <w:tab/>
      </w:r>
    </w:p>
    <w:p w:rsidR="002B0FC6" w:rsidRDefault="002B0FC6" w:rsidP="006217AD">
      <w:pPr>
        <w:ind w:left="720"/>
        <w:rPr>
          <w:b/>
        </w:rPr>
      </w:pPr>
    </w:p>
    <w:p w:rsidR="002B0FC6" w:rsidRPr="00942253" w:rsidRDefault="002B0FC6" w:rsidP="006217AD">
      <w:pPr>
        <w:ind w:left="720"/>
        <w:rPr>
          <w:b/>
        </w:rPr>
      </w:pPr>
      <w:r>
        <w:rPr>
          <w:b/>
        </w:rPr>
        <w:t>Ed</w:t>
      </w:r>
      <w:r w:rsidRPr="00942253">
        <w:rPr>
          <w:b/>
        </w:rPr>
        <w:t xml:space="preserve"> (neighbor)</w:t>
      </w:r>
      <w:r>
        <w:rPr>
          <w:b/>
        </w:rPr>
        <w:tab/>
      </w:r>
      <w:r w:rsidRPr="00942253">
        <w:rPr>
          <w:b/>
        </w:rPr>
        <w:tab/>
        <w:t xml:space="preserve"> $4,000</w:t>
      </w:r>
      <w:r w:rsidRPr="00942253">
        <w:rPr>
          <w:b/>
        </w:rPr>
        <w:tab/>
        <w:t xml:space="preserve">     29%     </w:t>
      </w:r>
      <w:r w:rsidRPr="00942253">
        <w:rPr>
          <w:b/>
        </w:rPr>
        <w:tab/>
        <w:t>$ 6,380</w:t>
      </w:r>
    </w:p>
    <w:p w:rsidR="002B0FC6" w:rsidRPr="00942253" w:rsidRDefault="002B0FC6" w:rsidP="006217AD">
      <w:pPr>
        <w:ind w:left="720"/>
        <w:rPr>
          <w:b/>
        </w:rPr>
      </w:pPr>
      <w:r>
        <w:rPr>
          <w:b/>
        </w:rPr>
        <w:t>Bill</w:t>
      </w:r>
      <w:r w:rsidRPr="00942253">
        <w:rPr>
          <w:b/>
        </w:rPr>
        <w:t xml:space="preserve"> (son)</w:t>
      </w:r>
      <w:r w:rsidRPr="00942253">
        <w:rPr>
          <w:b/>
        </w:rPr>
        <w:tab/>
      </w:r>
      <w:r>
        <w:rPr>
          <w:b/>
        </w:rPr>
        <w:tab/>
      </w:r>
      <w:r w:rsidRPr="00942253">
        <w:rPr>
          <w:b/>
        </w:rPr>
        <w:t>5,000</w:t>
      </w:r>
      <w:r w:rsidRPr="00942253">
        <w:rPr>
          <w:b/>
        </w:rPr>
        <w:tab/>
        <w:t xml:space="preserve">     36%     </w:t>
      </w:r>
      <w:r w:rsidRPr="00942253">
        <w:rPr>
          <w:b/>
        </w:rPr>
        <w:tab/>
        <w:t xml:space="preserve">   7,920</w:t>
      </w:r>
    </w:p>
    <w:p w:rsidR="002B0FC6" w:rsidRPr="00942253" w:rsidRDefault="002B0FC6" w:rsidP="006217AD">
      <w:pPr>
        <w:ind w:left="720"/>
        <w:rPr>
          <w:b/>
        </w:rPr>
      </w:pPr>
      <w:r>
        <w:rPr>
          <w:b/>
        </w:rPr>
        <w:t>Jose</w:t>
      </w:r>
      <w:r w:rsidRPr="00942253">
        <w:rPr>
          <w:b/>
        </w:rPr>
        <w:t xml:space="preserve"> (neighbor)</w:t>
      </w:r>
      <w:r w:rsidRPr="00942253">
        <w:rPr>
          <w:b/>
        </w:rPr>
        <w:tab/>
        <w:t xml:space="preserve">  2,000</w:t>
      </w:r>
      <w:r w:rsidRPr="00942253">
        <w:rPr>
          <w:b/>
        </w:rPr>
        <w:tab/>
      </w:r>
      <w:r>
        <w:rPr>
          <w:b/>
        </w:rPr>
        <w:tab/>
      </w:r>
      <w:r w:rsidRPr="00942253">
        <w:rPr>
          <w:b/>
        </w:rPr>
        <w:t xml:space="preserve">     14%     </w:t>
      </w:r>
      <w:r w:rsidRPr="00942253">
        <w:rPr>
          <w:b/>
        </w:rPr>
        <w:tab/>
        <w:t xml:space="preserve">   3,080</w:t>
      </w:r>
    </w:p>
    <w:p w:rsidR="002B0FC6" w:rsidRPr="00942253" w:rsidRDefault="002B0FC6" w:rsidP="006217AD">
      <w:pPr>
        <w:ind w:left="720"/>
        <w:rPr>
          <w:b/>
        </w:rPr>
      </w:pPr>
      <w:r w:rsidRPr="00942253">
        <w:rPr>
          <w:b/>
        </w:rPr>
        <w:lastRenderedPageBreak/>
        <w:t>Alic</w:t>
      </w:r>
      <w:r>
        <w:rPr>
          <w:b/>
        </w:rPr>
        <w:t>ia</w:t>
      </w:r>
      <w:r w:rsidRPr="00942253">
        <w:rPr>
          <w:b/>
        </w:rPr>
        <w:t xml:space="preserve"> (niece)</w:t>
      </w:r>
      <w:r w:rsidRPr="00942253">
        <w:rPr>
          <w:b/>
        </w:rPr>
        <w:tab/>
      </w:r>
      <w:r>
        <w:rPr>
          <w:b/>
        </w:rPr>
        <w:tab/>
      </w:r>
      <w:r w:rsidRPr="00942253">
        <w:rPr>
          <w:b/>
        </w:rPr>
        <w:t>3,000</w:t>
      </w:r>
      <w:r w:rsidRPr="00942253">
        <w:rPr>
          <w:b/>
        </w:rPr>
        <w:tab/>
      </w:r>
      <w:r>
        <w:rPr>
          <w:b/>
        </w:rPr>
        <w:tab/>
      </w:r>
      <w:r w:rsidRPr="00942253">
        <w:rPr>
          <w:b/>
        </w:rPr>
        <w:t xml:space="preserve">     21%     </w:t>
      </w:r>
      <w:r w:rsidRPr="00942253">
        <w:rPr>
          <w:b/>
        </w:rPr>
        <w:tab/>
        <w:t xml:space="preserve">   4,620</w:t>
      </w:r>
    </w:p>
    <w:p w:rsidR="002B0FC6" w:rsidRPr="00942253" w:rsidRDefault="002B0FC6" w:rsidP="006217AD">
      <w:pPr>
        <w:ind w:left="720"/>
        <w:rPr>
          <w:b/>
        </w:rPr>
      </w:pPr>
      <w:r>
        <w:rPr>
          <w:b/>
        </w:rPr>
        <w:tab/>
      </w:r>
      <w:r>
        <w:rPr>
          <w:b/>
        </w:rPr>
        <w:tab/>
      </w:r>
      <w:r>
        <w:rPr>
          <w:b/>
        </w:rPr>
        <w:tab/>
      </w:r>
      <w:r w:rsidRPr="00942253">
        <w:rPr>
          <w:b/>
        </w:rPr>
        <w:t>---------</w:t>
      </w:r>
      <w:r w:rsidRPr="00942253">
        <w:rPr>
          <w:b/>
        </w:rPr>
        <w:tab/>
      </w:r>
      <w:r w:rsidRPr="00942253">
        <w:rPr>
          <w:b/>
        </w:rPr>
        <w:tab/>
      </w:r>
      <w:r w:rsidRPr="00942253">
        <w:rPr>
          <w:b/>
        </w:rPr>
        <w:tab/>
      </w:r>
      <w:r w:rsidRPr="00942253">
        <w:rPr>
          <w:b/>
        </w:rPr>
        <w:tab/>
        <w:t>---------</w:t>
      </w:r>
    </w:p>
    <w:p w:rsidR="002B0FC6" w:rsidRPr="00942253" w:rsidRDefault="002B0FC6" w:rsidP="006217AD">
      <w:pPr>
        <w:ind w:left="720"/>
        <w:rPr>
          <w:b/>
        </w:rPr>
      </w:pPr>
      <w:r>
        <w:rPr>
          <w:b/>
        </w:rPr>
        <w:tab/>
      </w:r>
      <w:r>
        <w:rPr>
          <w:b/>
        </w:rPr>
        <w:tab/>
      </w:r>
      <w:r>
        <w:rPr>
          <w:b/>
        </w:rPr>
        <w:tab/>
      </w:r>
      <w:r w:rsidRPr="00942253">
        <w:rPr>
          <w:b/>
        </w:rPr>
        <w:t>$14,000</w:t>
      </w:r>
      <w:r w:rsidRPr="00942253">
        <w:rPr>
          <w:b/>
        </w:rPr>
        <w:tab/>
      </w:r>
      <w:r w:rsidRPr="00942253">
        <w:rPr>
          <w:b/>
        </w:rPr>
        <w:tab/>
      </w:r>
      <w:r w:rsidRPr="00942253">
        <w:rPr>
          <w:b/>
        </w:rPr>
        <w:tab/>
        <w:t>$22,000</w:t>
      </w:r>
    </w:p>
    <w:p w:rsidR="002B0FC6" w:rsidRPr="00942253" w:rsidRDefault="002B0FC6" w:rsidP="006217AD">
      <w:pPr>
        <w:ind w:left="720"/>
        <w:rPr>
          <w:b/>
        </w:rPr>
      </w:pPr>
    </w:p>
    <w:p w:rsidR="002B0FC6" w:rsidRPr="00942253" w:rsidRDefault="002B0FC6" w:rsidP="006217AD">
      <w:pPr>
        <w:pStyle w:val="BodyTextIndent"/>
        <w:rPr>
          <w:b/>
        </w:rPr>
      </w:pPr>
      <w:r w:rsidRPr="00942253">
        <w:rPr>
          <w:b/>
        </w:rPr>
        <w:t xml:space="preserve">As in case (b), either </w:t>
      </w:r>
      <w:r>
        <w:rPr>
          <w:b/>
        </w:rPr>
        <w:t>Bill or Alicia</w:t>
      </w:r>
      <w:r w:rsidRPr="00942253">
        <w:rPr>
          <w:b/>
        </w:rPr>
        <w:t xml:space="preserve"> is entitled to the dependency exemption absent the support test.  Between them, they provided over 50% of the support of </w:t>
      </w:r>
      <w:r>
        <w:rPr>
          <w:b/>
        </w:rPr>
        <w:t>Roberta</w:t>
      </w:r>
      <w:r w:rsidRPr="00942253">
        <w:rPr>
          <w:b/>
        </w:rPr>
        <w:t xml:space="preserve"> and each one of them provided over 10% of her support.  Thus, either </w:t>
      </w:r>
      <w:r>
        <w:rPr>
          <w:b/>
        </w:rPr>
        <w:t>Bill or Alicia</w:t>
      </w:r>
      <w:r w:rsidRPr="00942253">
        <w:rPr>
          <w:b/>
        </w:rPr>
        <w:t xml:space="preserve"> would be entitled to the dependency exemption if a multiple support agreement were executed.</w:t>
      </w:r>
    </w:p>
    <w:p w:rsidR="002B0FC6" w:rsidRPr="00201B29" w:rsidRDefault="00817C3C">
      <w:pPr>
        <w:rPr>
          <w:b/>
        </w:rPr>
      </w:pPr>
      <w:r>
        <w:rPr>
          <w:b/>
        </w:rPr>
        <w:t>EA</w:t>
      </w:r>
      <w:r w:rsidR="00201B29">
        <w:rPr>
          <w:b/>
        </w:rPr>
        <w:t>: Yes</w:t>
      </w:r>
    </w:p>
    <w:p w:rsidR="002B0FC6" w:rsidRDefault="002B0FC6"/>
    <w:p w:rsidR="002B0FC6" w:rsidRDefault="002B0FC6" w:rsidP="001C6AD3">
      <w:pPr>
        <w:tabs>
          <w:tab w:val="num" w:pos="720"/>
        </w:tabs>
      </w:pPr>
      <w:r w:rsidRPr="00ED40C6">
        <w:t>36</w:t>
      </w:r>
      <w:proofErr w:type="gramStart"/>
      <w:r w:rsidRPr="00ED40C6">
        <w:t>.</w:t>
      </w:r>
      <w:r w:rsidR="00317A68">
        <w:t>Shandra</w:t>
      </w:r>
      <w:proofErr w:type="gramEnd"/>
      <w:r>
        <w:t xml:space="preserve"> is a U.S. citizen and is the 67-year-old widowed mother of Janet.  After retirement, </w:t>
      </w:r>
      <w:proofErr w:type="spellStart"/>
      <w:r w:rsidR="00317A68">
        <w:t>Shandra</w:t>
      </w:r>
      <w:proofErr w:type="spellEnd"/>
      <w:r>
        <w:t xml:space="preserve"> decided to fulfill a lifelong dream and move to Paris.  </w:t>
      </w:r>
      <w:proofErr w:type="spellStart"/>
      <w:r w:rsidR="00317A68">
        <w:t>Shandra</w:t>
      </w:r>
      <w:proofErr w:type="spellEnd"/>
      <w:r>
        <w:t xml:space="preserve"> receives $1,000 of interest income, but all of her other living expenses (including rent on her Paris apartment with spectacular views of the Eiffel Tower) are paid by Janet.  Janet resides in Chicago.  Is Janet entitled to a dependency exemption for </w:t>
      </w:r>
      <w:proofErr w:type="spellStart"/>
      <w:r w:rsidR="00317A68">
        <w:t>Shandra</w:t>
      </w:r>
      <w:proofErr w:type="spellEnd"/>
      <w:r>
        <w:t>?  Explain your answer.</w:t>
      </w:r>
    </w:p>
    <w:p w:rsidR="002B0FC6" w:rsidRDefault="002B0FC6" w:rsidP="001C6AD3">
      <w:pPr>
        <w:tabs>
          <w:tab w:val="num" w:pos="720"/>
        </w:tabs>
      </w:pPr>
    </w:p>
    <w:p w:rsidR="004D7FEA" w:rsidRPr="00854B70" w:rsidRDefault="004D7FEA" w:rsidP="004D7FEA">
      <w:pPr>
        <w:rPr>
          <w:b/>
        </w:rPr>
      </w:pPr>
      <w:r w:rsidRPr="00854B70">
        <w:rPr>
          <w:b/>
        </w:rPr>
        <w:t>Learning Objective: 02-0</w:t>
      </w:r>
      <w:r>
        <w:rPr>
          <w:b/>
        </w:rPr>
        <w:t>4</w:t>
      </w:r>
    </w:p>
    <w:p w:rsidR="004D7FEA" w:rsidRDefault="004D7FEA" w:rsidP="004D7FEA">
      <w:pPr>
        <w:rPr>
          <w:b/>
        </w:rPr>
      </w:pPr>
      <w:r w:rsidRPr="00854B70">
        <w:rPr>
          <w:b/>
        </w:rPr>
        <w:t xml:space="preserve">Topic: </w:t>
      </w:r>
      <w:r>
        <w:rPr>
          <w:b/>
        </w:rPr>
        <w:t>Dependency Exemptions</w:t>
      </w:r>
    </w:p>
    <w:p w:rsidR="004D7FEA" w:rsidRDefault="004D7FEA" w:rsidP="004D7FEA">
      <w:pPr>
        <w:rPr>
          <w:b/>
        </w:rPr>
      </w:pPr>
      <w:r>
        <w:rPr>
          <w:b/>
        </w:rPr>
        <w:t>Difficulty: 2 Medium</w:t>
      </w:r>
    </w:p>
    <w:p w:rsidR="002B0FC6" w:rsidRPr="00942253" w:rsidRDefault="004D7FEA" w:rsidP="004D7FEA">
      <w:pPr>
        <w:rPr>
          <w:b/>
        </w:rPr>
      </w:pPr>
      <w:r>
        <w:rPr>
          <w:b/>
        </w:rPr>
        <w:t xml:space="preserve">Feedback: </w:t>
      </w:r>
      <w:r w:rsidR="002B0FC6" w:rsidRPr="00942253">
        <w:rPr>
          <w:b/>
        </w:rPr>
        <w:t xml:space="preserve">Yes, </w:t>
      </w:r>
      <w:r w:rsidR="002B0FC6">
        <w:rPr>
          <w:b/>
        </w:rPr>
        <w:t>Janet</w:t>
      </w:r>
      <w:r w:rsidR="002B0FC6" w:rsidRPr="00942253">
        <w:rPr>
          <w:b/>
        </w:rPr>
        <w:t xml:space="preserve"> is entitled to dependency exemption for </w:t>
      </w:r>
      <w:proofErr w:type="spellStart"/>
      <w:r w:rsidR="00317A68">
        <w:rPr>
          <w:b/>
        </w:rPr>
        <w:t>Shandra</w:t>
      </w:r>
      <w:proofErr w:type="spellEnd"/>
      <w:r w:rsidR="002B0FC6" w:rsidRPr="00942253">
        <w:rPr>
          <w:b/>
        </w:rPr>
        <w:t>.</w:t>
      </w:r>
    </w:p>
    <w:p w:rsidR="002B0FC6" w:rsidRDefault="002B0FC6" w:rsidP="00DE3EC5">
      <w:pPr>
        <w:ind w:left="720"/>
        <w:rPr>
          <w:b/>
        </w:rPr>
      </w:pPr>
      <w:r w:rsidRPr="00942253">
        <w:rPr>
          <w:b/>
        </w:rPr>
        <w:t xml:space="preserve">The </w:t>
      </w:r>
      <w:r>
        <w:rPr>
          <w:b/>
        </w:rPr>
        <w:t>four specific</w:t>
      </w:r>
      <w:r w:rsidRPr="00942253">
        <w:rPr>
          <w:b/>
        </w:rPr>
        <w:t xml:space="preserve"> criteria to be able to claim a </w:t>
      </w:r>
      <w:r>
        <w:rPr>
          <w:b/>
        </w:rPr>
        <w:t xml:space="preserve">qualifying relative as a </w:t>
      </w:r>
      <w:r w:rsidRPr="00942253">
        <w:rPr>
          <w:b/>
        </w:rPr>
        <w:t>dependent are:</w:t>
      </w:r>
    </w:p>
    <w:p w:rsidR="002B0FC6" w:rsidRPr="00303EF3" w:rsidRDefault="002B0FC6" w:rsidP="007B64C3">
      <w:pPr>
        <w:ind w:left="1440"/>
        <w:rPr>
          <w:b/>
        </w:rPr>
      </w:pPr>
      <w:r>
        <w:rPr>
          <w:b/>
          <w:i/>
        </w:rPr>
        <w:t xml:space="preserve">Not a qualifying child test.  </w:t>
      </w:r>
      <w:proofErr w:type="spellStart"/>
      <w:r w:rsidR="00317A68">
        <w:rPr>
          <w:b/>
        </w:rPr>
        <w:t>Shandra</w:t>
      </w:r>
      <w:proofErr w:type="spellEnd"/>
      <w:r>
        <w:rPr>
          <w:b/>
        </w:rPr>
        <w:t xml:space="preserve"> is not the qualifying child of another taxpayer.</w:t>
      </w:r>
    </w:p>
    <w:p w:rsidR="002B0FC6" w:rsidRPr="00942253" w:rsidRDefault="002B0FC6" w:rsidP="007B64C3">
      <w:pPr>
        <w:ind w:left="1440"/>
        <w:rPr>
          <w:b/>
        </w:rPr>
      </w:pPr>
      <w:r w:rsidRPr="00942253">
        <w:rPr>
          <w:b/>
          <w:i/>
        </w:rPr>
        <w:t xml:space="preserve">Relationship </w:t>
      </w:r>
      <w:proofErr w:type="spellStart"/>
      <w:r w:rsidR="00B2048C" w:rsidRPr="00942253">
        <w:rPr>
          <w:b/>
          <w:i/>
        </w:rPr>
        <w:t>test.</w:t>
      </w:r>
      <w:r w:rsidR="00317A68">
        <w:rPr>
          <w:b/>
        </w:rPr>
        <w:t>Shandra</w:t>
      </w:r>
      <w:proofErr w:type="spellEnd"/>
      <w:r w:rsidRPr="00942253">
        <w:rPr>
          <w:b/>
        </w:rPr>
        <w:t xml:space="preserve"> meets the relationship test since she is the mother of </w:t>
      </w:r>
      <w:r>
        <w:rPr>
          <w:b/>
        </w:rPr>
        <w:t>Janet</w:t>
      </w:r>
      <w:r w:rsidRPr="00942253">
        <w:rPr>
          <w:b/>
        </w:rPr>
        <w:t>.</w:t>
      </w:r>
    </w:p>
    <w:p w:rsidR="002B0FC6" w:rsidRPr="00942253" w:rsidRDefault="002B0FC6" w:rsidP="007B64C3">
      <w:pPr>
        <w:ind w:left="1440"/>
        <w:rPr>
          <w:b/>
        </w:rPr>
      </w:pPr>
      <w:r w:rsidRPr="00942253">
        <w:rPr>
          <w:b/>
          <w:i/>
        </w:rPr>
        <w:t xml:space="preserve">Gross income </w:t>
      </w:r>
      <w:proofErr w:type="spellStart"/>
      <w:r w:rsidRPr="00942253">
        <w:rPr>
          <w:b/>
          <w:i/>
        </w:rPr>
        <w:t>test</w:t>
      </w:r>
      <w:r w:rsidRPr="00942253">
        <w:rPr>
          <w:b/>
        </w:rPr>
        <w:t>.</w:t>
      </w:r>
      <w:r w:rsidR="00317A68">
        <w:rPr>
          <w:b/>
        </w:rPr>
        <w:t>Shandra</w:t>
      </w:r>
      <w:proofErr w:type="spellEnd"/>
      <w:r w:rsidRPr="00942253">
        <w:rPr>
          <w:b/>
        </w:rPr>
        <w:t xml:space="preserve"> does not earn </w:t>
      </w:r>
      <w:r>
        <w:rPr>
          <w:b/>
        </w:rPr>
        <w:t xml:space="preserve">equal to or </w:t>
      </w:r>
      <w:r w:rsidRPr="00942253">
        <w:rPr>
          <w:b/>
        </w:rPr>
        <w:t>more than the personal exemption amount.</w:t>
      </w:r>
    </w:p>
    <w:p w:rsidR="002B0FC6" w:rsidRDefault="002B0FC6" w:rsidP="007B64C3">
      <w:pPr>
        <w:ind w:left="1296" w:firstLine="144"/>
        <w:rPr>
          <w:b/>
        </w:rPr>
      </w:pPr>
      <w:r w:rsidRPr="00942253">
        <w:rPr>
          <w:b/>
          <w:i/>
        </w:rPr>
        <w:t>Support test</w:t>
      </w:r>
      <w:r w:rsidRPr="00942253">
        <w:rPr>
          <w:b/>
        </w:rPr>
        <w:t xml:space="preserve">.  </w:t>
      </w:r>
      <w:r>
        <w:rPr>
          <w:b/>
        </w:rPr>
        <w:t xml:space="preserve">Janet </w:t>
      </w:r>
      <w:r w:rsidRPr="00942253">
        <w:rPr>
          <w:b/>
        </w:rPr>
        <w:t xml:space="preserve">provides over 50% of </w:t>
      </w:r>
      <w:proofErr w:type="spellStart"/>
      <w:r w:rsidR="00317A68">
        <w:rPr>
          <w:b/>
        </w:rPr>
        <w:t>Shandra</w:t>
      </w:r>
      <w:r w:rsidRPr="00942253">
        <w:rPr>
          <w:b/>
        </w:rPr>
        <w:t>’s</w:t>
      </w:r>
      <w:proofErr w:type="spellEnd"/>
      <w:r w:rsidRPr="00942253">
        <w:rPr>
          <w:b/>
        </w:rPr>
        <w:t xml:space="preserve"> support.</w:t>
      </w:r>
    </w:p>
    <w:p w:rsidR="002B0FC6" w:rsidRPr="00CE2935" w:rsidRDefault="002B0FC6" w:rsidP="00DE3EC5">
      <w:pPr>
        <w:ind w:left="576" w:firstLine="144"/>
        <w:rPr>
          <w:b/>
        </w:rPr>
      </w:pPr>
      <w:r>
        <w:rPr>
          <w:b/>
        </w:rPr>
        <w:t>In addition, the general tests are also met:</w:t>
      </w:r>
    </w:p>
    <w:p w:rsidR="002B0FC6" w:rsidRPr="00942253" w:rsidRDefault="002B0FC6" w:rsidP="007B64C3">
      <w:pPr>
        <w:ind w:left="1296" w:firstLine="144"/>
        <w:rPr>
          <w:b/>
        </w:rPr>
      </w:pPr>
      <w:r w:rsidRPr="00942253">
        <w:rPr>
          <w:b/>
          <w:i/>
        </w:rPr>
        <w:t xml:space="preserve">Joint </w:t>
      </w:r>
      <w:proofErr w:type="spellStart"/>
      <w:r w:rsidRPr="00942253">
        <w:rPr>
          <w:b/>
          <w:i/>
        </w:rPr>
        <w:t>return</w:t>
      </w:r>
      <w:r w:rsidRPr="00942253">
        <w:rPr>
          <w:b/>
        </w:rPr>
        <w:t>.</w:t>
      </w:r>
      <w:r w:rsidR="00317A68">
        <w:rPr>
          <w:b/>
        </w:rPr>
        <w:t>Shandra</w:t>
      </w:r>
      <w:r w:rsidRPr="00942253">
        <w:rPr>
          <w:b/>
        </w:rPr>
        <w:t>is</w:t>
      </w:r>
      <w:proofErr w:type="spellEnd"/>
      <w:r w:rsidRPr="00942253">
        <w:rPr>
          <w:b/>
        </w:rPr>
        <w:t xml:space="preserve"> widowed and will not file a joint return</w:t>
      </w:r>
      <w:r>
        <w:rPr>
          <w:b/>
        </w:rPr>
        <w:t>.</w:t>
      </w:r>
    </w:p>
    <w:p w:rsidR="002B0FC6" w:rsidRDefault="002B0FC6" w:rsidP="007B64C3">
      <w:pPr>
        <w:ind w:left="1152" w:firstLine="288"/>
        <w:rPr>
          <w:b/>
        </w:rPr>
      </w:pPr>
      <w:r w:rsidRPr="00942253">
        <w:rPr>
          <w:b/>
          <w:i/>
        </w:rPr>
        <w:t xml:space="preserve">Citizenship </w:t>
      </w:r>
      <w:proofErr w:type="spellStart"/>
      <w:r w:rsidRPr="00942253">
        <w:rPr>
          <w:b/>
          <w:i/>
        </w:rPr>
        <w:t>test</w:t>
      </w:r>
      <w:r w:rsidRPr="00942253">
        <w:rPr>
          <w:b/>
        </w:rPr>
        <w:t>.</w:t>
      </w:r>
      <w:r w:rsidR="00317A68">
        <w:rPr>
          <w:b/>
        </w:rPr>
        <w:t>Shandra</w:t>
      </w:r>
      <w:proofErr w:type="spellEnd"/>
      <w:r w:rsidRPr="00942253">
        <w:rPr>
          <w:b/>
        </w:rPr>
        <w:t xml:space="preserve"> is a U.S. citizen.</w:t>
      </w:r>
    </w:p>
    <w:p w:rsidR="002B0FC6" w:rsidRPr="00942253" w:rsidRDefault="002B0FC6" w:rsidP="007B64C3">
      <w:pPr>
        <w:ind w:left="1440"/>
        <w:rPr>
          <w:b/>
        </w:rPr>
      </w:pPr>
      <w:proofErr w:type="gramStart"/>
      <w:r>
        <w:rPr>
          <w:b/>
          <w:i/>
        </w:rPr>
        <w:t>Dependent taxpayer test</w:t>
      </w:r>
      <w:r w:rsidRPr="00CE2935">
        <w:rPr>
          <w:b/>
        </w:rPr>
        <w:t>.</w:t>
      </w:r>
      <w:proofErr w:type="gramEnd"/>
      <w:r>
        <w:rPr>
          <w:b/>
        </w:rPr>
        <w:t xml:space="preserve">  Janet cannot be claimed as a dependent by another person.</w:t>
      </w:r>
    </w:p>
    <w:p w:rsidR="002B0FC6" w:rsidRDefault="002B0FC6" w:rsidP="006D0B51">
      <w:pPr>
        <w:ind w:left="720"/>
        <w:rPr>
          <w:b/>
        </w:rPr>
      </w:pPr>
      <w:proofErr w:type="gramStart"/>
      <w:r w:rsidRPr="00942253">
        <w:rPr>
          <w:b/>
        </w:rPr>
        <w:t xml:space="preserve">The fact that </w:t>
      </w:r>
      <w:proofErr w:type="spellStart"/>
      <w:r w:rsidR="00317A68">
        <w:rPr>
          <w:b/>
        </w:rPr>
        <w:t>Shandra</w:t>
      </w:r>
      <w:proofErr w:type="spellEnd"/>
      <w:r w:rsidRPr="00942253">
        <w:rPr>
          <w:b/>
        </w:rPr>
        <w:t xml:space="preserve"> lives in Paris does not matter.</w:t>
      </w:r>
      <w:proofErr w:type="gramEnd"/>
      <w:r w:rsidRPr="00942253">
        <w:rPr>
          <w:b/>
        </w:rPr>
        <w:t xml:space="preserve">  It is not important that a dependent live in the U.S., only that he or she is a citizen of the U.S. (or be a certain resident or national).</w:t>
      </w:r>
    </w:p>
    <w:p w:rsidR="002B0FC6" w:rsidRDefault="00317A68" w:rsidP="00201B29">
      <w:pPr>
        <w:rPr>
          <w:b/>
        </w:rPr>
      </w:pPr>
      <w:r>
        <w:rPr>
          <w:b/>
        </w:rPr>
        <w:t>EA</w:t>
      </w:r>
      <w:r w:rsidR="00201B29">
        <w:rPr>
          <w:b/>
        </w:rPr>
        <w:t>: Yes</w:t>
      </w:r>
    </w:p>
    <w:p w:rsidR="002B0FC6" w:rsidRDefault="002B0FC6" w:rsidP="00F91D5F"/>
    <w:p w:rsidR="002B0FC6" w:rsidRDefault="002B0FC6" w:rsidP="00F91D5F">
      <w:r w:rsidRPr="00ED40C6">
        <w:t>37</w:t>
      </w:r>
      <w:proofErr w:type="gramStart"/>
      <w:r w:rsidRPr="00ED40C6">
        <w:t>.</w:t>
      </w:r>
      <w:r w:rsidR="00AA6A37">
        <w:t>Donald</w:t>
      </w:r>
      <w:proofErr w:type="gramEnd"/>
      <w:r>
        <w:t xml:space="preserve"> is a 21-year-old full-time college student.  During 201</w:t>
      </w:r>
      <w:r w:rsidR="00AA6A37">
        <w:t>4</w:t>
      </w:r>
      <w:r>
        <w:t>, he earned $2,</w:t>
      </w:r>
      <w:r w:rsidR="00AA6A37">
        <w:t>3</w:t>
      </w:r>
      <w:r>
        <w:t>00 from a part-time job and $1,1</w:t>
      </w:r>
      <w:r w:rsidR="00AA6A37">
        <w:t>5</w:t>
      </w:r>
      <w:r>
        <w:t xml:space="preserve">0 in interest income.  If </w:t>
      </w:r>
      <w:r w:rsidR="00AA6A37">
        <w:t>Donald</w:t>
      </w:r>
      <w:r>
        <w:t xml:space="preserve"> is a dependent of his parents, what is his standard deduction amount?  If </w:t>
      </w:r>
      <w:r w:rsidR="00AA6A37">
        <w:t>Donald</w:t>
      </w:r>
      <w:r>
        <w:t xml:space="preserve"> supports himself and is not a dependent of someone else, what is his standard deduction amount?</w:t>
      </w:r>
    </w:p>
    <w:p w:rsidR="002B0FC6" w:rsidRDefault="002B0FC6" w:rsidP="00F91D5F"/>
    <w:p w:rsidR="008D352E" w:rsidRPr="00854B70" w:rsidRDefault="008D352E" w:rsidP="008D352E">
      <w:pPr>
        <w:rPr>
          <w:b/>
        </w:rPr>
      </w:pPr>
      <w:r w:rsidRPr="00854B70">
        <w:rPr>
          <w:b/>
        </w:rPr>
        <w:lastRenderedPageBreak/>
        <w:t>Learning Objective: 02-0</w:t>
      </w:r>
      <w:r>
        <w:rPr>
          <w:b/>
        </w:rPr>
        <w:t>5</w:t>
      </w:r>
    </w:p>
    <w:p w:rsidR="008D352E" w:rsidRDefault="008D352E" w:rsidP="008D352E">
      <w:pPr>
        <w:rPr>
          <w:b/>
        </w:rPr>
      </w:pPr>
      <w:r w:rsidRPr="00854B70">
        <w:rPr>
          <w:b/>
        </w:rPr>
        <w:t xml:space="preserve">Topic: </w:t>
      </w:r>
      <w:r>
        <w:rPr>
          <w:b/>
        </w:rPr>
        <w:t>Standard Deduction</w:t>
      </w:r>
    </w:p>
    <w:p w:rsidR="008D352E" w:rsidRDefault="008D352E" w:rsidP="008D352E">
      <w:pPr>
        <w:rPr>
          <w:b/>
        </w:rPr>
      </w:pPr>
      <w:r>
        <w:rPr>
          <w:b/>
        </w:rPr>
        <w:t xml:space="preserve">Difficulty: </w:t>
      </w:r>
      <w:r w:rsidR="00454880">
        <w:rPr>
          <w:b/>
        </w:rPr>
        <w:t>2Medium</w:t>
      </w:r>
    </w:p>
    <w:p w:rsidR="002B0FC6" w:rsidRPr="00942253" w:rsidRDefault="008D352E" w:rsidP="008D352E">
      <w:pPr>
        <w:rPr>
          <w:b/>
        </w:rPr>
      </w:pPr>
      <w:r>
        <w:rPr>
          <w:b/>
        </w:rPr>
        <w:t xml:space="preserve">Feedback: </w:t>
      </w:r>
      <w:r w:rsidR="00F008C4">
        <w:rPr>
          <w:b/>
        </w:rPr>
        <w:t>Donald</w:t>
      </w:r>
      <w:r w:rsidR="002B0FC6" w:rsidRPr="00942253">
        <w:rPr>
          <w:b/>
        </w:rPr>
        <w:t>’s standard deduction amount if he is a dependent of his parents is the greater of $</w:t>
      </w:r>
      <w:r>
        <w:rPr>
          <w:b/>
        </w:rPr>
        <w:t>1,000</w:t>
      </w:r>
      <w:r w:rsidR="002B0FC6" w:rsidRPr="00942253">
        <w:rPr>
          <w:b/>
        </w:rPr>
        <w:t xml:space="preserve"> or his earned income plus $</w:t>
      </w:r>
      <w:r w:rsidR="002B0FC6">
        <w:rPr>
          <w:b/>
        </w:rPr>
        <w:t>3</w:t>
      </w:r>
      <w:r>
        <w:rPr>
          <w:b/>
        </w:rPr>
        <w:t>5</w:t>
      </w:r>
      <w:r w:rsidR="002B0FC6">
        <w:rPr>
          <w:b/>
        </w:rPr>
        <w:t>0</w:t>
      </w:r>
      <w:r w:rsidR="002B0FC6" w:rsidRPr="00942253">
        <w:rPr>
          <w:b/>
        </w:rPr>
        <w:t xml:space="preserve">.  </w:t>
      </w:r>
      <w:r w:rsidR="00F008C4">
        <w:rPr>
          <w:b/>
        </w:rPr>
        <w:t>Donald</w:t>
      </w:r>
      <w:r w:rsidR="002B0FC6" w:rsidRPr="00942253">
        <w:rPr>
          <w:b/>
        </w:rPr>
        <w:t>’s earned income is $2,</w:t>
      </w:r>
      <w:r w:rsidR="00F008C4">
        <w:rPr>
          <w:b/>
        </w:rPr>
        <w:t>3</w:t>
      </w:r>
      <w:r w:rsidR="002B0FC6" w:rsidRPr="00942253">
        <w:rPr>
          <w:b/>
        </w:rPr>
        <w:t>00 so his standard deduction will be $2,</w:t>
      </w:r>
      <w:r w:rsidR="00F008C4">
        <w:rPr>
          <w:b/>
        </w:rPr>
        <w:t>6</w:t>
      </w:r>
      <w:r>
        <w:rPr>
          <w:b/>
        </w:rPr>
        <w:t>5</w:t>
      </w:r>
      <w:r w:rsidR="002B0FC6">
        <w:rPr>
          <w:b/>
        </w:rPr>
        <w:t>0</w:t>
      </w:r>
      <w:r w:rsidR="002B0FC6" w:rsidRPr="00942253">
        <w:rPr>
          <w:b/>
        </w:rPr>
        <w:t>.</w:t>
      </w:r>
    </w:p>
    <w:p w:rsidR="002B0FC6" w:rsidRDefault="002B0FC6" w:rsidP="008D352E">
      <w:r w:rsidRPr="00942253">
        <w:rPr>
          <w:b/>
        </w:rPr>
        <w:t xml:space="preserve">If </w:t>
      </w:r>
      <w:r w:rsidR="008A6D76">
        <w:rPr>
          <w:b/>
        </w:rPr>
        <w:t>Donald</w:t>
      </w:r>
      <w:r w:rsidRPr="00942253">
        <w:rPr>
          <w:b/>
        </w:rPr>
        <w:t xml:space="preserve"> is self-supporting, his standard deduction amount will be $</w:t>
      </w:r>
      <w:r w:rsidR="008D352E">
        <w:rPr>
          <w:b/>
        </w:rPr>
        <w:t>6,</w:t>
      </w:r>
      <w:r w:rsidR="00F008C4">
        <w:rPr>
          <w:b/>
        </w:rPr>
        <w:t>2</w:t>
      </w:r>
      <w:r w:rsidR="008D352E">
        <w:rPr>
          <w:b/>
        </w:rPr>
        <w:t>00</w:t>
      </w:r>
      <w:r>
        <w:rPr>
          <w:b/>
        </w:rPr>
        <w:t>.</w:t>
      </w:r>
    </w:p>
    <w:p w:rsidR="002B0FC6" w:rsidRPr="00201B29" w:rsidRDefault="00F008C4" w:rsidP="00F91D5F">
      <w:pPr>
        <w:rPr>
          <w:b/>
        </w:rPr>
      </w:pPr>
      <w:r>
        <w:rPr>
          <w:b/>
        </w:rPr>
        <w:t>EA</w:t>
      </w:r>
      <w:r w:rsidR="00201B29">
        <w:rPr>
          <w:b/>
        </w:rPr>
        <w:t>: Yes</w:t>
      </w:r>
    </w:p>
    <w:p w:rsidR="002B0FC6" w:rsidRDefault="002B0FC6" w:rsidP="00F91D5F"/>
    <w:p w:rsidR="002B0FC6" w:rsidRPr="00763DF6" w:rsidRDefault="002B0FC6" w:rsidP="00F91D5F">
      <w:pPr>
        <w:rPr>
          <w:color w:val="000000" w:themeColor="text1"/>
        </w:rPr>
      </w:pPr>
      <w:r w:rsidRPr="00763DF6">
        <w:rPr>
          <w:color w:val="000000" w:themeColor="text1"/>
        </w:rPr>
        <w:t>38.  Julio and Martina are engaged and are planning to travel to Las Vegas during the 201</w:t>
      </w:r>
      <w:r w:rsidR="00BB0762" w:rsidRPr="00763DF6">
        <w:rPr>
          <w:color w:val="000000" w:themeColor="text1"/>
        </w:rPr>
        <w:t>4</w:t>
      </w:r>
      <w:r w:rsidRPr="00763DF6">
        <w:rPr>
          <w:color w:val="000000" w:themeColor="text1"/>
        </w:rPr>
        <w:t xml:space="preserve"> Christmas season and get married around the end of the year.  In 201</w:t>
      </w:r>
      <w:r w:rsidR="00BB0762" w:rsidRPr="00763DF6">
        <w:rPr>
          <w:color w:val="000000" w:themeColor="text1"/>
        </w:rPr>
        <w:t>4</w:t>
      </w:r>
      <w:r w:rsidRPr="00763DF6">
        <w:rPr>
          <w:color w:val="000000" w:themeColor="text1"/>
        </w:rPr>
        <w:t>, Julio expects to earn $45,000 and Martina expects to earn $15,000.  Their employers have deducted the appropriate amount of withholding from their paychecks throughout the year.  Neither Julio nor Martina has any itemized deductions.  They are trying to decide whether they should get married on December 31, 201</w:t>
      </w:r>
      <w:r w:rsidR="00BB0762" w:rsidRPr="00763DF6">
        <w:rPr>
          <w:color w:val="000000" w:themeColor="text1"/>
        </w:rPr>
        <w:t>4</w:t>
      </w:r>
      <w:r w:rsidRPr="00763DF6">
        <w:rPr>
          <w:color w:val="000000" w:themeColor="text1"/>
        </w:rPr>
        <w:t>, or on January 1, 201</w:t>
      </w:r>
      <w:r w:rsidR="00BB0762" w:rsidRPr="00763DF6">
        <w:rPr>
          <w:color w:val="000000" w:themeColor="text1"/>
        </w:rPr>
        <w:t>5</w:t>
      </w:r>
      <w:r w:rsidRPr="00763DF6">
        <w:rPr>
          <w:color w:val="000000" w:themeColor="text1"/>
        </w:rPr>
        <w:t>.  What do you recommend?  Explain your answer.</w:t>
      </w:r>
    </w:p>
    <w:p w:rsidR="002B0FC6" w:rsidRPr="00763DF6" w:rsidRDefault="002B0FC6" w:rsidP="00F91D5F">
      <w:pPr>
        <w:rPr>
          <w:color w:val="000000" w:themeColor="text1"/>
        </w:rPr>
      </w:pPr>
    </w:p>
    <w:p w:rsidR="00D1699B" w:rsidRPr="00763DF6" w:rsidRDefault="00D1699B" w:rsidP="00D1699B">
      <w:pPr>
        <w:rPr>
          <w:b/>
          <w:color w:val="000000" w:themeColor="text1"/>
        </w:rPr>
      </w:pPr>
      <w:r w:rsidRPr="00763DF6">
        <w:rPr>
          <w:b/>
          <w:color w:val="000000" w:themeColor="text1"/>
        </w:rPr>
        <w:t>Learning Objective: 02-0</w:t>
      </w:r>
      <w:r w:rsidR="00FE35CC" w:rsidRPr="00763DF6">
        <w:rPr>
          <w:b/>
          <w:color w:val="000000" w:themeColor="text1"/>
        </w:rPr>
        <w:t>5</w:t>
      </w:r>
    </w:p>
    <w:p w:rsidR="00D1699B" w:rsidRPr="00763DF6" w:rsidRDefault="00D1699B" w:rsidP="00D1699B">
      <w:pPr>
        <w:rPr>
          <w:b/>
          <w:color w:val="000000" w:themeColor="text1"/>
        </w:rPr>
      </w:pPr>
      <w:r w:rsidRPr="00763DF6">
        <w:rPr>
          <w:b/>
          <w:color w:val="000000" w:themeColor="text1"/>
        </w:rPr>
        <w:t xml:space="preserve">Topic: </w:t>
      </w:r>
      <w:r w:rsidR="00FE35CC" w:rsidRPr="00763DF6">
        <w:rPr>
          <w:b/>
          <w:color w:val="000000" w:themeColor="text1"/>
        </w:rPr>
        <w:t>Standard Deduction</w:t>
      </w:r>
    </w:p>
    <w:p w:rsidR="00D1699B" w:rsidRPr="00763DF6" w:rsidRDefault="00D1699B" w:rsidP="00D1699B">
      <w:pPr>
        <w:rPr>
          <w:b/>
          <w:color w:val="000000" w:themeColor="text1"/>
        </w:rPr>
      </w:pPr>
      <w:r w:rsidRPr="00763DF6">
        <w:rPr>
          <w:b/>
          <w:color w:val="000000" w:themeColor="text1"/>
        </w:rPr>
        <w:t>Difficulty: 3 Hard</w:t>
      </w:r>
    </w:p>
    <w:p w:rsidR="002B0FC6" w:rsidRPr="00763DF6" w:rsidRDefault="00D1699B" w:rsidP="00D1699B">
      <w:pPr>
        <w:rPr>
          <w:b/>
          <w:color w:val="000000" w:themeColor="text1"/>
        </w:rPr>
      </w:pPr>
      <w:r w:rsidRPr="00763DF6">
        <w:rPr>
          <w:b/>
          <w:color w:val="000000" w:themeColor="text1"/>
        </w:rPr>
        <w:t xml:space="preserve">Feedback: </w:t>
      </w:r>
      <w:r w:rsidR="002B0FC6" w:rsidRPr="00763DF6">
        <w:rPr>
          <w:b/>
          <w:color w:val="000000" w:themeColor="text1"/>
        </w:rPr>
        <w:t>From a tax perspective, it would be more advantageous for Julio and Martina to marry in 201</w:t>
      </w:r>
      <w:r w:rsidR="00BB0762" w:rsidRPr="00763DF6">
        <w:rPr>
          <w:b/>
          <w:color w:val="000000" w:themeColor="text1"/>
        </w:rPr>
        <w:t>4</w:t>
      </w:r>
      <w:r w:rsidR="002B0FC6" w:rsidRPr="00763DF6">
        <w:rPr>
          <w:b/>
          <w:color w:val="000000" w:themeColor="text1"/>
        </w:rPr>
        <w:t>.</w:t>
      </w:r>
    </w:p>
    <w:p w:rsidR="002B0FC6" w:rsidRPr="00763DF6" w:rsidRDefault="002B0FC6" w:rsidP="00DD140A">
      <w:pPr>
        <w:ind w:left="720"/>
        <w:rPr>
          <w:b/>
          <w:color w:val="000000" w:themeColor="text1"/>
        </w:rPr>
      </w:pPr>
      <w:r w:rsidRPr="00763DF6">
        <w:rPr>
          <w:b/>
          <w:color w:val="000000" w:themeColor="text1"/>
        </w:rPr>
        <w:t>The tax liability of Julio and Martina under each scenario would approximate the following:</w:t>
      </w:r>
    </w:p>
    <w:p w:rsidR="002B0FC6" w:rsidRPr="00763DF6" w:rsidRDefault="002B0FC6" w:rsidP="00611D57">
      <w:pPr>
        <w:ind w:left="576"/>
        <w:rPr>
          <w:b/>
          <w:color w:val="000000" w:themeColor="text1"/>
        </w:rPr>
      </w:pP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t xml:space="preserve"> ---- Single Returns ----</w:t>
      </w:r>
    </w:p>
    <w:p w:rsidR="002B0FC6" w:rsidRPr="00763DF6" w:rsidRDefault="002B0FC6" w:rsidP="00611D57">
      <w:pPr>
        <w:ind w:left="576"/>
        <w:rPr>
          <w:b/>
          <w:color w:val="000000" w:themeColor="text1"/>
        </w:rPr>
      </w:pP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t xml:space="preserve">  Martina</w:t>
      </w:r>
      <w:r w:rsidRPr="00763DF6">
        <w:rPr>
          <w:b/>
          <w:color w:val="000000" w:themeColor="text1"/>
        </w:rPr>
        <w:tab/>
        <w:t>Julio</w:t>
      </w:r>
      <w:r w:rsidRPr="00763DF6">
        <w:rPr>
          <w:b/>
          <w:color w:val="000000" w:themeColor="text1"/>
        </w:rPr>
        <w:tab/>
      </w:r>
      <w:r w:rsidRPr="00763DF6">
        <w:rPr>
          <w:b/>
          <w:color w:val="000000" w:themeColor="text1"/>
        </w:rPr>
        <w:tab/>
      </w:r>
      <w:r w:rsidRPr="00763DF6">
        <w:rPr>
          <w:b/>
          <w:color w:val="000000" w:themeColor="text1"/>
        </w:rPr>
        <w:tab/>
        <w:t>Joint Return</w:t>
      </w:r>
    </w:p>
    <w:p w:rsidR="002B0FC6" w:rsidRPr="00763DF6" w:rsidRDefault="002B0FC6" w:rsidP="00DD140A">
      <w:pPr>
        <w:ind w:left="576" w:firstLine="144"/>
        <w:rPr>
          <w:b/>
          <w:color w:val="000000" w:themeColor="text1"/>
        </w:rPr>
      </w:pPr>
      <w:r w:rsidRPr="00763DF6">
        <w:rPr>
          <w:b/>
          <w:color w:val="000000" w:themeColor="text1"/>
        </w:rPr>
        <w:t>Adjusted Gross Income…..</w:t>
      </w:r>
      <w:r w:rsidRPr="00763DF6">
        <w:rPr>
          <w:b/>
          <w:color w:val="000000" w:themeColor="text1"/>
        </w:rPr>
        <w:tab/>
        <w:t>$ 15,000</w:t>
      </w:r>
      <w:r w:rsidRPr="00763DF6">
        <w:rPr>
          <w:b/>
          <w:color w:val="000000" w:themeColor="text1"/>
        </w:rPr>
        <w:tab/>
        <w:t>$ 45,000</w:t>
      </w:r>
      <w:r w:rsidRPr="00763DF6">
        <w:rPr>
          <w:b/>
          <w:color w:val="000000" w:themeColor="text1"/>
        </w:rPr>
        <w:tab/>
      </w:r>
      <w:r w:rsidRPr="00763DF6">
        <w:rPr>
          <w:b/>
          <w:color w:val="000000" w:themeColor="text1"/>
        </w:rPr>
        <w:tab/>
        <w:t xml:space="preserve"> $ 60,000</w:t>
      </w:r>
    </w:p>
    <w:p w:rsidR="002B0FC6" w:rsidRPr="00763DF6" w:rsidRDefault="002B0FC6" w:rsidP="00DD140A">
      <w:pPr>
        <w:ind w:left="576" w:firstLine="144"/>
        <w:rPr>
          <w:b/>
          <w:color w:val="000000" w:themeColor="text1"/>
        </w:rPr>
      </w:pPr>
      <w:r w:rsidRPr="00763DF6">
        <w:rPr>
          <w:b/>
          <w:color w:val="000000" w:themeColor="text1"/>
        </w:rPr>
        <w:t>Standard deduction ………</w:t>
      </w:r>
      <w:r w:rsidRPr="00763DF6">
        <w:rPr>
          <w:b/>
          <w:color w:val="000000" w:themeColor="text1"/>
        </w:rPr>
        <w:tab/>
        <w:t>(</w:t>
      </w:r>
      <w:r w:rsidR="00FE35CC" w:rsidRPr="00763DF6">
        <w:rPr>
          <w:b/>
          <w:color w:val="000000" w:themeColor="text1"/>
        </w:rPr>
        <w:t>6,</w:t>
      </w:r>
      <w:r w:rsidR="00BB0762" w:rsidRPr="00763DF6">
        <w:rPr>
          <w:b/>
          <w:color w:val="000000" w:themeColor="text1"/>
        </w:rPr>
        <w:t>2</w:t>
      </w:r>
      <w:r w:rsidR="00FE35CC" w:rsidRPr="00763DF6">
        <w:rPr>
          <w:b/>
          <w:color w:val="000000" w:themeColor="text1"/>
        </w:rPr>
        <w:t>00</w:t>
      </w:r>
      <w:r w:rsidRPr="00763DF6">
        <w:rPr>
          <w:b/>
          <w:color w:val="000000" w:themeColor="text1"/>
        </w:rPr>
        <w:t>)</w:t>
      </w:r>
      <w:r w:rsidRPr="00763DF6">
        <w:rPr>
          <w:b/>
          <w:color w:val="000000" w:themeColor="text1"/>
        </w:rPr>
        <w:tab/>
        <w:t>(</w:t>
      </w:r>
      <w:r w:rsidR="00FE35CC" w:rsidRPr="00763DF6">
        <w:rPr>
          <w:b/>
          <w:color w:val="000000" w:themeColor="text1"/>
        </w:rPr>
        <w:t>6,</w:t>
      </w:r>
      <w:r w:rsidR="00BB0762" w:rsidRPr="00763DF6">
        <w:rPr>
          <w:b/>
          <w:color w:val="000000" w:themeColor="text1"/>
        </w:rPr>
        <w:t>2</w:t>
      </w:r>
      <w:r w:rsidR="00FE35CC" w:rsidRPr="00763DF6">
        <w:rPr>
          <w:b/>
          <w:color w:val="000000" w:themeColor="text1"/>
        </w:rPr>
        <w:t>00</w:t>
      </w:r>
      <w:r w:rsidRPr="00763DF6">
        <w:rPr>
          <w:b/>
          <w:color w:val="000000" w:themeColor="text1"/>
        </w:rPr>
        <w:t>)</w:t>
      </w:r>
      <w:r w:rsidRPr="00763DF6">
        <w:rPr>
          <w:b/>
          <w:color w:val="000000" w:themeColor="text1"/>
        </w:rPr>
        <w:tab/>
      </w:r>
      <w:r w:rsidRPr="00763DF6">
        <w:rPr>
          <w:b/>
          <w:color w:val="000000" w:themeColor="text1"/>
        </w:rPr>
        <w:tab/>
        <w:t xml:space="preserve">   (</w:t>
      </w:r>
      <w:r w:rsidR="00FE35CC" w:rsidRPr="00763DF6">
        <w:rPr>
          <w:b/>
          <w:color w:val="000000" w:themeColor="text1"/>
        </w:rPr>
        <w:t>12,</w:t>
      </w:r>
      <w:r w:rsidR="00BB0762" w:rsidRPr="00763DF6">
        <w:rPr>
          <w:b/>
          <w:color w:val="000000" w:themeColor="text1"/>
        </w:rPr>
        <w:t>4</w:t>
      </w:r>
      <w:r w:rsidR="00FE35CC" w:rsidRPr="00763DF6">
        <w:rPr>
          <w:b/>
          <w:color w:val="000000" w:themeColor="text1"/>
        </w:rPr>
        <w:t>00</w:t>
      </w:r>
      <w:r w:rsidRPr="00763DF6">
        <w:rPr>
          <w:b/>
          <w:color w:val="000000" w:themeColor="text1"/>
        </w:rPr>
        <w:t>)</w:t>
      </w:r>
    </w:p>
    <w:p w:rsidR="002B0FC6" w:rsidRPr="00763DF6" w:rsidRDefault="002B0FC6" w:rsidP="00DD140A">
      <w:pPr>
        <w:ind w:left="576" w:firstLine="144"/>
        <w:rPr>
          <w:b/>
          <w:color w:val="000000" w:themeColor="text1"/>
        </w:rPr>
      </w:pPr>
      <w:r w:rsidRPr="00763DF6">
        <w:rPr>
          <w:b/>
          <w:color w:val="000000" w:themeColor="text1"/>
        </w:rPr>
        <w:t>Personal exemptions……...</w:t>
      </w:r>
      <w:r w:rsidRPr="00763DF6">
        <w:rPr>
          <w:b/>
          <w:color w:val="000000" w:themeColor="text1"/>
        </w:rPr>
        <w:tab/>
        <w:t>(3,</w:t>
      </w:r>
      <w:r w:rsidR="00FE35CC" w:rsidRPr="00763DF6">
        <w:rPr>
          <w:b/>
          <w:color w:val="000000" w:themeColor="text1"/>
        </w:rPr>
        <w:t>9</w:t>
      </w:r>
      <w:r w:rsidR="00BB0762" w:rsidRPr="00763DF6">
        <w:rPr>
          <w:b/>
          <w:color w:val="000000" w:themeColor="text1"/>
        </w:rPr>
        <w:t>5</w:t>
      </w:r>
      <w:r w:rsidRPr="00763DF6">
        <w:rPr>
          <w:b/>
          <w:color w:val="000000" w:themeColor="text1"/>
        </w:rPr>
        <w:t>0)</w:t>
      </w:r>
      <w:r w:rsidRPr="00763DF6">
        <w:rPr>
          <w:b/>
          <w:color w:val="000000" w:themeColor="text1"/>
        </w:rPr>
        <w:tab/>
        <w:t xml:space="preserve">    (3,</w:t>
      </w:r>
      <w:r w:rsidR="00FE35CC" w:rsidRPr="00763DF6">
        <w:rPr>
          <w:b/>
          <w:color w:val="000000" w:themeColor="text1"/>
        </w:rPr>
        <w:t>9</w:t>
      </w:r>
      <w:r w:rsidR="00BB0762" w:rsidRPr="00763DF6">
        <w:rPr>
          <w:b/>
          <w:color w:val="000000" w:themeColor="text1"/>
        </w:rPr>
        <w:t>5</w:t>
      </w:r>
      <w:r w:rsidRPr="00763DF6">
        <w:rPr>
          <w:b/>
          <w:color w:val="000000" w:themeColor="text1"/>
        </w:rPr>
        <w:t>0)</w:t>
      </w:r>
      <w:r w:rsidRPr="00763DF6">
        <w:rPr>
          <w:b/>
          <w:color w:val="000000" w:themeColor="text1"/>
        </w:rPr>
        <w:tab/>
      </w:r>
      <w:r w:rsidRPr="00763DF6">
        <w:rPr>
          <w:b/>
          <w:color w:val="000000" w:themeColor="text1"/>
        </w:rPr>
        <w:tab/>
        <w:t>(7,</w:t>
      </w:r>
      <w:r w:rsidR="00BB0762" w:rsidRPr="00763DF6">
        <w:rPr>
          <w:b/>
          <w:color w:val="000000" w:themeColor="text1"/>
        </w:rPr>
        <w:t>9</w:t>
      </w:r>
      <w:r w:rsidRPr="00763DF6">
        <w:rPr>
          <w:b/>
          <w:color w:val="000000" w:themeColor="text1"/>
        </w:rPr>
        <w:t>00)</w:t>
      </w:r>
    </w:p>
    <w:p w:rsidR="002B0FC6" w:rsidRPr="00763DF6" w:rsidRDefault="002B0FC6" w:rsidP="00611D57">
      <w:pPr>
        <w:ind w:left="576"/>
        <w:rPr>
          <w:b/>
          <w:color w:val="000000" w:themeColor="text1"/>
        </w:rPr>
      </w:pP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t>----------</w:t>
      </w:r>
      <w:r w:rsidRPr="00763DF6">
        <w:rPr>
          <w:b/>
          <w:color w:val="000000" w:themeColor="text1"/>
        </w:rPr>
        <w:tab/>
        <w:t>----------</w:t>
      </w:r>
      <w:r w:rsidRPr="00763DF6">
        <w:rPr>
          <w:b/>
          <w:color w:val="000000" w:themeColor="text1"/>
        </w:rPr>
        <w:tab/>
      </w:r>
      <w:r w:rsidRPr="00763DF6">
        <w:rPr>
          <w:b/>
          <w:color w:val="000000" w:themeColor="text1"/>
        </w:rPr>
        <w:tab/>
        <w:t>-----------</w:t>
      </w:r>
    </w:p>
    <w:p w:rsidR="002B0FC6" w:rsidRPr="00763DF6" w:rsidRDefault="002B0FC6" w:rsidP="00DD140A">
      <w:pPr>
        <w:ind w:left="576" w:firstLine="144"/>
        <w:rPr>
          <w:b/>
          <w:color w:val="000000" w:themeColor="text1"/>
        </w:rPr>
      </w:pPr>
      <w:r w:rsidRPr="00763DF6">
        <w:rPr>
          <w:b/>
          <w:color w:val="000000" w:themeColor="text1"/>
        </w:rPr>
        <w:t>Taxable Income…………..</w:t>
      </w:r>
      <w:r w:rsidRPr="00763DF6">
        <w:rPr>
          <w:b/>
          <w:color w:val="000000" w:themeColor="text1"/>
        </w:rPr>
        <w:tab/>
        <w:t xml:space="preserve">$   </w:t>
      </w:r>
      <w:r w:rsidR="00BB0762" w:rsidRPr="00763DF6">
        <w:rPr>
          <w:b/>
          <w:color w:val="000000" w:themeColor="text1"/>
          <w:u w:val="single"/>
        </w:rPr>
        <w:t>4,850</w:t>
      </w:r>
      <w:r w:rsidRPr="00763DF6">
        <w:rPr>
          <w:b/>
          <w:color w:val="000000" w:themeColor="text1"/>
        </w:rPr>
        <w:tab/>
        <w:t xml:space="preserve">$ </w:t>
      </w:r>
      <w:r w:rsidR="00BB0762" w:rsidRPr="00763DF6">
        <w:rPr>
          <w:b/>
          <w:color w:val="000000" w:themeColor="text1"/>
          <w:u w:val="single"/>
        </w:rPr>
        <w:t>34,850</w:t>
      </w:r>
      <w:r w:rsidRPr="00763DF6">
        <w:rPr>
          <w:b/>
          <w:color w:val="000000" w:themeColor="text1"/>
        </w:rPr>
        <w:tab/>
      </w:r>
      <w:r w:rsidRPr="00763DF6">
        <w:rPr>
          <w:b/>
          <w:color w:val="000000" w:themeColor="text1"/>
        </w:rPr>
        <w:tab/>
        <w:t xml:space="preserve"> $ </w:t>
      </w:r>
      <w:r w:rsidR="00BB0762" w:rsidRPr="00763DF6">
        <w:rPr>
          <w:b/>
          <w:color w:val="000000" w:themeColor="text1"/>
          <w:u w:val="single"/>
        </w:rPr>
        <w:t>39,700</w:t>
      </w:r>
    </w:p>
    <w:p w:rsidR="002B0FC6" w:rsidRPr="00763DF6" w:rsidRDefault="002B0FC6" w:rsidP="00611D57">
      <w:pPr>
        <w:ind w:left="576"/>
        <w:rPr>
          <w:b/>
          <w:color w:val="000000" w:themeColor="text1"/>
        </w:rPr>
      </w:pPr>
    </w:p>
    <w:p w:rsidR="002B0FC6" w:rsidRPr="00763DF6" w:rsidRDefault="002B0FC6" w:rsidP="00DD140A">
      <w:pPr>
        <w:ind w:left="576" w:firstLine="144"/>
        <w:rPr>
          <w:b/>
          <w:color w:val="000000" w:themeColor="text1"/>
        </w:rPr>
      </w:pPr>
      <w:r w:rsidRPr="00763DF6">
        <w:rPr>
          <w:b/>
          <w:color w:val="000000" w:themeColor="text1"/>
        </w:rPr>
        <w:t>Tax liability ………………</w:t>
      </w:r>
      <w:r w:rsidRPr="00763DF6">
        <w:rPr>
          <w:b/>
          <w:color w:val="000000" w:themeColor="text1"/>
        </w:rPr>
        <w:tab/>
        <w:t xml:space="preserve">$      </w:t>
      </w:r>
      <w:r w:rsidR="000850AB" w:rsidRPr="00763DF6">
        <w:rPr>
          <w:b/>
          <w:color w:val="000000" w:themeColor="text1"/>
        </w:rPr>
        <w:t>488</w:t>
      </w:r>
      <w:r w:rsidRPr="00763DF6">
        <w:rPr>
          <w:b/>
          <w:color w:val="000000" w:themeColor="text1"/>
        </w:rPr>
        <w:tab/>
        <w:t xml:space="preserve">$   </w:t>
      </w:r>
      <w:r w:rsidR="006929C6" w:rsidRPr="00763DF6">
        <w:rPr>
          <w:b/>
          <w:color w:val="000000" w:themeColor="text1"/>
        </w:rPr>
        <w:t>4,778</w:t>
      </w:r>
      <w:r w:rsidRPr="00763DF6">
        <w:rPr>
          <w:b/>
          <w:color w:val="000000" w:themeColor="text1"/>
        </w:rPr>
        <w:tab/>
      </w:r>
      <w:r w:rsidRPr="00763DF6">
        <w:rPr>
          <w:b/>
          <w:color w:val="000000" w:themeColor="text1"/>
        </w:rPr>
        <w:tab/>
        <w:t xml:space="preserve"> $   </w:t>
      </w:r>
      <w:r w:rsidR="006929C6" w:rsidRPr="00763DF6">
        <w:rPr>
          <w:b/>
          <w:color w:val="000000" w:themeColor="text1"/>
        </w:rPr>
        <w:t>5,051</w:t>
      </w:r>
    </w:p>
    <w:p w:rsidR="002B0FC6" w:rsidRPr="00763DF6" w:rsidRDefault="002B0FC6" w:rsidP="00611D57">
      <w:pPr>
        <w:ind w:left="576"/>
        <w:rPr>
          <w:b/>
          <w:color w:val="000000" w:themeColor="text1"/>
        </w:rPr>
      </w:pPr>
    </w:p>
    <w:p w:rsidR="002B0FC6" w:rsidRPr="00763DF6" w:rsidRDefault="002B0FC6" w:rsidP="00DD140A">
      <w:pPr>
        <w:ind w:left="720"/>
        <w:rPr>
          <w:b/>
          <w:color w:val="000000" w:themeColor="text1"/>
        </w:rPr>
      </w:pPr>
      <w:r w:rsidRPr="00763DF6">
        <w:rPr>
          <w:b/>
          <w:color w:val="000000" w:themeColor="text1"/>
        </w:rPr>
        <w:t>If Julio and Martina get married in 201</w:t>
      </w:r>
      <w:r w:rsidR="00BB0762" w:rsidRPr="00763DF6">
        <w:rPr>
          <w:b/>
          <w:color w:val="000000" w:themeColor="text1"/>
        </w:rPr>
        <w:t>4</w:t>
      </w:r>
      <w:r w:rsidRPr="00763DF6">
        <w:rPr>
          <w:b/>
          <w:color w:val="000000" w:themeColor="text1"/>
        </w:rPr>
        <w:t xml:space="preserve"> and file a joint return, they will pay $5,</w:t>
      </w:r>
      <w:r w:rsidR="00E3097F" w:rsidRPr="00763DF6">
        <w:rPr>
          <w:b/>
          <w:color w:val="000000" w:themeColor="text1"/>
        </w:rPr>
        <w:t>051</w:t>
      </w:r>
      <w:r w:rsidRPr="00763DF6">
        <w:rPr>
          <w:b/>
          <w:color w:val="000000" w:themeColor="text1"/>
        </w:rPr>
        <w:t>in federal income tax.  If they wait until January 1, 201</w:t>
      </w:r>
      <w:r w:rsidR="00BB0762" w:rsidRPr="00763DF6">
        <w:rPr>
          <w:b/>
          <w:color w:val="000000" w:themeColor="text1"/>
        </w:rPr>
        <w:t>5</w:t>
      </w:r>
      <w:r w:rsidRPr="00763DF6">
        <w:rPr>
          <w:b/>
          <w:color w:val="000000" w:themeColor="text1"/>
        </w:rPr>
        <w:t>, their collective tax liability in 201</w:t>
      </w:r>
      <w:r w:rsidR="00BB0762" w:rsidRPr="00763DF6">
        <w:rPr>
          <w:b/>
          <w:color w:val="000000" w:themeColor="text1"/>
        </w:rPr>
        <w:t>4</w:t>
      </w:r>
      <w:r w:rsidRPr="00763DF6">
        <w:rPr>
          <w:b/>
          <w:color w:val="000000" w:themeColor="text1"/>
        </w:rPr>
        <w:t xml:space="preserve"> would be $5,</w:t>
      </w:r>
      <w:r w:rsidR="00E3097F" w:rsidRPr="00763DF6">
        <w:rPr>
          <w:b/>
          <w:color w:val="000000" w:themeColor="text1"/>
        </w:rPr>
        <w:t>266</w:t>
      </w:r>
      <w:r w:rsidRPr="00763DF6">
        <w:rPr>
          <w:b/>
          <w:color w:val="000000" w:themeColor="text1"/>
        </w:rPr>
        <w:t>.  Thus, for tax purposes, it makes more sense for Julio and Martina to get married in 201</w:t>
      </w:r>
      <w:r w:rsidR="00BB0762" w:rsidRPr="00763DF6">
        <w:rPr>
          <w:b/>
          <w:color w:val="000000" w:themeColor="text1"/>
        </w:rPr>
        <w:t>4</w:t>
      </w:r>
      <w:r w:rsidRPr="00763DF6">
        <w:rPr>
          <w:b/>
          <w:color w:val="000000" w:themeColor="text1"/>
        </w:rPr>
        <w:t>.</w:t>
      </w:r>
    </w:p>
    <w:p w:rsidR="002B0FC6" w:rsidRPr="00763DF6" w:rsidRDefault="00A010C3" w:rsidP="001C6AD3">
      <w:pPr>
        <w:rPr>
          <w:b/>
          <w:color w:val="000000" w:themeColor="text1"/>
        </w:rPr>
      </w:pPr>
      <w:r w:rsidRPr="00763DF6">
        <w:rPr>
          <w:b/>
          <w:color w:val="000000" w:themeColor="text1"/>
        </w:rPr>
        <w:t>EA</w:t>
      </w:r>
      <w:r w:rsidR="00201B29" w:rsidRPr="00763DF6">
        <w:rPr>
          <w:b/>
          <w:color w:val="000000" w:themeColor="text1"/>
        </w:rPr>
        <w:t>: Yes</w:t>
      </w:r>
    </w:p>
    <w:p w:rsidR="002B0FC6" w:rsidRPr="00A010C3" w:rsidRDefault="002B0FC6" w:rsidP="00D075D9">
      <w:pPr>
        <w:rPr>
          <w:color w:val="FF0000"/>
        </w:rPr>
      </w:pPr>
    </w:p>
    <w:p w:rsidR="002B0FC6" w:rsidRDefault="002B0FC6" w:rsidP="00D075D9">
      <w:r w:rsidRPr="000D4968">
        <w:t>39.</w:t>
      </w:r>
      <w:r>
        <w:t xml:space="preserve"> Determine the amount of the standard deduction for each of the following taxpayers for tax year 201</w:t>
      </w:r>
      <w:r w:rsidR="00B270F2">
        <w:t>4</w:t>
      </w:r>
      <w:r>
        <w:t>:</w:t>
      </w:r>
    </w:p>
    <w:p w:rsidR="002B0FC6" w:rsidRDefault="002B0FC6" w:rsidP="00D075D9">
      <w:pPr>
        <w:numPr>
          <w:ilvl w:val="0"/>
          <w:numId w:val="18"/>
        </w:numPr>
      </w:pPr>
      <w:r>
        <w:t>Ann, who is single.</w:t>
      </w:r>
    </w:p>
    <w:p w:rsidR="002B0FC6" w:rsidRDefault="002B0FC6" w:rsidP="00D075D9">
      <w:pPr>
        <w:numPr>
          <w:ilvl w:val="0"/>
          <w:numId w:val="18"/>
        </w:numPr>
      </w:pPr>
      <w:r>
        <w:t xml:space="preserve">Adrian and Caroline, who are filing a joint </w:t>
      </w:r>
      <w:proofErr w:type="gramStart"/>
      <w:r>
        <w:t>return</w:t>
      </w:r>
      <w:proofErr w:type="gramEnd"/>
      <w:r>
        <w:t>.  Their son is blind.</w:t>
      </w:r>
    </w:p>
    <w:p w:rsidR="002B0FC6" w:rsidRDefault="002B0FC6" w:rsidP="00D075D9">
      <w:pPr>
        <w:tabs>
          <w:tab w:val="num" w:pos="720"/>
        </w:tabs>
        <w:ind w:left="720" w:hanging="360"/>
      </w:pPr>
      <w:r>
        <w:t>c.</w:t>
      </w:r>
      <w:r>
        <w:tab/>
        <w:t>Peter and Elizabeth, who are married and file separate tax returns.  Elizabeth will itemize her deductions.</w:t>
      </w:r>
    </w:p>
    <w:p w:rsidR="002B0FC6" w:rsidRDefault="002B0FC6" w:rsidP="00D075D9">
      <w:pPr>
        <w:tabs>
          <w:tab w:val="num" w:pos="720"/>
        </w:tabs>
        <w:ind w:left="720" w:hanging="360"/>
      </w:pPr>
      <w:r>
        <w:lastRenderedPageBreak/>
        <w:t>d.</w:t>
      </w:r>
      <w:r>
        <w:tab/>
        <w:t>Patricia, who earned $1,100 working a part-time job.  She can be claimed as a dependent by her parents.</w:t>
      </w:r>
    </w:p>
    <w:p w:rsidR="002B0FC6" w:rsidRDefault="002B0FC6" w:rsidP="00D075D9">
      <w:pPr>
        <w:tabs>
          <w:tab w:val="num" w:pos="720"/>
        </w:tabs>
        <w:ind w:left="720" w:hanging="360"/>
      </w:pPr>
      <w:r>
        <w:t>e.</w:t>
      </w:r>
      <w:r>
        <w:tab/>
        <w:t>Rodolfo, who is over 65 and is single.</w:t>
      </w:r>
    </w:p>
    <w:p w:rsidR="002B0FC6" w:rsidRDefault="002B0FC6" w:rsidP="00D075D9">
      <w:pPr>
        <w:tabs>
          <w:tab w:val="num" w:pos="720"/>
        </w:tabs>
        <w:ind w:left="720" w:hanging="360"/>
      </w:pPr>
      <w:r>
        <w:t>f.</w:t>
      </w:r>
      <w:r>
        <w:tab/>
        <w:t>Bernard, who is a nonresident alien with U.S. income.</w:t>
      </w:r>
    </w:p>
    <w:p w:rsidR="002B0FC6" w:rsidRDefault="002B0FC6" w:rsidP="00D075D9">
      <w:pPr>
        <w:tabs>
          <w:tab w:val="num" w:pos="720"/>
        </w:tabs>
        <w:ind w:left="720" w:hanging="360"/>
      </w:pPr>
      <w:r>
        <w:t>g.</w:t>
      </w:r>
      <w:r>
        <w:tab/>
        <w:t>Manuel, who is 70, and Esther, who is 62 and blind, will file a joint return.</w:t>
      </w:r>
    </w:p>
    <w:p w:rsidR="002B0FC6" w:rsidRDefault="002B0FC6" w:rsidP="00D075D9">
      <w:pPr>
        <w:tabs>
          <w:tab w:val="num" w:pos="720"/>
        </w:tabs>
        <w:ind w:left="720" w:hanging="360"/>
      </w:pPr>
      <w:r>
        <w:t>h.</w:t>
      </w:r>
      <w:r>
        <w:tab/>
        <w:t>Herman, who is 76 and a qualifying widower with a dependent child.</w:t>
      </w:r>
    </w:p>
    <w:p w:rsidR="002B0FC6" w:rsidRDefault="002B0FC6" w:rsidP="00DE3EC5">
      <w:pPr>
        <w:tabs>
          <w:tab w:val="num" w:pos="720"/>
        </w:tabs>
      </w:pPr>
    </w:p>
    <w:p w:rsidR="00186C67" w:rsidRPr="00854B70" w:rsidRDefault="00186C67" w:rsidP="00186C67">
      <w:pPr>
        <w:rPr>
          <w:b/>
        </w:rPr>
      </w:pPr>
      <w:r w:rsidRPr="00854B70">
        <w:rPr>
          <w:b/>
        </w:rPr>
        <w:t>Learning Objective: 02-0</w:t>
      </w:r>
      <w:r>
        <w:rPr>
          <w:b/>
        </w:rPr>
        <w:t>5</w:t>
      </w:r>
    </w:p>
    <w:p w:rsidR="00186C67" w:rsidRDefault="00186C67" w:rsidP="00186C67">
      <w:pPr>
        <w:rPr>
          <w:b/>
        </w:rPr>
      </w:pPr>
      <w:r w:rsidRPr="00854B70">
        <w:rPr>
          <w:b/>
        </w:rPr>
        <w:t xml:space="preserve">Topic: </w:t>
      </w:r>
      <w:r>
        <w:rPr>
          <w:b/>
        </w:rPr>
        <w:t>Standard Deduction</w:t>
      </w:r>
    </w:p>
    <w:p w:rsidR="00186C67" w:rsidRDefault="00186C67" w:rsidP="00186C67">
      <w:pPr>
        <w:rPr>
          <w:b/>
        </w:rPr>
      </w:pPr>
      <w:r>
        <w:rPr>
          <w:b/>
        </w:rPr>
        <w:t xml:space="preserve">Difficulty: </w:t>
      </w:r>
      <w:r w:rsidR="00E3550B">
        <w:rPr>
          <w:b/>
        </w:rPr>
        <w:t>2Medium</w:t>
      </w:r>
    </w:p>
    <w:p w:rsidR="00E3550B" w:rsidRDefault="00186C67" w:rsidP="00E3550B">
      <w:pPr>
        <w:rPr>
          <w:b/>
        </w:rPr>
      </w:pPr>
      <w:r>
        <w:rPr>
          <w:b/>
        </w:rPr>
        <w:t xml:space="preserve">Feedback: </w:t>
      </w:r>
    </w:p>
    <w:p w:rsidR="002B0FC6" w:rsidRPr="00E3550B" w:rsidRDefault="002B0FC6" w:rsidP="00E3550B">
      <w:pPr>
        <w:pStyle w:val="ListParagraph"/>
        <w:numPr>
          <w:ilvl w:val="0"/>
          <w:numId w:val="10"/>
        </w:numPr>
        <w:rPr>
          <w:b/>
        </w:rPr>
      </w:pPr>
      <w:r w:rsidRPr="00E3550B">
        <w:rPr>
          <w:b/>
        </w:rPr>
        <w:t>Ann, $</w:t>
      </w:r>
      <w:r w:rsidR="00E3550B">
        <w:rPr>
          <w:b/>
        </w:rPr>
        <w:t>6,</w:t>
      </w:r>
      <w:r w:rsidR="008D45CF">
        <w:rPr>
          <w:b/>
        </w:rPr>
        <w:t>2</w:t>
      </w:r>
      <w:r w:rsidR="00E3550B">
        <w:rPr>
          <w:b/>
        </w:rPr>
        <w:t>00</w:t>
      </w:r>
      <w:r w:rsidRPr="00E3550B">
        <w:rPr>
          <w:b/>
        </w:rPr>
        <w:t>.</w:t>
      </w:r>
    </w:p>
    <w:p w:rsidR="002B0FC6" w:rsidRPr="00942253" w:rsidRDefault="002B0FC6" w:rsidP="00DE3EC5">
      <w:pPr>
        <w:numPr>
          <w:ilvl w:val="0"/>
          <w:numId w:val="10"/>
        </w:numPr>
        <w:rPr>
          <w:b/>
        </w:rPr>
      </w:pPr>
      <w:r>
        <w:rPr>
          <w:b/>
        </w:rPr>
        <w:t>Adrian and Caroline</w:t>
      </w:r>
      <w:r w:rsidRPr="00942253">
        <w:rPr>
          <w:b/>
        </w:rPr>
        <w:t>, $</w:t>
      </w:r>
      <w:r w:rsidR="00E3550B">
        <w:rPr>
          <w:b/>
        </w:rPr>
        <w:t>12,</w:t>
      </w:r>
      <w:r w:rsidR="008D45CF">
        <w:rPr>
          <w:b/>
        </w:rPr>
        <w:t>4</w:t>
      </w:r>
      <w:r w:rsidR="00E3550B">
        <w:rPr>
          <w:b/>
        </w:rPr>
        <w:t>00</w:t>
      </w:r>
      <w:r w:rsidRPr="00942253">
        <w:rPr>
          <w:b/>
        </w:rPr>
        <w:t>.  They do not get an additional amount for their son.</w:t>
      </w:r>
    </w:p>
    <w:p w:rsidR="002B0FC6" w:rsidRPr="00942253" w:rsidRDefault="002B0FC6" w:rsidP="00DE3EC5">
      <w:pPr>
        <w:numPr>
          <w:ilvl w:val="0"/>
          <w:numId w:val="10"/>
        </w:numPr>
        <w:rPr>
          <w:b/>
        </w:rPr>
      </w:pPr>
      <w:r>
        <w:rPr>
          <w:b/>
        </w:rPr>
        <w:t>Peter and Elizabeth</w:t>
      </w:r>
      <w:r w:rsidRPr="00942253">
        <w:rPr>
          <w:b/>
        </w:rPr>
        <w:t xml:space="preserve">, $0.  Since </w:t>
      </w:r>
      <w:r>
        <w:rPr>
          <w:b/>
        </w:rPr>
        <w:t>Elizabeth</w:t>
      </w:r>
      <w:r w:rsidRPr="00942253">
        <w:rPr>
          <w:b/>
        </w:rPr>
        <w:t xml:space="preserve"> itemizes, </w:t>
      </w:r>
      <w:r>
        <w:rPr>
          <w:b/>
        </w:rPr>
        <w:t>Peter</w:t>
      </w:r>
      <w:r w:rsidRPr="00942253">
        <w:rPr>
          <w:b/>
        </w:rPr>
        <w:t xml:space="preserve"> must also itemize so both are entitled to no standard deduction, only an itemized deduction.</w:t>
      </w:r>
    </w:p>
    <w:p w:rsidR="002B0FC6" w:rsidRPr="00942253" w:rsidRDefault="002B0FC6" w:rsidP="00DE3EC5">
      <w:pPr>
        <w:numPr>
          <w:ilvl w:val="0"/>
          <w:numId w:val="10"/>
        </w:numPr>
        <w:rPr>
          <w:b/>
        </w:rPr>
      </w:pPr>
      <w:r>
        <w:rPr>
          <w:b/>
        </w:rPr>
        <w:t>Patricia</w:t>
      </w:r>
      <w:r w:rsidRPr="00942253">
        <w:rPr>
          <w:b/>
        </w:rPr>
        <w:t>, $1,</w:t>
      </w:r>
      <w:r>
        <w:rPr>
          <w:b/>
        </w:rPr>
        <w:t>4</w:t>
      </w:r>
      <w:r w:rsidR="00E3550B">
        <w:rPr>
          <w:b/>
        </w:rPr>
        <w:t>5</w:t>
      </w:r>
      <w:r>
        <w:rPr>
          <w:b/>
        </w:rPr>
        <w:t>0</w:t>
      </w:r>
      <w:r w:rsidRPr="00942253">
        <w:rPr>
          <w:b/>
        </w:rPr>
        <w:t xml:space="preserve"> (her earned income plus $</w:t>
      </w:r>
      <w:r>
        <w:rPr>
          <w:b/>
        </w:rPr>
        <w:t>3</w:t>
      </w:r>
      <w:r w:rsidR="00E3550B">
        <w:rPr>
          <w:b/>
        </w:rPr>
        <w:t>5</w:t>
      </w:r>
      <w:r>
        <w:rPr>
          <w:b/>
        </w:rPr>
        <w:t>0</w:t>
      </w:r>
      <w:r w:rsidRPr="00942253">
        <w:rPr>
          <w:b/>
        </w:rPr>
        <w:t>).</w:t>
      </w:r>
    </w:p>
    <w:p w:rsidR="002B0FC6" w:rsidRPr="00942253" w:rsidRDefault="002B0FC6" w:rsidP="00DE3EC5">
      <w:pPr>
        <w:numPr>
          <w:ilvl w:val="0"/>
          <w:numId w:val="10"/>
        </w:numPr>
        <w:rPr>
          <w:b/>
        </w:rPr>
      </w:pPr>
      <w:r>
        <w:rPr>
          <w:b/>
        </w:rPr>
        <w:t>Rodolfo</w:t>
      </w:r>
      <w:r w:rsidRPr="00942253">
        <w:rPr>
          <w:b/>
        </w:rPr>
        <w:t>, $</w:t>
      </w:r>
      <w:r>
        <w:rPr>
          <w:b/>
        </w:rPr>
        <w:t>7,</w:t>
      </w:r>
      <w:r w:rsidR="008D45CF">
        <w:rPr>
          <w:b/>
        </w:rPr>
        <w:t>750</w:t>
      </w:r>
      <w:r>
        <w:rPr>
          <w:b/>
        </w:rPr>
        <w:t xml:space="preserve"> ($</w:t>
      </w:r>
      <w:r w:rsidR="00E3550B">
        <w:rPr>
          <w:b/>
        </w:rPr>
        <w:t>6,</w:t>
      </w:r>
      <w:r w:rsidR="008D45CF">
        <w:rPr>
          <w:b/>
        </w:rPr>
        <w:t>2</w:t>
      </w:r>
      <w:r w:rsidR="00E3550B">
        <w:rPr>
          <w:b/>
        </w:rPr>
        <w:t>00</w:t>
      </w:r>
      <w:r>
        <w:rPr>
          <w:b/>
        </w:rPr>
        <w:t xml:space="preserve"> + $1,</w:t>
      </w:r>
      <w:r w:rsidR="00AE7274">
        <w:rPr>
          <w:b/>
        </w:rPr>
        <w:t>5</w:t>
      </w:r>
      <w:r w:rsidR="008D45CF">
        <w:rPr>
          <w:b/>
        </w:rPr>
        <w:t>5</w:t>
      </w:r>
      <w:r w:rsidR="00AE7274">
        <w:rPr>
          <w:b/>
        </w:rPr>
        <w:t>0</w:t>
      </w:r>
      <w:r>
        <w:rPr>
          <w:b/>
        </w:rPr>
        <w:t>).</w:t>
      </w:r>
    </w:p>
    <w:p w:rsidR="002B0FC6" w:rsidRPr="00942253" w:rsidRDefault="002B0FC6" w:rsidP="00DE3EC5">
      <w:pPr>
        <w:numPr>
          <w:ilvl w:val="0"/>
          <w:numId w:val="10"/>
        </w:numPr>
        <w:rPr>
          <w:b/>
        </w:rPr>
      </w:pPr>
      <w:r>
        <w:rPr>
          <w:b/>
        </w:rPr>
        <w:t>Bernard</w:t>
      </w:r>
      <w:r w:rsidRPr="00942253">
        <w:rPr>
          <w:b/>
        </w:rPr>
        <w:t>, $0, since he is a nonresident alien.</w:t>
      </w:r>
    </w:p>
    <w:p w:rsidR="002B0FC6" w:rsidRPr="00942253" w:rsidRDefault="002B0FC6" w:rsidP="00DE3EC5">
      <w:pPr>
        <w:numPr>
          <w:ilvl w:val="0"/>
          <w:numId w:val="10"/>
        </w:numPr>
        <w:rPr>
          <w:b/>
        </w:rPr>
      </w:pPr>
      <w:r>
        <w:rPr>
          <w:b/>
        </w:rPr>
        <w:t>Manuel and Esther</w:t>
      </w:r>
      <w:r w:rsidRPr="00942253">
        <w:rPr>
          <w:b/>
        </w:rPr>
        <w:t>, $</w:t>
      </w:r>
      <w:r w:rsidR="00AF364E">
        <w:rPr>
          <w:b/>
        </w:rPr>
        <w:t>14,</w:t>
      </w:r>
      <w:r w:rsidR="008D45CF">
        <w:rPr>
          <w:b/>
        </w:rPr>
        <w:t>8</w:t>
      </w:r>
      <w:r w:rsidR="00AF364E">
        <w:rPr>
          <w:b/>
        </w:rPr>
        <w:t>00</w:t>
      </w:r>
      <w:r>
        <w:rPr>
          <w:b/>
        </w:rPr>
        <w:t xml:space="preserve"> ($</w:t>
      </w:r>
      <w:r w:rsidR="00AE7274">
        <w:rPr>
          <w:b/>
        </w:rPr>
        <w:t>12,</w:t>
      </w:r>
      <w:r w:rsidR="008D45CF">
        <w:rPr>
          <w:b/>
        </w:rPr>
        <w:t>4</w:t>
      </w:r>
      <w:r w:rsidR="00AE7274">
        <w:rPr>
          <w:b/>
        </w:rPr>
        <w:t>00</w:t>
      </w:r>
      <w:r>
        <w:rPr>
          <w:b/>
        </w:rPr>
        <w:t xml:space="preserve"> + $1,</w:t>
      </w:r>
      <w:r w:rsidR="00AE7274">
        <w:rPr>
          <w:b/>
        </w:rPr>
        <w:t>200</w:t>
      </w:r>
      <w:r>
        <w:rPr>
          <w:b/>
        </w:rPr>
        <w:t xml:space="preserve"> + $1,</w:t>
      </w:r>
      <w:r w:rsidR="00AE7274">
        <w:rPr>
          <w:b/>
        </w:rPr>
        <w:t>200</w:t>
      </w:r>
      <w:r>
        <w:rPr>
          <w:b/>
        </w:rPr>
        <w:t>).</w:t>
      </w:r>
      <w:r w:rsidRPr="00942253">
        <w:rPr>
          <w:b/>
        </w:rPr>
        <w:t xml:space="preserve">  Each is entitled to an additional standard deduction; </w:t>
      </w:r>
      <w:r>
        <w:rPr>
          <w:b/>
        </w:rPr>
        <w:t xml:space="preserve">Manuel </w:t>
      </w:r>
      <w:r w:rsidRPr="00942253">
        <w:rPr>
          <w:b/>
        </w:rPr>
        <w:t xml:space="preserve">because he is over 65 and </w:t>
      </w:r>
      <w:r>
        <w:rPr>
          <w:b/>
        </w:rPr>
        <w:t>Esther</w:t>
      </w:r>
      <w:r w:rsidRPr="00942253">
        <w:rPr>
          <w:b/>
        </w:rPr>
        <w:t xml:space="preserve"> because she is blind.</w:t>
      </w:r>
    </w:p>
    <w:p w:rsidR="00201B29" w:rsidRDefault="002B0FC6" w:rsidP="00201B29">
      <w:pPr>
        <w:numPr>
          <w:ilvl w:val="0"/>
          <w:numId w:val="10"/>
        </w:numPr>
        <w:rPr>
          <w:b/>
        </w:rPr>
      </w:pPr>
      <w:r>
        <w:rPr>
          <w:b/>
        </w:rPr>
        <w:t>Herman</w:t>
      </w:r>
      <w:r w:rsidRPr="00942253">
        <w:rPr>
          <w:b/>
        </w:rPr>
        <w:t>, $</w:t>
      </w:r>
      <w:r w:rsidR="00295EDE">
        <w:rPr>
          <w:b/>
        </w:rPr>
        <w:t>13,</w:t>
      </w:r>
      <w:r w:rsidR="0036281F">
        <w:rPr>
          <w:b/>
        </w:rPr>
        <w:t>6</w:t>
      </w:r>
      <w:r w:rsidR="00E46678">
        <w:rPr>
          <w:b/>
        </w:rPr>
        <w:t>0</w:t>
      </w:r>
      <w:r w:rsidR="00295EDE">
        <w:rPr>
          <w:b/>
        </w:rPr>
        <w:t>0</w:t>
      </w:r>
      <w:r>
        <w:rPr>
          <w:b/>
        </w:rPr>
        <w:t xml:space="preserve"> ($</w:t>
      </w:r>
      <w:r w:rsidR="00E46678">
        <w:rPr>
          <w:b/>
        </w:rPr>
        <w:t>12,</w:t>
      </w:r>
      <w:r w:rsidR="0036281F">
        <w:rPr>
          <w:b/>
        </w:rPr>
        <w:t>4</w:t>
      </w:r>
      <w:r w:rsidR="00E46678">
        <w:rPr>
          <w:b/>
        </w:rPr>
        <w:t>00</w:t>
      </w:r>
      <w:r>
        <w:rPr>
          <w:b/>
        </w:rPr>
        <w:t xml:space="preserve"> + $1,</w:t>
      </w:r>
      <w:r w:rsidR="00E46678">
        <w:rPr>
          <w:b/>
        </w:rPr>
        <w:t>200</w:t>
      </w:r>
      <w:r>
        <w:rPr>
          <w:b/>
        </w:rPr>
        <w:t>)</w:t>
      </w:r>
      <w:r w:rsidRPr="00942253">
        <w:rPr>
          <w:b/>
        </w:rPr>
        <w:t>.</w:t>
      </w:r>
    </w:p>
    <w:p w:rsidR="00201B29" w:rsidRPr="00201B29" w:rsidRDefault="00F95697" w:rsidP="00201B29">
      <w:pPr>
        <w:rPr>
          <w:b/>
        </w:rPr>
      </w:pPr>
      <w:r>
        <w:rPr>
          <w:b/>
        </w:rPr>
        <w:t>EA</w:t>
      </w:r>
      <w:r w:rsidR="00201B29" w:rsidRPr="00201B29">
        <w:rPr>
          <w:b/>
        </w:rPr>
        <w:t>: Yes</w:t>
      </w:r>
    </w:p>
    <w:p w:rsidR="002B0FC6" w:rsidRDefault="002B0FC6" w:rsidP="00D075D9"/>
    <w:p w:rsidR="002B0FC6" w:rsidRPr="0084131C" w:rsidRDefault="002B0FC6" w:rsidP="00D075D9">
      <w:pPr>
        <w:rPr>
          <w:color w:val="000000" w:themeColor="text1"/>
        </w:rPr>
      </w:pPr>
      <w:r w:rsidRPr="002F363E">
        <w:rPr>
          <w:color w:val="000000" w:themeColor="text1"/>
        </w:rPr>
        <w:t>40.  Using the appropriate tax tables or tax rate schedules, determine the amount of tax liability in each of the following instances.</w:t>
      </w:r>
    </w:p>
    <w:p w:rsidR="002B0FC6" w:rsidRPr="0084131C" w:rsidRDefault="002B0FC6" w:rsidP="00D075D9">
      <w:pPr>
        <w:tabs>
          <w:tab w:val="num" w:pos="735"/>
        </w:tabs>
        <w:ind w:left="735" w:hanging="375"/>
        <w:rPr>
          <w:color w:val="000000" w:themeColor="text1"/>
        </w:rPr>
      </w:pPr>
      <w:r w:rsidRPr="0084131C">
        <w:rPr>
          <w:color w:val="000000" w:themeColor="text1"/>
        </w:rPr>
        <w:t>a.</w:t>
      </w:r>
      <w:r w:rsidRPr="0084131C">
        <w:rPr>
          <w:color w:val="000000" w:themeColor="text1"/>
        </w:rPr>
        <w:tab/>
        <w:t>A married couple filing jointly with taxable income of $32,991.</w:t>
      </w:r>
    </w:p>
    <w:p w:rsidR="002B0FC6" w:rsidRPr="0084131C" w:rsidRDefault="002B0FC6" w:rsidP="00D075D9">
      <w:pPr>
        <w:tabs>
          <w:tab w:val="num" w:pos="735"/>
        </w:tabs>
        <w:ind w:left="735" w:hanging="375"/>
        <w:rPr>
          <w:color w:val="000000" w:themeColor="text1"/>
        </w:rPr>
      </w:pPr>
      <w:r w:rsidRPr="0084131C">
        <w:rPr>
          <w:color w:val="000000" w:themeColor="text1"/>
        </w:rPr>
        <w:t>b.</w:t>
      </w:r>
      <w:r w:rsidRPr="0084131C">
        <w:rPr>
          <w:color w:val="000000" w:themeColor="text1"/>
        </w:rPr>
        <w:tab/>
        <w:t>A married couple filing jointly with taxable income of $192,257.</w:t>
      </w:r>
    </w:p>
    <w:p w:rsidR="002B0FC6" w:rsidRPr="0084131C" w:rsidRDefault="002B0FC6" w:rsidP="00D075D9">
      <w:pPr>
        <w:tabs>
          <w:tab w:val="num" w:pos="735"/>
        </w:tabs>
        <w:ind w:left="735" w:hanging="375"/>
        <w:rPr>
          <w:color w:val="000000" w:themeColor="text1"/>
        </w:rPr>
      </w:pPr>
      <w:r w:rsidRPr="0084131C">
        <w:rPr>
          <w:color w:val="000000" w:themeColor="text1"/>
        </w:rPr>
        <w:t>c.</w:t>
      </w:r>
      <w:r w:rsidRPr="0084131C">
        <w:rPr>
          <w:color w:val="000000" w:themeColor="text1"/>
        </w:rPr>
        <w:tab/>
        <w:t>A married couple filing separately, one spouse with taxable income of $43,885 and the other with $56,218.</w:t>
      </w:r>
    </w:p>
    <w:p w:rsidR="002B0FC6" w:rsidRPr="0084131C" w:rsidRDefault="002B0FC6" w:rsidP="00D075D9">
      <w:pPr>
        <w:tabs>
          <w:tab w:val="num" w:pos="735"/>
        </w:tabs>
        <w:ind w:left="735" w:hanging="375"/>
        <w:rPr>
          <w:color w:val="000000" w:themeColor="text1"/>
        </w:rPr>
      </w:pPr>
      <w:r w:rsidRPr="0084131C">
        <w:rPr>
          <w:color w:val="000000" w:themeColor="text1"/>
        </w:rPr>
        <w:t>d.</w:t>
      </w:r>
      <w:r w:rsidRPr="0084131C">
        <w:rPr>
          <w:color w:val="000000" w:themeColor="text1"/>
        </w:rPr>
        <w:tab/>
        <w:t>A single person with taxable income of $79,436.</w:t>
      </w:r>
    </w:p>
    <w:p w:rsidR="002B0FC6" w:rsidRPr="0084131C" w:rsidRDefault="002B0FC6" w:rsidP="00D075D9">
      <w:pPr>
        <w:tabs>
          <w:tab w:val="num" w:pos="735"/>
        </w:tabs>
        <w:ind w:left="735" w:hanging="375"/>
        <w:rPr>
          <w:color w:val="000000" w:themeColor="text1"/>
        </w:rPr>
      </w:pPr>
      <w:r w:rsidRPr="0084131C">
        <w:rPr>
          <w:color w:val="000000" w:themeColor="text1"/>
        </w:rPr>
        <w:t>e.</w:t>
      </w:r>
      <w:r w:rsidRPr="0084131C">
        <w:rPr>
          <w:color w:val="000000" w:themeColor="text1"/>
        </w:rPr>
        <w:tab/>
        <w:t>A single person with taxable income of $297,784.</w:t>
      </w:r>
    </w:p>
    <w:p w:rsidR="002B0FC6" w:rsidRPr="0084131C" w:rsidRDefault="002B0FC6" w:rsidP="00D075D9">
      <w:pPr>
        <w:tabs>
          <w:tab w:val="num" w:pos="735"/>
        </w:tabs>
        <w:ind w:left="735" w:hanging="375"/>
        <w:rPr>
          <w:color w:val="000000" w:themeColor="text1"/>
        </w:rPr>
      </w:pPr>
      <w:r w:rsidRPr="0084131C">
        <w:rPr>
          <w:color w:val="000000" w:themeColor="text1"/>
        </w:rPr>
        <w:t>f.</w:t>
      </w:r>
      <w:r w:rsidRPr="0084131C">
        <w:rPr>
          <w:color w:val="000000" w:themeColor="text1"/>
        </w:rPr>
        <w:tab/>
        <w:t>A head of household with taxable income of $96,592.</w:t>
      </w:r>
    </w:p>
    <w:p w:rsidR="002B0FC6" w:rsidRPr="0084131C" w:rsidRDefault="002B0FC6" w:rsidP="00D075D9">
      <w:pPr>
        <w:tabs>
          <w:tab w:val="num" w:pos="735"/>
        </w:tabs>
        <w:ind w:left="735" w:hanging="375"/>
        <w:rPr>
          <w:color w:val="000000" w:themeColor="text1"/>
        </w:rPr>
      </w:pPr>
      <w:r w:rsidRPr="0084131C">
        <w:rPr>
          <w:color w:val="000000" w:themeColor="text1"/>
        </w:rPr>
        <w:t>g.</w:t>
      </w:r>
      <w:r w:rsidRPr="0084131C">
        <w:rPr>
          <w:color w:val="000000" w:themeColor="text1"/>
        </w:rPr>
        <w:tab/>
        <w:t>A qualifying widow with taxable income of $14,019.</w:t>
      </w:r>
    </w:p>
    <w:p w:rsidR="002B0FC6" w:rsidRPr="0084131C" w:rsidRDefault="002B0FC6" w:rsidP="00945269">
      <w:pPr>
        <w:ind w:firstLine="360"/>
        <w:rPr>
          <w:color w:val="000000" w:themeColor="text1"/>
        </w:rPr>
      </w:pPr>
      <w:r w:rsidRPr="0084131C">
        <w:rPr>
          <w:color w:val="000000" w:themeColor="text1"/>
        </w:rPr>
        <w:t>h.</w:t>
      </w:r>
      <w:r w:rsidRPr="0084131C">
        <w:rPr>
          <w:color w:val="000000" w:themeColor="text1"/>
        </w:rPr>
        <w:tab/>
        <w:t>A married couple filing jointly with taxable income of $11,216.</w:t>
      </w:r>
    </w:p>
    <w:p w:rsidR="002B0FC6" w:rsidRPr="0084131C" w:rsidRDefault="002B0FC6" w:rsidP="00DE3EC5">
      <w:pPr>
        <w:rPr>
          <w:color w:val="000000" w:themeColor="text1"/>
        </w:rPr>
      </w:pPr>
    </w:p>
    <w:p w:rsidR="001C4932" w:rsidRPr="004A0947" w:rsidRDefault="001C4932" w:rsidP="001C4932">
      <w:pPr>
        <w:rPr>
          <w:b/>
          <w:color w:val="000000" w:themeColor="text1"/>
        </w:rPr>
      </w:pPr>
      <w:r w:rsidRPr="004A0947">
        <w:rPr>
          <w:b/>
          <w:color w:val="000000" w:themeColor="text1"/>
        </w:rPr>
        <w:t>Learning Objective: 02-0</w:t>
      </w:r>
      <w:r w:rsidR="00FA3A7E" w:rsidRPr="004A0947">
        <w:rPr>
          <w:b/>
          <w:color w:val="000000" w:themeColor="text1"/>
        </w:rPr>
        <w:t>6</w:t>
      </w:r>
    </w:p>
    <w:p w:rsidR="001C4932" w:rsidRPr="004A0947" w:rsidRDefault="001C4932" w:rsidP="001C4932">
      <w:pPr>
        <w:rPr>
          <w:b/>
          <w:color w:val="000000" w:themeColor="text1"/>
        </w:rPr>
      </w:pPr>
      <w:r w:rsidRPr="004A0947">
        <w:rPr>
          <w:b/>
          <w:color w:val="000000" w:themeColor="text1"/>
        </w:rPr>
        <w:t>Topic: Tax Computation</w:t>
      </w:r>
    </w:p>
    <w:p w:rsidR="001C4932" w:rsidRPr="004A0947" w:rsidRDefault="001C4932" w:rsidP="001C4932">
      <w:pPr>
        <w:rPr>
          <w:b/>
          <w:color w:val="000000" w:themeColor="text1"/>
        </w:rPr>
      </w:pPr>
      <w:r w:rsidRPr="004A0947">
        <w:rPr>
          <w:b/>
          <w:color w:val="000000" w:themeColor="text1"/>
        </w:rPr>
        <w:t>Difficulty: 3 Hard</w:t>
      </w:r>
    </w:p>
    <w:p w:rsidR="002B0FC6" w:rsidRPr="004A0947" w:rsidRDefault="001C4932" w:rsidP="001C4932">
      <w:pPr>
        <w:rPr>
          <w:b/>
          <w:color w:val="000000" w:themeColor="text1"/>
        </w:rPr>
      </w:pPr>
      <w:r w:rsidRPr="004A0947">
        <w:rPr>
          <w:b/>
          <w:color w:val="000000" w:themeColor="text1"/>
        </w:rPr>
        <w:t xml:space="preserve">Feedback: </w:t>
      </w:r>
      <w:r w:rsidR="002B0FC6" w:rsidRPr="004A0947">
        <w:rPr>
          <w:b/>
          <w:color w:val="000000" w:themeColor="text1"/>
        </w:rPr>
        <w:t>All answers rounded to the nearest dollar.</w:t>
      </w:r>
    </w:p>
    <w:p w:rsidR="002B0FC6" w:rsidRPr="004A0947" w:rsidRDefault="002B0FC6" w:rsidP="000B7535">
      <w:pPr>
        <w:numPr>
          <w:ilvl w:val="0"/>
          <w:numId w:val="14"/>
        </w:numPr>
        <w:rPr>
          <w:b/>
          <w:color w:val="000000" w:themeColor="text1"/>
        </w:rPr>
      </w:pPr>
      <w:r w:rsidRPr="004A0947">
        <w:rPr>
          <w:b/>
          <w:color w:val="000000" w:themeColor="text1"/>
        </w:rPr>
        <w:t>$4,0</w:t>
      </w:r>
      <w:r w:rsidR="004A0947" w:rsidRPr="004A0947">
        <w:rPr>
          <w:b/>
          <w:color w:val="000000" w:themeColor="text1"/>
        </w:rPr>
        <w:t>39</w:t>
      </w:r>
      <w:r w:rsidRPr="004A0947">
        <w:rPr>
          <w:b/>
          <w:color w:val="000000" w:themeColor="text1"/>
        </w:rPr>
        <w:t xml:space="preserve"> from the tax table.</w:t>
      </w:r>
    </w:p>
    <w:p w:rsidR="002B0FC6" w:rsidRPr="0084131C" w:rsidRDefault="002B0FC6" w:rsidP="00DE3EC5">
      <w:pPr>
        <w:numPr>
          <w:ilvl w:val="0"/>
          <w:numId w:val="14"/>
        </w:numPr>
        <w:rPr>
          <w:b/>
          <w:color w:val="000000" w:themeColor="text1"/>
        </w:rPr>
      </w:pPr>
      <w:r w:rsidRPr="0084131C">
        <w:rPr>
          <w:b/>
          <w:color w:val="000000" w:themeColor="text1"/>
        </w:rPr>
        <w:t>$41,</w:t>
      </w:r>
      <w:r w:rsidR="0084131C" w:rsidRPr="0084131C">
        <w:rPr>
          <w:b/>
          <w:color w:val="000000" w:themeColor="text1"/>
        </w:rPr>
        <w:t>079</w:t>
      </w:r>
      <w:r w:rsidRPr="0084131C">
        <w:rPr>
          <w:b/>
          <w:color w:val="000000" w:themeColor="text1"/>
        </w:rPr>
        <w:t>from the tax rate schedule.</w:t>
      </w:r>
    </w:p>
    <w:p w:rsidR="002B0FC6" w:rsidRPr="00705CDA" w:rsidRDefault="002B0FC6" w:rsidP="00DE3EC5">
      <w:pPr>
        <w:numPr>
          <w:ilvl w:val="0"/>
          <w:numId w:val="14"/>
        </w:numPr>
        <w:rPr>
          <w:b/>
          <w:color w:val="000000" w:themeColor="text1"/>
        </w:rPr>
      </w:pPr>
      <w:r w:rsidRPr="00705CDA">
        <w:rPr>
          <w:b/>
          <w:color w:val="000000" w:themeColor="text1"/>
        </w:rPr>
        <w:t>$</w:t>
      </w:r>
      <w:r w:rsidR="000B4D05" w:rsidRPr="00705CDA">
        <w:rPr>
          <w:b/>
          <w:color w:val="000000" w:themeColor="text1"/>
        </w:rPr>
        <w:t>6,</w:t>
      </w:r>
      <w:r w:rsidR="00FA3A7E" w:rsidRPr="00705CDA">
        <w:rPr>
          <w:b/>
          <w:color w:val="000000" w:themeColor="text1"/>
        </w:rPr>
        <w:t>8</w:t>
      </w:r>
      <w:r w:rsidR="00581A3B" w:rsidRPr="00705CDA">
        <w:rPr>
          <w:b/>
          <w:color w:val="000000" w:themeColor="text1"/>
        </w:rPr>
        <w:t>25</w:t>
      </w:r>
      <w:r w:rsidRPr="00705CDA">
        <w:rPr>
          <w:b/>
          <w:color w:val="000000" w:themeColor="text1"/>
        </w:rPr>
        <w:t xml:space="preserve"> and $</w:t>
      </w:r>
      <w:r w:rsidR="00FA3A7E" w:rsidRPr="00705CDA">
        <w:rPr>
          <w:b/>
          <w:color w:val="000000" w:themeColor="text1"/>
        </w:rPr>
        <w:t>9,9</w:t>
      </w:r>
      <w:r w:rsidR="00581A3B" w:rsidRPr="00705CDA">
        <w:rPr>
          <w:b/>
          <w:color w:val="000000" w:themeColor="text1"/>
        </w:rPr>
        <w:t>13</w:t>
      </w:r>
      <w:r w:rsidRPr="00705CDA">
        <w:rPr>
          <w:b/>
          <w:color w:val="000000" w:themeColor="text1"/>
        </w:rPr>
        <w:t xml:space="preserve"> from the tax table.</w:t>
      </w:r>
    </w:p>
    <w:p w:rsidR="002B0FC6" w:rsidRPr="00DB3001" w:rsidRDefault="002B0FC6" w:rsidP="00DE3EC5">
      <w:pPr>
        <w:numPr>
          <w:ilvl w:val="0"/>
          <w:numId w:val="14"/>
        </w:numPr>
        <w:rPr>
          <w:b/>
          <w:color w:val="000000" w:themeColor="text1"/>
        </w:rPr>
      </w:pPr>
      <w:r w:rsidRPr="00DB3001">
        <w:rPr>
          <w:b/>
          <w:color w:val="000000" w:themeColor="text1"/>
        </w:rPr>
        <w:t>$15,</w:t>
      </w:r>
      <w:r w:rsidR="001A56E0" w:rsidRPr="00DB3001">
        <w:rPr>
          <w:b/>
          <w:color w:val="000000" w:themeColor="text1"/>
        </w:rPr>
        <w:t>7</w:t>
      </w:r>
      <w:r w:rsidR="00DB3001" w:rsidRPr="00DB3001">
        <w:rPr>
          <w:b/>
          <w:color w:val="000000" w:themeColor="text1"/>
        </w:rPr>
        <w:t>13</w:t>
      </w:r>
      <w:r w:rsidRPr="00DB3001">
        <w:rPr>
          <w:b/>
          <w:color w:val="000000" w:themeColor="text1"/>
        </w:rPr>
        <w:t xml:space="preserve"> from the tax table.</w:t>
      </w:r>
    </w:p>
    <w:p w:rsidR="002B0FC6" w:rsidRPr="00333DF5" w:rsidRDefault="002B0FC6" w:rsidP="00DE3EC5">
      <w:pPr>
        <w:numPr>
          <w:ilvl w:val="0"/>
          <w:numId w:val="14"/>
        </w:numPr>
        <w:rPr>
          <w:b/>
          <w:color w:val="000000" w:themeColor="text1"/>
        </w:rPr>
      </w:pPr>
      <w:r w:rsidRPr="00333DF5">
        <w:rPr>
          <w:b/>
          <w:color w:val="000000" w:themeColor="text1"/>
        </w:rPr>
        <w:t>$</w:t>
      </w:r>
      <w:r w:rsidR="00A82C80" w:rsidRPr="00333DF5">
        <w:rPr>
          <w:b/>
          <w:color w:val="000000" w:themeColor="text1"/>
        </w:rPr>
        <w:t>82,</w:t>
      </w:r>
      <w:r w:rsidR="00333DF5" w:rsidRPr="00333DF5">
        <w:rPr>
          <w:b/>
          <w:color w:val="000000" w:themeColor="text1"/>
        </w:rPr>
        <w:t>127</w:t>
      </w:r>
      <w:r w:rsidRPr="00333DF5">
        <w:rPr>
          <w:b/>
          <w:color w:val="000000" w:themeColor="text1"/>
        </w:rPr>
        <w:t xml:space="preserve"> from the tax rate schedule.</w:t>
      </w:r>
    </w:p>
    <w:p w:rsidR="002B0FC6" w:rsidRPr="00E95559" w:rsidRDefault="002B0FC6" w:rsidP="00DE3EC5">
      <w:pPr>
        <w:numPr>
          <w:ilvl w:val="0"/>
          <w:numId w:val="14"/>
        </w:numPr>
        <w:rPr>
          <w:b/>
          <w:color w:val="000000" w:themeColor="text1"/>
        </w:rPr>
      </w:pPr>
      <w:r w:rsidRPr="00E95559">
        <w:rPr>
          <w:b/>
          <w:color w:val="000000" w:themeColor="text1"/>
        </w:rPr>
        <w:lastRenderedPageBreak/>
        <w:t>$18,</w:t>
      </w:r>
      <w:r w:rsidR="00E95559" w:rsidRPr="00E95559">
        <w:rPr>
          <w:b/>
          <w:color w:val="000000" w:themeColor="text1"/>
        </w:rPr>
        <w:t>556</w:t>
      </w:r>
      <w:r w:rsidRPr="00E95559">
        <w:rPr>
          <w:b/>
          <w:color w:val="000000" w:themeColor="text1"/>
        </w:rPr>
        <w:t xml:space="preserve"> from the tax table.</w:t>
      </w:r>
    </w:p>
    <w:p w:rsidR="002B0FC6" w:rsidRPr="002147B2" w:rsidRDefault="002B0FC6" w:rsidP="00DE3EC5">
      <w:pPr>
        <w:numPr>
          <w:ilvl w:val="0"/>
          <w:numId w:val="14"/>
        </w:numPr>
        <w:rPr>
          <w:b/>
          <w:color w:val="000000" w:themeColor="text1"/>
        </w:rPr>
      </w:pPr>
      <w:r w:rsidRPr="002147B2">
        <w:rPr>
          <w:b/>
          <w:color w:val="000000" w:themeColor="text1"/>
        </w:rPr>
        <w:t>$1,403 from the tax table.</w:t>
      </w:r>
    </w:p>
    <w:p w:rsidR="002B0FC6" w:rsidRPr="002147B2" w:rsidRDefault="002B0FC6" w:rsidP="00DE3EC5">
      <w:pPr>
        <w:numPr>
          <w:ilvl w:val="0"/>
          <w:numId w:val="14"/>
        </w:numPr>
        <w:rPr>
          <w:b/>
          <w:color w:val="000000" w:themeColor="text1"/>
        </w:rPr>
      </w:pPr>
      <w:r w:rsidRPr="002147B2">
        <w:rPr>
          <w:b/>
          <w:color w:val="000000" w:themeColor="text1"/>
        </w:rPr>
        <w:t>$1,123 from the tax table.</w:t>
      </w:r>
    </w:p>
    <w:p w:rsidR="002B0FC6" w:rsidRPr="002147B2" w:rsidRDefault="00B270F2" w:rsidP="00CB0D4E">
      <w:pPr>
        <w:rPr>
          <w:b/>
          <w:color w:val="000000" w:themeColor="text1"/>
        </w:rPr>
      </w:pPr>
      <w:r w:rsidRPr="002147B2">
        <w:rPr>
          <w:b/>
          <w:color w:val="000000" w:themeColor="text1"/>
        </w:rPr>
        <w:t>EA</w:t>
      </w:r>
      <w:r w:rsidR="00201B29" w:rsidRPr="002147B2">
        <w:rPr>
          <w:b/>
          <w:color w:val="000000" w:themeColor="text1"/>
        </w:rPr>
        <w:t>: Yes</w:t>
      </w:r>
    </w:p>
    <w:p w:rsidR="002B0FC6" w:rsidRPr="00B270F2" w:rsidRDefault="002B0FC6" w:rsidP="00CB0D4E">
      <w:pPr>
        <w:rPr>
          <w:color w:val="FF0000"/>
        </w:rPr>
      </w:pPr>
    </w:p>
    <w:p w:rsidR="002B0FC6" w:rsidRPr="00E7541D" w:rsidRDefault="002B0FC6" w:rsidP="00CB0D4E">
      <w:pPr>
        <w:rPr>
          <w:color w:val="000000" w:themeColor="text1"/>
        </w:rPr>
      </w:pPr>
      <w:r w:rsidRPr="00A873AF">
        <w:rPr>
          <w:color w:val="000000" w:themeColor="text1"/>
        </w:rPr>
        <w:t>41.  Determine the average tax rate and the marginal tax rate for each instance in question 40.</w:t>
      </w:r>
    </w:p>
    <w:p w:rsidR="002B0FC6" w:rsidRPr="00E7541D" w:rsidRDefault="002B0FC6" w:rsidP="00CB0D4E">
      <w:pPr>
        <w:rPr>
          <w:color w:val="000000" w:themeColor="text1"/>
        </w:rPr>
      </w:pPr>
    </w:p>
    <w:p w:rsidR="008139E4" w:rsidRPr="00E7541D" w:rsidRDefault="008139E4" w:rsidP="008139E4">
      <w:pPr>
        <w:rPr>
          <w:b/>
          <w:color w:val="000000" w:themeColor="text1"/>
        </w:rPr>
      </w:pPr>
      <w:r w:rsidRPr="00E7541D">
        <w:rPr>
          <w:b/>
          <w:color w:val="000000" w:themeColor="text1"/>
        </w:rPr>
        <w:t>Learning Objective: 02-06</w:t>
      </w:r>
    </w:p>
    <w:p w:rsidR="008139E4" w:rsidRPr="00E7541D" w:rsidRDefault="008139E4" w:rsidP="008139E4">
      <w:pPr>
        <w:rPr>
          <w:b/>
          <w:color w:val="000000" w:themeColor="text1"/>
        </w:rPr>
      </w:pPr>
      <w:r w:rsidRPr="00E7541D">
        <w:rPr>
          <w:b/>
          <w:color w:val="000000" w:themeColor="text1"/>
        </w:rPr>
        <w:t>Topic: Tax Computation</w:t>
      </w:r>
    </w:p>
    <w:p w:rsidR="008139E4" w:rsidRPr="00E7541D" w:rsidRDefault="008139E4" w:rsidP="008139E4">
      <w:pPr>
        <w:rPr>
          <w:b/>
          <w:color w:val="000000" w:themeColor="text1"/>
        </w:rPr>
      </w:pPr>
      <w:r w:rsidRPr="00E7541D">
        <w:rPr>
          <w:b/>
          <w:color w:val="000000" w:themeColor="text1"/>
        </w:rPr>
        <w:t>Difficulty: 3 Hard</w:t>
      </w:r>
    </w:p>
    <w:p w:rsidR="002B0FC6" w:rsidRPr="00E7541D" w:rsidRDefault="008139E4" w:rsidP="008139E4">
      <w:pPr>
        <w:rPr>
          <w:b/>
          <w:color w:val="000000" w:themeColor="text1"/>
        </w:rPr>
      </w:pPr>
      <w:r w:rsidRPr="00E7541D">
        <w:rPr>
          <w:b/>
          <w:color w:val="000000" w:themeColor="text1"/>
        </w:rPr>
        <w:t xml:space="preserve">Feedback: </w:t>
      </w:r>
      <w:r w:rsidR="002B0FC6" w:rsidRPr="00E7541D">
        <w:rPr>
          <w:b/>
          <w:color w:val="000000" w:themeColor="text1"/>
        </w:rPr>
        <w:t>Answers are rounded to the nearest tenth of a percent.  Average rates are determined by dividing the tax liability by the taxable income.  Marginal rates are determined by reference to the appropriate tax rate schedule.</w:t>
      </w:r>
    </w:p>
    <w:p w:rsidR="002B0FC6" w:rsidRPr="009D5852" w:rsidRDefault="002B0FC6" w:rsidP="00CB0D4E">
      <w:pPr>
        <w:numPr>
          <w:ilvl w:val="0"/>
          <w:numId w:val="15"/>
        </w:numPr>
        <w:rPr>
          <w:b/>
          <w:color w:val="000000" w:themeColor="text1"/>
        </w:rPr>
      </w:pPr>
      <w:r w:rsidRPr="009D5852">
        <w:rPr>
          <w:b/>
          <w:color w:val="000000" w:themeColor="text1"/>
        </w:rPr>
        <w:t>Average = 12.</w:t>
      </w:r>
      <w:r w:rsidR="00E7541D" w:rsidRPr="009D5852">
        <w:rPr>
          <w:b/>
          <w:color w:val="000000" w:themeColor="text1"/>
        </w:rPr>
        <w:t>2</w:t>
      </w:r>
      <w:r w:rsidRPr="009D5852">
        <w:rPr>
          <w:b/>
          <w:color w:val="000000" w:themeColor="text1"/>
        </w:rPr>
        <w:t>%    Marginal = 15%</w:t>
      </w:r>
    </w:p>
    <w:p w:rsidR="002B0FC6" w:rsidRPr="009D5852" w:rsidRDefault="002B0FC6" w:rsidP="00CB0D4E">
      <w:pPr>
        <w:numPr>
          <w:ilvl w:val="0"/>
          <w:numId w:val="15"/>
        </w:numPr>
        <w:rPr>
          <w:b/>
          <w:color w:val="000000" w:themeColor="text1"/>
        </w:rPr>
      </w:pPr>
      <w:r w:rsidRPr="009D5852">
        <w:rPr>
          <w:b/>
          <w:color w:val="000000" w:themeColor="text1"/>
        </w:rPr>
        <w:t>Average = 21.</w:t>
      </w:r>
      <w:r w:rsidR="00E7541D" w:rsidRPr="009D5852">
        <w:rPr>
          <w:b/>
          <w:color w:val="000000" w:themeColor="text1"/>
        </w:rPr>
        <w:t>4</w:t>
      </w:r>
      <w:r w:rsidRPr="009D5852">
        <w:rPr>
          <w:b/>
          <w:color w:val="000000" w:themeColor="text1"/>
        </w:rPr>
        <w:t>%   Marginal = 28%</w:t>
      </w:r>
    </w:p>
    <w:p w:rsidR="002B0FC6" w:rsidRPr="009D5852" w:rsidRDefault="002B0FC6" w:rsidP="00CB0D4E">
      <w:pPr>
        <w:numPr>
          <w:ilvl w:val="0"/>
          <w:numId w:val="15"/>
        </w:numPr>
        <w:rPr>
          <w:b/>
          <w:color w:val="000000" w:themeColor="text1"/>
        </w:rPr>
      </w:pPr>
      <w:r w:rsidRPr="009D5852">
        <w:rPr>
          <w:b/>
          <w:color w:val="000000" w:themeColor="text1"/>
        </w:rPr>
        <w:t>Average = 1</w:t>
      </w:r>
      <w:r w:rsidR="00A27E9F" w:rsidRPr="009D5852">
        <w:rPr>
          <w:b/>
          <w:color w:val="000000" w:themeColor="text1"/>
        </w:rPr>
        <w:t>5</w:t>
      </w:r>
      <w:r w:rsidRPr="009D5852">
        <w:rPr>
          <w:b/>
          <w:color w:val="000000" w:themeColor="text1"/>
        </w:rPr>
        <w:t>.</w:t>
      </w:r>
      <w:r w:rsidR="002B7401" w:rsidRPr="009D5852">
        <w:rPr>
          <w:b/>
          <w:color w:val="000000" w:themeColor="text1"/>
        </w:rPr>
        <w:t>6</w:t>
      </w:r>
      <w:r w:rsidRPr="009D5852">
        <w:rPr>
          <w:b/>
          <w:color w:val="000000" w:themeColor="text1"/>
        </w:rPr>
        <w:t xml:space="preserve">% and </w:t>
      </w:r>
      <w:r w:rsidR="00A27E9F" w:rsidRPr="009D5852">
        <w:rPr>
          <w:b/>
          <w:color w:val="000000" w:themeColor="text1"/>
        </w:rPr>
        <w:t>17.</w:t>
      </w:r>
      <w:r w:rsidR="002B7401" w:rsidRPr="009D5852">
        <w:rPr>
          <w:b/>
          <w:color w:val="000000" w:themeColor="text1"/>
        </w:rPr>
        <w:t>6</w:t>
      </w:r>
      <w:r w:rsidRPr="009D5852">
        <w:rPr>
          <w:b/>
          <w:color w:val="000000" w:themeColor="text1"/>
        </w:rPr>
        <w:t>%    Marginal = 25% and 25%</w:t>
      </w:r>
    </w:p>
    <w:p w:rsidR="002B0FC6" w:rsidRPr="009D5852" w:rsidRDefault="002B0FC6" w:rsidP="00CB0D4E">
      <w:pPr>
        <w:numPr>
          <w:ilvl w:val="0"/>
          <w:numId w:val="15"/>
        </w:numPr>
        <w:rPr>
          <w:b/>
          <w:color w:val="000000" w:themeColor="text1"/>
        </w:rPr>
      </w:pPr>
      <w:r w:rsidRPr="009D5852">
        <w:rPr>
          <w:b/>
          <w:color w:val="000000" w:themeColor="text1"/>
        </w:rPr>
        <w:t xml:space="preserve">Average = </w:t>
      </w:r>
      <w:r w:rsidR="00460412" w:rsidRPr="009D5852">
        <w:rPr>
          <w:b/>
          <w:color w:val="000000" w:themeColor="text1"/>
        </w:rPr>
        <w:t>19.</w:t>
      </w:r>
      <w:r w:rsidR="00E52600" w:rsidRPr="009D5852">
        <w:rPr>
          <w:b/>
          <w:color w:val="000000" w:themeColor="text1"/>
        </w:rPr>
        <w:t>8</w:t>
      </w:r>
      <w:r w:rsidRPr="009D5852">
        <w:rPr>
          <w:b/>
          <w:color w:val="000000" w:themeColor="text1"/>
        </w:rPr>
        <w:t>%   Marginal = 25%</w:t>
      </w:r>
    </w:p>
    <w:p w:rsidR="002B0FC6" w:rsidRPr="009D5852" w:rsidRDefault="002B0FC6" w:rsidP="00CB0D4E">
      <w:pPr>
        <w:numPr>
          <w:ilvl w:val="0"/>
          <w:numId w:val="15"/>
        </w:numPr>
        <w:rPr>
          <w:b/>
          <w:color w:val="000000" w:themeColor="text1"/>
        </w:rPr>
      </w:pPr>
      <w:r w:rsidRPr="009D5852">
        <w:rPr>
          <w:b/>
          <w:color w:val="000000" w:themeColor="text1"/>
        </w:rPr>
        <w:t>Average = 27.</w:t>
      </w:r>
      <w:r w:rsidR="003E14A5" w:rsidRPr="009D5852">
        <w:rPr>
          <w:b/>
          <w:color w:val="000000" w:themeColor="text1"/>
        </w:rPr>
        <w:t>6</w:t>
      </w:r>
      <w:r w:rsidRPr="009D5852">
        <w:rPr>
          <w:b/>
          <w:color w:val="000000" w:themeColor="text1"/>
        </w:rPr>
        <w:t>%    Marginal = 33%</w:t>
      </w:r>
    </w:p>
    <w:p w:rsidR="002B0FC6" w:rsidRPr="009D5852" w:rsidRDefault="002B0FC6" w:rsidP="00CB0D4E">
      <w:pPr>
        <w:numPr>
          <w:ilvl w:val="0"/>
          <w:numId w:val="15"/>
        </w:numPr>
        <w:rPr>
          <w:b/>
          <w:color w:val="000000" w:themeColor="text1"/>
        </w:rPr>
      </w:pPr>
      <w:r w:rsidRPr="009D5852">
        <w:rPr>
          <w:b/>
          <w:color w:val="000000" w:themeColor="text1"/>
        </w:rPr>
        <w:t>Average = 19.</w:t>
      </w:r>
      <w:r w:rsidR="00E0711F" w:rsidRPr="009D5852">
        <w:rPr>
          <w:b/>
          <w:color w:val="000000" w:themeColor="text1"/>
        </w:rPr>
        <w:t>2</w:t>
      </w:r>
      <w:r w:rsidRPr="009D5852">
        <w:rPr>
          <w:b/>
          <w:color w:val="000000" w:themeColor="text1"/>
        </w:rPr>
        <w:t>%   Marginal = 25%</w:t>
      </w:r>
    </w:p>
    <w:p w:rsidR="002B0FC6" w:rsidRPr="009D5852" w:rsidRDefault="002B0FC6" w:rsidP="00CB0D4E">
      <w:pPr>
        <w:numPr>
          <w:ilvl w:val="0"/>
          <w:numId w:val="15"/>
        </w:numPr>
        <w:rPr>
          <w:b/>
          <w:color w:val="000000" w:themeColor="text1"/>
        </w:rPr>
      </w:pPr>
      <w:r w:rsidRPr="009D5852">
        <w:rPr>
          <w:b/>
          <w:color w:val="000000" w:themeColor="text1"/>
        </w:rPr>
        <w:t>Average = 10%   Marginal = 10%</w:t>
      </w:r>
    </w:p>
    <w:p w:rsidR="00201B29" w:rsidRPr="009D5852" w:rsidRDefault="002B0FC6" w:rsidP="00201B29">
      <w:pPr>
        <w:numPr>
          <w:ilvl w:val="0"/>
          <w:numId w:val="15"/>
        </w:numPr>
        <w:rPr>
          <w:b/>
          <w:color w:val="000000" w:themeColor="text1"/>
        </w:rPr>
      </w:pPr>
      <w:r w:rsidRPr="009D5852">
        <w:rPr>
          <w:b/>
          <w:color w:val="000000" w:themeColor="text1"/>
        </w:rPr>
        <w:t>Average = 10%   Marginal = 10%</w:t>
      </w:r>
    </w:p>
    <w:p w:rsidR="00201B29" w:rsidRPr="009D5852" w:rsidRDefault="00F95697" w:rsidP="00201B29">
      <w:pPr>
        <w:rPr>
          <w:b/>
          <w:color w:val="000000" w:themeColor="text1"/>
        </w:rPr>
      </w:pPr>
      <w:r w:rsidRPr="009D5852">
        <w:rPr>
          <w:b/>
          <w:color w:val="000000" w:themeColor="text1"/>
        </w:rPr>
        <w:t>EA</w:t>
      </w:r>
      <w:r w:rsidR="00201B29" w:rsidRPr="009D5852">
        <w:rPr>
          <w:b/>
          <w:color w:val="000000" w:themeColor="text1"/>
        </w:rPr>
        <w:t>: Yes</w:t>
      </w:r>
    </w:p>
    <w:p w:rsidR="002B0FC6" w:rsidRPr="00B270F2" w:rsidRDefault="002B0FC6" w:rsidP="00AB44EF">
      <w:pPr>
        <w:rPr>
          <w:color w:val="FF0000"/>
        </w:rPr>
      </w:pPr>
    </w:p>
    <w:p w:rsidR="002B0FC6" w:rsidRPr="00E7694D" w:rsidRDefault="002B0FC6" w:rsidP="00AB44EF">
      <w:pPr>
        <w:rPr>
          <w:color w:val="000000" w:themeColor="text1"/>
        </w:rPr>
      </w:pPr>
      <w:r w:rsidRPr="002F363E">
        <w:rPr>
          <w:color w:val="000000" w:themeColor="text1"/>
        </w:rPr>
        <w:t>42.  Using the appropriate tax tables or tax rate schedules, determine the tax liability for tax year 201</w:t>
      </w:r>
      <w:r w:rsidR="00160750" w:rsidRPr="002F363E">
        <w:rPr>
          <w:color w:val="000000" w:themeColor="text1"/>
        </w:rPr>
        <w:t>4</w:t>
      </w:r>
      <w:r w:rsidRPr="002F363E">
        <w:rPr>
          <w:color w:val="000000" w:themeColor="text1"/>
        </w:rPr>
        <w:t xml:space="preserve"> in each of the following instances.  In each case, assume the taxpayer can take only the standard deduction</w:t>
      </w:r>
      <w:r w:rsidRPr="00E7694D">
        <w:rPr>
          <w:color w:val="000000" w:themeColor="text1"/>
        </w:rPr>
        <w:t>.</w:t>
      </w:r>
    </w:p>
    <w:p w:rsidR="002B0FC6" w:rsidRPr="00E7694D" w:rsidRDefault="002B0FC6" w:rsidP="00AB44EF">
      <w:pPr>
        <w:tabs>
          <w:tab w:val="num" w:pos="735"/>
        </w:tabs>
        <w:ind w:left="735" w:hanging="375"/>
        <w:rPr>
          <w:color w:val="000000" w:themeColor="text1"/>
        </w:rPr>
      </w:pPr>
      <w:r w:rsidRPr="00E7694D">
        <w:rPr>
          <w:color w:val="000000" w:themeColor="text1"/>
        </w:rPr>
        <w:t>a.</w:t>
      </w:r>
      <w:r w:rsidRPr="00E7694D">
        <w:rPr>
          <w:color w:val="000000" w:themeColor="text1"/>
        </w:rPr>
        <w:tab/>
        <w:t>A single taxpayer with AGI of $23,493 and one dependent.</w:t>
      </w:r>
    </w:p>
    <w:p w:rsidR="002B0FC6" w:rsidRPr="00E7694D" w:rsidRDefault="002B0FC6" w:rsidP="00AB44EF">
      <w:pPr>
        <w:tabs>
          <w:tab w:val="num" w:pos="735"/>
        </w:tabs>
        <w:ind w:left="735" w:hanging="375"/>
        <w:rPr>
          <w:color w:val="000000" w:themeColor="text1"/>
        </w:rPr>
      </w:pPr>
      <w:r w:rsidRPr="00E7694D">
        <w:rPr>
          <w:color w:val="000000" w:themeColor="text1"/>
        </w:rPr>
        <w:t>b.</w:t>
      </w:r>
      <w:r w:rsidRPr="00E7694D">
        <w:rPr>
          <w:color w:val="000000" w:themeColor="text1"/>
        </w:rPr>
        <w:tab/>
        <w:t>A single taxpayer with AGI of $169,783 and no dependents.</w:t>
      </w:r>
    </w:p>
    <w:p w:rsidR="002B0FC6" w:rsidRPr="00E7694D" w:rsidRDefault="002B0FC6" w:rsidP="00AB44EF">
      <w:pPr>
        <w:tabs>
          <w:tab w:val="num" w:pos="735"/>
        </w:tabs>
        <w:ind w:left="735" w:hanging="375"/>
        <w:rPr>
          <w:color w:val="000000" w:themeColor="text1"/>
        </w:rPr>
      </w:pPr>
      <w:r w:rsidRPr="00E7694D">
        <w:rPr>
          <w:color w:val="000000" w:themeColor="text1"/>
        </w:rPr>
        <w:t>c.</w:t>
      </w:r>
      <w:r w:rsidRPr="00E7694D">
        <w:rPr>
          <w:color w:val="000000" w:themeColor="text1"/>
        </w:rPr>
        <w:tab/>
        <w:t>A married couple filing jointly with AGI of $39,945 and two dependents.</w:t>
      </w:r>
    </w:p>
    <w:p w:rsidR="002B0FC6" w:rsidRPr="00E7694D" w:rsidRDefault="002B0FC6" w:rsidP="00AB44EF">
      <w:pPr>
        <w:tabs>
          <w:tab w:val="num" w:pos="735"/>
        </w:tabs>
        <w:ind w:left="735" w:hanging="375"/>
        <w:rPr>
          <w:color w:val="000000" w:themeColor="text1"/>
        </w:rPr>
      </w:pPr>
      <w:r w:rsidRPr="00E7694D">
        <w:rPr>
          <w:color w:val="000000" w:themeColor="text1"/>
        </w:rPr>
        <w:t>d.</w:t>
      </w:r>
      <w:r w:rsidRPr="00E7694D">
        <w:rPr>
          <w:color w:val="000000" w:themeColor="text1"/>
        </w:rPr>
        <w:tab/>
        <w:t>A married couple filing jointly with AGI of $162,288 and three dependents.</w:t>
      </w:r>
    </w:p>
    <w:p w:rsidR="002B0FC6" w:rsidRPr="00E7694D" w:rsidRDefault="002B0FC6" w:rsidP="00AB44EF">
      <w:pPr>
        <w:tabs>
          <w:tab w:val="num" w:pos="735"/>
        </w:tabs>
        <w:ind w:left="735" w:hanging="375"/>
        <w:rPr>
          <w:color w:val="000000" w:themeColor="text1"/>
        </w:rPr>
      </w:pPr>
      <w:r w:rsidRPr="00E7694D">
        <w:rPr>
          <w:color w:val="000000" w:themeColor="text1"/>
        </w:rPr>
        <w:t>e.</w:t>
      </w:r>
      <w:r w:rsidRPr="00E7694D">
        <w:rPr>
          <w:color w:val="000000" w:themeColor="text1"/>
        </w:rPr>
        <w:tab/>
        <w:t>A married couple filing jointly with AGI of $3</w:t>
      </w:r>
      <w:r w:rsidR="004D383F">
        <w:rPr>
          <w:color w:val="000000" w:themeColor="text1"/>
        </w:rPr>
        <w:t>01</w:t>
      </w:r>
      <w:r w:rsidRPr="00E7694D">
        <w:rPr>
          <w:color w:val="000000" w:themeColor="text1"/>
        </w:rPr>
        <w:t>,947 and one dependent.</w:t>
      </w:r>
    </w:p>
    <w:p w:rsidR="002B0FC6" w:rsidRPr="00E7694D" w:rsidRDefault="002B0FC6" w:rsidP="00AB44EF">
      <w:pPr>
        <w:tabs>
          <w:tab w:val="num" w:pos="735"/>
        </w:tabs>
        <w:ind w:left="735" w:hanging="375"/>
        <w:rPr>
          <w:color w:val="000000" w:themeColor="text1"/>
        </w:rPr>
      </w:pPr>
      <w:r w:rsidRPr="00E7694D">
        <w:rPr>
          <w:color w:val="000000" w:themeColor="text1"/>
        </w:rPr>
        <w:t>f.</w:t>
      </w:r>
      <w:r w:rsidRPr="00E7694D">
        <w:rPr>
          <w:color w:val="000000" w:themeColor="text1"/>
        </w:rPr>
        <w:tab/>
        <w:t>A taxpayer filing married filing separately with AGI of $68,996 and one dependent.</w:t>
      </w:r>
    </w:p>
    <w:p w:rsidR="002B0FC6" w:rsidRPr="00E7694D" w:rsidRDefault="002B0FC6" w:rsidP="00AB44EF">
      <w:pPr>
        <w:tabs>
          <w:tab w:val="num" w:pos="735"/>
        </w:tabs>
        <w:ind w:left="735" w:hanging="375"/>
        <w:rPr>
          <w:color w:val="000000" w:themeColor="text1"/>
        </w:rPr>
      </w:pPr>
      <w:r w:rsidRPr="00E7694D">
        <w:rPr>
          <w:color w:val="000000" w:themeColor="text1"/>
        </w:rPr>
        <w:t>g.</w:t>
      </w:r>
      <w:r w:rsidRPr="00E7694D">
        <w:rPr>
          <w:color w:val="000000" w:themeColor="text1"/>
        </w:rPr>
        <w:tab/>
        <w:t>A qualifying widow, age 66, with AGI of $49,240 and one dependent.</w:t>
      </w:r>
    </w:p>
    <w:p w:rsidR="002B0FC6" w:rsidRDefault="002B0FC6" w:rsidP="00AB44EF">
      <w:pPr>
        <w:tabs>
          <w:tab w:val="num" w:pos="735"/>
        </w:tabs>
        <w:ind w:left="735" w:hanging="375"/>
        <w:rPr>
          <w:color w:val="000000" w:themeColor="text1"/>
        </w:rPr>
      </w:pPr>
      <w:r w:rsidRPr="00E7694D">
        <w:rPr>
          <w:color w:val="000000" w:themeColor="text1"/>
        </w:rPr>
        <w:t>h.</w:t>
      </w:r>
      <w:r w:rsidRPr="00E7694D">
        <w:rPr>
          <w:color w:val="000000" w:themeColor="text1"/>
        </w:rPr>
        <w:tab/>
        <w:t>A head of household with AGI of $14,392 and two dependents.</w:t>
      </w:r>
    </w:p>
    <w:p w:rsidR="00FB35BF" w:rsidRPr="00FB35BF" w:rsidRDefault="00FB35BF" w:rsidP="00FB35BF">
      <w:pPr>
        <w:tabs>
          <w:tab w:val="num" w:pos="735"/>
        </w:tabs>
        <w:ind w:left="735" w:hanging="375"/>
        <w:rPr>
          <w:color w:val="000000" w:themeColor="text1"/>
        </w:rPr>
      </w:pPr>
      <w:proofErr w:type="spellStart"/>
      <w:r>
        <w:rPr>
          <w:color w:val="000000" w:themeColor="text1"/>
        </w:rPr>
        <w:t>i</w:t>
      </w:r>
      <w:proofErr w:type="spellEnd"/>
      <w:r>
        <w:rPr>
          <w:color w:val="000000" w:themeColor="text1"/>
        </w:rPr>
        <w:t>.</w:t>
      </w:r>
      <w:r>
        <w:rPr>
          <w:color w:val="000000" w:themeColor="text1"/>
        </w:rPr>
        <w:tab/>
      </w:r>
      <w:r>
        <w:t>A head of household with AGI of $59,226 and one dependent.</w:t>
      </w:r>
    </w:p>
    <w:p w:rsidR="002B0FC6" w:rsidRPr="0094264E" w:rsidRDefault="002B0FC6" w:rsidP="0094264E">
      <w:pPr>
        <w:tabs>
          <w:tab w:val="num" w:pos="735"/>
        </w:tabs>
        <w:rPr>
          <w:color w:val="000000" w:themeColor="text1"/>
        </w:rPr>
      </w:pPr>
    </w:p>
    <w:p w:rsidR="00CB2C2C" w:rsidRPr="005F4013" w:rsidRDefault="00CB2C2C" w:rsidP="00CB2C2C">
      <w:pPr>
        <w:rPr>
          <w:b/>
          <w:color w:val="000000" w:themeColor="text1"/>
        </w:rPr>
      </w:pPr>
      <w:r w:rsidRPr="005F4013">
        <w:rPr>
          <w:b/>
          <w:color w:val="000000" w:themeColor="text1"/>
        </w:rPr>
        <w:t>Learning Objective: 02-06</w:t>
      </w:r>
    </w:p>
    <w:p w:rsidR="00CB2C2C" w:rsidRPr="005F4013" w:rsidRDefault="00CB2C2C" w:rsidP="00CB2C2C">
      <w:pPr>
        <w:rPr>
          <w:b/>
          <w:color w:val="000000" w:themeColor="text1"/>
        </w:rPr>
      </w:pPr>
      <w:r w:rsidRPr="005F4013">
        <w:rPr>
          <w:b/>
          <w:color w:val="000000" w:themeColor="text1"/>
        </w:rPr>
        <w:t>Topic: Tax Computation</w:t>
      </w:r>
    </w:p>
    <w:p w:rsidR="00CB2C2C" w:rsidRPr="005F4013" w:rsidRDefault="00CB2C2C" w:rsidP="00CB2C2C">
      <w:pPr>
        <w:rPr>
          <w:b/>
          <w:color w:val="000000" w:themeColor="text1"/>
        </w:rPr>
      </w:pPr>
      <w:r w:rsidRPr="005F4013">
        <w:rPr>
          <w:b/>
          <w:color w:val="000000" w:themeColor="text1"/>
        </w:rPr>
        <w:t>Difficulty: 3 Hard</w:t>
      </w:r>
    </w:p>
    <w:p w:rsidR="00CB2C2C" w:rsidRPr="005F4013" w:rsidRDefault="00CB2C2C" w:rsidP="00CB2C2C">
      <w:pPr>
        <w:rPr>
          <w:b/>
          <w:color w:val="000000" w:themeColor="text1"/>
        </w:rPr>
      </w:pPr>
      <w:r w:rsidRPr="005F4013">
        <w:rPr>
          <w:b/>
          <w:color w:val="000000" w:themeColor="text1"/>
        </w:rPr>
        <w:t xml:space="preserve">Feedback: </w:t>
      </w:r>
    </w:p>
    <w:p w:rsidR="002B0FC6" w:rsidRPr="005F4013" w:rsidRDefault="002B0FC6" w:rsidP="00CB2C2C">
      <w:pPr>
        <w:pStyle w:val="ListParagraph"/>
        <w:numPr>
          <w:ilvl w:val="0"/>
          <w:numId w:val="16"/>
        </w:numPr>
        <w:rPr>
          <w:b/>
          <w:color w:val="000000" w:themeColor="text1"/>
        </w:rPr>
      </w:pPr>
      <w:r w:rsidRPr="005F4013">
        <w:rPr>
          <w:b/>
          <w:color w:val="000000" w:themeColor="text1"/>
        </w:rPr>
        <w:t>Taxpayer is entitled to a standard deduction of $</w:t>
      </w:r>
      <w:r w:rsidR="00523F6B" w:rsidRPr="005F4013">
        <w:rPr>
          <w:b/>
          <w:color w:val="000000" w:themeColor="text1"/>
        </w:rPr>
        <w:t>6</w:t>
      </w:r>
      <w:r w:rsidR="00607708" w:rsidRPr="005F4013">
        <w:rPr>
          <w:b/>
          <w:color w:val="000000" w:themeColor="text1"/>
        </w:rPr>
        <w:t>,</w:t>
      </w:r>
      <w:r w:rsidR="001F1C78" w:rsidRPr="005F4013">
        <w:rPr>
          <w:b/>
          <w:color w:val="000000" w:themeColor="text1"/>
        </w:rPr>
        <w:t>2</w:t>
      </w:r>
      <w:r w:rsidR="00523F6B" w:rsidRPr="005F4013">
        <w:rPr>
          <w:b/>
          <w:color w:val="000000" w:themeColor="text1"/>
        </w:rPr>
        <w:t>00</w:t>
      </w:r>
      <w:r w:rsidRPr="005F4013">
        <w:rPr>
          <w:b/>
          <w:color w:val="000000" w:themeColor="text1"/>
        </w:rPr>
        <w:t xml:space="preserve"> and two exemptions of $3,</w:t>
      </w:r>
      <w:r w:rsidR="00523F6B" w:rsidRPr="005F4013">
        <w:rPr>
          <w:b/>
          <w:color w:val="000000" w:themeColor="text1"/>
        </w:rPr>
        <w:t>9</w:t>
      </w:r>
      <w:r w:rsidR="001F1C78" w:rsidRPr="005F4013">
        <w:rPr>
          <w:b/>
          <w:color w:val="000000" w:themeColor="text1"/>
        </w:rPr>
        <w:t>5</w:t>
      </w:r>
      <w:r w:rsidRPr="005F4013">
        <w:rPr>
          <w:b/>
          <w:color w:val="000000" w:themeColor="text1"/>
        </w:rPr>
        <w:t>0 each.  Taxable income is $</w:t>
      </w:r>
      <w:r w:rsidR="001510D8" w:rsidRPr="005F4013">
        <w:rPr>
          <w:b/>
          <w:color w:val="000000" w:themeColor="text1"/>
        </w:rPr>
        <w:t>9,</w:t>
      </w:r>
      <w:r w:rsidR="001F1C78" w:rsidRPr="005F4013">
        <w:rPr>
          <w:b/>
          <w:color w:val="000000" w:themeColor="text1"/>
        </w:rPr>
        <w:t>393</w:t>
      </w:r>
      <w:r w:rsidRPr="005F4013">
        <w:rPr>
          <w:b/>
          <w:color w:val="000000" w:themeColor="text1"/>
        </w:rPr>
        <w:t xml:space="preserve"> and tax liability is $</w:t>
      </w:r>
      <w:r w:rsidR="00523F6B" w:rsidRPr="005F4013">
        <w:rPr>
          <w:b/>
          <w:color w:val="000000" w:themeColor="text1"/>
        </w:rPr>
        <w:t>9</w:t>
      </w:r>
      <w:r w:rsidR="001F1C78" w:rsidRPr="005F4013">
        <w:rPr>
          <w:b/>
          <w:color w:val="000000" w:themeColor="text1"/>
        </w:rPr>
        <w:t>53</w:t>
      </w:r>
      <w:r w:rsidRPr="005F4013">
        <w:rPr>
          <w:b/>
          <w:color w:val="000000" w:themeColor="text1"/>
        </w:rPr>
        <w:t>according to the tax tables.</w:t>
      </w:r>
    </w:p>
    <w:p w:rsidR="002B0FC6" w:rsidRPr="00487A49" w:rsidRDefault="002B0FC6" w:rsidP="000727FF">
      <w:pPr>
        <w:numPr>
          <w:ilvl w:val="0"/>
          <w:numId w:val="16"/>
        </w:numPr>
        <w:rPr>
          <w:b/>
          <w:color w:val="000000" w:themeColor="text1"/>
        </w:rPr>
      </w:pPr>
      <w:r w:rsidRPr="00487A49">
        <w:rPr>
          <w:b/>
          <w:color w:val="000000" w:themeColor="text1"/>
        </w:rPr>
        <w:lastRenderedPageBreak/>
        <w:t>Taxpayer is entitled to a standard deduction of $</w:t>
      </w:r>
      <w:r w:rsidR="00672FD6" w:rsidRPr="00487A49">
        <w:rPr>
          <w:b/>
          <w:color w:val="000000" w:themeColor="text1"/>
        </w:rPr>
        <w:t>6,</w:t>
      </w:r>
      <w:r w:rsidR="00932315" w:rsidRPr="00487A49">
        <w:rPr>
          <w:b/>
          <w:color w:val="000000" w:themeColor="text1"/>
        </w:rPr>
        <w:t>2</w:t>
      </w:r>
      <w:r w:rsidR="00672FD6" w:rsidRPr="00487A49">
        <w:rPr>
          <w:b/>
          <w:color w:val="000000" w:themeColor="text1"/>
        </w:rPr>
        <w:t>00</w:t>
      </w:r>
      <w:r w:rsidRPr="00487A49">
        <w:rPr>
          <w:b/>
          <w:color w:val="000000" w:themeColor="text1"/>
        </w:rPr>
        <w:t xml:space="preserve"> and a personal exemption of $3,</w:t>
      </w:r>
      <w:r w:rsidR="00672FD6" w:rsidRPr="00487A49">
        <w:rPr>
          <w:b/>
          <w:color w:val="000000" w:themeColor="text1"/>
        </w:rPr>
        <w:t>9</w:t>
      </w:r>
      <w:r w:rsidR="00932315" w:rsidRPr="00487A49">
        <w:rPr>
          <w:b/>
          <w:color w:val="000000" w:themeColor="text1"/>
        </w:rPr>
        <w:t>5</w:t>
      </w:r>
      <w:r w:rsidRPr="00487A49">
        <w:rPr>
          <w:b/>
          <w:color w:val="000000" w:themeColor="text1"/>
        </w:rPr>
        <w:t>0. Taxable income is $</w:t>
      </w:r>
      <w:r w:rsidR="00672FD6" w:rsidRPr="00487A49">
        <w:rPr>
          <w:b/>
          <w:color w:val="000000" w:themeColor="text1"/>
        </w:rPr>
        <w:t>159,</w:t>
      </w:r>
      <w:r w:rsidR="00473BBA" w:rsidRPr="00487A49">
        <w:rPr>
          <w:b/>
          <w:color w:val="000000" w:themeColor="text1"/>
        </w:rPr>
        <w:t>633</w:t>
      </w:r>
      <w:r w:rsidRPr="00487A49">
        <w:rPr>
          <w:b/>
          <w:color w:val="000000" w:themeColor="text1"/>
        </w:rPr>
        <w:t xml:space="preserve"> and tax liability is $</w:t>
      </w:r>
      <w:r w:rsidR="00701EB2" w:rsidRPr="00487A49">
        <w:rPr>
          <w:b/>
          <w:color w:val="000000" w:themeColor="text1"/>
        </w:rPr>
        <w:t>37,873</w:t>
      </w:r>
      <w:r w:rsidRPr="00487A49">
        <w:rPr>
          <w:b/>
          <w:color w:val="000000" w:themeColor="text1"/>
        </w:rPr>
        <w:t>according to the tax rate schedules.</w:t>
      </w:r>
    </w:p>
    <w:p w:rsidR="002B0FC6" w:rsidRPr="001065BC" w:rsidRDefault="002B0FC6" w:rsidP="00B9344A">
      <w:pPr>
        <w:numPr>
          <w:ilvl w:val="0"/>
          <w:numId w:val="16"/>
        </w:numPr>
        <w:rPr>
          <w:b/>
          <w:color w:val="000000" w:themeColor="text1"/>
        </w:rPr>
      </w:pPr>
      <w:r w:rsidRPr="001065BC">
        <w:rPr>
          <w:b/>
          <w:color w:val="000000" w:themeColor="text1"/>
        </w:rPr>
        <w:t>Taxpayer is entitled to a standard deduction of $</w:t>
      </w:r>
      <w:r w:rsidR="002C7FE3" w:rsidRPr="001065BC">
        <w:rPr>
          <w:b/>
          <w:color w:val="000000" w:themeColor="text1"/>
        </w:rPr>
        <w:t>12,</w:t>
      </w:r>
      <w:r w:rsidR="004564DB" w:rsidRPr="001065BC">
        <w:rPr>
          <w:b/>
          <w:color w:val="000000" w:themeColor="text1"/>
        </w:rPr>
        <w:t>4</w:t>
      </w:r>
      <w:r w:rsidR="002C7FE3" w:rsidRPr="001065BC">
        <w:rPr>
          <w:b/>
          <w:color w:val="000000" w:themeColor="text1"/>
        </w:rPr>
        <w:t>00</w:t>
      </w:r>
      <w:r w:rsidRPr="001065BC">
        <w:rPr>
          <w:b/>
          <w:color w:val="000000" w:themeColor="text1"/>
        </w:rPr>
        <w:t xml:space="preserve"> and four exemptions of $3,</w:t>
      </w:r>
      <w:r w:rsidR="002C7FE3" w:rsidRPr="001065BC">
        <w:rPr>
          <w:b/>
          <w:color w:val="000000" w:themeColor="text1"/>
        </w:rPr>
        <w:t>9</w:t>
      </w:r>
      <w:r w:rsidR="004564DB" w:rsidRPr="001065BC">
        <w:rPr>
          <w:b/>
          <w:color w:val="000000" w:themeColor="text1"/>
        </w:rPr>
        <w:t>5</w:t>
      </w:r>
      <w:r w:rsidRPr="001065BC">
        <w:rPr>
          <w:b/>
          <w:color w:val="000000" w:themeColor="text1"/>
        </w:rPr>
        <w:t>0 each.  Taxable income is $</w:t>
      </w:r>
      <w:r w:rsidR="00DB78AC" w:rsidRPr="001065BC">
        <w:rPr>
          <w:b/>
          <w:color w:val="000000" w:themeColor="text1"/>
        </w:rPr>
        <w:t>11,745</w:t>
      </w:r>
      <w:r w:rsidRPr="001065BC">
        <w:rPr>
          <w:b/>
          <w:color w:val="000000" w:themeColor="text1"/>
        </w:rPr>
        <w:t xml:space="preserve"> and tax is $1</w:t>
      </w:r>
      <w:r w:rsidR="00DB78AC" w:rsidRPr="001065BC">
        <w:rPr>
          <w:b/>
          <w:color w:val="000000" w:themeColor="text1"/>
        </w:rPr>
        <w:t>,173</w:t>
      </w:r>
      <w:r w:rsidRPr="001065BC">
        <w:rPr>
          <w:b/>
          <w:color w:val="000000" w:themeColor="text1"/>
        </w:rPr>
        <w:t>according to the tax tables.</w:t>
      </w:r>
    </w:p>
    <w:p w:rsidR="002B0FC6" w:rsidRPr="00A06126" w:rsidRDefault="002B0FC6" w:rsidP="00B9344A">
      <w:pPr>
        <w:numPr>
          <w:ilvl w:val="0"/>
          <w:numId w:val="16"/>
        </w:numPr>
        <w:rPr>
          <w:b/>
          <w:color w:val="000000" w:themeColor="text1"/>
        </w:rPr>
      </w:pPr>
      <w:r w:rsidRPr="00A06126">
        <w:rPr>
          <w:b/>
          <w:color w:val="000000" w:themeColor="text1"/>
        </w:rPr>
        <w:t>Taxpayer is entitled to a standard deduction of $</w:t>
      </w:r>
      <w:r w:rsidR="00F60E9A" w:rsidRPr="00A06126">
        <w:rPr>
          <w:b/>
          <w:color w:val="000000" w:themeColor="text1"/>
        </w:rPr>
        <w:t>12,</w:t>
      </w:r>
      <w:r w:rsidR="00A06126" w:rsidRPr="00A06126">
        <w:rPr>
          <w:b/>
          <w:color w:val="000000" w:themeColor="text1"/>
        </w:rPr>
        <w:t>4</w:t>
      </w:r>
      <w:r w:rsidR="00F60E9A" w:rsidRPr="00A06126">
        <w:rPr>
          <w:b/>
          <w:color w:val="000000" w:themeColor="text1"/>
        </w:rPr>
        <w:t>00</w:t>
      </w:r>
      <w:r w:rsidRPr="00A06126">
        <w:rPr>
          <w:b/>
          <w:color w:val="000000" w:themeColor="text1"/>
        </w:rPr>
        <w:t xml:space="preserve"> and five exemptions of $3,</w:t>
      </w:r>
      <w:r w:rsidR="00F60E9A" w:rsidRPr="00A06126">
        <w:rPr>
          <w:b/>
          <w:color w:val="000000" w:themeColor="text1"/>
        </w:rPr>
        <w:t>9</w:t>
      </w:r>
      <w:r w:rsidR="00A06126" w:rsidRPr="00A06126">
        <w:rPr>
          <w:b/>
          <w:color w:val="000000" w:themeColor="text1"/>
        </w:rPr>
        <w:t>5</w:t>
      </w:r>
      <w:r w:rsidRPr="00A06126">
        <w:rPr>
          <w:b/>
          <w:color w:val="000000" w:themeColor="text1"/>
        </w:rPr>
        <w:t>0 each.  Taxable income is $</w:t>
      </w:r>
      <w:r w:rsidR="00F60E9A" w:rsidRPr="00A06126">
        <w:rPr>
          <w:b/>
          <w:color w:val="000000" w:themeColor="text1"/>
        </w:rPr>
        <w:t>130,</w:t>
      </w:r>
      <w:r w:rsidR="00A06126" w:rsidRPr="00A06126">
        <w:rPr>
          <w:b/>
          <w:color w:val="000000" w:themeColor="text1"/>
        </w:rPr>
        <w:t>138</w:t>
      </w:r>
      <w:r w:rsidRPr="00A06126">
        <w:rPr>
          <w:b/>
          <w:color w:val="000000" w:themeColor="text1"/>
        </w:rPr>
        <w:t xml:space="preserve"> and tax is $</w:t>
      </w:r>
      <w:r w:rsidR="00B8264A" w:rsidRPr="00A06126">
        <w:rPr>
          <w:b/>
          <w:color w:val="000000" w:themeColor="text1"/>
        </w:rPr>
        <w:t>24,</w:t>
      </w:r>
      <w:r w:rsidR="00A06126" w:rsidRPr="00A06126">
        <w:rPr>
          <w:b/>
          <w:color w:val="000000" w:themeColor="text1"/>
        </w:rPr>
        <w:t>247</w:t>
      </w:r>
      <w:r w:rsidRPr="00A06126">
        <w:rPr>
          <w:b/>
          <w:color w:val="000000" w:themeColor="text1"/>
        </w:rPr>
        <w:t xml:space="preserve"> according to the tax rate schedules.</w:t>
      </w:r>
    </w:p>
    <w:p w:rsidR="004A384F" w:rsidRPr="00B10C7A" w:rsidRDefault="004A384F" w:rsidP="004A384F">
      <w:pPr>
        <w:numPr>
          <w:ilvl w:val="0"/>
          <w:numId w:val="16"/>
        </w:numPr>
        <w:rPr>
          <w:b/>
          <w:color w:val="000000" w:themeColor="text1"/>
        </w:rPr>
      </w:pPr>
      <w:r w:rsidRPr="00B10C7A">
        <w:rPr>
          <w:b/>
          <w:color w:val="000000" w:themeColor="text1"/>
        </w:rPr>
        <w:t>Taxpayer is entitled to a standard deduction of $12,</w:t>
      </w:r>
      <w:r w:rsidR="00371936" w:rsidRPr="00B10C7A">
        <w:rPr>
          <w:b/>
          <w:color w:val="000000" w:themeColor="text1"/>
        </w:rPr>
        <w:t>4</w:t>
      </w:r>
      <w:r w:rsidRPr="00B10C7A">
        <w:rPr>
          <w:b/>
          <w:color w:val="000000" w:themeColor="text1"/>
        </w:rPr>
        <w:t>00 and three exemptions of $3,9</w:t>
      </w:r>
      <w:r w:rsidR="00371936" w:rsidRPr="00B10C7A">
        <w:rPr>
          <w:b/>
          <w:color w:val="000000" w:themeColor="text1"/>
        </w:rPr>
        <w:t>5</w:t>
      </w:r>
      <w:r w:rsidRPr="00B10C7A">
        <w:rPr>
          <w:b/>
          <w:color w:val="000000" w:themeColor="text1"/>
        </w:rPr>
        <w:t>0 each.  Taxable income is $</w:t>
      </w:r>
      <w:r w:rsidR="00B10C7A" w:rsidRPr="00B10C7A">
        <w:rPr>
          <w:b/>
          <w:color w:val="000000" w:themeColor="text1"/>
        </w:rPr>
        <w:t>277,697</w:t>
      </w:r>
      <w:r w:rsidRPr="00B10C7A">
        <w:rPr>
          <w:b/>
          <w:color w:val="000000" w:themeColor="text1"/>
        </w:rPr>
        <w:t xml:space="preserve"> and tax is $</w:t>
      </w:r>
      <w:r w:rsidR="003425B9">
        <w:rPr>
          <w:b/>
          <w:color w:val="000000" w:themeColor="text1"/>
        </w:rPr>
        <w:t>67,545</w:t>
      </w:r>
      <w:r w:rsidRPr="00B10C7A">
        <w:rPr>
          <w:b/>
          <w:color w:val="000000" w:themeColor="text1"/>
        </w:rPr>
        <w:t xml:space="preserve"> according to the tax rate schedules.</w:t>
      </w:r>
    </w:p>
    <w:p w:rsidR="002B0FC6" w:rsidRPr="00371936" w:rsidRDefault="002B0FC6" w:rsidP="00B9344A">
      <w:pPr>
        <w:numPr>
          <w:ilvl w:val="0"/>
          <w:numId w:val="16"/>
        </w:numPr>
        <w:rPr>
          <w:b/>
          <w:color w:val="000000" w:themeColor="text1"/>
        </w:rPr>
      </w:pPr>
      <w:r w:rsidRPr="00371936">
        <w:rPr>
          <w:b/>
          <w:color w:val="000000" w:themeColor="text1"/>
        </w:rPr>
        <w:t>Taxpayer is entitled to a standard deduction of $</w:t>
      </w:r>
      <w:r w:rsidR="0083703A" w:rsidRPr="00371936">
        <w:rPr>
          <w:b/>
          <w:color w:val="000000" w:themeColor="text1"/>
        </w:rPr>
        <w:t>6,</w:t>
      </w:r>
      <w:r w:rsidR="00371936" w:rsidRPr="00371936">
        <w:rPr>
          <w:b/>
          <w:color w:val="000000" w:themeColor="text1"/>
        </w:rPr>
        <w:t>2</w:t>
      </w:r>
      <w:r w:rsidR="0083703A" w:rsidRPr="00371936">
        <w:rPr>
          <w:b/>
          <w:color w:val="000000" w:themeColor="text1"/>
        </w:rPr>
        <w:t>00</w:t>
      </w:r>
      <w:r w:rsidRPr="00371936">
        <w:rPr>
          <w:b/>
          <w:color w:val="000000" w:themeColor="text1"/>
        </w:rPr>
        <w:t xml:space="preserve"> and two exemptions of $3,</w:t>
      </w:r>
      <w:r w:rsidR="0083703A" w:rsidRPr="00371936">
        <w:rPr>
          <w:b/>
          <w:color w:val="000000" w:themeColor="text1"/>
        </w:rPr>
        <w:t>9</w:t>
      </w:r>
      <w:r w:rsidR="00371936" w:rsidRPr="00371936">
        <w:rPr>
          <w:b/>
          <w:color w:val="000000" w:themeColor="text1"/>
        </w:rPr>
        <w:t>5</w:t>
      </w:r>
      <w:r w:rsidRPr="00371936">
        <w:rPr>
          <w:b/>
          <w:color w:val="000000" w:themeColor="text1"/>
        </w:rPr>
        <w:t>0 each.  Taxable income is $</w:t>
      </w:r>
      <w:r w:rsidR="00371936" w:rsidRPr="00371936">
        <w:rPr>
          <w:b/>
          <w:color w:val="000000" w:themeColor="text1"/>
        </w:rPr>
        <w:t>54,896</w:t>
      </w:r>
      <w:r w:rsidRPr="00371936">
        <w:rPr>
          <w:b/>
          <w:color w:val="000000" w:themeColor="text1"/>
        </w:rPr>
        <w:t xml:space="preserve"> and tax is $</w:t>
      </w:r>
      <w:r w:rsidR="00CD5D60" w:rsidRPr="00371936">
        <w:rPr>
          <w:b/>
          <w:color w:val="000000" w:themeColor="text1"/>
        </w:rPr>
        <w:t>9,</w:t>
      </w:r>
      <w:r w:rsidR="00371936" w:rsidRPr="00371936">
        <w:rPr>
          <w:b/>
          <w:color w:val="000000" w:themeColor="text1"/>
        </w:rPr>
        <w:t>575</w:t>
      </w:r>
      <w:r w:rsidRPr="00371936">
        <w:rPr>
          <w:b/>
          <w:color w:val="000000" w:themeColor="text1"/>
        </w:rPr>
        <w:t xml:space="preserve"> according to the tax tables.</w:t>
      </w:r>
    </w:p>
    <w:p w:rsidR="002B0FC6" w:rsidRPr="002022F5" w:rsidRDefault="002B0FC6" w:rsidP="00B9344A">
      <w:pPr>
        <w:numPr>
          <w:ilvl w:val="0"/>
          <w:numId w:val="16"/>
        </w:numPr>
        <w:rPr>
          <w:b/>
          <w:color w:val="000000" w:themeColor="text1"/>
        </w:rPr>
      </w:pPr>
      <w:r w:rsidRPr="002022F5">
        <w:rPr>
          <w:b/>
          <w:color w:val="000000" w:themeColor="text1"/>
        </w:rPr>
        <w:t>Taxpayer is entitled to a standard deduction of $</w:t>
      </w:r>
      <w:r w:rsidR="00FD7729" w:rsidRPr="002022F5">
        <w:rPr>
          <w:b/>
          <w:color w:val="000000" w:themeColor="text1"/>
        </w:rPr>
        <w:t>13,</w:t>
      </w:r>
      <w:r w:rsidR="002022F5" w:rsidRPr="002022F5">
        <w:rPr>
          <w:b/>
          <w:color w:val="000000" w:themeColor="text1"/>
        </w:rPr>
        <w:t>6</w:t>
      </w:r>
      <w:r w:rsidR="005D11E9" w:rsidRPr="002022F5">
        <w:rPr>
          <w:b/>
          <w:color w:val="000000" w:themeColor="text1"/>
        </w:rPr>
        <w:t>00</w:t>
      </w:r>
      <w:r w:rsidRPr="002022F5">
        <w:rPr>
          <w:b/>
          <w:color w:val="000000" w:themeColor="text1"/>
        </w:rPr>
        <w:t xml:space="preserve"> ($</w:t>
      </w:r>
      <w:r w:rsidR="00C4198A" w:rsidRPr="002022F5">
        <w:rPr>
          <w:b/>
          <w:color w:val="000000" w:themeColor="text1"/>
        </w:rPr>
        <w:t>12,</w:t>
      </w:r>
      <w:r w:rsidR="00E32040" w:rsidRPr="002022F5">
        <w:rPr>
          <w:b/>
          <w:color w:val="000000" w:themeColor="text1"/>
        </w:rPr>
        <w:t>4</w:t>
      </w:r>
      <w:r w:rsidR="00C4198A" w:rsidRPr="002022F5">
        <w:rPr>
          <w:b/>
          <w:color w:val="000000" w:themeColor="text1"/>
        </w:rPr>
        <w:t>00</w:t>
      </w:r>
      <w:r w:rsidRPr="002022F5">
        <w:rPr>
          <w:b/>
          <w:color w:val="000000" w:themeColor="text1"/>
        </w:rPr>
        <w:t xml:space="preserve"> + $1,</w:t>
      </w:r>
      <w:r w:rsidR="005D11E9" w:rsidRPr="002022F5">
        <w:rPr>
          <w:b/>
          <w:color w:val="000000" w:themeColor="text1"/>
        </w:rPr>
        <w:t>200</w:t>
      </w:r>
      <w:r w:rsidRPr="002022F5">
        <w:rPr>
          <w:b/>
          <w:color w:val="000000" w:themeColor="text1"/>
        </w:rPr>
        <w:t>) and two exemptions of $3,</w:t>
      </w:r>
      <w:r w:rsidR="00C4198A" w:rsidRPr="002022F5">
        <w:rPr>
          <w:b/>
          <w:color w:val="000000" w:themeColor="text1"/>
        </w:rPr>
        <w:t>9</w:t>
      </w:r>
      <w:r w:rsidR="002022F5" w:rsidRPr="002022F5">
        <w:rPr>
          <w:b/>
          <w:color w:val="000000" w:themeColor="text1"/>
        </w:rPr>
        <w:t>5</w:t>
      </w:r>
      <w:r w:rsidRPr="002022F5">
        <w:rPr>
          <w:b/>
          <w:color w:val="000000" w:themeColor="text1"/>
        </w:rPr>
        <w:t>0 each.  Taxable income is $</w:t>
      </w:r>
      <w:r w:rsidR="002022F5" w:rsidRPr="002022F5">
        <w:rPr>
          <w:b/>
          <w:color w:val="000000" w:themeColor="text1"/>
        </w:rPr>
        <w:t>27,740</w:t>
      </w:r>
      <w:r w:rsidRPr="002022F5">
        <w:rPr>
          <w:b/>
          <w:color w:val="000000" w:themeColor="text1"/>
        </w:rPr>
        <w:t xml:space="preserve"> and tax is $3,</w:t>
      </w:r>
      <w:r w:rsidR="002022F5" w:rsidRPr="002022F5">
        <w:rPr>
          <w:b/>
          <w:color w:val="000000" w:themeColor="text1"/>
        </w:rPr>
        <w:t>251</w:t>
      </w:r>
      <w:r w:rsidRPr="002022F5">
        <w:rPr>
          <w:b/>
          <w:color w:val="000000" w:themeColor="text1"/>
        </w:rPr>
        <w:t xml:space="preserve"> according to the tax tables.</w:t>
      </w:r>
    </w:p>
    <w:p w:rsidR="002B0FC6" w:rsidRPr="008C3C07" w:rsidRDefault="002B0FC6" w:rsidP="00B9344A">
      <w:pPr>
        <w:numPr>
          <w:ilvl w:val="0"/>
          <w:numId w:val="16"/>
        </w:numPr>
        <w:rPr>
          <w:b/>
          <w:color w:val="000000" w:themeColor="text1"/>
        </w:rPr>
      </w:pPr>
      <w:r w:rsidRPr="008C3C07">
        <w:rPr>
          <w:b/>
          <w:color w:val="000000" w:themeColor="text1"/>
        </w:rPr>
        <w:t>Taxpayer is entitled to a standard deduction of $</w:t>
      </w:r>
      <w:r w:rsidR="00C94DE0" w:rsidRPr="008C3C07">
        <w:rPr>
          <w:b/>
          <w:color w:val="000000" w:themeColor="text1"/>
        </w:rPr>
        <w:t>9,100</w:t>
      </w:r>
      <w:r w:rsidRPr="008C3C07">
        <w:rPr>
          <w:b/>
          <w:color w:val="000000" w:themeColor="text1"/>
        </w:rPr>
        <w:t xml:space="preserve"> and three exemptions of $3,</w:t>
      </w:r>
      <w:r w:rsidR="009E6575" w:rsidRPr="008C3C07">
        <w:rPr>
          <w:b/>
          <w:color w:val="000000" w:themeColor="text1"/>
        </w:rPr>
        <w:t>9</w:t>
      </w:r>
      <w:r w:rsidR="00C94DE0" w:rsidRPr="008C3C07">
        <w:rPr>
          <w:b/>
          <w:color w:val="000000" w:themeColor="text1"/>
        </w:rPr>
        <w:t>5</w:t>
      </w:r>
      <w:r w:rsidRPr="008C3C07">
        <w:rPr>
          <w:b/>
          <w:color w:val="000000" w:themeColor="text1"/>
        </w:rPr>
        <w:t>0 each.  Taxable income is zero and tax is zero.</w:t>
      </w:r>
    </w:p>
    <w:p w:rsidR="002B0FC6" w:rsidRPr="00666858" w:rsidRDefault="002B0FC6" w:rsidP="00B9344A">
      <w:pPr>
        <w:numPr>
          <w:ilvl w:val="0"/>
          <w:numId w:val="16"/>
        </w:numPr>
        <w:rPr>
          <w:b/>
          <w:color w:val="000000" w:themeColor="text1"/>
        </w:rPr>
      </w:pPr>
      <w:r w:rsidRPr="00666858">
        <w:rPr>
          <w:b/>
          <w:color w:val="000000" w:themeColor="text1"/>
        </w:rPr>
        <w:t>Taxpayer is entitled to a standard deduction of $</w:t>
      </w:r>
      <w:r w:rsidR="00955B9C" w:rsidRPr="00666858">
        <w:rPr>
          <w:b/>
          <w:color w:val="000000" w:themeColor="text1"/>
        </w:rPr>
        <w:t>9,100</w:t>
      </w:r>
      <w:r w:rsidRPr="00666858">
        <w:rPr>
          <w:b/>
          <w:color w:val="000000" w:themeColor="text1"/>
        </w:rPr>
        <w:t xml:space="preserve"> and two exemptions of $3,</w:t>
      </w:r>
      <w:r w:rsidR="0037025F" w:rsidRPr="00666858">
        <w:rPr>
          <w:b/>
          <w:color w:val="000000" w:themeColor="text1"/>
        </w:rPr>
        <w:t>9</w:t>
      </w:r>
      <w:r w:rsidR="00955B9C" w:rsidRPr="00666858">
        <w:rPr>
          <w:b/>
          <w:color w:val="000000" w:themeColor="text1"/>
        </w:rPr>
        <w:t>5</w:t>
      </w:r>
      <w:r w:rsidRPr="00666858">
        <w:rPr>
          <w:b/>
          <w:color w:val="000000" w:themeColor="text1"/>
        </w:rPr>
        <w:t>0 each.  Taxable income is $</w:t>
      </w:r>
      <w:r w:rsidR="00FB720B" w:rsidRPr="00666858">
        <w:rPr>
          <w:b/>
          <w:color w:val="000000" w:themeColor="text1"/>
        </w:rPr>
        <w:t>42,</w:t>
      </w:r>
      <w:r w:rsidR="00955B9C" w:rsidRPr="00666858">
        <w:rPr>
          <w:b/>
          <w:color w:val="000000" w:themeColor="text1"/>
        </w:rPr>
        <w:t>226</w:t>
      </w:r>
      <w:r w:rsidRPr="00666858">
        <w:rPr>
          <w:b/>
          <w:color w:val="000000" w:themeColor="text1"/>
        </w:rPr>
        <w:t xml:space="preserve"> and tax is $5,</w:t>
      </w:r>
      <w:r w:rsidR="00666858" w:rsidRPr="00666858">
        <w:rPr>
          <w:b/>
          <w:color w:val="000000" w:themeColor="text1"/>
        </w:rPr>
        <w:t>686</w:t>
      </w:r>
      <w:r w:rsidRPr="00666858">
        <w:rPr>
          <w:b/>
          <w:color w:val="000000" w:themeColor="text1"/>
        </w:rPr>
        <w:t xml:space="preserve"> according to the tax tables.</w:t>
      </w:r>
    </w:p>
    <w:p w:rsidR="00201B29" w:rsidRPr="00666858" w:rsidRDefault="00F95697" w:rsidP="00201B29">
      <w:pPr>
        <w:rPr>
          <w:b/>
          <w:color w:val="000000" w:themeColor="text1"/>
        </w:rPr>
      </w:pPr>
      <w:r w:rsidRPr="00666858">
        <w:rPr>
          <w:b/>
          <w:color w:val="000000" w:themeColor="text1"/>
        </w:rPr>
        <w:t>EA</w:t>
      </w:r>
      <w:r w:rsidR="00201B29" w:rsidRPr="00666858">
        <w:rPr>
          <w:b/>
          <w:color w:val="000000" w:themeColor="text1"/>
        </w:rPr>
        <w:t>: Yes</w:t>
      </w:r>
    </w:p>
    <w:p w:rsidR="002B0FC6" w:rsidRPr="00B270F2" w:rsidRDefault="002B0FC6" w:rsidP="00AB44EF">
      <w:pPr>
        <w:widowControl w:val="0"/>
        <w:autoSpaceDE w:val="0"/>
        <w:autoSpaceDN w:val="0"/>
        <w:adjustRightInd w:val="0"/>
        <w:rPr>
          <w:color w:val="FF0000"/>
        </w:rPr>
      </w:pPr>
    </w:p>
    <w:p w:rsidR="002B0FC6" w:rsidRPr="00160750" w:rsidRDefault="002B0FC6" w:rsidP="00AB44EF">
      <w:pPr>
        <w:widowControl w:val="0"/>
        <w:autoSpaceDE w:val="0"/>
        <w:autoSpaceDN w:val="0"/>
        <w:adjustRightInd w:val="0"/>
        <w:rPr>
          <w:color w:val="000000" w:themeColor="text1"/>
        </w:rPr>
      </w:pPr>
      <w:r w:rsidRPr="00160750">
        <w:rPr>
          <w:color w:val="000000" w:themeColor="text1"/>
        </w:rPr>
        <w:t>43.  Victoria’s 201</w:t>
      </w:r>
      <w:r w:rsidR="00160750" w:rsidRPr="00160750">
        <w:rPr>
          <w:color w:val="000000" w:themeColor="text1"/>
        </w:rPr>
        <w:t>4</w:t>
      </w:r>
      <w:r w:rsidRPr="00160750">
        <w:rPr>
          <w:color w:val="000000" w:themeColor="text1"/>
        </w:rPr>
        <w:t xml:space="preserve"> tax return was due on April 15, 201</w:t>
      </w:r>
      <w:r w:rsidR="00160750" w:rsidRPr="00160750">
        <w:rPr>
          <w:color w:val="000000" w:themeColor="text1"/>
        </w:rPr>
        <w:t>5</w:t>
      </w:r>
      <w:r w:rsidRPr="00160750">
        <w:rPr>
          <w:color w:val="000000" w:themeColor="text1"/>
        </w:rPr>
        <w:t>, but she did not file it until June 12, 201</w:t>
      </w:r>
      <w:r w:rsidR="00160750" w:rsidRPr="00160750">
        <w:rPr>
          <w:color w:val="000000" w:themeColor="text1"/>
        </w:rPr>
        <w:t>5</w:t>
      </w:r>
      <w:r w:rsidRPr="00160750">
        <w:rPr>
          <w:color w:val="000000" w:themeColor="text1"/>
        </w:rPr>
        <w:t xml:space="preserve">.  Victoria did not file an extension. The tax due on the tax </w:t>
      </w:r>
      <w:r w:rsidR="00B2048C" w:rsidRPr="00160750">
        <w:rPr>
          <w:color w:val="000000" w:themeColor="text1"/>
        </w:rPr>
        <w:t>return when</w:t>
      </w:r>
      <w:r w:rsidRPr="00160750">
        <w:rPr>
          <w:color w:val="000000" w:themeColor="text1"/>
        </w:rPr>
        <w:t xml:space="preserve"> filed was $8,500.In 201</w:t>
      </w:r>
      <w:r w:rsidR="00160750" w:rsidRPr="00160750">
        <w:rPr>
          <w:color w:val="000000" w:themeColor="text1"/>
        </w:rPr>
        <w:t>4</w:t>
      </w:r>
      <w:r w:rsidRPr="00160750">
        <w:rPr>
          <w:color w:val="000000" w:themeColor="text1"/>
        </w:rPr>
        <w:t xml:space="preserve">, </w:t>
      </w:r>
      <w:r w:rsidR="00B2048C" w:rsidRPr="00160750">
        <w:rPr>
          <w:color w:val="000000" w:themeColor="text1"/>
        </w:rPr>
        <w:t>Victoria paid</w:t>
      </w:r>
      <w:r w:rsidRPr="00160750">
        <w:rPr>
          <w:color w:val="000000" w:themeColor="text1"/>
        </w:rPr>
        <w:t xml:space="preserve"> in $12,000 through withholding.  Her 201</w:t>
      </w:r>
      <w:r w:rsidR="00160750" w:rsidRPr="00160750">
        <w:rPr>
          <w:color w:val="000000" w:themeColor="text1"/>
        </w:rPr>
        <w:t>3</w:t>
      </w:r>
      <w:r w:rsidRPr="00160750">
        <w:rPr>
          <w:color w:val="000000" w:themeColor="text1"/>
        </w:rPr>
        <w:t>tax liability was $11,500.  Victoria’s AGI for 201</w:t>
      </w:r>
      <w:r w:rsidR="00160750" w:rsidRPr="00160750">
        <w:rPr>
          <w:color w:val="000000" w:themeColor="text1"/>
        </w:rPr>
        <w:t>4</w:t>
      </w:r>
      <w:r w:rsidRPr="00160750">
        <w:rPr>
          <w:color w:val="000000" w:themeColor="text1"/>
        </w:rPr>
        <w:t xml:space="preserve"> is less than $150,000. </w:t>
      </w:r>
      <w:r w:rsidR="00B2048C" w:rsidRPr="00160750">
        <w:rPr>
          <w:color w:val="000000" w:themeColor="text1"/>
        </w:rPr>
        <w:t>How much</w:t>
      </w:r>
      <w:r w:rsidRPr="00160750">
        <w:rPr>
          <w:color w:val="000000" w:themeColor="text1"/>
        </w:rPr>
        <w:t xml:space="preserve"> penalty will Victoria have to pay (disregard interest)?</w:t>
      </w:r>
    </w:p>
    <w:p w:rsidR="002B0FC6" w:rsidRPr="00160750" w:rsidRDefault="002B0FC6" w:rsidP="00AB44EF">
      <w:pPr>
        <w:widowControl w:val="0"/>
        <w:autoSpaceDE w:val="0"/>
        <w:autoSpaceDN w:val="0"/>
        <w:adjustRightInd w:val="0"/>
        <w:rPr>
          <w:color w:val="000000" w:themeColor="text1"/>
        </w:rPr>
      </w:pPr>
    </w:p>
    <w:p w:rsidR="00D06C76" w:rsidRPr="00160750" w:rsidRDefault="00D06C76" w:rsidP="00D06C76">
      <w:pPr>
        <w:rPr>
          <w:b/>
          <w:color w:val="000000" w:themeColor="text1"/>
        </w:rPr>
      </w:pPr>
      <w:r w:rsidRPr="00160750">
        <w:rPr>
          <w:b/>
          <w:color w:val="000000" w:themeColor="text1"/>
        </w:rPr>
        <w:t>Learning Objective: 02-0</w:t>
      </w:r>
      <w:r w:rsidR="00C00715" w:rsidRPr="00160750">
        <w:rPr>
          <w:b/>
          <w:color w:val="000000" w:themeColor="text1"/>
        </w:rPr>
        <w:t>7</w:t>
      </w:r>
    </w:p>
    <w:p w:rsidR="00D06C76" w:rsidRPr="00160750" w:rsidRDefault="00D06C76" w:rsidP="00D06C76">
      <w:pPr>
        <w:rPr>
          <w:b/>
          <w:color w:val="000000" w:themeColor="text1"/>
        </w:rPr>
      </w:pPr>
      <w:r w:rsidRPr="00160750">
        <w:rPr>
          <w:b/>
          <w:color w:val="000000" w:themeColor="text1"/>
        </w:rPr>
        <w:t xml:space="preserve">Topic: </w:t>
      </w:r>
      <w:r w:rsidR="00C00715" w:rsidRPr="00160750">
        <w:rPr>
          <w:b/>
          <w:color w:val="000000" w:themeColor="text1"/>
        </w:rPr>
        <w:t>Interest and Penalties</w:t>
      </w:r>
    </w:p>
    <w:p w:rsidR="00D06C76" w:rsidRPr="00160750" w:rsidRDefault="00D06C76" w:rsidP="00D06C76">
      <w:pPr>
        <w:rPr>
          <w:b/>
          <w:color w:val="000000" w:themeColor="text1"/>
        </w:rPr>
      </w:pPr>
      <w:r w:rsidRPr="00160750">
        <w:rPr>
          <w:b/>
          <w:color w:val="000000" w:themeColor="text1"/>
        </w:rPr>
        <w:t>Difficulty: 3 Hard</w:t>
      </w:r>
    </w:p>
    <w:p w:rsidR="002B0FC6" w:rsidRPr="00160750" w:rsidRDefault="00D06C76" w:rsidP="00D06C76">
      <w:pPr>
        <w:pStyle w:val="Header"/>
        <w:tabs>
          <w:tab w:val="clear" w:pos="4320"/>
          <w:tab w:val="clear" w:pos="8640"/>
        </w:tabs>
        <w:rPr>
          <w:b/>
          <w:color w:val="000000" w:themeColor="text1"/>
        </w:rPr>
      </w:pPr>
      <w:r w:rsidRPr="00160750">
        <w:rPr>
          <w:b/>
          <w:color w:val="000000" w:themeColor="text1"/>
        </w:rPr>
        <w:t xml:space="preserve">Feedback: </w:t>
      </w:r>
      <w:r w:rsidR="002B0FC6" w:rsidRPr="00160750">
        <w:rPr>
          <w:b/>
          <w:color w:val="000000" w:themeColor="text1"/>
        </w:rPr>
        <w:t>Victoria must pay a failure to file penalty and failure to pay penalty calculated as follows:</w:t>
      </w:r>
    </w:p>
    <w:p w:rsidR="002B0FC6" w:rsidRPr="00160750" w:rsidRDefault="002B0FC6" w:rsidP="00B9344A">
      <w:pPr>
        <w:pStyle w:val="Header"/>
        <w:tabs>
          <w:tab w:val="clear" w:pos="4320"/>
          <w:tab w:val="clear" w:pos="8640"/>
        </w:tabs>
        <w:ind w:left="576"/>
        <w:rPr>
          <w:b/>
          <w:color w:val="000000" w:themeColor="text1"/>
        </w:rPr>
      </w:pPr>
      <w:r w:rsidRPr="00160750">
        <w:rPr>
          <w:b/>
          <w:color w:val="000000" w:themeColor="text1"/>
        </w:rPr>
        <w:tab/>
      </w:r>
    </w:p>
    <w:p w:rsidR="002B0FC6" w:rsidRPr="00160750" w:rsidRDefault="002B0FC6" w:rsidP="00B9344A">
      <w:pPr>
        <w:pStyle w:val="Header"/>
        <w:tabs>
          <w:tab w:val="clear" w:pos="4320"/>
          <w:tab w:val="clear" w:pos="8640"/>
        </w:tabs>
        <w:ind w:left="576"/>
        <w:rPr>
          <w:b/>
          <w:color w:val="000000" w:themeColor="text1"/>
        </w:rPr>
      </w:pPr>
      <w:r w:rsidRPr="00160750">
        <w:rPr>
          <w:b/>
          <w:color w:val="000000" w:themeColor="text1"/>
        </w:rPr>
        <w:tab/>
      </w:r>
      <w:r w:rsidR="00D06C76" w:rsidRPr="00160750">
        <w:rPr>
          <w:b/>
          <w:color w:val="000000" w:themeColor="text1"/>
        </w:rPr>
        <w:tab/>
      </w:r>
      <w:r w:rsidRPr="00160750">
        <w:rPr>
          <w:b/>
          <w:color w:val="000000" w:themeColor="text1"/>
        </w:rPr>
        <w:t xml:space="preserve">$12,000 </w:t>
      </w:r>
      <w:r w:rsidRPr="00160750">
        <w:rPr>
          <w:b/>
          <w:color w:val="000000" w:themeColor="text1"/>
        </w:rPr>
        <w:tab/>
        <w:t>withholding paid</w:t>
      </w:r>
    </w:p>
    <w:p w:rsidR="002B0FC6" w:rsidRPr="00160750" w:rsidRDefault="002B0FC6" w:rsidP="00B9344A">
      <w:pPr>
        <w:pStyle w:val="Header"/>
        <w:tabs>
          <w:tab w:val="clear" w:pos="4320"/>
          <w:tab w:val="clear" w:pos="8640"/>
        </w:tabs>
        <w:ind w:left="576"/>
        <w:rPr>
          <w:b/>
          <w:color w:val="000000" w:themeColor="text1"/>
        </w:rPr>
      </w:pPr>
      <w:r w:rsidRPr="00160750">
        <w:rPr>
          <w:b/>
          <w:color w:val="000000" w:themeColor="text1"/>
        </w:rPr>
        <w:t xml:space="preserve">        + </w:t>
      </w:r>
      <w:r w:rsidRPr="00160750">
        <w:rPr>
          <w:b/>
          <w:color w:val="000000" w:themeColor="text1"/>
        </w:rPr>
        <w:tab/>
      </w:r>
      <w:r w:rsidRPr="00160750">
        <w:rPr>
          <w:b/>
          <w:color w:val="000000" w:themeColor="text1"/>
          <w:u w:val="single"/>
        </w:rPr>
        <w:t>$8,500</w:t>
      </w:r>
      <w:r w:rsidRPr="00160750">
        <w:rPr>
          <w:b/>
          <w:color w:val="000000" w:themeColor="text1"/>
        </w:rPr>
        <w:t>_</w:t>
      </w:r>
      <w:r w:rsidRPr="00160750">
        <w:rPr>
          <w:b/>
          <w:color w:val="000000" w:themeColor="text1"/>
        </w:rPr>
        <w:tab/>
        <w:t>tax due</w:t>
      </w:r>
      <w:r w:rsidRPr="00160750">
        <w:rPr>
          <w:b/>
          <w:color w:val="000000" w:themeColor="text1"/>
        </w:rPr>
        <w:tab/>
      </w:r>
    </w:p>
    <w:p w:rsidR="002B0FC6" w:rsidRPr="00160750" w:rsidRDefault="002B0FC6" w:rsidP="00B9344A">
      <w:pPr>
        <w:pStyle w:val="Header"/>
        <w:tabs>
          <w:tab w:val="clear" w:pos="4320"/>
          <w:tab w:val="clear" w:pos="8640"/>
        </w:tabs>
        <w:ind w:left="576"/>
        <w:rPr>
          <w:b/>
          <w:color w:val="000000" w:themeColor="text1"/>
        </w:rPr>
      </w:pPr>
      <w:r w:rsidRPr="00160750">
        <w:rPr>
          <w:b/>
          <w:color w:val="000000" w:themeColor="text1"/>
        </w:rPr>
        <w:tab/>
      </w:r>
      <w:r w:rsidRPr="00160750">
        <w:rPr>
          <w:b/>
          <w:color w:val="000000" w:themeColor="text1"/>
        </w:rPr>
        <w:tab/>
        <w:t>$20,500</w:t>
      </w:r>
      <w:r w:rsidRPr="00160750">
        <w:rPr>
          <w:b/>
          <w:color w:val="000000" w:themeColor="text1"/>
        </w:rPr>
        <w:tab/>
        <w:t>total tax for 201</w:t>
      </w:r>
      <w:r w:rsidR="00160750" w:rsidRPr="00160750">
        <w:rPr>
          <w:b/>
          <w:color w:val="000000" w:themeColor="text1"/>
        </w:rPr>
        <w:t>4</w:t>
      </w:r>
    </w:p>
    <w:p w:rsidR="002B0FC6" w:rsidRPr="00160750" w:rsidRDefault="002B0FC6" w:rsidP="00B9344A">
      <w:pPr>
        <w:pStyle w:val="Header"/>
        <w:tabs>
          <w:tab w:val="clear" w:pos="4320"/>
          <w:tab w:val="clear" w:pos="8640"/>
        </w:tabs>
        <w:ind w:left="576"/>
        <w:rPr>
          <w:b/>
          <w:color w:val="000000" w:themeColor="text1"/>
        </w:rPr>
      </w:pPr>
    </w:p>
    <w:p w:rsidR="002B0FC6" w:rsidRPr="00160750" w:rsidRDefault="002B0FC6" w:rsidP="00B9344A">
      <w:pPr>
        <w:pStyle w:val="Header"/>
        <w:tabs>
          <w:tab w:val="clear" w:pos="4320"/>
          <w:tab w:val="clear" w:pos="8640"/>
        </w:tabs>
        <w:ind w:left="576"/>
        <w:rPr>
          <w:b/>
          <w:color w:val="000000" w:themeColor="text1"/>
        </w:rPr>
      </w:pPr>
      <w:r w:rsidRPr="00160750">
        <w:rPr>
          <w:b/>
          <w:color w:val="000000" w:themeColor="text1"/>
        </w:rPr>
        <w:tab/>
      </w:r>
      <w:r w:rsidRPr="00160750">
        <w:rPr>
          <w:b/>
          <w:color w:val="000000" w:themeColor="text1"/>
        </w:rPr>
        <w:tab/>
        <w:t>$8,500</w:t>
      </w:r>
      <w:r w:rsidRPr="00160750">
        <w:rPr>
          <w:b/>
          <w:color w:val="000000" w:themeColor="text1"/>
        </w:rPr>
        <w:tab/>
      </w:r>
      <w:r w:rsidRPr="00160750">
        <w:rPr>
          <w:b/>
          <w:color w:val="000000" w:themeColor="text1"/>
        </w:rPr>
        <w:tab/>
        <w:t>underpayment</w:t>
      </w:r>
    </w:p>
    <w:p w:rsidR="002B0FC6" w:rsidRPr="00160750" w:rsidRDefault="00D06C76" w:rsidP="00287058">
      <w:pPr>
        <w:pStyle w:val="Header"/>
        <w:tabs>
          <w:tab w:val="clear" w:pos="4320"/>
          <w:tab w:val="clear" w:pos="8640"/>
        </w:tabs>
        <w:ind w:left="576"/>
        <w:rPr>
          <w:b/>
          <w:color w:val="000000" w:themeColor="text1"/>
        </w:rPr>
      </w:pPr>
      <w:r w:rsidRPr="00160750">
        <w:rPr>
          <w:b/>
          <w:color w:val="000000" w:themeColor="text1"/>
        </w:rPr>
        <w:tab/>
      </w:r>
      <w:proofErr w:type="gramStart"/>
      <w:r w:rsidR="002B0FC6" w:rsidRPr="00160750">
        <w:rPr>
          <w:b/>
          <w:color w:val="000000" w:themeColor="text1"/>
        </w:rPr>
        <w:t>x</w:t>
      </w:r>
      <w:r w:rsidR="002B0FC6" w:rsidRPr="00160750">
        <w:rPr>
          <w:b/>
          <w:color w:val="000000" w:themeColor="text1"/>
          <w:u w:val="single"/>
        </w:rPr>
        <w:t>15</w:t>
      </w:r>
      <w:proofErr w:type="gramEnd"/>
      <w:r w:rsidR="002B0FC6" w:rsidRPr="00160750">
        <w:rPr>
          <w:b/>
          <w:color w:val="000000" w:themeColor="text1"/>
          <w:u w:val="single"/>
        </w:rPr>
        <w:t>%</w:t>
      </w:r>
      <w:r w:rsidR="002B0FC6" w:rsidRPr="00160750">
        <w:rPr>
          <w:b/>
          <w:color w:val="000000" w:themeColor="text1"/>
        </w:rPr>
        <w:tab/>
      </w:r>
      <w:r w:rsidR="00D922E5" w:rsidRPr="00160750">
        <w:rPr>
          <w:b/>
          <w:color w:val="000000" w:themeColor="text1"/>
        </w:rPr>
        <w:tab/>
      </w:r>
      <w:r w:rsidR="002B0FC6" w:rsidRPr="00160750">
        <w:rPr>
          <w:b/>
          <w:color w:val="000000" w:themeColor="text1"/>
        </w:rPr>
        <w:t>3 months late × 5% penalty per month (both penalties</w:t>
      </w:r>
    </w:p>
    <w:p w:rsidR="002B0FC6" w:rsidRPr="00160750" w:rsidRDefault="002B0FC6" w:rsidP="00287058">
      <w:pPr>
        <w:pStyle w:val="Header"/>
        <w:tabs>
          <w:tab w:val="clear" w:pos="4320"/>
          <w:tab w:val="clear" w:pos="8640"/>
        </w:tabs>
        <w:ind w:left="2736" w:firstLine="144"/>
        <w:rPr>
          <w:b/>
          <w:color w:val="000000" w:themeColor="text1"/>
        </w:rPr>
      </w:pPr>
      <w:proofErr w:type="gramStart"/>
      <w:r w:rsidRPr="00160750">
        <w:rPr>
          <w:b/>
          <w:color w:val="000000" w:themeColor="text1"/>
        </w:rPr>
        <w:t>are</w:t>
      </w:r>
      <w:proofErr w:type="gramEnd"/>
      <w:r w:rsidRPr="00160750">
        <w:rPr>
          <w:b/>
          <w:color w:val="000000" w:themeColor="text1"/>
        </w:rPr>
        <w:t xml:space="preserve"> combined)</w:t>
      </w:r>
    </w:p>
    <w:p w:rsidR="002B0FC6" w:rsidRPr="00160750" w:rsidRDefault="002B0FC6" w:rsidP="005925EF">
      <w:pPr>
        <w:pStyle w:val="Header"/>
        <w:tabs>
          <w:tab w:val="clear" w:pos="4320"/>
          <w:tab w:val="clear" w:pos="8640"/>
        </w:tabs>
        <w:ind w:left="576"/>
        <w:rPr>
          <w:b/>
          <w:color w:val="000000" w:themeColor="text1"/>
        </w:rPr>
      </w:pPr>
      <w:r w:rsidRPr="00160750">
        <w:rPr>
          <w:b/>
          <w:color w:val="000000" w:themeColor="text1"/>
        </w:rPr>
        <w:tab/>
      </w:r>
      <w:r w:rsidRPr="00160750">
        <w:rPr>
          <w:b/>
          <w:color w:val="000000" w:themeColor="text1"/>
        </w:rPr>
        <w:tab/>
      </w:r>
      <w:proofErr w:type="gramStart"/>
      <w:r w:rsidRPr="00160750">
        <w:rPr>
          <w:b/>
          <w:color w:val="000000" w:themeColor="text1"/>
        </w:rPr>
        <w:t>$  1,275</w:t>
      </w:r>
      <w:proofErr w:type="gramEnd"/>
      <w:r w:rsidRPr="00160750">
        <w:rPr>
          <w:b/>
          <w:color w:val="000000" w:themeColor="text1"/>
        </w:rPr>
        <w:tab/>
        <w:t>Failure to file and pay penalties</w:t>
      </w:r>
    </w:p>
    <w:p w:rsidR="002B0FC6" w:rsidRPr="00160750" w:rsidRDefault="002B0FC6" w:rsidP="00B9344A">
      <w:pPr>
        <w:pStyle w:val="Header"/>
        <w:tabs>
          <w:tab w:val="clear" w:pos="4320"/>
          <w:tab w:val="clear" w:pos="8640"/>
        </w:tabs>
        <w:ind w:left="576"/>
        <w:rPr>
          <w:b/>
          <w:color w:val="000000" w:themeColor="text1"/>
        </w:rPr>
      </w:pPr>
    </w:p>
    <w:p w:rsidR="002B0FC6" w:rsidRPr="00160750" w:rsidRDefault="002B0FC6" w:rsidP="009E2C5F">
      <w:pPr>
        <w:pStyle w:val="Header"/>
        <w:tabs>
          <w:tab w:val="clear" w:pos="4320"/>
          <w:tab w:val="clear" w:pos="8640"/>
        </w:tabs>
        <w:ind w:left="576"/>
        <w:rPr>
          <w:b/>
          <w:color w:val="000000" w:themeColor="text1"/>
        </w:rPr>
      </w:pPr>
      <w:r w:rsidRPr="00160750">
        <w:rPr>
          <w:b/>
          <w:color w:val="000000" w:themeColor="text1"/>
        </w:rPr>
        <w:lastRenderedPageBreak/>
        <w:t xml:space="preserve">In order to avoid the underpayment penalty, Victoria must have paid the </w:t>
      </w:r>
      <w:proofErr w:type="gramStart"/>
      <w:r w:rsidRPr="00160750">
        <w:rPr>
          <w:b/>
          <w:color w:val="000000" w:themeColor="text1"/>
        </w:rPr>
        <w:t>lesser</w:t>
      </w:r>
      <w:proofErr w:type="gramEnd"/>
      <w:r w:rsidRPr="00160750">
        <w:rPr>
          <w:b/>
          <w:color w:val="000000" w:themeColor="text1"/>
        </w:rPr>
        <w:t xml:space="preserve"> of 90% of the current year’s tax ($18,450) or 100% of the prior year’s tax ($11,500).  Since she paid $12,000 in withholding, she does not have to pay the underpayment penalty.</w:t>
      </w:r>
    </w:p>
    <w:p w:rsidR="002B0FC6" w:rsidRPr="00160750" w:rsidRDefault="00F95697" w:rsidP="00201B29">
      <w:pPr>
        <w:rPr>
          <w:b/>
          <w:color w:val="000000" w:themeColor="text1"/>
        </w:rPr>
      </w:pPr>
      <w:r w:rsidRPr="00160750">
        <w:rPr>
          <w:b/>
          <w:color w:val="000000" w:themeColor="text1"/>
        </w:rPr>
        <w:t>EA</w:t>
      </w:r>
      <w:r w:rsidR="00201B29" w:rsidRPr="00160750">
        <w:rPr>
          <w:b/>
          <w:color w:val="000000" w:themeColor="text1"/>
        </w:rPr>
        <w:t>: Yes</w:t>
      </w:r>
    </w:p>
    <w:p w:rsidR="002B0FC6" w:rsidRDefault="002B0FC6" w:rsidP="00AB44EF">
      <w:pPr>
        <w:widowControl w:val="0"/>
        <w:autoSpaceDE w:val="0"/>
        <w:autoSpaceDN w:val="0"/>
        <w:adjustRightInd w:val="0"/>
        <w:rPr>
          <w:color w:val="000000"/>
        </w:rPr>
      </w:pPr>
    </w:p>
    <w:p w:rsidR="002B0FC6" w:rsidRPr="00D71AA4" w:rsidRDefault="002B0FC6" w:rsidP="00AB44EF">
      <w:pPr>
        <w:widowControl w:val="0"/>
        <w:autoSpaceDE w:val="0"/>
        <w:autoSpaceDN w:val="0"/>
        <w:adjustRightInd w:val="0"/>
        <w:rPr>
          <w:color w:val="000000" w:themeColor="text1"/>
        </w:rPr>
      </w:pPr>
      <w:r w:rsidRPr="00D71AA4">
        <w:rPr>
          <w:color w:val="000000" w:themeColor="text1"/>
        </w:rPr>
        <w:t>44</w:t>
      </w:r>
      <w:proofErr w:type="gramStart"/>
      <w:r w:rsidRPr="00D71AA4">
        <w:rPr>
          <w:color w:val="000000" w:themeColor="text1"/>
        </w:rPr>
        <w:t>.Paul</w:t>
      </w:r>
      <w:proofErr w:type="gramEnd"/>
      <w:r w:rsidRPr="00D71AA4">
        <w:rPr>
          <w:color w:val="000000" w:themeColor="text1"/>
        </w:rPr>
        <w:t xml:space="preserve"> has the following information:</w:t>
      </w:r>
    </w:p>
    <w:p w:rsidR="002B0FC6" w:rsidRPr="00D71AA4" w:rsidRDefault="002B0FC6" w:rsidP="00AB44EF">
      <w:pPr>
        <w:widowControl w:val="0"/>
        <w:autoSpaceDE w:val="0"/>
        <w:autoSpaceDN w:val="0"/>
        <w:adjustRightInd w:val="0"/>
        <w:rPr>
          <w:color w:val="000000" w:themeColor="text1"/>
        </w:rPr>
      </w:pPr>
    </w:p>
    <w:p w:rsidR="002B0FC6" w:rsidRPr="00D71AA4" w:rsidRDefault="002B0FC6" w:rsidP="00AB44EF">
      <w:pPr>
        <w:widowControl w:val="0"/>
        <w:autoSpaceDE w:val="0"/>
        <w:autoSpaceDN w:val="0"/>
        <w:adjustRightInd w:val="0"/>
        <w:ind w:left="576"/>
        <w:rPr>
          <w:color w:val="000000" w:themeColor="text1"/>
        </w:rPr>
      </w:pPr>
      <w:r w:rsidRPr="00D71AA4">
        <w:rPr>
          <w:color w:val="000000" w:themeColor="text1"/>
        </w:rPr>
        <w:t>AGI for 201</w:t>
      </w:r>
      <w:r w:rsidR="0064441C">
        <w:rPr>
          <w:color w:val="000000" w:themeColor="text1"/>
        </w:rPr>
        <w:t>4</w:t>
      </w:r>
      <w:r w:rsidRPr="00D71AA4">
        <w:rPr>
          <w:color w:val="000000" w:themeColor="text1"/>
        </w:rPr>
        <w:t xml:space="preserve"> = $155,000</w:t>
      </w:r>
    </w:p>
    <w:p w:rsidR="002B0FC6" w:rsidRPr="00D71AA4" w:rsidRDefault="002B0FC6" w:rsidP="00AB44EF">
      <w:pPr>
        <w:widowControl w:val="0"/>
        <w:autoSpaceDE w:val="0"/>
        <w:autoSpaceDN w:val="0"/>
        <w:adjustRightInd w:val="0"/>
        <w:ind w:left="576"/>
        <w:rPr>
          <w:color w:val="000000" w:themeColor="text1"/>
        </w:rPr>
      </w:pPr>
      <w:r w:rsidRPr="00D71AA4">
        <w:rPr>
          <w:color w:val="000000" w:themeColor="text1"/>
        </w:rPr>
        <w:t>Withholding for 201</w:t>
      </w:r>
      <w:r w:rsidR="0064441C">
        <w:rPr>
          <w:color w:val="000000" w:themeColor="text1"/>
        </w:rPr>
        <w:t>4</w:t>
      </w:r>
      <w:r w:rsidRPr="00D71AA4">
        <w:rPr>
          <w:color w:val="000000" w:themeColor="text1"/>
        </w:rPr>
        <w:t xml:space="preserve"> = $ 20,000</w:t>
      </w:r>
    </w:p>
    <w:p w:rsidR="002B0FC6" w:rsidRPr="00D71AA4" w:rsidRDefault="002B0FC6" w:rsidP="00AB44EF">
      <w:pPr>
        <w:widowControl w:val="0"/>
        <w:autoSpaceDE w:val="0"/>
        <w:autoSpaceDN w:val="0"/>
        <w:adjustRightInd w:val="0"/>
        <w:ind w:left="576"/>
        <w:rPr>
          <w:color w:val="000000" w:themeColor="text1"/>
        </w:rPr>
      </w:pPr>
      <w:r w:rsidRPr="00D71AA4">
        <w:rPr>
          <w:color w:val="000000" w:themeColor="text1"/>
        </w:rPr>
        <w:t>Total tax for 201</w:t>
      </w:r>
      <w:r w:rsidR="00D71AA4" w:rsidRPr="00D71AA4">
        <w:rPr>
          <w:color w:val="000000" w:themeColor="text1"/>
        </w:rPr>
        <w:t>3</w:t>
      </w:r>
      <w:r w:rsidRPr="00D71AA4">
        <w:rPr>
          <w:color w:val="000000" w:themeColor="text1"/>
        </w:rPr>
        <w:t>= $ 29,000</w:t>
      </w:r>
    </w:p>
    <w:p w:rsidR="002B0FC6" w:rsidRPr="00D71AA4" w:rsidRDefault="002B0FC6" w:rsidP="00AB44EF">
      <w:pPr>
        <w:widowControl w:val="0"/>
        <w:autoSpaceDE w:val="0"/>
        <w:autoSpaceDN w:val="0"/>
        <w:adjustRightInd w:val="0"/>
        <w:ind w:left="576"/>
        <w:rPr>
          <w:color w:val="000000" w:themeColor="text1"/>
        </w:rPr>
      </w:pPr>
      <w:r w:rsidRPr="00D71AA4">
        <w:rPr>
          <w:color w:val="000000" w:themeColor="text1"/>
        </w:rPr>
        <w:t>Total tax for 201</w:t>
      </w:r>
      <w:r w:rsidR="00D71AA4" w:rsidRPr="00D71AA4">
        <w:rPr>
          <w:color w:val="000000" w:themeColor="text1"/>
        </w:rPr>
        <w:t>4</w:t>
      </w:r>
      <w:r w:rsidRPr="00D71AA4">
        <w:rPr>
          <w:color w:val="000000" w:themeColor="text1"/>
        </w:rPr>
        <w:t>= $ 31,250</w:t>
      </w:r>
    </w:p>
    <w:p w:rsidR="002B0FC6" w:rsidRPr="00D71AA4" w:rsidRDefault="002B0FC6" w:rsidP="00AB44EF">
      <w:pPr>
        <w:widowControl w:val="0"/>
        <w:autoSpaceDE w:val="0"/>
        <w:autoSpaceDN w:val="0"/>
        <w:adjustRightInd w:val="0"/>
        <w:rPr>
          <w:color w:val="000000" w:themeColor="text1"/>
        </w:rPr>
      </w:pPr>
    </w:p>
    <w:p w:rsidR="002B0FC6" w:rsidRPr="00D71AA4" w:rsidRDefault="002B0FC6" w:rsidP="00BA67F0">
      <w:pPr>
        <w:widowControl w:val="0"/>
        <w:numPr>
          <w:ilvl w:val="0"/>
          <w:numId w:val="48"/>
        </w:numPr>
        <w:autoSpaceDE w:val="0"/>
        <w:autoSpaceDN w:val="0"/>
        <w:adjustRightInd w:val="0"/>
        <w:rPr>
          <w:color w:val="000000" w:themeColor="text1"/>
        </w:rPr>
      </w:pPr>
      <w:r w:rsidRPr="00D71AA4">
        <w:rPr>
          <w:color w:val="000000" w:themeColor="text1"/>
        </w:rPr>
        <w:t>How much must Paul pay in estimated taxes to avoid a penalty?</w:t>
      </w:r>
    </w:p>
    <w:p w:rsidR="002B0FC6" w:rsidRPr="00D71AA4" w:rsidRDefault="002B0FC6" w:rsidP="004614F3">
      <w:pPr>
        <w:widowControl w:val="0"/>
        <w:numPr>
          <w:ilvl w:val="0"/>
          <w:numId w:val="48"/>
        </w:numPr>
        <w:autoSpaceDE w:val="0"/>
        <w:autoSpaceDN w:val="0"/>
        <w:adjustRightInd w:val="0"/>
        <w:rPr>
          <w:color w:val="000000" w:themeColor="text1"/>
        </w:rPr>
      </w:pPr>
      <w:r w:rsidRPr="00D71AA4">
        <w:rPr>
          <w:color w:val="000000" w:themeColor="text1"/>
        </w:rPr>
        <w:t>If Paul paid $1,000 per quarter, would he have avoided the estimated tax penalty?</w:t>
      </w:r>
    </w:p>
    <w:p w:rsidR="002B0FC6" w:rsidRPr="00D71AA4" w:rsidRDefault="002B0FC6" w:rsidP="00DE3EC5">
      <w:pPr>
        <w:rPr>
          <w:color w:val="000000" w:themeColor="text1"/>
        </w:rPr>
      </w:pPr>
    </w:p>
    <w:p w:rsidR="00D70013" w:rsidRPr="00D71AA4" w:rsidRDefault="00D70013" w:rsidP="00D70013">
      <w:pPr>
        <w:rPr>
          <w:b/>
          <w:color w:val="000000" w:themeColor="text1"/>
        </w:rPr>
      </w:pPr>
      <w:r w:rsidRPr="00D71AA4">
        <w:rPr>
          <w:b/>
          <w:color w:val="000000" w:themeColor="text1"/>
        </w:rPr>
        <w:t>Learning Objective: 02-07</w:t>
      </w:r>
    </w:p>
    <w:p w:rsidR="00D70013" w:rsidRPr="00D71AA4" w:rsidRDefault="00D70013" w:rsidP="00D70013">
      <w:pPr>
        <w:rPr>
          <w:b/>
          <w:color w:val="000000" w:themeColor="text1"/>
        </w:rPr>
      </w:pPr>
      <w:r w:rsidRPr="00D71AA4">
        <w:rPr>
          <w:b/>
          <w:color w:val="000000" w:themeColor="text1"/>
        </w:rPr>
        <w:t>Topic: Interest and Penalties</w:t>
      </w:r>
    </w:p>
    <w:p w:rsidR="00D70013" w:rsidRPr="00D71AA4" w:rsidRDefault="00D70013" w:rsidP="00D70013">
      <w:pPr>
        <w:rPr>
          <w:b/>
          <w:color w:val="000000" w:themeColor="text1"/>
        </w:rPr>
      </w:pPr>
      <w:r w:rsidRPr="00D71AA4">
        <w:rPr>
          <w:b/>
          <w:color w:val="000000" w:themeColor="text1"/>
        </w:rPr>
        <w:t>Difficulty: 3 Hard</w:t>
      </w:r>
    </w:p>
    <w:p w:rsidR="00D70013" w:rsidRPr="00D71AA4" w:rsidRDefault="00D70013" w:rsidP="00D70013">
      <w:pPr>
        <w:rPr>
          <w:b/>
          <w:color w:val="000000" w:themeColor="text1"/>
        </w:rPr>
      </w:pPr>
      <w:r w:rsidRPr="00D71AA4">
        <w:rPr>
          <w:b/>
          <w:color w:val="000000" w:themeColor="text1"/>
        </w:rPr>
        <w:t xml:space="preserve">Feedback: </w:t>
      </w:r>
    </w:p>
    <w:p w:rsidR="002B0FC6" w:rsidRPr="00D71AA4" w:rsidRDefault="002B0FC6" w:rsidP="00D70013">
      <w:pPr>
        <w:ind w:left="720" w:hanging="420"/>
        <w:rPr>
          <w:b/>
          <w:color w:val="000000" w:themeColor="text1"/>
        </w:rPr>
      </w:pPr>
      <w:r w:rsidRPr="00D71AA4">
        <w:rPr>
          <w:b/>
          <w:color w:val="000000" w:themeColor="text1"/>
        </w:rPr>
        <w:t>a.</w:t>
      </w:r>
      <w:r w:rsidRPr="00D71AA4">
        <w:rPr>
          <w:b/>
          <w:color w:val="000000" w:themeColor="text1"/>
        </w:rPr>
        <w:tab/>
        <w:t xml:space="preserve">In order to avoid the underpayment penalty, Paul must pay the </w:t>
      </w:r>
      <w:proofErr w:type="gramStart"/>
      <w:r w:rsidRPr="00D71AA4">
        <w:rPr>
          <w:b/>
          <w:color w:val="000000" w:themeColor="text1"/>
        </w:rPr>
        <w:t>lesser</w:t>
      </w:r>
      <w:proofErr w:type="gramEnd"/>
      <w:r w:rsidRPr="00D71AA4">
        <w:rPr>
          <w:b/>
          <w:color w:val="000000" w:themeColor="text1"/>
        </w:rPr>
        <w:t xml:space="preserve"> of 90% of the current year tax ($28,125) or 100% of the prior year’s tax ($29,000).  His withholding for 201</w:t>
      </w:r>
      <w:r w:rsidR="00D71AA4" w:rsidRPr="00D71AA4">
        <w:rPr>
          <w:b/>
          <w:color w:val="000000" w:themeColor="text1"/>
        </w:rPr>
        <w:t>4</w:t>
      </w:r>
      <w:r w:rsidRPr="00D71AA4">
        <w:rPr>
          <w:b/>
          <w:color w:val="000000" w:themeColor="text1"/>
        </w:rPr>
        <w:t xml:space="preserve"> will be $20,000.  Thus, John must pay at least $8,125 in estimated payments in 201</w:t>
      </w:r>
      <w:r w:rsidR="00D71AA4" w:rsidRPr="00D71AA4">
        <w:rPr>
          <w:b/>
          <w:color w:val="000000" w:themeColor="text1"/>
        </w:rPr>
        <w:t>4</w:t>
      </w:r>
      <w:r w:rsidRPr="00D71AA4">
        <w:rPr>
          <w:b/>
          <w:color w:val="000000" w:themeColor="text1"/>
        </w:rPr>
        <w:t>.</w:t>
      </w:r>
    </w:p>
    <w:p w:rsidR="002B0FC6" w:rsidRPr="00D71AA4" w:rsidRDefault="002B0FC6" w:rsidP="00183492">
      <w:pPr>
        <w:ind w:left="576"/>
        <w:rPr>
          <w:b/>
          <w:color w:val="000000" w:themeColor="text1"/>
        </w:rPr>
      </w:pPr>
    </w:p>
    <w:p w:rsidR="002B0FC6" w:rsidRPr="00D71AA4" w:rsidRDefault="002B0FC6" w:rsidP="009A6BC6">
      <w:pPr>
        <w:ind w:left="720" w:hanging="420"/>
        <w:rPr>
          <w:b/>
          <w:color w:val="000000" w:themeColor="text1"/>
        </w:rPr>
      </w:pPr>
      <w:proofErr w:type="gramStart"/>
      <w:r w:rsidRPr="00D71AA4">
        <w:rPr>
          <w:b/>
          <w:color w:val="000000" w:themeColor="text1"/>
        </w:rPr>
        <w:t>b</w:t>
      </w:r>
      <w:proofErr w:type="gramEnd"/>
      <w:r w:rsidRPr="00D71AA4">
        <w:rPr>
          <w:b/>
          <w:color w:val="000000" w:themeColor="text1"/>
        </w:rPr>
        <w:t>.</w:t>
      </w:r>
      <w:r w:rsidRPr="00D71AA4">
        <w:rPr>
          <w:b/>
          <w:color w:val="000000" w:themeColor="text1"/>
        </w:rPr>
        <w:tab/>
        <w:t>No.  Assuming Paul’s income was earned evenly throughout the year, he would need to pay at least $2,031 (8,125 / 4) per quarter in estimated payments to avoid the estimated income tax penalty.</w:t>
      </w:r>
    </w:p>
    <w:p w:rsidR="002B0FC6" w:rsidRPr="00D71AA4" w:rsidRDefault="007E768B" w:rsidP="00201B29">
      <w:pPr>
        <w:rPr>
          <w:b/>
          <w:color w:val="000000" w:themeColor="text1"/>
        </w:rPr>
      </w:pPr>
      <w:r w:rsidRPr="00D71AA4">
        <w:rPr>
          <w:b/>
          <w:color w:val="000000" w:themeColor="text1"/>
        </w:rPr>
        <w:t>EA</w:t>
      </w:r>
      <w:r w:rsidR="00201B29" w:rsidRPr="00D71AA4">
        <w:rPr>
          <w:b/>
          <w:color w:val="000000" w:themeColor="text1"/>
        </w:rPr>
        <w:t>: Yes</w:t>
      </w:r>
    </w:p>
    <w:p w:rsidR="002B0FC6" w:rsidRDefault="002B0FC6" w:rsidP="00BB37D1"/>
    <w:p w:rsidR="002B0FC6" w:rsidRPr="00D1482D" w:rsidRDefault="002B0FC6" w:rsidP="00BB37D1">
      <w:pPr>
        <w:rPr>
          <w:color w:val="000000" w:themeColor="text1"/>
        </w:rPr>
      </w:pPr>
      <w:r w:rsidRPr="00D1482D">
        <w:rPr>
          <w:color w:val="000000" w:themeColor="text1"/>
        </w:rPr>
        <w:t>45.  Charles and Joan Thompson file a joint return.  In 201</w:t>
      </w:r>
      <w:r w:rsidR="009B3863" w:rsidRPr="00D1482D">
        <w:rPr>
          <w:color w:val="000000" w:themeColor="text1"/>
        </w:rPr>
        <w:t>3</w:t>
      </w:r>
      <w:r w:rsidRPr="00D1482D">
        <w:rPr>
          <w:color w:val="000000" w:themeColor="text1"/>
        </w:rPr>
        <w:t>, they had taxable income of $92,370 and paid tax of $15,</w:t>
      </w:r>
      <w:r w:rsidR="00EF02CF" w:rsidRPr="00D1482D">
        <w:rPr>
          <w:color w:val="000000" w:themeColor="text1"/>
        </w:rPr>
        <w:t>344</w:t>
      </w:r>
      <w:r w:rsidRPr="00D1482D">
        <w:rPr>
          <w:color w:val="000000" w:themeColor="text1"/>
        </w:rPr>
        <w:t>.   Charles is an advertising executive and Joan is a college professor.  During the fall 201</w:t>
      </w:r>
      <w:r w:rsidR="009B3863" w:rsidRPr="00D1482D">
        <w:rPr>
          <w:color w:val="000000" w:themeColor="text1"/>
        </w:rPr>
        <w:t>4</w:t>
      </w:r>
      <w:r w:rsidRPr="00D1482D">
        <w:rPr>
          <w:color w:val="000000" w:themeColor="text1"/>
        </w:rPr>
        <w:t xml:space="preserve"> semester, Joan is planning to take a leave of absence without pay.  The Thompsons expect their taxable income to drop to $70,000 in 201</w:t>
      </w:r>
      <w:r w:rsidR="009B3863" w:rsidRPr="00D1482D">
        <w:rPr>
          <w:color w:val="000000" w:themeColor="text1"/>
        </w:rPr>
        <w:t>4</w:t>
      </w:r>
      <w:r w:rsidRPr="00D1482D">
        <w:rPr>
          <w:color w:val="000000" w:themeColor="text1"/>
        </w:rPr>
        <w:t>.  They expect their 201</w:t>
      </w:r>
      <w:r w:rsidR="009B3863" w:rsidRPr="00D1482D">
        <w:rPr>
          <w:color w:val="000000" w:themeColor="text1"/>
        </w:rPr>
        <w:t>4</w:t>
      </w:r>
      <w:r w:rsidRPr="00D1482D">
        <w:rPr>
          <w:color w:val="000000" w:themeColor="text1"/>
        </w:rPr>
        <w:t>tax liability will be $9,</w:t>
      </w:r>
      <w:r w:rsidR="009B3863" w:rsidRPr="00D1482D">
        <w:rPr>
          <w:color w:val="000000" w:themeColor="text1"/>
        </w:rPr>
        <w:t>596</w:t>
      </w:r>
      <w:r w:rsidRPr="00D1482D">
        <w:rPr>
          <w:color w:val="000000" w:themeColor="text1"/>
        </w:rPr>
        <w:t>, which will be the approximate amount of their withholding.  Joan anticipates that she will work on academic research during the fall semester.</w:t>
      </w:r>
    </w:p>
    <w:p w:rsidR="002B0FC6" w:rsidRPr="00D1482D" w:rsidRDefault="002B0FC6" w:rsidP="00BB37D1">
      <w:pPr>
        <w:rPr>
          <w:color w:val="000000" w:themeColor="text1"/>
        </w:rPr>
      </w:pPr>
    </w:p>
    <w:p w:rsidR="002B0FC6" w:rsidRPr="00D1482D" w:rsidRDefault="002B0FC6" w:rsidP="00BB37D1">
      <w:pPr>
        <w:rPr>
          <w:color w:val="000000" w:themeColor="text1"/>
        </w:rPr>
      </w:pPr>
      <w:r w:rsidRPr="00D1482D">
        <w:rPr>
          <w:color w:val="000000" w:themeColor="text1"/>
        </w:rPr>
        <w:t xml:space="preserve">During September, Joan decides to perform consulting services for some local businesses.  Charles and Joan had not anticipated this development.  Joan is paid a total of $35,000 during October, November, and December for her work. </w:t>
      </w:r>
    </w:p>
    <w:p w:rsidR="002B0FC6" w:rsidRPr="00D1482D" w:rsidRDefault="002B0FC6" w:rsidP="00BB37D1">
      <w:pPr>
        <w:rPr>
          <w:color w:val="000000" w:themeColor="text1"/>
        </w:rPr>
      </w:pPr>
    </w:p>
    <w:p w:rsidR="002B0FC6" w:rsidRPr="00D1482D" w:rsidRDefault="002B0FC6" w:rsidP="00BB37D1">
      <w:pPr>
        <w:rPr>
          <w:color w:val="000000" w:themeColor="text1"/>
        </w:rPr>
      </w:pPr>
      <w:r w:rsidRPr="00D1482D">
        <w:rPr>
          <w:color w:val="000000" w:themeColor="text1"/>
        </w:rPr>
        <w:t xml:space="preserve">What estimated tax payments are Charles and Joan required </w:t>
      </w:r>
      <w:proofErr w:type="gramStart"/>
      <w:r w:rsidRPr="00D1482D">
        <w:rPr>
          <w:color w:val="000000" w:themeColor="text1"/>
        </w:rPr>
        <w:t>to make</w:t>
      </w:r>
      <w:proofErr w:type="gramEnd"/>
      <w:r w:rsidRPr="00D1482D">
        <w:rPr>
          <w:color w:val="000000" w:themeColor="text1"/>
        </w:rPr>
        <w:t>, if any, for tax year 201</w:t>
      </w:r>
      <w:r w:rsidR="009B3863" w:rsidRPr="00D1482D">
        <w:rPr>
          <w:color w:val="000000" w:themeColor="text1"/>
        </w:rPr>
        <w:t>4</w:t>
      </w:r>
      <w:r w:rsidRPr="00D1482D">
        <w:rPr>
          <w:color w:val="000000" w:themeColor="text1"/>
        </w:rPr>
        <w:t>?  Do you anticipate that the Thompsons will be required to pay an underpayment penalty when they file their 201</w:t>
      </w:r>
      <w:r w:rsidR="009B3863" w:rsidRPr="00D1482D">
        <w:rPr>
          <w:color w:val="000000" w:themeColor="text1"/>
        </w:rPr>
        <w:t>4</w:t>
      </w:r>
      <w:r w:rsidR="00DD5E47">
        <w:rPr>
          <w:color w:val="000000" w:themeColor="text1"/>
        </w:rPr>
        <w:t xml:space="preserve"> </w:t>
      </w:r>
      <w:r w:rsidRPr="00D1482D">
        <w:rPr>
          <w:color w:val="000000" w:themeColor="text1"/>
        </w:rPr>
        <w:t>tax return?  Explain your answer.</w:t>
      </w:r>
    </w:p>
    <w:p w:rsidR="002B0FC6" w:rsidRPr="00D1482D" w:rsidRDefault="002B0FC6">
      <w:pPr>
        <w:rPr>
          <w:color w:val="000000" w:themeColor="text1"/>
        </w:rPr>
      </w:pPr>
    </w:p>
    <w:p w:rsidR="00002F00" w:rsidRPr="00D1482D" w:rsidRDefault="00002F00" w:rsidP="00002F00">
      <w:pPr>
        <w:rPr>
          <w:b/>
          <w:color w:val="000000" w:themeColor="text1"/>
        </w:rPr>
      </w:pPr>
      <w:r w:rsidRPr="00D1482D">
        <w:rPr>
          <w:b/>
          <w:color w:val="000000" w:themeColor="text1"/>
        </w:rPr>
        <w:lastRenderedPageBreak/>
        <w:t>Learning Objective: 02-07</w:t>
      </w:r>
    </w:p>
    <w:p w:rsidR="00002F00" w:rsidRPr="00D1482D" w:rsidRDefault="00002F00" w:rsidP="00002F00">
      <w:pPr>
        <w:rPr>
          <w:b/>
          <w:color w:val="000000" w:themeColor="text1"/>
        </w:rPr>
      </w:pPr>
      <w:r w:rsidRPr="00D1482D">
        <w:rPr>
          <w:b/>
          <w:color w:val="000000" w:themeColor="text1"/>
        </w:rPr>
        <w:t>Topic: Interest and Penalties</w:t>
      </w:r>
    </w:p>
    <w:p w:rsidR="00002F00" w:rsidRPr="00D1482D" w:rsidRDefault="00002F00" w:rsidP="00002F00">
      <w:pPr>
        <w:rPr>
          <w:b/>
          <w:color w:val="000000" w:themeColor="text1"/>
        </w:rPr>
      </w:pPr>
      <w:r w:rsidRPr="00D1482D">
        <w:rPr>
          <w:b/>
          <w:color w:val="000000" w:themeColor="text1"/>
        </w:rPr>
        <w:t>Difficulty: 3 Hard</w:t>
      </w:r>
    </w:p>
    <w:p w:rsidR="002B0FC6" w:rsidRPr="00D1482D" w:rsidRDefault="00002F00" w:rsidP="00002F00">
      <w:pPr>
        <w:rPr>
          <w:b/>
          <w:color w:val="000000" w:themeColor="text1"/>
        </w:rPr>
      </w:pPr>
      <w:r w:rsidRPr="00D1482D">
        <w:rPr>
          <w:b/>
          <w:color w:val="000000" w:themeColor="text1"/>
        </w:rPr>
        <w:t xml:space="preserve">Feedback: </w:t>
      </w:r>
      <w:r w:rsidR="002B0FC6" w:rsidRPr="00D1482D">
        <w:rPr>
          <w:b/>
          <w:color w:val="000000" w:themeColor="text1"/>
        </w:rPr>
        <w:t>Charles and Joan will be required to make estimated payments for tax year 201</w:t>
      </w:r>
      <w:r w:rsidR="003A5A27" w:rsidRPr="00D1482D">
        <w:rPr>
          <w:b/>
          <w:color w:val="000000" w:themeColor="text1"/>
        </w:rPr>
        <w:t>4</w:t>
      </w:r>
      <w:r w:rsidR="002B0FC6" w:rsidRPr="00D1482D">
        <w:rPr>
          <w:b/>
          <w:color w:val="000000" w:themeColor="text1"/>
        </w:rPr>
        <w:t>.  Estimated payments are required equal to the lesser of 90% of the tax shown on the current year return (which we will calculate below) or 100% of the prior year tax (which was $15,</w:t>
      </w:r>
      <w:r w:rsidR="00E729AD" w:rsidRPr="00D1482D">
        <w:rPr>
          <w:b/>
          <w:color w:val="000000" w:themeColor="text1"/>
        </w:rPr>
        <w:t>344</w:t>
      </w:r>
      <w:r w:rsidR="002B0FC6" w:rsidRPr="00D1482D">
        <w:rPr>
          <w:b/>
          <w:color w:val="000000" w:themeColor="text1"/>
        </w:rPr>
        <w:t xml:space="preserve">).  </w:t>
      </w:r>
    </w:p>
    <w:p w:rsidR="002B0FC6" w:rsidRPr="00D1482D" w:rsidRDefault="002B0FC6" w:rsidP="00002F00">
      <w:pPr>
        <w:ind w:left="576"/>
        <w:rPr>
          <w:b/>
          <w:color w:val="000000" w:themeColor="text1"/>
        </w:rPr>
      </w:pPr>
      <w:r w:rsidRPr="00D1482D">
        <w:rPr>
          <w:b/>
          <w:color w:val="000000" w:themeColor="text1"/>
        </w:rPr>
        <w:t>The amount of estimated payments required for tax year 201</w:t>
      </w:r>
      <w:r w:rsidR="003A5A27" w:rsidRPr="00D1482D">
        <w:rPr>
          <w:b/>
          <w:color w:val="000000" w:themeColor="text1"/>
        </w:rPr>
        <w:t>4</w:t>
      </w:r>
      <w:r w:rsidRPr="00D1482D">
        <w:rPr>
          <w:b/>
          <w:color w:val="000000" w:themeColor="text1"/>
        </w:rPr>
        <w:t xml:space="preserve"> (using the tax rate schedules) is:</w:t>
      </w:r>
    </w:p>
    <w:p w:rsidR="002B0FC6" w:rsidRPr="00D1482D" w:rsidRDefault="002B0FC6" w:rsidP="00942253">
      <w:pPr>
        <w:ind w:left="576"/>
        <w:rPr>
          <w:b/>
          <w:color w:val="000000" w:themeColor="text1"/>
        </w:rPr>
      </w:pPr>
      <w:r w:rsidRPr="00D1482D">
        <w:rPr>
          <w:b/>
          <w:color w:val="000000" w:themeColor="text1"/>
        </w:rPr>
        <w:t>Estimated year 201</w:t>
      </w:r>
      <w:r w:rsidR="003A5A27" w:rsidRPr="00D1482D">
        <w:rPr>
          <w:b/>
          <w:color w:val="000000" w:themeColor="text1"/>
        </w:rPr>
        <w:t>4</w:t>
      </w:r>
      <w:r w:rsidRPr="00D1482D">
        <w:rPr>
          <w:b/>
          <w:color w:val="000000" w:themeColor="text1"/>
        </w:rPr>
        <w:t xml:space="preserve"> taxable income is $105,000 ($70,000 + $35,000)</w:t>
      </w:r>
    </w:p>
    <w:p w:rsidR="002B0FC6" w:rsidRPr="00D1482D" w:rsidRDefault="002B0FC6" w:rsidP="00942253">
      <w:pPr>
        <w:ind w:left="576"/>
        <w:rPr>
          <w:b/>
          <w:color w:val="000000" w:themeColor="text1"/>
        </w:rPr>
      </w:pPr>
    </w:p>
    <w:p w:rsidR="002B0FC6" w:rsidRPr="00D1482D" w:rsidRDefault="002B0FC6" w:rsidP="00942253">
      <w:pPr>
        <w:ind w:left="576"/>
        <w:rPr>
          <w:b/>
          <w:color w:val="000000" w:themeColor="text1"/>
        </w:rPr>
      </w:pPr>
      <w:r w:rsidRPr="00D1482D">
        <w:rPr>
          <w:b/>
          <w:color w:val="000000" w:themeColor="text1"/>
        </w:rPr>
        <w:tab/>
        <w:t>Tax on $</w:t>
      </w:r>
      <w:r w:rsidR="003A5A27" w:rsidRPr="00D1482D">
        <w:rPr>
          <w:b/>
          <w:color w:val="000000" w:themeColor="text1"/>
        </w:rPr>
        <w:t>73,800</w:t>
      </w:r>
      <w:r w:rsidRPr="00D1482D">
        <w:rPr>
          <w:b/>
          <w:color w:val="000000" w:themeColor="text1"/>
        </w:rPr>
        <w:t>………………………………………</w:t>
      </w:r>
      <w:r w:rsidRPr="00D1482D">
        <w:rPr>
          <w:b/>
          <w:color w:val="000000" w:themeColor="text1"/>
        </w:rPr>
        <w:tab/>
      </w:r>
      <w:proofErr w:type="gramStart"/>
      <w:r w:rsidRPr="00D1482D">
        <w:rPr>
          <w:b/>
          <w:color w:val="000000" w:themeColor="text1"/>
        </w:rPr>
        <w:t xml:space="preserve">$  </w:t>
      </w:r>
      <w:r w:rsidR="003A5A27" w:rsidRPr="00D1482D">
        <w:rPr>
          <w:b/>
          <w:color w:val="000000" w:themeColor="text1"/>
        </w:rPr>
        <w:t>10,162.50</w:t>
      </w:r>
      <w:proofErr w:type="gramEnd"/>
    </w:p>
    <w:p w:rsidR="002B0FC6" w:rsidRPr="00D1482D" w:rsidRDefault="002B0FC6" w:rsidP="00942253">
      <w:pPr>
        <w:ind w:left="576"/>
        <w:rPr>
          <w:b/>
          <w:color w:val="000000" w:themeColor="text1"/>
        </w:rPr>
      </w:pPr>
      <w:r w:rsidRPr="00D1482D">
        <w:rPr>
          <w:b/>
          <w:color w:val="000000" w:themeColor="text1"/>
        </w:rPr>
        <w:tab/>
        <w:t>Tax on $</w:t>
      </w:r>
      <w:r w:rsidR="003A5A27" w:rsidRPr="00D1482D">
        <w:rPr>
          <w:b/>
          <w:color w:val="000000" w:themeColor="text1"/>
        </w:rPr>
        <w:t>31,200</w:t>
      </w:r>
      <w:r w:rsidRPr="00D1482D">
        <w:rPr>
          <w:b/>
          <w:color w:val="000000" w:themeColor="text1"/>
        </w:rPr>
        <w:t xml:space="preserve"> ($105,000 – $</w:t>
      </w:r>
      <w:r w:rsidR="003A5A27" w:rsidRPr="00D1482D">
        <w:rPr>
          <w:b/>
          <w:color w:val="000000" w:themeColor="text1"/>
        </w:rPr>
        <w:t>73,800</w:t>
      </w:r>
      <w:r w:rsidRPr="00D1482D">
        <w:rPr>
          <w:b/>
          <w:color w:val="000000" w:themeColor="text1"/>
        </w:rPr>
        <w:t>) x 25%………</w:t>
      </w:r>
      <w:r w:rsidRPr="00D1482D">
        <w:rPr>
          <w:b/>
          <w:color w:val="000000" w:themeColor="text1"/>
        </w:rPr>
        <w:tab/>
      </w:r>
      <w:r w:rsidR="003A5A27" w:rsidRPr="00D1482D">
        <w:rPr>
          <w:b/>
          <w:color w:val="000000" w:themeColor="text1"/>
        </w:rPr>
        <w:t xml:space="preserve">  7,800</w:t>
      </w:r>
      <w:r w:rsidRPr="00D1482D">
        <w:rPr>
          <w:b/>
          <w:color w:val="000000" w:themeColor="text1"/>
        </w:rPr>
        <w:t>.00</w:t>
      </w:r>
    </w:p>
    <w:p w:rsidR="002B0FC6" w:rsidRPr="00D1482D" w:rsidRDefault="002B0FC6" w:rsidP="00942253">
      <w:pPr>
        <w:ind w:left="576"/>
        <w:rPr>
          <w:b/>
          <w:color w:val="000000" w:themeColor="text1"/>
        </w:rPr>
      </w:pP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t>--------------</w:t>
      </w:r>
    </w:p>
    <w:p w:rsidR="002B0FC6" w:rsidRPr="00D1482D" w:rsidRDefault="002B0FC6" w:rsidP="00942253">
      <w:pPr>
        <w:ind w:left="576"/>
        <w:rPr>
          <w:b/>
          <w:color w:val="000000" w:themeColor="text1"/>
        </w:rPr>
      </w:pPr>
      <w:r w:rsidRPr="00D1482D">
        <w:rPr>
          <w:b/>
          <w:color w:val="000000" w:themeColor="text1"/>
        </w:rPr>
        <w:tab/>
      </w:r>
      <w:r w:rsidRPr="00D1482D">
        <w:rPr>
          <w:b/>
          <w:color w:val="000000" w:themeColor="text1"/>
        </w:rPr>
        <w:tab/>
        <w:t>Estimated 201</w:t>
      </w:r>
      <w:r w:rsidR="003A5A27" w:rsidRPr="00D1482D">
        <w:rPr>
          <w:b/>
          <w:color w:val="000000" w:themeColor="text1"/>
        </w:rPr>
        <w:t>4</w:t>
      </w:r>
      <w:r w:rsidRPr="00D1482D">
        <w:rPr>
          <w:b/>
          <w:color w:val="000000" w:themeColor="text1"/>
        </w:rPr>
        <w:t xml:space="preserve"> tax liability…..…………….</w:t>
      </w:r>
      <w:r w:rsidRPr="00D1482D">
        <w:rPr>
          <w:b/>
          <w:color w:val="000000" w:themeColor="text1"/>
        </w:rPr>
        <w:tab/>
      </w:r>
      <w:proofErr w:type="gramStart"/>
      <w:r w:rsidRPr="00D1482D">
        <w:rPr>
          <w:b/>
          <w:color w:val="000000" w:themeColor="text1"/>
        </w:rPr>
        <w:t>$</w:t>
      </w:r>
      <w:r w:rsidR="003A5A27" w:rsidRPr="00D1482D">
        <w:rPr>
          <w:b/>
          <w:color w:val="000000" w:themeColor="text1"/>
        </w:rPr>
        <w:t xml:space="preserve">  17,962.50</w:t>
      </w:r>
      <w:proofErr w:type="gramEnd"/>
    </w:p>
    <w:p w:rsidR="002B0FC6" w:rsidRPr="00D1482D" w:rsidRDefault="002B0FC6" w:rsidP="00942253">
      <w:pPr>
        <w:ind w:left="576"/>
        <w:rPr>
          <w:b/>
          <w:color w:val="000000" w:themeColor="text1"/>
        </w:rPr>
      </w:pP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proofErr w:type="gramStart"/>
      <w:r w:rsidRPr="00D1482D">
        <w:rPr>
          <w:b/>
          <w:color w:val="000000" w:themeColor="text1"/>
        </w:rPr>
        <w:t>x  90</w:t>
      </w:r>
      <w:proofErr w:type="gramEnd"/>
      <w:r w:rsidRPr="00D1482D">
        <w:rPr>
          <w:b/>
          <w:color w:val="000000" w:themeColor="text1"/>
        </w:rPr>
        <w:t>%</w:t>
      </w:r>
    </w:p>
    <w:p w:rsidR="002B0FC6" w:rsidRPr="00D1482D" w:rsidRDefault="002B0FC6" w:rsidP="00942253">
      <w:pPr>
        <w:ind w:left="576"/>
        <w:rPr>
          <w:b/>
          <w:color w:val="000000" w:themeColor="text1"/>
        </w:rPr>
      </w:pP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t>----------</w:t>
      </w:r>
    </w:p>
    <w:p w:rsidR="002B0FC6" w:rsidRPr="00D1482D" w:rsidRDefault="002B0FC6" w:rsidP="00942253">
      <w:pPr>
        <w:ind w:left="576"/>
        <w:rPr>
          <w:b/>
          <w:color w:val="000000" w:themeColor="text1"/>
        </w:rPr>
      </w:pPr>
      <w:r w:rsidRPr="00D1482D">
        <w:rPr>
          <w:b/>
          <w:color w:val="000000" w:themeColor="text1"/>
        </w:rPr>
        <w:tab/>
      </w:r>
      <w:r w:rsidRPr="00D1482D">
        <w:rPr>
          <w:b/>
          <w:color w:val="000000" w:themeColor="text1"/>
        </w:rPr>
        <w:tab/>
        <w:t xml:space="preserve">90% of estimated year </w:t>
      </w:r>
      <w:r w:rsidR="00600D8F" w:rsidRPr="00D1482D">
        <w:rPr>
          <w:b/>
          <w:color w:val="000000" w:themeColor="text1"/>
        </w:rPr>
        <w:t>201</w:t>
      </w:r>
      <w:r w:rsidR="00600D8F">
        <w:rPr>
          <w:b/>
          <w:color w:val="000000" w:themeColor="text1"/>
        </w:rPr>
        <w:t>4</w:t>
      </w:r>
      <w:r w:rsidR="00E57B9F">
        <w:rPr>
          <w:b/>
          <w:color w:val="000000" w:themeColor="text1"/>
        </w:rPr>
        <w:t xml:space="preserve"> </w:t>
      </w:r>
      <w:r w:rsidRPr="00D1482D">
        <w:rPr>
          <w:b/>
          <w:color w:val="000000" w:themeColor="text1"/>
        </w:rPr>
        <w:t>tax liability…</w:t>
      </w:r>
      <w:r w:rsidRPr="00D1482D">
        <w:rPr>
          <w:b/>
          <w:color w:val="000000" w:themeColor="text1"/>
        </w:rPr>
        <w:tab/>
      </w:r>
      <w:r w:rsidRPr="00D1482D">
        <w:rPr>
          <w:b/>
          <w:color w:val="000000" w:themeColor="text1"/>
        </w:rPr>
        <w:tab/>
        <w:t>$16,</w:t>
      </w:r>
      <w:r w:rsidR="00FC24FD" w:rsidRPr="00D1482D">
        <w:rPr>
          <w:b/>
          <w:color w:val="000000" w:themeColor="text1"/>
        </w:rPr>
        <w:t>166.25</w:t>
      </w:r>
    </w:p>
    <w:p w:rsidR="002B0FC6" w:rsidRPr="00D1482D" w:rsidRDefault="002B0FC6" w:rsidP="00942253">
      <w:pPr>
        <w:ind w:left="576"/>
        <w:rPr>
          <w:b/>
          <w:color w:val="000000" w:themeColor="text1"/>
        </w:rPr>
      </w:pP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t>========</w:t>
      </w:r>
    </w:p>
    <w:p w:rsidR="002B0FC6" w:rsidRPr="00D1482D" w:rsidRDefault="002B0FC6" w:rsidP="00942253">
      <w:pPr>
        <w:ind w:left="576"/>
        <w:rPr>
          <w:b/>
          <w:color w:val="000000" w:themeColor="text1"/>
        </w:rPr>
      </w:pPr>
    </w:p>
    <w:p w:rsidR="002B0FC6" w:rsidRPr="00B21129" w:rsidRDefault="002B0FC6" w:rsidP="00065E9E">
      <w:pPr>
        <w:rPr>
          <w:b/>
          <w:color w:val="000000" w:themeColor="text1"/>
        </w:rPr>
      </w:pPr>
      <w:r w:rsidRPr="00B21129">
        <w:rPr>
          <w:b/>
          <w:color w:val="000000" w:themeColor="text1"/>
        </w:rPr>
        <w:t>Thus, Charles and Joan will need to pay estimated taxes based on $15,</w:t>
      </w:r>
      <w:r w:rsidR="00C057F0" w:rsidRPr="00B21129">
        <w:rPr>
          <w:b/>
          <w:color w:val="000000" w:themeColor="text1"/>
        </w:rPr>
        <w:t>344</w:t>
      </w:r>
      <w:r w:rsidRPr="00B21129">
        <w:rPr>
          <w:b/>
          <w:color w:val="000000" w:themeColor="text1"/>
        </w:rPr>
        <w:t>(which is the lesser of $15,</w:t>
      </w:r>
      <w:r w:rsidR="00C057F0" w:rsidRPr="00B21129">
        <w:rPr>
          <w:b/>
          <w:color w:val="000000" w:themeColor="text1"/>
        </w:rPr>
        <w:t>344</w:t>
      </w:r>
      <w:r w:rsidR="00DD5E47">
        <w:rPr>
          <w:b/>
          <w:color w:val="000000" w:themeColor="text1"/>
        </w:rPr>
        <w:t xml:space="preserve"> </w:t>
      </w:r>
      <w:r w:rsidRPr="00B21129">
        <w:rPr>
          <w:b/>
          <w:color w:val="000000" w:themeColor="text1"/>
        </w:rPr>
        <w:t>or $16,</w:t>
      </w:r>
      <w:r w:rsidR="00506C1F" w:rsidRPr="00B21129">
        <w:rPr>
          <w:b/>
          <w:color w:val="000000" w:themeColor="text1"/>
        </w:rPr>
        <w:t>166</w:t>
      </w:r>
      <w:r w:rsidRPr="00B21129">
        <w:rPr>
          <w:b/>
          <w:color w:val="000000" w:themeColor="text1"/>
        </w:rPr>
        <w:t>).  Since they will have paid $9,</w:t>
      </w:r>
      <w:r w:rsidR="00506C1F" w:rsidRPr="00B21129">
        <w:rPr>
          <w:b/>
          <w:color w:val="000000" w:themeColor="text1"/>
        </w:rPr>
        <w:t>596</w:t>
      </w:r>
      <w:r w:rsidRPr="00B21129">
        <w:rPr>
          <w:b/>
          <w:color w:val="000000" w:themeColor="text1"/>
        </w:rPr>
        <w:t xml:space="preserve"> in withholding payments, they will have to pay the difference of$5,7</w:t>
      </w:r>
      <w:r w:rsidR="003C7C0D" w:rsidRPr="00B21129">
        <w:rPr>
          <w:b/>
          <w:color w:val="000000" w:themeColor="text1"/>
        </w:rPr>
        <w:t>48</w:t>
      </w:r>
      <w:r w:rsidRPr="00B21129">
        <w:rPr>
          <w:b/>
          <w:color w:val="000000" w:themeColor="text1"/>
        </w:rPr>
        <w:t xml:space="preserve"> in estimated payments.  Because the tax liability shortfall was a result of income earned in the final quarter of the tax year, the estimated payment can be made in one payment on or before January 15, 201</w:t>
      </w:r>
      <w:r w:rsidR="00B21129" w:rsidRPr="00B21129">
        <w:rPr>
          <w:b/>
          <w:color w:val="000000" w:themeColor="text1"/>
        </w:rPr>
        <w:t>5</w:t>
      </w:r>
      <w:r w:rsidRPr="00B21129">
        <w:rPr>
          <w:b/>
          <w:color w:val="000000" w:themeColor="text1"/>
        </w:rPr>
        <w:t>.</w:t>
      </w:r>
    </w:p>
    <w:p w:rsidR="002B0FC6" w:rsidRPr="00B21129" w:rsidRDefault="002B0FC6" w:rsidP="00065E9E">
      <w:pPr>
        <w:rPr>
          <w:b/>
          <w:color w:val="000000" w:themeColor="text1"/>
        </w:rPr>
      </w:pPr>
      <w:r w:rsidRPr="00B21129">
        <w:rPr>
          <w:b/>
          <w:color w:val="000000" w:themeColor="text1"/>
        </w:rPr>
        <w:t>If Charles and Joan make the estimated payment determined above, it is unlikely they will have an underpayment penalty on their year 201</w:t>
      </w:r>
      <w:r w:rsidR="00B21129" w:rsidRPr="00B21129">
        <w:rPr>
          <w:b/>
          <w:color w:val="000000" w:themeColor="text1"/>
        </w:rPr>
        <w:t>4</w:t>
      </w:r>
      <w:r w:rsidRPr="00B21129">
        <w:rPr>
          <w:b/>
          <w:color w:val="000000" w:themeColor="text1"/>
        </w:rPr>
        <w:t xml:space="preserve"> tax</w:t>
      </w:r>
      <w:r w:rsidR="00DD5E47">
        <w:rPr>
          <w:b/>
          <w:color w:val="000000" w:themeColor="text1"/>
        </w:rPr>
        <w:t xml:space="preserve"> </w:t>
      </w:r>
      <w:r w:rsidRPr="00B21129">
        <w:rPr>
          <w:b/>
          <w:color w:val="000000" w:themeColor="text1"/>
        </w:rPr>
        <w:t>return.</w:t>
      </w:r>
    </w:p>
    <w:p w:rsidR="00201B29" w:rsidRPr="00B21129" w:rsidRDefault="007E768B" w:rsidP="00201B29">
      <w:pPr>
        <w:rPr>
          <w:b/>
          <w:color w:val="000000" w:themeColor="text1"/>
        </w:rPr>
      </w:pPr>
      <w:r w:rsidRPr="00B21129">
        <w:rPr>
          <w:b/>
          <w:color w:val="000000" w:themeColor="text1"/>
        </w:rPr>
        <w:t>EA</w:t>
      </w:r>
      <w:r w:rsidR="00201B29" w:rsidRPr="00B21129">
        <w:rPr>
          <w:b/>
          <w:color w:val="000000" w:themeColor="text1"/>
        </w:rPr>
        <w:t>: Yes</w:t>
      </w:r>
    </w:p>
    <w:p w:rsidR="002B0FC6" w:rsidRPr="00B21129" w:rsidRDefault="002B0FC6" w:rsidP="00B7592A">
      <w:pPr>
        <w:rPr>
          <w:rFonts w:ascii="Arial Black" w:hAnsi="Arial Black"/>
          <w:color w:val="000000" w:themeColor="text1"/>
        </w:rPr>
      </w:pPr>
    </w:p>
    <w:p w:rsidR="00FF026F" w:rsidRPr="007E768B" w:rsidRDefault="00FF026F" w:rsidP="00B7592A">
      <w:pPr>
        <w:rPr>
          <w:rFonts w:ascii="Arial Black" w:hAnsi="Arial Black"/>
          <w:color w:val="FF0000"/>
        </w:rPr>
      </w:pPr>
    </w:p>
    <w:p w:rsidR="002B0FC6" w:rsidRDefault="002B0FC6" w:rsidP="00B7592A">
      <w:pPr>
        <w:rPr>
          <w:rFonts w:ascii="Arial Black" w:hAnsi="Arial Black"/>
        </w:rPr>
      </w:pPr>
      <w:r w:rsidRPr="00692741">
        <w:rPr>
          <w:rFonts w:ascii="Arial Black" w:hAnsi="Arial Black"/>
        </w:rPr>
        <w:t>Tax Return Problems</w:t>
      </w:r>
    </w:p>
    <w:p w:rsidR="002B0FC6" w:rsidRPr="00D916C3" w:rsidRDefault="002B0FC6" w:rsidP="00B7592A"/>
    <w:p w:rsidR="007A71C7" w:rsidRPr="001377A2" w:rsidRDefault="007A71C7" w:rsidP="007A71C7">
      <w:pPr>
        <w:rPr>
          <w:rFonts w:ascii="Arial Black" w:hAnsi="Arial Black"/>
          <w:color w:val="000000" w:themeColor="text1"/>
          <w:sz w:val="20"/>
          <w:szCs w:val="20"/>
        </w:rPr>
      </w:pPr>
      <w:r w:rsidRPr="001377A2">
        <w:rPr>
          <w:rFonts w:ascii="Arial Black" w:hAnsi="Arial Black"/>
          <w:color w:val="000000" w:themeColor="text1"/>
          <w:sz w:val="20"/>
          <w:szCs w:val="20"/>
        </w:rPr>
        <w:t>Tax Return Problem #1</w:t>
      </w:r>
    </w:p>
    <w:p w:rsidR="007A71C7" w:rsidRPr="001377A2" w:rsidRDefault="007A71C7" w:rsidP="007A71C7">
      <w:pPr>
        <w:rPr>
          <w:color w:val="000000" w:themeColor="text1"/>
        </w:rPr>
      </w:pPr>
    </w:p>
    <w:p w:rsidR="007A71C7" w:rsidRPr="001377A2" w:rsidRDefault="007A71C7" w:rsidP="007A71C7">
      <w:pPr>
        <w:rPr>
          <w:color w:val="000000" w:themeColor="text1"/>
        </w:rPr>
      </w:pPr>
      <w:r w:rsidRPr="001377A2">
        <w:rPr>
          <w:color w:val="000000" w:themeColor="text1"/>
        </w:rPr>
        <w:t xml:space="preserve">The solutions to the chapter tax return problems can be found on the online learning center: </w:t>
      </w:r>
      <w:hyperlink r:id="rId9" w:history="1">
        <w:r w:rsidR="000F13A7" w:rsidRPr="00CE18F5">
          <w:rPr>
            <w:rStyle w:val="Hyperlink"/>
          </w:rPr>
          <w:t>www.mhhe.com/cruz2015</w:t>
        </w:r>
      </w:hyperlink>
    </w:p>
    <w:p w:rsidR="007A71C7" w:rsidRDefault="007A71C7" w:rsidP="007A71C7"/>
    <w:p w:rsidR="007A71C7" w:rsidRPr="001377A2" w:rsidRDefault="007A71C7" w:rsidP="007A71C7">
      <w:pPr>
        <w:rPr>
          <w:rFonts w:ascii="Arial Black" w:hAnsi="Arial Black"/>
          <w:color w:val="000000" w:themeColor="text1"/>
          <w:sz w:val="20"/>
          <w:szCs w:val="20"/>
        </w:rPr>
      </w:pPr>
      <w:r w:rsidRPr="001377A2">
        <w:rPr>
          <w:rFonts w:ascii="Arial Black" w:hAnsi="Arial Black"/>
          <w:color w:val="000000" w:themeColor="text1"/>
          <w:sz w:val="20"/>
          <w:szCs w:val="20"/>
        </w:rPr>
        <w:t>Tax Return Problem #2</w:t>
      </w:r>
    </w:p>
    <w:p w:rsidR="007A71C7" w:rsidRPr="001377A2" w:rsidRDefault="007A71C7" w:rsidP="007A71C7">
      <w:pPr>
        <w:rPr>
          <w:color w:val="000000" w:themeColor="text1"/>
        </w:rPr>
      </w:pPr>
    </w:p>
    <w:p w:rsidR="007A71C7" w:rsidRPr="007A71C7" w:rsidRDefault="007A71C7" w:rsidP="007A71C7">
      <w:pPr>
        <w:rPr>
          <w:color w:val="000000" w:themeColor="text1"/>
        </w:rPr>
      </w:pPr>
      <w:r w:rsidRPr="001377A2">
        <w:rPr>
          <w:color w:val="000000" w:themeColor="text1"/>
        </w:rPr>
        <w:t xml:space="preserve">The solutions to the chapter tax return problems can be found on the online learning center: </w:t>
      </w:r>
      <w:hyperlink r:id="rId10" w:history="1">
        <w:r w:rsidR="00BB2833" w:rsidRPr="00CE18F5">
          <w:rPr>
            <w:rStyle w:val="Hyperlink"/>
          </w:rPr>
          <w:t>www.mhhe.com/cruz2015</w:t>
        </w:r>
      </w:hyperlink>
      <w:r w:rsidRPr="00687305">
        <w:rPr>
          <w:b/>
          <w:color w:val="FF0000"/>
        </w:rPr>
        <w:tab/>
      </w:r>
    </w:p>
    <w:p w:rsidR="007A71C7" w:rsidRDefault="007A71C7" w:rsidP="007A71C7"/>
    <w:p w:rsidR="00FF026F" w:rsidRDefault="00FF026F" w:rsidP="007A71C7">
      <w:pPr>
        <w:rPr>
          <w:rFonts w:ascii="Arial Black" w:hAnsi="Arial Black"/>
          <w:color w:val="000000" w:themeColor="text1"/>
          <w:sz w:val="20"/>
          <w:szCs w:val="20"/>
        </w:rPr>
      </w:pPr>
    </w:p>
    <w:p w:rsidR="00FF026F" w:rsidRDefault="00FF026F" w:rsidP="007A71C7">
      <w:pPr>
        <w:rPr>
          <w:rFonts w:ascii="Arial Black" w:hAnsi="Arial Black"/>
          <w:color w:val="000000" w:themeColor="text1"/>
          <w:sz w:val="20"/>
          <w:szCs w:val="20"/>
        </w:rPr>
      </w:pPr>
    </w:p>
    <w:p w:rsidR="00FF026F" w:rsidRDefault="00FF026F" w:rsidP="007A71C7">
      <w:pPr>
        <w:rPr>
          <w:rFonts w:ascii="Arial Black" w:hAnsi="Arial Black"/>
          <w:color w:val="000000" w:themeColor="text1"/>
          <w:sz w:val="20"/>
          <w:szCs w:val="20"/>
        </w:rPr>
      </w:pPr>
    </w:p>
    <w:p w:rsidR="007A71C7" w:rsidRPr="001377A2" w:rsidRDefault="007A71C7" w:rsidP="007A71C7">
      <w:pPr>
        <w:rPr>
          <w:rFonts w:ascii="Arial Black" w:hAnsi="Arial Black"/>
          <w:color w:val="000000" w:themeColor="text1"/>
          <w:sz w:val="20"/>
          <w:szCs w:val="20"/>
        </w:rPr>
      </w:pPr>
      <w:r w:rsidRPr="001377A2">
        <w:rPr>
          <w:rFonts w:ascii="Arial Black" w:hAnsi="Arial Black"/>
          <w:color w:val="000000" w:themeColor="text1"/>
          <w:sz w:val="20"/>
          <w:szCs w:val="20"/>
        </w:rPr>
        <w:lastRenderedPageBreak/>
        <w:t>Tax Return Problem #3</w:t>
      </w:r>
    </w:p>
    <w:p w:rsidR="007A71C7" w:rsidRPr="001377A2" w:rsidRDefault="007A71C7" w:rsidP="007A71C7">
      <w:pPr>
        <w:rPr>
          <w:rFonts w:ascii="Arial Black" w:hAnsi="Arial Black"/>
          <w:color w:val="000000" w:themeColor="text1"/>
          <w:sz w:val="20"/>
          <w:szCs w:val="20"/>
        </w:rPr>
      </w:pPr>
    </w:p>
    <w:p w:rsidR="007A71C7" w:rsidRPr="001377A2" w:rsidRDefault="007A71C7" w:rsidP="007A71C7">
      <w:pPr>
        <w:rPr>
          <w:color w:val="000000" w:themeColor="text1"/>
        </w:rPr>
      </w:pPr>
      <w:r w:rsidRPr="001377A2">
        <w:rPr>
          <w:color w:val="000000" w:themeColor="text1"/>
        </w:rPr>
        <w:t xml:space="preserve">The solutions to the chapter tax return problems can be found on the online learning center: </w:t>
      </w:r>
      <w:hyperlink r:id="rId11" w:history="1">
        <w:r w:rsidR="00BB2833" w:rsidRPr="00CE18F5">
          <w:rPr>
            <w:rStyle w:val="Hyperlink"/>
          </w:rPr>
          <w:t>www.mhhe.com/cruz2015</w:t>
        </w:r>
      </w:hyperlink>
    </w:p>
    <w:p w:rsidR="007A71C7" w:rsidRPr="001377A2" w:rsidRDefault="007A71C7" w:rsidP="007A71C7">
      <w:pPr>
        <w:rPr>
          <w:color w:val="000000" w:themeColor="text1"/>
        </w:rPr>
      </w:pPr>
    </w:p>
    <w:p w:rsidR="002B0FC6" w:rsidRDefault="002B0FC6" w:rsidP="00B7592A"/>
    <w:p w:rsidR="002B0FC6" w:rsidRDefault="002B0FC6" w:rsidP="00DE5F42"/>
    <w:sectPr w:rsidR="002B0FC6" w:rsidSect="00584AD9">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E5A" w:rsidRDefault="001A5E5A">
      <w:r>
        <w:separator/>
      </w:r>
    </w:p>
  </w:endnote>
  <w:endnote w:type="continuationSeparator" w:id="0">
    <w:p w:rsidR="001A5E5A" w:rsidRDefault="001A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A0" w:rsidRDefault="006C3490" w:rsidP="00140588">
    <w:pPr>
      <w:pStyle w:val="Footer"/>
      <w:framePr w:wrap="around" w:vAnchor="text" w:hAnchor="margin" w:xAlign="center" w:y="1"/>
      <w:rPr>
        <w:rStyle w:val="PageNumber"/>
      </w:rPr>
    </w:pPr>
    <w:r>
      <w:rPr>
        <w:rStyle w:val="PageNumber"/>
      </w:rPr>
      <w:fldChar w:fldCharType="begin"/>
    </w:r>
    <w:r w:rsidR="00E661A0">
      <w:rPr>
        <w:rStyle w:val="PageNumber"/>
      </w:rPr>
      <w:instrText xml:space="preserve">PAGE  </w:instrText>
    </w:r>
    <w:r>
      <w:rPr>
        <w:rStyle w:val="PageNumber"/>
      </w:rPr>
      <w:fldChar w:fldCharType="end"/>
    </w:r>
  </w:p>
  <w:p w:rsidR="00E661A0" w:rsidRDefault="00E66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A0" w:rsidRDefault="00E661A0">
    <w:pPr>
      <w:pStyle w:val="Footer"/>
    </w:pPr>
    <w:r>
      <w:t xml:space="preserve">Cruz et al. </w:t>
    </w:r>
    <w:r w:rsidRPr="004C1268">
      <w:rPr>
        <w:i/>
      </w:rPr>
      <w:t>Fundamentals of Taxation 20</w:t>
    </w:r>
    <w:r>
      <w:rPr>
        <w:i/>
      </w:rPr>
      <w:t>15</w:t>
    </w:r>
    <w:r>
      <w:t xml:space="preserve">      2-</w:t>
    </w:r>
    <w:r w:rsidR="006C3490">
      <w:rPr>
        <w:rStyle w:val="PageNumber"/>
      </w:rPr>
      <w:fldChar w:fldCharType="begin"/>
    </w:r>
    <w:r>
      <w:rPr>
        <w:rStyle w:val="PageNumber"/>
      </w:rPr>
      <w:instrText xml:space="preserve"> PAGE </w:instrText>
    </w:r>
    <w:r w:rsidR="006C3490">
      <w:rPr>
        <w:rStyle w:val="PageNumber"/>
      </w:rPr>
      <w:fldChar w:fldCharType="separate"/>
    </w:r>
    <w:r w:rsidR="000524FF">
      <w:rPr>
        <w:rStyle w:val="PageNumber"/>
        <w:noProof/>
      </w:rPr>
      <w:t>2</w:t>
    </w:r>
    <w:r w:rsidR="006C3490">
      <w:rPr>
        <w:rStyle w:val="PageNumber"/>
      </w:rPr>
      <w:fldChar w:fldCharType="end"/>
    </w:r>
    <w:r>
      <w:rPr>
        <w:rStyle w:val="PageNumber"/>
      </w:rPr>
      <w:t xml:space="preserve">    </w:t>
    </w:r>
    <w:r w:rsidR="000524FF">
      <w:rPr>
        <w:rStyle w:val="PageNumber"/>
      </w:rPr>
      <w:t xml:space="preserve">      © 2015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E5A" w:rsidRDefault="001A5E5A">
      <w:r>
        <w:separator/>
      </w:r>
    </w:p>
  </w:footnote>
  <w:footnote w:type="continuationSeparator" w:id="0">
    <w:p w:rsidR="001A5E5A" w:rsidRDefault="001A5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A0" w:rsidRPr="000654C0" w:rsidRDefault="00E661A0" w:rsidP="008321F9">
    <w:pPr>
      <w:pStyle w:val="Header"/>
      <w:jc w:val="right"/>
      <w:rPr>
        <w:i/>
      </w:rPr>
    </w:pPr>
    <w:r w:rsidRPr="000654C0">
      <w:rPr>
        <w:i/>
      </w:rPr>
      <w:t xml:space="preserve"> Solutions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C2F7C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B78120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E2E950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D9ADE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56B8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067D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6E903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6A80E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BF6CD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04A520"/>
    <w:lvl w:ilvl="0">
      <w:start w:val="1"/>
      <w:numFmt w:val="bullet"/>
      <w:lvlText w:val=""/>
      <w:lvlJc w:val="left"/>
      <w:pPr>
        <w:tabs>
          <w:tab w:val="num" w:pos="360"/>
        </w:tabs>
        <w:ind w:left="360" w:hanging="360"/>
      </w:pPr>
      <w:rPr>
        <w:rFonts w:ascii="Symbol" w:hAnsi="Symbol" w:hint="default"/>
      </w:rPr>
    </w:lvl>
  </w:abstractNum>
  <w:abstractNum w:abstractNumId="10">
    <w:nsid w:val="072D7364"/>
    <w:multiLevelType w:val="hybridMultilevel"/>
    <w:tmpl w:val="AF20F528"/>
    <w:lvl w:ilvl="0" w:tplc="4A4224BC">
      <w:start w:val="1"/>
      <w:numFmt w:val="lowerLetter"/>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7AA22BD"/>
    <w:multiLevelType w:val="hybridMultilevel"/>
    <w:tmpl w:val="D896863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256A81"/>
    <w:multiLevelType w:val="multilevel"/>
    <w:tmpl w:val="154430E8"/>
    <w:lvl w:ilvl="0">
      <w:start w:val="1"/>
      <w:numFmt w:val="lowerLetter"/>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3">
    <w:nsid w:val="0A7268C3"/>
    <w:multiLevelType w:val="hybridMultilevel"/>
    <w:tmpl w:val="B40CB1CC"/>
    <w:lvl w:ilvl="0" w:tplc="A75CE1E6">
      <w:start w:val="1"/>
      <w:numFmt w:val="lowerLetter"/>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4">
    <w:nsid w:val="0F2A72DB"/>
    <w:multiLevelType w:val="multilevel"/>
    <w:tmpl w:val="B40CB1CC"/>
    <w:lvl w:ilvl="0">
      <w:start w:val="1"/>
      <w:numFmt w:val="lowerLetter"/>
      <w:lvlText w:val="%1."/>
      <w:lvlJc w:val="left"/>
      <w:pPr>
        <w:tabs>
          <w:tab w:val="num" w:pos="840"/>
        </w:tabs>
        <w:ind w:left="840" w:hanging="360"/>
      </w:pPr>
      <w:rPr>
        <w:rFonts w:cs="Times New Roman" w:hint="default"/>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15">
    <w:nsid w:val="152274FE"/>
    <w:multiLevelType w:val="hybridMultilevel"/>
    <w:tmpl w:val="D63A1CAA"/>
    <w:lvl w:ilvl="0" w:tplc="7FCADE8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DFA3155"/>
    <w:multiLevelType w:val="multilevel"/>
    <w:tmpl w:val="EF04F92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0BE60B2"/>
    <w:multiLevelType w:val="hybridMultilevel"/>
    <w:tmpl w:val="F2D2E75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4713AB8"/>
    <w:multiLevelType w:val="multilevel"/>
    <w:tmpl w:val="627EEA84"/>
    <w:lvl w:ilvl="0">
      <w:start w:val="1"/>
      <w:numFmt w:val="lowerLetter"/>
      <w:lvlText w:val="%1."/>
      <w:lvlJc w:val="left"/>
      <w:pPr>
        <w:tabs>
          <w:tab w:val="num" w:pos="780"/>
        </w:tabs>
        <w:ind w:left="780" w:hanging="360"/>
      </w:pPr>
      <w:rPr>
        <w:rFonts w:cs="Times New Roman" w:hint="default"/>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19">
    <w:nsid w:val="274124F9"/>
    <w:multiLevelType w:val="hybridMultilevel"/>
    <w:tmpl w:val="2C9E168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7D6063E"/>
    <w:multiLevelType w:val="hybridMultilevel"/>
    <w:tmpl w:val="1CC4CEFA"/>
    <w:lvl w:ilvl="0" w:tplc="3266EDCA">
      <w:start w:val="1"/>
      <w:numFmt w:val="low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1">
    <w:nsid w:val="296423ED"/>
    <w:multiLevelType w:val="hybridMultilevel"/>
    <w:tmpl w:val="627EEA84"/>
    <w:lvl w:ilvl="0" w:tplc="905EFF9A">
      <w:start w:val="1"/>
      <w:numFmt w:val="low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2">
    <w:nsid w:val="2D78084A"/>
    <w:multiLevelType w:val="hybridMultilevel"/>
    <w:tmpl w:val="EF04F92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F593890"/>
    <w:multiLevelType w:val="hybridMultilevel"/>
    <w:tmpl w:val="E926DF0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BDB03ED"/>
    <w:multiLevelType w:val="hybridMultilevel"/>
    <w:tmpl w:val="AABEA83E"/>
    <w:lvl w:ilvl="0" w:tplc="D6E80B3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2CE15A3"/>
    <w:multiLevelType w:val="hybridMultilevel"/>
    <w:tmpl w:val="A3185CF6"/>
    <w:lvl w:ilvl="0" w:tplc="B7C4810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6">
    <w:nsid w:val="457D0D66"/>
    <w:multiLevelType w:val="hybridMultilevel"/>
    <w:tmpl w:val="FD66CE0E"/>
    <w:lvl w:ilvl="0" w:tplc="22FEC312">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492859C7"/>
    <w:multiLevelType w:val="hybridMultilevel"/>
    <w:tmpl w:val="99885D78"/>
    <w:lvl w:ilvl="0" w:tplc="2A0A09C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4B361B2E"/>
    <w:multiLevelType w:val="hybridMultilevel"/>
    <w:tmpl w:val="90CEC00A"/>
    <w:lvl w:ilvl="0" w:tplc="1C3C6EB4">
      <w:start w:val="1"/>
      <w:numFmt w:val="lowerLetter"/>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29">
    <w:nsid w:val="4DC0715C"/>
    <w:multiLevelType w:val="hybridMultilevel"/>
    <w:tmpl w:val="91260206"/>
    <w:lvl w:ilvl="0" w:tplc="4922EE54">
      <w:start w:val="1"/>
      <w:numFmt w:val="lowerLetter"/>
      <w:lvlText w:val="%1."/>
      <w:lvlJc w:val="left"/>
      <w:pPr>
        <w:ind w:left="765" w:hanging="42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30">
    <w:nsid w:val="50367809"/>
    <w:multiLevelType w:val="hybridMultilevel"/>
    <w:tmpl w:val="3A3C840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318757B"/>
    <w:multiLevelType w:val="multilevel"/>
    <w:tmpl w:val="2C9E168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6293BD9"/>
    <w:multiLevelType w:val="hybridMultilevel"/>
    <w:tmpl w:val="5F386D6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3">
    <w:nsid w:val="563D31B6"/>
    <w:multiLevelType w:val="hybridMultilevel"/>
    <w:tmpl w:val="154430E8"/>
    <w:lvl w:ilvl="0" w:tplc="5E98440C">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4">
    <w:nsid w:val="58D24935"/>
    <w:multiLevelType w:val="hybridMultilevel"/>
    <w:tmpl w:val="5496630A"/>
    <w:lvl w:ilvl="0" w:tplc="CB88A028">
      <w:start w:val="1"/>
      <w:numFmt w:val="lowerLetter"/>
      <w:lvlText w:val="(%1)"/>
      <w:lvlJc w:val="left"/>
      <w:pPr>
        <w:tabs>
          <w:tab w:val="num" w:pos="735"/>
        </w:tabs>
        <w:ind w:left="735" w:hanging="375"/>
      </w:pPr>
      <w:rPr>
        <w:rFonts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C7A6F07"/>
    <w:multiLevelType w:val="multilevel"/>
    <w:tmpl w:val="00145E98"/>
    <w:lvl w:ilvl="0">
      <w:start w:val="1"/>
      <w:numFmt w:val="lowerLetter"/>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6">
    <w:nsid w:val="5DF975D1"/>
    <w:multiLevelType w:val="hybridMultilevel"/>
    <w:tmpl w:val="00145E98"/>
    <w:lvl w:ilvl="0" w:tplc="5C0A5CB4">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7">
    <w:nsid w:val="5F2972E6"/>
    <w:multiLevelType w:val="hybridMultilevel"/>
    <w:tmpl w:val="D506FFC8"/>
    <w:lvl w:ilvl="0" w:tplc="4EEAE1E2">
      <w:start w:val="1"/>
      <w:numFmt w:val="lowerLetter"/>
      <w:lvlText w:val="%1."/>
      <w:lvlJc w:val="left"/>
      <w:pPr>
        <w:tabs>
          <w:tab w:val="num" w:pos="936"/>
        </w:tabs>
        <w:ind w:left="936" w:hanging="36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38">
    <w:nsid w:val="62616CA8"/>
    <w:multiLevelType w:val="hybridMultilevel"/>
    <w:tmpl w:val="1C346EFC"/>
    <w:lvl w:ilvl="0" w:tplc="49FA696A">
      <w:start w:val="1"/>
      <w:numFmt w:val="lowerLetter"/>
      <w:lvlText w:val="%1."/>
      <w:lvlJc w:val="left"/>
      <w:pPr>
        <w:tabs>
          <w:tab w:val="num" w:pos="750"/>
        </w:tabs>
        <w:ind w:left="750" w:hanging="39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59C6C62"/>
    <w:multiLevelType w:val="hybridMultilevel"/>
    <w:tmpl w:val="C55CE48A"/>
    <w:lvl w:ilvl="0" w:tplc="3AB8F3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C7A4AAC"/>
    <w:multiLevelType w:val="multilevel"/>
    <w:tmpl w:val="3A3C840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DDA1237"/>
    <w:multiLevelType w:val="hybridMultilevel"/>
    <w:tmpl w:val="798E9FC4"/>
    <w:lvl w:ilvl="0" w:tplc="2E96B6D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2FF7717"/>
    <w:multiLevelType w:val="multilevel"/>
    <w:tmpl w:val="90CEC00A"/>
    <w:lvl w:ilvl="0">
      <w:start w:val="1"/>
      <w:numFmt w:val="lowerLetter"/>
      <w:lvlText w:val="%1."/>
      <w:lvlJc w:val="left"/>
      <w:pPr>
        <w:tabs>
          <w:tab w:val="num" w:pos="840"/>
        </w:tabs>
        <w:ind w:left="840" w:hanging="360"/>
      </w:pPr>
      <w:rPr>
        <w:rFonts w:cs="Times New Roman" w:hint="default"/>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43">
    <w:nsid w:val="79243EE0"/>
    <w:multiLevelType w:val="hybridMultilevel"/>
    <w:tmpl w:val="B06ED9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393057"/>
    <w:multiLevelType w:val="multilevel"/>
    <w:tmpl w:val="1CC4CEFA"/>
    <w:lvl w:ilvl="0">
      <w:start w:val="1"/>
      <w:numFmt w:val="lowerLetter"/>
      <w:lvlText w:val="%1."/>
      <w:lvlJc w:val="left"/>
      <w:pPr>
        <w:tabs>
          <w:tab w:val="num" w:pos="780"/>
        </w:tabs>
        <w:ind w:left="780" w:hanging="360"/>
      </w:pPr>
      <w:rPr>
        <w:rFonts w:cs="Times New Roman" w:hint="default"/>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45">
    <w:nsid w:val="7B14746B"/>
    <w:multiLevelType w:val="hybridMultilevel"/>
    <w:tmpl w:val="0A9A1CB8"/>
    <w:lvl w:ilvl="0" w:tplc="282CAD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F4710E4"/>
    <w:multiLevelType w:val="hybridMultilevel"/>
    <w:tmpl w:val="293E7D30"/>
    <w:lvl w:ilvl="0" w:tplc="24A2DD3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7">
    <w:nsid w:val="7FA3644A"/>
    <w:multiLevelType w:val="hybridMultilevel"/>
    <w:tmpl w:val="EAA448D6"/>
    <w:lvl w:ilvl="0" w:tplc="96B06DB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15"/>
  </w:num>
  <w:num w:numId="2">
    <w:abstractNumId w:val="10"/>
  </w:num>
  <w:num w:numId="3">
    <w:abstractNumId w:val="34"/>
  </w:num>
  <w:num w:numId="4">
    <w:abstractNumId w:val="38"/>
  </w:num>
  <w:num w:numId="5">
    <w:abstractNumId w:val="41"/>
  </w:num>
  <w:num w:numId="6">
    <w:abstractNumId w:val="39"/>
  </w:num>
  <w:num w:numId="7">
    <w:abstractNumId w:val="23"/>
  </w:num>
  <w:num w:numId="8">
    <w:abstractNumId w:val="37"/>
  </w:num>
  <w:num w:numId="9">
    <w:abstractNumId w:val="45"/>
  </w:num>
  <w:num w:numId="10">
    <w:abstractNumId w:val="24"/>
  </w:num>
  <w:num w:numId="11">
    <w:abstractNumId w:val="43"/>
  </w:num>
  <w:num w:numId="12">
    <w:abstractNumId w:val="11"/>
  </w:num>
  <w:num w:numId="13">
    <w:abstractNumId w:val="47"/>
  </w:num>
  <w:num w:numId="14">
    <w:abstractNumId w:val="27"/>
  </w:num>
  <w:num w:numId="15">
    <w:abstractNumId w:val="46"/>
  </w:num>
  <w:num w:numId="16">
    <w:abstractNumId w:val="25"/>
  </w:num>
  <w:num w:numId="17">
    <w:abstractNumId w:val="32"/>
  </w:num>
  <w:num w:numId="18">
    <w:abstractNumId w:val="17"/>
  </w:num>
  <w:num w:numId="19">
    <w:abstractNumId w:val="30"/>
  </w:num>
  <w:num w:numId="20">
    <w:abstractNumId w:val="19"/>
  </w:num>
  <w:num w:numId="21">
    <w:abstractNumId w:val="22"/>
  </w:num>
  <w:num w:numId="22">
    <w:abstractNumId w:val="21"/>
  </w:num>
  <w:num w:numId="23">
    <w:abstractNumId w:val="20"/>
  </w:num>
  <w:num w:numId="24">
    <w:abstractNumId w:val="28"/>
  </w:num>
  <w:num w:numId="25">
    <w:abstractNumId w:val="13"/>
  </w:num>
  <w:num w:numId="26">
    <w:abstractNumId w:val="33"/>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6"/>
  </w:num>
  <w:num w:numId="39">
    <w:abstractNumId w:val="40"/>
  </w:num>
  <w:num w:numId="40">
    <w:abstractNumId w:val="31"/>
  </w:num>
  <w:num w:numId="41">
    <w:abstractNumId w:val="16"/>
  </w:num>
  <w:num w:numId="42">
    <w:abstractNumId w:val="18"/>
  </w:num>
  <w:num w:numId="43">
    <w:abstractNumId w:val="44"/>
  </w:num>
  <w:num w:numId="44">
    <w:abstractNumId w:val="42"/>
  </w:num>
  <w:num w:numId="45">
    <w:abstractNumId w:val="14"/>
  </w:num>
  <w:num w:numId="46">
    <w:abstractNumId w:val="12"/>
  </w:num>
  <w:num w:numId="47">
    <w:abstractNumId w:val="3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2735"/>
    <w:rsid w:val="00001E89"/>
    <w:rsid w:val="00002F00"/>
    <w:rsid w:val="00006710"/>
    <w:rsid w:val="00006B75"/>
    <w:rsid w:val="00007264"/>
    <w:rsid w:val="00007632"/>
    <w:rsid w:val="000104A3"/>
    <w:rsid w:val="00012819"/>
    <w:rsid w:val="00013136"/>
    <w:rsid w:val="000145B8"/>
    <w:rsid w:val="00021AB2"/>
    <w:rsid w:val="00022AD9"/>
    <w:rsid w:val="000238AD"/>
    <w:rsid w:val="00026F64"/>
    <w:rsid w:val="00027BAB"/>
    <w:rsid w:val="00033567"/>
    <w:rsid w:val="0003663C"/>
    <w:rsid w:val="00036D47"/>
    <w:rsid w:val="00037567"/>
    <w:rsid w:val="000403A3"/>
    <w:rsid w:val="00043022"/>
    <w:rsid w:val="00045D0B"/>
    <w:rsid w:val="00046D5A"/>
    <w:rsid w:val="000474A1"/>
    <w:rsid w:val="000509B5"/>
    <w:rsid w:val="00050C6E"/>
    <w:rsid w:val="000524FF"/>
    <w:rsid w:val="00052612"/>
    <w:rsid w:val="00052C2F"/>
    <w:rsid w:val="00052F4C"/>
    <w:rsid w:val="00053FCC"/>
    <w:rsid w:val="00061833"/>
    <w:rsid w:val="000625EF"/>
    <w:rsid w:val="000630D9"/>
    <w:rsid w:val="00063660"/>
    <w:rsid w:val="000654C0"/>
    <w:rsid w:val="00065E9E"/>
    <w:rsid w:val="00066032"/>
    <w:rsid w:val="00066CF7"/>
    <w:rsid w:val="00066D34"/>
    <w:rsid w:val="0007178C"/>
    <w:rsid w:val="00071925"/>
    <w:rsid w:val="000727FF"/>
    <w:rsid w:val="00073CE4"/>
    <w:rsid w:val="00074BBB"/>
    <w:rsid w:val="00077BBB"/>
    <w:rsid w:val="0008048A"/>
    <w:rsid w:val="00082247"/>
    <w:rsid w:val="00082F06"/>
    <w:rsid w:val="000850AB"/>
    <w:rsid w:val="00086E47"/>
    <w:rsid w:val="00087482"/>
    <w:rsid w:val="00091502"/>
    <w:rsid w:val="00092071"/>
    <w:rsid w:val="00096F07"/>
    <w:rsid w:val="0009794D"/>
    <w:rsid w:val="000A008B"/>
    <w:rsid w:val="000A05C0"/>
    <w:rsid w:val="000A232F"/>
    <w:rsid w:val="000A2F4F"/>
    <w:rsid w:val="000A3041"/>
    <w:rsid w:val="000A3C43"/>
    <w:rsid w:val="000A3E21"/>
    <w:rsid w:val="000A496C"/>
    <w:rsid w:val="000A596C"/>
    <w:rsid w:val="000A5BC7"/>
    <w:rsid w:val="000A6584"/>
    <w:rsid w:val="000B1E7B"/>
    <w:rsid w:val="000B4D05"/>
    <w:rsid w:val="000B6643"/>
    <w:rsid w:val="000B6968"/>
    <w:rsid w:val="000B7535"/>
    <w:rsid w:val="000B77E5"/>
    <w:rsid w:val="000C07BA"/>
    <w:rsid w:val="000D017B"/>
    <w:rsid w:val="000D048D"/>
    <w:rsid w:val="000D0492"/>
    <w:rsid w:val="000D1B62"/>
    <w:rsid w:val="000D322D"/>
    <w:rsid w:val="000D3374"/>
    <w:rsid w:val="000D4305"/>
    <w:rsid w:val="000D4968"/>
    <w:rsid w:val="000D4D6F"/>
    <w:rsid w:val="000D5A60"/>
    <w:rsid w:val="000D717E"/>
    <w:rsid w:val="000D752A"/>
    <w:rsid w:val="000D78AA"/>
    <w:rsid w:val="000D7C1C"/>
    <w:rsid w:val="000E0068"/>
    <w:rsid w:val="000E3683"/>
    <w:rsid w:val="000E3973"/>
    <w:rsid w:val="000E60E8"/>
    <w:rsid w:val="000F0F10"/>
    <w:rsid w:val="000F13A7"/>
    <w:rsid w:val="000F187E"/>
    <w:rsid w:val="000F188F"/>
    <w:rsid w:val="000F42F0"/>
    <w:rsid w:val="000F4CAC"/>
    <w:rsid w:val="000F75CE"/>
    <w:rsid w:val="00100969"/>
    <w:rsid w:val="00100B18"/>
    <w:rsid w:val="00100F73"/>
    <w:rsid w:val="0010112F"/>
    <w:rsid w:val="00101951"/>
    <w:rsid w:val="00101C5B"/>
    <w:rsid w:val="001065BC"/>
    <w:rsid w:val="001105FA"/>
    <w:rsid w:val="0011249A"/>
    <w:rsid w:val="001146E8"/>
    <w:rsid w:val="00114782"/>
    <w:rsid w:val="00115555"/>
    <w:rsid w:val="00120BAF"/>
    <w:rsid w:val="00124076"/>
    <w:rsid w:val="001247A7"/>
    <w:rsid w:val="001249F1"/>
    <w:rsid w:val="001310CD"/>
    <w:rsid w:val="00131AD9"/>
    <w:rsid w:val="00131BB6"/>
    <w:rsid w:val="00135139"/>
    <w:rsid w:val="00137373"/>
    <w:rsid w:val="00140342"/>
    <w:rsid w:val="00140588"/>
    <w:rsid w:val="00143444"/>
    <w:rsid w:val="00146B76"/>
    <w:rsid w:val="001504E0"/>
    <w:rsid w:val="001510D8"/>
    <w:rsid w:val="00151B76"/>
    <w:rsid w:val="001542A5"/>
    <w:rsid w:val="00157771"/>
    <w:rsid w:val="00160750"/>
    <w:rsid w:val="00160B8A"/>
    <w:rsid w:val="00160C20"/>
    <w:rsid w:val="00161D54"/>
    <w:rsid w:val="001631A0"/>
    <w:rsid w:val="001652AE"/>
    <w:rsid w:val="001653B1"/>
    <w:rsid w:val="00171EEC"/>
    <w:rsid w:val="00173D8A"/>
    <w:rsid w:val="0017709D"/>
    <w:rsid w:val="00177962"/>
    <w:rsid w:val="00180C07"/>
    <w:rsid w:val="00183233"/>
    <w:rsid w:val="00183492"/>
    <w:rsid w:val="00184CED"/>
    <w:rsid w:val="001863DC"/>
    <w:rsid w:val="00186C67"/>
    <w:rsid w:val="001876DA"/>
    <w:rsid w:val="00187EC9"/>
    <w:rsid w:val="00190854"/>
    <w:rsid w:val="00196D44"/>
    <w:rsid w:val="001A1A71"/>
    <w:rsid w:val="001A318C"/>
    <w:rsid w:val="001A56E0"/>
    <w:rsid w:val="001A5E5A"/>
    <w:rsid w:val="001A6C51"/>
    <w:rsid w:val="001A7425"/>
    <w:rsid w:val="001A76A4"/>
    <w:rsid w:val="001A7BEC"/>
    <w:rsid w:val="001B11FD"/>
    <w:rsid w:val="001B506E"/>
    <w:rsid w:val="001B59EB"/>
    <w:rsid w:val="001C0B7A"/>
    <w:rsid w:val="001C2509"/>
    <w:rsid w:val="001C2800"/>
    <w:rsid w:val="001C4932"/>
    <w:rsid w:val="001C5269"/>
    <w:rsid w:val="001C5786"/>
    <w:rsid w:val="001C6AD3"/>
    <w:rsid w:val="001C738A"/>
    <w:rsid w:val="001D183B"/>
    <w:rsid w:val="001D2CD1"/>
    <w:rsid w:val="001D6C05"/>
    <w:rsid w:val="001D7CE1"/>
    <w:rsid w:val="001E2B76"/>
    <w:rsid w:val="001E5907"/>
    <w:rsid w:val="001F0082"/>
    <w:rsid w:val="001F1C78"/>
    <w:rsid w:val="001F21DF"/>
    <w:rsid w:val="001F32C2"/>
    <w:rsid w:val="001F3876"/>
    <w:rsid w:val="001F5F7E"/>
    <w:rsid w:val="001F691A"/>
    <w:rsid w:val="00200B36"/>
    <w:rsid w:val="0020126E"/>
    <w:rsid w:val="00201453"/>
    <w:rsid w:val="00201B29"/>
    <w:rsid w:val="002022F5"/>
    <w:rsid w:val="002023FB"/>
    <w:rsid w:val="00206EE2"/>
    <w:rsid w:val="0021069A"/>
    <w:rsid w:val="00213229"/>
    <w:rsid w:val="0021460B"/>
    <w:rsid w:val="002147B2"/>
    <w:rsid w:val="002150C7"/>
    <w:rsid w:val="00215DF9"/>
    <w:rsid w:val="0022205E"/>
    <w:rsid w:val="002230DA"/>
    <w:rsid w:val="0022465F"/>
    <w:rsid w:val="00226A7A"/>
    <w:rsid w:val="00226BE3"/>
    <w:rsid w:val="00226CED"/>
    <w:rsid w:val="00227142"/>
    <w:rsid w:val="002274BD"/>
    <w:rsid w:val="00232C02"/>
    <w:rsid w:val="002373A7"/>
    <w:rsid w:val="00237C96"/>
    <w:rsid w:val="00243375"/>
    <w:rsid w:val="002434B7"/>
    <w:rsid w:val="002447F9"/>
    <w:rsid w:val="00245213"/>
    <w:rsid w:val="00245835"/>
    <w:rsid w:val="0024646E"/>
    <w:rsid w:val="00251973"/>
    <w:rsid w:val="0025354B"/>
    <w:rsid w:val="0025677C"/>
    <w:rsid w:val="0026124F"/>
    <w:rsid w:val="002710B3"/>
    <w:rsid w:val="00271588"/>
    <w:rsid w:val="00272EF0"/>
    <w:rsid w:val="002739A9"/>
    <w:rsid w:val="00274759"/>
    <w:rsid w:val="002751C3"/>
    <w:rsid w:val="0028596C"/>
    <w:rsid w:val="0028657A"/>
    <w:rsid w:val="00286F93"/>
    <w:rsid w:val="00287058"/>
    <w:rsid w:val="00290A59"/>
    <w:rsid w:val="00291E99"/>
    <w:rsid w:val="00291EAF"/>
    <w:rsid w:val="0029241C"/>
    <w:rsid w:val="00295EDE"/>
    <w:rsid w:val="00296CD5"/>
    <w:rsid w:val="002A0434"/>
    <w:rsid w:val="002A0E75"/>
    <w:rsid w:val="002A2025"/>
    <w:rsid w:val="002A476A"/>
    <w:rsid w:val="002A6CD0"/>
    <w:rsid w:val="002B0FC6"/>
    <w:rsid w:val="002B26EA"/>
    <w:rsid w:val="002B6185"/>
    <w:rsid w:val="002B6507"/>
    <w:rsid w:val="002B7401"/>
    <w:rsid w:val="002B7AAF"/>
    <w:rsid w:val="002C0FC4"/>
    <w:rsid w:val="002C232C"/>
    <w:rsid w:val="002C29CB"/>
    <w:rsid w:val="002C2CF0"/>
    <w:rsid w:val="002C32AE"/>
    <w:rsid w:val="002C43AC"/>
    <w:rsid w:val="002C7516"/>
    <w:rsid w:val="002C7FE3"/>
    <w:rsid w:val="002D1AD8"/>
    <w:rsid w:val="002D36DE"/>
    <w:rsid w:val="002D517A"/>
    <w:rsid w:val="002D6863"/>
    <w:rsid w:val="002D7266"/>
    <w:rsid w:val="002E03CE"/>
    <w:rsid w:val="002E12EA"/>
    <w:rsid w:val="002E31A2"/>
    <w:rsid w:val="002E45DD"/>
    <w:rsid w:val="002E508C"/>
    <w:rsid w:val="002E64CF"/>
    <w:rsid w:val="002E746A"/>
    <w:rsid w:val="002F11C2"/>
    <w:rsid w:val="002F217B"/>
    <w:rsid w:val="002F363E"/>
    <w:rsid w:val="002F5315"/>
    <w:rsid w:val="002F7DD8"/>
    <w:rsid w:val="00300AE9"/>
    <w:rsid w:val="00300B59"/>
    <w:rsid w:val="003010EB"/>
    <w:rsid w:val="00301874"/>
    <w:rsid w:val="00302845"/>
    <w:rsid w:val="003038DB"/>
    <w:rsid w:val="00303E35"/>
    <w:rsid w:val="00303EF3"/>
    <w:rsid w:val="00305121"/>
    <w:rsid w:val="003056A9"/>
    <w:rsid w:val="003066BE"/>
    <w:rsid w:val="00307D86"/>
    <w:rsid w:val="003105A9"/>
    <w:rsid w:val="00311F94"/>
    <w:rsid w:val="00313ADD"/>
    <w:rsid w:val="00313D32"/>
    <w:rsid w:val="00315363"/>
    <w:rsid w:val="003159F2"/>
    <w:rsid w:val="00315DB9"/>
    <w:rsid w:val="00317A68"/>
    <w:rsid w:val="00317AF8"/>
    <w:rsid w:val="00322B2C"/>
    <w:rsid w:val="00323507"/>
    <w:rsid w:val="003253FA"/>
    <w:rsid w:val="003260F4"/>
    <w:rsid w:val="00330791"/>
    <w:rsid w:val="00331BE6"/>
    <w:rsid w:val="00331E47"/>
    <w:rsid w:val="00332574"/>
    <w:rsid w:val="00333CFD"/>
    <w:rsid w:val="00333DF5"/>
    <w:rsid w:val="00334459"/>
    <w:rsid w:val="00337277"/>
    <w:rsid w:val="00337E8F"/>
    <w:rsid w:val="00340ECD"/>
    <w:rsid w:val="003425B9"/>
    <w:rsid w:val="0035283D"/>
    <w:rsid w:val="00357E42"/>
    <w:rsid w:val="003604F2"/>
    <w:rsid w:val="0036281F"/>
    <w:rsid w:val="00363EC1"/>
    <w:rsid w:val="00364C0B"/>
    <w:rsid w:val="00364EBD"/>
    <w:rsid w:val="00365ADF"/>
    <w:rsid w:val="00365CD3"/>
    <w:rsid w:val="00366233"/>
    <w:rsid w:val="003668B8"/>
    <w:rsid w:val="0036725F"/>
    <w:rsid w:val="0037025F"/>
    <w:rsid w:val="00371936"/>
    <w:rsid w:val="00371B50"/>
    <w:rsid w:val="00372850"/>
    <w:rsid w:val="0037478B"/>
    <w:rsid w:val="00374F3B"/>
    <w:rsid w:val="0037558A"/>
    <w:rsid w:val="00376A68"/>
    <w:rsid w:val="00377EE8"/>
    <w:rsid w:val="00381152"/>
    <w:rsid w:val="0038133E"/>
    <w:rsid w:val="00382CD9"/>
    <w:rsid w:val="00387C17"/>
    <w:rsid w:val="00392787"/>
    <w:rsid w:val="0039279C"/>
    <w:rsid w:val="003931A3"/>
    <w:rsid w:val="00394D3B"/>
    <w:rsid w:val="003976FB"/>
    <w:rsid w:val="003A1091"/>
    <w:rsid w:val="003A2F07"/>
    <w:rsid w:val="003A4241"/>
    <w:rsid w:val="003A56FE"/>
    <w:rsid w:val="003A5A27"/>
    <w:rsid w:val="003A697B"/>
    <w:rsid w:val="003B1966"/>
    <w:rsid w:val="003B2192"/>
    <w:rsid w:val="003C0A22"/>
    <w:rsid w:val="003C28B0"/>
    <w:rsid w:val="003C2A4A"/>
    <w:rsid w:val="003C313F"/>
    <w:rsid w:val="003C7C0D"/>
    <w:rsid w:val="003D07A3"/>
    <w:rsid w:val="003D343F"/>
    <w:rsid w:val="003D3613"/>
    <w:rsid w:val="003D405D"/>
    <w:rsid w:val="003D43C5"/>
    <w:rsid w:val="003D4802"/>
    <w:rsid w:val="003D57DD"/>
    <w:rsid w:val="003D71E2"/>
    <w:rsid w:val="003E071D"/>
    <w:rsid w:val="003E14A5"/>
    <w:rsid w:val="003E15E8"/>
    <w:rsid w:val="003E1B3F"/>
    <w:rsid w:val="003E6EC9"/>
    <w:rsid w:val="003F022F"/>
    <w:rsid w:val="003F0356"/>
    <w:rsid w:val="003F1C15"/>
    <w:rsid w:val="003F2BA0"/>
    <w:rsid w:val="003F409E"/>
    <w:rsid w:val="003F5C8D"/>
    <w:rsid w:val="004012B3"/>
    <w:rsid w:val="004035BD"/>
    <w:rsid w:val="00407555"/>
    <w:rsid w:val="00407A2D"/>
    <w:rsid w:val="00407F43"/>
    <w:rsid w:val="00410ABE"/>
    <w:rsid w:val="00410B6E"/>
    <w:rsid w:val="004114C3"/>
    <w:rsid w:val="00412134"/>
    <w:rsid w:val="00412240"/>
    <w:rsid w:val="00412B97"/>
    <w:rsid w:val="004152B2"/>
    <w:rsid w:val="004159C2"/>
    <w:rsid w:val="004244C7"/>
    <w:rsid w:val="00424E36"/>
    <w:rsid w:val="00427B5B"/>
    <w:rsid w:val="00427E05"/>
    <w:rsid w:val="00430830"/>
    <w:rsid w:val="00433666"/>
    <w:rsid w:val="00436E3D"/>
    <w:rsid w:val="004402F3"/>
    <w:rsid w:val="00440B34"/>
    <w:rsid w:val="00440BC8"/>
    <w:rsid w:val="00444CDB"/>
    <w:rsid w:val="00453730"/>
    <w:rsid w:val="00454880"/>
    <w:rsid w:val="004556CF"/>
    <w:rsid w:val="00455FCB"/>
    <w:rsid w:val="004564DB"/>
    <w:rsid w:val="00460412"/>
    <w:rsid w:val="004614F3"/>
    <w:rsid w:val="0046647C"/>
    <w:rsid w:val="00467B51"/>
    <w:rsid w:val="004707F8"/>
    <w:rsid w:val="0047175E"/>
    <w:rsid w:val="00472353"/>
    <w:rsid w:val="00473BBA"/>
    <w:rsid w:val="0047595B"/>
    <w:rsid w:val="00477D78"/>
    <w:rsid w:val="0048294F"/>
    <w:rsid w:val="0048457F"/>
    <w:rsid w:val="004847C7"/>
    <w:rsid w:val="00484BAD"/>
    <w:rsid w:val="004879DF"/>
    <w:rsid w:val="00487A49"/>
    <w:rsid w:val="00487AF4"/>
    <w:rsid w:val="00487D3F"/>
    <w:rsid w:val="00491482"/>
    <w:rsid w:val="0049172C"/>
    <w:rsid w:val="004975AA"/>
    <w:rsid w:val="004A05C3"/>
    <w:rsid w:val="004A0947"/>
    <w:rsid w:val="004A384F"/>
    <w:rsid w:val="004A3ACB"/>
    <w:rsid w:val="004A6013"/>
    <w:rsid w:val="004A688E"/>
    <w:rsid w:val="004A6ADD"/>
    <w:rsid w:val="004A7397"/>
    <w:rsid w:val="004A769A"/>
    <w:rsid w:val="004A7DDD"/>
    <w:rsid w:val="004B1C7C"/>
    <w:rsid w:val="004B512D"/>
    <w:rsid w:val="004B608D"/>
    <w:rsid w:val="004C019C"/>
    <w:rsid w:val="004C038C"/>
    <w:rsid w:val="004C0A3B"/>
    <w:rsid w:val="004C1247"/>
    <w:rsid w:val="004C1268"/>
    <w:rsid w:val="004C1C87"/>
    <w:rsid w:val="004C7AFE"/>
    <w:rsid w:val="004C7E3C"/>
    <w:rsid w:val="004D1DD4"/>
    <w:rsid w:val="004D383F"/>
    <w:rsid w:val="004D6B71"/>
    <w:rsid w:val="004D7FEA"/>
    <w:rsid w:val="004E04C8"/>
    <w:rsid w:val="004E1B31"/>
    <w:rsid w:val="004E1B7C"/>
    <w:rsid w:val="004E2123"/>
    <w:rsid w:val="004E41D6"/>
    <w:rsid w:val="004E44EE"/>
    <w:rsid w:val="004E766D"/>
    <w:rsid w:val="004F1209"/>
    <w:rsid w:val="004F12C7"/>
    <w:rsid w:val="004F240D"/>
    <w:rsid w:val="004F4A48"/>
    <w:rsid w:val="004F4C45"/>
    <w:rsid w:val="004F57C9"/>
    <w:rsid w:val="004F5AB4"/>
    <w:rsid w:val="004F6CB0"/>
    <w:rsid w:val="00502B76"/>
    <w:rsid w:val="005030EC"/>
    <w:rsid w:val="0050478B"/>
    <w:rsid w:val="00506C1F"/>
    <w:rsid w:val="005073ED"/>
    <w:rsid w:val="005119AA"/>
    <w:rsid w:val="005122F2"/>
    <w:rsid w:val="005143E6"/>
    <w:rsid w:val="00514E42"/>
    <w:rsid w:val="0051737C"/>
    <w:rsid w:val="0052003D"/>
    <w:rsid w:val="00520BD8"/>
    <w:rsid w:val="00521559"/>
    <w:rsid w:val="00523217"/>
    <w:rsid w:val="0052354E"/>
    <w:rsid w:val="00523F6B"/>
    <w:rsid w:val="0052494A"/>
    <w:rsid w:val="005250D2"/>
    <w:rsid w:val="00530442"/>
    <w:rsid w:val="00531C1A"/>
    <w:rsid w:val="00532344"/>
    <w:rsid w:val="00533407"/>
    <w:rsid w:val="00533C00"/>
    <w:rsid w:val="00535F27"/>
    <w:rsid w:val="00537F70"/>
    <w:rsid w:val="00542763"/>
    <w:rsid w:val="00543A41"/>
    <w:rsid w:val="00543F74"/>
    <w:rsid w:val="005444E1"/>
    <w:rsid w:val="00545025"/>
    <w:rsid w:val="00547B54"/>
    <w:rsid w:val="00547FE0"/>
    <w:rsid w:val="00555326"/>
    <w:rsid w:val="00556907"/>
    <w:rsid w:val="00556D9F"/>
    <w:rsid w:val="00557B89"/>
    <w:rsid w:val="00557E6A"/>
    <w:rsid w:val="00560D6F"/>
    <w:rsid w:val="00561FBE"/>
    <w:rsid w:val="00565E4B"/>
    <w:rsid w:val="005668E9"/>
    <w:rsid w:val="0057157C"/>
    <w:rsid w:val="0057413A"/>
    <w:rsid w:val="005762E9"/>
    <w:rsid w:val="005770FF"/>
    <w:rsid w:val="00581A3B"/>
    <w:rsid w:val="00582A84"/>
    <w:rsid w:val="00584AD9"/>
    <w:rsid w:val="00587111"/>
    <w:rsid w:val="005871C3"/>
    <w:rsid w:val="00587F52"/>
    <w:rsid w:val="00590F5A"/>
    <w:rsid w:val="005925EF"/>
    <w:rsid w:val="005928F1"/>
    <w:rsid w:val="00594088"/>
    <w:rsid w:val="00596A5F"/>
    <w:rsid w:val="00597E82"/>
    <w:rsid w:val="005A0EB3"/>
    <w:rsid w:val="005A2690"/>
    <w:rsid w:val="005A4218"/>
    <w:rsid w:val="005A521D"/>
    <w:rsid w:val="005A5A3C"/>
    <w:rsid w:val="005A6E94"/>
    <w:rsid w:val="005A73AA"/>
    <w:rsid w:val="005A76D5"/>
    <w:rsid w:val="005B37B6"/>
    <w:rsid w:val="005B3E4E"/>
    <w:rsid w:val="005B79CB"/>
    <w:rsid w:val="005C01A7"/>
    <w:rsid w:val="005C252D"/>
    <w:rsid w:val="005C2629"/>
    <w:rsid w:val="005C7F80"/>
    <w:rsid w:val="005D11E9"/>
    <w:rsid w:val="005D59E6"/>
    <w:rsid w:val="005D60A8"/>
    <w:rsid w:val="005E0405"/>
    <w:rsid w:val="005E116A"/>
    <w:rsid w:val="005E3B31"/>
    <w:rsid w:val="005E4077"/>
    <w:rsid w:val="005E4228"/>
    <w:rsid w:val="005E4FF6"/>
    <w:rsid w:val="005E53AD"/>
    <w:rsid w:val="005E6010"/>
    <w:rsid w:val="005F2997"/>
    <w:rsid w:val="005F4013"/>
    <w:rsid w:val="005F451F"/>
    <w:rsid w:val="005F481C"/>
    <w:rsid w:val="005F67C2"/>
    <w:rsid w:val="005F7FF1"/>
    <w:rsid w:val="005F7FF3"/>
    <w:rsid w:val="00600AC8"/>
    <w:rsid w:val="00600D8F"/>
    <w:rsid w:val="00601247"/>
    <w:rsid w:val="00602288"/>
    <w:rsid w:val="00602FA5"/>
    <w:rsid w:val="006046A0"/>
    <w:rsid w:val="00604C40"/>
    <w:rsid w:val="006051D7"/>
    <w:rsid w:val="0060722A"/>
    <w:rsid w:val="0060732D"/>
    <w:rsid w:val="00607708"/>
    <w:rsid w:val="00611D57"/>
    <w:rsid w:val="00613147"/>
    <w:rsid w:val="00614D64"/>
    <w:rsid w:val="0061660A"/>
    <w:rsid w:val="00617CDA"/>
    <w:rsid w:val="00620811"/>
    <w:rsid w:val="00620AE4"/>
    <w:rsid w:val="0062135C"/>
    <w:rsid w:val="006217AD"/>
    <w:rsid w:val="00623055"/>
    <w:rsid w:val="006239B5"/>
    <w:rsid w:val="00630DE6"/>
    <w:rsid w:val="00630F96"/>
    <w:rsid w:val="006328D0"/>
    <w:rsid w:val="006356BD"/>
    <w:rsid w:val="00637DE5"/>
    <w:rsid w:val="00640785"/>
    <w:rsid w:val="00640CCC"/>
    <w:rsid w:val="00642095"/>
    <w:rsid w:val="0064441C"/>
    <w:rsid w:val="0064558E"/>
    <w:rsid w:val="00645621"/>
    <w:rsid w:val="006464FF"/>
    <w:rsid w:val="006476B7"/>
    <w:rsid w:val="00650232"/>
    <w:rsid w:val="00650EBD"/>
    <w:rsid w:val="00651CB2"/>
    <w:rsid w:val="00655762"/>
    <w:rsid w:val="00661C69"/>
    <w:rsid w:val="00663A45"/>
    <w:rsid w:val="00664664"/>
    <w:rsid w:val="006654AA"/>
    <w:rsid w:val="00666858"/>
    <w:rsid w:val="00670FE2"/>
    <w:rsid w:val="0067202B"/>
    <w:rsid w:val="00672FD6"/>
    <w:rsid w:val="006734FE"/>
    <w:rsid w:val="0067616F"/>
    <w:rsid w:val="00676E72"/>
    <w:rsid w:val="00680A0B"/>
    <w:rsid w:val="00681542"/>
    <w:rsid w:val="00681AB0"/>
    <w:rsid w:val="00683EDE"/>
    <w:rsid w:val="006856BD"/>
    <w:rsid w:val="006870AC"/>
    <w:rsid w:val="0068713A"/>
    <w:rsid w:val="00687A20"/>
    <w:rsid w:val="00690A80"/>
    <w:rsid w:val="006920F8"/>
    <w:rsid w:val="006921EC"/>
    <w:rsid w:val="00692741"/>
    <w:rsid w:val="006929C6"/>
    <w:rsid w:val="006937D5"/>
    <w:rsid w:val="00694680"/>
    <w:rsid w:val="006947C9"/>
    <w:rsid w:val="006959CC"/>
    <w:rsid w:val="006A1982"/>
    <w:rsid w:val="006A1E1F"/>
    <w:rsid w:val="006A3E6C"/>
    <w:rsid w:val="006A4AD6"/>
    <w:rsid w:val="006B0C09"/>
    <w:rsid w:val="006B3B6B"/>
    <w:rsid w:val="006B7B34"/>
    <w:rsid w:val="006C04D2"/>
    <w:rsid w:val="006C053F"/>
    <w:rsid w:val="006C1AD9"/>
    <w:rsid w:val="006C3490"/>
    <w:rsid w:val="006C4773"/>
    <w:rsid w:val="006C771F"/>
    <w:rsid w:val="006C78EC"/>
    <w:rsid w:val="006D0509"/>
    <w:rsid w:val="006D0B51"/>
    <w:rsid w:val="006D1867"/>
    <w:rsid w:val="006D2659"/>
    <w:rsid w:val="006D4FAB"/>
    <w:rsid w:val="006D731D"/>
    <w:rsid w:val="006D7F1A"/>
    <w:rsid w:val="006E075B"/>
    <w:rsid w:val="006E1DC8"/>
    <w:rsid w:val="006E3CDB"/>
    <w:rsid w:val="006E539C"/>
    <w:rsid w:val="006E5CDE"/>
    <w:rsid w:val="006E739C"/>
    <w:rsid w:val="006F0A77"/>
    <w:rsid w:val="006F10EA"/>
    <w:rsid w:val="006F17FA"/>
    <w:rsid w:val="006F2AE3"/>
    <w:rsid w:val="006F3042"/>
    <w:rsid w:val="006F3528"/>
    <w:rsid w:val="006F419E"/>
    <w:rsid w:val="006F5E8A"/>
    <w:rsid w:val="006F5F06"/>
    <w:rsid w:val="00701EB2"/>
    <w:rsid w:val="00703D38"/>
    <w:rsid w:val="00705CDA"/>
    <w:rsid w:val="0070676A"/>
    <w:rsid w:val="00707311"/>
    <w:rsid w:val="00711833"/>
    <w:rsid w:val="0071582F"/>
    <w:rsid w:val="00721F8B"/>
    <w:rsid w:val="00722155"/>
    <w:rsid w:val="00723B42"/>
    <w:rsid w:val="007241D3"/>
    <w:rsid w:val="00730CD5"/>
    <w:rsid w:val="007315E0"/>
    <w:rsid w:val="007333E6"/>
    <w:rsid w:val="00733B40"/>
    <w:rsid w:val="00733E44"/>
    <w:rsid w:val="00733EAA"/>
    <w:rsid w:val="007356C5"/>
    <w:rsid w:val="00740F85"/>
    <w:rsid w:val="00741651"/>
    <w:rsid w:val="00746A83"/>
    <w:rsid w:val="00751562"/>
    <w:rsid w:val="00763DF6"/>
    <w:rsid w:val="00764847"/>
    <w:rsid w:val="00766135"/>
    <w:rsid w:val="0076617A"/>
    <w:rsid w:val="00770306"/>
    <w:rsid w:val="0077052B"/>
    <w:rsid w:val="00772D3B"/>
    <w:rsid w:val="007741BF"/>
    <w:rsid w:val="00777942"/>
    <w:rsid w:val="007813A0"/>
    <w:rsid w:val="0078362B"/>
    <w:rsid w:val="00784DA3"/>
    <w:rsid w:val="00784F71"/>
    <w:rsid w:val="00787C35"/>
    <w:rsid w:val="0079374D"/>
    <w:rsid w:val="0079688A"/>
    <w:rsid w:val="00796905"/>
    <w:rsid w:val="007A0087"/>
    <w:rsid w:val="007A237B"/>
    <w:rsid w:val="007A43BC"/>
    <w:rsid w:val="007A46F7"/>
    <w:rsid w:val="007A4DC3"/>
    <w:rsid w:val="007A71C7"/>
    <w:rsid w:val="007A7608"/>
    <w:rsid w:val="007A7DE5"/>
    <w:rsid w:val="007A7EC0"/>
    <w:rsid w:val="007B00A2"/>
    <w:rsid w:val="007B0ED2"/>
    <w:rsid w:val="007B32C7"/>
    <w:rsid w:val="007B5D2B"/>
    <w:rsid w:val="007B64C3"/>
    <w:rsid w:val="007B7827"/>
    <w:rsid w:val="007C136A"/>
    <w:rsid w:val="007C1D8C"/>
    <w:rsid w:val="007C1FD4"/>
    <w:rsid w:val="007D5E63"/>
    <w:rsid w:val="007D781C"/>
    <w:rsid w:val="007E1A79"/>
    <w:rsid w:val="007E1E95"/>
    <w:rsid w:val="007E229D"/>
    <w:rsid w:val="007E768B"/>
    <w:rsid w:val="007F1510"/>
    <w:rsid w:val="007F1C43"/>
    <w:rsid w:val="007F2B19"/>
    <w:rsid w:val="007F2EDF"/>
    <w:rsid w:val="007F3B67"/>
    <w:rsid w:val="007F4BD0"/>
    <w:rsid w:val="007F66D8"/>
    <w:rsid w:val="007F7350"/>
    <w:rsid w:val="007F7A60"/>
    <w:rsid w:val="00801E5D"/>
    <w:rsid w:val="00802B45"/>
    <w:rsid w:val="00803AA8"/>
    <w:rsid w:val="008042D2"/>
    <w:rsid w:val="00806C3D"/>
    <w:rsid w:val="00806E29"/>
    <w:rsid w:val="00807F89"/>
    <w:rsid w:val="00810D86"/>
    <w:rsid w:val="008119CE"/>
    <w:rsid w:val="008139E4"/>
    <w:rsid w:val="0081424B"/>
    <w:rsid w:val="008146F9"/>
    <w:rsid w:val="00815078"/>
    <w:rsid w:val="0081512C"/>
    <w:rsid w:val="00815EE6"/>
    <w:rsid w:val="00816AFE"/>
    <w:rsid w:val="00817C3C"/>
    <w:rsid w:val="00821869"/>
    <w:rsid w:val="00821D97"/>
    <w:rsid w:val="00822222"/>
    <w:rsid w:val="00822D81"/>
    <w:rsid w:val="008321F9"/>
    <w:rsid w:val="008322C6"/>
    <w:rsid w:val="0083248E"/>
    <w:rsid w:val="008324F0"/>
    <w:rsid w:val="008324F4"/>
    <w:rsid w:val="00835298"/>
    <w:rsid w:val="00836014"/>
    <w:rsid w:val="00836A17"/>
    <w:rsid w:val="0083703A"/>
    <w:rsid w:val="00841200"/>
    <w:rsid w:val="0084131C"/>
    <w:rsid w:val="00843509"/>
    <w:rsid w:val="00845892"/>
    <w:rsid w:val="008461FC"/>
    <w:rsid w:val="008473EC"/>
    <w:rsid w:val="00847E0E"/>
    <w:rsid w:val="00850A44"/>
    <w:rsid w:val="00851B47"/>
    <w:rsid w:val="00852BFA"/>
    <w:rsid w:val="00853D51"/>
    <w:rsid w:val="00854473"/>
    <w:rsid w:val="00854B70"/>
    <w:rsid w:val="00860B74"/>
    <w:rsid w:val="00861D1B"/>
    <w:rsid w:val="00862C7F"/>
    <w:rsid w:val="00863806"/>
    <w:rsid w:val="00865E23"/>
    <w:rsid w:val="008668E2"/>
    <w:rsid w:val="0086709E"/>
    <w:rsid w:val="008729D2"/>
    <w:rsid w:val="008745D4"/>
    <w:rsid w:val="0087564B"/>
    <w:rsid w:val="00875E3F"/>
    <w:rsid w:val="00876A6E"/>
    <w:rsid w:val="0087705D"/>
    <w:rsid w:val="00877F3F"/>
    <w:rsid w:val="00880838"/>
    <w:rsid w:val="00882320"/>
    <w:rsid w:val="00886A7A"/>
    <w:rsid w:val="0088714C"/>
    <w:rsid w:val="008905A7"/>
    <w:rsid w:val="00891378"/>
    <w:rsid w:val="008936BD"/>
    <w:rsid w:val="00894AF5"/>
    <w:rsid w:val="0089735B"/>
    <w:rsid w:val="0089793F"/>
    <w:rsid w:val="008A1590"/>
    <w:rsid w:val="008A1A06"/>
    <w:rsid w:val="008A1B69"/>
    <w:rsid w:val="008A1E40"/>
    <w:rsid w:val="008A22E7"/>
    <w:rsid w:val="008A293E"/>
    <w:rsid w:val="008A4521"/>
    <w:rsid w:val="008A655C"/>
    <w:rsid w:val="008A6D76"/>
    <w:rsid w:val="008A7A60"/>
    <w:rsid w:val="008B2A86"/>
    <w:rsid w:val="008B2B06"/>
    <w:rsid w:val="008B2FBB"/>
    <w:rsid w:val="008B4FEE"/>
    <w:rsid w:val="008B556D"/>
    <w:rsid w:val="008B63F4"/>
    <w:rsid w:val="008B71B1"/>
    <w:rsid w:val="008B7262"/>
    <w:rsid w:val="008B786F"/>
    <w:rsid w:val="008C365B"/>
    <w:rsid w:val="008C3C07"/>
    <w:rsid w:val="008C5EDA"/>
    <w:rsid w:val="008C60F7"/>
    <w:rsid w:val="008C679B"/>
    <w:rsid w:val="008C6A5F"/>
    <w:rsid w:val="008D1C00"/>
    <w:rsid w:val="008D2880"/>
    <w:rsid w:val="008D352E"/>
    <w:rsid w:val="008D45CF"/>
    <w:rsid w:val="008D5108"/>
    <w:rsid w:val="008E05E7"/>
    <w:rsid w:val="008E0EAB"/>
    <w:rsid w:val="008E138C"/>
    <w:rsid w:val="008E3529"/>
    <w:rsid w:val="008E55E3"/>
    <w:rsid w:val="008E5B7E"/>
    <w:rsid w:val="008F032B"/>
    <w:rsid w:val="008F2EF7"/>
    <w:rsid w:val="008F300A"/>
    <w:rsid w:val="008F76C5"/>
    <w:rsid w:val="0090038C"/>
    <w:rsid w:val="00900482"/>
    <w:rsid w:val="00900ACB"/>
    <w:rsid w:val="00903B8D"/>
    <w:rsid w:val="00904496"/>
    <w:rsid w:val="009044AB"/>
    <w:rsid w:val="00906948"/>
    <w:rsid w:val="009071DF"/>
    <w:rsid w:val="00910134"/>
    <w:rsid w:val="00911A93"/>
    <w:rsid w:val="0091241A"/>
    <w:rsid w:val="009131AE"/>
    <w:rsid w:val="00913C2B"/>
    <w:rsid w:val="0091496D"/>
    <w:rsid w:val="00917A71"/>
    <w:rsid w:val="00920C5C"/>
    <w:rsid w:val="00926157"/>
    <w:rsid w:val="00926D7A"/>
    <w:rsid w:val="00926FAF"/>
    <w:rsid w:val="009305BE"/>
    <w:rsid w:val="00932315"/>
    <w:rsid w:val="00936506"/>
    <w:rsid w:val="00940B7B"/>
    <w:rsid w:val="00940EBD"/>
    <w:rsid w:val="00941C57"/>
    <w:rsid w:val="00941ECA"/>
    <w:rsid w:val="00942253"/>
    <w:rsid w:val="009422BD"/>
    <w:rsid w:val="0094264E"/>
    <w:rsid w:val="00942C6B"/>
    <w:rsid w:val="00945269"/>
    <w:rsid w:val="00945A83"/>
    <w:rsid w:val="009501AD"/>
    <w:rsid w:val="00952963"/>
    <w:rsid w:val="00954534"/>
    <w:rsid w:val="00955B9C"/>
    <w:rsid w:val="00961CC6"/>
    <w:rsid w:val="00961FA4"/>
    <w:rsid w:val="00962217"/>
    <w:rsid w:val="0096277A"/>
    <w:rsid w:val="00962E55"/>
    <w:rsid w:val="00963956"/>
    <w:rsid w:val="00963E45"/>
    <w:rsid w:val="009647E0"/>
    <w:rsid w:val="0096620C"/>
    <w:rsid w:val="00976233"/>
    <w:rsid w:val="0097765F"/>
    <w:rsid w:val="00980F64"/>
    <w:rsid w:val="009828D5"/>
    <w:rsid w:val="00984165"/>
    <w:rsid w:val="00984D61"/>
    <w:rsid w:val="00990E03"/>
    <w:rsid w:val="00994F99"/>
    <w:rsid w:val="009955F8"/>
    <w:rsid w:val="00995BD8"/>
    <w:rsid w:val="00996FFE"/>
    <w:rsid w:val="00997691"/>
    <w:rsid w:val="009A0765"/>
    <w:rsid w:val="009A0EDD"/>
    <w:rsid w:val="009A5ACD"/>
    <w:rsid w:val="009A6BC6"/>
    <w:rsid w:val="009B0096"/>
    <w:rsid w:val="009B0D3F"/>
    <w:rsid w:val="009B0D4B"/>
    <w:rsid w:val="009B2452"/>
    <w:rsid w:val="009B2B58"/>
    <w:rsid w:val="009B3863"/>
    <w:rsid w:val="009B4106"/>
    <w:rsid w:val="009B4A61"/>
    <w:rsid w:val="009B52BF"/>
    <w:rsid w:val="009C0072"/>
    <w:rsid w:val="009C3B7D"/>
    <w:rsid w:val="009C49F5"/>
    <w:rsid w:val="009C4C5A"/>
    <w:rsid w:val="009D3E3B"/>
    <w:rsid w:val="009D5852"/>
    <w:rsid w:val="009D7F64"/>
    <w:rsid w:val="009D7FD4"/>
    <w:rsid w:val="009E2C5F"/>
    <w:rsid w:val="009E3EF7"/>
    <w:rsid w:val="009E62E0"/>
    <w:rsid w:val="009E6575"/>
    <w:rsid w:val="009E7DD8"/>
    <w:rsid w:val="009F2E1E"/>
    <w:rsid w:val="009F48F8"/>
    <w:rsid w:val="009F49E7"/>
    <w:rsid w:val="009F749D"/>
    <w:rsid w:val="00A010C3"/>
    <w:rsid w:val="00A02C3B"/>
    <w:rsid w:val="00A02E9F"/>
    <w:rsid w:val="00A03CFF"/>
    <w:rsid w:val="00A04805"/>
    <w:rsid w:val="00A04CE2"/>
    <w:rsid w:val="00A05DC0"/>
    <w:rsid w:val="00A05E38"/>
    <w:rsid w:val="00A06126"/>
    <w:rsid w:val="00A06224"/>
    <w:rsid w:val="00A06235"/>
    <w:rsid w:val="00A1081F"/>
    <w:rsid w:val="00A11E09"/>
    <w:rsid w:val="00A14311"/>
    <w:rsid w:val="00A15AE4"/>
    <w:rsid w:val="00A16123"/>
    <w:rsid w:val="00A20831"/>
    <w:rsid w:val="00A26BD2"/>
    <w:rsid w:val="00A27E9F"/>
    <w:rsid w:val="00A3080D"/>
    <w:rsid w:val="00A3672E"/>
    <w:rsid w:val="00A4193A"/>
    <w:rsid w:val="00A45818"/>
    <w:rsid w:val="00A47251"/>
    <w:rsid w:val="00A5154A"/>
    <w:rsid w:val="00A52966"/>
    <w:rsid w:val="00A54E4F"/>
    <w:rsid w:val="00A55BA3"/>
    <w:rsid w:val="00A63615"/>
    <w:rsid w:val="00A63ABB"/>
    <w:rsid w:val="00A662BB"/>
    <w:rsid w:val="00A70203"/>
    <w:rsid w:val="00A7200D"/>
    <w:rsid w:val="00A726F3"/>
    <w:rsid w:val="00A74A60"/>
    <w:rsid w:val="00A74CEB"/>
    <w:rsid w:val="00A76DDD"/>
    <w:rsid w:val="00A81891"/>
    <w:rsid w:val="00A82352"/>
    <w:rsid w:val="00A82B82"/>
    <w:rsid w:val="00A82C80"/>
    <w:rsid w:val="00A873AF"/>
    <w:rsid w:val="00A876DA"/>
    <w:rsid w:val="00A87767"/>
    <w:rsid w:val="00A90D2F"/>
    <w:rsid w:val="00A90FF0"/>
    <w:rsid w:val="00A91565"/>
    <w:rsid w:val="00A91B0B"/>
    <w:rsid w:val="00A93551"/>
    <w:rsid w:val="00AA4147"/>
    <w:rsid w:val="00AA6A37"/>
    <w:rsid w:val="00AA6B54"/>
    <w:rsid w:val="00AA76C8"/>
    <w:rsid w:val="00AB0007"/>
    <w:rsid w:val="00AB345B"/>
    <w:rsid w:val="00AB44EF"/>
    <w:rsid w:val="00AB4E8B"/>
    <w:rsid w:val="00AB6388"/>
    <w:rsid w:val="00AB6612"/>
    <w:rsid w:val="00AC05F0"/>
    <w:rsid w:val="00AC2298"/>
    <w:rsid w:val="00AC288B"/>
    <w:rsid w:val="00AC4103"/>
    <w:rsid w:val="00AC61CD"/>
    <w:rsid w:val="00AC6902"/>
    <w:rsid w:val="00AC7562"/>
    <w:rsid w:val="00AC7F99"/>
    <w:rsid w:val="00AD02F7"/>
    <w:rsid w:val="00AD030A"/>
    <w:rsid w:val="00AD0CBD"/>
    <w:rsid w:val="00AD3FB3"/>
    <w:rsid w:val="00AE2510"/>
    <w:rsid w:val="00AE3333"/>
    <w:rsid w:val="00AE33E4"/>
    <w:rsid w:val="00AE58BE"/>
    <w:rsid w:val="00AE7274"/>
    <w:rsid w:val="00AE7ED5"/>
    <w:rsid w:val="00AF30A7"/>
    <w:rsid w:val="00AF364E"/>
    <w:rsid w:val="00AF3C6D"/>
    <w:rsid w:val="00B009DE"/>
    <w:rsid w:val="00B0214E"/>
    <w:rsid w:val="00B029F2"/>
    <w:rsid w:val="00B10C7A"/>
    <w:rsid w:val="00B11A65"/>
    <w:rsid w:val="00B12EEA"/>
    <w:rsid w:val="00B13156"/>
    <w:rsid w:val="00B13C9C"/>
    <w:rsid w:val="00B14212"/>
    <w:rsid w:val="00B203ED"/>
    <w:rsid w:val="00B2048C"/>
    <w:rsid w:val="00B21129"/>
    <w:rsid w:val="00B22052"/>
    <w:rsid w:val="00B2449B"/>
    <w:rsid w:val="00B24AFB"/>
    <w:rsid w:val="00B26D32"/>
    <w:rsid w:val="00B270BB"/>
    <w:rsid w:val="00B270F2"/>
    <w:rsid w:val="00B30352"/>
    <w:rsid w:val="00B3103D"/>
    <w:rsid w:val="00B32575"/>
    <w:rsid w:val="00B32F83"/>
    <w:rsid w:val="00B33311"/>
    <w:rsid w:val="00B338AC"/>
    <w:rsid w:val="00B345E0"/>
    <w:rsid w:val="00B34B61"/>
    <w:rsid w:val="00B407FC"/>
    <w:rsid w:val="00B42735"/>
    <w:rsid w:val="00B439F6"/>
    <w:rsid w:val="00B4402E"/>
    <w:rsid w:val="00B4415E"/>
    <w:rsid w:val="00B45CBC"/>
    <w:rsid w:val="00B462E1"/>
    <w:rsid w:val="00B465B0"/>
    <w:rsid w:val="00B4778B"/>
    <w:rsid w:val="00B47FD1"/>
    <w:rsid w:val="00B50FF8"/>
    <w:rsid w:val="00B52C2A"/>
    <w:rsid w:val="00B535A8"/>
    <w:rsid w:val="00B535CC"/>
    <w:rsid w:val="00B55E68"/>
    <w:rsid w:val="00B62D0C"/>
    <w:rsid w:val="00B642B5"/>
    <w:rsid w:val="00B66772"/>
    <w:rsid w:val="00B67FAA"/>
    <w:rsid w:val="00B75217"/>
    <w:rsid w:val="00B75842"/>
    <w:rsid w:val="00B7592A"/>
    <w:rsid w:val="00B7685B"/>
    <w:rsid w:val="00B76E6C"/>
    <w:rsid w:val="00B80DCB"/>
    <w:rsid w:val="00B8264A"/>
    <w:rsid w:val="00B83247"/>
    <w:rsid w:val="00B85384"/>
    <w:rsid w:val="00B8549A"/>
    <w:rsid w:val="00B86ABF"/>
    <w:rsid w:val="00B9344A"/>
    <w:rsid w:val="00B950E1"/>
    <w:rsid w:val="00B952E8"/>
    <w:rsid w:val="00B958FE"/>
    <w:rsid w:val="00B9663C"/>
    <w:rsid w:val="00BA0304"/>
    <w:rsid w:val="00BA3889"/>
    <w:rsid w:val="00BA5C60"/>
    <w:rsid w:val="00BA67F0"/>
    <w:rsid w:val="00BA6ED4"/>
    <w:rsid w:val="00BB0762"/>
    <w:rsid w:val="00BB0BDE"/>
    <w:rsid w:val="00BB2833"/>
    <w:rsid w:val="00BB37D1"/>
    <w:rsid w:val="00BB543B"/>
    <w:rsid w:val="00BB5A7F"/>
    <w:rsid w:val="00BB70FD"/>
    <w:rsid w:val="00BB7649"/>
    <w:rsid w:val="00BB7A5F"/>
    <w:rsid w:val="00BC0412"/>
    <w:rsid w:val="00BC3CB1"/>
    <w:rsid w:val="00BC4101"/>
    <w:rsid w:val="00BC4C4B"/>
    <w:rsid w:val="00BD14C9"/>
    <w:rsid w:val="00BD2993"/>
    <w:rsid w:val="00BD3A70"/>
    <w:rsid w:val="00BD3E05"/>
    <w:rsid w:val="00BD56B6"/>
    <w:rsid w:val="00BD68F3"/>
    <w:rsid w:val="00BD78EE"/>
    <w:rsid w:val="00BE120C"/>
    <w:rsid w:val="00BE3779"/>
    <w:rsid w:val="00BE4201"/>
    <w:rsid w:val="00BF278C"/>
    <w:rsid w:val="00BF30FD"/>
    <w:rsid w:val="00BF31D5"/>
    <w:rsid w:val="00BF3254"/>
    <w:rsid w:val="00BF32B0"/>
    <w:rsid w:val="00BF39D8"/>
    <w:rsid w:val="00BF734A"/>
    <w:rsid w:val="00C00715"/>
    <w:rsid w:val="00C0098C"/>
    <w:rsid w:val="00C00E49"/>
    <w:rsid w:val="00C01274"/>
    <w:rsid w:val="00C02E4C"/>
    <w:rsid w:val="00C03158"/>
    <w:rsid w:val="00C03702"/>
    <w:rsid w:val="00C04840"/>
    <w:rsid w:val="00C056DC"/>
    <w:rsid w:val="00C057F0"/>
    <w:rsid w:val="00C05B06"/>
    <w:rsid w:val="00C12084"/>
    <w:rsid w:val="00C1425A"/>
    <w:rsid w:val="00C15791"/>
    <w:rsid w:val="00C15C1E"/>
    <w:rsid w:val="00C179D7"/>
    <w:rsid w:val="00C20308"/>
    <w:rsid w:val="00C2356C"/>
    <w:rsid w:val="00C305BA"/>
    <w:rsid w:val="00C3145E"/>
    <w:rsid w:val="00C32116"/>
    <w:rsid w:val="00C33205"/>
    <w:rsid w:val="00C34284"/>
    <w:rsid w:val="00C3445A"/>
    <w:rsid w:val="00C366A5"/>
    <w:rsid w:val="00C40FB7"/>
    <w:rsid w:val="00C4198A"/>
    <w:rsid w:val="00C4353C"/>
    <w:rsid w:val="00C439DA"/>
    <w:rsid w:val="00C44081"/>
    <w:rsid w:val="00C45638"/>
    <w:rsid w:val="00C467B6"/>
    <w:rsid w:val="00C51288"/>
    <w:rsid w:val="00C516EC"/>
    <w:rsid w:val="00C51786"/>
    <w:rsid w:val="00C5424E"/>
    <w:rsid w:val="00C54B19"/>
    <w:rsid w:val="00C6113F"/>
    <w:rsid w:val="00C649C5"/>
    <w:rsid w:val="00C64B1D"/>
    <w:rsid w:val="00C66913"/>
    <w:rsid w:val="00C7222F"/>
    <w:rsid w:val="00C73762"/>
    <w:rsid w:val="00C737FD"/>
    <w:rsid w:val="00C744CE"/>
    <w:rsid w:val="00C81AAB"/>
    <w:rsid w:val="00C841DC"/>
    <w:rsid w:val="00C86A74"/>
    <w:rsid w:val="00C8702A"/>
    <w:rsid w:val="00C87538"/>
    <w:rsid w:val="00C87827"/>
    <w:rsid w:val="00C9059D"/>
    <w:rsid w:val="00C90644"/>
    <w:rsid w:val="00C94DE0"/>
    <w:rsid w:val="00CA2DFF"/>
    <w:rsid w:val="00CA378A"/>
    <w:rsid w:val="00CA617C"/>
    <w:rsid w:val="00CB0D4E"/>
    <w:rsid w:val="00CB20F9"/>
    <w:rsid w:val="00CB2C2C"/>
    <w:rsid w:val="00CB4DD4"/>
    <w:rsid w:val="00CB6F07"/>
    <w:rsid w:val="00CC6332"/>
    <w:rsid w:val="00CC7259"/>
    <w:rsid w:val="00CC729A"/>
    <w:rsid w:val="00CD24F3"/>
    <w:rsid w:val="00CD2D12"/>
    <w:rsid w:val="00CD345A"/>
    <w:rsid w:val="00CD5D60"/>
    <w:rsid w:val="00CD6A9E"/>
    <w:rsid w:val="00CE2935"/>
    <w:rsid w:val="00CE2AB8"/>
    <w:rsid w:val="00CE36C9"/>
    <w:rsid w:val="00CE68B5"/>
    <w:rsid w:val="00CF1790"/>
    <w:rsid w:val="00CF2136"/>
    <w:rsid w:val="00CF2F06"/>
    <w:rsid w:val="00CF3F3C"/>
    <w:rsid w:val="00CF407C"/>
    <w:rsid w:val="00CF5679"/>
    <w:rsid w:val="00CF600E"/>
    <w:rsid w:val="00CF6D88"/>
    <w:rsid w:val="00CF6EC1"/>
    <w:rsid w:val="00CF7E4D"/>
    <w:rsid w:val="00D0396E"/>
    <w:rsid w:val="00D03B8C"/>
    <w:rsid w:val="00D06C76"/>
    <w:rsid w:val="00D075D9"/>
    <w:rsid w:val="00D12BEA"/>
    <w:rsid w:val="00D135A9"/>
    <w:rsid w:val="00D1482D"/>
    <w:rsid w:val="00D1553C"/>
    <w:rsid w:val="00D1699B"/>
    <w:rsid w:val="00D20DE3"/>
    <w:rsid w:val="00D2156F"/>
    <w:rsid w:val="00D21760"/>
    <w:rsid w:val="00D226C9"/>
    <w:rsid w:val="00D23636"/>
    <w:rsid w:val="00D24112"/>
    <w:rsid w:val="00D243C5"/>
    <w:rsid w:val="00D24A7A"/>
    <w:rsid w:val="00D24FE0"/>
    <w:rsid w:val="00D25FD9"/>
    <w:rsid w:val="00D26482"/>
    <w:rsid w:val="00D273DB"/>
    <w:rsid w:val="00D312F6"/>
    <w:rsid w:val="00D31F84"/>
    <w:rsid w:val="00D3223C"/>
    <w:rsid w:val="00D37467"/>
    <w:rsid w:val="00D413D0"/>
    <w:rsid w:val="00D41F7A"/>
    <w:rsid w:val="00D43F6B"/>
    <w:rsid w:val="00D441A1"/>
    <w:rsid w:val="00D4564E"/>
    <w:rsid w:val="00D467CA"/>
    <w:rsid w:val="00D478BA"/>
    <w:rsid w:val="00D47BF2"/>
    <w:rsid w:val="00D555FC"/>
    <w:rsid w:val="00D61651"/>
    <w:rsid w:val="00D61A4D"/>
    <w:rsid w:val="00D67C09"/>
    <w:rsid w:val="00D70013"/>
    <w:rsid w:val="00D70989"/>
    <w:rsid w:val="00D71AA4"/>
    <w:rsid w:val="00D76E50"/>
    <w:rsid w:val="00D77FC0"/>
    <w:rsid w:val="00D85416"/>
    <w:rsid w:val="00D85663"/>
    <w:rsid w:val="00D8599B"/>
    <w:rsid w:val="00D879DE"/>
    <w:rsid w:val="00D916C3"/>
    <w:rsid w:val="00D918F7"/>
    <w:rsid w:val="00D91B43"/>
    <w:rsid w:val="00D922E5"/>
    <w:rsid w:val="00D93900"/>
    <w:rsid w:val="00D93C05"/>
    <w:rsid w:val="00D97276"/>
    <w:rsid w:val="00DA24D2"/>
    <w:rsid w:val="00DA330D"/>
    <w:rsid w:val="00DA74E0"/>
    <w:rsid w:val="00DA76CE"/>
    <w:rsid w:val="00DB3001"/>
    <w:rsid w:val="00DB54B0"/>
    <w:rsid w:val="00DB78AC"/>
    <w:rsid w:val="00DC31A7"/>
    <w:rsid w:val="00DC5AC8"/>
    <w:rsid w:val="00DC5D61"/>
    <w:rsid w:val="00DD06C6"/>
    <w:rsid w:val="00DD140A"/>
    <w:rsid w:val="00DD5490"/>
    <w:rsid w:val="00DD5E47"/>
    <w:rsid w:val="00DD6E91"/>
    <w:rsid w:val="00DE2574"/>
    <w:rsid w:val="00DE3EC5"/>
    <w:rsid w:val="00DE5F42"/>
    <w:rsid w:val="00DE5F81"/>
    <w:rsid w:val="00DE7F2D"/>
    <w:rsid w:val="00DE7F6C"/>
    <w:rsid w:val="00DF13D4"/>
    <w:rsid w:val="00DF15E5"/>
    <w:rsid w:val="00DF28CC"/>
    <w:rsid w:val="00DF4DB3"/>
    <w:rsid w:val="00DF7540"/>
    <w:rsid w:val="00DF79F4"/>
    <w:rsid w:val="00DF7ADA"/>
    <w:rsid w:val="00DF7BD1"/>
    <w:rsid w:val="00E01EB9"/>
    <w:rsid w:val="00E025B3"/>
    <w:rsid w:val="00E02AC3"/>
    <w:rsid w:val="00E0711F"/>
    <w:rsid w:val="00E10061"/>
    <w:rsid w:val="00E1043D"/>
    <w:rsid w:val="00E114AB"/>
    <w:rsid w:val="00E13259"/>
    <w:rsid w:val="00E1394F"/>
    <w:rsid w:val="00E16579"/>
    <w:rsid w:val="00E1796B"/>
    <w:rsid w:val="00E20885"/>
    <w:rsid w:val="00E2142F"/>
    <w:rsid w:val="00E219EA"/>
    <w:rsid w:val="00E22D5E"/>
    <w:rsid w:val="00E234F9"/>
    <w:rsid w:val="00E260BD"/>
    <w:rsid w:val="00E306FA"/>
    <w:rsid w:val="00E3097F"/>
    <w:rsid w:val="00E32040"/>
    <w:rsid w:val="00E33E7F"/>
    <w:rsid w:val="00E343F4"/>
    <w:rsid w:val="00E349C4"/>
    <w:rsid w:val="00E34B3C"/>
    <w:rsid w:val="00E3550B"/>
    <w:rsid w:val="00E41AA2"/>
    <w:rsid w:val="00E43806"/>
    <w:rsid w:val="00E43D50"/>
    <w:rsid w:val="00E43D85"/>
    <w:rsid w:val="00E45729"/>
    <w:rsid w:val="00E45A16"/>
    <w:rsid w:val="00E46678"/>
    <w:rsid w:val="00E52600"/>
    <w:rsid w:val="00E5517C"/>
    <w:rsid w:val="00E55BC0"/>
    <w:rsid w:val="00E57221"/>
    <w:rsid w:val="00E573BB"/>
    <w:rsid w:val="00E57B9F"/>
    <w:rsid w:val="00E661A0"/>
    <w:rsid w:val="00E67A2B"/>
    <w:rsid w:val="00E7076A"/>
    <w:rsid w:val="00E71CBB"/>
    <w:rsid w:val="00E72005"/>
    <w:rsid w:val="00E729AD"/>
    <w:rsid w:val="00E74346"/>
    <w:rsid w:val="00E7541D"/>
    <w:rsid w:val="00E76882"/>
    <w:rsid w:val="00E7694D"/>
    <w:rsid w:val="00E77238"/>
    <w:rsid w:val="00E81AD4"/>
    <w:rsid w:val="00E82049"/>
    <w:rsid w:val="00E8232C"/>
    <w:rsid w:val="00E834BA"/>
    <w:rsid w:val="00E8506E"/>
    <w:rsid w:val="00E8532E"/>
    <w:rsid w:val="00E90827"/>
    <w:rsid w:val="00E95086"/>
    <w:rsid w:val="00E95559"/>
    <w:rsid w:val="00EA2B11"/>
    <w:rsid w:val="00EA4A8A"/>
    <w:rsid w:val="00EA4CE9"/>
    <w:rsid w:val="00EA623D"/>
    <w:rsid w:val="00EA7792"/>
    <w:rsid w:val="00EB0483"/>
    <w:rsid w:val="00EB30FE"/>
    <w:rsid w:val="00EB7F26"/>
    <w:rsid w:val="00EC1D7E"/>
    <w:rsid w:val="00ED10FF"/>
    <w:rsid w:val="00ED2A31"/>
    <w:rsid w:val="00ED40C6"/>
    <w:rsid w:val="00ED489D"/>
    <w:rsid w:val="00ED4B63"/>
    <w:rsid w:val="00ED5961"/>
    <w:rsid w:val="00ED6833"/>
    <w:rsid w:val="00EE2A1B"/>
    <w:rsid w:val="00EE3296"/>
    <w:rsid w:val="00EE38F0"/>
    <w:rsid w:val="00EE3A5F"/>
    <w:rsid w:val="00EE665C"/>
    <w:rsid w:val="00EE6B0D"/>
    <w:rsid w:val="00EE7E4D"/>
    <w:rsid w:val="00EF02CF"/>
    <w:rsid w:val="00EF0B84"/>
    <w:rsid w:val="00EF0CC0"/>
    <w:rsid w:val="00EF2580"/>
    <w:rsid w:val="00EF3325"/>
    <w:rsid w:val="00EF7AF6"/>
    <w:rsid w:val="00F008C4"/>
    <w:rsid w:val="00F00B6C"/>
    <w:rsid w:val="00F019C1"/>
    <w:rsid w:val="00F028B9"/>
    <w:rsid w:val="00F03B4C"/>
    <w:rsid w:val="00F07961"/>
    <w:rsid w:val="00F07E50"/>
    <w:rsid w:val="00F07EA5"/>
    <w:rsid w:val="00F10843"/>
    <w:rsid w:val="00F10E4A"/>
    <w:rsid w:val="00F13119"/>
    <w:rsid w:val="00F14DBA"/>
    <w:rsid w:val="00F152EB"/>
    <w:rsid w:val="00F17F40"/>
    <w:rsid w:val="00F25F17"/>
    <w:rsid w:val="00F32B04"/>
    <w:rsid w:val="00F33151"/>
    <w:rsid w:val="00F33A07"/>
    <w:rsid w:val="00F36FC7"/>
    <w:rsid w:val="00F421B7"/>
    <w:rsid w:val="00F42F3C"/>
    <w:rsid w:val="00F43327"/>
    <w:rsid w:val="00F45CC2"/>
    <w:rsid w:val="00F46475"/>
    <w:rsid w:val="00F47972"/>
    <w:rsid w:val="00F47BEF"/>
    <w:rsid w:val="00F54C93"/>
    <w:rsid w:val="00F60C61"/>
    <w:rsid w:val="00F60E9A"/>
    <w:rsid w:val="00F62D4B"/>
    <w:rsid w:val="00F66AB9"/>
    <w:rsid w:val="00F66D35"/>
    <w:rsid w:val="00F701CA"/>
    <w:rsid w:val="00F70FAB"/>
    <w:rsid w:val="00F72DB6"/>
    <w:rsid w:val="00F73126"/>
    <w:rsid w:val="00F77653"/>
    <w:rsid w:val="00F809F3"/>
    <w:rsid w:val="00F81F52"/>
    <w:rsid w:val="00F84E1B"/>
    <w:rsid w:val="00F85DC8"/>
    <w:rsid w:val="00F91482"/>
    <w:rsid w:val="00F91D5F"/>
    <w:rsid w:val="00F93B5E"/>
    <w:rsid w:val="00F9430E"/>
    <w:rsid w:val="00F944FD"/>
    <w:rsid w:val="00F955FF"/>
    <w:rsid w:val="00F95697"/>
    <w:rsid w:val="00F976CD"/>
    <w:rsid w:val="00F97FEA"/>
    <w:rsid w:val="00FA06FA"/>
    <w:rsid w:val="00FA0B3E"/>
    <w:rsid w:val="00FA0E82"/>
    <w:rsid w:val="00FA3676"/>
    <w:rsid w:val="00FA3A7E"/>
    <w:rsid w:val="00FA422A"/>
    <w:rsid w:val="00FA4E84"/>
    <w:rsid w:val="00FA7FB2"/>
    <w:rsid w:val="00FB1E85"/>
    <w:rsid w:val="00FB34C1"/>
    <w:rsid w:val="00FB35BF"/>
    <w:rsid w:val="00FB56C7"/>
    <w:rsid w:val="00FB720B"/>
    <w:rsid w:val="00FB7504"/>
    <w:rsid w:val="00FB788B"/>
    <w:rsid w:val="00FC0201"/>
    <w:rsid w:val="00FC24FD"/>
    <w:rsid w:val="00FC310C"/>
    <w:rsid w:val="00FC3D21"/>
    <w:rsid w:val="00FC57A0"/>
    <w:rsid w:val="00FD0417"/>
    <w:rsid w:val="00FD1762"/>
    <w:rsid w:val="00FD1EFC"/>
    <w:rsid w:val="00FD2514"/>
    <w:rsid w:val="00FD45D9"/>
    <w:rsid w:val="00FD5D1C"/>
    <w:rsid w:val="00FD7729"/>
    <w:rsid w:val="00FD786B"/>
    <w:rsid w:val="00FE1903"/>
    <w:rsid w:val="00FE35CC"/>
    <w:rsid w:val="00FE3B6D"/>
    <w:rsid w:val="00FE434B"/>
    <w:rsid w:val="00FE4624"/>
    <w:rsid w:val="00FE49B5"/>
    <w:rsid w:val="00FF026F"/>
    <w:rsid w:val="00FF1C0D"/>
    <w:rsid w:val="00FF55E1"/>
    <w:rsid w:val="00FF68E4"/>
    <w:rsid w:val="00FF6F9D"/>
    <w:rsid w:val="00FF7728"/>
    <w:rsid w:val="00FF7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42735"/>
    <w:rPr>
      <w:rFonts w:ascii="Tahoma" w:hAnsi="Tahoma" w:cs="Tahoma"/>
      <w:sz w:val="16"/>
      <w:szCs w:val="16"/>
    </w:rPr>
  </w:style>
  <w:style w:type="character" w:customStyle="1" w:styleId="BalloonTextChar">
    <w:name w:val="Balloon Text Char"/>
    <w:basedOn w:val="DefaultParagraphFont"/>
    <w:link w:val="BalloonText"/>
    <w:uiPriority w:val="99"/>
    <w:semiHidden/>
    <w:rsid w:val="00C73C15"/>
    <w:rPr>
      <w:sz w:val="0"/>
      <w:szCs w:val="0"/>
    </w:rPr>
  </w:style>
  <w:style w:type="paragraph" w:styleId="Header">
    <w:name w:val="header"/>
    <w:basedOn w:val="Normal"/>
    <w:link w:val="HeaderChar"/>
    <w:uiPriority w:val="99"/>
    <w:rsid w:val="00DF15E5"/>
    <w:pPr>
      <w:tabs>
        <w:tab w:val="center" w:pos="4320"/>
        <w:tab w:val="right" w:pos="8640"/>
      </w:tabs>
    </w:pPr>
    <w:rPr>
      <w:iCs/>
    </w:rPr>
  </w:style>
  <w:style w:type="character" w:customStyle="1" w:styleId="HeaderChar">
    <w:name w:val="Header Char"/>
    <w:basedOn w:val="DefaultParagraphFont"/>
    <w:link w:val="Header"/>
    <w:uiPriority w:val="99"/>
    <w:semiHidden/>
    <w:rsid w:val="00C73C15"/>
    <w:rPr>
      <w:sz w:val="24"/>
      <w:szCs w:val="24"/>
    </w:rPr>
  </w:style>
  <w:style w:type="paragraph" w:styleId="BodyTextIndent">
    <w:name w:val="Body Text Indent"/>
    <w:basedOn w:val="Normal"/>
    <w:link w:val="BodyTextIndentChar"/>
    <w:uiPriority w:val="99"/>
    <w:rsid w:val="00BA3889"/>
    <w:pPr>
      <w:ind w:left="720"/>
    </w:pPr>
  </w:style>
  <w:style w:type="character" w:customStyle="1" w:styleId="BodyTextIndentChar">
    <w:name w:val="Body Text Indent Char"/>
    <w:basedOn w:val="DefaultParagraphFont"/>
    <w:link w:val="BodyTextIndent"/>
    <w:uiPriority w:val="99"/>
    <w:semiHidden/>
    <w:rsid w:val="00C73C15"/>
    <w:rPr>
      <w:sz w:val="24"/>
      <w:szCs w:val="24"/>
    </w:rPr>
  </w:style>
  <w:style w:type="paragraph" w:styleId="Footer">
    <w:name w:val="footer"/>
    <w:basedOn w:val="Normal"/>
    <w:link w:val="FooterChar"/>
    <w:uiPriority w:val="99"/>
    <w:rsid w:val="008B2FBB"/>
    <w:pPr>
      <w:tabs>
        <w:tab w:val="center" w:pos="4320"/>
        <w:tab w:val="right" w:pos="8640"/>
      </w:tabs>
    </w:pPr>
  </w:style>
  <w:style w:type="character" w:customStyle="1" w:styleId="FooterChar">
    <w:name w:val="Footer Char"/>
    <w:basedOn w:val="DefaultParagraphFont"/>
    <w:link w:val="Footer"/>
    <w:uiPriority w:val="99"/>
    <w:semiHidden/>
    <w:rsid w:val="00C73C15"/>
    <w:rPr>
      <w:sz w:val="24"/>
      <w:szCs w:val="24"/>
    </w:rPr>
  </w:style>
  <w:style w:type="character" w:styleId="PageNumber">
    <w:name w:val="page number"/>
    <w:basedOn w:val="DefaultParagraphFont"/>
    <w:uiPriority w:val="99"/>
    <w:rsid w:val="008B2FBB"/>
    <w:rPr>
      <w:rFonts w:cs="Times New Roman"/>
    </w:rPr>
  </w:style>
  <w:style w:type="character" w:styleId="Hyperlink">
    <w:name w:val="Hyperlink"/>
    <w:basedOn w:val="DefaultParagraphFont"/>
    <w:uiPriority w:val="99"/>
    <w:rsid w:val="00317AF8"/>
    <w:rPr>
      <w:rFonts w:cs="Times New Roman"/>
      <w:color w:val="0000FF"/>
      <w:u w:val="single"/>
    </w:rPr>
  </w:style>
  <w:style w:type="character" w:styleId="CommentReference">
    <w:name w:val="annotation reference"/>
    <w:basedOn w:val="DefaultParagraphFont"/>
    <w:uiPriority w:val="99"/>
    <w:rsid w:val="0047175E"/>
    <w:rPr>
      <w:rFonts w:cs="Times New Roman"/>
      <w:sz w:val="16"/>
      <w:szCs w:val="16"/>
    </w:rPr>
  </w:style>
  <w:style w:type="paragraph" w:styleId="CommentText">
    <w:name w:val="annotation text"/>
    <w:basedOn w:val="Normal"/>
    <w:link w:val="CommentTextChar"/>
    <w:uiPriority w:val="99"/>
    <w:rsid w:val="0047175E"/>
    <w:rPr>
      <w:sz w:val="20"/>
      <w:szCs w:val="20"/>
    </w:rPr>
  </w:style>
  <w:style w:type="character" w:customStyle="1" w:styleId="CommentTextChar">
    <w:name w:val="Comment Text Char"/>
    <w:basedOn w:val="DefaultParagraphFont"/>
    <w:link w:val="CommentText"/>
    <w:uiPriority w:val="99"/>
    <w:locked/>
    <w:rsid w:val="0047175E"/>
    <w:rPr>
      <w:rFonts w:cs="Times New Roman"/>
    </w:rPr>
  </w:style>
  <w:style w:type="paragraph" w:styleId="CommentSubject">
    <w:name w:val="annotation subject"/>
    <w:basedOn w:val="CommentText"/>
    <w:next w:val="CommentText"/>
    <w:link w:val="CommentSubjectChar"/>
    <w:uiPriority w:val="99"/>
    <w:rsid w:val="0047175E"/>
    <w:rPr>
      <w:b/>
      <w:bCs/>
    </w:rPr>
  </w:style>
  <w:style w:type="character" w:customStyle="1" w:styleId="CommentSubjectChar">
    <w:name w:val="Comment Subject Char"/>
    <w:basedOn w:val="CommentTextChar"/>
    <w:link w:val="CommentSubject"/>
    <w:uiPriority w:val="99"/>
    <w:locked/>
    <w:rsid w:val="0047175E"/>
    <w:rPr>
      <w:rFonts w:cs="Times New Roman"/>
      <w:b/>
      <w:bCs/>
    </w:rPr>
  </w:style>
  <w:style w:type="paragraph" w:styleId="Revision">
    <w:name w:val="Revision"/>
    <w:hidden/>
    <w:uiPriority w:val="99"/>
    <w:semiHidden/>
    <w:rsid w:val="00917A71"/>
    <w:rPr>
      <w:sz w:val="24"/>
      <w:szCs w:val="24"/>
    </w:rPr>
  </w:style>
  <w:style w:type="paragraph" w:styleId="Title">
    <w:name w:val="Title"/>
    <w:basedOn w:val="Normal"/>
    <w:link w:val="TitleChar"/>
    <w:uiPriority w:val="99"/>
    <w:qFormat/>
    <w:locked/>
    <w:rsid w:val="00681AB0"/>
    <w:pPr>
      <w:jc w:val="center"/>
    </w:pPr>
    <w:rPr>
      <w:rFonts w:ascii="Arial Black" w:hAnsi="Arial Black"/>
      <w:iCs/>
      <w:sz w:val="32"/>
    </w:rPr>
  </w:style>
  <w:style w:type="character" w:customStyle="1" w:styleId="TitleChar">
    <w:name w:val="Title Char"/>
    <w:basedOn w:val="DefaultParagraphFont"/>
    <w:link w:val="Title"/>
    <w:uiPriority w:val="99"/>
    <w:locked/>
    <w:rsid w:val="00681AB0"/>
    <w:rPr>
      <w:rFonts w:ascii="Arial Black" w:hAnsi="Arial Black" w:cs="Times New Roman"/>
      <w:iCs/>
      <w:sz w:val="24"/>
      <w:szCs w:val="24"/>
      <w:lang w:val="en-US" w:eastAsia="en-US" w:bidi="ar-SA"/>
    </w:rPr>
  </w:style>
  <w:style w:type="character" w:customStyle="1" w:styleId="CharChar3">
    <w:name w:val="Char Char3"/>
    <w:uiPriority w:val="99"/>
    <w:locked/>
    <w:rsid w:val="00681AB0"/>
    <w:rPr>
      <w:rFonts w:ascii="Arial Black" w:hAnsi="Arial Black"/>
      <w:sz w:val="24"/>
      <w:lang w:val="en-US" w:eastAsia="en-US"/>
    </w:rPr>
  </w:style>
  <w:style w:type="paragraph" w:styleId="ListParagraph">
    <w:name w:val="List Paragraph"/>
    <w:basedOn w:val="Normal"/>
    <w:uiPriority w:val="34"/>
    <w:qFormat/>
    <w:rsid w:val="00201B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42735"/>
    <w:rPr>
      <w:rFonts w:ascii="Tahoma" w:hAnsi="Tahoma" w:cs="Tahoma"/>
      <w:sz w:val="16"/>
      <w:szCs w:val="16"/>
    </w:rPr>
  </w:style>
  <w:style w:type="character" w:customStyle="1" w:styleId="BalloonTextChar">
    <w:name w:val="Balloon Text Char"/>
    <w:basedOn w:val="DefaultParagraphFont"/>
    <w:link w:val="BalloonText"/>
    <w:uiPriority w:val="99"/>
    <w:semiHidden/>
    <w:rsid w:val="00C73C15"/>
    <w:rPr>
      <w:sz w:val="0"/>
      <w:szCs w:val="0"/>
    </w:rPr>
  </w:style>
  <w:style w:type="paragraph" w:styleId="Header">
    <w:name w:val="header"/>
    <w:basedOn w:val="Normal"/>
    <w:link w:val="HeaderChar"/>
    <w:uiPriority w:val="99"/>
    <w:rsid w:val="00DF15E5"/>
    <w:pPr>
      <w:tabs>
        <w:tab w:val="center" w:pos="4320"/>
        <w:tab w:val="right" w:pos="8640"/>
      </w:tabs>
    </w:pPr>
    <w:rPr>
      <w:iCs/>
    </w:rPr>
  </w:style>
  <w:style w:type="character" w:customStyle="1" w:styleId="HeaderChar">
    <w:name w:val="Header Char"/>
    <w:basedOn w:val="DefaultParagraphFont"/>
    <w:link w:val="Header"/>
    <w:uiPriority w:val="99"/>
    <w:semiHidden/>
    <w:rsid w:val="00C73C15"/>
    <w:rPr>
      <w:sz w:val="24"/>
      <w:szCs w:val="24"/>
    </w:rPr>
  </w:style>
  <w:style w:type="paragraph" w:styleId="BodyTextIndent">
    <w:name w:val="Body Text Indent"/>
    <w:basedOn w:val="Normal"/>
    <w:link w:val="BodyTextIndentChar"/>
    <w:uiPriority w:val="99"/>
    <w:rsid w:val="00BA3889"/>
    <w:pPr>
      <w:ind w:left="720"/>
    </w:pPr>
  </w:style>
  <w:style w:type="character" w:customStyle="1" w:styleId="BodyTextIndentChar">
    <w:name w:val="Body Text Indent Char"/>
    <w:basedOn w:val="DefaultParagraphFont"/>
    <w:link w:val="BodyTextIndent"/>
    <w:uiPriority w:val="99"/>
    <w:semiHidden/>
    <w:rsid w:val="00C73C15"/>
    <w:rPr>
      <w:sz w:val="24"/>
      <w:szCs w:val="24"/>
    </w:rPr>
  </w:style>
  <w:style w:type="paragraph" w:styleId="Footer">
    <w:name w:val="footer"/>
    <w:basedOn w:val="Normal"/>
    <w:link w:val="FooterChar"/>
    <w:uiPriority w:val="99"/>
    <w:rsid w:val="008B2FBB"/>
    <w:pPr>
      <w:tabs>
        <w:tab w:val="center" w:pos="4320"/>
        <w:tab w:val="right" w:pos="8640"/>
      </w:tabs>
    </w:pPr>
  </w:style>
  <w:style w:type="character" w:customStyle="1" w:styleId="FooterChar">
    <w:name w:val="Footer Char"/>
    <w:basedOn w:val="DefaultParagraphFont"/>
    <w:link w:val="Footer"/>
    <w:uiPriority w:val="99"/>
    <w:semiHidden/>
    <w:rsid w:val="00C73C15"/>
    <w:rPr>
      <w:sz w:val="24"/>
      <w:szCs w:val="24"/>
    </w:rPr>
  </w:style>
  <w:style w:type="character" w:styleId="PageNumber">
    <w:name w:val="page number"/>
    <w:basedOn w:val="DefaultParagraphFont"/>
    <w:uiPriority w:val="99"/>
    <w:rsid w:val="008B2FBB"/>
    <w:rPr>
      <w:rFonts w:cs="Times New Roman"/>
    </w:rPr>
  </w:style>
  <w:style w:type="character" w:styleId="Hyperlink">
    <w:name w:val="Hyperlink"/>
    <w:basedOn w:val="DefaultParagraphFont"/>
    <w:uiPriority w:val="99"/>
    <w:rsid w:val="00317AF8"/>
    <w:rPr>
      <w:rFonts w:cs="Times New Roman"/>
      <w:color w:val="0000FF"/>
      <w:u w:val="single"/>
    </w:rPr>
  </w:style>
  <w:style w:type="character" w:styleId="CommentReference">
    <w:name w:val="annotation reference"/>
    <w:basedOn w:val="DefaultParagraphFont"/>
    <w:uiPriority w:val="99"/>
    <w:rsid w:val="0047175E"/>
    <w:rPr>
      <w:rFonts w:cs="Times New Roman"/>
      <w:sz w:val="16"/>
      <w:szCs w:val="16"/>
    </w:rPr>
  </w:style>
  <w:style w:type="paragraph" w:styleId="CommentText">
    <w:name w:val="annotation text"/>
    <w:basedOn w:val="Normal"/>
    <w:link w:val="CommentTextChar"/>
    <w:uiPriority w:val="99"/>
    <w:rsid w:val="0047175E"/>
    <w:rPr>
      <w:sz w:val="20"/>
      <w:szCs w:val="20"/>
    </w:rPr>
  </w:style>
  <w:style w:type="character" w:customStyle="1" w:styleId="CommentTextChar">
    <w:name w:val="Comment Text Char"/>
    <w:basedOn w:val="DefaultParagraphFont"/>
    <w:link w:val="CommentText"/>
    <w:uiPriority w:val="99"/>
    <w:locked/>
    <w:rsid w:val="0047175E"/>
    <w:rPr>
      <w:rFonts w:cs="Times New Roman"/>
    </w:rPr>
  </w:style>
  <w:style w:type="paragraph" w:styleId="CommentSubject">
    <w:name w:val="annotation subject"/>
    <w:basedOn w:val="CommentText"/>
    <w:next w:val="CommentText"/>
    <w:link w:val="CommentSubjectChar"/>
    <w:uiPriority w:val="99"/>
    <w:rsid w:val="0047175E"/>
    <w:rPr>
      <w:b/>
      <w:bCs/>
    </w:rPr>
  </w:style>
  <w:style w:type="character" w:customStyle="1" w:styleId="CommentSubjectChar">
    <w:name w:val="Comment Subject Char"/>
    <w:basedOn w:val="CommentTextChar"/>
    <w:link w:val="CommentSubject"/>
    <w:uiPriority w:val="99"/>
    <w:locked/>
    <w:rsid w:val="0047175E"/>
    <w:rPr>
      <w:rFonts w:cs="Times New Roman"/>
      <w:b/>
      <w:bCs/>
    </w:rPr>
  </w:style>
  <w:style w:type="paragraph" w:styleId="Revision">
    <w:name w:val="Revision"/>
    <w:hidden/>
    <w:uiPriority w:val="99"/>
    <w:semiHidden/>
    <w:rsid w:val="00917A71"/>
    <w:rPr>
      <w:sz w:val="24"/>
      <w:szCs w:val="24"/>
    </w:rPr>
  </w:style>
  <w:style w:type="paragraph" w:styleId="Title">
    <w:name w:val="Title"/>
    <w:basedOn w:val="Normal"/>
    <w:link w:val="TitleChar"/>
    <w:uiPriority w:val="99"/>
    <w:qFormat/>
    <w:locked/>
    <w:rsid w:val="00681AB0"/>
    <w:pPr>
      <w:jc w:val="center"/>
    </w:pPr>
    <w:rPr>
      <w:rFonts w:ascii="Arial Black" w:hAnsi="Arial Black"/>
      <w:iCs/>
      <w:sz w:val="32"/>
    </w:rPr>
  </w:style>
  <w:style w:type="character" w:customStyle="1" w:styleId="TitleChar">
    <w:name w:val="Title Char"/>
    <w:basedOn w:val="DefaultParagraphFont"/>
    <w:link w:val="Title"/>
    <w:uiPriority w:val="99"/>
    <w:locked/>
    <w:rsid w:val="00681AB0"/>
    <w:rPr>
      <w:rFonts w:ascii="Arial Black" w:hAnsi="Arial Black" w:cs="Times New Roman"/>
      <w:iCs/>
      <w:sz w:val="24"/>
      <w:szCs w:val="24"/>
      <w:lang w:val="en-US" w:eastAsia="en-US" w:bidi="ar-SA"/>
    </w:rPr>
  </w:style>
  <w:style w:type="character" w:customStyle="1" w:styleId="CharChar3">
    <w:name w:val="Char Char3"/>
    <w:uiPriority w:val="99"/>
    <w:locked/>
    <w:rsid w:val="00681AB0"/>
    <w:rPr>
      <w:rFonts w:ascii="Arial Black" w:hAnsi="Arial Black"/>
      <w:sz w:val="24"/>
      <w:lang w:val="en-US" w:eastAsia="en-US"/>
    </w:rPr>
  </w:style>
  <w:style w:type="paragraph" w:styleId="ListParagraph">
    <w:name w:val="List Paragraph"/>
    <w:basedOn w:val="Normal"/>
    <w:uiPriority w:val="34"/>
    <w:qFormat/>
    <w:rsid w:val="00201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hhe.com/cruz201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hhe.com/cruz2015" TargetMode="External"/><Relationship Id="rId4" Type="http://schemas.microsoft.com/office/2007/relationships/stylesWithEffects" Target="stylesWithEffects.xml"/><Relationship Id="rId9" Type="http://schemas.openxmlformats.org/officeDocument/2006/relationships/hyperlink" Target="http://www.mhhe.com/cruz201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B82C-FEB5-420D-9C88-B8ABA2CE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5522</Words>
  <Characters>31477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Chapter 2</vt:lpstr>
    </vt:vector>
  </TitlesOfParts>
  <Company>Toshiba</Company>
  <LinksUpToDate>false</LinksUpToDate>
  <CharactersWithSpaces>36926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153061</dc:creator>
  <cp:lastModifiedBy>Andries, Danielle</cp:lastModifiedBy>
  <cp:revision>4</cp:revision>
  <cp:lastPrinted>2010-08-27T17:23:00Z</cp:lastPrinted>
  <dcterms:created xsi:type="dcterms:W3CDTF">2014-08-17T23:02:00Z</dcterms:created>
  <dcterms:modified xsi:type="dcterms:W3CDTF">2014-10-08T16:47:00Z</dcterms:modified>
</cp:coreProperties>
</file>