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4D50E" w14:textId="77777777" w:rsidR="00735C2C" w:rsidRDefault="00735C2C" w:rsidP="00735C2C">
      <w:pPr>
        <w:rPr>
          <w:rFonts w:ascii="Arial Narrow" w:hAnsi="Arial Narrow"/>
          <w:b/>
          <w:color w:val="0070C0"/>
          <w:sz w:val="36"/>
          <w:lang w:val="en-AU"/>
        </w:rPr>
      </w:pPr>
    </w:p>
    <w:p w14:paraId="4CB3D273" w14:textId="111FCB3E" w:rsidR="00E23B28" w:rsidRPr="00735C2C" w:rsidRDefault="00E23B28" w:rsidP="00735C2C">
      <w:pPr>
        <w:rPr>
          <w:rFonts w:ascii="Arial Narrow" w:hAnsi="Arial Narrow"/>
          <w:b/>
          <w:color w:val="0070C0"/>
          <w:sz w:val="36"/>
          <w:lang w:val="en-AU"/>
        </w:rPr>
      </w:pPr>
      <w:r w:rsidRPr="00735C2C">
        <w:rPr>
          <w:rFonts w:ascii="Arial Narrow" w:hAnsi="Arial Narrow"/>
          <w:b/>
          <w:color w:val="0070C0"/>
          <w:sz w:val="36"/>
          <w:lang w:val="en-AU"/>
        </w:rPr>
        <w:t>Chapter</w:t>
      </w:r>
      <w:r w:rsidR="00807FB0" w:rsidRPr="00735C2C">
        <w:rPr>
          <w:rFonts w:ascii="Arial Narrow" w:hAnsi="Arial Narrow"/>
          <w:b/>
          <w:color w:val="0070C0"/>
          <w:sz w:val="36"/>
          <w:lang w:val="en-AU"/>
        </w:rPr>
        <w:t xml:space="preserve"> 1</w:t>
      </w:r>
      <w:r w:rsidR="00807FB0" w:rsidRPr="00735C2C">
        <w:rPr>
          <w:rFonts w:ascii="Arial Narrow" w:hAnsi="Arial Narrow"/>
          <w:b/>
          <w:color w:val="0070C0"/>
          <w:sz w:val="36"/>
          <w:lang w:val="en-AU"/>
        </w:rPr>
        <w:tab/>
      </w:r>
      <w:r w:rsidRPr="00735C2C">
        <w:rPr>
          <w:rFonts w:ascii="Arial Narrow" w:hAnsi="Arial Narrow"/>
          <w:b/>
          <w:color w:val="0070C0"/>
          <w:sz w:val="36"/>
          <w:lang w:val="en-AU"/>
        </w:rPr>
        <w:t>The Scope of Corporate Finance</w:t>
      </w:r>
    </w:p>
    <w:p w14:paraId="299D683D" w14:textId="77777777" w:rsidR="00E23B28" w:rsidRPr="002124D6" w:rsidRDefault="00E23B28">
      <w:pPr>
        <w:rPr>
          <w:rFonts w:ascii="Arial Narrow" w:hAnsi="Arial Narrow" w:cs="Arial"/>
        </w:rPr>
      </w:pPr>
    </w:p>
    <w:p w14:paraId="2BF24FA7" w14:textId="77777777" w:rsidR="00182248" w:rsidRPr="00735C2C" w:rsidRDefault="00170BB8" w:rsidP="00735C2C">
      <w:pPr>
        <w:pStyle w:val="Heading2"/>
        <w:rPr>
          <w:rFonts w:ascii="Arial Narrow" w:hAnsi="Arial Narrow"/>
          <w:color w:val="0070C0"/>
          <w:lang w:val="x-none" w:eastAsia="x-none"/>
        </w:rPr>
      </w:pPr>
      <w:r w:rsidRPr="00735C2C">
        <w:rPr>
          <w:rFonts w:ascii="Arial Narrow" w:hAnsi="Arial Narrow"/>
          <w:color w:val="0070C0"/>
          <w:lang w:val="x-none" w:eastAsia="x-none"/>
        </w:rPr>
        <w:t>Chapter Overview</w:t>
      </w:r>
    </w:p>
    <w:p w14:paraId="09E68D71" w14:textId="3D471DAA" w:rsidR="00170BB8" w:rsidRPr="002124D6" w:rsidRDefault="00C22DDE" w:rsidP="00677874">
      <w:pPr>
        <w:rPr>
          <w:rFonts w:ascii="Arial Narrow" w:hAnsi="Arial Narrow" w:cs="Arial"/>
        </w:rPr>
      </w:pPr>
      <w:r w:rsidRPr="002124D6">
        <w:rPr>
          <w:rFonts w:ascii="Arial Narrow" w:hAnsi="Arial Narrow" w:cs="Arial"/>
        </w:rPr>
        <w:t xml:space="preserve">The </w:t>
      </w:r>
      <w:r w:rsidRPr="002124D6">
        <w:rPr>
          <w:rFonts w:ascii="Arial Narrow" w:hAnsi="Arial Narrow" w:cs="Arial"/>
          <w:i/>
        </w:rPr>
        <w:t>What Companies Do</w:t>
      </w:r>
      <w:r w:rsidRPr="002124D6">
        <w:rPr>
          <w:rFonts w:ascii="Arial Narrow" w:hAnsi="Arial Narrow" w:cs="Arial"/>
        </w:rPr>
        <w:t xml:space="preserve"> opening feature </w:t>
      </w:r>
      <w:r w:rsidR="00170BB8" w:rsidRPr="002124D6">
        <w:rPr>
          <w:rFonts w:ascii="Arial Narrow" w:hAnsi="Arial Narrow" w:cs="Arial"/>
        </w:rPr>
        <w:t xml:space="preserve">looks at an issue close to most students’ hearts – digital </w:t>
      </w:r>
      <w:r w:rsidR="00D87145">
        <w:rPr>
          <w:rFonts w:ascii="Arial Narrow" w:hAnsi="Arial Narrow" w:cs="Arial"/>
        </w:rPr>
        <w:t>technology. The focus of the first case is Apple’s launch of the iPhone 6, identifying the range of economic and financial issues that needed to be considered with the new product, even though it was a development of an existing product, a mobile telephone.</w:t>
      </w:r>
      <w:r w:rsidR="00182248" w:rsidRPr="002124D6">
        <w:rPr>
          <w:rFonts w:ascii="Arial Narrow" w:hAnsi="Arial Narrow" w:cs="Arial"/>
        </w:rPr>
        <w:t xml:space="preserve"> </w:t>
      </w:r>
      <w:r w:rsidR="00170BB8" w:rsidRPr="002124D6">
        <w:rPr>
          <w:rFonts w:ascii="Arial Narrow" w:hAnsi="Arial Narrow" w:cs="Arial"/>
        </w:rPr>
        <w:t>Chapter 1 looks at how financial managers, like those at Apple, interacted with operations, marketing, communications and legal</w:t>
      </w:r>
      <w:r w:rsidR="0001606D" w:rsidRPr="002124D6">
        <w:rPr>
          <w:rFonts w:ascii="Arial Narrow" w:hAnsi="Arial Narrow" w:cs="Arial"/>
        </w:rPr>
        <w:t xml:space="preserve"> to create shareholder wealth. </w:t>
      </w:r>
      <w:r w:rsidR="00170BB8" w:rsidRPr="002124D6">
        <w:rPr>
          <w:rFonts w:ascii="Arial Narrow" w:hAnsi="Arial Narrow" w:cs="Arial"/>
        </w:rPr>
        <w:t>The importance of the finance function and the financial manager within business organ</w:t>
      </w:r>
      <w:r w:rsidR="00182248" w:rsidRPr="002124D6">
        <w:rPr>
          <w:rFonts w:ascii="Arial Narrow" w:hAnsi="Arial Narrow" w:cs="Arial"/>
        </w:rPr>
        <w:t>is</w:t>
      </w:r>
      <w:r w:rsidR="00170BB8" w:rsidRPr="002124D6">
        <w:rPr>
          <w:rFonts w:ascii="Arial Narrow" w:hAnsi="Arial Narrow" w:cs="Arial"/>
        </w:rPr>
        <w:t>ations has been rising steadily over the past two decades. Financial professionals can do more than just raise the operating efficiency of a company</w:t>
      </w:r>
      <w:r w:rsidR="00602066" w:rsidRPr="002124D6">
        <w:rPr>
          <w:rFonts w:ascii="Arial Narrow" w:hAnsi="Arial Narrow" w:cs="Arial"/>
        </w:rPr>
        <w:t xml:space="preserve"> – </w:t>
      </w:r>
      <w:r w:rsidR="00170BB8" w:rsidRPr="002124D6">
        <w:rPr>
          <w:rFonts w:ascii="Arial Narrow" w:hAnsi="Arial Narrow" w:cs="Arial"/>
        </w:rPr>
        <w:t>they can cr</w:t>
      </w:r>
      <w:r w:rsidR="0001606D" w:rsidRPr="002124D6">
        <w:rPr>
          <w:rFonts w:ascii="Arial Narrow" w:hAnsi="Arial Narrow" w:cs="Arial"/>
        </w:rPr>
        <w:t xml:space="preserve">eate value in their own right. </w:t>
      </w:r>
      <w:r w:rsidR="00170BB8" w:rsidRPr="002124D6">
        <w:rPr>
          <w:rFonts w:ascii="Arial Narrow" w:hAnsi="Arial Narrow" w:cs="Arial"/>
        </w:rPr>
        <w:t>The primary focus of this</w:t>
      </w:r>
      <w:r w:rsidR="0001606D" w:rsidRPr="002124D6">
        <w:rPr>
          <w:rFonts w:ascii="Arial Narrow" w:hAnsi="Arial Narrow" w:cs="Arial"/>
        </w:rPr>
        <w:t xml:space="preserve"> textbook will be on the practis</w:t>
      </w:r>
      <w:r w:rsidR="00170BB8" w:rsidRPr="002124D6">
        <w:rPr>
          <w:rFonts w:ascii="Arial Narrow" w:hAnsi="Arial Narrow" w:cs="Arial"/>
        </w:rPr>
        <w:t xml:space="preserve">ing financial manager, working as an integral part of the management team of a modern </w:t>
      </w:r>
      <w:r w:rsidR="00D308E2" w:rsidRPr="002124D6">
        <w:rPr>
          <w:rFonts w:ascii="Arial Narrow" w:hAnsi="Arial Narrow" w:cs="Arial"/>
        </w:rPr>
        <w:t>company</w:t>
      </w:r>
      <w:r w:rsidR="00170BB8" w:rsidRPr="002124D6">
        <w:rPr>
          <w:rFonts w:ascii="Arial Narrow" w:hAnsi="Arial Narrow" w:cs="Arial"/>
        </w:rPr>
        <w:t xml:space="preserve">. As an introduction to what a financial manager’s job entails, this chapter includes a description of the principal tasks and responsibilities that a finance professional employed by a large </w:t>
      </w:r>
      <w:r w:rsidR="00D308E2" w:rsidRPr="002124D6">
        <w:rPr>
          <w:rFonts w:ascii="Arial Narrow" w:hAnsi="Arial Narrow" w:cs="Arial"/>
        </w:rPr>
        <w:t>company</w:t>
      </w:r>
      <w:r w:rsidR="00170BB8" w:rsidRPr="002124D6">
        <w:rPr>
          <w:rFonts w:ascii="Arial Narrow" w:hAnsi="Arial Narrow" w:cs="Arial"/>
        </w:rPr>
        <w:t xml:space="preserve"> might encounter.</w:t>
      </w:r>
    </w:p>
    <w:p w14:paraId="0A7BD6CE" w14:textId="1ADFDAD4" w:rsidR="00170BB8" w:rsidRPr="00735C2C" w:rsidRDefault="005647B7" w:rsidP="00735C2C">
      <w:pPr>
        <w:pStyle w:val="Heading2"/>
        <w:rPr>
          <w:rFonts w:ascii="Arial Narrow" w:hAnsi="Arial Narrow"/>
          <w:color w:val="0070C0"/>
          <w:lang w:eastAsia="x-none"/>
        </w:rPr>
      </w:pPr>
      <w:r w:rsidRPr="00735C2C">
        <w:rPr>
          <w:rFonts w:ascii="Arial Narrow" w:hAnsi="Arial Narrow"/>
          <w:color w:val="0070C0"/>
          <w:lang w:val="x-none" w:eastAsia="x-none"/>
        </w:rPr>
        <w:t xml:space="preserve">What Companies Do </w:t>
      </w:r>
      <w:r w:rsidR="00735C2C">
        <w:rPr>
          <w:rFonts w:ascii="Arial Narrow" w:hAnsi="Arial Narrow"/>
          <w:color w:val="0070C0"/>
          <w:lang w:val="x-none" w:eastAsia="x-none"/>
        </w:rPr>
        <w:t>Discussion Question</w:t>
      </w:r>
      <w:r w:rsidR="00735C2C">
        <w:rPr>
          <w:rFonts w:ascii="Arial Narrow" w:hAnsi="Arial Narrow"/>
          <w:color w:val="0070C0"/>
          <w:lang w:eastAsia="x-none"/>
        </w:rPr>
        <w:t>s</w:t>
      </w:r>
    </w:p>
    <w:p w14:paraId="4BEC4CB7" w14:textId="6C49C4D8" w:rsidR="00170BB8" w:rsidRPr="002124D6" w:rsidRDefault="00170BB8" w:rsidP="00170BB8">
      <w:pPr>
        <w:tabs>
          <w:tab w:val="left" w:pos="360"/>
        </w:tabs>
        <w:ind w:left="360" w:hanging="360"/>
        <w:rPr>
          <w:rFonts w:ascii="Arial Narrow" w:hAnsi="Arial Narrow" w:cs="Arial"/>
        </w:rPr>
      </w:pPr>
      <w:r w:rsidRPr="002124D6">
        <w:rPr>
          <w:rFonts w:ascii="Arial Narrow" w:hAnsi="Arial Narrow" w:cs="Arial"/>
        </w:rPr>
        <w:t xml:space="preserve">1. </w:t>
      </w:r>
      <w:r w:rsidRPr="002124D6">
        <w:rPr>
          <w:rFonts w:ascii="Arial Narrow" w:hAnsi="Arial Narrow" w:cs="Arial"/>
        </w:rPr>
        <w:tab/>
        <w:t xml:space="preserve">What do you imagine were the interactions between the finance function and operations function at Apple when the </w:t>
      </w:r>
      <w:r w:rsidR="00D87145">
        <w:rPr>
          <w:rFonts w:ascii="Arial Narrow" w:hAnsi="Arial Narrow" w:cs="Arial"/>
        </w:rPr>
        <w:t>iPhone 6</w:t>
      </w:r>
      <w:r w:rsidR="00D87145" w:rsidRPr="002124D6">
        <w:rPr>
          <w:rFonts w:ascii="Arial Narrow" w:hAnsi="Arial Narrow" w:cs="Arial"/>
        </w:rPr>
        <w:t xml:space="preserve"> </w:t>
      </w:r>
      <w:r w:rsidRPr="002124D6">
        <w:rPr>
          <w:rFonts w:ascii="Arial Narrow" w:hAnsi="Arial Narrow" w:cs="Arial"/>
        </w:rPr>
        <w:t>was being developed?  On what business criteria does Apple’s strategy depend?</w:t>
      </w:r>
    </w:p>
    <w:p w14:paraId="4347E4F1" w14:textId="6D180EF5" w:rsidR="00170BB8" w:rsidRPr="002124D6" w:rsidRDefault="00170BB8" w:rsidP="00170BB8">
      <w:pPr>
        <w:tabs>
          <w:tab w:val="left" w:pos="360"/>
        </w:tabs>
        <w:ind w:left="360" w:hanging="360"/>
        <w:rPr>
          <w:rFonts w:ascii="Arial Narrow" w:hAnsi="Arial Narrow" w:cs="Arial"/>
        </w:rPr>
      </w:pPr>
      <w:r w:rsidRPr="002124D6">
        <w:rPr>
          <w:rFonts w:ascii="Arial Narrow" w:hAnsi="Arial Narrow" w:cs="Arial"/>
        </w:rPr>
        <w:t xml:space="preserve">2. </w:t>
      </w:r>
      <w:r w:rsidRPr="002124D6">
        <w:rPr>
          <w:rFonts w:ascii="Arial Narrow" w:hAnsi="Arial Narrow" w:cs="Arial"/>
        </w:rPr>
        <w:tab/>
        <w:t xml:space="preserve">What can a </w:t>
      </w:r>
      <w:r w:rsidR="009C5E50" w:rsidRPr="002124D6">
        <w:rPr>
          <w:rFonts w:ascii="Arial Narrow" w:hAnsi="Arial Narrow" w:cs="Arial"/>
        </w:rPr>
        <w:t>company</w:t>
      </w:r>
      <w:r w:rsidRPr="002124D6">
        <w:rPr>
          <w:rFonts w:ascii="Arial Narrow" w:hAnsi="Arial Narrow" w:cs="Arial"/>
        </w:rPr>
        <w:t xml:space="preserve"> do to make a low profit margin strategy more successful?  What are examples of tie-ins, like Apple’s iTunes </w:t>
      </w:r>
      <w:r w:rsidR="00D87145">
        <w:rPr>
          <w:rFonts w:ascii="Arial Narrow" w:hAnsi="Arial Narrow" w:cs="Arial"/>
        </w:rPr>
        <w:t>which can be downloaded onto an iPhone</w:t>
      </w:r>
      <w:r w:rsidRPr="002124D6">
        <w:rPr>
          <w:rFonts w:ascii="Arial Narrow" w:hAnsi="Arial Narrow" w:cs="Arial"/>
        </w:rPr>
        <w:t>?</w:t>
      </w:r>
    </w:p>
    <w:p w14:paraId="7D770DF0" w14:textId="77777777" w:rsidR="00735C2C" w:rsidRPr="00E91D08" w:rsidRDefault="00735C2C" w:rsidP="00735C2C">
      <w:pPr>
        <w:pStyle w:val="Heading2"/>
        <w:rPr>
          <w:rFonts w:ascii="Arial Narrow" w:hAnsi="Arial Narrow"/>
          <w:color w:val="0070C0"/>
        </w:rPr>
      </w:pPr>
      <w:r w:rsidRPr="00E91D08">
        <w:rPr>
          <w:rFonts w:ascii="Arial Narrow" w:hAnsi="Arial Narrow"/>
          <w:color w:val="0070C0"/>
        </w:rPr>
        <w:t xml:space="preserve">This </w:t>
      </w:r>
      <w:r>
        <w:rPr>
          <w:rFonts w:ascii="Arial Narrow" w:hAnsi="Arial Narrow"/>
          <w:color w:val="0070C0"/>
        </w:rPr>
        <w:t>C</w:t>
      </w:r>
      <w:r w:rsidRPr="00E91D08">
        <w:rPr>
          <w:rFonts w:ascii="Arial Narrow" w:hAnsi="Arial Narrow"/>
          <w:color w:val="0070C0"/>
        </w:rPr>
        <w:t xml:space="preserve">hapter </w:t>
      </w:r>
      <w:r>
        <w:rPr>
          <w:rFonts w:ascii="Arial Narrow" w:hAnsi="Arial Narrow"/>
          <w:color w:val="0070C0"/>
        </w:rPr>
        <w:t>C</w:t>
      </w:r>
      <w:r w:rsidRPr="00E91D08">
        <w:rPr>
          <w:rFonts w:ascii="Arial Narrow" w:hAnsi="Arial Narrow"/>
          <w:color w:val="0070C0"/>
        </w:rPr>
        <w:t>overs</w:t>
      </w:r>
    </w:p>
    <w:p w14:paraId="3571FDA9" w14:textId="77777777" w:rsidR="001E149E" w:rsidRPr="001E149E" w:rsidRDefault="001E149E" w:rsidP="001E149E">
      <w:pPr>
        <w:rPr>
          <w:rFonts w:ascii="Arial Narrow" w:hAnsi="Arial Narrow" w:cs="Arial"/>
        </w:rPr>
      </w:pPr>
      <w:r w:rsidRPr="001E149E">
        <w:rPr>
          <w:rFonts w:ascii="Arial Narrow" w:hAnsi="Arial Narrow" w:cs="Arial"/>
        </w:rPr>
        <w:t>1-1 The role of corporate finance in business</w:t>
      </w:r>
    </w:p>
    <w:p w14:paraId="711D140F" w14:textId="77777777" w:rsidR="001E149E" w:rsidRPr="001E149E" w:rsidRDefault="001E149E" w:rsidP="001E149E">
      <w:pPr>
        <w:rPr>
          <w:rFonts w:ascii="Arial Narrow" w:hAnsi="Arial Narrow" w:cs="Arial"/>
        </w:rPr>
      </w:pPr>
      <w:r w:rsidRPr="001E149E">
        <w:rPr>
          <w:rFonts w:ascii="Arial Narrow" w:hAnsi="Arial Narrow" w:cs="Arial"/>
        </w:rPr>
        <w:t>1-2 Corporate finance essentials</w:t>
      </w:r>
    </w:p>
    <w:p w14:paraId="03977139" w14:textId="77777777" w:rsidR="001E149E" w:rsidRPr="001E149E" w:rsidRDefault="001E149E" w:rsidP="001E149E">
      <w:pPr>
        <w:rPr>
          <w:rFonts w:ascii="Arial Narrow" w:hAnsi="Arial Narrow" w:cs="Arial"/>
        </w:rPr>
      </w:pPr>
      <w:r w:rsidRPr="001E149E">
        <w:rPr>
          <w:rFonts w:ascii="Arial Narrow" w:hAnsi="Arial Narrow" w:cs="Arial"/>
        </w:rPr>
        <w:t>1-3 Legal forms of business organisation</w:t>
      </w:r>
    </w:p>
    <w:p w14:paraId="566AB4EB" w14:textId="63DF4F3A" w:rsidR="00170BB8" w:rsidRPr="001E149E" w:rsidRDefault="001E149E" w:rsidP="001E149E">
      <w:pPr>
        <w:rPr>
          <w:rFonts w:ascii="Arial Narrow" w:hAnsi="Arial Narrow" w:cs="Arial"/>
        </w:rPr>
      </w:pPr>
      <w:r w:rsidRPr="001E149E">
        <w:rPr>
          <w:rFonts w:ascii="Arial Narrow" w:hAnsi="Arial Narrow" w:cs="Arial"/>
        </w:rPr>
        <w:t>1-4 The corporate financial manager’s goals</w:t>
      </w:r>
    </w:p>
    <w:p w14:paraId="56AB7B5A" w14:textId="1A1C5678" w:rsidR="00834D82" w:rsidRPr="00735C2C" w:rsidRDefault="00834D82" w:rsidP="00735C2C">
      <w:pPr>
        <w:pStyle w:val="Heading2"/>
        <w:rPr>
          <w:rFonts w:ascii="Arial Narrow" w:hAnsi="Arial Narrow"/>
          <w:color w:val="0070C0"/>
          <w:lang w:val="x-none" w:eastAsia="x-none"/>
        </w:rPr>
      </w:pPr>
      <w:r w:rsidRPr="00735C2C">
        <w:rPr>
          <w:rFonts w:ascii="Arial Narrow" w:hAnsi="Arial Narrow"/>
          <w:color w:val="0070C0"/>
          <w:lang w:val="x-none" w:eastAsia="x-none"/>
        </w:rPr>
        <w:t>Learning objectives</w:t>
      </w:r>
    </w:p>
    <w:p w14:paraId="4FBCB60A" w14:textId="0F997059" w:rsidR="00834D82" w:rsidRPr="00735C2C" w:rsidRDefault="00834D82" w:rsidP="00735C2C">
      <w:pPr>
        <w:pStyle w:val="ListParagraph"/>
        <w:numPr>
          <w:ilvl w:val="0"/>
          <w:numId w:val="26"/>
        </w:numPr>
        <w:rPr>
          <w:rFonts w:ascii="Arial Narrow" w:hAnsi="Arial Narrow" w:cs="Arial"/>
        </w:rPr>
      </w:pPr>
      <w:r w:rsidRPr="00735C2C">
        <w:rPr>
          <w:rFonts w:ascii="Arial Narrow" w:hAnsi="Arial Narrow" w:cs="Arial"/>
        </w:rPr>
        <w:t>LO1.1</w:t>
      </w:r>
      <w:r w:rsidR="001E149E" w:rsidRPr="00735C2C">
        <w:rPr>
          <w:rFonts w:ascii="Arial Narrow" w:hAnsi="Arial Narrow" w:cs="Arial"/>
        </w:rPr>
        <w:t xml:space="preserve"> </w:t>
      </w:r>
      <w:r w:rsidRPr="00735C2C">
        <w:rPr>
          <w:rFonts w:ascii="Arial Narrow" w:hAnsi="Arial Narrow" w:cs="Arial"/>
        </w:rPr>
        <w:t>appreciate how finance interacts with other functional areas of any business and see the diverse career opportunities available to finance majors</w:t>
      </w:r>
    </w:p>
    <w:p w14:paraId="324CA6CF" w14:textId="09D62111" w:rsidR="00834D82" w:rsidRPr="00735C2C" w:rsidRDefault="00834D82" w:rsidP="00735C2C">
      <w:pPr>
        <w:pStyle w:val="ListParagraph"/>
        <w:numPr>
          <w:ilvl w:val="0"/>
          <w:numId w:val="26"/>
        </w:numPr>
        <w:rPr>
          <w:rFonts w:ascii="Arial Narrow" w:hAnsi="Arial Narrow" w:cs="Arial"/>
        </w:rPr>
      </w:pPr>
      <w:r w:rsidRPr="00735C2C">
        <w:rPr>
          <w:rFonts w:ascii="Arial Narrow" w:hAnsi="Arial Narrow" w:cs="Arial"/>
        </w:rPr>
        <w:t>LO1.2</w:t>
      </w:r>
      <w:r w:rsidR="001E149E" w:rsidRPr="00735C2C">
        <w:rPr>
          <w:rFonts w:ascii="Arial Narrow" w:hAnsi="Arial Narrow" w:cs="Arial"/>
        </w:rPr>
        <w:t xml:space="preserve"> </w:t>
      </w:r>
      <w:r w:rsidRPr="00735C2C">
        <w:rPr>
          <w:rFonts w:ascii="Arial Narrow" w:hAnsi="Arial Narrow" w:cs="Arial"/>
        </w:rPr>
        <w:t>describe how companies obtain funding from financial intermediaries and markets, and discuss the five basic functions that financial managers perform</w:t>
      </w:r>
    </w:p>
    <w:p w14:paraId="2382C7DD" w14:textId="5BB3FCDC" w:rsidR="00834D82" w:rsidRPr="00735C2C" w:rsidRDefault="00834D82" w:rsidP="00735C2C">
      <w:pPr>
        <w:pStyle w:val="ListParagraph"/>
        <w:numPr>
          <w:ilvl w:val="0"/>
          <w:numId w:val="26"/>
        </w:numPr>
        <w:rPr>
          <w:rFonts w:ascii="Arial Narrow" w:hAnsi="Arial Narrow" w:cs="Arial"/>
        </w:rPr>
      </w:pPr>
      <w:r w:rsidRPr="00735C2C">
        <w:rPr>
          <w:rFonts w:ascii="Arial Narrow" w:hAnsi="Arial Narrow" w:cs="Arial"/>
        </w:rPr>
        <w:t>LO1.3</w:t>
      </w:r>
      <w:r w:rsidR="001E149E" w:rsidRPr="00735C2C">
        <w:rPr>
          <w:rFonts w:ascii="Arial Narrow" w:hAnsi="Arial Narrow" w:cs="Arial"/>
        </w:rPr>
        <w:t xml:space="preserve"> </w:t>
      </w:r>
      <w:r w:rsidRPr="00735C2C">
        <w:rPr>
          <w:rFonts w:ascii="Arial Narrow" w:hAnsi="Arial Narrow" w:cs="Arial"/>
        </w:rPr>
        <w:t xml:space="preserve">assess the costs and benefits of the principal forms of business </w:t>
      </w:r>
      <w:r w:rsidR="001E149E" w:rsidRPr="00735C2C">
        <w:rPr>
          <w:rFonts w:ascii="Arial Narrow" w:hAnsi="Arial Narrow" w:cs="Arial"/>
        </w:rPr>
        <w:t xml:space="preserve">organization </w:t>
      </w:r>
      <w:r w:rsidRPr="00735C2C">
        <w:rPr>
          <w:rFonts w:ascii="Arial Narrow" w:hAnsi="Arial Narrow" w:cs="Arial"/>
        </w:rPr>
        <w:t>and explain why limited liability companies, with publicly traded shares, dominate economic life in most countries</w:t>
      </w:r>
    </w:p>
    <w:p w14:paraId="33E6B997" w14:textId="18D1F727" w:rsidR="00834D82" w:rsidRPr="00735C2C" w:rsidRDefault="00834D82" w:rsidP="00735C2C">
      <w:pPr>
        <w:pStyle w:val="ListParagraph"/>
        <w:numPr>
          <w:ilvl w:val="0"/>
          <w:numId w:val="26"/>
        </w:numPr>
        <w:rPr>
          <w:rFonts w:ascii="Arial Narrow" w:hAnsi="Arial Narrow" w:cs="Arial"/>
        </w:rPr>
      </w:pPr>
      <w:r w:rsidRPr="00735C2C">
        <w:rPr>
          <w:rFonts w:ascii="Arial Narrow" w:hAnsi="Arial Narrow" w:cs="Arial"/>
        </w:rPr>
        <w:t>LO1.4</w:t>
      </w:r>
      <w:r w:rsidR="001E149E" w:rsidRPr="00735C2C">
        <w:rPr>
          <w:rFonts w:ascii="Arial Narrow" w:hAnsi="Arial Narrow" w:cs="Arial"/>
        </w:rPr>
        <w:t xml:space="preserve"> </w:t>
      </w:r>
      <w:r w:rsidRPr="00735C2C">
        <w:rPr>
          <w:rFonts w:ascii="Arial Narrow" w:hAnsi="Arial Narrow" w:cs="Arial"/>
        </w:rPr>
        <w:t>define agency costs and explain</w:t>
      </w:r>
      <w:r w:rsidR="001E149E" w:rsidRPr="00735C2C">
        <w:rPr>
          <w:rFonts w:ascii="Arial Narrow" w:hAnsi="Arial Narrow" w:cs="Arial"/>
        </w:rPr>
        <w:t xml:space="preserve"> </w:t>
      </w:r>
      <w:r w:rsidRPr="00735C2C">
        <w:rPr>
          <w:rFonts w:ascii="Arial Narrow" w:hAnsi="Arial Narrow" w:cs="Arial"/>
        </w:rPr>
        <w:t>how shareholders monitor and encourage corporate managers to maximise shareholder wealth.</w:t>
      </w:r>
    </w:p>
    <w:p w14:paraId="54957A05" w14:textId="77777777" w:rsidR="00170BB8" w:rsidRPr="00735C2C" w:rsidRDefault="00170BB8" w:rsidP="00735C2C">
      <w:pPr>
        <w:pStyle w:val="Heading2"/>
        <w:rPr>
          <w:rFonts w:ascii="Arial Narrow" w:hAnsi="Arial Narrow"/>
          <w:color w:val="0070C0"/>
          <w:lang w:val="x-none" w:eastAsia="x-none"/>
        </w:rPr>
      </w:pPr>
      <w:r w:rsidRPr="00735C2C">
        <w:rPr>
          <w:rFonts w:ascii="Arial Narrow" w:hAnsi="Arial Narrow"/>
          <w:color w:val="0070C0"/>
          <w:lang w:val="x-none" w:eastAsia="x-none"/>
        </w:rPr>
        <w:t>Technology</w:t>
      </w:r>
    </w:p>
    <w:p w14:paraId="40777AF8" w14:textId="77777777" w:rsidR="00B22633" w:rsidRPr="002124D6" w:rsidRDefault="00B22633" w:rsidP="00B22633">
      <w:pPr>
        <w:numPr>
          <w:ilvl w:val="0"/>
          <w:numId w:val="5"/>
        </w:numPr>
        <w:tabs>
          <w:tab w:val="left" w:pos="360"/>
        </w:tabs>
        <w:ind w:left="360"/>
        <w:rPr>
          <w:rFonts w:ascii="Arial Narrow" w:hAnsi="Arial Narrow" w:cs="Arial"/>
        </w:rPr>
      </w:pPr>
      <w:r w:rsidRPr="002124D6">
        <w:rPr>
          <w:rFonts w:ascii="Arial Narrow" w:hAnsi="Arial Narrow" w:cs="Arial"/>
          <w:b/>
          <w:bCs/>
        </w:rPr>
        <w:t xml:space="preserve">Smart Video. </w:t>
      </w:r>
      <w:r w:rsidRPr="002124D6">
        <w:rPr>
          <w:rFonts w:ascii="Arial Narrow" w:hAnsi="Arial Narrow" w:cs="Arial"/>
        </w:rPr>
        <w:t>Andy Bryant, executive vice president of finance and enterprise systems and chief financial officer, Intel Corp., discusses that ethical behaviour on the part of a company can add value.</w:t>
      </w:r>
    </w:p>
    <w:p w14:paraId="42B56452" w14:textId="77777777" w:rsidR="00B22633" w:rsidRPr="002124D6" w:rsidRDefault="00B22633" w:rsidP="00B22633">
      <w:pPr>
        <w:numPr>
          <w:ilvl w:val="0"/>
          <w:numId w:val="5"/>
        </w:numPr>
        <w:tabs>
          <w:tab w:val="clear" w:pos="720"/>
          <w:tab w:val="num" w:pos="360"/>
        </w:tabs>
        <w:ind w:left="360"/>
        <w:rPr>
          <w:rFonts w:ascii="Arial Narrow" w:hAnsi="Arial Narrow" w:cs="Arial"/>
        </w:rPr>
      </w:pPr>
      <w:r w:rsidRPr="002124D6">
        <w:rPr>
          <w:rFonts w:ascii="Arial Narrow" w:hAnsi="Arial Narrow" w:cs="Arial"/>
          <w:b/>
          <w:bCs/>
        </w:rPr>
        <w:t xml:space="preserve">Smart Video. </w:t>
      </w:r>
      <w:r w:rsidRPr="002124D6">
        <w:rPr>
          <w:rFonts w:ascii="Arial Narrow" w:hAnsi="Arial Narrow" w:cs="Arial"/>
        </w:rPr>
        <w:t>This quotes Joshua Haines, senior credit analyst at the Private Bank, concerning how he continues to use basic finance concepts he learned in earlier finance classes.</w:t>
      </w:r>
    </w:p>
    <w:p w14:paraId="43D66AAA" w14:textId="77777777" w:rsidR="00B22633" w:rsidRPr="002124D6" w:rsidRDefault="00B22633" w:rsidP="00B22633">
      <w:pPr>
        <w:numPr>
          <w:ilvl w:val="0"/>
          <w:numId w:val="5"/>
        </w:numPr>
        <w:tabs>
          <w:tab w:val="clear" w:pos="720"/>
          <w:tab w:val="num" w:pos="360"/>
        </w:tabs>
        <w:ind w:left="360"/>
        <w:rPr>
          <w:rFonts w:ascii="Arial Narrow" w:hAnsi="Arial Narrow" w:cs="Arial"/>
        </w:rPr>
      </w:pPr>
      <w:r w:rsidRPr="002124D6">
        <w:rPr>
          <w:rFonts w:ascii="Arial Narrow" w:hAnsi="Arial Narrow" w:cs="Arial"/>
          <w:b/>
          <w:bCs/>
        </w:rPr>
        <w:lastRenderedPageBreak/>
        <w:t xml:space="preserve">Smart Video. </w:t>
      </w:r>
      <w:r w:rsidRPr="002124D6">
        <w:rPr>
          <w:rFonts w:ascii="Arial Narrow" w:hAnsi="Arial Narrow" w:cs="Arial"/>
        </w:rPr>
        <w:t xml:space="preserve">This quotes Bill Eckmann, </w:t>
      </w:r>
      <w:r w:rsidR="003F103C" w:rsidRPr="002124D6">
        <w:rPr>
          <w:rFonts w:ascii="Arial Narrow" w:hAnsi="Arial Narrow" w:cs="Arial"/>
        </w:rPr>
        <w:t xml:space="preserve">Principal, Solar Capital, </w:t>
      </w:r>
      <w:r w:rsidRPr="002124D6">
        <w:rPr>
          <w:rFonts w:ascii="Arial Narrow" w:hAnsi="Arial Narrow" w:cs="Arial"/>
        </w:rPr>
        <w:t>concerning his career in investment banking.</w:t>
      </w:r>
    </w:p>
    <w:p w14:paraId="13C6E389" w14:textId="77777777" w:rsidR="000235AB" w:rsidRPr="002124D6" w:rsidRDefault="000235AB" w:rsidP="000235AB">
      <w:pPr>
        <w:numPr>
          <w:ilvl w:val="0"/>
          <w:numId w:val="5"/>
        </w:numPr>
        <w:tabs>
          <w:tab w:val="clear" w:pos="720"/>
          <w:tab w:val="num" w:pos="360"/>
        </w:tabs>
        <w:ind w:left="360"/>
        <w:rPr>
          <w:rFonts w:ascii="Arial Narrow" w:hAnsi="Arial Narrow" w:cs="Arial"/>
        </w:rPr>
      </w:pPr>
      <w:r w:rsidRPr="002124D6">
        <w:rPr>
          <w:rFonts w:ascii="Arial Narrow" w:hAnsi="Arial Narrow" w:cs="Arial"/>
          <w:b/>
          <w:bCs/>
        </w:rPr>
        <w:t xml:space="preserve">Smart Video. </w:t>
      </w:r>
      <w:r w:rsidRPr="002124D6">
        <w:rPr>
          <w:rFonts w:ascii="Arial Narrow" w:hAnsi="Arial Narrow" w:cs="Arial"/>
        </w:rPr>
        <w:t>This quotes David Nickel, controller for Intel Corp.’s Communications Group, about how finance can help business increase shareholder value.</w:t>
      </w:r>
    </w:p>
    <w:p w14:paraId="5013C833" w14:textId="77777777" w:rsidR="00971D83" w:rsidRPr="002124D6" w:rsidRDefault="00170BB8" w:rsidP="00971D83">
      <w:pPr>
        <w:numPr>
          <w:ilvl w:val="0"/>
          <w:numId w:val="5"/>
        </w:numPr>
        <w:tabs>
          <w:tab w:val="clear" w:pos="720"/>
          <w:tab w:val="num" w:pos="360"/>
        </w:tabs>
        <w:ind w:left="360"/>
        <w:rPr>
          <w:rFonts w:ascii="Arial Narrow" w:hAnsi="Arial Narrow" w:cs="Arial"/>
        </w:rPr>
      </w:pPr>
      <w:r w:rsidRPr="002124D6">
        <w:rPr>
          <w:rFonts w:ascii="Arial Narrow" w:hAnsi="Arial Narrow" w:cs="Arial"/>
          <w:b/>
          <w:bCs/>
        </w:rPr>
        <w:t>Smart Video</w:t>
      </w:r>
      <w:r w:rsidR="00CD4FE6" w:rsidRPr="002124D6">
        <w:rPr>
          <w:rFonts w:ascii="Arial Narrow" w:hAnsi="Arial Narrow" w:cs="Arial"/>
          <w:b/>
          <w:bCs/>
        </w:rPr>
        <w:t xml:space="preserve">. </w:t>
      </w:r>
      <w:r w:rsidR="000235AB" w:rsidRPr="002124D6">
        <w:rPr>
          <w:rFonts w:ascii="Arial Narrow" w:hAnsi="Arial Narrow" w:cs="Arial"/>
          <w:bCs/>
        </w:rPr>
        <w:t>Vern LoForti, Vice-President, Chief Financial Officer and Corporate Secretary InfoSonics</w:t>
      </w:r>
      <w:r w:rsidR="000235AB" w:rsidRPr="002124D6">
        <w:rPr>
          <w:rFonts w:ascii="Arial Narrow" w:hAnsi="Arial Narrow" w:cs="Arial"/>
          <w:b/>
          <w:bCs/>
        </w:rPr>
        <w:t xml:space="preserve"> </w:t>
      </w:r>
      <w:r w:rsidR="000235AB" w:rsidRPr="002124D6">
        <w:rPr>
          <w:rFonts w:ascii="Arial Narrow" w:hAnsi="Arial Narrow" w:cs="Arial"/>
          <w:bCs/>
        </w:rPr>
        <w:t>‘Sarbanes-Oxley has certainly impacted our company in many ways, from operations all the way to the board.</w:t>
      </w:r>
      <w:r w:rsidR="003F103C" w:rsidRPr="002124D6">
        <w:rPr>
          <w:rFonts w:ascii="Arial Narrow" w:hAnsi="Arial Narrow" w:cs="Arial"/>
          <w:bCs/>
        </w:rPr>
        <w:t>’</w:t>
      </w:r>
    </w:p>
    <w:p w14:paraId="21F426AB" w14:textId="77777777" w:rsidR="00971D83" w:rsidRPr="002124D6" w:rsidRDefault="00971D83" w:rsidP="00971D83">
      <w:pPr>
        <w:numPr>
          <w:ilvl w:val="0"/>
          <w:numId w:val="5"/>
        </w:numPr>
        <w:tabs>
          <w:tab w:val="clear" w:pos="720"/>
          <w:tab w:val="num" w:pos="360"/>
        </w:tabs>
        <w:ind w:left="360"/>
        <w:rPr>
          <w:rFonts w:ascii="Arial Narrow" w:hAnsi="Arial Narrow" w:cs="Arial"/>
        </w:rPr>
      </w:pPr>
      <w:r w:rsidRPr="002124D6">
        <w:rPr>
          <w:rFonts w:ascii="Arial Narrow" w:hAnsi="Arial Narrow" w:cs="Arial"/>
          <w:b/>
          <w:bCs/>
        </w:rPr>
        <w:t xml:space="preserve">Smart Video. </w:t>
      </w:r>
      <w:r w:rsidRPr="002124D6">
        <w:rPr>
          <w:rFonts w:ascii="Arial Narrow" w:hAnsi="Arial Narrow" w:cs="Arial"/>
          <w:bCs/>
        </w:rPr>
        <w:t>See risk management explained step by step.</w:t>
      </w:r>
    </w:p>
    <w:p w14:paraId="29AEB2E2" w14:textId="77777777" w:rsidR="00170BB8" w:rsidRPr="00735C2C" w:rsidRDefault="00170BB8" w:rsidP="00170BB8">
      <w:pPr>
        <w:pStyle w:val="Heading2"/>
        <w:rPr>
          <w:rFonts w:ascii="Arial Narrow" w:hAnsi="Arial Narrow"/>
          <w:color w:val="0070C0"/>
          <w:lang w:val="x-none" w:eastAsia="x-none"/>
        </w:rPr>
      </w:pPr>
      <w:r w:rsidRPr="00735C2C">
        <w:rPr>
          <w:rFonts w:ascii="Arial Narrow" w:hAnsi="Arial Narrow"/>
          <w:color w:val="0070C0"/>
          <w:lang w:val="x-none" w:eastAsia="x-none"/>
        </w:rPr>
        <w:t xml:space="preserve">Lecture Guide </w:t>
      </w:r>
    </w:p>
    <w:p w14:paraId="69D64404" w14:textId="77777777" w:rsidR="00170BB8" w:rsidRPr="002124D6" w:rsidRDefault="00170BB8" w:rsidP="00170BB8">
      <w:pPr>
        <w:pStyle w:val="Heading5"/>
        <w:rPr>
          <w:rFonts w:ascii="Arial Narrow" w:hAnsi="Arial Narrow" w:cs="Arial"/>
        </w:rPr>
      </w:pPr>
      <w:r w:rsidRPr="002124D6">
        <w:rPr>
          <w:rFonts w:ascii="Arial Narrow" w:hAnsi="Arial Narrow" w:cs="Arial"/>
        </w:rPr>
        <w:t xml:space="preserve">1-1: The Role of Corporate Finance in Modern Business </w:t>
      </w:r>
    </w:p>
    <w:p w14:paraId="5BFC4437" w14:textId="77777777" w:rsidR="00170BB8" w:rsidRPr="002124D6" w:rsidRDefault="00170BB8" w:rsidP="00170BB8">
      <w:pPr>
        <w:rPr>
          <w:rFonts w:ascii="Arial Narrow" w:hAnsi="Arial Narrow" w:cs="Arial"/>
        </w:rPr>
      </w:pPr>
    </w:p>
    <w:p w14:paraId="77D1C7FF" w14:textId="77777777" w:rsidR="00170BB8" w:rsidRPr="00B678C2" w:rsidRDefault="00170BB8" w:rsidP="00170BB8">
      <w:pPr>
        <w:pStyle w:val="Heading5"/>
        <w:rPr>
          <w:rFonts w:ascii="Arial Narrow" w:hAnsi="Arial Narrow" w:cs="Arial"/>
        </w:rPr>
      </w:pPr>
      <w:r w:rsidRPr="00B678C2">
        <w:rPr>
          <w:rFonts w:ascii="Arial Narrow" w:hAnsi="Arial Narrow" w:cs="Arial"/>
        </w:rPr>
        <w:t>1-1a: How Finance Interacts with Other Functional Business Areas</w:t>
      </w:r>
    </w:p>
    <w:p w14:paraId="45F26F8E" w14:textId="77777777" w:rsidR="00170BB8" w:rsidRPr="00B678C2" w:rsidRDefault="00170BB8" w:rsidP="00170BB8">
      <w:pPr>
        <w:rPr>
          <w:rFonts w:ascii="Arial Narrow" w:hAnsi="Arial Narrow" w:cs="Arial"/>
          <w:b/>
        </w:rPr>
      </w:pPr>
    </w:p>
    <w:p w14:paraId="00AE8669" w14:textId="77777777" w:rsidR="00170BB8" w:rsidRPr="00B678C2" w:rsidRDefault="00170BB8" w:rsidP="00170BB8">
      <w:pPr>
        <w:pStyle w:val="Heading5"/>
        <w:rPr>
          <w:rFonts w:ascii="Arial Narrow" w:hAnsi="Arial Narrow" w:cs="Arial"/>
        </w:rPr>
      </w:pPr>
      <w:r w:rsidRPr="00B678C2">
        <w:rPr>
          <w:rFonts w:ascii="Arial Narrow" w:hAnsi="Arial Narrow" w:cs="Arial"/>
        </w:rPr>
        <w:t xml:space="preserve">1-1b: Career Opportunities in Finance </w:t>
      </w:r>
    </w:p>
    <w:p w14:paraId="42672C3B" w14:textId="77777777" w:rsidR="00170BB8" w:rsidRPr="002124D6" w:rsidRDefault="00170BB8" w:rsidP="00170BB8">
      <w:pPr>
        <w:rPr>
          <w:rFonts w:ascii="Arial Narrow" w:hAnsi="Arial Narrow" w:cs="Arial"/>
        </w:rPr>
      </w:pPr>
    </w:p>
    <w:p w14:paraId="0B18B538" w14:textId="77777777" w:rsidR="00170BB8" w:rsidRPr="002124D6" w:rsidRDefault="00170BB8" w:rsidP="00170BB8">
      <w:pPr>
        <w:rPr>
          <w:rFonts w:ascii="Arial Narrow" w:hAnsi="Arial Narrow" w:cs="Arial"/>
        </w:rPr>
      </w:pPr>
      <w:r w:rsidRPr="002124D6">
        <w:rPr>
          <w:rFonts w:ascii="Arial Narrow" w:hAnsi="Arial Narrow" w:cs="Arial"/>
        </w:rPr>
        <w:t>Give students some examples of jobs they</w:t>
      </w:r>
      <w:r w:rsidR="002F6ADE" w:rsidRPr="002124D6">
        <w:rPr>
          <w:rFonts w:ascii="Arial Narrow" w:hAnsi="Arial Narrow" w:cs="Arial"/>
        </w:rPr>
        <w:t xml:space="preserve"> can get as finance graduates. </w:t>
      </w:r>
      <w:r w:rsidRPr="002124D6">
        <w:rPr>
          <w:rFonts w:ascii="Arial Narrow" w:hAnsi="Arial Narrow" w:cs="Arial"/>
        </w:rPr>
        <w:t xml:space="preserve">The </w:t>
      </w:r>
      <w:r w:rsidR="00D308E2" w:rsidRPr="002124D6">
        <w:rPr>
          <w:rFonts w:ascii="Arial Narrow" w:hAnsi="Arial Narrow" w:cs="Arial"/>
        </w:rPr>
        <w:t xml:space="preserve">university </w:t>
      </w:r>
      <w:r w:rsidRPr="002124D6">
        <w:rPr>
          <w:rFonts w:ascii="Arial Narrow" w:hAnsi="Arial Narrow" w:cs="Arial"/>
        </w:rPr>
        <w:t>career services office may be helpful in giving examples of specific employers who recruit on cam</w:t>
      </w:r>
      <w:r w:rsidR="002F6ADE" w:rsidRPr="002124D6">
        <w:rPr>
          <w:rFonts w:ascii="Arial Narrow" w:hAnsi="Arial Narrow" w:cs="Arial"/>
        </w:rPr>
        <w:t xml:space="preserve">pus. </w:t>
      </w:r>
      <w:r w:rsidRPr="002124D6">
        <w:rPr>
          <w:rFonts w:ascii="Arial Narrow" w:hAnsi="Arial Narrow" w:cs="Arial"/>
        </w:rPr>
        <w:t>It may also have information about average pay scales in each area in finance.</w:t>
      </w:r>
    </w:p>
    <w:p w14:paraId="4DECE5DB" w14:textId="77777777" w:rsidR="00170BB8" w:rsidRPr="002124D6" w:rsidRDefault="00170BB8" w:rsidP="00170BB8">
      <w:pPr>
        <w:rPr>
          <w:rFonts w:ascii="Arial Narrow" w:hAnsi="Arial Narrow" w:cs="Arial"/>
        </w:rPr>
      </w:pPr>
    </w:p>
    <w:p w14:paraId="143AEB76" w14:textId="77777777" w:rsidR="00A050F6" w:rsidRPr="002124D6" w:rsidRDefault="00A050F6" w:rsidP="00170BB8">
      <w:pPr>
        <w:rPr>
          <w:rFonts w:ascii="Arial Narrow" w:hAnsi="Arial Narrow" w:cs="Arial"/>
          <w:b/>
        </w:rPr>
      </w:pPr>
      <w:r w:rsidRPr="002124D6">
        <w:rPr>
          <w:rFonts w:ascii="Arial Narrow" w:hAnsi="Arial Narrow" w:cs="Arial"/>
          <w:b/>
        </w:rPr>
        <w:t>Table 1.1 Career Opportunities in Corporate Finance</w:t>
      </w:r>
    </w:p>
    <w:p w14:paraId="3367CCBC" w14:textId="77777777" w:rsidR="00A050F6" w:rsidRPr="002124D6" w:rsidRDefault="00A050F6" w:rsidP="00170BB8">
      <w:pPr>
        <w:rPr>
          <w:rFonts w:ascii="Arial Narrow" w:hAnsi="Arial Narrow" w:cs="Arial"/>
          <w:b/>
        </w:rPr>
      </w:pPr>
    </w:p>
    <w:p w14:paraId="30260AFC" w14:textId="77777777" w:rsidR="00A050F6" w:rsidRPr="002124D6" w:rsidRDefault="002F6ADE" w:rsidP="00170BB8">
      <w:pPr>
        <w:rPr>
          <w:rFonts w:ascii="Arial Narrow" w:hAnsi="Arial Narrow" w:cs="Arial"/>
          <w:b/>
        </w:rPr>
      </w:pPr>
      <w:r w:rsidRPr="002124D6">
        <w:rPr>
          <w:rFonts w:ascii="Arial Narrow" w:hAnsi="Arial Narrow" w:cs="Arial"/>
          <w:b/>
        </w:rPr>
        <w:t xml:space="preserve">Table 1.2 </w:t>
      </w:r>
      <w:r w:rsidR="00A050F6" w:rsidRPr="002124D6">
        <w:rPr>
          <w:rFonts w:ascii="Arial Narrow" w:hAnsi="Arial Narrow" w:cs="Arial"/>
          <w:b/>
        </w:rPr>
        <w:t>Career Opportunities in Commercial Banking</w:t>
      </w:r>
    </w:p>
    <w:p w14:paraId="3E803259" w14:textId="77777777" w:rsidR="00A050F6" w:rsidRPr="002124D6" w:rsidRDefault="00A050F6" w:rsidP="00170BB8">
      <w:pPr>
        <w:rPr>
          <w:rFonts w:ascii="Arial Narrow" w:hAnsi="Arial Narrow" w:cs="Arial"/>
          <w:b/>
        </w:rPr>
      </w:pPr>
    </w:p>
    <w:p w14:paraId="57186123" w14:textId="4F02BEBF" w:rsidR="00A050F6" w:rsidRPr="002124D6" w:rsidRDefault="002F6ADE" w:rsidP="00A050F6">
      <w:pPr>
        <w:rPr>
          <w:rFonts w:ascii="Arial Narrow" w:hAnsi="Arial Narrow" w:cs="Arial"/>
          <w:b/>
        </w:rPr>
      </w:pPr>
      <w:r w:rsidRPr="002124D6">
        <w:rPr>
          <w:rFonts w:ascii="Arial Narrow" w:hAnsi="Arial Narrow" w:cs="Arial"/>
          <w:b/>
        </w:rPr>
        <w:t>Table 1.</w:t>
      </w:r>
      <w:r w:rsidR="00931347">
        <w:rPr>
          <w:rFonts w:ascii="Arial Narrow" w:hAnsi="Arial Narrow" w:cs="Arial"/>
          <w:b/>
        </w:rPr>
        <w:t>3</w:t>
      </w:r>
      <w:r w:rsidR="00931347" w:rsidRPr="002124D6">
        <w:rPr>
          <w:rFonts w:ascii="Arial Narrow" w:hAnsi="Arial Narrow" w:cs="Arial"/>
          <w:b/>
        </w:rPr>
        <w:t xml:space="preserve"> </w:t>
      </w:r>
      <w:r w:rsidR="00A050F6" w:rsidRPr="002124D6">
        <w:rPr>
          <w:rFonts w:ascii="Arial Narrow" w:hAnsi="Arial Narrow" w:cs="Arial"/>
          <w:b/>
        </w:rPr>
        <w:t>Career Opportunities in Money Management</w:t>
      </w:r>
    </w:p>
    <w:p w14:paraId="5D536FA1" w14:textId="77777777" w:rsidR="00A050F6" w:rsidRPr="002124D6" w:rsidRDefault="00A050F6" w:rsidP="00170BB8">
      <w:pPr>
        <w:rPr>
          <w:rFonts w:ascii="Arial Narrow" w:hAnsi="Arial Narrow" w:cs="Arial"/>
          <w:b/>
        </w:rPr>
      </w:pPr>
    </w:p>
    <w:p w14:paraId="64EE4D40" w14:textId="77777777" w:rsidR="00170BB8" w:rsidRPr="002124D6" w:rsidRDefault="00170BB8" w:rsidP="00170BB8">
      <w:pPr>
        <w:rPr>
          <w:rFonts w:ascii="Arial Narrow" w:hAnsi="Arial Narrow" w:cs="Arial"/>
          <w:b/>
        </w:rPr>
      </w:pPr>
      <w:r w:rsidRPr="002124D6">
        <w:rPr>
          <w:rFonts w:ascii="Arial Narrow" w:hAnsi="Arial Narrow" w:cs="Arial"/>
          <w:b/>
        </w:rPr>
        <w:t xml:space="preserve">1-2: Corporate Finance Essentials </w:t>
      </w:r>
    </w:p>
    <w:p w14:paraId="25168152" w14:textId="77777777" w:rsidR="00170BB8" w:rsidRPr="002124D6" w:rsidRDefault="00170BB8" w:rsidP="00170BB8">
      <w:pPr>
        <w:rPr>
          <w:rFonts w:ascii="Arial Narrow" w:hAnsi="Arial Narrow" w:cs="Arial"/>
        </w:rPr>
      </w:pPr>
      <w:r w:rsidRPr="002124D6">
        <w:rPr>
          <w:rFonts w:ascii="Arial Narrow" w:hAnsi="Arial Narrow" w:cs="Arial"/>
        </w:rPr>
        <w:t xml:space="preserve">The instructor can introduce the topics that will be covered throughout the </w:t>
      </w:r>
      <w:r w:rsidR="007923AA" w:rsidRPr="002124D6">
        <w:rPr>
          <w:rFonts w:ascii="Arial Narrow" w:hAnsi="Arial Narrow" w:cs="Arial"/>
        </w:rPr>
        <w:t>teaching period</w:t>
      </w:r>
      <w:r w:rsidRPr="002124D6">
        <w:rPr>
          <w:rFonts w:ascii="Arial Narrow" w:hAnsi="Arial Narrow" w:cs="Arial"/>
        </w:rPr>
        <w:t>, including when and in</w:t>
      </w:r>
      <w:r w:rsidR="002F6ADE" w:rsidRPr="002124D6">
        <w:rPr>
          <w:rFonts w:ascii="Arial Narrow" w:hAnsi="Arial Narrow" w:cs="Arial"/>
        </w:rPr>
        <w:t xml:space="preserve"> how much</w:t>
      </w:r>
      <w:r w:rsidRPr="002124D6">
        <w:rPr>
          <w:rFonts w:ascii="Arial Narrow" w:hAnsi="Arial Narrow" w:cs="Arial"/>
        </w:rPr>
        <w:t xml:space="preserve"> depth each topic will be covered in this course, and what might be topics for other finance courses.</w:t>
      </w:r>
    </w:p>
    <w:p w14:paraId="6B6BDDEF" w14:textId="77777777" w:rsidR="00170BB8" w:rsidRPr="002124D6" w:rsidRDefault="00170BB8" w:rsidP="00170BB8">
      <w:pPr>
        <w:rPr>
          <w:rFonts w:ascii="Arial Narrow" w:hAnsi="Arial Narrow" w:cs="Arial"/>
        </w:rPr>
      </w:pPr>
    </w:p>
    <w:p w14:paraId="242E0E0A" w14:textId="77777777" w:rsidR="00170BB8" w:rsidRPr="00B678C2" w:rsidRDefault="00170BB8" w:rsidP="00170BB8">
      <w:pPr>
        <w:pStyle w:val="Heading5"/>
        <w:rPr>
          <w:rFonts w:ascii="Arial Narrow" w:hAnsi="Arial Narrow" w:cs="Arial"/>
        </w:rPr>
      </w:pPr>
      <w:r w:rsidRPr="00B678C2">
        <w:rPr>
          <w:rFonts w:ascii="Arial Narrow" w:hAnsi="Arial Narrow" w:cs="Arial"/>
        </w:rPr>
        <w:t xml:space="preserve">1-2a: </w:t>
      </w:r>
      <w:r w:rsidR="00D25F91" w:rsidRPr="00B678C2">
        <w:rPr>
          <w:rFonts w:ascii="Arial Narrow" w:hAnsi="Arial Narrow" w:cs="Arial"/>
        </w:rPr>
        <w:t>The Five Basic Corporate Finance Functions</w:t>
      </w:r>
      <w:r w:rsidRPr="00B678C2">
        <w:rPr>
          <w:rFonts w:ascii="Arial Narrow" w:hAnsi="Arial Narrow" w:cs="Arial"/>
        </w:rPr>
        <w:t xml:space="preserve"> </w:t>
      </w:r>
    </w:p>
    <w:p w14:paraId="15DD64FC" w14:textId="77777777" w:rsidR="00170BB8" w:rsidRPr="002124D6" w:rsidRDefault="00170BB8" w:rsidP="001D1CEF">
      <w:pPr>
        <w:rPr>
          <w:rFonts w:ascii="Arial Narrow" w:hAnsi="Arial Narrow" w:cs="Arial"/>
        </w:rPr>
      </w:pPr>
      <w:r w:rsidRPr="002124D6">
        <w:rPr>
          <w:rFonts w:ascii="Arial Narrow" w:hAnsi="Arial Narrow" w:cs="Arial"/>
        </w:rPr>
        <w:t xml:space="preserve">Explain that internal financing – the profits that a </w:t>
      </w:r>
      <w:r w:rsidR="009C5E50" w:rsidRPr="002124D6">
        <w:rPr>
          <w:rFonts w:ascii="Arial Narrow" w:hAnsi="Arial Narrow" w:cs="Arial"/>
        </w:rPr>
        <w:t>company</w:t>
      </w:r>
      <w:r w:rsidRPr="002124D6">
        <w:rPr>
          <w:rFonts w:ascii="Arial Narrow" w:hAnsi="Arial Narrow" w:cs="Arial"/>
        </w:rPr>
        <w:t xml:space="preserve"> generates that are not paid to shareholders as dividends are the most important source of </w:t>
      </w:r>
      <w:r w:rsidR="009C5E50" w:rsidRPr="002124D6">
        <w:rPr>
          <w:rFonts w:ascii="Arial Narrow" w:hAnsi="Arial Narrow" w:cs="Arial"/>
        </w:rPr>
        <w:t>company</w:t>
      </w:r>
      <w:r w:rsidR="0001606D" w:rsidRPr="002124D6">
        <w:rPr>
          <w:rFonts w:ascii="Arial Narrow" w:hAnsi="Arial Narrow" w:cs="Arial"/>
        </w:rPr>
        <w:t xml:space="preserve"> financing. </w:t>
      </w:r>
      <w:r w:rsidRPr="002124D6">
        <w:rPr>
          <w:rFonts w:ascii="Arial Narrow" w:hAnsi="Arial Narrow" w:cs="Arial"/>
        </w:rPr>
        <w:t>A company seeks capital market debt and equity finance when it does not generate enough funds for its investment opportunities.</w:t>
      </w:r>
    </w:p>
    <w:p w14:paraId="6977D8BB" w14:textId="77777777" w:rsidR="00170BB8" w:rsidRPr="002124D6" w:rsidRDefault="00170BB8" w:rsidP="00170BB8">
      <w:pPr>
        <w:ind w:firstLine="360"/>
        <w:rPr>
          <w:rFonts w:ascii="Arial Narrow" w:hAnsi="Arial Narrow" w:cs="Arial"/>
        </w:rPr>
      </w:pPr>
      <w:r w:rsidRPr="002124D6">
        <w:rPr>
          <w:rFonts w:ascii="Arial Narrow" w:hAnsi="Arial Narrow" w:cs="Arial"/>
        </w:rPr>
        <w:t>Tell students</w:t>
      </w:r>
      <w:r w:rsidR="0001606D" w:rsidRPr="002124D6">
        <w:rPr>
          <w:rFonts w:ascii="Arial Narrow" w:hAnsi="Arial Narrow" w:cs="Arial"/>
        </w:rPr>
        <w:t xml:space="preserve"> about the history of fin</w:t>
      </w:r>
      <w:bookmarkStart w:id="0" w:name="_GoBack"/>
      <w:bookmarkEnd w:id="0"/>
      <w:r w:rsidR="0001606D" w:rsidRPr="002124D6">
        <w:rPr>
          <w:rFonts w:ascii="Arial Narrow" w:hAnsi="Arial Narrow" w:cs="Arial"/>
        </w:rPr>
        <w:t xml:space="preserve">ance. </w:t>
      </w:r>
      <w:r w:rsidRPr="002124D6">
        <w:rPr>
          <w:rFonts w:ascii="Arial Narrow" w:hAnsi="Arial Narrow" w:cs="Arial"/>
        </w:rPr>
        <w:t xml:space="preserve">For example, raising funds from a large number of investors spread with the legal concept of a </w:t>
      </w:r>
      <w:r w:rsidR="00D308E2" w:rsidRPr="002124D6">
        <w:rPr>
          <w:rFonts w:ascii="Arial Narrow" w:hAnsi="Arial Narrow" w:cs="Arial"/>
        </w:rPr>
        <w:t>company</w:t>
      </w:r>
      <w:r w:rsidR="00CD4FE6" w:rsidRPr="002124D6">
        <w:rPr>
          <w:rFonts w:ascii="Arial Narrow" w:hAnsi="Arial Narrow" w:cs="Arial"/>
        </w:rPr>
        <w:t xml:space="preserve">. </w:t>
      </w:r>
      <w:r w:rsidR="00AA4628" w:rsidRPr="002124D6">
        <w:rPr>
          <w:rFonts w:ascii="Arial Narrow" w:hAnsi="Arial Narrow" w:cs="Arial"/>
        </w:rPr>
        <w:t xml:space="preserve">During the </w:t>
      </w:r>
      <w:r w:rsidR="0001606D" w:rsidRPr="002124D6">
        <w:rPr>
          <w:rFonts w:ascii="Arial Narrow" w:hAnsi="Arial Narrow" w:cs="Arial"/>
        </w:rPr>
        <w:t>17th</w:t>
      </w:r>
      <w:r w:rsidRPr="002124D6">
        <w:rPr>
          <w:rFonts w:ascii="Arial Narrow" w:hAnsi="Arial Narrow" w:cs="Arial"/>
        </w:rPr>
        <w:t xml:space="preserve"> century, </w:t>
      </w:r>
      <w:r w:rsidR="00D308E2" w:rsidRPr="002124D6">
        <w:rPr>
          <w:rFonts w:ascii="Arial Narrow" w:hAnsi="Arial Narrow" w:cs="Arial"/>
        </w:rPr>
        <w:t>companies</w:t>
      </w:r>
      <w:r w:rsidRPr="002124D6">
        <w:rPr>
          <w:rFonts w:ascii="Arial Narrow" w:hAnsi="Arial Narrow" w:cs="Arial"/>
        </w:rPr>
        <w:t xml:space="preserve"> were first given </w:t>
      </w:r>
      <w:r w:rsidR="0001606D" w:rsidRPr="002124D6">
        <w:rPr>
          <w:rFonts w:ascii="Arial Narrow" w:hAnsi="Arial Narrow" w:cs="Arial"/>
        </w:rPr>
        <w:t xml:space="preserve">limited liability. </w:t>
      </w:r>
      <w:r w:rsidRPr="002124D6">
        <w:rPr>
          <w:rFonts w:ascii="Arial Narrow" w:hAnsi="Arial Narrow" w:cs="Arial"/>
        </w:rPr>
        <w:t>This induced wealthy individuals to invest – they knew the worst that could happen was the loss of their investment; they would not lose all of their wealth in a bad ven</w:t>
      </w:r>
      <w:r w:rsidR="0001606D" w:rsidRPr="002124D6">
        <w:rPr>
          <w:rFonts w:ascii="Arial Narrow" w:hAnsi="Arial Narrow" w:cs="Arial"/>
        </w:rPr>
        <w:t xml:space="preserve">ture. </w:t>
      </w:r>
      <w:r w:rsidRPr="002124D6">
        <w:rPr>
          <w:rFonts w:ascii="Arial Narrow" w:hAnsi="Arial Narrow" w:cs="Arial"/>
        </w:rPr>
        <w:t>The idea of incorporation</w:t>
      </w:r>
      <w:r w:rsidR="00D308E2" w:rsidRPr="002124D6">
        <w:rPr>
          <w:rFonts w:ascii="Arial Narrow" w:hAnsi="Arial Narrow" w:cs="Arial"/>
        </w:rPr>
        <w:t xml:space="preserve"> as a company</w:t>
      </w:r>
      <w:r w:rsidRPr="002124D6">
        <w:rPr>
          <w:rFonts w:ascii="Arial Narrow" w:hAnsi="Arial Narrow" w:cs="Arial"/>
        </w:rPr>
        <w:t xml:space="preserve"> was so successful that England freely allowed companies to incorporate by the mid 1</w:t>
      </w:r>
      <w:r w:rsidR="0001606D" w:rsidRPr="002124D6">
        <w:rPr>
          <w:rFonts w:ascii="Arial Narrow" w:hAnsi="Arial Narrow" w:cs="Arial"/>
        </w:rPr>
        <w:t xml:space="preserve">9th century. </w:t>
      </w:r>
      <w:r w:rsidRPr="002124D6">
        <w:rPr>
          <w:rFonts w:ascii="Arial Narrow" w:hAnsi="Arial Narrow" w:cs="Arial"/>
        </w:rPr>
        <w:t xml:space="preserve">Other countries followed England’s lead. The verb </w:t>
      </w:r>
      <w:r w:rsidR="0001606D" w:rsidRPr="002124D6">
        <w:rPr>
          <w:rFonts w:ascii="Arial Narrow" w:hAnsi="Arial Narrow" w:cs="Arial"/>
        </w:rPr>
        <w:t>‘</w:t>
      </w:r>
      <w:r w:rsidRPr="002124D6">
        <w:rPr>
          <w:rFonts w:ascii="Arial Narrow" w:hAnsi="Arial Narrow" w:cs="Arial"/>
        </w:rPr>
        <w:t>to finance,</w:t>
      </w:r>
      <w:r w:rsidR="0001606D" w:rsidRPr="002124D6">
        <w:rPr>
          <w:rFonts w:ascii="Arial Narrow" w:hAnsi="Arial Narrow" w:cs="Arial"/>
        </w:rPr>
        <w:t>’</w:t>
      </w:r>
      <w:r w:rsidRPr="002124D6">
        <w:rPr>
          <w:rFonts w:ascii="Arial Narrow" w:hAnsi="Arial Narrow" w:cs="Arial"/>
        </w:rPr>
        <w:t xml:space="preserve"> or raising funds for investment, was entered into the English dictionary in 1866.</w:t>
      </w:r>
    </w:p>
    <w:p w14:paraId="35C27F30" w14:textId="77777777" w:rsidR="00170BB8" w:rsidRPr="002124D6" w:rsidRDefault="00170BB8" w:rsidP="00170BB8">
      <w:pPr>
        <w:ind w:firstLine="360"/>
        <w:rPr>
          <w:rFonts w:ascii="Arial Narrow" w:hAnsi="Arial Narrow" w:cs="Arial"/>
        </w:rPr>
      </w:pPr>
      <w:r w:rsidRPr="002124D6">
        <w:rPr>
          <w:rFonts w:ascii="Arial Narrow" w:hAnsi="Arial Narrow" w:cs="Arial"/>
        </w:rPr>
        <w:t xml:space="preserve">Student Interaction:  </w:t>
      </w:r>
    </w:p>
    <w:p w14:paraId="01961495" w14:textId="77777777" w:rsidR="00170BB8" w:rsidRPr="002124D6" w:rsidRDefault="00170BB8" w:rsidP="00170BB8">
      <w:pPr>
        <w:numPr>
          <w:ilvl w:val="0"/>
          <w:numId w:val="22"/>
        </w:numPr>
        <w:rPr>
          <w:rFonts w:ascii="Arial Narrow" w:hAnsi="Arial Narrow" w:cs="Arial"/>
        </w:rPr>
      </w:pPr>
      <w:r w:rsidRPr="002124D6">
        <w:rPr>
          <w:rFonts w:ascii="Arial Narrow" w:hAnsi="Arial Narrow" w:cs="Arial"/>
        </w:rPr>
        <w:t>Ask students how many of them giv</w:t>
      </w:r>
      <w:r w:rsidR="00AA4628" w:rsidRPr="002124D6">
        <w:rPr>
          <w:rFonts w:ascii="Arial Narrow" w:hAnsi="Arial Narrow" w:cs="Arial"/>
        </w:rPr>
        <w:t xml:space="preserve">e money directly to a company. </w:t>
      </w:r>
      <w:r w:rsidRPr="002124D6">
        <w:rPr>
          <w:rFonts w:ascii="Arial Narrow" w:hAnsi="Arial Narrow" w:cs="Arial"/>
        </w:rPr>
        <w:t>Few will (unless</w:t>
      </w:r>
      <w:r w:rsidR="00AA4628" w:rsidRPr="002124D6">
        <w:rPr>
          <w:rFonts w:ascii="Arial Narrow" w:hAnsi="Arial Narrow" w:cs="Arial"/>
        </w:rPr>
        <w:t xml:space="preserve"> they own their own business.) </w:t>
      </w:r>
      <w:r w:rsidRPr="002124D6">
        <w:rPr>
          <w:rFonts w:ascii="Arial Narrow" w:hAnsi="Arial Narrow" w:cs="Arial"/>
        </w:rPr>
        <w:t xml:space="preserve">This is a good springboard to how </w:t>
      </w:r>
      <w:r w:rsidR="00D308E2" w:rsidRPr="002124D6">
        <w:rPr>
          <w:rFonts w:ascii="Arial Narrow" w:hAnsi="Arial Narrow" w:cs="Arial"/>
        </w:rPr>
        <w:t>companies</w:t>
      </w:r>
      <w:r w:rsidRPr="002124D6">
        <w:rPr>
          <w:rFonts w:ascii="Arial Narrow" w:hAnsi="Arial Narrow" w:cs="Arial"/>
        </w:rPr>
        <w:t xml:space="preserve"> receive money from individuals, for example, through banks that lend their savings deposits to </w:t>
      </w:r>
      <w:r w:rsidR="009C5E50" w:rsidRPr="002124D6">
        <w:rPr>
          <w:rFonts w:ascii="Arial Narrow" w:hAnsi="Arial Narrow" w:cs="Arial"/>
        </w:rPr>
        <w:t>companies</w:t>
      </w:r>
      <w:r w:rsidR="00CD4FE6" w:rsidRPr="002124D6">
        <w:rPr>
          <w:rFonts w:ascii="Arial Narrow" w:hAnsi="Arial Narrow" w:cs="Arial"/>
        </w:rPr>
        <w:t xml:space="preserve">. </w:t>
      </w:r>
      <w:r w:rsidRPr="002124D6">
        <w:rPr>
          <w:rFonts w:ascii="Arial Narrow" w:hAnsi="Arial Narrow" w:cs="Arial"/>
        </w:rPr>
        <w:t xml:space="preserve">Few, if any of the students will have participated in a company’s direct means of obtaining funds (initial public offerings and secondary offerings) and are more likely to have participated in </w:t>
      </w:r>
      <w:r w:rsidR="009C5E50" w:rsidRPr="002124D6">
        <w:rPr>
          <w:rFonts w:ascii="Arial Narrow" w:hAnsi="Arial Narrow" w:cs="Arial"/>
        </w:rPr>
        <w:t>share</w:t>
      </w:r>
      <w:r w:rsidRPr="002124D6">
        <w:rPr>
          <w:rFonts w:ascii="Arial Narrow" w:hAnsi="Arial Narrow" w:cs="Arial"/>
        </w:rPr>
        <w:t xml:space="preserve"> investing through the secondary market.</w:t>
      </w:r>
    </w:p>
    <w:p w14:paraId="75A037D2" w14:textId="77777777" w:rsidR="00931347" w:rsidRPr="001E149E" w:rsidRDefault="00931347" w:rsidP="00931347">
      <w:pPr>
        <w:ind w:firstLine="360"/>
        <w:rPr>
          <w:rFonts w:ascii="Arial Narrow" w:hAnsi="Arial Narrow" w:cs="Arial"/>
          <w:b/>
        </w:rPr>
      </w:pPr>
      <w:r w:rsidRPr="001E149E">
        <w:rPr>
          <w:rFonts w:ascii="Arial Narrow" w:hAnsi="Arial Narrow" w:cs="Arial"/>
          <w:b/>
        </w:rPr>
        <w:t>Financing</w:t>
      </w:r>
    </w:p>
    <w:p w14:paraId="1E8A6D20" w14:textId="5FE404B3" w:rsidR="00170BB8" w:rsidRPr="002124D6" w:rsidRDefault="00170BB8" w:rsidP="00170BB8">
      <w:pPr>
        <w:ind w:firstLine="360"/>
        <w:rPr>
          <w:rFonts w:ascii="Arial Narrow" w:hAnsi="Arial Narrow" w:cs="Arial"/>
        </w:rPr>
      </w:pPr>
      <w:r w:rsidRPr="002124D6">
        <w:rPr>
          <w:rFonts w:ascii="Arial Narrow" w:hAnsi="Arial Narrow" w:cs="Arial"/>
        </w:rPr>
        <w:t xml:space="preserve">This section provides an opportunity to bring in current events, while explaining the external financing choices a </w:t>
      </w:r>
      <w:r w:rsidR="009C5E50" w:rsidRPr="002124D6">
        <w:rPr>
          <w:rFonts w:ascii="Arial Narrow" w:hAnsi="Arial Narrow" w:cs="Arial"/>
        </w:rPr>
        <w:t>company</w:t>
      </w:r>
      <w:r w:rsidRPr="002124D6">
        <w:rPr>
          <w:rFonts w:ascii="Arial Narrow" w:hAnsi="Arial Narrow" w:cs="Arial"/>
        </w:rPr>
        <w:t xml:space="preserve"> has</w:t>
      </w:r>
      <w:r w:rsidR="00CD4FE6" w:rsidRPr="002124D6">
        <w:rPr>
          <w:rFonts w:ascii="Arial Narrow" w:hAnsi="Arial Narrow" w:cs="Arial"/>
        </w:rPr>
        <w:t xml:space="preserve">. </w:t>
      </w:r>
      <w:r w:rsidR="00931347">
        <w:rPr>
          <w:rFonts w:ascii="Arial Narrow" w:hAnsi="Arial Narrow" w:cs="Arial"/>
        </w:rPr>
        <w:t xml:space="preserve"> Terms such as capital structure, external financing, and types of </w:t>
      </w:r>
      <w:r w:rsidR="00931347">
        <w:rPr>
          <w:rFonts w:ascii="Arial Narrow" w:hAnsi="Arial Narrow" w:cs="Arial"/>
        </w:rPr>
        <w:lastRenderedPageBreak/>
        <w:t xml:space="preserve">financiers such as venture capitalists can be mentioned, to note they will be defined in detail later in the book.  </w:t>
      </w:r>
    </w:p>
    <w:p w14:paraId="3F8930FA" w14:textId="77777777" w:rsidR="00D308E2" w:rsidRPr="002124D6" w:rsidRDefault="00D308E2" w:rsidP="00D308E2">
      <w:pPr>
        <w:rPr>
          <w:rFonts w:ascii="Arial Narrow" w:hAnsi="Arial Narrow" w:cs="Arial"/>
        </w:rPr>
      </w:pPr>
    </w:p>
    <w:p w14:paraId="0D28C42F" w14:textId="7942F482" w:rsidR="00D308E2" w:rsidRPr="002124D6" w:rsidRDefault="00D308E2" w:rsidP="00D308E2">
      <w:pPr>
        <w:rPr>
          <w:rFonts w:ascii="Arial Narrow" w:hAnsi="Arial Narrow" w:cs="Arial"/>
          <w:b/>
          <w:bCs/>
        </w:rPr>
      </w:pPr>
      <w:r w:rsidRPr="002124D6">
        <w:rPr>
          <w:rFonts w:ascii="Arial Narrow" w:hAnsi="Arial Narrow" w:cs="Arial"/>
          <w:b/>
          <w:bCs/>
        </w:rPr>
        <w:t xml:space="preserve">Financial Management </w:t>
      </w:r>
    </w:p>
    <w:p w14:paraId="6FFAFEFC" w14:textId="77777777" w:rsidR="00D308E2" w:rsidRPr="002124D6" w:rsidRDefault="00D308E2" w:rsidP="00D308E2">
      <w:pPr>
        <w:rPr>
          <w:rFonts w:ascii="Arial Narrow" w:hAnsi="Arial Narrow" w:cs="Arial"/>
        </w:rPr>
      </w:pPr>
      <w:r w:rsidRPr="002124D6">
        <w:rPr>
          <w:rFonts w:ascii="Arial Narrow" w:hAnsi="Arial Narrow" w:cs="Arial"/>
        </w:rPr>
        <w:t>Note that this function covers the theory that financial managers put into practice in their jobs.</w:t>
      </w:r>
    </w:p>
    <w:p w14:paraId="0B15076E" w14:textId="77777777" w:rsidR="00D308E2" w:rsidRPr="002124D6" w:rsidRDefault="00D308E2" w:rsidP="00170BB8">
      <w:pPr>
        <w:ind w:firstLine="360"/>
        <w:rPr>
          <w:rFonts w:ascii="Arial Narrow" w:hAnsi="Arial Narrow" w:cs="Arial"/>
        </w:rPr>
      </w:pPr>
    </w:p>
    <w:p w14:paraId="40CAC06E" w14:textId="74EAB2D9" w:rsidR="00170BB8" w:rsidRPr="002124D6" w:rsidRDefault="00170BB8" w:rsidP="00170BB8">
      <w:pPr>
        <w:rPr>
          <w:rFonts w:ascii="Arial Narrow" w:hAnsi="Arial Narrow" w:cs="Arial"/>
          <w:b/>
          <w:bCs/>
        </w:rPr>
      </w:pPr>
      <w:r w:rsidRPr="002124D6">
        <w:rPr>
          <w:rFonts w:ascii="Arial Narrow" w:hAnsi="Arial Narrow" w:cs="Arial"/>
          <w:b/>
          <w:bCs/>
        </w:rPr>
        <w:t xml:space="preserve">Capital Budgeting </w:t>
      </w:r>
    </w:p>
    <w:p w14:paraId="3D452204" w14:textId="77777777" w:rsidR="00170BB8" w:rsidRPr="002124D6" w:rsidRDefault="00170BB8" w:rsidP="001D1CEF">
      <w:pPr>
        <w:rPr>
          <w:rFonts w:ascii="Arial Narrow" w:hAnsi="Arial Narrow" w:cs="Arial"/>
        </w:rPr>
      </w:pPr>
      <w:r w:rsidRPr="002124D6">
        <w:rPr>
          <w:rFonts w:ascii="Arial Narrow" w:hAnsi="Arial Narrow" w:cs="Arial"/>
        </w:rPr>
        <w:t xml:space="preserve">Capital budgeting is the function perhaps most highly associated with corporate finance – what projects should a </w:t>
      </w:r>
      <w:r w:rsidR="009C5E50" w:rsidRPr="002124D6">
        <w:rPr>
          <w:rFonts w:ascii="Arial Narrow" w:hAnsi="Arial Narrow" w:cs="Arial"/>
        </w:rPr>
        <w:t>company</w:t>
      </w:r>
      <w:r w:rsidR="00CD4FE6" w:rsidRPr="002124D6">
        <w:rPr>
          <w:rFonts w:ascii="Arial Narrow" w:hAnsi="Arial Narrow" w:cs="Arial"/>
        </w:rPr>
        <w:t xml:space="preserve"> invest in?</w:t>
      </w:r>
      <w:r w:rsidRPr="002124D6">
        <w:rPr>
          <w:rFonts w:ascii="Arial Narrow" w:hAnsi="Arial Narrow" w:cs="Arial"/>
        </w:rPr>
        <w:t xml:space="preserve"> Note how the nature of investment has changed over time</w:t>
      </w:r>
      <w:r w:rsidR="00CD4FE6" w:rsidRPr="002124D6">
        <w:rPr>
          <w:rFonts w:ascii="Arial Narrow" w:hAnsi="Arial Narrow" w:cs="Arial"/>
        </w:rPr>
        <w:t xml:space="preserve">. </w:t>
      </w:r>
      <w:r w:rsidRPr="002124D6">
        <w:rPr>
          <w:rFonts w:ascii="Arial Narrow" w:hAnsi="Arial Narrow" w:cs="Arial"/>
        </w:rPr>
        <w:t>Investment used to mean building a factory and stocking it with equipment</w:t>
      </w:r>
      <w:r w:rsidR="00CD4FE6" w:rsidRPr="002124D6">
        <w:rPr>
          <w:rFonts w:ascii="Arial Narrow" w:hAnsi="Arial Narrow" w:cs="Arial"/>
        </w:rPr>
        <w:t xml:space="preserve">. </w:t>
      </w:r>
      <w:r w:rsidRPr="002124D6">
        <w:rPr>
          <w:rFonts w:ascii="Arial Narrow" w:hAnsi="Arial Narrow" w:cs="Arial"/>
        </w:rPr>
        <w:t>Today’s business model generally requires a high investment in information technology</w:t>
      </w:r>
      <w:r w:rsidR="00CD4FE6" w:rsidRPr="002124D6">
        <w:rPr>
          <w:rFonts w:ascii="Arial Narrow" w:hAnsi="Arial Narrow" w:cs="Arial"/>
        </w:rPr>
        <w:t xml:space="preserve">. </w:t>
      </w:r>
      <w:r w:rsidRPr="002124D6">
        <w:rPr>
          <w:rFonts w:ascii="Arial Narrow" w:hAnsi="Arial Narrow" w:cs="Arial"/>
        </w:rPr>
        <w:t>It is much harder to measure the value of an investment in IT</w:t>
      </w:r>
      <w:r w:rsidR="00CD4FE6" w:rsidRPr="002124D6">
        <w:rPr>
          <w:rFonts w:ascii="Arial Narrow" w:hAnsi="Arial Narrow" w:cs="Arial"/>
        </w:rPr>
        <w:t xml:space="preserve">. </w:t>
      </w:r>
      <w:r w:rsidRPr="002124D6">
        <w:rPr>
          <w:rFonts w:ascii="Arial Narrow" w:hAnsi="Arial Narrow" w:cs="Arial"/>
        </w:rPr>
        <w:t>A factory produces a particular product that is then sold to consumers</w:t>
      </w:r>
      <w:r w:rsidR="00CD4FE6" w:rsidRPr="002124D6">
        <w:rPr>
          <w:rFonts w:ascii="Arial Narrow" w:hAnsi="Arial Narrow" w:cs="Arial"/>
        </w:rPr>
        <w:t xml:space="preserve">. </w:t>
      </w:r>
      <w:r w:rsidRPr="002124D6">
        <w:rPr>
          <w:rFonts w:ascii="Arial Narrow" w:hAnsi="Arial Narrow" w:cs="Arial"/>
        </w:rPr>
        <w:t>Ask students what technology produces</w:t>
      </w:r>
      <w:r w:rsidR="00CD4FE6" w:rsidRPr="002124D6">
        <w:rPr>
          <w:rFonts w:ascii="Arial Narrow" w:hAnsi="Arial Narrow" w:cs="Arial"/>
        </w:rPr>
        <w:t xml:space="preserve">. </w:t>
      </w:r>
      <w:r w:rsidRPr="002124D6">
        <w:rPr>
          <w:rFonts w:ascii="Arial Narrow" w:hAnsi="Arial Narrow" w:cs="Arial"/>
        </w:rPr>
        <w:t>It may be more of preventing a loss; for example, investing in IT may keep consumers coming to a company’s online and physical retail stores</w:t>
      </w:r>
      <w:r w:rsidR="00CD4FE6" w:rsidRPr="002124D6">
        <w:rPr>
          <w:rFonts w:ascii="Arial Narrow" w:hAnsi="Arial Narrow" w:cs="Arial"/>
        </w:rPr>
        <w:t xml:space="preserve">. </w:t>
      </w:r>
      <w:r w:rsidRPr="002124D6">
        <w:rPr>
          <w:rFonts w:ascii="Arial Narrow" w:hAnsi="Arial Narrow" w:cs="Arial"/>
        </w:rPr>
        <w:t xml:space="preserve">The </w:t>
      </w:r>
      <w:r w:rsidR="009C5E50" w:rsidRPr="002124D6">
        <w:rPr>
          <w:rFonts w:ascii="Arial Narrow" w:hAnsi="Arial Narrow" w:cs="Arial"/>
        </w:rPr>
        <w:t>company</w:t>
      </w:r>
      <w:r w:rsidRPr="002124D6">
        <w:rPr>
          <w:rFonts w:ascii="Arial Narrow" w:hAnsi="Arial Narrow" w:cs="Arial"/>
        </w:rPr>
        <w:t xml:space="preserve"> has invested in IT to keep customers from shopping at competitors with better </w:t>
      </w:r>
      <w:r w:rsidR="00CD4FE6" w:rsidRPr="002124D6">
        <w:rPr>
          <w:rFonts w:ascii="Arial Narrow" w:hAnsi="Arial Narrow" w:cs="Arial"/>
        </w:rPr>
        <w:t>web</w:t>
      </w:r>
      <w:r w:rsidRPr="002124D6">
        <w:rPr>
          <w:rFonts w:ascii="Arial Narrow" w:hAnsi="Arial Narrow" w:cs="Arial"/>
        </w:rPr>
        <w:t xml:space="preserve"> sites.</w:t>
      </w:r>
    </w:p>
    <w:p w14:paraId="2036B611" w14:textId="77777777" w:rsidR="00D308E2" w:rsidRPr="002124D6" w:rsidRDefault="00D308E2" w:rsidP="00D308E2">
      <w:pPr>
        <w:rPr>
          <w:rFonts w:ascii="Arial Narrow" w:hAnsi="Arial Narrow" w:cs="Arial"/>
        </w:rPr>
      </w:pPr>
    </w:p>
    <w:p w14:paraId="6DF37002" w14:textId="19507D43" w:rsidR="00D308E2" w:rsidRPr="002124D6" w:rsidRDefault="00D308E2" w:rsidP="00D308E2">
      <w:pPr>
        <w:pStyle w:val="Heading5"/>
        <w:rPr>
          <w:rFonts w:ascii="Arial Narrow" w:hAnsi="Arial Narrow" w:cs="Arial"/>
        </w:rPr>
      </w:pPr>
      <w:r w:rsidRPr="002124D6">
        <w:rPr>
          <w:rFonts w:ascii="Arial Narrow" w:hAnsi="Arial Narrow" w:cs="Arial"/>
        </w:rPr>
        <w:t xml:space="preserve">Risk Management </w:t>
      </w:r>
    </w:p>
    <w:p w14:paraId="2F1CE1A8" w14:textId="77777777" w:rsidR="00D308E2" w:rsidRPr="002124D6" w:rsidRDefault="00D308E2" w:rsidP="001D1CEF">
      <w:pPr>
        <w:rPr>
          <w:rFonts w:ascii="Arial Narrow" w:hAnsi="Arial Narrow" w:cs="Arial"/>
        </w:rPr>
      </w:pPr>
      <w:r w:rsidRPr="002124D6">
        <w:rPr>
          <w:rFonts w:ascii="Arial Narrow" w:hAnsi="Arial Narrow" w:cs="Arial"/>
        </w:rPr>
        <w:t>Note that a great deal of finance is about the risk-return relationship</w:t>
      </w:r>
      <w:r w:rsidR="00CD4FE6" w:rsidRPr="002124D6">
        <w:rPr>
          <w:rFonts w:ascii="Arial Narrow" w:hAnsi="Arial Narrow" w:cs="Arial"/>
        </w:rPr>
        <w:t xml:space="preserve">. </w:t>
      </w:r>
      <w:r w:rsidRPr="002124D6">
        <w:rPr>
          <w:rFonts w:ascii="Arial Narrow" w:hAnsi="Arial Narrow" w:cs="Arial"/>
        </w:rPr>
        <w:t xml:space="preserve">An investor (or a </w:t>
      </w:r>
      <w:r w:rsidR="009C5E50" w:rsidRPr="002124D6">
        <w:rPr>
          <w:rFonts w:ascii="Arial Narrow" w:hAnsi="Arial Narrow" w:cs="Arial"/>
        </w:rPr>
        <w:t>company</w:t>
      </w:r>
      <w:r w:rsidRPr="002124D6">
        <w:rPr>
          <w:rFonts w:ascii="Arial Narrow" w:hAnsi="Arial Narrow" w:cs="Arial"/>
        </w:rPr>
        <w:t>) expects to be compensated for taking on higher risk; in other words, higher risk, then higher return</w:t>
      </w:r>
      <w:r w:rsidR="00CD4FE6" w:rsidRPr="002124D6">
        <w:rPr>
          <w:rFonts w:ascii="Arial Narrow" w:hAnsi="Arial Narrow" w:cs="Arial"/>
        </w:rPr>
        <w:t xml:space="preserve">. </w:t>
      </w:r>
      <w:r w:rsidRPr="002124D6">
        <w:rPr>
          <w:rFonts w:ascii="Arial Narrow" w:hAnsi="Arial Narrow" w:cs="Arial"/>
        </w:rPr>
        <w:t xml:space="preserve">By the nature of its business a </w:t>
      </w:r>
      <w:r w:rsidR="009C5E50" w:rsidRPr="002124D6">
        <w:rPr>
          <w:rFonts w:ascii="Arial Narrow" w:hAnsi="Arial Narrow" w:cs="Arial"/>
        </w:rPr>
        <w:t>company</w:t>
      </w:r>
      <w:r w:rsidRPr="002124D6">
        <w:rPr>
          <w:rFonts w:ascii="Arial Narrow" w:hAnsi="Arial Narrow" w:cs="Arial"/>
        </w:rPr>
        <w:t xml:space="preserve"> is exposed to risk</w:t>
      </w:r>
      <w:r w:rsidR="00CD4FE6" w:rsidRPr="002124D6">
        <w:rPr>
          <w:rFonts w:ascii="Arial Narrow" w:hAnsi="Arial Narrow" w:cs="Arial"/>
        </w:rPr>
        <w:t xml:space="preserve">. </w:t>
      </w:r>
      <w:r w:rsidRPr="002124D6">
        <w:rPr>
          <w:rFonts w:ascii="Arial Narrow" w:hAnsi="Arial Narrow" w:cs="Arial"/>
        </w:rPr>
        <w:t xml:space="preserve">Most </w:t>
      </w:r>
      <w:r w:rsidR="009C5E50" w:rsidRPr="002124D6">
        <w:rPr>
          <w:rFonts w:ascii="Arial Narrow" w:hAnsi="Arial Narrow" w:cs="Arial"/>
        </w:rPr>
        <w:t>companies</w:t>
      </w:r>
      <w:r w:rsidRPr="002124D6">
        <w:rPr>
          <w:rFonts w:ascii="Arial Narrow" w:hAnsi="Arial Narrow" w:cs="Arial"/>
        </w:rPr>
        <w:t xml:space="preserve"> have international dealings and will be exposed to exchange rate risk</w:t>
      </w:r>
      <w:r w:rsidR="00CD4FE6" w:rsidRPr="002124D6">
        <w:rPr>
          <w:rFonts w:ascii="Arial Narrow" w:hAnsi="Arial Narrow" w:cs="Arial"/>
        </w:rPr>
        <w:t xml:space="preserve">. </w:t>
      </w:r>
      <w:r w:rsidR="009C5E50" w:rsidRPr="002124D6">
        <w:rPr>
          <w:rFonts w:ascii="Arial Narrow" w:hAnsi="Arial Narrow" w:cs="Arial"/>
        </w:rPr>
        <w:t>Companies</w:t>
      </w:r>
      <w:r w:rsidRPr="002124D6">
        <w:rPr>
          <w:rFonts w:ascii="Arial Narrow" w:hAnsi="Arial Narrow" w:cs="Arial"/>
        </w:rPr>
        <w:t xml:space="preserve"> with commodity inputs will be exposed to commodity risk</w:t>
      </w:r>
      <w:r w:rsidR="00CD4FE6" w:rsidRPr="002124D6">
        <w:rPr>
          <w:rFonts w:ascii="Arial Narrow" w:hAnsi="Arial Narrow" w:cs="Arial"/>
        </w:rPr>
        <w:t xml:space="preserve">. </w:t>
      </w:r>
      <w:r w:rsidRPr="002124D6">
        <w:rPr>
          <w:rFonts w:ascii="Arial Narrow" w:hAnsi="Arial Narrow" w:cs="Arial"/>
        </w:rPr>
        <w:t xml:space="preserve">There are ways a </w:t>
      </w:r>
      <w:r w:rsidR="009C5E50" w:rsidRPr="002124D6">
        <w:rPr>
          <w:rFonts w:ascii="Arial Narrow" w:hAnsi="Arial Narrow" w:cs="Arial"/>
        </w:rPr>
        <w:t>company</w:t>
      </w:r>
      <w:r w:rsidRPr="002124D6">
        <w:rPr>
          <w:rFonts w:ascii="Arial Narrow" w:hAnsi="Arial Narrow" w:cs="Arial"/>
        </w:rPr>
        <w:t xml:space="preserve"> can hedge, or mitigate, this risk and more complex securities developed to help </w:t>
      </w:r>
      <w:r w:rsidR="009C5E50" w:rsidRPr="002124D6">
        <w:rPr>
          <w:rFonts w:ascii="Arial Narrow" w:hAnsi="Arial Narrow" w:cs="Arial"/>
        </w:rPr>
        <w:t>companies</w:t>
      </w:r>
      <w:r w:rsidRPr="002124D6">
        <w:rPr>
          <w:rFonts w:ascii="Arial Narrow" w:hAnsi="Arial Narrow" w:cs="Arial"/>
        </w:rPr>
        <w:t xml:space="preserve"> manage their risks.</w:t>
      </w:r>
    </w:p>
    <w:p w14:paraId="0209B749" w14:textId="77777777" w:rsidR="00D308E2" w:rsidRPr="002124D6" w:rsidRDefault="00D308E2" w:rsidP="00170BB8">
      <w:pPr>
        <w:ind w:firstLine="720"/>
        <w:rPr>
          <w:rFonts w:ascii="Arial Narrow" w:hAnsi="Arial Narrow" w:cs="Arial"/>
        </w:rPr>
      </w:pPr>
    </w:p>
    <w:p w14:paraId="49C92969" w14:textId="635C618F" w:rsidR="00170BB8" w:rsidRPr="002124D6" w:rsidRDefault="00170BB8" w:rsidP="00170BB8">
      <w:pPr>
        <w:pStyle w:val="Heading5"/>
        <w:rPr>
          <w:rFonts w:ascii="Arial Narrow" w:hAnsi="Arial Narrow" w:cs="Arial"/>
        </w:rPr>
      </w:pPr>
      <w:r w:rsidRPr="002124D6">
        <w:rPr>
          <w:rFonts w:ascii="Arial Narrow" w:hAnsi="Arial Narrow" w:cs="Arial"/>
        </w:rPr>
        <w:t xml:space="preserve">Corporate Governance </w:t>
      </w:r>
    </w:p>
    <w:p w14:paraId="45467C56" w14:textId="77777777" w:rsidR="00170BB8" w:rsidRPr="002124D6" w:rsidRDefault="00170BB8" w:rsidP="00170BB8">
      <w:pPr>
        <w:rPr>
          <w:rFonts w:ascii="Arial Narrow" w:hAnsi="Arial Narrow" w:cs="Arial"/>
        </w:rPr>
      </w:pPr>
      <w:r w:rsidRPr="002124D6">
        <w:rPr>
          <w:rFonts w:ascii="Arial Narrow" w:hAnsi="Arial Narrow" w:cs="Arial"/>
        </w:rPr>
        <w:t xml:space="preserve">Talk to students about the nexus of stakeholders concerned with a </w:t>
      </w:r>
      <w:r w:rsidR="00D308E2" w:rsidRPr="002124D6">
        <w:rPr>
          <w:rFonts w:ascii="Arial Narrow" w:hAnsi="Arial Narrow" w:cs="Arial"/>
        </w:rPr>
        <w:t>company</w:t>
      </w:r>
      <w:r w:rsidR="00CD4FE6" w:rsidRPr="002124D6">
        <w:rPr>
          <w:rFonts w:ascii="Arial Narrow" w:hAnsi="Arial Narrow" w:cs="Arial"/>
        </w:rPr>
        <w:t xml:space="preserve">. </w:t>
      </w:r>
      <w:r w:rsidR="00D308E2" w:rsidRPr="002124D6">
        <w:rPr>
          <w:rFonts w:ascii="Arial Narrow" w:hAnsi="Arial Narrow" w:cs="Arial"/>
        </w:rPr>
        <w:t>Companies</w:t>
      </w:r>
      <w:r w:rsidRPr="002124D6">
        <w:rPr>
          <w:rFonts w:ascii="Arial Narrow" w:hAnsi="Arial Narrow" w:cs="Arial"/>
        </w:rPr>
        <w:t xml:space="preserve"> must be concerned with</w:t>
      </w:r>
    </w:p>
    <w:p w14:paraId="3C1CBBE5" w14:textId="77777777" w:rsidR="00170BB8" w:rsidRPr="002124D6" w:rsidRDefault="00170BB8" w:rsidP="00170BB8">
      <w:pPr>
        <w:rPr>
          <w:rFonts w:ascii="Arial Narrow" w:hAnsi="Arial Narrow" w:cs="Arial"/>
        </w:rPr>
      </w:pPr>
    </w:p>
    <w:p w14:paraId="35611310"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Shareholders</w:t>
      </w:r>
    </w:p>
    <w:p w14:paraId="6825229A"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Debt</w:t>
      </w:r>
      <w:r w:rsidR="00CD4FE6" w:rsidRPr="002124D6">
        <w:rPr>
          <w:rFonts w:ascii="Arial Narrow" w:hAnsi="Arial Narrow" w:cs="Arial"/>
        </w:rPr>
        <w:t>-</w:t>
      </w:r>
      <w:r w:rsidRPr="002124D6">
        <w:rPr>
          <w:rFonts w:ascii="Arial Narrow" w:hAnsi="Arial Narrow" w:cs="Arial"/>
        </w:rPr>
        <w:t>holders/Creditors</w:t>
      </w:r>
    </w:p>
    <w:p w14:paraId="73AD6D52"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Managers</w:t>
      </w:r>
    </w:p>
    <w:p w14:paraId="5F47DAE6"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Employees</w:t>
      </w:r>
    </w:p>
    <w:p w14:paraId="62A589FC"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Local community</w:t>
      </w:r>
    </w:p>
    <w:p w14:paraId="03AB7FFD"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Suppliers</w:t>
      </w:r>
    </w:p>
    <w:p w14:paraId="6559AE8D"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Customers</w:t>
      </w:r>
    </w:p>
    <w:p w14:paraId="3C8A466B" w14:textId="77777777" w:rsidR="00170BB8" w:rsidRPr="002124D6" w:rsidRDefault="00170BB8" w:rsidP="00170BB8">
      <w:pPr>
        <w:rPr>
          <w:rFonts w:ascii="Arial Narrow" w:hAnsi="Arial Narrow" w:cs="Arial"/>
        </w:rPr>
      </w:pPr>
    </w:p>
    <w:p w14:paraId="1FBC3FA1" w14:textId="77777777" w:rsidR="00170BB8" w:rsidRPr="002124D6" w:rsidRDefault="00170BB8" w:rsidP="00170BB8">
      <w:pPr>
        <w:ind w:firstLine="360"/>
        <w:rPr>
          <w:rFonts w:ascii="Arial Narrow" w:hAnsi="Arial Narrow" w:cs="Arial"/>
        </w:rPr>
      </w:pPr>
      <w:r w:rsidRPr="002124D6">
        <w:rPr>
          <w:rFonts w:ascii="Arial Narrow" w:hAnsi="Arial Narrow" w:cs="Arial"/>
        </w:rPr>
        <w:t xml:space="preserve">The idea of a </w:t>
      </w:r>
      <w:r w:rsidR="0001606D" w:rsidRPr="002124D6">
        <w:rPr>
          <w:rFonts w:ascii="Arial Narrow" w:hAnsi="Arial Narrow" w:cs="Arial"/>
        </w:rPr>
        <w:t>‘</w:t>
      </w:r>
      <w:r w:rsidRPr="002124D6">
        <w:rPr>
          <w:rFonts w:ascii="Arial Narrow" w:hAnsi="Arial Narrow" w:cs="Arial"/>
        </w:rPr>
        <w:t>nexus of stakeholders</w:t>
      </w:r>
      <w:r w:rsidR="0001606D" w:rsidRPr="002124D6">
        <w:rPr>
          <w:rFonts w:ascii="Arial Narrow" w:hAnsi="Arial Narrow" w:cs="Arial"/>
        </w:rPr>
        <w:t>’</w:t>
      </w:r>
      <w:r w:rsidRPr="002124D6">
        <w:rPr>
          <w:rFonts w:ascii="Arial Narrow" w:hAnsi="Arial Narrow" w:cs="Arial"/>
        </w:rPr>
        <w:t xml:space="preserve"> is becoming increasingly recogn</w:t>
      </w:r>
      <w:r w:rsidR="00182248" w:rsidRPr="002124D6">
        <w:rPr>
          <w:rFonts w:ascii="Arial Narrow" w:hAnsi="Arial Narrow" w:cs="Arial"/>
        </w:rPr>
        <w:t>is</w:t>
      </w:r>
      <w:r w:rsidRPr="002124D6">
        <w:rPr>
          <w:rFonts w:ascii="Arial Narrow" w:hAnsi="Arial Narrow" w:cs="Arial"/>
        </w:rPr>
        <w:t>ed</w:t>
      </w:r>
      <w:r w:rsidR="00D308E2" w:rsidRPr="002124D6">
        <w:rPr>
          <w:rFonts w:ascii="Arial Narrow" w:hAnsi="Arial Narrow" w:cs="Arial"/>
        </w:rPr>
        <w:t>.</w:t>
      </w:r>
      <w:r w:rsidRPr="002124D6">
        <w:rPr>
          <w:rFonts w:ascii="Arial Narrow" w:hAnsi="Arial Narrow" w:cs="Arial"/>
        </w:rPr>
        <w:t xml:space="preserve"> </w:t>
      </w:r>
      <w:r w:rsidR="00D308E2" w:rsidRPr="002124D6">
        <w:rPr>
          <w:rFonts w:ascii="Arial Narrow" w:hAnsi="Arial Narrow" w:cs="Arial"/>
        </w:rPr>
        <w:t>Several countries such as Germany and Sweden require company boards to have external stakeholder representation.</w:t>
      </w:r>
    </w:p>
    <w:p w14:paraId="13E1C547" w14:textId="77777777" w:rsidR="00170BB8" w:rsidRPr="002124D6" w:rsidRDefault="00170BB8" w:rsidP="00170BB8">
      <w:pPr>
        <w:ind w:firstLine="360"/>
        <w:rPr>
          <w:rFonts w:ascii="Arial Narrow" w:hAnsi="Arial Narrow" w:cs="Arial"/>
        </w:rPr>
      </w:pPr>
      <w:r w:rsidRPr="002124D6">
        <w:rPr>
          <w:rFonts w:ascii="Arial Narrow" w:hAnsi="Arial Narrow" w:cs="Arial"/>
        </w:rPr>
        <w:t>This chapter is a good opportunity to bring in current issues in finance</w:t>
      </w:r>
      <w:r w:rsidR="00CD4FE6" w:rsidRPr="002124D6">
        <w:rPr>
          <w:rFonts w:ascii="Arial Narrow" w:hAnsi="Arial Narrow" w:cs="Arial"/>
        </w:rPr>
        <w:t xml:space="preserve">. </w:t>
      </w:r>
      <w:r w:rsidRPr="002124D6">
        <w:rPr>
          <w:rFonts w:ascii="Arial Narrow" w:hAnsi="Arial Narrow" w:cs="Arial"/>
        </w:rPr>
        <w:t xml:space="preserve">The after-effects of accounting scandals (Enron, Worldcom, </w:t>
      </w:r>
      <w:r w:rsidR="0001606D" w:rsidRPr="002124D6">
        <w:rPr>
          <w:rFonts w:ascii="Arial Narrow" w:hAnsi="Arial Narrow" w:cs="Arial"/>
        </w:rPr>
        <w:t>HIH, One-Tel</w:t>
      </w:r>
      <w:r w:rsidR="00D308E2" w:rsidRPr="002124D6">
        <w:rPr>
          <w:rFonts w:ascii="Arial Narrow" w:hAnsi="Arial Narrow" w:cs="Arial"/>
        </w:rPr>
        <w:t>, Storm</w:t>
      </w:r>
      <w:r w:rsidRPr="002124D6">
        <w:rPr>
          <w:rFonts w:ascii="Arial Narrow" w:hAnsi="Arial Narrow" w:cs="Arial"/>
        </w:rPr>
        <w:t>, etc.) will be in the news for a long time.</w:t>
      </w:r>
      <w:r w:rsidR="0001606D" w:rsidRPr="002124D6">
        <w:rPr>
          <w:rFonts w:ascii="Arial Narrow" w:hAnsi="Arial Narrow" w:cs="Arial"/>
        </w:rPr>
        <w:t xml:space="preserve"> </w:t>
      </w:r>
      <w:r w:rsidRPr="002124D6">
        <w:rPr>
          <w:rFonts w:ascii="Arial Narrow" w:hAnsi="Arial Narrow" w:cs="Arial"/>
        </w:rPr>
        <w:t xml:space="preserve">Define executive </w:t>
      </w:r>
      <w:r w:rsidR="009C5E50" w:rsidRPr="002124D6">
        <w:rPr>
          <w:rFonts w:ascii="Arial Narrow" w:hAnsi="Arial Narrow" w:cs="Arial"/>
        </w:rPr>
        <w:t>share</w:t>
      </w:r>
      <w:r w:rsidRPr="002124D6">
        <w:rPr>
          <w:rFonts w:ascii="Arial Narrow" w:hAnsi="Arial Narrow" w:cs="Arial"/>
        </w:rPr>
        <w:t xml:space="preserve"> options, and ask students for their opinion about their usage.</w:t>
      </w:r>
      <w:r w:rsidR="0001606D" w:rsidRPr="002124D6">
        <w:rPr>
          <w:rFonts w:ascii="Arial Narrow" w:hAnsi="Arial Narrow" w:cs="Arial"/>
        </w:rPr>
        <w:t xml:space="preserve"> </w:t>
      </w:r>
      <w:r w:rsidRPr="002124D6">
        <w:rPr>
          <w:rFonts w:ascii="Arial Narrow" w:hAnsi="Arial Narrow" w:cs="Arial"/>
        </w:rPr>
        <w:t xml:space="preserve">Ask for suggestions about what small shareholders can do if they are unhappy about the way their </w:t>
      </w:r>
      <w:r w:rsidR="009C5E50" w:rsidRPr="002124D6">
        <w:rPr>
          <w:rFonts w:ascii="Arial Narrow" w:hAnsi="Arial Narrow" w:cs="Arial"/>
        </w:rPr>
        <w:t>company</w:t>
      </w:r>
      <w:r w:rsidRPr="002124D6">
        <w:rPr>
          <w:rFonts w:ascii="Arial Narrow" w:hAnsi="Arial Narrow" w:cs="Arial"/>
        </w:rPr>
        <w:t xml:space="preserve"> is managed (band together, sell shares).</w:t>
      </w:r>
      <w:r w:rsidR="0001606D" w:rsidRPr="002124D6">
        <w:rPr>
          <w:rFonts w:ascii="Arial Narrow" w:hAnsi="Arial Narrow" w:cs="Arial"/>
        </w:rPr>
        <w:t xml:space="preserve"> </w:t>
      </w:r>
      <w:r w:rsidRPr="002124D6">
        <w:rPr>
          <w:rFonts w:ascii="Arial Narrow" w:hAnsi="Arial Narrow" w:cs="Arial"/>
        </w:rPr>
        <w:t>Ask if company insiders should be on a company’s board of directors.</w:t>
      </w:r>
    </w:p>
    <w:p w14:paraId="5759FAB3" w14:textId="77777777" w:rsidR="00170BB8" w:rsidRPr="002124D6" w:rsidRDefault="00170BB8" w:rsidP="00170BB8">
      <w:pPr>
        <w:rPr>
          <w:rFonts w:ascii="Arial Narrow" w:hAnsi="Arial Narrow" w:cs="Arial"/>
        </w:rPr>
      </w:pPr>
    </w:p>
    <w:p w14:paraId="31F390ED" w14:textId="77777777" w:rsidR="00170BB8" w:rsidRPr="00B678C2" w:rsidRDefault="00170BB8" w:rsidP="00170BB8">
      <w:pPr>
        <w:rPr>
          <w:rFonts w:ascii="Arial Narrow" w:hAnsi="Arial Narrow" w:cs="Arial"/>
          <w:b/>
        </w:rPr>
      </w:pPr>
      <w:r w:rsidRPr="00B678C2">
        <w:rPr>
          <w:rFonts w:ascii="Arial Narrow" w:hAnsi="Arial Narrow" w:cs="Arial"/>
          <w:b/>
        </w:rPr>
        <w:t>1-2b Debt and Equity: The Two Flavo</w:t>
      </w:r>
      <w:r w:rsidR="00931347">
        <w:rPr>
          <w:rFonts w:ascii="Arial Narrow" w:hAnsi="Arial Narrow" w:cs="Arial"/>
          <w:b/>
        </w:rPr>
        <w:t>u</w:t>
      </w:r>
      <w:r w:rsidRPr="00B678C2">
        <w:rPr>
          <w:rFonts w:ascii="Arial Narrow" w:hAnsi="Arial Narrow" w:cs="Arial"/>
          <w:b/>
        </w:rPr>
        <w:t xml:space="preserve">rs of Capital </w:t>
      </w:r>
    </w:p>
    <w:p w14:paraId="680B9D27" w14:textId="77777777" w:rsidR="00170BB8" w:rsidRPr="002124D6" w:rsidRDefault="00170BB8" w:rsidP="00170BB8">
      <w:pPr>
        <w:rPr>
          <w:rFonts w:ascii="Arial Narrow" w:hAnsi="Arial Narrow" w:cs="Arial"/>
        </w:rPr>
      </w:pPr>
    </w:p>
    <w:p w14:paraId="2098BED5" w14:textId="77777777" w:rsidR="00170BB8" w:rsidRPr="00B678C2" w:rsidRDefault="00170BB8" w:rsidP="00170BB8">
      <w:pPr>
        <w:rPr>
          <w:rFonts w:ascii="Arial Narrow" w:hAnsi="Arial Narrow" w:cs="Arial"/>
          <w:b/>
        </w:rPr>
      </w:pPr>
      <w:r w:rsidRPr="00B678C2">
        <w:rPr>
          <w:rFonts w:ascii="Arial Narrow" w:hAnsi="Arial Narrow" w:cs="Arial"/>
          <w:b/>
        </w:rPr>
        <w:t>1-2c</w:t>
      </w:r>
      <w:r w:rsidR="0001606D" w:rsidRPr="00B678C2">
        <w:rPr>
          <w:rFonts w:ascii="Arial Narrow" w:hAnsi="Arial Narrow" w:cs="Arial"/>
          <w:b/>
        </w:rPr>
        <w:t xml:space="preserve"> </w:t>
      </w:r>
      <w:r w:rsidR="00D25F91" w:rsidRPr="00B678C2">
        <w:rPr>
          <w:rFonts w:ascii="Arial Narrow" w:hAnsi="Arial Narrow" w:cs="Arial"/>
          <w:b/>
        </w:rPr>
        <w:t>The Role of Financial Intermediaries in Corporate Finance</w:t>
      </w:r>
      <w:r w:rsidRPr="00B678C2">
        <w:rPr>
          <w:rFonts w:ascii="Arial Narrow" w:hAnsi="Arial Narrow" w:cs="Arial"/>
          <w:b/>
        </w:rPr>
        <w:t xml:space="preserve"> </w:t>
      </w:r>
    </w:p>
    <w:p w14:paraId="1EDDA6CE" w14:textId="77777777" w:rsidR="00170BB8" w:rsidRPr="002124D6" w:rsidRDefault="00170BB8" w:rsidP="00170BB8">
      <w:pPr>
        <w:rPr>
          <w:rFonts w:ascii="Arial Narrow" w:hAnsi="Arial Narrow" w:cs="Arial"/>
        </w:rPr>
      </w:pPr>
      <w:r w:rsidRPr="002124D6">
        <w:rPr>
          <w:rFonts w:ascii="Arial Narrow" w:hAnsi="Arial Narrow" w:cs="Arial"/>
        </w:rPr>
        <w:t xml:space="preserve">This section is a graphical depiction of two strong trends – the equity market has grown worldwide, and as a corollary, more people are invested in the </w:t>
      </w:r>
      <w:r w:rsidR="009C5E50" w:rsidRPr="002124D6">
        <w:rPr>
          <w:rFonts w:ascii="Arial Narrow" w:hAnsi="Arial Narrow" w:cs="Arial"/>
        </w:rPr>
        <w:t>share</w:t>
      </w:r>
      <w:r w:rsidRPr="002124D6">
        <w:rPr>
          <w:rFonts w:ascii="Arial Narrow" w:hAnsi="Arial Narrow" w:cs="Arial"/>
        </w:rPr>
        <w:t xml:space="preserve"> market.</w:t>
      </w:r>
      <w:r w:rsidR="0001606D" w:rsidRPr="002124D6">
        <w:rPr>
          <w:rFonts w:ascii="Arial Narrow" w:hAnsi="Arial Narrow" w:cs="Arial"/>
        </w:rPr>
        <w:t xml:space="preserve"> </w:t>
      </w:r>
      <w:r w:rsidRPr="002124D6">
        <w:rPr>
          <w:rFonts w:ascii="Arial Narrow" w:hAnsi="Arial Narrow" w:cs="Arial"/>
        </w:rPr>
        <w:t>First, there are more new companies than existed a decade ago.</w:t>
      </w:r>
      <w:r w:rsidR="0001606D" w:rsidRPr="002124D6">
        <w:rPr>
          <w:rFonts w:ascii="Arial Narrow" w:hAnsi="Arial Narrow" w:cs="Arial"/>
        </w:rPr>
        <w:t xml:space="preserve"> </w:t>
      </w:r>
      <w:r w:rsidRPr="002124D6">
        <w:rPr>
          <w:rFonts w:ascii="Arial Narrow" w:hAnsi="Arial Narrow" w:cs="Arial"/>
        </w:rPr>
        <w:t xml:space="preserve">Many start-up companies, like Microsoft which first issued </w:t>
      </w:r>
      <w:r w:rsidR="009C5E50" w:rsidRPr="002124D6">
        <w:rPr>
          <w:rFonts w:ascii="Arial Narrow" w:hAnsi="Arial Narrow" w:cs="Arial"/>
        </w:rPr>
        <w:t>shares</w:t>
      </w:r>
      <w:r w:rsidRPr="002124D6">
        <w:rPr>
          <w:rFonts w:ascii="Arial Narrow" w:hAnsi="Arial Narrow" w:cs="Arial"/>
        </w:rPr>
        <w:t xml:space="preserve"> in 1986, have grown substantially.</w:t>
      </w:r>
      <w:r w:rsidR="0001606D" w:rsidRPr="002124D6">
        <w:rPr>
          <w:rFonts w:ascii="Arial Narrow" w:hAnsi="Arial Narrow" w:cs="Arial"/>
        </w:rPr>
        <w:t xml:space="preserve"> </w:t>
      </w:r>
      <w:r w:rsidRPr="002124D6">
        <w:rPr>
          <w:rFonts w:ascii="Arial Narrow" w:hAnsi="Arial Narrow" w:cs="Arial"/>
        </w:rPr>
        <w:t>For example, an investment in Microsoft in 1986 would have grown over 34,000% by 2004!</w:t>
      </w:r>
      <w:r w:rsidR="0001606D" w:rsidRPr="002124D6">
        <w:rPr>
          <w:rFonts w:ascii="Arial Narrow" w:hAnsi="Arial Narrow" w:cs="Arial"/>
        </w:rPr>
        <w:t xml:space="preserve"> </w:t>
      </w:r>
      <w:r w:rsidRPr="002124D6">
        <w:rPr>
          <w:rFonts w:ascii="Arial Narrow" w:hAnsi="Arial Narrow" w:cs="Arial"/>
        </w:rPr>
        <w:t xml:space="preserve">While </w:t>
      </w:r>
      <w:r w:rsidR="001C0A60" w:rsidRPr="002124D6">
        <w:rPr>
          <w:rFonts w:ascii="Arial Narrow" w:hAnsi="Arial Narrow" w:cs="Arial"/>
        </w:rPr>
        <w:t>US</w:t>
      </w:r>
      <w:r w:rsidRPr="002124D6">
        <w:rPr>
          <w:rFonts w:ascii="Arial Narrow" w:hAnsi="Arial Narrow" w:cs="Arial"/>
        </w:rPr>
        <w:t xml:space="preserve"> markets are still the largest, global markets are also increasing in size and importance.</w:t>
      </w:r>
      <w:r w:rsidR="0001606D" w:rsidRPr="002124D6">
        <w:rPr>
          <w:rFonts w:ascii="Arial Narrow" w:hAnsi="Arial Narrow" w:cs="Arial"/>
        </w:rPr>
        <w:t xml:space="preserve"> </w:t>
      </w:r>
      <w:r w:rsidRPr="002124D6">
        <w:rPr>
          <w:rFonts w:ascii="Arial Narrow" w:hAnsi="Arial Narrow" w:cs="Arial"/>
        </w:rPr>
        <w:t>The result is 24/7 trading in major securities.</w:t>
      </w:r>
    </w:p>
    <w:p w14:paraId="3854F3DE" w14:textId="77777777" w:rsidR="00170BB8" w:rsidRPr="002124D6" w:rsidRDefault="00170BB8" w:rsidP="00170BB8">
      <w:pPr>
        <w:rPr>
          <w:rFonts w:ascii="Arial Narrow" w:hAnsi="Arial Narrow" w:cs="Arial"/>
        </w:rPr>
      </w:pPr>
    </w:p>
    <w:p w14:paraId="2E1C6CFB" w14:textId="77777777" w:rsidR="00A050F6" w:rsidRPr="002124D6" w:rsidRDefault="00A050F6" w:rsidP="00170BB8">
      <w:pPr>
        <w:rPr>
          <w:rFonts w:ascii="Arial Narrow" w:hAnsi="Arial Narrow" w:cs="Arial"/>
          <w:b/>
        </w:rPr>
      </w:pPr>
      <w:r w:rsidRPr="002124D6">
        <w:rPr>
          <w:rFonts w:ascii="Arial Narrow" w:hAnsi="Arial Narrow" w:cs="Arial"/>
          <w:b/>
        </w:rPr>
        <w:t>Figure 1.1 Bank Shares Fall by Half</w:t>
      </w:r>
    </w:p>
    <w:p w14:paraId="138DB127" w14:textId="77777777" w:rsidR="00A050F6" w:rsidRDefault="00A050F6" w:rsidP="00170BB8">
      <w:pPr>
        <w:rPr>
          <w:rFonts w:ascii="Arial Narrow" w:hAnsi="Arial Narrow" w:cs="Arial"/>
        </w:rPr>
      </w:pPr>
    </w:p>
    <w:p w14:paraId="3DD1E216" w14:textId="77777777" w:rsidR="00931347" w:rsidRPr="001E149E" w:rsidRDefault="00931347" w:rsidP="00170BB8">
      <w:pPr>
        <w:rPr>
          <w:rFonts w:ascii="Arial Narrow" w:hAnsi="Arial Narrow" w:cs="Arial"/>
          <w:b/>
        </w:rPr>
      </w:pPr>
      <w:r w:rsidRPr="001E149E">
        <w:rPr>
          <w:rFonts w:ascii="Arial Narrow" w:hAnsi="Arial Narrow" w:cs="Arial"/>
          <w:b/>
        </w:rPr>
        <w:t>1-3 Legal forms of Business Organisation</w:t>
      </w:r>
    </w:p>
    <w:p w14:paraId="37DB3352" w14:textId="77777777" w:rsidR="00931347" w:rsidRPr="002124D6" w:rsidRDefault="00931347" w:rsidP="00170BB8">
      <w:pPr>
        <w:rPr>
          <w:rFonts w:ascii="Arial Narrow" w:hAnsi="Arial Narrow" w:cs="Arial"/>
        </w:rPr>
      </w:pPr>
    </w:p>
    <w:p w14:paraId="6F4C95A5" w14:textId="77777777" w:rsidR="00170BB8" w:rsidRPr="00B678C2" w:rsidRDefault="00170BB8" w:rsidP="00170BB8">
      <w:pPr>
        <w:rPr>
          <w:rFonts w:ascii="Arial Narrow" w:hAnsi="Arial Narrow" w:cs="Arial"/>
          <w:b/>
          <w:bCs/>
        </w:rPr>
      </w:pPr>
      <w:r w:rsidRPr="00B678C2">
        <w:rPr>
          <w:rFonts w:ascii="Arial Narrow" w:hAnsi="Arial Narrow" w:cs="Arial"/>
          <w:b/>
          <w:bCs/>
        </w:rPr>
        <w:t>1-3a Business Organ</w:t>
      </w:r>
      <w:r w:rsidR="00182248" w:rsidRPr="00B678C2">
        <w:rPr>
          <w:rFonts w:ascii="Arial Narrow" w:hAnsi="Arial Narrow" w:cs="Arial"/>
          <w:b/>
          <w:bCs/>
        </w:rPr>
        <w:t>is</w:t>
      </w:r>
      <w:r w:rsidRPr="00B678C2">
        <w:rPr>
          <w:rFonts w:ascii="Arial Narrow" w:hAnsi="Arial Narrow" w:cs="Arial"/>
          <w:b/>
          <w:bCs/>
        </w:rPr>
        <w:t xml:space="preserve">ational Forms in </w:t>
      </w:r>
      <w:r w:rsidR="00D308E2" w:rsidRPr="00B678C2">
        <w:rPr>
          <w:rFonts w:ascii="Arial Narrow" w:hAnsi="Arial Narrow" w:cs="Arial"/>
          <w:b/>
          <w:bCs/>
        </w:rPr>
        <w:t>Australia</w:t>
      </w:r>
      <w:r w:rsidRPr="00B678C2">
        <w:rPr>
          <w:rFonts w:ascii="Arial Narrow" w:hAnsi="Arial Narrow" w:cs="Arial"/>
          <w:b/>
          <w:bCs/>
        </w:rPr>
        <w:t xml:space="preserve"> </w:t>
      </w:r>
    </w:p>
    <w:p w14:paraId="6815D85F" w14:textId="6A179E69" w:rsidR="00170BB8" w:rsidRPr="002124D6" w:rsidRDefault="00170BB8" w:rsidP="00170BB8">
      <w:pPr>
        <w:pStyle w:val="BodyTextIndent"/>
        <w:ind w:firstLine="0"/>
        <w:rPr>
          <w:rFonts w:ascii="Arial Narrow" w:hAnsi="Arial Narrow" w:cs="Arial"/>
        </w:rPr>
      </w:pPr>
      <w:r w:rsidRPr="002124D6">
        <w:rPr>
          <w:rFonts w:ascii="Arial Narrow" w:hAnsi="Arial Narrow" w:cs="Arial"/>
        </w:rPr>
        <w:t xml:space="preserve">For sole </w:t>
      </w:r>
      <w:r w:rsidR="00540C40" w:rsidRPr="002124D6">
        <w:rPr>
          <w:rFonts w:ascii="Arial Narrow" w:hAnsi="Arial Narrow" w:cs="Arial"/>
        </w:rPr>
        <w:t>proprietorships</w:t>
      </w:r>
      <w:r w:rsidRPr="002124D6">
        <w:rPr>
          <w:rFonts w:ascii="Arial Narrow" w:hAnsi="Arial Narrow" w:cs="Arial"/>
        </w:rPr>
        <w:t>, note that the principles of finance apply to all forms of the business organ</w:t>
      </w:r>
      <w:r w:rsidR="00182248" w:rsidRPr="002124D6">
        <w:rPr>
          <w:rFonts w:ascii="Arial Narrow" w:hAnsi="Arial Narrow" w:cs="Arial"/>
        </w:rPr>
        <w:t>is</w:t>
      </w:r>
      <w:r w:rsidRPr="002124D6">
        <w:rPr>
          <w:rFonts w:ascii="Arial Narrow" w:hAnsi="Arial Narrow" w:cs="Arial"/>
        </w:rPr>
        <w:t>ation.</w:t>
      </w:r>
      <w:r w:rsidR="0001606D" w:rsidRPr="002124D6">
        <w:rPr>
          <w:rFonts w:ascii="Arial Narrow" w:hAnsi="Arial Narrow" w:cs="Arial"/>
        </w:rPr>
        <w:t xml:space="preserve"> </w:t>
      </w:r>
      <w:r w:rsidRPr="002124D6">
        <w:rPr>
          <w:rFonts w:ascii="Arial Narrow" w:hAnsi="Arial Narrow" w:cs="Arial"/>
        </w:rPr>
        <w:t>The main advantages to a proprietorship are its ease of formation, subject to few regulations and no corporate income taxes, all of which are at least somewhat quantifiable.</w:t>
      </w:r>
      <w:r w:rsidR="0001606D" w:rsidRPr="002124D6">
        <w:rPr>
          <w:rFonts w:ascii="Arial Narrow" w:hAnsi="Arial Narrow" w:cs="Arial"/>
        </w:rPr>
        <w:t xml:space="preserve"> </w:t>
      </w:r>
      <w:r w:rsidRPr="002124D6">
        <w:rPr>
          <w:rFonts w:ascii="Arial Narrow" w:hAnsi="Arial Narrow" w:cs="Arial"/>
        </w:rPr>
        <w:t>Ask students what is another big, but non-quantifiable advantage of a proprietorship.</w:t>
      </w:r>
      <w:r w:rsidR="0001606D" w:rsidRPr="002124D6">
        <w:rPr>
          <w:rFonts w:ascii="Arial Narrow" w:hAnsi="Arial Narrow" w:cs="Arial"/>
        </w:rPr>
        <w:t xml:space="preserve"> </w:t>
      </w:r>
      <w:r w:rsidRPr="002124D6">
        <w:rPr>
          <w:rFonts w:ascii="Arial Narrow" w:hAnsi="Arial Narrow" w:cs="Arial"/>
        </w:rPr>
        <w:t>Most students will point to the idea of being one’s own boss as an attraction of owning your own business – but one that is very hard to quantify.</w:t>
      </w:r>
    </w:p>
    <w:p w14:paraId="291A910D" w14:textId="77777777" w:rsidR="00170BB8" w:rsidRPr="002124D6" w:rsidRDefault="00170BB8" w:rsidP="00170BB8">
      <w:pPr>
        <w:numPr>
          <w:ilvl w:val="0"/>
          <w:numId w:val="20"/>
        </w:numPr>
        <w:rPr>
          <w:rFonts w:ascii="Arial Narrow" w:hAnsi="Arial Narrow" w:cs="Arial"/>
        </w:rPr>
      </w:pPr>
      <w:r w:rsidRPr="002124D6">
        <w:rPr>
          <w:rFonts w:ascii="Arial Narrow" w:hAnsi="Arial Narrow" w:cs="Arial"/>
        </w:rPr>
        <w:t>When talking about the advantage of no corporate income taxes, ask student</w:t>
      </w:r>
      <w:r w:rsidR="00CD4FE6" w:rsidRPr="002124D6">
        <w:rPr>
          <w:rFonts w:ascii="Arial Narrow" w:hAnsi="Arial Narrow" w:cs="Arial"/>
        </w:rPr>
        <w:t>s</w:t>
      </w:r>
      <w:r w:rsidRPr="002124D6">
        <w:rPr>
          <w:rFonts w:ascii="Arial Narrow" w:hAnsi="Arial Narrow" w:cs="Arial"/>
        </w:rPr>
        <w:t xml:space="preserve"> how many of them own </w:t>
      </w:r>
      <w:r w:rsidR="009C5E50" w:rsidRPr="002124D6">
        <w:rPr>
          <w:rFonts w:ascii="Arial Narrow" w:hAnsi="Arial Narrow" w:cs="Arial"/>
        </w:rPr>
        <w:t>shares</w:t>
      </w:r>
      <w:r w:rsidRPr="002124D6">
        <w:rPr>
          <w:rFonts w:ascii="Arial Narrow" w:hAnsi="Arial Narrow" w:cs="Arial"/>
        </w:rPr>
        <w:t xml:space="preserve">, and how their income from the </w:t>
      </w:r>
      <w:r w:rsidR="009C5E50" w:rsidRPr="002124D6">
        <w:rPr>
          <w:rFonts w:ascii="Arial Narrow" w:hAnsi="Arial Narrow" w:cs="Arial"/>
        </w:rPr>
        <w:t xml:space="preserve">shares </w:t>
      </w:r>
      <w:r w:rsidR="00CD4FE6" w:rsidRPr="002124D6">
        <w:rPr>
          <w:rFonts w:ascii="Arial Narrow" w:hAnsi="Arial Narrow" w:cs="Arial"/>
        </w:rPr>
        <w:t>is</w:t>
      </w:r>
      <w:r w:rsidRPr="002124D6">
        <w:rPr>
          <w:rFonts w:ascii="Arial Narrow" w:hAnsi="Arial Narrow" w:cs="Arial"/>
        </w:rPr>
        <w:t xml:space="preserve"> taxed.</w:t>
      </w:r>
      <w:r w:rsidR="0001606D" w:rsidRPr="002124D6">
        <w:rPr>
          <w:rFonts w:ascii="Arial Narrow" w:hAnsi="Arial Narrow" w:cs="Arial"/>
        </w:rPr>
        <w:t xml:space="preserve"> </w:t>
      </w:r>
      <w:r w:rsidRPr="002124D6">
        <w:rPr>
          <w:rFonts w:ascii="Arial Narrow" w:hAnsi="Arial Narrow" w:cs="Arial"/>
        </w:rPr>
        <w:t>Note that mos</w:t>
      </w:r>
      <w:r w:rsidR="00CD4FE6" w:rsidRPr="002124D6">
        <w:rPr>
          <w:rFonts w:ascii="Arial Narrow" w:hAnsi="Arial Narrow" w:cs="Arial"/>
        </w:rPr>
        <w:t>t other countries do not double-</w:t>
      </w:r>
      <w:r w:rsidRPr="002124D6">
        <w:rPr>
          <w:rFonts w:ascii="Arial Narrow" w:hAnsi="Arial Narrow" w:cs="Arial"/>
        </w:rPr>
        <w:t>tax dividends</w:t>
      </w:r>
      <w:r w:rsidR="00D308E2" w:rsidRPr="002124D6">
        <w:rPr>
          <w:rFonts w:ascii="Arial Narrow" w:hAnsi="Arial Narrow" w:cs="Arial"/>
        </w:rPr>
        <w:t xml:space="preserve"> as the </w:t>
      </w:r>
      <w:r w:rsidR="001C0A60" w:rsidRPr="002124D6">
        <w:rPr>
          <w:rFonts w:ascii="Arial Narrow" w:hAnsi="Arial Narrow" w:cs="Arial"/>
        </w:rPr>
        <w:t>US</w:t>
      </w:r>
      <w:r w:rsidR="00D308E2" w:rsidRPr="002124D6">
        <w:rPr>
          <w:rFonts w:ascii="Arial Narrow" w:hAnsi="Arial Narrow" w:cs="Arial"/>
        </w:rPr>
        <w:t xml:space="preserve"> does</w:t>
      </w:r>
      <w:r w:rsidRPr="002124D6">
        <w:rPr>
          <w:rFonts w:ascii="Arial Narrow" w:hAnsi="Arial Narrow" w:cs="Arial"/>
        </w:rPr>
        <w:t>.</w:t>
      </w:r>
      <w:r w:rsidR="0001606D" w:rsidRPr="002124D6">
        <w:rPr>
          <w:rFonts w:ascii="Arial Narrow" w:hAnsi="Arial Narrow" w:cs="Arial"/>
        </w:rPr>
        <w:t xml:space="preserve"> </w:t>
      </w:r>
      <w:r w:rsidR="00D308E2" w:rsidRPr="002124D6">
        <w:rPr>
          <w:rFonts w:ascii="Arial Narrow" w:hAnsi="Arial Narrow" w:cs="Arial"/>
        </w:rPr>
        <w:t>Only a few countries, however, allow full dividend imputation as Australia does for Australian-resident investors.</w:t>
      </w:r>
    </w:p>
    <w:p w14:paraId="7B3B5FB5" w14:textId="77777777" w:rsidR="00170BB8" w:rsidRPr="002124D6" w:rsidRDefault="00170BB8" w:rsidP="00170BB8">
      <w:pPr>
        <w:numPr>
          <w:ilvl w:val="0"/>
          <w:numId w:val="20"/>
        </w:numPr>
        <w:rPr>
          <w:rFonts w:ascii="Arial Narrow" w:hAnsi="Arial Narrow" w:cs="Arial"/>
        </w:rPr>
      </w:pPr>
      <w:r w:rsidRPr="002124D6">
        <w:rPr>
          <w:rFonts w:ascii="Arial Narrow" w:hAnsi="Arial Narrow" w:cs="Arial"/>
        </w:rPr>
        <w:t>When talking about partnerships note that partnerships for the most part have the same advantages and disadvantages of sole proprietorships.</w:t>
      </w:r>
      <w:r w:rsidR="0001606D" w:rsidRPr="002124D6">
        <w:rPr>
          <w:rFonts w:ascii="Arial Narrow" w:hAnsi="Arial Narrow" w:cs="Arial"/>
        </w:rPr>
        <w:t xml:space="preserve"> </w:t>
      </w:r>
      <w:r w:rsidRPr="002124D6">
        <w:rPr>
          <w:rFonts w:ascii="Arial Narrow" w:hAnsi="Arial Narrow" w:cs="Arial"/>
        </w:rPr>
        <w:t>Note that limited partnerships have been increasingly used, and provide limited liability to all except the general partners.</w:t>
      </w:r>
      <w:r w:rsidR="0001606D" w:rsidRPr="002124D6">
        <w:rPr>
          <w:rFonts w:ascii="Arial Narrow" w:hAnsi="Arial Narrow" w:cs="Arial"/>
        </w:rPr>
        <w:t xml:space="preserve"> </w:t>
      </w:r>
      <w:r w:rsidRPr="002124D6">
        <w:rPr>
          <w:rFonts w:ascii="Arial Narrow" w:hAnsi="Arial Narrow" w:cs="Arial"/>
        </w:rPr>
        <w:t xml:space="preserve">There are very few large partnerships, except law and accounting </w:t>
      </w:r>
      <w:r w:rsidR="009C5E50" w:rsidRPr="002124D6">
        <w:rPr>
          <w:rFonts w:ascii="Arial Narrow" w:hAnsi="Arial Narrow" w:cs="Arial"/>
        </w:rPr>
        <w:t>companies</w:t>
      </w:r>
      <w:r w:rsidRPr="002124D6">
        <w:rPr>
          <w:rFonts w:ascii="Arial Narrow" w:hAnsi="Arial Narrow" w:cs="Arial"/>
        </w:rPr>
        <w:t>.</w:t>
      </w:r>
    </w:p>
    <w:p w14:paraId="2FD3A79A" w14:textId="77777777" w:rsidR="00170BB8" w:rsidRPr="002124D6" w:rsidRDefault="00170BB8" w:rsidP="00170BB8">
      <w:pPr>
        <w:numPr>
          <w:ilvl w:val="0"/>
          <w:numId w:val="20"/>
        </w:numPr>
        <w:rPr>
          <w:rFonts w:ascii="Arial Narrow" w:hAnsi="Arial Narrow" w:cs="Arial"/>
        </w:rPr>
      </w:pPr>
      <w:r w:rsidRPr="002124D6">
        <w:rPr>
          <w:rFonts w:ascii="Arial Narrow" w:hAnsi="Arial Narrow" w:cs="Arial"/>
        </w:rPr>
        <w:t xml:space="preserve">When talking about </w:t>
      </w:r>
      <w:r w:rsidR="00D308E2" w:rsidRPr="002124D6">
        <w:rPr>
          <w:rFonts w:ascii="Arial Narrow" w:hAnsi="Arial Narrow" w:cs="Arial"/>
        </w:rPr>
        <w:t>companies</w:t>
      </w:r>
      <w:r w:rsidRPr="002124D6">
        <w:rPr>
          <w:rFonts w:ascii="Arial Narrow" w:hAnsi="Arial Narrow" w:cs="Arial"/>
        </w:rPr>
        <w:t xml:space="preserve"> point out why </w:t>
      </w:r>
      <w:r w:rsidR="00540C40" w:rsidRPr="002124D6">
        <w:rPr>
          <w:rFonts w:ascii="Arial Narrow" w:hAnsi="Arial Narrow" w:cs="Arial"/>
        </w:rPr>
        <w:t>they</w:t>
      </w:r>
      <w:r w:rsidRPr="002124D6">
        <w:rPr>
          <w:rFonts w:ascii="Arial Narrow" w:hAnsi="Arial Narrow" w:cs="Arial"/>
        </w:rPr>
        <w:t xml:space="preserve"> were </w:t>
      </w:r>
      <w:r w:rsidR="0001606D" w:rsidRPr="002124D6">
        <w:rPr>
          <w:rFonts w:ascii="Arial Narrow" w:hAnsi="Arial Narrow" w:cs="Arial"/>
        </w:rPr>
        <w:t>‘</w:t>
      </w:r>
      <w:r w:rsidRPr="002124D6">
        <w:rPr>
          <w:rFonts w:ascii="Arial Narrow" w:hAnsi="Arial Narrow" w:cs="Arial"/>
        </w:rPr>
        <w:t>invented</w:t>
      </w:r>
      <w:r w:rsidR="0001606D" w:rsidRPr="002124D6">
        <w:rPr>
          <w:rFonts w:ascii="Arial Narrow" w:hAnsi="Arial Narrow" w:cs="Arial"/>
        </w:rPr>
        <w:t>’</w:t>
      </w:r>
      <w:r w:rsidRPr="002124D6">
        <w:rPr>
          <w:rFonts w:ascii="Arial Narrow" w:hAnsi="Arial Narrow" w:cs="Arial"/>
        </w:rPr>
        <w:t>, including greater efficiency, collective effort and greater access to capital.</w:t>
      </w:r>
      <w:r w:rsidR="0001606D" w:rsidRPr="002124D6">
        <w:rPr>
          <w:rFonts w:ascii="Arial Narrow" w:hAnsi="Arial Narrow" w:cs="Arial"/>
        </w:rPr>
        <w:t xml:space="preserve"> </w:t>
      </w:r>
      <w:r w:rsidRPr="002124D6">
        <w:rPr>
          <w:rFonts w:ascii="Arial Narrow" w:hAnsi="Arial Narrow" w:cs="Arial"/>
        </w:rPr>
        <w:t xml:space="preserve">Unlimited life is one advantage of a </w:t>
      </w:r>
      <w:r w:rsidR="00D308E2" w:rsidRPr="002124D6">
        <w:rPr>
          <w:rFonts w:ascii="Arial Narrow" w:hAnsi="Arial Narrow" w:cs="Arial"/>
        </w:rPr>
        <w:t>company</w:t>
      </w:r>
      <w:r w:rsidRPr="002124D6">
        <w:rPr>
          <w:rFonts w:ascii="Arial Narrow" w:hAnsi="Arial Narrow" w:cs="Arial"/>
        </w:rPr>
        <w:t>.</w:t>
      </w:r>
      <w:r w:rsidR="0001606D" w:rsidRPr="002124D6">
        <w:rPr>
          <w:rFonts w:ascii="Arial Narrow" w:hAnsi="Arial Narrow" w:cs="Arial"/>
        </w:rPr>
        <w:t xml:space="preserve"> </w:t>
      </w:r>
      <w:r w:rsidRPr="002124D6">
        <w:rPr>
          <w:rFonts w:ascii="Arial Narrow" w:hAnsi="Arial Narrow" w:cs="Arial"/>
        </w:rPr>
        <w:t>Go to http://</w:t>
      </w:r>
      <w:hyperlink r:id="rId7" w:history="1">
        <w:r w:rsidRPr="002124D6">
          <w:rPr>
            <w:rStyle w:val="Hyperlink"/>
            <w:rFonts w:ascii="Arial Narrow" w:hAnsi="Arial Narrow" w:cs="Arial"/>
            <w:color w:val="auto"/>
            <w:u w:val="none"/>
          </w:rPr>
          <w:t>www.hbc.com</w:t>
        </w:r>
      </w:hyperlink>
      <w:r w:rsidRPr="002124D6">
        <w:rPr>
          <w:rFonts w:ascii="Arial Narrow" w:hAnsi="Arial Narrow" w:cs="Arial"/>
        </w:rPr>
        <w:t>, the web site of Hudson Bay Company.</w:t>
      </w:r>
      <w:r w:rsidR="0001606D" w:rsidRPr="002124D6">
        <w:rPr>
          <w:rFonts w:ascii="Arial Narrow" w:hAnsi="Arial Narrow" w:cs="Arial"/>
        </w:rPr>
        <w:t xml:space="preserve"> </w:t>
      </w:r>
      <w:r w:rsidRPr="002124D6">
        <w:rPr>
          <w:rFonts w:ascii="Arial Narrow" w:hAnsi="Arial Narrow" w:cs="Arial"/>
        </w:rPr>
        <w:t>In its history section, there is a picture of Charles II of England granting a charter to the Hudson Bay Company in 1670.</w:t>
      </w:r>
      <w:r w:rsidR="0001606D" w:rsidRPr="002124D6">
        <w:rPr>
          <w:rFonts w:ascii="Arial Narrow" w:hAnsi="Arial Narrow" w:cs="Arial"/>
        </w:rPr>
        <w:t xml:space="preserve"> </w:t>
      </w:r>
      <w:r w:rsidRPr="002124D6">
        <w:rPr>
          <w:rFonts w:ascii="Arial Narrow" w:hAnsi="Arial Narrow" w:cs="Arial"/>
        </w:rPr>
        <w:t xml:space="preserve">The </w:t>
      </w:r>
      <w:r w:rsidR="00D308E2" w:rsidRPr="002124D6">
        <w:rPr>
          <w:rFonts w:ascii="Arial Narrow" w:hAnsi="Arial Narrow" w:cs="Arial"/>
        </w:rPr>
        <w:t>company</w:t>
      </w:r>
      <w:r w:rsidRPr="002124D6">
        <w:rPr>
          <w:rFonts w:ascii="Arial Narrow" w:hAnsi="Arial Narrow" w:cs="Arial"/>
        </w:rPr>
        <w:t xml:space="preserve"> is still here today.</w:t>
      </w:r>
      <w:r w:rsidR="0001606D" w:rsidRPr="002124D6">
        <w:rPr>
          <w:rFonts w:ascii="Arial Narrow" w:hAnsi="Arial Narrow" w:cs="Arial"/>
        </w:rPr>
        <w:t xml:space="preserve"> </w:t>
      </w:r>
      <w:r w:rsidRPr="002124D6">
        <w:rPr>
          <w:rFonts w:ascii="Arial Narrow" w:hAnsi="Arial Narrow" w:cs="Arial"/>
        </w:rPr>
        <w:t>Instead of an exploration company, it is a retail chain in Canada, but it shows when we talk about unlimited life, we mean it!</w:t>
      </w:r>
      <w:r w:rsidR="0001606D" w:rsidRPr="002124D6">
        <w:rPr>
          <w:rFonts w:ascii="Arial Narrow" w:hAnsi="Arial Narrow" w:cs="Arial"/>
        </w:rPr>
        <w:t xml:space="preserve"> </w:t>
      </w:r>
      <w:r w:rsidRPr="002124D6">
        <w:rPr>
          <w:rFonts w:ascii="Arial Narrow" w:hAnsi="Arial Narrow" w:cs="Arial"/>
        </w:rPr>
        <w:t xml:space="preserve">You can either show the picture from the Internet in class if you have a classroom connection, or you can save the picture in a </w:t>
      </w:r>
      <w:r w:rsidR="00CD4FE6" w:rsidRPr="002124D6">
        <w:rPr>
          <w:rFonts w:ascii="Arial Narrow" w:hAnsi="Arial Narrow" w:cs="Arial"/>
        </w:rPr>
        <w:t xml:space="preserve">PowerPoint </w:t>
      </w:r>
      <w:r w:rsidRPr="002124D6">
        <w:rPr>
          <w:rFonts w:ascii="Arial Narrow" w:hAnsi="Arial Narrow" w:cs="Arial"/>
        </w:rPr>
        <w:t>presentation.</w:t>
      </w:r>
    </w:p>
    <w:p w14:paraId="65D19ABB" w14:textId="77777777" w:rsidR="00D308E2" w:rsidRPr="002124D6" w:rsidRDefault="00D308E2" w:rsidP="00170BB8">
      <w:pPr>
        <w:autoSpaceDE w:val="0"/>
        <w:autoSpaceDN w:val="0"/>
        <w:adjustRightInd w:val="0"/>
        <w:rPr>
          <w:rFonts w:ascii="Arial Narrow" w:hAnsi="Arial Narrow" w:cs="Arial"/>
          <w:b/>
          <w:szCs w:val="22"/>
        </w:rPr>
      </w:pPr>
    </w:p>
    <w:p w14:paraId="3529E554" w14:textId="77777777" w:rsidR="00170BB8" w:rsidRPr="001D2C1B" w:rsidRDefault="00170BB8" w:rsidP="00170BB8">
      <w:pPr>
        <w:autoSpaceDE w:val="0"/>
        <w:autoSpaceDN w:val="0"/>
        <w:adjustRightInd w:val="0"/>
        <w:rPr>
          <w:rFonts w:ascii="Arial Narrow" w:hAnsi="Arial Narrow" w:cs="Arial"/>
          <w:b/>
          <w:szCs w:val="22"/>
        </w:rPr>
      </w:pPr>
      <w:r w:rsidRPr="001D2C1B">
        <w:rPr>
          <w:rFonts w:ascii="Arial Narrow" w:hAnsi="Arial Narrow" w:cs="Arial"/>
          <w:b/>
          <w:bCs/>
          <w:szCs w:val="22"/>
        </w:rPr>
        <w:t>1-3b Forms of Business Organ</w:t>
      </w:r>
      <w:r w:rsidR="00182248" w:rsidRPr="001D2C1B">
        <w:rPr>
          <w:rFonts w:ascii="Arial Narrow" w:hAnsi="Arial Narrow" w:cs="Arial"/>
          <w:b/>
          <w:bCs/>
          <w:szCs w:val="22"/>
        </w:rPr>
        <w:t>is</w:t>
      </w:r>
      <w:r w:rsidRPr="001D2C1B">
        <w:rPr>
          <w:rFonts w:ascii="Arial Narrow" w:hAnsi="Arial Narrow" w:cs="Arial"/>
          <w:b/>
          <w:bCs/>
          <w:szCs w:val="22"/>
        </w:rPr>
        <w:t xml:space="preserve">ation Used by </w:t>
      </w:r>
      <w:r w:rsidR="00D308E2" w:rsidRPr="001D2C1B">
        <w:rPr>
          <w:rFonts w:ascii="Arial Narrow" w:hAnsi="Arial Narrow" w:cs="Arial"/>
          <w:b/>
          <w:bCs/>
          <w:szCs w:val="22"/>
        </w:rPr>
        <w:t xml:space="preserve">Companies </w:t>
      </w:r>
      <w:r w:rsidR="00CD4FE6" w:rsidRPr="001D2C1B">
        <w:rPr>
          <w:rFonts w:ascii="Arial Narrow" w:hAnsi="Arial Narrow" w:cs="Arial"/>
          <w:b/>
          <w:bCs/>
          <w:szCs w:val="22"/>
        </w:rPr>
        <w:t xml:space="preserve">outside </w:t>
      </w:r>
      <w:r w:rsidR="00D308E2" w:rsidRPr="001D2C1B">
        <w:rPr>
          <w:rFonts w:ascii="Arial Narrow" w:hAnsi="Arial Narrow" w:cs="Arial"/>
          <w:b/>
          <w:bCs/>
          <w:szCs w:val="22"/>
        </w:rPr>
        <w:t>Australia</w:t>
      </w:r>
      <w:r w:rsidRPr="001D2C1B">
        <w:rPr>
          <w:rFonts w:ascii="Arial Narrow" w:hAnsi="Arial Narrow" w:cs="Arial"/>
          <w:b/>
          <w:bCs/>
          <w:szCs w:val="22"/>
        </w:rPr>
        <w:t xml:space="preserve"> </w:t>
      </w:r>
    </w:p>
    <w:p w14:paraId="234FA8D9" w14:textId="77777777" w:rsidR="00170BB8" w:rsidRDefault="00170BB8" w:rsidP="00170BB8">
      <w:pPr>
        <w:autoSpaceDE w:val="0"/>
        <w:autoSpaceDN w:val="0"/>
        <w:adjustRightInd w:val="0"/>
        <w:rPr>
          <w:rFonts w:ascii="Arial Narrow" w:hAnsi="Arial Narrow" w:cs="Arial"/>
        </w:rPr>
      </w:pPr>
      <w:r w:rsidRPr="002124D6">
        <w:rPr>
          <w:rFonts w:ascii="Arial Narrow" w:hAnsi="Arial Narrow" w:cs="Arial"/>
        </w:rPr>
        <w:t>This section reinforces the section of the text that describes other forms of organ</w:t>
      </w:r>
      <w:r w:rsidR="00182248" w:rsidRPr="002124D6">
        <w:rPr>
          <w:rFonts w:ascii="Arial Narrow" w:hAnsi="Arial Narrow" w:cs="Arial"/>
        </w:rPr>
        <w:t>is</w:t>
      </w:r>
      <w:r w:rsidRPr="002124D6">
        <w:rPr>
          <w:rFonts w:ascii="Arial Narrow" w:hAnsi="Arial Narrow" w:cs="Arial"/>
        </w:rPr>
        <w:t>ation popular among companies</w:t>
      </w:r>
      <w:r w:rsidR="00D308E2" w:rsidRPr="002124D6">
        <w:rPr>
          <w:rFonts w:ascii="Arial Narrow" w:hAnsi="Arial Narrow" w:cs="Arial"/>
        </w:rPr>
        <w:t xml:space="preserve"> outside Australia</w:t>
      </w:r>
      <w:r w:rsidRPr="002124D6">
        <w:rPr>
          <w:rFonts w:ascii="Arial Narrow" w:hAnsi="Arial Narrow" w:cs="Arial"/>
        </w:rPr>
        <w:t xml:space="preserve">. </w:t>
      </w:r>
    </w:p>
    <w:p w14:paraId="420D64CC" w14:textId="77777777" w:rsidR="00982AD1" w:rsidRPr="002124D6" w:rsidRDefault="00982AD1" w:rsidP="00170BB8">
      <w:pPr>
        <w:autoSpaceDE w:val="0"/>
        <w:autoSpaceDN w:val="0"/>
        <w:adjustRightInd w:val="0"/>
        <w:rPr>
          <w:rFonts w:ascii="Arial Narrow" w:hAnsi="Arial Narrow" w:cs="Arial"/>
        </w:rPr>
      </w:pPr>
    </w:p>
    <w:p w14:paraId="16E0C964" w14:textId="77777777" w:rsidR="00170BB8" w:rsidRPr="002124D6" w:rsidRDefault="009E2546" w:rsidP="00170BB8">
      <w:pPr>
        <w:numPr>
          <w:ilvl w:val="0"/>
          <w:numId w:val="21"/>
        </w:numPr>
        <w:autoSpaceDE w:val="0"/>
        <w:autoSpaceDN w:val="0"/>
        <w:adjustRightInd w:val="0"/>
        <w:rPr>
          <w:rFonts w:ascii="Arial Narrow" w:hAnsi="Arial Narrow" w:cs="Arial"/>
          <w:szCs w:val="22"/>
        </w:rPr>
      </w:pPr>
      <w:r w:rsidRPr="002124D6">
        <w:rPr>
          <w:rFonts w:ascii="Arial Narrow" w:hAnsi="Arial Narrow" w:cs="Arial"/>
          <w:szCs w:val="22"/>
        </w:rPr>
        <w:t>These countries</w:t>
      </w:r>
      <w:r w:rsidR="00170BB8" w:rsidRPr="002124D6">
        <w:rPr>
          <w:rFonts w:ascii="Arial Narrow" w:hAnsi="Arial Narrow" w:cs="Arial"/>
          <w:szCs w:val="22"/>
        </w:rPr>
        <w:t xml:space="preserve"> show many common patterns. In almost all capitalist economies, some form of limited liability business structure is allowed, with ownership shares that can be traded freely on national </w:t>
      </w:r>
      <w:r w:rsidR="009C5E50" w:rsidRPr="002124D6">
        <w:rPr>
          <w:rFonts w:ascii="Arial Narrow" w:hAnsi="Arial Narrow" w:cs="Arial"/>
          <w:szCs w:val="22"/>
        </w:rPr>
        <w:t>share</w:t>
      </w:r>
      <w:r w:rsidR="00170BB8" w:rsidRPr="002124D6">
        <w:rPr>
          <w:rFonts w:ascii="Arial Narrow" w:hAnsi="Arial Narrow" w:cs="Arial"/>
          <w:szCs w:val="22"/>
        </w:rPr>
        <w:t xml:space="preserve"> markets. </w:t>
      </w:r>
    </w:p>
    <w:p w14:paraId="489ACEA7" w14:textId="77777777" w:rsidR="00170BB8" w:rsidRPr="002124D6" w:rsidRDefault="00170BB8" w:rsidP="00170BB8">
      <w:pPr>
        <w:rPr>
          <w:rFonts w:ascii="Arial Narrow" w:hAnsi="Arial Narrow" w:cs="Arial"/>
          <w:szCs w:val="22"/>
        </w:rPr>
      </w:pPr>
      <w:r w:rsidRPr="002124D6">
        <w:rPr>
          <w:rFonts w:ascii="Arial Narrow" w:hAnsi="Arial Narrow" w:cs="Arial"/>
          <w:szCs w:val="22"/>
        </w:rPr>
        <w:tab/>
      </w:r>
    </w:p>
    <w:p w14:paraId="2990DE7B" w14:textId="77777777" w:rsidR="001E149E" w:rsidRDefault="001E149E" w:rsidP="00170BB8">
      <w:pPr>
        <w:rPr>
          <w:rFonts w:ascii="Arial Narrow" w:hAnsi="Arial Narrow" w:cs="Arial"/>
          <w:b/>
          <w:bCs/>
        </w:rPr>
      </w:pPr>
    </w:p>
    <w:p w14:paraId="75F6C7E3" w14:textId="54A06D60" w:rsidR="00170BB8" w:rsidRPr="002124D6" w:rsidRDefault="00170BB8" w:rsidP="00170BB8">
      <w:pPr>
        <w:rPr>
          <w:rFonts w:ascii="Arial Narrow" w:hAnsi="Arial Narrow" w:cs="Arial"/>
          <w:b/>
          <w:bCs/>
        </w:rPr>
      </w:pPr>
      <w:r w:rsidRPr="002124D6">
        <w:rPr>
          <w:rFonts w:ascii="Arial Narrow" w:hAnsi="Arial Narrow" w:cs="Arial"/>
          <w:b/>
          <w:bCs/>
        </w:rPr>
        <w:t>1-4 The Corporate Financial Manager’s Goals</w:t>
      </w:r>
    </w:p>
    <w:p w14:paraId="175F4CE6" w14:textId="77777777" w:rsidR="00170BB8" w:rsidRPr="002124D6" w:rsidRDefault="00170BB8" w:rsidP="00170BB8">
      <w:pPr>
        <w:rPr>
          <w:rFonts w:ascii="Arial Narrow" w:hAnsi="Arial Narrow" w:cs="Arial"/>
        </w:rPr>
      </w:pPr>
      <w:r w:rsidRPr="002124D6">
        <w:rPr>
          <w:rFonts w:ascii="Arial Narrow" w:hAnsi="Arial Narrow" w:cs="Arial"/>
        </w:rPr>
        <w:t>Point out the differences between profit and share price maxim</w:t>
      </w:r>
      <w:r w:rsidR="00182248" w:rsidRPr="002124D6">
        <w:rPr>
          <w:rFonts w:ascii="Arial Narrow" w:hAnsi="Arial Narrow" w:cs="Arial"/>
        </w:rPr>
        <w:t>is</w:t>
      </w:r>
      <w:r w:rsidRPr="002124D6">
        <w:rPr>
          <w:rFonts w:ascii="Arial Narrow" w:hAnsi="Arial Narrow" w:cs="Arial"/>
        </w:rPr>
        <w:t>ation.</w:t>
      </w:r>
      <w:r w:rsidR="0001606D" w:rsidRPr="002124D6">
        <w:rPr>
          <w:rFonts w:ascii="Arial Narrow" w:hAnsi="Arial Narrow" w:cs="Arial"/>
        </w:rPr>
        <w:t xml:space="preserve"> </w:t>
      </w:r>
      <w:r w:rsidRPr="002124D6">
        <w:rPr>
          <w:rFonts w:ascii="Arial Narrow" w:hAnsi="Arial Narrow" w:cs="Arial"/>
        </w:rPr>
        <w:t>As the Enron and Worldcom cases (and subsequent criminal prosecutions) showed, it is possible to manipulate accounting statements to deceive shareholders.</w:t>
      </w:r>
      <w:r w:rsidR="0001606D" w:rsidRPr="002124D6">
        <w:rPr>
          <w:rFonts w:ascii="Arial Narrow" w:hAnsi="Arial Narrow" w:cs="Arial"/>
        </w:rPr>
        <w:t xml:space="preserve"> </w:t>
      </w:r>
      <w:r w:rsidRPr="002124D6">
        <w:rPr>
          <w:rFonts w:ascii="Arial Narrow" w:hAnsi="Arial Narrow" w:cs="Arial"/>
        </w:rPr>
        <w:t>Shareholders are overwhelmingly concerned with cash flow, not accounting numbers, even though there is a high positive correlation between cash flow and net income.</w:t>
      </w:r>
    </w:p>
    <w:p w14:paraId="3E15C9BA" w14:textId="77777777" w:rsidR="00170BB8" w:rsidRPr="002124D6" w:rsidRDefault="00170BB8" w:rsidP="00170BB8">
      <w:pPr>
        <w:rPr>
          <w:rFonts w:ascii="Arial Narrow" w:hAnsi="Arial Narrow" w:cs="Arial"/>
          <w:b/>
          <w:bCs/>
        </w:rPr>
      </w:pPr>
    </w:p>
    <w:p w14:paraId="64E8CAEC" w14:textId="77777777" w:rsidR="00170BB8" w:rsidRPr="00B678C2" w:rsidRDefault="00170BB8" w:rsidP="00170BB8">
      <w:pPr>
        <w:rPr>
          <w:rFonts w:ascii="Arial Narrow" w:hAnsi="Arial Narrow" w:cs="Arial"/>
          <w:b/>
          <w:bCs/>
        </w:rPr>
      </w:pPr>
      <w:r w:rsidRPr="00B678C2">
        <w:rPr>
          <w:rFonts w:ascii="Arial Narrow" w:hAnsi="Arial Narrow" w:cs="Arial"/>
          <w:b/>
          <w:bCs/>
        </w:rPr>
        <w:t xml:space="preserve">1-4b </w:t>
      </w:r>
      <w:r w:rsidR="00E622C8" w:rsidRPr="00B678C2">
        <w:rPr>
          <w:rFonts w:ascii="Arial Narrow" w:hAnsi="Arial Narrow" w:cs="Arial"/>
          <w:b/>
          <w:bCs/>
        </w:rPr>
        <w:t>How Can Agency Costs be Controlled in Corporate Finance?</w:t>
      </w:r>
      <w:r w:rsidRPr="00B678C2">
        <w:rPr>
          <w:rFonts w:ascii="Arial Narrow" w:hAnsi="Arial Narrow" w:cs="Arial"/>
          <w:b/>
          <w:bCs/>
        </w:rPr>
        <w:t xml:space="preserve"> </w:t>
      </w:r>
    </w:p>
    <w:p w14:paraId="51BD9E38" w14:textId="77777777" w:rsidR="00170BB8" w:rsidRPr="002124D6" w:rsidRDefault="00170BB8" w:rsidP="00170BB8">
      <w:pPr>
        <w:rPr>
          <w:rFonts w:ascii="Arial Narrow" w:hAnsi="Arial Narrow" w:cs="Arial"/>
        </w:rPr>
      </w:pPr>
      <w:r w:rsidRPr="002124D6">
        <w:rPr>
          <w:rFonts w:ascii="Arial Narrow" w:hAnsi="Arial Narrow" w:cs="Arial"/>
        </w:rPr>
        <w:t>Agency costs include:</w:t>
      </w:r>
    </w:p>
    <w:p w14:paraId="726BA60E" w14:textId="77777777" w:rsidR="00170BB8" w:rsidRPr="002124D6" w:rsidRDefault="00170BB8" w:rsidP="00170BB8">
      <w:pPr>
        <w:rPr>
          <w:rFonts w:ascii="Arial Narrow" w:hAnsi="Arial Narrow" w:cs="Arial"/>
        </w:rPr>
      </w:pPr>
    </w:p>
    <w:p w14:paraId="26CE4D84"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 xml:space="preserve">Bonding management to the </w:t>
      </w:r>
      <w:r w:rsidR="009C5E50" w:rsidRPr="002124D6">
        <w:rPr>
          <w:rFonts w:ascii="Arial Narrow" w:hAnsi="Arial Narrow" w:cs="Arial"/>
        </w:rPr>
        <w:t>company</w:t>
      </w:r>
    </w:p>
    <w:p w14:paraId="5380801E"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 xml:space="preserve">Monitoring the </w:t>
      </w:r>
      <w:r w:rsidR="009C5E50" w:rsidRPr="002124D6">
        <w:rPr>
          <w:rFonts w:ascii="Arial Narrow" w:hAnsi="Arial Narrow" w:cs="Arial"/>
        </w:rPr>
        <w:t>company</w:t>
      </w:r>
    </w:p>
    <w:p w14:paraId="03BFDD76" w14:textId="77777777" w:rsidR="00170BB8" w:rsidRPr="002124D6" w:rsidRDefault="00170BB8" w:rsidP="00170BB8">
      <w:pPr>
        <w:numPr>
          <w:ilvl w:val="0"/>
          <w:numId w:val="4"/>
        </w:numPr>
        <w:rPr>
          <w:rFonts w:ascii="Arial Narrow" w:hAnsi="Arial Narrow" w:cs="Arial"/>
        </w:rPr>
      </w:pPr>
      <w:r w:rsidRPr="002124D6">
        <w:rPr>
          <w:rFonts w:ascii="Arial Narrow" w:hAnsi="Arial Narrow" w:cs="Arial"/>
        </w:rPr>
        <w:t>Residual loss</w:t>
      </w:r>
    </w:p>
    <w:p w14:paraId="729FB42F" w14:textId="77777777" w:rsidR="00170BB8" w:rsidRPr="002124D6" w:rsidRDefault="00170BB8" w:rsidP="00170BB8">
      <w:pPr>
        <w:rPr>
          <w:rFonts w:ascii="Arial Narrow" w:hAnsi="Arial Narrow" w:cs="Arial"/>
        </w:rPr>
      </w:pPr>
    </w:p>
    <w:p w14:paraId="73D05161" w14:textId="77777777" w:rsidR="00170BB8" w:rsidRPr="002124D6" w:rsidRDefault="00170BB8" w:rsidP="00170BB8">
      <w:pPr>
        <w:ind w:firstLine="360"/>
        <w:rPr>
          <w:rFonts w:ascii="Arial Narrow" w:hAnsi="Arial Narrow" w:cs="Arial"/>
        </w:rPr>
      </w:pPr>
      <w:r w:rsidRPr="002124D6">
        <w:rPr>
          <w:rFonts w:ascii="Arial Narrow" w:hAnsi="Arial Narrow" w:cs="Arial"/>
        </w:rPr>
        <w:t>Student Interaction:</w:t>
      </w:r>
      <w:r w:rsidR="0001606D" w:rsidRPr="002124D6">
        <w:rPr>
          <w:rFonts w:ascii="Arial Narrow" w:hAnsi="Arial Narrow" w:cs="Arial"/>
        </w:rPr>
        <w:t xml:space="preserve"> </w:t>
      </w:r>
    </w:p>
    <w:p w14:paraId="19CEDC12" w14:textId="77777777" w:rsidR="00170BB8" w:rsidRPr="002124D6" w:rsidRDefault="00170BB8" w:rsidP="00170BB8">
      <w:pPr>
        <w:numPr>
          <w:ilvl w:val="0"/>
          <w:numId w:val="23"/>
        </w:numPr>
        <w:rPr>
          <w:rFonts w:ascii="Arial Narrow" w:hAnsi="Arial Narrow" w:cs="Arial"/>
        </w:rPr>
      </w:pPr>
      <w:r w:rsidRPr="002124D6">
        <w:rPr>
          <w:rFonts w:ascii="Arial Narrow" w:hAnsi="Arial Narrow" w:cs="Arial"/>
        </w:rPr>
        <w:lastRenderedPageBreak/>
        <w:t>Give students examples (or ask them for examples) of how to mitigate these costs.</w:t>
      </w:r>
      <w:r w:rsidR="0001606D" w:rsidRPr="002124D6">
        <w:rPr>
          <w:rFonts w:ascii="Arial Narrow" w:hAnsi="Arial Narrow" w:cs="Arial"/>
        </w:rPr>
        <w:t xml:space="preserve"> </w:t>
      </w:r>
      <w:r w:rsidRPr="002124D6">
        <w:rPr>
          <w:rFonts w:ascii="Arial Narrow" w:hAnsi="Arial Narrow" w:cs="Arial"/>
        </w:rPr>
        <w:t xml:space="preserve">For example, </w:t>
      </w:r>
      <w:r w:rsidR="009C5E50" w:rsidRPr="002124D6">
        <w:rPr>
          <w:rFonts w:ascii="Arial Narrow" w:hAnsi="Arial Narrow" w:cs="Arial"/>
        </w:rPr>
        <w:t>share</w:t>
      </w:r>
      <w:r w:rsidRPr="002124D6">
        <w:rPr>
          <w:rFonts w:ascii="Arial Narrow" w:hAnsi="Arial Narrow" w:cs="Arial"/>
        </w:rPr>
        <w:t xml:space="preserve"> options and </w:t>
      </w:r>
      <w:r w:rsidR="009C5E50" w:rsidRPr="002124D6">
        <w:rPr>
          <w:rFonts w:ascii="Arial Narrow" w:hAnsi="Arial Narrow" w:cs="Arial"/>
        </w:rPr>
        <w:t>share</w:t>
      </w:r>
      <w:r w:rsidRPr="002124D6">
        <w:rPr>
          <w:rFonts w:ascii="Arial Narrow" w:hAnsi="Arial Narrow" w:cs="Arial"/>
        </w:rPr>
        <w:t xml:space="preserve"> grants were initially designed to </w:t>
      </w:r>
      <w:r w:rsidR="00CD4FE6" w:rsidRPr="002124D6">
        <w:rPr>
          <w:rFonts w:ascii="Arial Narrow" w:hAnsi="Arial Narrow" w:cs="Arial"/>
        </w:rPr>
        <w:t>tie</w:t>
      </w:r>
      <w:r w:rsidRPr="002124D6">
        <w:rPr>
          <w:rFonts w:ascii="Arial Narrow" w:hAnsi="Arial Narrow" w:cs="Arial"/>
        </w:rPr>
        <w:t xml:space="preserve"> managers to the </w:t>
      </w:r>
      <w:r w:rsidR="009C5E50" w:rsidRPr="002124D6">
        <w:rPr>
          <w:rFonts w:ascii="Arial Narrow" w:hAnsi="Arial Narrow" w:cs="Arial"/>
        </w:rPr>
        <w:t>company</w:t>
      </w:r>
      <w:r w:rsidRPr="002124D6">
        <w:rPr>
          <w:rFonts w:ascii="Arial Narrow" w:hAnsi="Arial Narrow" w:cs="Arial"/>
        </w:rPr>
        <w:t xml:space="preserve"> by giving them a large enough ownership stake so that they would want to increase share price.</w:t>
      </w:r>
      <w:r w:rsidR="0001606D" w:rsidRPr="002124D6">
        <w:rPr>
          <w:rFonts w:ascii="Arial Narrow" w:hAnsi="Arial Narrow" w:cs="Arial"/>
        </w:rPr>
        <w:t xml:space="preserve"> </w:t>
      </w:r>
      <w:r w:rsidRPr="002124D6">
        <w:rPr>
          <w:rFonts w:ascii="Arial Narrow" w:hAnsi="Arial Narrow" w:cs="Arial"/>
        </w:rPr>
        <w:t xml:space="preserve">Boards of directors are charged with monitoring </w:t>
      </w:r>
      <w:r w:rsidR="009C5E50" w:rsidRPr="002124D6">
        <w:rPr>
          <w:rFonts w:ascii="Arial Narrow" w:hAnsi="Arial Narrow" w:cs="Arial"/>
        </w:rPr>
        <w:t>companies</w:t>
      </w:r>
      <w:r w:rsidRPr="002124D6">
        <w:rPr>
          <w:rFonts w:ascii="Arial Narrow" w:hAnsi="Arial Narrow" w:cs="Arial"/>
        </w:rPr>
        <w:t>.</w:t>
      </w:r>
      <w:r w:rsidR="0001606D" w:rsidRPr="002124D6">
        <w:rPr>
          <w:rFonts w:ascii="Arial Narrow" w:hAnsi="Arial Narrow" w:cs="Arial"/>
        </w:rPr>
        <w:t xml:space="preserve"> </w:t>
      </w:r>
      <w:r w:rsidRPr="002124D6">
        <w:rPr>
          <w:rFonts w:ascii="Arial Narrow" w:hAnsi="Arial Narrow" w:cs="Arial"/>
        </w:rPr>
        <w:t>Institutional investors are becoming more active in corporate governance, forcing the firing of chief executives who are not increasing shareholders</w:t>
      </w:r>
      <w:r w:rsidR="00CD4FE6" w:rsidRPr="002124D6">
        <w:rPr>
          <w:rFonts w:ascii="Arial Narrow" w:hAnsi="Arial Narrow" w:cs="Arial"/>
        </w:rPr>
        <w:t>’</w:t>
      </w:r>
      <w:r w:rsidRPr="002124D6">
        <w:rPr>
          <w:rFonts w:ascii="Arial Narrow" w:hAnsi="Arial Narrow" w:cs="Arial"/>
        </w:rPr>
        <w:t xml:space="preserve"> wealth.</w:t>
      </w:r>
      <w:r w:rsidR="0001606D" w:rsidRPr="002124D6">
        <w:rPr>
          <w:rFonts w:ascii="Arial Narrow" w:hAnsi="Arial Narrow" w:cs="Arial"/>
        </w:rPr>
        <w:t xml:space="preserve"> </w:t>
      </w:r>
      <w:r w:rsidRPr="002124D6">
        <w:rPr>
          <w:rFonts w:ascii="Arial Narrow" w:hAnsi="Arial Narrow" w:cs="Arial"/>
        </w:rPr>
        <w:t>Residual loss refers to value lost when management does not act in the best interests of shareholders.</w:t>
      </w:r>
      <w:r w:rsidR="0001606D" w:rsidRPr="002124D6">
        <w:rPr>
          <w:rFonts w:ascii="Arial Narrow" w:hAnsi="Arial Narrow" w:cs="Arial"/>
        </w:rPr>
        <w:t xml:space="preserve"> </w:t>
      </w:r>
      <w:r w:rsidRPr="002124D6">
        <w:rPr>
          <w:rFonts w:ascii="Arial Narrow" w:hAnsi="Arial Narrow" w:cs="Arial"/>
        </w:rPr>
        <w:t xml:space="preserve">An example might be a </w:t>
      </w:r>
      <w:r w:rsidR="009C5E50" w:rsidRPr="002124D6">
        <w:rPr>
          <w:rFonts w:ascii="Arial Narrow" w:hAnsi="Arial Narrow" w:cs="Arial"/>
        </w:rPr>
        <w:t>company</w:t>
      </w:r>
      <w:r w:rsidRPr="002124D6">
        <w:rPr>
          <w:rFonts w:ascii="Arial Narrow" w:hAnsi="Arial Narrow" w:cs="Arial"/>
        </w:rPr>
        <w:t xml:space="preserve"> that </w:t>
      </w:r>
      <w:r w:rsidR="0001606D" w:rsidRPr="002124D6">
        <w:rPr>
          <w:rFonts w:ascii="Arial Narrow" w:hAnsi="Arial Narrow" w:cs="Arial"/>
        </w:rPr>
        <w:t>‘</w:t>
      </w:r>
      <w:r w:rsidRPr="002124D6">
        <w:rPr>
          <w:rFonts w:ascii="Arial Narrow" w:hAnsi="Arial Narrow" w:cs="Arial"/>
        </w:rPr>
        <w:t>empire builds</w:t>
      </w:r>
      <w:r w:rsidR="0001606D" w:rsidRPr="002124D6">
        <w:rPr>
          <w:rFonts w:ascii="Arial Narrow" w:hAnsi="Arial Narrow" w:cs="Arial"/>
        </w:rPr>
        <w:t>’</w:t>
      </w:r>
      <w:r w:rsidR="00CD4FE6" w:rsidRPr="002124D6">
        <w:rPr>
          <w:rFonts w:ascii="Arial Narrow" w:hAnsi="Arial Narrow" w:cs="Arial"/>
        </w:rPr>
        <w:t xml:space="preserve"> – purchasing non-value</w:t>
      </w:r>
      <w:r w:rsidRPr="002124D6">
        <w:rPr>
          <w:rFonts w:ascii="Arial Narrow" w:hAnsi="Arial Narrow" w:cs="Arial"/>
        </w:rPr>
        <w:t xml:space="preserve"> adding companies simply to become a larger company, since, on average, chief executive officers of large companies have greater compensation than CEOs of small companies.</w:t>
      </w:r>
    </w:p>
    <w:p w14:paraId="2FDD4C52" w14:textId="77777777" w:rsidR="00170BB8" w:rsidRPr="002124D6" w:rsidRDefault="00170BB8" w:rsidP="00170BB8">
      <w:pPr>
        <w:numPr>
          <w:ilvl w:val="0"/>
          <w:numId w:val="23"/>
        </w:numPr>
        <w:rPr>
          <w:rFonts w:ascii="Arial Narrow" w:hAnsi="Arial Narrow" w:cs="Arial"/>
        </w:rPr>
      </w:pPr>
      <w:r w:rsidRPr="002124D6">
        <w:rPr>
          <w:rFonts w:ascii="Arial Narrow" w:hAnsi="Arial Narrow" w:cs="Arial"/>
        </w:rPr>
        <w:t xml:space="preserve">Ask students about a </w:t>
      </w:r>
      <w:r w:rsidR="009C5E50" w:rsidRPr="002124D6">
        <w:rPr>
          <w:rFonts w:ascii="Arial Narrow" w:hAnsi="Arial Narrow" w:cs="Arial"/>
        </w:rPr>
        <w:t>company</w:t>
      </w:r>
      <w:r w:rsidRPr="002124D6">
        <w:rPr>
          <w:rFonts w:ascii="Arial Narrow" w:hAnsi="Arial Narrow" w:cs="Arial"/>
        </w:rPr>
        <w:t>’s responsibilities.</w:t>
      </w:r>
      <w:r w:rsidR="0001606D" w:rsidRPr="002124D6">
        <w:rPr>
          <w:rFonts w:ascii="Arial Narrow" w:hAnsi="Arial Narrow" w:cs="Arial"/>
        </w:rPr>
        <w:t xml:space="preserve"> </w:t>
      </w:r>
      <w:r w:rsidRPr="002124D6">
        <w:rPr>
          <w:rFonts w:ascii="Arial Narrow" w:hAnsi="Arial Narrow" w:cs="Arial"/>
        </w:rPr>
        <w:t xml:space="preserve">Does a </w:t>
      </w:r>
      <w:r w:rsidR="009C5E50" w:rsidRPr="002124D6">
        <w:rPr>
          <w:rFonts w:ascii="Arial Narrow" w:hAnsi="Arial Narrow" w:cs="Arial"/>
        </w:rPr>
        <w:t>company</w:t>
      </w:r>
      <w:r w:rsidRPr="002124D6">
        <w:rPr>
          <w:rFonts w:ascii="Arial Narrow" w:hAnsi="Arial Narrow" w:cs="Arial"/>
        </w:rPr>
        <w:t xml:space="preserve"> have responsibilities to society at large?</w:t>
      </w:r>
      <w:r w:rsidR="0001606D" w:rsidRPr="002124D6">
        <w:rPr>
          <w:rFonts w:ascii="Arial Narrow" w:hAnsi="Arial Narrow" w:cs="Arial"/>
        </w:rPr>
        <w:t xml:space="preserve"> </w:t>
      </w:r>
      <w:r w:rsidRPr="002124D6">
        <w:rPr>
          <w:rFonts w:ascii="Arial Narrow" w:hAnsi="Arial Narrow" w:cs="Arial"/>
        </w:rPr>
        <w:t xml:space="preserve">Do you believe </w:t>
      </w:r>
      <w:r w:rsidR="009C5E50" w:rsidRPr="002124D6">
        <w:rPr>
          <w:rFonts w:ascii="Arial Narrow" w:hAnsi="Arial Narrow" w:cs="Arial"/>
        </w:rPr>
        <w:t>companies</w:t>
      </w:r>
      <w:r w:rsidRPr="002124D6">
        <w:rPr>
          <w:rFonts w:ascii="Arial Narrow" w:hAnsi="Arial Narrow" w:cs="Arial"/>
        </w:rPr>
        <w:t xml:space="preserve"> should be good corporate citizens?</w:t>
      </w:r>
      <w:r w:rsidR="0001606D" w:rsidRPr="002124D6">
        <w:rPr>
          <w:rFonts w:ascii="Arial Narrow" w:hAnsi="Arial Narrow" w:cs="Arial"/>
        </w:rPr>
        <w:t xml:space="preserve"> </w:t>
      </w:r>
      <w:r w:rsidRPr="002124D6">
        <w:rPr>
          <w:rFonts w:ascii="Arial Narrow" w:hAnsi="Arial Narrow" w:cs="Arial"/>
        </w:rPr>
        <w:t>What does it mean to be a good corporate citizen?</w:t>
      </w:r>
      <w:r w:rsidR="0001606D" w:rsidRPr="002124D6">
        <w:rPr>
          <w:rFonts w:ascii="Arial Narrow" w:hAnsi="Arial Narrow" w:cs="Arial"/>
        </w:rPr>
        <w:t xml:space="preserve"> </w:t>
      </w:r>
      <w:r w:rsidRPr="002124D6">
        <w:rPr>
          <w:rFonts w:ascii="Arial Narrow" w:hAnsi="Arial Narrow" w:cs="Arial"/>
        </w:rPr>
        <w:t>Is the goal of maxim</w:t>
      </w:r>
      <w:r w:rsidR="00182248" w:rsidRPr="002124D6">
        <w:rPr>
          <w:rFonts w:ascii="Arial Narrow" w:hAnsi="Arial Narrow" w:cs="Arial"/>
        </w:rPr>
        <w:t>is</w:t>
      </w:r>
      <w:r w:rsidRPr="002124D6">
        <w:rPr>
          <w:rFonts w:ascii="Arial Narrow" w:hAnsi="Arial Narrow" w:cs="Arial"/>
        </w:rPr>
        <w:t>ing shareholder wealth good or bad for society at large?</w:t>
      </w:r>
      <w:r w:rsidR="0001606D" w:rsidRPr="002124D6">
        <w:rPr>
          <w:rFonts w:ascii="Arial Narrow" w:hAnsi="Arial Narrow" w:cs="Arial"/>
        </w:rPr>
        <w:t xml:space="preserve"> </w:t>
      </w:r>
      <w:r w:rsidRPr="002124D6">
        <w:rPr>
          <w:rFonts w:ascii="Arial Narrow" w:hAnsi="Arial Narrow" w:cs="Arial"/>
        </w:rPr>
        <w:t>Why?</w:t>
      </w:r>
      <w:r w:rsidR="0001606D" w:rsidRPr="002124D6">
        <w:rPr>
          <w:rFonts w:ascii="Arial Narrow" w:hAnsi="Arial Narrow" w:cs="Arial"/>
        </w:rPr>
        <w:t xml:space="preserve"> </w:t>
      </w:r>
      <w:r w:rsidRPr="002124D6">
        <w:rPr>
          <w:rFonts w:ascii="Arial Narrow" w:hAnsi="Arial Narrow" w:cs="Arial"/>
        </w:rPr>
        <w:t xml:space="preserve">Should </w:t>
      </w:r>
      <w:r w:rsidR="009C5E50" w:rsidRPr="002124D6">
        <w:rPr>
          <w:rFonts w:ascii="Arial Narrow" w:hAnsi="Arial Narrow" w:cs="Arial"/>
        </w:rPr>
        <w:t>companies</w:t>
      </w:r>
      <w:r w:rsidRPr="002124D6">
        <w:rPr>
          <w:rFonts w:ascii="Arial Narrow" w:hAnsi="Arial Narrow" w:cs="Arial"/>
        </w:rPr>
        <w:t xml:space="preserve"> be ethical?</w:t>
      </w:r>
      <w:r w:rsidR="0001606D" w:rsidRPr="002124D6">
        <w:rPr>
          <w:rFonts w:ascii="Arial Narrow" w:hAnsi="Arial Narrow" w:cs="Arial"/>
        </w:rPr>
        <w:t xml:space="preserve"> </w:t>
      </w:r>
      <w:r w:rsidRPr="002124D6">
        <w:rPr>
          <w:rFonts w:ascii="Arial Narrow" w:hAnsi="Arial Narrow" w:cs="Arial"/>
        </w:rPr>
        <w:t>What does this mean?</w:t>
      </w:r>
    </w:p>
    <w:p w14:paraId="57C5BEF4" w14:textId="77777777" w:rsidR="001D1CEF" w:rsidRDefault="001D1CEF" w:rsidP="00170BB8">
      <w:pPr>
        <w:ind w:firstLine="360"/>
        <w:rPr>
          <w:rFonts w:ascii="Arial Narrow" w:hAnsi="Arial Narrow" w:cs="Arial"/>
        </w:rPr>
      </w:pPr>
    </w:p>
    <w:p w14:paraId="583B7653" w14:textId="77777777" w:rsidR="00170BB8" w:rsidRPr="002124D6" w:rsidRDefault="00170BB8" w:rsidP="00170BB8">
      <w:pPr>
        <w:ind w:firstLine="360"/>
        <w:rPr>
          <w:rFonts w:ascii="Arial Narrow" w:hAnsi="Arial Narrow" w:cs="Arial"/>
        </w:rPr>
      </w:pPr>
      <w:r w:rsidRPr="002124D6">
        <w:rPr>
          <w:rFonts w:ascii="Arial Narrow" w:hAnsi="Arial Narrow" w:cs="Arial"/>
        </w:rPr>
        <w:t>Point out that when chief financial officers were surveyed, only 38% unequivocally said that their main job was to serve shareholders.</w:t>
      </w:r>
      <w:r w:rsidR="0001606D" w:rsidRPr="002124D6">
        <w:rPr>
          <w:rFonts w:ascii="Arial Narrow" w:hAnsi="Arial Narrow" w:cs="Arial"/>
        </w:rPr>
        <w:t xml:space="preserve"> </w:t>
      </w:r>
      <w:r w:rsidRPr="002124D6">
        <w:rPr>
          <w:rFonts w:ascii="Arial Narrow" w:hAnsi="Arial Narrow" w:cs="Arial"/>
        </w:rPr>
        <w:t xml:space="preserve">Twenty-seven </w:t>
      </w:r>
      <w:r w:rsidR="00270E6C" w:rsidRPr="002124D6">
        <w:rPr>
          <w:rFonts w:ascii="Arial Narrow" w:hAnsi="Arial Narrow" w:cs="Arial"/>
        </w:rPr>
        <w:t>per cent</w:t>
      </w:r>
      <w:r w:rsidRPr="002124D6">
        <w:rPr>
          <w:rFonts w:ascii="Arial Narrow" w:hAnsi="Arial Narrow" w:cs="Arial"/>
        </w:rPr>
        <w:t xml:space="preserve"> said their main responsibility was to the </w:t>
      </w:r>
      <w:r w:rsidR="009C5E50" w:rsidRPr="002124D6">
        <w:rPr>
          <w:rFonts w:ascii="Arial Narrow" w:hAnsi="Arial Narrow" w:cs="Arial"/>
        </w:rPr>
        <w:t>company</w:t>
      </w:r>
      <w:r w:rsidRPr="002124D6">
        <w:rPr>
          <w:rFonts w:ascii="Arial Narrow" w:hAnsi="Arial Narrow" w:cs="Arial"/>
        </w:rPr>
        <w:t xml:space="preserve"> as an organ</w:t>
      </w:r>
      <w:r w:rsidR="00182248" w:rsidRPr="002124D6">
        <w:rPr>
          <w:rFonts w:ascii="Arial Narrow" w:hAnsi="Arial Narrow" w:cs="Arial"/>
        </w:rPr>
        <w:t>is</w:t>
      </w:r>
      <w:r w:rsidRPr="002124D6">
        <w:rPr>
          <w:rFonts w:ascii="Arial Narrow" w:hAnsi="Arial Narrow" w:cs="Arial"/>
        </w:rPr>
        <w:t>ation.</w:t>
      </w:r>
      <w:r w:rsidR="0001606D" w:rsidRPr="002124D6">
        <w:rPr>
          <w:rFonts w:ascii="Arial Narrow" w:hAnsi="Arial Narrow" w:cs="Arial"/>
        </w:rPr>
        <w:t xml:space="preserve"> </w:t>
      </w:r>
      <w:r w:rsidRPr="002124D6">
        <w:rPr>
          <w:rFonts w:ascii="Arial Narrow" w:hAnsi="Arial Narrow" w:cs="Arial"/>
        </w:rPr>
        <w:t xml:space="preserve">A </w:t>
      </w:r>
      <w:r w:rsidR="009C5E50" w:rsidRPr="002124D6">
        <w:rPr>
          <w:rFonts w:ascii="Arial Narrow" w:hAnsi="Arial Narrow" w:cs="Arial"/>
        </w:rPr>
        <w:t>company</w:t>
      </w:r>
      <w:r w:rsidRPr="002124D6">
        <w:rPr>
          <w:rFonts w:ascii="Arial Narrow" w:hAnsi="Arial Narrow" w:cs="Arial"/>
        </w:rPr>
        <w:t xml:space="preserve"> is a separate entity, able to enter contracts, sue or be sued, own land, make investments, etc.</w:t>
      </w:r>
      <w:r w:rsidR="0001606D" w:rsidRPr="002124D6">
        <w:rPr>
          <w:rFonts w:ascii="Arial Narrow" w:hAnsi="Arial Narrow" w:cs="Arial"/>
        </w:rPr>
        <w:t xml:space="preserve"> </w:t>
      </w:r>
      <w:r w:rsidRPr="002124D6">
        <w:rPr>
          <w:rFonts w:ascii="Arial Narrow" w:hAnsi="Arial Narrow" w:cs="Arial"/>
        </w:rPr>
        <w:t xml:space="preserve">Note that agency cost problems have changed with the advent of new economy </w:t>
      </w:r>
      <w:r w:rsidR="009C5E50" w:rsidRPr="002124D6">
        <w:rPr>
          <w:rFonts w:ascii="Arial Narrow" w:hAnsi="Arial Narrow" w:cs="Arial"/>
        </w:rPr>
        <w:t>companies</w:t>
      </w:r>
      <w:r w:rsidRPr="002124D6">
        <w:rPr>
          <w:rFonts w:ascii="Arial Narrow" w:hAnsi="Arial Narrow" w:cs="Arial"/>
        </w:rPr>
        <w:t>.</w:t>
      </w:r>
      <w:r w:rsidR="0001606D" w:rsidRPr="002124D6">
        <w:rPr>
          <w:rFonts w:ascii="Arial Narrow" w:hAnsi="Arial Narrow" w:cs="Arial"/>
        </w:rPr>
        <w:t xml:space="preserve"> </w:t>
      </w:r>
      <w:r w:rsidRPr="002124D6">
        <w:rPr>
          <w:rFonts w:ascii="Arial Narrow" w:hAnsi="Arial Narrow" w:cs="Arial"/>
        </w:rPr>
        <w:t xml:space="preserve">For example, in 1994, Maurice Saatchi, chairman of Saatchi and Saatchi, an advertising </w:t>
      </w:r>
      <w:r w:rsidR="009C5E50" w:rsidRPr="002124D6">
        <w:rPr>
          <w:rFonts w:ascii="Arial Narrow" w:hAnsi="Arial Narrow" w:cs="Arial"/>
        </w:rPr>
        <w:t>company</w:t>
      </w:r>
      <w:r w:rsidRPr="002124D6">
        <w:rPr>
          <w:rFonts w:ascii="Arial Narrow" w:hAnsi="Arial Narrow" w:cs="Arial"/>
        </w:rPr>
        <w:t xml:space="preserve">, proposed a very generous compensation package for himself and top executives in the </w:t>
      </w:r>
      <w:r w:rsidR="009C5E50" w:rsidRPr="002124D6">
        <w:rPr>
          <w:rFonts w:ascii="Arial Narrow" w:hAnsi="Arial Narrow" w:cs="Arial"/>
        </w:rPr>
        <w:t>company</w:t>
      </w:r>
      <w:r w:rsidRPr="002124D6">
        <w:rPr>
          <w:rFonts w:ascii="Arial Narrow" w:hAnsi="Arial Narrow" w:cs="Arial"/>
        </w:rPr>
        <w:t>.</w:t>
      </w:r>
      <w:r w:rsidR="0001606D" w:rsidRPr="002124D6">
        <w:rPr>
          <w:rFonts w:ascii="Arial Narrow" w:hAnsi="Arial Narrow" w:cs="Arial"/>
        </w:rPr>
        <w:t xml:space="preserve"> </w:t>
      </w:r>
      <w:r w:rsidRPr="002124D6">
        <w:rPr>
          <w:rFonts w:ascii="Arial Narrow" w:hAnsi="Arial Narrow" w:cs="Arial"/>
        </w:rPr>
        <w:t xml:space="preserve">The </w:t>
      </w:r>
      <w:r w:rsidR="009C5E50" w:rsidRPr="002124D6">
        <w:rPr>
          <w:rFonts w:ascii="Arial Narrow" w:hAnsi="Arial Narrow" w:cs="Arial"/>
        </w:rPr>
        <w:t>company</w:t>
      </w:r>
      <w:r w:rsidRPr="002124D6">
        <w:rPr>
          <w:rFonts w:ascii="Arial Narrow" w:hAnsi="Arial Narrow" w:cs="Arial"/>
        </w:rPr>
        <w:t xml:space="preserve">’s institutional investors voted this down at the annual meeting, citing the </w:t>
      </w:r>
      <w:r w:rsidR="009C5E50" w:rsidRPr="002124D6">
        <w:rPr>
          <w:rFonts w:ascii="Arial Narrow" w:hAnsi="Arial Narrow" w:cs="Arial"/>
        </w:rPr>
        <w:t>share</w:t>
      </w:r>
      <w:r w:rsidRPr="002124D6">
        <w:rPr>
          <w:rFonts w:ascii="Arial Narrow" w:hAnsi="Arial Narrow" w:cs="Arial"/>
        </w:rPr>
        <w:t>’s underperformance, and said executives shouldn’t be rewarded.</w:t>
      </w:r>
      <w:r w:rsidR="0001606D" w:rsidRPr="002124D6">
        <w:rPr>
          <w:rFonts w:ascii="Arial Narrow" w:hAnsi="Arial Narrow" w:cs="Arial"/>
        </w:rPr>
        <w:t xml:space="preserve"> </w:t>
      </w:r>
      <w:r w:rsidRPr="002124D6">
        <w:rPr>
          <w:rFonts w:ascii="Arial Narrow" w:hAnsi="Arial Narrow" w:cs="Arial"/>
        </w:rPr>
        <w:t xml:space="preserve">Maurice Saatchi and his top managers left the </w:t>
      </w:r>
      <w:r w:rsidR="009C5E50" w:rsidRPr="002124D6">
        <w:rPr>
          <w:rFonts w:ascii="Arial Narrow" w:hAnsi="Arial Narrow" w:cs="Arial"/>
        </w:rPr>
        <w:t>company</w:t>
      </w:r>
      <w:r w:rsidRPr="002124D6">
        <w:rPr>
          <w:rFonts w:ascii="Arial Narrow" w:hAnsi="Arial Narrow" w:cs="Arial"/>
        </w:rPr>
        <w:t xml:space="preserve"> and formed their own advertising agency.</w:t>
      </w:r>
      <w:r w:rsidR="0001606D" w:rsidRPr="002124D6">
        <w:rPr>
          <w:rFonts w:ascii="Arial Narrow" w:hAnsi="Arial Narrow" w:cs="Arial"/>
        </w:rPr>
        <w:t xml:space="preserve"> </w:t>
      </w:r>
      <w:r w:rsidRPr="002124D6">
        <w:rPr>
          <w:rFonts w:ascii="Arial Narrow" w:hAnsi="Arial Narrow" w:cs="Arial"/>
        </w:rPr>
        <w:t xml:space="preserve">The original </w:t>
      </w:r>
      <w:r w:rsidR="009C5E50" w:rsidRPr="002124D6">
        <w:rPr>
          <w:rFonts w:ascii="Arial Narrow" w:hAnsi="Arial Narrow" w:cs="Arial"/>
        </w:rPr>
        <w:t>company</w:t>
      </w:r>
      <w:r w:rsidRPr="002124D6">
        <w:rPr>
          <w:rFonts w:ascii="Arial Narrow" w:hAnsi="Arial Narrow" w:cs="Arial"/>
        </w:rPr>
        <w:t xml:space="preserve"> changed its name to Cordiant and was very damaged by the executives’ departure.</w:t>
      </w:r>
      <w:r w:rsidR="0001606D" w:rsidRPr="002124D6">
        <w:rPr>
          <w:rFonts w:ascii="Arial Narrow" w:hAnsi="Arial Narrow" w:cs="Arial"/>
        </w:rPr>
        <w:t xml:space="preserve"> </w:t>
      </w:r>
      <w:r w:rsidRPr="002124D6">
        <w:rPr>
          <w:rFonts w:ascii="Arial Narrow" w:hAnsi="Arial Narrow" w:cs="Arial"/>
        </w:rPr>
        <w:t xml:space="preserve">In hindsight, the advertising </w:t>
      </w:r>
      <w:r w:rsidR="00255E19" w:rsidRPr="002124D6">
        <w:rPr>
          <w:rFonts w:ascii="Arial Narrow" w:hAnsi="Arial Narrow" w:cs="Arial"/>
        </w:rPr>
        <w:t>organ</w:t>
      </w:r>
      <w:r w:rsidR="00182248" w:rsidRPr="002124D6">
        <w:rPr>
          <w:rFonts w:ascii="Arial Narrow" w:hAnsi="Arial Narrow" w:cs="Arial"/>
        </w:rPr>
        <w:t>is</w:t>
      </w:r>
      <w:r w:rsidR="00255E19" w:rsidRPr="002124D6">
        <w:rPr>
          <w:rFonts w:ascii="Arial Narrow" w:hAnsi="Arial Narrow" w:cs="Arial"/>
        </w:rPr>
        <w:t>ation</w:t>
      </w:r>
      <w:r w:rsidRPr="002124D6">
        <w:rPr>
          <w:rFonts w:ascii="Arial Narrow" w:hAnsi="Arial Narrow" w:cs="Arial"/>
        </w:rPr>
        <w:t xml:space="preserve"> could not be treated like a traditional </w:t>
      </w:r>
      <w:r w:rsidR="009C5E50" w:rsidRPr="002124D6">
        <w:rPr>
          <w:rFonts w:ascii="Arial Narrow" w:hAnsi="Arial Narrow" w:cs="Arial"/>
        </w:rPr>
        <w:t>company</w:t>
      </w:r>
      <w:r w:rsidRPr="002124D6">
        <w:rPr>
          <w:rFonts w:ascii="Arial Narrow" w:hAnsi="Arial Narrow" w:cs="Arial"/>
        </w:rPr>
        <w:t xml:space="preserve"> where managers buy and then manage assets.</w:t>
      </w:r>
      <w:r w:rsidR="0001606D" w:rsidRPr="002124D6">
        <w:rPr>
          <w:rFonts w:ascii="Arial Narrow" w:hAnsi="Arial Narrow" w:cs="Arial"/>
        </w:rPr>
        <w:t xml:space="preserve"> </w:t>
      </w:r>
      <w:r w:rsidRPr="002124D6">
        <w:rPr>
          <w:rFonts w:ascii="Arial Narrow" w:hAnsi="Arial Narrow" w:cs="Arial"/>
        </w:rPr>
        <w:t>In this case, the managers were the assets.</w:t>
      </w:r>
      <w:r w:rsidR="0001606D" w:rsidRPr="002124D6">
        <w:rPr>
          <w:rFonts w:ascii="Arial Narrow" w:hAnsi="Arial Narrow" w:cs="Arial"/>
        </w:rPr>
        <w:t xml:space="preserve"> </w:t>
      </w:r>
      <w:r w:rsidRPr="002124D6">
        <w:rPr>
          <w:rFonts w:ascii="Arial Narrow" w:hAnsi="Arial Narrow" w:cs="Arial"/>
        </w:rPr>
        <w:t xml:space="preserve">In 1994, this kind of human capital </w:t>
      </w:r>
      <w:r w:rsidR="009C5E50" w:rsidRPr="002124D6">
        <w:rPr>
          <w:rFonts w:ascii="Arial Narrow" w:hAnsi="Arial Narrow" w:cs="Arial"/>
        </w:rPr>
        <w:t>company</w:t>
      </w:r>
      <w:r w:rsidRPr="002124D6">
        <w:rPr>
          <w:rFonts w:ascii="Arial Narrow" w:hAnsi="Arial Narrow" w:cs="Arial"/>
        </w:rPr>
        <w:t xml:space="preserve"> was an exception.</w:t>
      </w:r>
      <w:r w:rsidR="0001606D" w:rsidRPr="002124D6">
        <w:rPr>
          <w:rFonts w:ascii="Arial Narrow" w:hAnsi="Arial Narrow" w:cs="Arial"/>
        </w:rPr>
        <w:t xml:space="preserve"> </w:t>
      </w:r>
      <w:r w:rsidRPr="002124D6">
        <w:rPr>
          <w:rFonts w:ascii="Arial Narrow" w:hAnsi="Arial Narrow" w:cs="Arial"/>
        </w:rPr>
        <w:t xml:space="preserve">Now there are many more software, consulting, etc. </w:t>
      </w:r>
      <w:r w:rsidR="009C5E50" w:rsidRPr="002124D6">
        <w:rPr>
          <w:rFonts w:ascii="Arial Narrow" w:hAnsi="Arial Narrow" w:cs="Arial"/>
        </w:rPr>
        <w:t>companies</w:t>
      </w:r>
      <w:r w:rsidRPr="002124D6">
        <w:rPr>
          <w:rFonts w:ascii="Arial Narrow" w:hAnsi="Arial Narrow" w:cs="Arial"/>
        </w:rPr>
        <w:t xml:space="preserve"> where human capital is more valuable than physical assets.</w:t>
      </w:r>
      <w:r w:rsidR="0001606D" w:rsidRPr="002124D6">
        <w:rPr>
          <w:rFonts w:ascii="Arial Narrow" w:hAnsi="Arial Narrow" w:cs="Arial"/>
        </w:rPr>
        <w:t xml:space="preserve"> </w:t>
      </w:r>
      <w:r w:rsidRPr="002124D6">
        <w:rPr>
          <w:rFonts w:ascii="Arial Narrow" w:hAnsi="Arial Narrow" w:cs="Arial"/>
        </w:rPr>
        <w:t>Employees are no longer operating valuable assets – they are the valuable assets.</w:t>
      </w:r>
    </w:p>
    <w:p w14:paraId="7C372644" w14:textId="77777777" w:rsidR="00170BB8" w:rsidRPr="002124D6" w:rsidRDefault="00170BB8" w:rsidP="00170BB8">
      <w:pPr>
        <w:rPr>
          <w:rFonts w:ascii="Arial Narrow" w:hAnsi="Arial Narrow" w:cs="Arial"/>
        </w:rPr>
      </w:pPr>
    </w:p>
    <w:p w14:paraId="6AC3EFEB" w14:textId="77777777" w:rsidR="00170BB8" w:rsidRPr="00B678C2" w:rsidRDefault="00170BB8" w:rsidP="00170BB8">
      <w:pPr>
        <w:rPr>
          <w:rFonts w:ascii="Arial Narrow" w:hAnsi="Arial Narrow" w:cs="Arial"/>
          <w:b/>
        </w:rPr>
      </w:pPr>
      <w:r w:rsidRPr="00B678C2">
        <w:rPr>
          <w:rFonts w:ascii="Arial Narrow" w:hAnsi="Arial Narrow" w:cs="Arial"/>
          <w:b/>
        </w:rPr>
        <w:t>1-4c Why Ethics</w:t>
      </w:r>
      <w:r w:rsidR="009E2546" w:rsidRPr="00B678C2">
        <w:rPr>
          <w:rFonts w:ascii="Arial Narrow" w:hAnsi="Arial Narrow" w:cs="Arial"/>
          <w:b/>
        </w:rPr>
        <w:t xml:space="preserve"> are</w:t>
      </w:r>
      <w:r w:rsidRPr="00B678C2">
        <w:rPr>
          <w:rFonts w:ascii="Arial Narrow" w:hAnsi="Arial Narrow" w:cs="Arial"/>
          <w:b/>
        </w:rPr>
        <w:t xml:space="preserve"> Important in Corporate Finance</w:t>
      </w:r>
    </w:p>
    <w:p w14:paraId="79D7F5E4" w14:textId="77777777" w:rsidR="00170BB8" w:rsidRPr="002124D6" w:rsidRDefault="00170BB8" w:rsidP="00170BB8">
      <w:pPr>
        <w:autoSpaceDE w:val="0"/>
        <w:autoSpaceDN w:val="0"/>
        <w:adjustRightInd w:val="0"/>
        <w:rPr>
          <w:rFonts w:ascii="Arial Narrow" w:hAnsi="Arial Narrow" w:cs="Arial"/>
          <w:szCs w:val="22"/>
        </w:rPr>
      </w:pPr>
      <w:r w:rsidRPr="002124D6">
        <w:rPr>
          <w:rFonts w:ascii="Arial Narrow" w:hAnsi="Arial Narrow" w:cs="Arial"/>
          <w:szCs w:val="22"/>
        </w:rPr>
        <w:t xml:space="preserve">Corporate scandals and </w:t>
      </w:r>
      <w:r w:rsidR="009C5E50" w:rsidRPr="002124D6">
        <w:rPr>
          <w:rFonts w:ascii="Arial Narrow" w:hAnsi="Arial Narrow" w:cs="Arial"/>
          <w:szCs w:val="22"/>
        </w:rPr>
        <w:t>insolven</w:t>
      </w:r>
      <w:r w:rsidRPr="002124D6">
        <w:rPr>
          <w:rFonts w:ascii="Arial Narrow" w:hAnsi="Arial Narrow" w:cs="Arial"/>
          <w:szCs w:val="22"/>
        </w:rPr>
        <w:t xml:space="preserve">cy have focused attention on the question of ethics, or standards of conduct in business dealings. As a result, the financial community is developing and enforcing higher ethical standards. </w:t>
      </w:r>
      <w:r w:rsidR="009E2546" w:rsidRPr="002124D6">
        <w:rPr>
          <w:rFonts w:ascii="Arial Narrow" w:hAnsi="Arial Narrow" w:cs="Arial"/>
          <w:szCs w:val="22"/>
        </w:rPr>
        <w:t xml:space="preserve">The ASX adopted rules for its listed companies to increase transparency of activities among its members, by enhancing the level of public reporting by companies. </w:t>
      </w:r>
      <w:r w:rsidRPr="002124D6">
        <w:rPr>
          <w:rFonts w:ascii="Arial Narrow" w:hAnsi="Arial Narrow" w:cs="Arial"/>
          <w:szCs w:val="22"/>
        </w:rPr>
        <w:t xml:space="preserve">The </w:t>
      </w:r>
      <w:r w:rsidR="001C0A60" w:rsidRPr="002124D6">
        <w:rPr>
          <w:rFonts w:ascii="Arial Narrow" w:hAnsi="Arial Narrow" w:cs="Arial"/>
          <w:szCs w:val="22"/>
        </w:rPr>
        <w:t>US</w:t>
      </w:r>
      <w:r w:rsidRPr="002124D6">
        <w:rPr>
          <w:rFonts w:ascii="Arial Narrow" w:hAnsi="Arial Narrow" w:cs="Arial"/>
          <w:szCs w:val="22"/>
        </w:rPr>
        <w:t xml:space="preserve"> Congress passed the Sarbanes-Oxley Act in 2002 to enforce higher ethical standards and increase penalties for violators. </w:t>
      </w:r>
    </w:p>
    <w:p w14:paraId="5F06379E" w14:textId="77777777" w:rsidR="00170BB8" w:rsidRPr="00735C2C" w:rsidRDefault="00170BB8" w:rsidP="00170BB8">
      <w:pPr>
        <w:pStyle w:val="Heading2"/>
        <w:rPr>
          <w:rFonts w:ascii="Arial Narrow" w:hAnsi="Arial Narrow"/>
          <w:color w:val="0070C0"/>
          <w:lang w:val="x-none" w:eastAsia="x-none"/>
        </w:rPr>
      </w:pPr>
      <w:r w:rsidRPr="00735C2C">
        <w:rPr>
          <w:rFonts w:ascii="Arial Narrow" w:hAnsi="Arial Narrow"/>
          <w:color w:val="0070C0"/>
          <w:lang w:val="x-none" w:eastAsia="x-none"/>
        </w:rPr>
        <w:t>Chapter 1 Resource Articles</w:t>
      </w:r>
    </w:p>
    <w:p w14:paraId="20FD9785" w14:textId="77777777" w:rsidR="00170BB8" w:rsidRPr="00872B70" w:rsidRDefault="00170BB8" w:rsidP="00170BB8">
      <w:pPr>
        <w:rPr>
          <w:rFonts w:ascii="Arial Narrow" w:hAnsi="Arial Narrow" w:cs="Arial"/>
        </w:rPr>
      </w:pPr>
      <w:r w:rsidRPr="00872B70">
        <w:rPr>
          <w:rFonts w:ascii="Arial Narrow" w:hAnsi="Arial Narrow" w:cs="Arial"/>
        </w:rPr>
        <w:t xml:space="preserve">Welch, Ivo, </w:t>
      </w:r>
      <w:r w:rsidR="0001606D" w:rsidRPr="00872B70">
        <w:rPr>
          <w:rFonts w:ascii="Arial Narrow" w:hAnsi="Arial Narrow" w:cs="Arial"/>
        </w:rPr>
        <w:t>‘</w:t>
      </w:r>
      <w:r w:rsidRPr="00872B70">
        <w:rPr>
          <w:rFonts w:ascii="Arial Narrow" w:hAnsi="Arial Narrow" w:cs="Arial"/>
        </w:rPr>
        <w:t>The Top Achievements, Challenges, and Failures of Finance,</w:t>
      </w:r>
      <w:r w:rsidR="0001606D" w:rsidRPr="00872B70">
        <w:rPr>
          <w:rFonts w:ascii="Arial Narrow" w:hAnsi="Arial Narrow" w:cs="Arial"/>
        </w:rPr>
        <w:t>’</w:t>
      </w:r>
      <w:r w:rsidRPr="00872B70">
        <w:rPr>
          <w:rFonts w:ascii="Arial Narrow" w:hAnsi="Arial Narrow" w:cs="Arial"/>
        </w:rPr>
        <w:t xml:space="preserve"> </w:t>
      </w:r>
      <w:r w:rsidRPr="00872B70">
        <w:rPr>
          <w:rFonts w:ascii="Arial Narrow" w:hAnsi="Arial Narrow" w:cs="Arial"/>
          <w:i/>
          <w:iCs/>
        </w:rPr>
        <w:t>Yale ICF Working Paper No. 00-67</w:t>
      </w:r>
      <w:r w:rsidRPr="00872B70">
        <w:rPr>
          <w:rFonts w:ascii="Arial Narrow" w:hAnsi="Arial Narrow" w:cs="Arial"/>
        </w:rPr>
        <w:t>, available at http://papers.ssrn.com/abstract=291987.</w:t>
      </w:r>
      <w:r w:rsidR="0001606D" w:rsidRPr="00872B70">
        <w:rPr>
          <w:rFonts w:ascii="Arial Narrow" w:hAnsi="Arial Narrow" w:cs="Arial"/>
        </w:rPr>
        <w:t xml:space="preserve"> </w:t>
      </w:r>
      <w:r w:rsidRPr="00872B70">
        <w:rPr>
          <w:rFonts w:ascii="Arial Narrow" w:hAnsi="Arial Narrow" w:cs="Arial"/>
        </w:rPr>
        <w:t xml:space="preserve">This paper lists Welch’s assessment of the top ten achievements of finance and the most important challenges for </w:t>
      </w:r>
      <w:r w:rsidR="00CD4FE6" w:rsidRPr="00872B70">
        <w:rPr>
          <w:rFonts w:ascii="Arial Narrow" w:hAnsi="Arial Narrow" w:cs="Arial"/>
        </w:rPr>
        <w:t xml:space="preserve">finance </w:t>
      </w:r>
      <w:r w:rsidRPr="00872B70">
        <w:rPr>
          <w:rFonts w:ascii="Arial Narrow" w:hAnsi="Arial Narrow" w:cs="Arial"/>
        </w:rPr>
        <w:t>to work on, as well as its failures to date.</w:t>
      </w:r>
    </w:p>
    <w:p w14:paraId="3BAA9B37" w14:textId="77777777" w:rsidR="00170BB8" w:rsidRPr="001E149E" w:rsidRDefault="00170BB8" w:rsidP="00170BB8">
      <w:pPr>
        <w:rPr>
          <w:rFonts w:ascii="Arial Narrow" w:hAnsi="Arial Narrow" w:cs="Arial"/>
          <w:color w:val="FF0000"/>
        </w:rPr>
      </w:pPr>
    </w:p>
    <w:p w14:paraId="78AF6D3D" w14:textId="77777777" w:rsidR="00170BB8" w:rsidRPr="001E149E" w:rsidRDefault="00170BB8" w:rsidP="00170BB8">
      <w:pPr>
        <w:rPr>
          <w:rFonts w:ascii="Arial Narrow" w:hAnsi="Arial Narrow" w:cs="Arial"/>
          <w:color w:val="FF0000"/>
        </w:rPr>
      </w:pPr>
    </w:p>
    <w:p w14:paraId="7CFEC3F4" w14:textId="77777777" w:rsidR="00170BB8" w:rsidRPr="00872B70" w:rsidRDefault="00170BB8" w:rsidP="00170BB8">
      <w:pPr>
        <w:rPr>
          <w:rFonts w:ascii="Arial Narrow" w:hAnsi="Arial Narrow" w:cs="Arial"/>
        </w:rPr>
      </w:pPr>
      <w:r w:rsidRPr="00872B70">
        <w:rPr>
          <w:rFonts w:ascii="Arial Narrow" w:hAnsi="Arial Narrow" w:cs="Arial"/>
        </w:rPr>
        <w:t xml:space="preserve">Laux, Paul and Betty J. Simkins, </w:t>
      </w:r>
      <w:r w:rsidR="0001606D" w:rsidRPr="00872B70">
        <w:rPr>
          <w:rFonts w:ascii="Arial Narrow" w:hAnsi="Arial Narrow" w:cs="Arial"/>
        </w:rPr>
        <w:t>‘</w:t>
      </w:r>
      <w:r w:rsidRPr="00872B70">
        <w:rPr>
          <w:rFonts w:ascii="Arial Narrow" w:hAnsi="Arial Narrow" w:cs="Arial"/>
        </w:rPr>
        <w:t>An Empirical Framework and Teaching Note for Introducing Financial Management in the First MBA Core Class,</w:t>
      </w:r>
      <w:r w:rsidR="0001606D" w:rsidRPr="00872B70">
        <w:rPr>
          <w:rFonts w:ascii="Arial Narrow" w:hAnsi="Arial Narrow" w:cs="Arial"/>
        </w:rPr>
        <w:t>’</w:t>
      </w:r>
      <w:r w:rsidRPr="00872B70">
        <w:rPr>
          <w:rFonts w:ascii="Arial Narrow" w:hAnsi="Arial Narrow" w:cs="Arial"/>
        </w:rPr>
        <w:t xml:space="preserve"> </w:t>
      </w:r>
      <w:r w:rsidRPr="00872B70">
        <w:rPr>
          <w:rFonts w:ascii="Arial Narrow" w:hAnsi="Arial Narrow" w:cs="Arial"/>
          <w:i/>
          <w:iCs/>
        </w:rPr>
        <w:t>Journal of Financial Education</w:t>
      </w:r>
      <w:r w:rsidRPr="00872B70">
        <w:rPr>
          <w:rFonts w:ascii="Arial Narrow" w:hAnsi="Arial Narrow" w:cs="Arial"/>
        </w:rPr>
        <w:t>, Fall/Winter 2002.</w:t>
      </w:r>
      <w:r w:rsidR="0001606D" w:rsidRPr="00872B70">
        <w:rPr>
          <w:rFonts w:ascii="Arial Narrow" w:hAnsi="Arial Narrow" w:cs="Arial"/>
        </w:rPr>
        <w:t xml:space="preserve"> </w:t>
      </w:r>
      <w:r w:rsidRPr="00872B70">
        <w:rPr>
          <w:rFonts w:ascii="Arial Narrow" w:hAnsi="Arial Narrow" w:cs="Arial"/>
        </w:rPr>
        <w:t>This paper demonstrates one way of introducing finance to first-year MBA students.</w:t>
      </w:r>
      <w:r w:rsidR="0001606D" w:rsidRPr="00872B70">
        <w:rPr>
          <w:rFonts w:ascii="Arial Narrow" w:hAnsi="Arial Narrow" w:cs="Arial"/>
        </w:rPr>
        <w:t xml:space="preserve"> </w:t>
      </w:r>
      <w:r w:rsidRPr="00872B70">
        <w:rPr>
          <w:rFonts w:ascii="Arial Narrow" w:hAnsi="Arial Narrow" w:cs="Arial"/>
        </w:rPr>
        <w:t xml:space="preserve">It explains what </w:t>
      </w:r>
      <w:r w:rsidR="009C5E50" w:rsidRPr="00872B70">
        <w:rPr>
          <w:rFonts w:ascii="Arial Narrow" w:hAnsi="Arial Narrow" w:cs="Arial"/>
        </w:rPr>
        <w:t>companies</w:t>
      </w:r>
      <w:r w:rsidRPr="00872B70">
        <w:rPr>
          <w:rFonts w:ascii="Arial Narrow" w:hAnsi="Arial Narrow" w:cs="Arial"/>
        </w:rPr>
        <w:t xml:space="preserve"> do about financing, investing, profiting and payout</w:t>
      </w:r>
      <w:r w:rsidR="00182248" w:rsidRPr="00872B70">
        <w:rPr>
          <w:rFonts w:ascii="Arial Narrow" w:hAnsi="Arial Narrow" w:cs="Arial"/>
        </w:rPr>
        <w:t xml:space="preserve">. </w:t>
      </w:r>
      <w:r w:rsidRPr="00872B70">
        <w:rPr>
          <w:rFonts w:ascii="Arial Narrow" w:hAnsi="Arial Narrow" w:cs="Arial"/>
        </w:rPr>
        <w:t>By introducing these concepts, along with economy-wide financial ratios, students are given intuition and insight into the theory and practice of finance.</w:t>
      </w:r>
    </w:p>
    <w:p w14:paraId="54B05F26" w14:textId="77777777" w:rsidR="00170BB8" w:rsidRPr="00735C2C" w:rsidRDefault="00170BB8" w:rsidP="00170BB8">
      <w:pPr>
        <w:pStyle w:val="Heading2"/>
        <w:rPr>
          <w:rFonts w:ascii="Arial Narrow" w:hAnsi="Arial Narrow"/>
          <w:color w:val="0070C0"/>
          <w:lang w:val="x-none" w:eastAsia="x-none"/>
        </w:rPr>
      </w:pPr>
      <w:r w:rsidRPr="00735C2C">
        <w:rPr>
          <w:rFonts w:ascii="Arial Narrow" w:hAnsi="Arial Narrow"/>
          <w:color w:val="0070C0"/>
          <w:lang w:val="x-none" w:eastAsia="x-none"/>
        </w:rPr>
        <w:lastRenderedPageBreak/>
        <w:t xml:space="preserve">Enrichment Exercises </w:t>
      </w:r>
    </w:p>
    <w:p w14:paraId="0D3F2A39" w14:textId="77777777" w:rsidR="00170BB8" w:rsidRPr="002124D6" w:rsidRDefault="00170BB8" w:rsidP="00170BB8">
      <w:pPr>
        <w:numPr>
          <w:ilvl w:val="0"/>
          <w:numId w:val="3"/>
        </w:numPr>
        <w:tabs>
          <w:tab w:val="clear" w:pos="720"/>
          <w:tab w:val="num" w:pos="360"/>
        </w:tabs>
        <w:ind w:left="360"/>
        <w:rPr>
          <w:rFonts w:ascii="Arial Narrow" w:hAnsi="Arial Narrow" w:cs="Arial"/>
        </w:rPr>
      </w:pPr>
      <w:r w:rsidRPr="002124D6">
        <w:rPr>
          <w:rFonts w:ascii="Arial Narrow" w:hAnsi="Arial Narrow" w:cs="Arial"/>
        </w:rPr>
        <w:t>Tell the story of corporate finance by making up stories involving students.</w:t>
      </w:r>
      <w:r w:rsidR="0001606D" w:rsidRPr="002124D6">
        <w:rPr>
          <w:rFonts w:ascii="Arial Narrow" w:hAnsi="Arial Narrow" w:cs="Arial"/>
        </w:rPr>
        <w:t xml:space="preserve"> </w:t>
      </w:r>
      <w:r w:rsidRPr="002124D6">
        <w:rPr>
          <w:rFonts w:ascii="Arial Narrow" w:hAnsi="Arial Narrow" w:cs="Arial"/>
        </w:rPr>
        <w:t>For example, on the first day pick a student at random.</w:t>
      </w:r>
      <w:r w:rsidR="0001606D" w:rsidRPr="002124D6">
        <w:rPr>
          <w:rFonts w:ascii="Arial Narrow" w:hAnsi="Arial Narrow" w:cs="Arial"/>
        </w:rPr>
        <w:t xml:space="preserve"> </w:t>
      </w:r>
      <w:r w:rsidR="009E2546" w:rsidRPr="002124D6">
        <w:rPr>
          <w:rFonts w:ascii="Arial Narrow" w:hAnsi="Arial Narrow" w:cs="Arial"/>
        </w:rPr>
        <w:t>Say</w:t>
      </w:r>
      <w:r w:rsidRPr="002124D6">
        <w:rPr>
          <w:rFonts w:ascii="Arial Narrow" w:hAnsi="Arial Narrow" w:cs="Arial"/>
        </w:rPr>
        <w:t xml:space="preserve">, </w:t>
      </w:r>
      <w:r w:rsidR="0001606D" w:rsidRPr="002124D6">
        <w:rPr>
          <w:rFonts w:ascii="Arial Narrow" w:hAnsi="Arial Narrow" w:cs="Arial"/>
        </w:rPr>
        <w:t>‘</w:t>
      </w:r>
      <w:r w:rsidRPr="002124D6">
        <w:rPr>
          <w:rFonts w:ascii="Arial Narrow" w:hAnsi="Arial Narrow" w:cs="Arial"/>
        </w:rPr>
        <w:t>John has just invented a cure for cancer.</w:t>
      </w:r>
      <w:r w:rsidR="0001606D" w:rsidRPr="002124D6">
        <w:rPr>
          <w:rFonts w:ascii="Arial Narrow" w:hAnsi="Arial Narrow" w:cs="Arial"/>
        </w:rPr>
        <w:t xml:space="preserve"> </w:t>
      </w:r>
      <w:r w:rsidR="00F27FF0" w:rsidRPr="002124D6">
        <w:rPr>
          <w:rFonts w:ascii="Arial Narrow" w:hAnsi="Arial Narrow" w:cs="Arial"/>
        </w:rPr>
        <w:t>What he has done is invent</w:t>
      </w:r>
      <w:r w:rsidRPr="002124D6">
        <w:rPr>
          <w:rFonts w:ascii="Arial Narrow" w:hAnsi="Arial Narrow" w:cs="Arial"/>
        </w:rPr>
        <w:t xml:space="preserve"> a process that makes chemotherapy drugs more effective.</w:t>
      </w:r>
      <w:r w:rsidR="0001606D" w:rsidRPr="002124D6">
        <w:rPr>
          <w:rFonts w:ascii="Arial Narrow" w:hAnsi="Arial Narrow" w:cs="Arial"/>
        </w:rPr>
        <w:t xml:space="preserve"> </w:t>
      </w:r>
      <w:r w:rsidRPr="002124D6">
        <w:rPr>
          <w:rFonts w:ascii="Arial Narrow" w:hAnsi="Arial Narrow" w:cs="Arial"/>
        </w:rPr>
        <w:t xml:space="preserve">He’s patented his process and formed a </w:t>
      </w:r>
      <w:r w:rsidR="00D308E2" w:rsidRPr="002124D6">
        <w:rPr>
          <w:rFonts w:ascii="Arial Narrow" w:hAnsi="Arial Narrow" w:cs="Arial"/>
        </w:rPr>
        <w:t>company</w:t>
      </w:r>
      <w:r w:rsidRPr="002124D6">
        <w:rPr>
          <w:rFonts w:ascii="Arial Narrow" w:hAnsi="Arial Narrow" w:cs="Arial"/>
        </w:rPr>
        <w:t>.</w:t>
      </w:r>
      <w:r w:rsidR="0001606D" w:rsidRPr="002124D6">
        <w:rPr>
          <w:rFonts w:ascii="Arial Narrow" w:hAnsi="Arial Narrow" w:cs="Arial"/>
        </w:rPr>
        <w:t xml:space="preserve"> </w:t>
      </w:r>
      <w:r w:rsidRPr="002124D6">
        <w:rPr>
          <w:rFonts w:ascii="Arial Narrow" w:hAnsi="Arial Narrow" w:cs="Arial"/>
        </w:rPr>
        <w:t>The good thing about John’s invention is that it doesn’t take much money for him to start it – just $2,000, and he’s spent a very frugal 2 years at the university, so he’s got that amount in savings.</w:t>
      </w:r>
      <w:r w:rsidR="0001606D" w:rsidRPr="002124D6">
        <w:rPr>
          <w:rFonts w:ascii="Arial Narrow" w:hAnsi="Arial Narrow" w:cs="Arial"/>
        </w:rPr>
        <w:t xml:space="preserve"> </w:t>
      </w:r>
      <w:r w:rsidRPr="002124D6">
        <w:rPr>
          <w:rFonts w:ascii="Arial Narrow" w:hAnsi="Arial Narrow" w:cs="Arial"/>
        </w:rPr>
        <w:t>He needs to buy some lab equipment and chemicals with his $2,000.</w:t>
      </w:r>
      <w:r w:rsidR="0001606D" w:rsidRPr="002124D6">
        <w:rPr>
          <w:rFonts w:ascii="Arial Narrow" w:hAnsi="Arial Narrow" w:cs="Arial"/>
        </w:rPr>
        <w:t xml:space="preserve"> </w:t>
      </w:r>
      <w:r w:rsidRPr="002124D6">
        <w:rPr>
          <w:rFonts w:ascii="Arial Narrow" w:hAnsi="Arial Narrow" w:cs="Arial"/>
        </w:rPr>
        <w:t xml:space="preserve">John’s </w:t>
      </w:r>
      <w:r w:rsidR="00D308E2" w:rsidRPr="002124D6">
        <w:rPr>
          <w:rFonts w:ascii="Arial Narrow" w:hAnsi="Arial Narrow" w:cs="Arial"/>
        </w:rPr>
        <w:t>company</w:t>
      </w:r>
      <w:r w:rsidRPr="002124D6">
        <w:rPr>
          <w:rFonts w:ascii="Arial Narrow" w:hAnsi="Arial Narrow" w:cs="Arial"/>
        </w:rPr>
        <w:t xml:space="preserve"> issues 100 shares, at $20 a share, and he owns all of the shares.</w:t>
      </w:r>
      <w:r w:rsidR="0001606D" w:rsidRPr="002124D6">
        <w:rPr>
          <w:rFonts w:ascii="Arial Narrow" w:hAnsi="Arial Narrow" w:cs="Arial"/>
        </w:rPr>
        <w:t xml:space="preserve"> </w:t>
      </w:r>
      <w:r w:rsidRPr="002124D6">
        <w:rPr>
          <w:rFonts w:ascii="Arial Narrow" w:hAnsi="Arial Narrow" w:cs="Arial"/>
        </w:rPr>
        <w:t>Here’s what his book value balance sheet looks like:</w:t>
      </w:r>
    </w:p>
    <w:p w14:paraId="4B437205" w14:textId="77777777" w:rsidR="00170BB8" w:rsidRPr="002124D6" w:rsidRDefault="00170BB8" w:rsidP="00170BB8">
      <w:pPr>
        <w:tabs>
          <w:tab w:val="num" w:pos="360"/>
        </w:tabs>
        <w:ind w:left="360" w:hanging="360"/>
        <w:rPr>
          <w:rFonts w:ascii="Arial Narrow" w:hAnsi="Arial Narrow" w:cs="Arial"/>
        </w:rPr>
      </w:pPr>
    </w:p>
    <w:p w14:paraId="757A1530" w14:textId="77777777" w:rsidR="00170BB8" w:rsidRPr="002124D6" w:rsidRDefault="00170BB8" w:rsidP="00170BB8">
      <w:pPr>
        <w:tabs>
          <w:tab w:val="num" w:pos="360"/>
          <w:tab w:val="left" w:pos="1800"/>
        </w:tabs>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t>Book Value Balance Sheet</w:t>
      </w:r>
    </w:p>
    <w:p w14:paraId="678BB770" w14:textId="77777777" w:rsidR="00170BB8" w:rsidRPr="002124D6" w:rsidRDefault="00170BB8" w:rsidP="00170BB8">
      <w:pPr>
        <w:tabs>
          <w:tab w:val="num" w:pos="360"/>
          <w:tab w:val="left" w:pos="1800"/>
        </w:tabs>
        <w:ind w:left="360" w:hanging="360"/>
        <w:rPr>
          <w:rFonts w:ascii="Arial Narrow" w:hAnsi="Arial Narrow" w:cs="Arial"/>
          <w:sz w:val="16"/>
        </w:rPr>
      </w:pPr>
      <w:r w:rsidRPr="002124D6">
        <w:rPr>
          <w:rFonts w:ascii="Arial Narrow" w:hAnsi="Arial Narrow" w:cs="Arial"/>
        </w:rPr>
        <w:tab/>
      </w:r>
      <w:r w:rsidRPr="002124D6">
        <w:rPr>
          <w:rFonts w:ascii="Arial Narrow" w:hAnsi="Arial Narrow" w:cs="Arial"/>
          <w:sz w:val="16"/>
        </w:rPr>
        <w:t>__________________________________________________________________</w:t>
      </w:r>
    </w:p>
    <w:p w14:paraId="76093E31" w14:textId="77777777" w:rsidR="00170BB8" w:rsidRPr="002124D6" w:rsidRDefault="00170BB8" w:rsidP="00170BB8">
      <w:pPr>
        <w:tabs>
          <w:tab w:val="num" w:pos="1440"/>
          <w:tab w:val="left" w:pos="3960"/>
        </w:tabs>
        <w:spacing w:before="120" w:after="120"/>
        <w:ind w:left="360" w:hanging="360"/>
        <w:rPr>
          <w:rFonts w:ascii="Arial Narrow" w:hAnsi="Arial Narrow" w:cs="Arial"/>
          <w:b/>
          <w:bCs/>
        </w:rPr>
      </w:pPr>
      <w:r w:rsidRPr="002124D6">
        <w:rPr>
          <w:rFonts w:ascii="Arial Narrow" w:hAnsi="Arial Narrow" w:cs="Arial"/>
        </w:rPr>
        <w:tab/>
      </w:r>
      <w:r w:rsidRPr="002124D6">
        <w:rPr>
          <w:rFonts w:ascii="Arial Narrow" w:hAnsi="Arial Narrow" w:cs="Arial"/>
        </w:rPr>
        <w:tab/>
      </w:r>
      <w:r w:rsidRPr="002124D6">
        <w:rPr>
          <w:rFonts w:ascii="Arial Narrow" w:hAnsi="Arial Narrow" w:cs="Arial"/>
          <w:b/>
          <w:bCs/>
        </w:rPr>
        <w:t xml:space="preserve">Assets            </w:t>
      </w:r>
      <w:r w:rsidRPr="002124D6">
        <w:rPr>
          <w:rFonts w:ascii="Arial Narrow" w:hAnsi="Arial Narrow" w:cs="Arial"/>
          <w:b/>
          <w:bCs/>
        </w:rPr>
        <w:tab/>
        <w:t>Liabilities</w:t>
      </w:r>
    </w:p>
    <w:p w14:paraId="5BA3DD54" w14:textId="77777777" w:rsidR="00170BB8" w:rsidRPr="002124D6" w:rsidRDefault="00170BB8" w:rsidP="00170BB8">
      <w:pPr>
        <w:tabs>
          <w:tab w:val="num" w:pos="360"/>
          <w:tab w:val="left" w:pos="2250"/>
          <w:tab w:val="left" w:pos="3240"/>
          <w:tab w:val="left" w:pos="5040"/>
        </w:tabs>
        <w:ind w:left="360" w:hanging="360"/>
        <w:rPr>
          <w:rFonts w:ascii="Arial Narrow" w:hAnsi="Arial Narrow" w:cs="Arial"/>
        </w:rPr>
      </w:pPr>
      <w:r w:rsidRPr="002124D6">
        <w:rPr>
          <w:rFonts w:ascii="Arial Narrow" w:hAnsi="Arial Narrow" w:cs="Arial"/>
        </w:rPr>
        <w:tab/>
        <w:t xml:space="preserve">Fixed Assets  </w:t>
      </w:r>
      <w:r w:rsidRPr="002124D6">
        <w:rPr>
          <w:rFonts w:ascii="Arial Narrow" w:hAnsi="Arial Narrow" w:cs="Arial"/>
        </w:rPr>
        <w:tab/>
        <w:t>$2,000</w:t>
      </w:r>
      <w:r w:rsidRPr="002124D6">
        <w:rPr>
          <w:rFonts w:ascii="Arial Narrow" w:hAnsi="Arial Narrow" w:cs="Arial"/>
        </w:rPr>
        <w:tab/>
      </w:r>
      <w:r w:rsidR="009C5E50" w:rsidRPr="002124D6">
        <w:rPr>
          <w:rFonts w:ascii="Arial Narrow" w:hAnsi="Arial Narrow" w:cs="Arial"/>
        </w:rPr>
        <w:t>Ordinary Shares</w:t>
      </w:r>
      <w:r w:rsidRPr="002124D6">
        <w:rPr>
          <w:rFonts w:ascii="Arial Narrow" w:hAnsi="Arial Narrow" w:cs="Arial"/>
        </w:rPr>
        <w:t xml:space="preserve"> </w:t>
      </w:r>
      <w:r w:rsidRPr="002124D6">
        <w:rPr>
          <w:rFonts w:ascii="Arial Narrow" w:hAnsi="Arial Narrow" w:cs="Arial"/>
        </w:rPr>
        <w:tab/>
        <w:t>$2,000</w:t>
      </w:r>
    </w:p>
    <w:p w14:paraId="386EBF5A" w14:textId="77777777" w:rsidR="00170BB8" w:rsidRPr="002124D6" w:rsidRDefault="00170BB8" w:rsidP="00170BB8">
      <w:pPr>
        <w:tabs>
          <w:tab w:val="num" w:pos="360"/>
        </w:tabs>
        <w:ind w:left="360" w:hanging="360"/>
        <w:rPr>
          <w:rFonts w:ascii="Arial Narrow" w:hAnsi="Arial Narrow" w:cs="Arial"/>
        </w:rPr>
      </w:pPr>
    </w:p>
    <w:p w14:paraId="0BAF9F63" w14:textId="77777777" w:rsidR="00170BB8" w:rsidRPr="002124D6" w:rsidRDefault="00170BB8" w:rsidP="00170BB8">
      <w:pPr>
        <w:tabs>
          <w:tab w:val="num" w:pos="360"/>
        </w:tabs>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t>Next, pick another student and identify him/her as a pre-med student taking finance so he knows how to invest all the money he’ll make as a world-class surgeon.</w:t>
      </w:r>
      <w:r w:rsidR="0001606D" w:rsidRPr="002124D6">
        <w:rPr>
          <w:rFonts w:ascii="Arial Narrow" w:hAnsi="Arial Narrow" w:cs="Arial"/>
        </w:rPr>
        <w:t xml:space="preserve"> </w:t>
      </w:r>
      <w:r w:rsidRPr="002124D6">
        <w:rPr>
          <w:rFonts w:ascii="Arial Narrow" w:hAnsi="Arial Narrow" w:cs="Arial"/>
        </w:rPr>
        <w:t>He overhears John talking about his invention when he’s having lunch in the student union.</w:t>
      </w:r>
      <w:r w:rsidR="0001606D" w:rsidRPr="002124D6">
        <w:rPr>
          <w:rFonts w:ascii="Arial Narrow" w:hAnsi="Arial Narrow" w:cs="Arial"/>
        </w:rPr>
        <w:t xml:space="preserve"> </w:t>
      </w:r>
      <w:r w:rsidRPr="002124D6">
        <w:rPr>
          <w:rFonts w:ascii="Arial Narrow" w:hAnsi="Arial Narrow" w:cs="Arial"/>
        </w:rPr>
        <w:t>Since he’s taken lots of chemistry and biology courses, he knows John’s idea sounds like a very good idea.</w:t>
      </w:r>
      <w:r w:rsidR="0001606D" w:rsidRPr="002124D6">
        <w:rPr>
          <w:rFonts w:ascii="Arial Narrow" w:hAnsi="Arial Narrow" w:cs="Arial"/>
        </w:rPr>
        <w:t xml:space="preserve"> </w:t>
      </w:r>
      <w:r w:rsidRPr="002124D6">
        <w:rPr>
          <w:rFonts w:ascii="Arial Narrow" w:hAnsi="Arial Narrow" w:cs="Arial"/>
        </w:rPr>
        <w:t>He offers to buy 10% of John’s company for $200.</w:t>
      </w:r>
      <w:r w:rsidR="0001606D" w:rsidRPr="002124D6">
        <w:rPr>
          <w:rFonts w:ascii="Arial Narrow" w:hAnsi="Arial Narrow" w:cs="Arial"/>
        </w:rPr>
        <w:t xml:space="preserve"> </w:t>
      </w:r>
      <w:r w:rsidR="009E2546" w:rsidRPr="002124D6">
        <w:rPr>
          <w:rFonts w:ascii="Arial Narrow" w:hAnsi="Arial Narrow" w:cs="Arial"/>
        </w:rPr>
        <w:t>Then</w:t>
      </w:r>
      <w:r w:rsidRPr="002124D6">
        <w:rPr>
          <w:rFonts w:ascii="Arial Narrow" w:hAnsi="Arial Narrow" w:cs="Arial"/>
        </w:rPr>
        <w:t xml:space="preserve"> ask John if he’s willing to sell 10% of his company for this amount.</w:t>
      </w:r>
      <w:r w:rsidR="0001606D" w:rsidRPr="002124D6">
        <w:rPr>
          <w:rFonts w:ascii="Arial Narrow" w:hAnsi="Arial Narrow" w:cs="Arial"/>
        </w:rPr>
        <w:t xml:space="preserve"> </w:t>
      </w:r>
      <w:r w:rsidRPr="002124D6">
        <w:rPr>
          <w:rFonts w:ascii="Arial Narrow" w:hAnsi="Arial Narrow" w:cs="Arial"/>
        </w:rPr>
        <w:t>Sometimes John will say he needs the money and will take it.</w:t>
      </w:r>
      <w:r w:rsidR="0001606D" w:rsidRPr="002124D6">
        <w:rPr>
          <w:rFonts w:ascii="Arial Narrow" w:hAnsi="Arial Narrow" w:cs="Arial"/>
        </w:rPr>
        <w:t xml:space="preserve"> </w:t>
      </w:r>
      <w:r w:rsidRPr="002124D6">
        <w:rPr>
          <w:rFonts w:ascii="Arial Narrow" w:hAnsi="Arial Narrow" w:cs="Arial"/>
        </w:rPr>
        <w:t>Most of the time John will turn down the offer.</w:t>
      </w:r>
      <w:r w:rsidR="0001606D" w:rsidRPr="002124D6">
        <w:rPr>
          <w:rFonts w:ascii="Arial Narrow" w:hAnsi="Arial Narrow" w:cs="Arial"/>
        </w:rPr>
        <w:t xml:space="preserve"> </w:t>
      </w:r>
      <w:r w:rsidRPr="002124D6">
        <w:rPr>
          <w:rFonts w:ascii="Arial Narrow" w:hAnsi="Arial Narrow" w:cs="Arial"/>
        </w:rPr>
        <w:t>If the student doesn’t point it out, bring out the fact that the primary value of John’s investment is his idea – the patent he has on his new process.</w:t>
      </w:r>
      <w:r w:rsidR="0001606D" w:rsidRPr="002124D6">
        <w:rPr>
          <w:rFonts w:ascii="Arial Narrow" w:hAnsi="Arial Narrow" w:cs="Arial"/>
        </w:rPr>
        <w:t xml:space="preserve"> </w:t>
      </w:r>
      <w:r w:rsidRPr="002124D6">
        <w:rPr>
          <w:rFonts w:ascii="Arial Narrow" w:hAnsi="Arial Narrow" w:cs="Arial"/>
        </w:rPr>
        <w:t xml:space="preserve">The market value of his </w:t>
      </w:r>
      <w:r w:rsidR="00D308E2" w:rsidRPr="002124D6">
        <w:rPr>
          <w:rFonts w:ascii="Arial Narrow" w:hAnsi="Arial Narrow" w:cs="Arial"/>
        </w:rPr>
        <w:t>company</w:t>
      </w:r>
      <w:r w:rsidRPr="002124D6">
        <w:rPr>
          <w:rFonts w:ascii="Arial Narrow" w:hAnsi="Arial Narrow" w:cs="Arial"/>
        </w:rPr>
        <w:t xml:space="preserve"> is worth more than $2,000. Let’s say, for example that the value of the idea is $20,000 – the sum of the discounted future cash flows from John’s investment. </w:t>
      </w:r>
      <w:r w:rsidR="009E2546" w:rsidRPr="002124D6">
        <w:rPr>
          <w:rFonts w:ascii="Arial Narrow" w:hAnsi="Arial Narrow" w:cs="Arial"/>
        </w:rPr>
        <w:t>Show</w:t>
      </w:r>
      <w:r w:rsidRPr="002124D6">
        <w:rPr>
          <w:rFonts w:ascii="Arial Narrow" w:hAnsi="Arial Narrow" w:cs="Arial"/>
        </w:rPr>
        <w:t xml:space="preserve"> students the market value balance sheet, and point out that we use market values in finance more than book values.</w:t>
      </w:r>
    </w:p>
    <w:p w14:paraId="6B825B93" w14:textId="77777777" w:rsidR="00170BB8" w:rsidRPr="002124D6" w:rsidRDefault="00170BB8" w:rsidP="00170BB8">
      <w:pPr>
        <w:rPr>
          <w:rFonts w:ascii="Arial Narrow" w:hAnsi="Arial Narrow" w:cs="Arial"/>
        </w:rPr>
      </w:pPr>
    </w:p>
    <w:p w14:paraId="0300029A" w14:textId="77777777" w:rsidR="00170BB8" w:rsidRPr="002124D6" w:rsidRDefault="00170BB8" w:rsidP="00170BB8">
      <w:pPr>
        <w:tabs>
          <w:tab w:val="left" w:pos="360"/>
          <w:tab w:val="left" w:pos="1440"/>
        </w:tabs>
        <w:ind w:left="360" w:hanging="360"/>
        <w:rPr>
          <w:rFonts w:ascii="Arial Narrow" w:hAnsi="Arial Narrow" w:cs="Arial"/>
        </w:rPr>
      </w:pPr>
      <w:r w:rsidRPr="002124D6">
        <w:rPr>
          <w:rFonts w:ascii="Arial Narrow" w:hAnsi="Arial Narrow" w:cs="Arial"/>
        </w:rPr>
        <w:t xml:space="preserve"> </w:t>
      </w:r>
      <w:r w:rsidRPr="002124D6">
        <w:rPr>
          <w:rFonts w:ascii="Arial Narrow" w:hAnsi="Arial Narrow" w:cs="Arial"/>
        </w:rPr>
        <w:tab/>
      </w:r>
      <w:r w:rsidRPr="002124D6">
        <w:rPr>
          <w:rFonts w:ascii="Arial Narrow" w:hAnsi="Arial Narrow" w:cs="Arial"/>
        </w:rPr>
        <w:tab/>
        <w:t>Market Value Balance Sheet</w:t>
      </w:r>
    </w:p>
    <w:p w14:paraId="32708C83" w14:textId="77777777" w:rsidR="00170BB8" w:rsidRPr="002124D6" w:rsidRDefault="00170BB8" w:rsidP="00170BB8">
      <w:pPr>
        <w:tabs>
          <w:tab w:val="num" w:pos="360"/>
          <w:tab w:val="left" w:pos="1800"/>
        </w:tabs>
        <w:ind w:left="360" w:hanging="360"/>
        <w:rPr>
          <w:rFonts w:ascii="Arial Narrow" w:hAnsi="Arial Narrow" w:cs="Arial"/>
          <w:sz w:val="16"/>
        </w:rPr>
      </w:pPr>
      <w:r w:rsidRPr="002124D6">
        <w:rPr>
          <w:rFonts w:ascii="Arial Narrow" w:hAnsi="Arial Narrow" w:cs="Arial"/>
        </w:rPr>
        <w:tab/>
      </w:r>
      <w:r w:rsidRPr="002124D6">
        <w:rPr>
          <w:rFonts w:ascii="Arial Narrow" w:hAnsi="Arial Narrow" w:cs="Arial"/>
          <w:sz w:val="16"/>
        </w:rPr>
        <w:t>__________________________________________________________________</w:t>
      </w:r>
    </w:p>
    <w:p w14:paraId="22CB4AC5" w14:textId="77777777" w:rsidR="00170BB8" w:rsidRPr="002124D6" w:rsidRDefault="00170BB8" w:rsidP="00170BB8">
      <w:pPr>
        <w:tabs>
          <w:tab w:val="num" w:pos="360"/>
          <w:tab w:val="left" w:pos="1800"/>
        </w:tabs>
        <w:ind w:left="360" w:hanging="360"/>
        <w:rPr>
          <w:rFonts w:ascii="Arial Narrow" w:hAnsi="Arial Narrow" w:cs="Arial"/>
          <w:sz w:val="16"/>
        </w:rPr>
      </w:pPr>
    </w:p>
    <w:p w14:paraId="6C00357D" w14:textId="77777777" w:rsidR="00170BB8" w:rsidRPr="002124D6" w:rsidRDefault="00170BB8" w:rsidP="00170BB8">
      <w:pPr>
        <w:tabs>
          <w:tab w:val="left" w:pos="360"/>
          <w:tab w:val="left" w:pos="1080"/>
          <w:tab w:val="left" w:pos="3870"/>
        </w:tabs>
        <w:spacing w:after="120"/>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r>
      <w:r w:rsidRPr="002124D6">
        <w:rPr>
          <w:rFonts w:ascii="Arial Narrow" w:hAnsi="Arial Narrow" w:cs="Arial"/>
          <w:b/>
          <w:bCs/>
        </w:rPr>
        <w:t xml:space="preserve">Assets            </w:t>
      </w:r>
      <w:r w:rsidRPr="002124D6">
        <w:rPr>
          <w:rFonts w:ascii="Arial Narrow" w:hAnsi="Arial Narrow" w:cs="Arial"/>
          <w:b/>
          <w:bCs/>
        </w:rPr>
        <w:tab/>
        <w:t>Liabilities</w:t>
      </w:r>
    </w:p>
    <w:p w14:paraId="5F10F904" w14:textId="77777777" w:rsidR="00170BB8" w:rsidRPr="002124D6" w:rsidRDefault="00170BB8" w:rsidP="00170BB8">
      <w:pPr>
        <w:tabs>
          <w:tab w:val="left" w:pos="360"/>
          <w:tab w:val="left" w:pos="1170"/>
          <w:tab w:val="right" w:pos="2970"/>
          <w:tab w:val="left" w:pos="3330"/>
          <w:tab w:val="right" w:pos="5850"/>
        </w:tabs>
        <w:ind w:left="360" w:hanging="360"/>
        <w:rPr>
          <w:rFonts w:ascii="Arial Narrow" w:hAnsi="Arial Narrow" w:cs="Arial"/>
        </w:rPr>
      </w:pPr>
      <w:r w:rsidRPr="002124D6">
        <w:rPr>
          <w:rFonts w:ascii="Arial Narrow" w:hAnsi="Arial Narrow" w:cs="Arial"/>
        </w:rPr>
        <w:tab/>
        <w:t>Fixed Assets</w:t>
      </w:r>
      <w:r w:rsidRPr="002124D6">
        <w:rPr>
          <w:rFonts w:ascii="Arial Narrow" w:hAnsi="Arial Narrow" w:cs="Arial"/>
        </w:rPr>
        <w:tab/>
        <w:t>$  2,000</w:t>
      </w:r>
      <w:r w:rsidRPr="002124D6">
        <w:rPr>
          <w:rFonts w:ascii="Arial Narrow" w:hAnsi="Arial Narrow" w:cs="Arial"/>
        </w:rPr>
        <w:tab/>
      </w:r>
      <w:r w:rsidR="009C5E50" w:rsidRPr="002124D6">
        <w:rPr>
          <w:rFonts w:ascii="Arial Narrow" w:hAnsi="Arial Narrow" w:cs="Arial"/>
        </w:rPr>
        <w:t>Ordinary Shares</w:t>
      </w:r>
      <w:r w:rsidRPr="002124D6">
        <w:rPr>
          <w:rFonts w:ascii="Arial Narrow" w:hAnsi="Arial Narrow" w:cs="Arial"/>
        </w:rPr>
        <w:tab/>
        <w:t>$20,000</w:t>
      </w:r>
    </w:p>
    <w:p w14:paraId="292DEAFE" w14:textId="77777777" w:rsidR="00170BB8" w:rsidRPr="002124D6" w:rsidRDefault="00170BB8" w:rsidP="00170BB8">
      <w:pPr>
        <w:pStyle w:val="Header"/>
        <w:tabs>
          <w:tab w:val="clear" w:pos="4320"/>
          <w:tab w:val="clear" w:pos="8640"/>
          <w:tab w:val="left" w:pos="360"/>
          <w:tab w:val="right" w:pos="2970"/>
          <w:tab w:val="left" w:pos="3240"/>
          <w:tab w:val="right" w:pos="5760"/>
        </w:tabs>
        <w:ind w:left="360" w:hanging="360"/>
        <w:rPr>
          <w:rFonts w:ascii="Arial Narrow" w:hAnsi="Arial Narrow" w:cs="Arial"/>
        </w:rPr>
      </w:pPr>
      <w:r w:rsidRPr="002124D6">
        <w:rPr>
          <w:rFonts w:ascii="Arial Narrow" w:hAnsi="Arial Narrow" w:cs="Arial"/>
        </w:rPr>
        <w:tab/>
        <w:t xml:space="preserve">Intangible Assets </w:t>
      </w:r>
      <w:r w:rsidRPr="002124D6">
        <w:rPr>
          <w:rFonts w:ascii="Arial Narrow" w:hAnsi="Arial Narrow" w:cs="Arial"/>
        </w:rPr>
        <w:tab/>
        <w:t>18,000</w:t>
      </w:r>
    </w:p>
    <w:p w14:paraId="619CD243" w14:textId="77777777" w:rsidR="00170BB8" w:rsidRPr="002124D6" w:rsidRDefault="00170BB8" w:rsidP="00170BB8">
      <w:pPr>
        <w:tabs>
          <w:tab w:val="left" w:pos="360"/>
        </w:tabs>
        <w:ind w:left="360" w:hanging="360"/>
        <w:rPr>
          <w:rFonts w:ascii="Arial Narrow" w:hAnsi="Arial Narrow" w:cs="Arial"/>
        </w:rPr>
      </w:pPr>
    </w:p>
    <w:p w14:paraId="583B32D3" w14:textId="77777777" w:rsidR="00170BB8" w:rsidRPr="002124D6" w:rsidRDefault="00170BB8" w:rsidP="00170BB8">
      <w:pPr>
        <w:tabs>
          <w:tab w:val="left" w:pos="360"/>
        </w:tabs>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r>
      <w:r w:rsidR="009E2546" w:rsidRPr="002124D6">
        <w:rPr>
          <w:rFonts w:ascii="Arial Narrow" w:hAnsi="Arial Narrow" w:cs="Arial"/>
        </w:rPr>
        <w:t>Ask</w:t>
      </w:r>
      <w:r w:rsidRPr="002124D6">
        <w:rPr>
          <w:rFonts w:ascii="Arial Narrow" w:hAnsi="Arial Narrow" w:cs="Arial"/>
        </w:rPr>
        <w:t xml:space="preserve"> the class how the market will know that John’s company is worth $20,000</w:t>
      </w:r>
      <w:r w:rsidR="00CD4FE6" w:rsidRPr="002124D6">
        <w:rPr>
          <w:rFonts w:ascii="Arial Narrow" w:hAnsi="Arial Narrow" w:cs="Arial"/>
        </w:rPr>
        <w:t xml:space="preserve">. </w:t>
      </w:r>
      <w:r w:rsidRPr="002124D6">
        <w:rPr>
          <w:rFonts w:ascii="Arial Narrow" w:hAnsi="Arial Narrow" w:cs="Arial"/>
        </w:rPr>
        <w:t>Usually someone will say that John must distribute information about his company – balance sheets, income statements, etc.</w:t>
      </w:r>
      <w:r w:rsidR="0001606D" w:rsidRPr="002124D6">
        <w:rPr>
          <w:rFonts w:ascii="Arial Narrow" w:hAnsi="Arial Narrow" w:cs="Arial"/>
        </w:rPr>
        <w:t xml:space="preserve"> </w:t>
      </w:r>
      <w:r w:rsidR="009E2546" w:rsidRPr="002124D6">
        <w:rPr>
          <w:rFonts w:ascii="Arial Narrow" w:hAnsi="Arial Narrow" w:cs="Arial"/>
        </w:rPr>
        <w:t>Then</w:t>
      </w:r>
      <w:r w:rsidRPr="002124D6">
        <w:rPr>
          <w:rFonts w:ascii="Arial Narrow" w:hAnsi="Arial Narrow" w:cs="Arial"/>
        </w:rPr>
        <w:t xml:space="preserve"> tell students that we will be studying how to value a business like John’s and how the market assesses risk.</w:t>
      </w:r>
      <w:r w:rsidR="0001606D" w:rsidRPr="002124D6">
        <w:rPr>
          <w:rFonts w:ascii="Arial Narrow" w:hAnsi="Arial Narrow" w:cs="Arial"/>
        </w:rPr>
        <w:t xml:space="preserve"> </w:t>
      </w:r>
      <w:r w:rsidR="009E2546" w:rsidRPr="002124D6">
        <w:rPr>
          <w:rFonts w:ascii="Arial Narrow" w:hAnsi="Arial Narrow" w:cs="Arial"/>
        </w:rPr>
        <w:t>Ask</w:t>
      </w:r>
      <w:r w:rsidRPr="002124D6">
        <w:rPr>
          <w:rFonts w:ascii="Arial Narrow" w:hAnsi="Arial Narrow" w:cs="Arial"/>
        </w:rPr>
        <w:t xml:space="preserve"> how risky John’s company is.</w:t>
      </w:r>
      <w:r w:rsidR="0001606D" w:rsidRPr="002124D6">
        <w:rPr>
          <w:rFonts w:ascii="Arial Narrow" w:hAnsi="Arial Narrow" w:cs="Arial"/>
        </w:rPr>
        <w:t xml:space="preserve"> </w:t>
      </w:r>
      <w:r w:rsidRPr="002124D6">
        <w:rPr>
          <w:rFonts w:ascii="Arial Narrow" w:hAnsi="Arial Narrow" w:cs="Arial"/>
        </w:rPr>
        <w:t>Most students will believe it is very risky because it is medical in nature and untested.</w:t>
      </w:r>
      <w:r w:rsidR="0001606D" w:rsidRPr="002124D6">
        <w:rPr>
          <w:rFonts w:ascii="Arial Narrow" w:hAnsi="Arial Narrow" w:cs="Arial"/>
        </w:rPr>
        <w:t xml:space="preserve"> </w:t>
      </w:r>
      <w:r w:rsidR="009E2546" w:rsidRPr="002124D6">
        <w:rPr>
          <w:rFonts w:ascii="Arial Narrow" w:hAnsi="Arial Narrow" w:cs="Arial"/>
        </w:rPr>
        <w:t>Ask</w:t>
      </w:r>
      <w:r w:rsidRPr="002124D6">
        <w:rPr>
          <w:rFonts w:ascii="Arial Narrow" w:hAnsi="Arial Narrow" w:cs="Arial"/>
        </w:rPr>
        <w:t xml:space="preserve"> why forming a </w:t>
      </w:r>
      <w:r w:rsidR="00D308E2" w:rsidRPr="002124D6">
        <w:rPr>
          <w:rFonts w:ascii="Arial Narrow" w:hAnsi="Arial Narrow" w:cs="Arial"/>
        </w:rPr>
        <w:t>company</w:t>
      </w:r>
      <w:r w:rsidRPr="002124D6">
        <w:rPr>
          <w:rFonts w:ascii="Arial Narrow" w:hAnsi="Arial Narrow" w:cs="Arial"/>
        </w:rPr>
        <w:t xml:space="preserve"> is a good idea in John’s situation, and most students point to limited liability.</w:t>
      </w:r>
      <w:r w:rsidR="0001606D" w:rsidRPr="002124D6">
        <w:rPr>
          <w:rFonts w:ascii="Arial Narrow" w:hAnsi="Arial Narrow" w:cs="Arial"/>
        </w:rPr>
        <w:t xml:space="preserve"> </w:t>
      </w:r>
      <w:r w:rsidRPr="002124D6">
        <w:rPr>
          <w:rFonts w:ascii="Arial Narrow" w:hAnsi="Arial Narrow" w:cs="Arial"/>
        </w:rPr>
        <w:t>If his process doesn’t work out, he can only lose his initial $2,000 investment.</w:t>
      </w:r>
      <w:r w:rsidR="0001606D" w:rsidRPr="002124D6">
        <w:rPr>
          <w:rFonts w:ascii="Arial Narrow" w:hAnsi="Arial Narrow" w:cs="Arial"/>
        </w:rPr>
        <w:t xml:space="preserve"> </w:t>
      </w:r>
    </w:p>
    <w:p w14:paraId="7219A45D" w14:textId="77777777" w:rsidR="00170BB8" w:rsidRPr="002124D6" w:rsidRDefault="00170BB8" w:rsidP="00170BB8">
      <w:pPr>
        <w:tabs>
          <w:tab w:val="left" w:pos="360"/>
        </w:tabs>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r>
      <w:r w:rsidR="009E2546" w:rsidRPr="002124D6">
        <w:rPr>
          <w:rFonts w:ascii="Arial Narrow" w:hAnsi="Arial Narrow" w:cs="Arial"/>
        </w:rPr>
        <w:t>Then</w:t>
      </w:r>
      <w:r w:rsidRPr="002124D6">
        <w:rPr>
          <w:rFonts w:ascii="Arial Narrow" w:hAnsi="Arial Narrow" w:cs="Arial"/>
        </w:rPr>
        <w:t xml:space="preserve"> ask the class if they think the </w:t>
      </w:r>
      <w:r w:rsidR="009E2546" w:rsidRPr="002124D6">
        <w:rPr>
          <w:rFonts w:ascii="Arial Narrow" w:hAnsi="Arial Narrow" w:cs="Arial"/>
        </w:rPr>
        <w:t xml:space="preserve">Australian </w:t>
      </w:r>
      <w:r w:rsidR="00F27FF0" w:rsidRPr="002124D6">
        <w:rPr>
          <w:rFonts w:ascii="Arial Narrow" w:hAnsi="Arial Narrow" w:cs="Arial"/>
        </w:rPr>
        <w:t>Taxation</w:t>
      </w:r>
      <w:r w:rsidR="009E2546" w:rsidRPr="002124D6">
        <w:rPr>
          <w:rFonts w:ascii="Arial Narrow" w:hAnsi="Arial Narrow" w:cs="Arial"/>
        </w:rPr>
        <w:t xml:space="preserve"> Office (ATO) </w:t>
      </w:r>
      <w:r w:rsidRPr="002124D6">
        <w:rPr>
          <w:rFonts w:ascii="Arial Narrow" w:hAnsi="Arial Narrow" w:cs="Arial"/>
        </w:rPr>
        <w:t>is a kind, generous agency out to help others.</w:t>
      </w:r>
      <w:r w:rsidR="0001606D" w:rsidRPr="002124D6">
        <w:rPr>
          <w:rFonts w:ascii="Arial Narrow" w:hAnsi="Arial Narrow" w:cs="Arial"/>
        </w:rPr>
        <w:t xml:space="preserve"> </w:t>
      </w:r>
      <w:r w:rsidRPr="002124D6">
        <w:rPr>
          <w:rFonts w:ascii="Arial Narrow" w:hAnsi="Arial Narrow" w:cs="Arial"/>
        </w:rPr>
        <w:t>Most disagree with this.</w:t>
      </w:r>
      <w:r w:rsidR="0001606D" w:rsidRPr="002124D6">
        <w:rPr>
          <w:rFonts w:ascii="Arial Narrow" w:hAnsi="Arial Narrow" w:cs="Arial"/>
        </w:rPr>
        <w:t xml:space="preserve"> </w:t>
      </w:r>
      <w:r w:rsidR="009E2546" w:rsidRPr="002124D6">
        <w:rPr>
          <w:rFonts w:ascii="Arial Narrow" w:hAnsi="Arial Narrow" w:cs="Arial"/>
        </w:rPr>
        <w:t>Point</w:t>
      </w:r>
      <w:r w:rsidRPr="002124D6">
        <w:rPr>
          <w:rFonts w:ascii="Arial Narrow" w:hAnsi="Arial Narrow" w:cs="Arial"/>
        </w:rPr>
        <w:t xml:space="preserve"> out that a company that borrows money adds value.</w:t>
      </w:r>
      <w:r w:rsidR="0001606D" w:rsidRPr="002124D6">
        <w:rPr>
          <w:rFonts w:ascii="Arial Narrow" w:hAnsi="Arial Narrow" w:cs="Arial"/>
        </w:rPr>
        <w:t xml:space="preserve"> </w:t>
      </w:r>
      <w:r w:rsidRPr="002124D6">
        <w:rPr>
          <w:rFonts w:ascii="Arial Narrow" w:hAnsi="Arial Narrow" w:cs="Arial"/>
        </w:rPr>
        <w:t xml:space="preserve">Suppose John borrowed half of the money he needs for his </w:t>
      </w:r>
      <w:r w:rsidR="00D308E2" w:rsidRPr="002124D6">
        <w:rPr>
          <w:rFonts w:ascii="Arial Narrow" w:hAnsi="Arial Narrow" w:cs="Arial"/>
        </w:rPr>
        <w:t>company</w:t>
      </w:r>
      <w:r w:rsidRPr="002124D6">
        <w:rPr>
          <w:rFonts w:ascii="Arial Narrow" w:hAnsi="Arial Narrow" w:cs="Arial"/>
        </w:rPr>
        <w:t>.</w:t>
      </w:r>
      <w:r w:rsidR="0001606D" w:rsidRPr="002124D6">
        <w:rPr>
          <w:rFonts w:ascii="Arial Narrow" w:hAnsi="Arial Narrow" w:cs="Arial"/>
        </w:rPr>
        <w:t xml:space="preserve"> </w:t>
      </w:r>
      <w:r w:rsidRPr="002124D6">
        <w:rPr>
          <w:rFonts w:ascii="Arial Narrow" w:hAnsi="Arial Narrow" w:cs="Arial"/>
        </w:rPr>
        <w:t>His new balance sheet is:</w:t>
      </w:r>
    </w:p>
    <w:p w14:paraId="5CC36A36" w14:textId="77777777" w:rsidR="00170BB8" w:rsidRPr="002124D6" w:rsidRDefault="00170BB8" w:rsidP="00170BB8">
      <w:pPr>
        <w:tabs>
          <w:tab w:val="left" w:pos="360"/>
        </w:tabs>
        <w:ind w:left="360" w:hanging="360"/>
        <w:rPr>
          <w:rFonts w:ascii="Arial Narrow" w:hAnsi="Arial Narrow" w:cs="Arial"/>
        </w:rPr>
      </w:pPr>
    </w:p>
    <w:p w14:paraId="4FCE7F25" w14:textId="77777777" w:rsidR="00170BB8" w:rsidRPr="002124D6" w:rsidRDefault="00170BB8" w:rsidP="00170BB8">
      <w:pPr>
        <w:tabs>
          <w:tab w:val="left" w:pos="360"/>
          <w:tab w:val="left" w:pos="1080"/>
          <w:tab w:val="left" w:pos="1440"/>
          <w:tab w:val="left" w:pos="4050"/>
        </w:tabs>
        <w:ind w:left="360" w:hanging="360"/>
        <w:rPr>
          <w:rFonts w:ascii="Arial Narrow" w:hAnsi="Arial Narrow" w:cs="Arial"/>
          <w:b/>
          <w:bCs/>
          <w:u w:val="single"/>
        </w:rPr>
      </w:pPr>
      <w:r w:rsidRPr="002124D6">
        <w:rPr>
          <w:rFonts w:ascii="Arial Narrow" w:hAnsi="Arial Narrow" w:cs="Arial"/>
        </w:rPr>
        <w:tab/>
        <w:t xml:space="preserve">  </w:t>
      </w:r>
      <w:r w:rsidRPr="002124D6">
        <w:rPr>
          <w:rFonts w:ascii="Arial Narrow" w:hAnsi="Arial Narrow" w:cs="Arial"/>
          <w:b/>
          <w:bCs/>
          <w:u w:val="single"/>
        </w:rPr>
        <w:t>Assets</w:t>
      </w:r>
      <w:r w:rsidRPr="002124D6">
        <w:rPr>
          <w:rFonts w:ascii="Arial Narrow" w:hAnsi="Arial Narrow" w:cs="Arial"/>
          <w:b/>
          <w:bCs/>
          <w:u w:val="single"/>
        </w:rPr>
        <w:tab/>
        <w:t xml:space="preserve">  </w:t>
      </w:r>
      <w:r w:rsidR="007923AA" w:rsidRPr="002124D6">
        <w:rPr>
          <w:rFonts w:ascii="Arial Narrow" w:hAnsi="Arial Narrow" w:cs="Arial"/>
          <w:b/>
          <w:bCs/>
          <w:u w:val="single"/>
        </w:rPr>
        <w:t xml:space="preserve">                                      </w:t>
      </w:r>
      <w:r w:rsidRPr="002124D6">
        <w:rPr>
          <w:rFonts w:ascii="Arial Narrow" w:hAnsi="Arial Narrow" w:cs="Arial"/>
          <w:b/>
          <w:bCs/>
          <w:u w:val="single"/>
        </w:rPr>
        <w:t xml:space="preserve"> Liabilities</w:t>
      </w:r>
    </w:p>
    <w:p w14:paraId="3FF08D00" w14:textId="77777777" w:rsidR="00170BB8" w:rsidRPr="002124D6" w:rsidRDefault="00170BB8" w:rsidP="00170BB8">
      <w:pPr>
        <w:tabs>
          <w:tab w:val="left" w:pos="360"/>
        </w:tabs>
        <w:ind w:left="360" w:hanging="360"/>
        <w:rPr>
          <w:rFonts w:ascii="Arial Narrow" w:hAnsi="Arial Narrow" w:cs="Arial"/>
        </w:rPr>
      </w:pPr>
    </w:p>
    <w:p w14:paraId="0A5E1BAF" w14:textId="77777777" w:rsidR="00170BB8" w:rsidRPr="002124D6" w:rsidRDefault="00170BB8" w:rsidP="00170BB8">
      <w:pPr>
        <w:tabs>
          <w:tab w:val="left" w:pos="360"/>
          <w:tab w:val="right" w:pos="2970"/>
          <w:tab w:val="left" w:pos="3330"/>
          <w:tab w:val="right" w:pos="5760"/>
        </w:tabs>
        <w:ind w:left="360" w:hanging="360"/>
        <w:rPr>
          <w:rFonts w:ascii="Arial Narrow" w:hAnsi="Arial Narrow" w:cs="Arial"/>
        </w:rPr>
      </w:pPr>
      <w:r w:rsidRPr="002124D6">
        <w:rPr>
          <w:rFonts w:ascii="Arial Narrow" w:hAnsi="Arial Narrow" w:cs="Arial"/>
        </w:rPr>
        <w:tab/>
        <w:t>Fixed Assets</w:t>
      </w:r>
      <w:r w:rsidRPr="002124D6">
        <w:rPr>
          <w:rFonts w:ascii="Arial Narrow" w:hAnsi="Arial Narrow" w:cs="Arial"/>
        </w:rPr>
        <w:tab/>
        <w:t>$  2,000</w:t>
      </w:r>
      <w:r w:rsidRPr="002124D6">
        <w:rPr>
          <w:rFonts w:ascii="Arial Narrow" w:hAnsi="Arial Narrow" w:cs="Arial"/>
        </w:rPr>
        <w:tab/>
        <w:t>Debt</w:t>
      </w:r>
      <w:r w:rsidRPr="002124D6">
        <w:rPr>
          <w:rFonts w:ascii="Arial Narrow" w:hAnsi="Arial Narrow" w:cs="Arial"/>
        </w:rPr>
        <w:tab/>
        <w:t>$  1,000</w:t>
      </w:r>
    </w:p>
    <w:p w14:paraId="5758C484" w14:textId="77777777" w:rsidR="00170BB8" w:rsidRPr="002124D6" w:rsidRDefault="00170BB8" w:rsidP="00170BB8">
      <w:pPr>
        <w:tabs>
          <w:tab w:val="left" w:pos="360"/>
          <w:tab w:val="right" w:pos="2970"/>
          <w:tab w:val="left" w:pos="3330"/>
          <w:tab w:val="right" w:pos="5760"/>
          <w:tab w:val="left" w:pos="5940"/>
        </w:tabs>
        <w:ind w:left="360" w:hanging="360"/>
        <w:rPr>
          <w:rFonts w:ascii="Arial Narrow" w:hAnsi="Arial Narrow" w:cs="Arial"/>
        </w:rPr>
      </w:pPr>
      <w:r w:rsidRPr="002124D6">
        <w:rPr>
          <w:rFonts w:ascii="Arial Narrow" w:hAnsi="Arial Narrow" w:cs="Arial"/>
        </w:rPr>
        <w:tab/>
        <w:t xml:space="preserve">Intangible Assets </w:t>
      </w:r>
      <w:r w:rsidRPr="002124D6">
        <w:rPr>
          <w:rFonts w:ascii="Arial Narrow" w:hAnsi="Arial Narrow" w:cs="Arial"/>
        </w:rPr>
        <w:tab/>
        <w:t>18,000</w:t>
      </w:r>
      <w:r w:rsidRPr="002124D6">
        <w:rPr>
          <w:rFonts w:ascii="Arial Narrow" w:hAnsi="Arial Narrow" w:cs="Arial"/>
        </w:rPr>
        <w:tab/>
      </w:r>
      <w:r w:rsidR="009C5E50" w:rsidRPr="002124D6">
        <w:rPr>
          <w:rFonts w:ascii="Arial Narrow" w:hAnsi="Arial Narrow" w:cs="Arial"/>
        </w:rPr>
        <w:t>Ordinary Shares</w:t>
      </w:r>
      <w:r w:rsidRPr="002124D6">
        <w:rPr>
          <w:rFonts w:ascii="Arial Narrow" w:hAnsi="Arial Narrow" w:cs="Arial"/>
        </w:rPr>
        <w:t xml:space="preserve"> </w:t>
      </w:r>
      <w:r w:rsidRPr="002124D6">
        <w:rPr>
          <w:rFonts w:ascii="Arial Narrow" w:hAnsi="Arial Narrow" w:cs="Arial"/>
        </w:rPr>
        <w:tab/>
      </w:r>
      <w:r w:rsidR="007923AA" w:rsidRPr="002124D6">
        <w:rPr>
          <w:rFonts w:ascii="Arial Narrow" w:hAnsi="Arial Narrow" w:cs="Arial"/>
        </w:rPr>
        <w:t xml:space="preserve">    $</w:t>
      </w:r>
      <w:r w:rsidRPr="002124D6">
        <w:rPr>
          <w:rFonts w:ascii="Arial Narrow" w:hAnsi="Arial Narrow" w:cs="Arial"/>
        </w:rPr>
        <w:t>19,000 + tax shield</w:t>
      </w:r>
    </w:p>
    <w:p w14:paraId="0377E1C9" w14:textId="77777777" w:rsidR="00170BB8" w:rsidRPr="002124D6" w:rsidRDefault="00170BB8" w:rsidP="00170BB8">
      <w:pPr>
        <w:tabs>
          <w:tab w:val="left" w:pos="360"/>
          <w:tab w:val="right" w:pos="2970"/>
          <w:tab w:val="left" w:pos="3330"/>
          <w:tab w:val="left" w:pos="5760"/>
        </w:tabs>
        <w:ind w:left="360" w:hanging="360"/>
        <w:rPr>
          <w:rFonts w:ascii="Arial Narrow" w:hAnsi="Arial Narrow" w:cs="Arial"/>
        </w:rPr>
      </w:pPr>
      <w:r w:rsidRPr="002124D6">
        <w:rPr>
          <w:rFonts w:ascii="Arial Narrow" w:hAnsi="Arial Narrow" w:cs="Arial"/>
        </w:rPr>
        <w:tab/>
        <w:t>Tax shield of debt</w:t>
      </w:r>
    </w:p>
    <w:p w14:paraId="291D89BA" w14:textId="77777777" w:rsidR="00170BB8" w:rsidRPr="002124D6" w:rsidRDefault="00170BB8" w:rsidP="00170BB8">
      <w:pPr>
        <w:tabs>
          <w:tab w:val="left" w:pos="360"/>
        </w:tabs>
        <w:ind w:left="360" w:hanging="360"/>
        <w:rPr>
          <w:rFonts w:ascii="Arial Narrow" w:hAnsi="Arial Narrow" w:cs="Arial"/>
        </w:rPr>
      </w:pPr>
    </w:p>
    <w:p w14:paraId="6D3976C4" w14:textId="77777777" w:rsidR="00170BB8" w:rsidRPr="002124D6" w:rsidRDefault="00170BB8" w:rsidP="00170BB8">
      <w:pPr>
        <w:tabs>
          <w:tab w:val="left" w:pos="360"/>
        </w:tabs>
        <w:ind w:left="360" w:hanging="360"/>
        <w:rPr>
          <w:rFonts w:ascii="Arial Narrow" w:hAnsi="Arial Narrow" w:cs="Arial"/>
        </w:rPr>
      </w:pPr>
      <w:r w:rsidRPr="002124D6">
        <w:rPr>
          <w:rFonts w:ascii="Arial Narrow" w:hAnsi="Arial Narrow" w:cs="Arial"/>
        </w:rPr>
        <w:lastRenderedPageBreak/>
        <w:tab/>
      </w:r>
      <w:r w:rsidRPr="002124D6">
        <w:rPr>
          <w:rFonts w:ascii="Arial Narrow" w:hAnsi="Arial Narrow" w:cs="Arial"/>
        </w:rPr>
        <w:tab/>
      </w:r>
      <w:r w:rsidR="009E2546" w:rsidRPr="002124D6">
        <w:rPr>
          <w:rFonts w:ascii="Arial Narrow" w:hAnsi="Arial Narrow" w:cs="Arial"/>
        </w:rPr>
        <w:t>Point</w:t>
      </w:r>
      <w:r w:rsidRPr="002124D6">
        <w:rPr>
          <w:rFonts w:ascii="Arial Narrow" w:hAnsi="Arial Narrow" w:cs="Arial"/>
        </w:rPr>
        <w:t xml:space="preserve"> out that later in the course, we’ll be looking at how debt adds value and we’ll learn how to quantify that value added.</w:t>
      </w:r>
      <w:r w:rsidR="0001606D" w:rsidRPr="002124D6">
        <w:rPr>
          <w:rFonts w:ascii="Arial Narrow" w:hAnsi="Arial Narrow" w:cs="Arial"/>
        </w:rPr>
        <w:t xml:space="preserve"> </w:t>
      </w:r>
    </w:p>
    <w:p w14:paraId="508E2102" w14:textId="77777777" w:rsidR="00170BB8" w:rsidRPr="002124D6" w:rsidRDefault="00170BB8" w:rsidP="00170BB8">
      <w:pPr>
        <w:tabs>
          <w:tab w:val="left" w:pos="360"/>
        </w:tabs>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t xml:space="preserve">Depending on the topics </w:t>
      </w:r>
      <w:r w:rsidR="009E2546" w:rsidRPr="002124D6">
        <w:rPr>
          <w:rFonts w:ascii="Arial Narrow" w:hAnsi="Arial Narrow" w:cs="Arial"/>
        </w:rPr>
        <w:t xml:space="preserve">you are </w:t>
      </w:r>
      <w:r w:rsidRPr="002124D6">
        <w:rPr>
          <w:rFonts w:ascii="Arial Narrow" w:hAnsi="Arial Narrow" w:cs="Arial"/>
        </w:rPr>
        <w:t xml:space="preserve">going to cover, tell students that John’s </w:t>
      </w:r>
      <w:r w:rsidR="00D308E2" w:rsidRPr="002124D6">
        <w:rPr>
          <w:rFonts w:ascii="Arial Narrow" w:hAnsi="Arial Narrow" w:cs="Arial"/>
        </w:rPr>
        <w:t>company</w:t>
      </w:r>
      <w:r w:rsidRPr="002124D6">
        <w:rPr>
          <w:rFonts w:ascii="Arial Narrow" w:hAnsi="Arial Narrow" w:cs="Arial"/>
        </w:rPr>
        <w:t xml:space="preserve"> will also likely be affected by exchange rates, inflation rates, and interest rates.</w:t>
      </w:r>
      <w:r w:rsidR="0001606D" w:rsidRPr="002124D6">
        <w:rPr>
          <w:rFonts w:ascii="Arial Narrow" w:hAnsi="Arial Narrow" w:cs="Arial"/>
        </w:rPr>
        <w:t xml:space="preserve"> </w:t>
      </w:r>
      <w:r w:rsidRPr="002124D6">
        <w:rPr>
          <w:rFonts w:ascii="Arial Narrow" w:hAnsi="Arial Narrow" w:cs="Arial"/>
        </w:rPr>
        <w:t xml:space="preserve">At some point, John’s </w:t>
      </w:r>
      <w:r w:rsidR="00D308E2" w:rsidRPr="002124D6">
        <w:rPr>
          <w:rFonts w:ascii="Arial Narrow" w:hAnsi="Arial Narrow" w:cs="Arial"/>
        </w:rPr>
        <w:t>company</w:t>
      </w:r>
      <w:r w:rsidRPr="002124D6">
        <w:rPr>
          <w:rFonts w:ascii="Arial Narrow" w:hAnsi="Arial Narrow" w:cs="Arial"/>
        </w:rPr>
        <w:t xml:space="preserve"> may be a candidate for an initial public offering, and after that a leveraged buyout or other kind of financial engineering.</w:t>
      </w:r>
    </w:p>
    <w:p w14:paraId="77952177" w14:textId="77777777" w:rsidR="00982AD1" w:rsidRDefault="00170BB8" w:rsidP="00170BB8">
      <w:pPr>
        <w:tabs>
          <w:tab w:val="left" w:pos="360"/>
        </w:tabs>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r>
    </w:p>
    <w:p w14:paraId="2F31C6F8" w14:textId="77777777" w:rsidR="00170BB8" w:rsidRPr="002124D6" w:rsidRDefault="006A3A59" w:rsidP="00170BB8">
      <w:pPr>
        <w:tabs>
          <w:tab w:val="left" w:pos="360"/>
        </w:tabs>
        <w:ind w:left="360" w:hanging="360"/>
        <w:rPr>
          <w:rFonts w:ascii="Arial Narrow" w:hAnsi="Arial Narrow" w:cs="Arial"/>
        </w:rPr>
      </w:pPr>
      <w:r>
        <w:rPr>
          <w:rFonts w:ascii="Arial Narrow" w:hAnsi="Arial Narrow" w:cs="Arial"/>
        </w:rPr>
        <w:tab/>
      </w:r>
      <w:r w:rsidR="00170BB8" w:rsidRPr="002124D6">
        <w:rPr>
          <w:rFonts w:ascii="Arial Narrow" w:hAnsi="Arial Narrow" w:cs="Arial"/>
        </w:rPr>
        <w:t>This story covers the main topics covered in a corporate finance course.</w:t>
      </w:r>
    </w:p>
    <w:p w14:paraId="23AAF1EF" w14:textId="77777777" w:rsidR="00170BB8" w:rsidRPr="002124D6" w:rsidRDefault="00170BB8" w:rsidP="00170BB8">
      <w:pPr>
        <w:tabs>
          <w:tab w:val="left" w:pos="360"/>
        </w:tabs>
        <w:ind w:left="360" w:hanging="360"/>
        <w:rPr>
          <w:rFonts w:ascii="Arial Narrow" w:hAnsi="Arial Narrow" w:cs="Arial"/>
        </w:rPr>
      </w:pPr>
    </w:p>
    <w:p w14:paraId="70102F7E" w14:textId="77777777" w:rsidR="00170BB8" w:rsidRPr="002124D6" w:rsidRDefault="00170BB8" w:rsidP="00170BB8">
      <w:pPr>
        <w:ind w:left="360" w:hanging="360"/>
        <w:rPr>
          <w:rFonts w:ascii="Arial Narrow" w:hAnsi="Arial Narrow" w:cs="Arial"/>
        </w:rPr>
      </w:pPr>
      <w:r w:rsidRPr="002124D6">
        <w:rPr>
          <w:rFonts w:ascii="Arial Narrow" w:hAnsi="Arial Narrow" w:cs="Arial"/>
        </w:rPr>
        <w:t>2.</w:t>
      </w:r>
      <w:r w:rsidRPr="002124D6">
        <w:rPr>
          <w:rFonts w:ascii="Arial Narrow" w:hAnsi="Arial Narrow" w:cs="Arial"/>
        </w:rPr>
        <w:tab/>
        <w:t>Break students into small groups.</w:t>
      </w:r>
      <w:r w:rsidR="0001606D" w:rsidRPr="002124D6">
        <w:rPr>
          <w:rFonts w:ascii="Arial Narrow" w:hAnsi="Arial Narrow" w:cs="Arial"/>
        </w:rPr>
        <w:t xml:space="preserve"> </w:t>
      </w:r>
      <w:r w:rsidRPr="002124D6">
        <w:rPr>
          <w:rFonts w:ascii="Arial Narrow" w:hAnsi="Arial Narrow" w:cs="Arial"/>
        </w:rPr>
        <w:t xml:space="preserve">Tell them that in a survey of Fortune 500 companies, executives said the following goals were most important to their </w:t>
      </w:r>
      <w:r w:rsidR="009C5E50" w:rsidRPr="002124D6">
        <w:rPr>
          <w:rFonts w:ascii="Arial Narrow" w:hAnsi="Arial Narrow" w:cs="Arial"/>
        </w:rPr>
        <w:t>companies</w:t>
      </w:r>
      <w:r w:rsidRPr="002124D6">
        <w:rPr>
          <w:rFonts w:ascii="Arial Narrow" w:hAnsi="Arial Narrow" w:cs="Arial"/>
        </w:rPr>
        <w:t>:</w:t>
      </w:r>
    </w:p>
    <w:p w14:paraId="37FAF487" w14:textId="77777777" w:rsidR="00170BB8" w:rsidRPr="002124D6" w:rsidRDefault="00170BB8" w:rsidP="00170BB8">
      <w:pPr>
        <w:ind w:left="360" w:hanging="360"/>
        <w:rPr>
          <w:rFonts w:ascii="Arial Narrow" w:hAnsi="Arial Narrow" w:cs="Arial"/>
        </w:rPr>
      </w:pPr>
    </w:p>
    <w:p w14:paraId="3183AD58" w14:textId="77777777" w:rsidR="00170BB8" w:rsidRPr="002124D6" w:rsidRDefault="00170BB8" w:rsidP="00170BB8">
      <w:pPr>
        <w:ind w:firstLine="360"/>
        <w:rPr>
          <w:rFonts w:ascii="Arial Narrow" w:hAnsi="Arial Narrow" w:cs="Arial"/>
        </w:rPr>
      </w:pPr>
      <w:r w:rsidRPr="002124D6">
        <w:rPr>
          <w:rFonts w:ascii="Arial Narrow" w:hAnsi="Arial Narrow" w:cs="Arial"/>
        </w:rPr>
        <w:t>i.</w:t>
      </w:r>
      <w:r w:rsidRPr="002124D6">
        <w:rPr>
          <w:rFonts w:ascii="Arial Narrow" w:hAnsi="Arial Narrow" w:cs="Arial"/>
        </w:rPr>
        <w:tab/>
        <w:t>Maxim</w:t>
      </w:r>
      <w:r w:rsidR="00182248" w:rsidRPr="002124D6">
        <w:rPr>
          <w:rFonts w:ascii="Arial Narrow" w:hAnsi="Arial Narrow" w:cs="Arial"/>
        </w:rPr>
        <w:t>is</w:t>
      </w:r>
      <w:r w:rsidRPr="002124D6">
        <w:rPr>
          <w:rFonts w:ascii="Arial Narrow" w:hAnsi="Arial Narrow" w:cs="Arial"/>
        </w:rPr>
        <w:t xml:space="preserve">ation of the </w:t>
      </w:r>
      <w:r w:rsidR="00270E6C" w:rsidRPr="002124D6">
        <w:rPr>
          <w:rFonts w:ascii="Arial Narrow" w:hAnsi="Arial Narrow" w:cs="Arial"/>
        </w:rPr>
        <w:t>per cent</w:t>
      </w:r>
      <w:r w:rsidRPr="002124D6">
        <w:rPr>
          <w:rFonts w:ascii="Arial Narrow" w:hAnsi="Arial Narrow" w:cs="Arial"/>
        </w:rPr>
        <w:t xml:space="preserve"> return on total asset investment</w:t>
      </w:r>
    </w:p>
    <w:p w14:paraId="239DDBB1" w14:textId="77777777" w:rsidR="00170BB8" w:rsidRPr="002124D6" w:rsidRDefault="00170BB8" w:rsidP="00170BB8">
      <w:pPr>
        <w:ind w:firstLine="360"/>
        <w:rPr>
          <w:rFonts w:ascii="Arial Narrow" w:hAnsi="Arial Narrow" w:cs="Arial"/>
        </w:rPr>
      </w:pPr>
      <w:r w:rsidRPr="002124D6">
        <w:rPr>
          <w:rFonts w:ascii="Arial Narrow" w:hAnsi="Arial Narrow" w:cs="Arial"/>
        </w:rPr>
        <w:t>ii.</w:t>
      </w:r>
      <w:r w:rsidRPr="002124D6">
        <w:rPr>
          <w:rFonts w:ascii="Arial Narrow" w:hAnsi="Arial Narrow" w:cs="Arial"/>
        </w:rPr>
        <w:tab/>
        <w:t>Achievement of a desired growth rate in earnings per share</w:t>
      </w:r>
    </w:p>
    <w:p w14:paraId="7A01DD27" w14:textId="77777777" w:rsidR="00170BB8" w:rsidRPr="002124D6" w:rsidRDefault="00170BB8" w:rsidP="00170BB8">
      <w:pPr>
        <w:ind w:firstLine="360"/>
        <w:rPr>
          <w:rFonts w:ascii="Arial Narrow" w:hAnsi="Arial Narrow" w:cs="Arial"/>
        </w:rPr>
      </w:pPr>
      <w:r w:rsidRPr="002124D6">
        <w:rPr>
          <w:rFonts w:ascii="Arial Narrow" w:hAnsi="Arial Narrow" w:cs="Arial"/>
        </w:rPr>
        <w:t>iii</w:t>
      </w:r>
      <w:r w:rsidRPr="002124D6">
        <w:rPr>
          <w:rFonts w:ascii="Arial Narrow" w:hAnsi="Arial Narrow" w:cs="Arial"/>
        </w:rPr>
        <w:tab/>
        <w:t>Maxim</w:t>
      </w:r>
      <w:r w:rsidR="00182248" w:rsidRPr="002124D6">
        <w:rPr>
          <w:rFonts w:ascii="Arial Narrow" w:hAnsi="Arial Narrow" w:cs="Arial"/>
        </w:rPr>
        <w:t>is</w:t>
      </w:r>
      <w:r w:rsidRPr="002124D6">
        <w:rPr>
          <w:rFonts w:ascii="Arial Narrow" w:hAnsi="Arial Narrow" w:cs="Arial"/>
        </w:rPr>
        <w:t>ation of aggregate dollar earnings</w:t>
      </w:r>
    </w:p>
    <w:p w14:paraId="348E28CA" w14:textId="77777777" w:rsidR="00170BB8" w:rsidRPr="002124D6" w:rsidRDefault="00170BB8" w:rsidP="00170BB8">
      <w:pPr>
        <w:ind w:left="1080"/>
        <w:rPr>
          <w:rFonts w:ascii="Arial Narrow" w:hAnsi="Arial Narrow" w:cs="Arial"/>
        </w:rPr>
      </w:pPr>
    </w:p>
    <w:p w14:paraId="4CBF9E88" w14:textId="77777777" w:rsidR="00170BB8" w:rsidRPr="002124D6" w:rsidRDefault="00170BB8" w:rsidP="00170BB8">
      <w:pPr>
        <w:ind w:firstLine="360"/>
        <w:rPr>
          <w:rFonts w:ascii="Arial Narrow" w:hAnsi="Arial Narrow" w:cs="Arial"/>
        </w:rPr>
      </w:pPr>
      <w:r w:rsidRPr="002124D6">
        <w:rPr>
          <w:rFonts w:ascii="Arial Narrow" w:hAnsi="Arial Narrow" w:cs="Arial"/>
        </w:rPr>
        <w:t>Questions for groups:</w:t>
      </w:r>
    </w:p>
    <w:p w14:paraId="6E319661" w14:textId="77777777" w:rsidR="00170BB8" w:rsidRPr="002124D6" w:rsidRDefault="00170BB8" w:rsidP="00170BB8">
      <w:pPr>
        <w:ind w:firstLine="360"/>
        <w:rPr>
          <w:rFonts w:ascii="Arial Narrow" w:hAnsi="Arial Narrow" w:cs="Arial"/>
        </w:rPr>
      </w:pPr>
    </w:p>
    <w:p w14:paraId="7F62F24F" w14:textId="77777777" w:rsidR="00170BB8" w:rsidRPr="002124D6" w:rsidRDefault="00170BB8" w:rsidP="00170BB8">
      <w:pPr>
        <w:tabs>
          <w:tab w:val="left" w:pos="360"/>
          <w:tab w:val="left" w:pos="720"/>
        </w:tabs>
        <w:ind w:left="720" w:hanging="720"/>
        <w:rPr>
          <w:rFonts w:ascii="Arial Narrow" w:hAnsi="Arial Narrow" w:cs="Arial"/>
        </w:rPr>
      </w:pPr>
      <w:r w:rsidRPr="002124D6">
        <w:rPr>
          <w:rFonts w:ascii="Arial Narrow" w:hAnsi="Arial Narrow" w:cs="Arial"/>
        </w:rPr>
        <w:tab/>
        <w:t>a.</w:t>
      </w:r>
      <w:r w:rsidRPr="002124D6">
        <w:rPr>
          <w:rFonts w:ascii="Arial Narrow" w:hAnsi="Arial Narrow" w:cs="Arial"/>
        </w:rPr>
        <w:tab/>
        <w:t xml:space="preserve">Is each goal a good or bad goal for the </w:t>
      </w:r>
      <w:r w:rsidR="009C5E50" w:rsidRPr="002124D6">
        <w:rPr>
          <w:rFonts w:ascii="Arial Narrow" w:hAnsi="Arial Narrow" w:cs="Arial"/>
        </w:rPr>
        <w:t>company</w:t>
      </w:r>
      <w:r w:rsidRPr="002124D6">
        <w:rPr>
          <w:rFonts w:ascii="Arial Narrow" w:hAnsi="Arial Narrow" w:cs="Arial"/>
        </w:rPr>
        <w:t>?</w:t>
      </w:r>
      <w:r w:rsidR="0001606D" w:rsidRPr="002124D6">
        <w:rPr>
          <w:rFonts w:ascii="Arial Narrow" w:hAnsi="Arial Narrow" w:cs="Arial"/>
        </w:rPr>
        <w:t xml:space="preserve"> </w:t>
      </w:r>
      <w:r w:rsidRPr="002124D6">
        <w:rPr>
          <w:rFonts w:ascii="Arial Narrow" w:hAnsi="Arial Narrow" w:cs="Arial"/>
        </w:rPr>
        <w:t>Why?</w:t>
      </w:r>
    </w:p>
    <w:p w14:paraId="11F6B045" w14:textId="77777777" w:rsidR="00170BB8" w:rsidRPr="002124D6" w:rsidRDefault="00170BB8" w:rsidP="00170BB8">
      <w:pPr>
        <w:tabs>
          <w:tab w:val="left" w:pos="360"/>
          <w:tab w:val="left" w:pos="720"/>
        </w:tabs>
        <w:ind w:left="720" w:hanging="720"/>
        <w:rPr>
          <w:rFonts w:ascii="Arial Narrow" w:hAnsi="Arial Narrow" w:cs="Arial"/>
        </w:rPr>
      </w:pPr>
      <w:r w:rsidRPr="002124D6">
        <w:rPr>
          <w:rFonts w:ascii="Arial Narrow" w:hAnsi="Arial Narrow" w:cs="Arial"/>
        </w:rPr>
        <w:tab/>
        <w:t>b.</w:t>
      </w:r>
      <w:r w:rsidRPr="002124D6">
        <w:rPr>
          <w:rFonts w:ascii="Arial Narrow" w:hAnsi="Arial Narrow" w:cs="Arial"/>
        </w:rPr>
        <w:tab/>
        <w:t>Is each goal consistent with the principle of maxim</w:t>
      </w:r>
      <w:r w:rsidR="00182248" w:rsidRPr="002124D6">
        <w:rPr>
          <w:rFonts w:ascii="Arial Narrow" w:hAnsi="Arial Narrow" w:cs="Arial"/>
        </w:rPr>
        <w:t>is</w:t>
      </w:r>
      <w:r w:rsidRPr="002124D6">
        <w:rPr>
          <w:rFonts w:ascii="Arial Narrow" w:hAnsi="Arial Narrow" w:cs="Arial"/>
        </w:rPr>
        <w:t>ing shareholder wealth?</w:t>
      </w:r>
      <w:r w:rsidR="0001606D" w:rsidRPr="002124D6">
        <w:rPr>
          <w:rFonts w:ascii="Arial Narrow" w:hAnsi="Arial Narrow" w:cs="Arial"/>
        </w:rPr>
        <w:t xml:space="preserve"> </w:t>
      </w:r>
      <w:r w:rsidRPr="002124D6">
        <w:rPr>
          <w:rFonts w:ascii="Arial Narrow" w:hAnsi="Arial Narrow" w:cs="Arial"/>
        </w:rPr>
        <w:t>Why or why not?</w:t>
      </w:r>
    </w:p>
    <w:p w14:paraId="3FD50C60" w14:textId="77777777" w:rsidR="00170BB8" w:rsidRPr="002124D6" w:rsidRDefault="00170BB8" w:rsidP="00170BB8">
      <w:pPr>
        <w:rPr>
          <w:rFonts w:ascii="Arial Narrow" w:hAnsi="Arial Narrow" w:cs="Arial"/>
        </w:rPr>
      </w:pPr>
    </w:p>
    <w:p w14:paraId="6B489963" w14:textId="77777777" w:rsidR="00170BB8" w:rsidRPr="002124D6" w:rsidRDefault="00170BB8" w:rsidP="00170BB8">
      <w:pPr>
        <w:tabs>
          <w:tab w:val="left" w:pos="360"/>
        </w:tabs>
        <w:ind w:left="360" w:hanging="360"/>
        <w:rPr>
          <w:rFonts w:ascii="Arial Narrow" w:hAnsi="Arial Narrow" w:cs="Arial"/>
        </w:rPr>
      </w:pPr>
      <w:r w:rsidRPr="002124D6">
        <w:rPr>
          <w:rFonts w:ascii="Arial Narrow" w:hAnsi="Arial Narrow" w:cs="Arial"/>
        </w:rPr>
        <w:tab/>
      </w:r>
      <w:r w:rsidRPr="002124D6">
        <w:rPr>
          <w:rFonts w:ascii="Arial Narrow" w:hAnsi="Arial Narrow" w:cs="Arial"/>
        </w:rPr>
        <w:tab/>
        <w:t>After the discussion, point out to students that while all the goals are good goals for the most part, they can conflict with shareholder wealth.</w:t>
      </w:r>
      <w:r w:rsidR="0001606D" w:rsidRPr="002124D6">
        <w:rPr>
          <w:rFonts w:ascii="Arial Narrow" w:hAnsi="Arial Narrow" w:cs="Arial"/>
        </w:rPr>
        <w:t xml:space="preserve"> </w:t>
      </w:r>
      <w:r w:rsidRPr="002124D6">
        <w:rPr>
          <w:rFonts w:ascii="Arial Narrow" w:hAnsi="Arial Narrow" w:cs="Arial"/>
        </w:rPr>
        <w:t>For example, all use net income, an accounting measure.</w:t>
      </w:r>
      <w:r w:rsidR="0001606D" w:rsidRPr="002124D6">
        <w:rPr>
          <w:rFonts w:ascii="Arial Narrow" w:hAnsi="Arial Narrow" w:cs="Arial"/>
        </w:rPr>
        <w:t xml:space="preserve"> </w:t>
      </w:r>
      <w:r w:rsidRPr="002124D6">
        <w:rPr>
          <w:rFonts w:ascii="Arial Narrow" w:hAnsi="Arial Narrow" w:cs="Arial"/>
        </w:rPr>
        <w:t>It is possible to legitimately manipulate accounting income to reach a goal.</w:t>
      </w:r>
      <w:r w:rsidR="0001606D" w:rsidRPr="002124D6">
        <w:rPr>
          <w:rFonts w:ascii="Arial Narrow" w:hAnsi="Arial Narrow" w:cs="Arial"/>
        </w:rPr>
        <w:t xml:space="preserve"> </w:t>
      </w:r>
      <w:r w:rsidRPr="002124D6">
        <w:rPr>
          <w:rFonts w:ascii="Arial Narrow" w:hAnsi="Arial Narrow" w:cs="Arial"/>
        </w:rPr>
        <w:t>For example, the use of LIFO (last in, first out) inventory control lowers net income but increases cash flow, while FIFO (first in, first out) increases net income but lowers cash flow.</w:t>
      </w:r>
      <w:r w:rsidR="0001606D" w:rsidRPr="002124D6">
        <w:rPr>
          <w:rFonts w:ascii="Arial Narrow" w:hAnsi="Arial Narrow" w:cs="Arial"/>
        </w:rPr>
        <w:t xml:space="preserve"> </w:t>
      </w:r>
      <w:r w:rsidRPr="002124D6">
        <w:rPr>
          <w:rFonts w:ascii="Arial Narrow" w:hAnsi="Arial Narrow" w:cs="Arial"/>
        </w:rPr>
        <w:t>Also, there is a relationship between risk and return.</w:t>
      </w:r>
      <w:r w:rsidR="0001606D" w:rsidRPr="002124D6">
        <w:rPr>
          <w:rFonts w:ascii="Arial Narrow" w:hAnsi="Arial Narrow" w:cs="Arial"/>
        </w:rPr>
        <w:t xml:space="preserve"> </w:t>
      </w:r>
      <w:r w:rsidRPr="002124D6">
        <w:rPr>
          <w:rFonts w:ascii="Arial Narrow" w:hAnsi="Arial Narrow" w:cs="Arial"/>
        </w:rPr>
        <w:t>Maxim</w:t>
      </w:r>
      <w:r w:rsidR="00182248" w:rsidRPr="002124D6">
        <w:rPr>
          <w:rFonts w:ascii="Arial Narrow" w:hAnsi="Arial Narrow" w:cs="Arial"/>
        </w:rPr>
        <w:t>is</w:t>
      </w:r>
      <w:r w:rsidRPr="002124D6">
        <w:rPr>
          <w:rFonts w:ascii="Arial Narrow" w:hAnsi="Arial Narrow" w:cs="Arial"/>
        </w:rPr>
        <w:t xml:space="preserve">ing </w:t>
      </w:r>
      <w:r w:rsidR="00270E6C" w:rsidRPr="002124D6">
        <w:rPr>
          <w:rFonts w:ascii="Arial Narrow" w:hAnsi="Arial Narrow" w:cs="Arial"/>
        </w:rPr>
        <w:t>per cent</w:t>
      </w:r>
      <w:r w:rsidRPr="002124D6">
        <w:rPr>
          <w:rFonts w:ascii="Arial Narrow" w:hAnsi="Arial Narrow" w:cs="Arial"/>
        </w:rPr>
        <w:t xml:space="preserve"> return on total investment could mean taking on very risky, high return projects that don’t return enough to compensate for the amount of risk taken.</w:t>
      </w:r>
    </w:p>
    <w:p w14:paraId="5B3154FD" w14:textId="77777777" w:rsidR="00E23B28" w:rsidRPr="00735C2C" w:rsidRDefault="00E23B28">
      <w:pPr>
        <w:pStyle w:val="Heading2"/>
        <w:rPr>
          <w:rFonts w:ascii="Arial Narrow" w:hAnsi="Arial Narrow"/>
          <w:color w:val="0070C0"/>
          <w:lang w:val="x-none" w:eastAsia="x-none"/>
        </w:rPr>
      </w:pPr>
      <w:r w:rsidRPr="00735C2C">
        <w:rPr>
          <w:rFonts w:ascii="Arial Narrow" w:hAnsi="Arial Narrow"/>
          <w:color w:val="0070C0"/>
          <w:lang w:val="x-none" w:eastAsia="x-none"/>
        </w:rPr>
        <w:t>Answers to Concept Review Questions</w:t>
      </w:r>
    </w:p>
    <w:p w14:paraId="366DE0DF" w14:textId="77777777" w:rsidR="00E23B28" w:rsidRPr="002124D6" w:rsidRDefault="00BF5D94">
      <w:pPr>
        <w:tabs>
          <w:tab w:val="left" w:pos="360"/>
        </w:tabs>
        <w:ind w:left="360" w:hanging="360"/>
        <w:rPr>
          <w:rFonts w:ascii="Arial Narrow" w:hAnsi="Arial Narrow" w:cs="Arial"/>
          <w:color w:val="000000"/>
        </w:rPr>
      </w:pPr>
      <w:r w:rsidRPr="002124D6">
        <w:rPr>
          <w:rFonts w:ascii="Arial Narrow" w:hAnsi="Arial Narrow" w:cs="Arial"/>
          <w:color w:val="000000"/>
          <w:szCs w:val="22"/>
        </w:rPr>
        <w:t>1</w:t>
      </w:r>
      <w:r w:rsidR="00E23B28" w:rsidRPr="002124D6">
        <w:rPr>
          <w:rFonts w:ascii="Arial Narrow" w:hAnsi="Arial Narrow" w:cs="Arial"/>
          <w:color w:val="000000"/>
          <w:szCs w:val="22"/>
        </w:rPr>
        <w:t>.</w:t>
      </w:r>
      <w:r w:rsidR="00E23B28" w:rsidRPr="002124D6">
        <w:rPr>
          <w:rFonts w:ascii="Arial Narrow" w:hAnsi="Arial Narrow" w:cs="Arial"/>
          <w:color w:val="000000"/>
          <w:szCs w:val="22"/>
        </w:rPr>
        <w:tab/>
      </w:r>
      <w:r w:rsidR="00E23B28" w:rsidRPr="002124D6">
        <w:rPr>
          <w:rFonts w:ascii="Arial Narrow" w:hAnsi="Arial Narrow" w:cs="Arial"/>
          <w:color w:val="000000"/>
        </w:rPr>
        <w:t>Many companies have connections between other functional areas and finance.</w:t>
      </w:r>
      <w:r w:rsidR="0001606D" w:rsidRPr="002124D6">
        <w:rPr>
          <w:rFonts w:ascii="Arial Narrow" w:hAnsi="Arial Narrow" w:cs="Arial"/>
          <w:color w:val="000000"/>
        </w:rPr>
        <w:t xml:space="preserve"> </w:t>
      </w:r>
      <w:r w:rsidR="00E23B28" w:rsidRPr="002124D6">
        <w:rPr>
          <w:rFonts w:ascii="Arial Narrow" w:hAnsi="Arial Narrow" w:cs="Arial"/>
          <w:color w:val="000000"/>
        </w:rPr>
        <w:t>For example, any company with international dealings must look at the impact of foreign exchange on its business.</w:t>
      </w:r>
      <w:r w:rsidR="0001606D" w:rsidRPr="002124D6">
        <w:rPr>
          <w:rFonts w:ascii="Arial Narrow" w:hAnsi="Arial Narrow" w:cs="Arial"/>
          <w:color w:val="000000"/>
        </w:rPr>
        <w:t xml:space="preserve"> </w:t>
      </w:r>
      <w:r w:rsidR="00E23B28" w:rsidRPr="002124D6">
        <w:rPr>
          <w:rFonts w:ascii="Arial Narrow" w:hAnsi="Arial Narrow" w:cs="Arial"/>
          <w:color w:val="000000"/>
        </w:rPr>
        <w:t xml:space="preserve">Does the </w:t>
      </w:r>
      <w:r w:rsidR="009C5E50" w:rsidRPr="002124D6">
        <w:rPr>
          <w:rFonts w:ascii="Arial Narrow" w:hAnsi="Arial Narrow" w:cs="Arial"/>
          <w:color w:val="000000"/>
        </w:rPr>
        <w:t>company</w:t>
      </w:r>
      <w:r w:rsidR="00E23B28" w:rsidRPr="002124D6">
        <w:rPr>
          <w:rFonts w:ascii="Arial Narrow" w:hAnsi="Arial Narrow" w:cs="Arial"/>
          <w:color w:val="000000"/>
        </w:rPr>
        <w:t xml:space="preserve"> generate revenues overseas?</w:t>
      </w:r>
      <w:r w:rsidR="0001606D" w:rsidRPr="002124D6">
        <w:rPr>
          <w:rFonts w:ascii="Arial Narrow" w:hAnsi="Arial Narrow" w:cs="Arial"/>
          <w:color w:val="000000"/>
        </w:rPr>
        <w:t xml:space="preserve"> </w:t>
      </w:r>
      <w:r w:rsidR="00E23B28" w:rsidRPr="002124D6">
        <w:rPr>
          <w:rFonts w:ascii="Arial Narrow" w:hAnsi="Arial Narrow" w:cs="Arial"/>
          <w:color w:val="000000"/>
        </w:rPr>
        <w:t>Does it have foreign suppliers?</w:t>
      </w:r>
      <w:r w:rsidR="0001606D" w:rsidRPr="002124D6">
        <w:rPr>
          <w:rFonts w:ascii="Arial Narrow" w:hAnsi="Arial Narrow" w:cs="Arial"/>
          <w:color w:val="000000"/>
        </w:rPr>
        <w:t xml:space="preserve"> </w:t>
      </w:r>
      <w:r w:rsidR="00E23B28" w:rsidRPr="002124D6">
        <w:rPr>
          <w:rFonts w:ascii="Arial Narrow" w:hAnsi="Arial Narrow" w:cs="Arial"/>
          <w:color w:val="000000"/>
        </w:rPr>
        <w:t>What impact do currency changes have on operations?</w:t>
      </w:r>
      <w:r w:rsidR="0001606D" w:rsidRPr="002124D6">
        <w:rPr>
          <w:rFonts w:ascii="Arial Narrow" w:hAnsi="Arial Narrow" w:cs="Arial"/>
          <w:color w:val="000000"/>
        </w:rPr>
        <w:t xml:space="preserve"> </w:t>
      </w:r>
      <w:r w:rsidR="00E23B28" w:rsidRPr="002124D6">
        <w:rPr>
          <w:rFonts w:ascii="Arial Narrow" w:hAnsi="Arial Narrow" w:cs="Arial"/>
          <w:color w:val="000000"/>
        </w:rPr>
        <w:t xml:space="preserve">If the dollar weakens, then imports become more expensive for </w:t>
      </w:r>
      <w:r w:rsidR="001C0A60" w:rsidRPr="002124D6">
        <w:rPr>
          <w:rFonts w:ascii="Arial Narrow" w:hAnsi="Arial Narrow" w:cs="Arial"/>
          <w:color w:val="000000"/>
        </w:rPr>
        <w:t>US</w:t>
      </w:r>
      <w:r w:rsidR="00E23B28" w:rsidRPr="002124D6">
        <w:rPr>
          <w:rFonts w:ascii="Arial Narrow" w:hAnsi="Arial Narrow" w:cs="Arial"/>
          <w:color w:val="000000"/>
        </w:rPr>
        <w:t xml:space="preserve"> citizens and domestic production companies may benefit.</w:t>
      </w:r>
      <w:r w:rsidR="0001606D" w:rsidRPr="002124D6">
        <w:rPr>
          <w:rFonts w:ascii="Arial Narrow" w:hAnsi="Arial Narrow" w:cs="Arial"/>
          <w:color w:val="000000"/>
        </w:rPr>
        <w:t xml:space="preserve"> </w:t>
      </w:r>
      <w:r w:rsidR="00E23B28" w:rsidRPr="002124D6">
        <w:rPr>
          <w:rFonts w:ascii="Arial Narrow" w:hAnsi="Arial Narrow" w:cs="Arial"/>
          <w:color w:val="000000"/>
        </w:rPr>
        <w:t xml:space="preserve">On the other hand, if the </w:t>
      </w:r>
      <w:r w:rsidR="009C5E50" w:rsidRPr="002124D6">
        <w:rPr>
          <w:rFonts w:ascii="Arial Narrow" w:hAnsi="Arial Narrow" w:cs="Arial"/>
          <w:color w:val="000000"/>
        </w:rPr>
        <w:t>company</w:t>
      </w:r>
      <w:r w:rsidR="00E23B28" w:rsidRPr="002124D6">
        <w:rPr>
          <w:rFonts w:ascii="Arial Narrow" w:hAnsi="Arial Narrow" w:cs="Arial"/>
          <w:color w:val="000000"/>
        </w:rPr>
        <w:t xml:space="preserve"> sells its product abroad, a weaker dollar may increase foreign sales.</w:t>
      </w:r>
      <w:r w:rsidR="0001606D" w:rsidRPr="002124D6">
        <w:rPr>
          <w:rFonts w:ascii="Arial Narrow" w:hAnsi="Arial Narrow" w:cs="Arial"/>
          <w:color w:val="000000"/>
        </w:rPr>
        <w:t xml:space="preserve"> </w:t>
      </w:r>
      <w:r w:rsidR="00E23B28" w:rsidRPr="002124D6">
        <w:rPr>
          <w:rFonts w:ascii="Arial Narrow" w:hAnsi="Arial Narrow" w:cs="Arial"/>
          <w:color w:val="000000"/>
        </w:rPr>
        <w:t xml:space="preserve">The finance function may hedge some of the impact of currency fluctuations on the </w:t>
      </w:r>
      <w:r w:rsidR="009C5E50" w:rsidRPr="002124D6">
        <w:rPr>
          <w:rFonts w:ascii="Arial Narrow" w:hAnsi="Arial Narrow" w:cs="Arial"/>
          <w:color w:val="000000"/>
        </w:rPr>
        <w:t>company</w:t>
      </w:r>
      <w:r w:rsidR="00E23B28" w:rsidRPr="002124D6">
        <w:rPr>
          <w:rFonts w:ascii="Arial Narrow" w:hAnsi="Arial Narrow" w:cs="Arial"/>
          <w:color w:val="000000"/>
        </w:rPr>
        <w:t>’s financial statements.</w:t>
      </w:r>
      <w:r w:rsidR="00170BB8" w:rsidRPr="002124D6">
        <w:rPr>
          <w:rFonts w:ascii="Arial Narrow" w:hAnsi="Arial Narrow" w:cs="Arial"/>
          <w:color w:val="000000"/>
        </w:rPr>
        <w:t xml:space="preserve"> Another example of the relationship between finance and operations is seen </w:t>
      </w:r>
      <w:r w:rsidR="00F27FF0" w:rsidRPr="002124D6">
        <w:rPr>
          <w:rFonts w:ascii="Arial Narrow" w:hAnsi="Arial Narrow" w:cs="Arial"/>
          <w:color w:val="000000"/>
        </w:rPr>
        <w:t>in</w:t>
      </w:r>
      <w:r w:rsidR="00170BB8" w:rsidRPr="002124D6">
        <w:rPr>
          <w:rFonts w:ascii="Arial Narrow" w:hAnsi="Arial Narrow" w:cs="Arial"/>
          <w:color w:val="000000"/>
        </w:rPr>
        <w:t xml:space="preserve"> the pharmaceutical industry. One estimate said it takes 90 months and </w:t>
      </w:r>
      <w:r w:rsidR="00F27FF0" w:rsidRPr="002124D6">
        <w:rPr>
          <w:rFonts w:ascii="Arial Narrow" w:hAnsi="Arial Narrow" w:cs="Arial"/>
          <w:color w:val="000000"/>
        </w:rPr>
        <w:t>$</w:t>
      </w:r>
      <w:r w:rsidR="00170BB8" w:rsidRPr="002124D6">
        <w:rPr>
          <w:rFonts w:ascii="Arial Narrow" w:hAnsi="Arial Narrow" w:cs="Arial"/>
          <w:color w:val="000000"/>
        </w:rPr>
        <w:t>802 million (DiMasi, Hansen and Grabowski (2003</w:t>
      </w:r>
      <w:r w:rsidR="00F27FF0" w:rsidRPr="002124D6">
        <w:rPr>
          <w:rFonts w:ascii="Arial Narrow" w:hAnsi="Arial Narrow" w:cs="Arial"/>
          <w:color w:val="000000"/>
        </w:rPr>
        <w:t>)</w:t>
      </w:r>
      <w:r w:rsidR="00170BB8" w:rsidRPr="002124D6">
        <w:rPr>
          <w:rFonts w:ascii="Arial Narrow" w:hAnsi="Arial Narrow" w:cs="Arial"/>
          <w:color w:val="000000"/>
        </w:rPr>
        <w:t xml:space="preserve">) to bring a </w:t>
      </w:r>
      <w:r w:rsidR="00931347">
        <w:rPr>
          <w:rFonts w:ascii="Arial Narrow" w:hAnsi="Arial Narrow" w:cs="Arial"/>
          <w:color w:val="000000"/>
        </w:rPr>
        <w:t xml:space="preserve">pharmaceutical </w:t>
      </w:r>
      <w:r w:rsidR="00170BB8" w:rsidRPr="002124D6">
        <w:rPr>
          <w:rFonts w:ascii="Arial Narrow" w:hAnsi="Arial Narrow" w:cs="Arial"/>
          <w:color w:val="000000"/>
        </w:rPr>
        <w:t>drug to market – how must finance work to control costs during this phase – long before revenues are even seen?</w:t>
      </w:r>
    </w:p>
    <w:p w14:paraId="30589950" w14:textId="77777777" w:rsidR="00E23B28" w:rsidRPr="002124D6" w:rsidRDefault="00E23B28">
      <w:pPr>
        <w:tabs>
          <w:tab w:val="left" w:pos="360"/>
        </w:tabs>
        <w:ind w:left="360" w:hanging="360"/>
        <w:rPr>
          <w:rFonts w:ascii="Arial Narrow" w:hAnsi="Arial Narrow" w:cs="Arial"/>
          <w:color w:val="000000"/>
        </w:rPr>
      </w:pPr>
    </w:p>
    <w:p w14:paraId="51FE64C8" w14:textId="77777777" w:rsidR="00E23B28" w:rsidRPr="002124D6" w:rsidRDefault="00E23B28" w:rsidP="00170BB8">
      <w:pPr>
        <w:pStyle w:val="BodyTextIndent"/>
        <w:numPr>
          <w:ilvl w:val="0"/>
          <w:numId w:val="3"/>
        </w:numPr>
        <w:tabs>
          <w:tab w:val="clear" w:pos="720"/>
          <w:tab w:val="left" w:pos="360"/>
        </w:tabs>
        <w:ind w:left="360"/>
        <w:rPr>
          <w:rFonts w:ascii="Arial Narrow" w:hAnsi="Arial Narrow" w:cs="Arial"/>
          <w:color w:val="000000"/>
          <w:szCs w:val="22"/>
        </w:rPr>
      </w:pPr>
      <w:r w:rsidRPr="002124D6">
        <w:rPr>
          <w:rFonts w:ascii="Arial Narrow" w:hAnsi="Arial Narrow" w:cs="Arial"/>
          <w:color w:val="000000"/>
          <w:szCs w:val="22"/>
        </w:rPr>
        <w:t xml:space="preserve">The five most important career paths for finance professionals are in corporate finance, commercial banking, investment banking, money management and consulting. Corporate finance is concerned with the duties of the financial manager in a business </w:t>
      </w:r>
      <w:r w:rsidR="009C5E50" w:rsidRPr="002124D6">
        <w:rPr>
          <w:rFonts w:ascii="Arial Narrow" w:hAnsi="Arial Narrow" w:cs="Arial"/>
          <w:color w:val="000000"/>
          <w:szCs w:val="22"/>
        </w:rPr>
        <w:t>company</w:t>
      </w:r>
      <w:r w:rsidRPr="002124D6">
        <w:rPr>
          <w:rFonts w:ascii="Arial Narrow" w:hAnsi="Arial Narrow" w:cs="Arial"/>
          <w:color w:val="000000"/>
          <w:szCs w:val="22"/>
        </w:rPr>
        <w:t xml:space="preserve">, while commercial banking involves providing loans and other financial services to a bank’s customers. Investment banking involves three main types of activities: (1) helping corporate customers obtain funding via security market issues or complex structured financings, (2) providing advice to corporate clients on a variety of financial issues and transactions, including mergers and acquisitions and derivative products, and (3) trading debt and equity securities for customers or for the </w:t>
      </w:r>
      <w:r w:rsidR="009C5E50" w:rsidRPr="002124D6">
        <w:rPr>
          <w:rFonts w:ascii="Arial Narrow" w:hAnsi="Arial Narrow" w:cs="Arial"/>
          <w:color w:val="000000"/>
          <w:szCs w:val="22"/>
        </w:rPr>
        <w:t>company</w:t>
      </w:r>
      <w:r w:rsidRPr="002124D6">
        <w:rPr>
          <w:rFonts w:ascii="Arial Narrow" w:hAnsi="Arial Narrow" w:cs="Arial"/>
          <w:color w:val="000000"/>
          <w:szCs w:val="22"/>
        </w:rPr>
        <w:t>’s own account.</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Money management involves acting as a fiduciary, investing and managing money on someone else’s behalf, while consultants are hired by companies to anal</w:t>
      </w:r>
      <w:r w:rsidR="00601D6D" w:rsidRPr="002124D6">
        <w:rPr>
          <w:rFonts w:ascii="Arial Narrow" w:hAnsi="Arial Narrow" w:cs="Arial"/>
          <w:color w:val="000000"/>
          <w:szCs w:val="22"/>
        </w:rPr>
        <w:t>ys</w:t>
      </w:r>
      <w:r w:rsidRPr="002124D6">
        <w:rPr>
          <w:rFonts w:ascii="Arial Narrow" w:hAnsi="Arial Narrow" w:cs="Arial"/>
          <w:color w:val="000000"/>
          <w:szCs w:val="22"/>
        </w:rPr>
        <w:t xml:space="preserve">e their business processes and strategies and then to recommend how these should be changed to make the </w:t>
      </w:r>
      <w:r w:rsidR="009C5E50" w:rsidRPr="002124D6">
        <w:rPr>
          <w:rFonts w:ascii="Arial Narrow" w:hAnsi="Arial Narrow" w:cs="Arial"/>
          <w:color w:val="000000"/>
          <w:szCs w:val="22"/>
        </w:rPr>
        <w:t>company</w:t>
      </w:r>
      <w:r w:rsidRPr="002124D6">
        <w:rPr>
          <w:rFonts w:ascii="Arial Narrow" w:hAnsi="Arial Narrow" w:cs="Arial"/>
          <w:color w:val="000000"/>
          <w:szCs w:val="22"/>
        </w:rPr>
        <w:t xml:space="preserve"> more competitive.</w:t>
      </w:r>
    </w:p>
    <w:p w14:paraId="276D3AE1" w14:textId="77777777" w:rsidR="00170BB8" w:rsidRPr="002124D6" w:rsidRDefault="00170BB8" w:rsidP="00170BB8">
      <w:pPr>
        <w:pStyle w:val="BodyTextIndent"/>
        <w:tabs>
          <w:tab w:val="left" w:pos="360"/>
        </w:tabs>
        <w:ind w:left="360" w:firstLine="0"/>
        <w:rPr>
          <w:rFonts w:ascii="Arial Narrow" w:hAnsi="Arial Narrow" w:cs="Arial"/>
          <w:color w:val="000000"/>
          <w:szCs w:val="22"/>
        </w:rPr>
      </w:pPr>
    </w:p>
    <w:p w14:paraId="247884A2" w14:textId="77777777" w:rsidR="00E23B28" w:rsidRPr="002124D6" w:rsidRDefault="00BF5D94">
      <w:pPr>
        <w:widowControl w:val="0"/>
        <w:tabs>
          <w:tab w:val="left" w:pos="360"/>
        </w:tabs>
        <w:overflowPunct w:val="0"/>
        <w:autoSpaceDE w:val="0"/>
        <w:autoSpaceDN w:val="0"/>
        <w:adjustRightInd w:val="0"/>
        <w:ind w:left="360" w:hanging="360"/>
        <w:rPr>
          <w:rFonts w:ascii="Arial Narrow" w:hAnsi="Arial Narrow" w:cs="Arial"/>
          <w:color w:val="000000"/>
        </w:rPr>
      </w:pPr>
      <w:r w:rsidRPr="002124D6">
        <w:rPr>
          <w:rFonts w:ascii="Arial Narrow" w:hAnsi="Arial Narrow" w:cs="Arial"/>
          <w:bCs/>
          <w:color w:val="000000"/>
          <w:szCs w:val="22"/>
        </w:rPr>
        <w:t>3</w:t>
      </w:r>
      <w:r w:rsidR="00E23B28" w:rsidRPr="002124D6">
        <w:rPr>
          <w:rFonts w:ascii="Arial Narrow" w:hAnsi="Arial Narrow" w:cs="Arial"/>
          <w:bCs/>
          <w:color w:val="000000"/>
          <w:szCs w:val="22"/>
        </w:rPr>
        <w:t>.</w:t>
      </w:r>
      <w:r w:rsidR="00E23B28" w:rsidRPr="002124D6">
        <w:rPr>
          <w:rFonts w:ascii="Arial Narrow" w:hAnsi="Arial Narrow" w:cs="Arial"/>
          <w:b/>
          <w:color w:val="000000"/>
          <w:szCs w:val="22"/>
        </w:rPr>
        <w:tab/>
      </w:r>
      <w:r w:rsidR="00E23B28" w:rsidRPr="002124D6">
        <w:rPr>
          <w:rFonts w:ascii="Arial Narrow" w:hAnsi="Arial Narrow" w:cs="Arial"/>
          <w:color w:val="000000"/>
        </w:rPr>
        <w:t>The five basic corporate functions are financing (or capital raising), capital budgeting, financial management, corporate governance, and risk management.</w:t>
      </w:r>
      <w:r w:rsidR="0001606D" w:rsidRPr="002124D6">
        <w:rPr>
          <w:rFonts w:ascii="Arial Narrow" w:hAnsi="Arial Narrow" w:cs="Arial"/>
          <w:color w:val="000000"/>
        </w:rPr>
        <w:t xml:space="preserve"> </w:t>
      </w:r>
      <w:r w:rsidR="00F27FF0" w:rsidRPr="002124D6">
        <w:rPr>
          <w:rFonts w:ascii="Arial Narrow" w:hAnsi="Arial Narrow" w:cs="Arial"/>
          <w:color w:val="000000"/>
        </w:rPr>
        <w:t>These functions are all related:</w:t>
      </w:r>
      <w:r w:rsidR="00E23B28" w:rsidRPr="002124D6">
        <w:rPr>
          <w:rFonts w:ascii="Arial Narrow" w:hAnsi="Arial Narrow" w:cs="Arial"/>
          <w:color w:val="000000"/>
        </w:rPr>
        <w:t xml:space="preserve"> for example, a company needs financing to fund its capital budgeting choices.</w:t>
      </w:r>
      <w:r w:rsidR="0001606D" w:rsidRPr="002124D6">
        <w:rPr>
          <w:rFonts w:ascii="Arial Narrow" w:hAnsi="Arial Narrow" w:cs="Arial"/>
          <w:color w:val="000000"/>
        </w:rPr>
        <w:t xml:space="preserve"> </w:t>
      </w:r>
      <w:r w:rsidR="00E23B28" w:rsidRPr="002124D6">
        <w:rPr>
          <w:rFonts w:ascii="Arial Narrow" w:hAnsi="Arial Narrow" w:cs="Arial"/>
          <w:color w:val="000000"/>
        </w:rPr>
        <w:t>The financial management decision concerns management of its internal cash flows and its mix of external debt and equity.</w:t>
      </w:r>
      <w:r w:rsidR="0001606D" w:rsidRPr="002124D6">
        <w:rPr>
          <w:rFonts w:ascii="Arial Narrow" w:hAnsi="Arial Narrow" w:cs="Arial"/>
          <w:color w:val="000000"/>
        </w:rPr>
        <w:t xml:space="preserve"> </w:t>
      </w:r>
      <w:r w:rsidR="00E23B28" w:rsidRPr="002124D6">
        <w:rPr>
          <w:rFonts w:ascii="Arial Narrow" w:hAnsi="Arial Narrow" w:cs="Arial"/>
          <w:color w:val="000000"/>
        </w:rPr>
        <w:t xml:space="preserve">Its financing needs are related to how much internal capital the </w:t>
      </w:r>
      <w:r w:rsidR="009C5E50" w:rsidRPr="002124D6">
        <w:rPr>
          <w:rFonts w:ascii="Arial Narrow" w:hAnsi="Arial Narrow" w:cs="Arial"/>
          <w:color w:val="000000"/>
        </w:rPr>
        <w:t>company</w:t>
      </w:r>
      <w:r w:rsidR="00E23B28" w:rsidRPr="002124D6">
        <w:rPr>
          <w:rFonts w:ascii="Arial Narrow" w:hAnsi="Arial Narrow" w:cs="Arial"/>
          <w:color w:val="000000"/>
        </w:rPr>
        <w:t xml:space="preserve"> can generate and its choice of debt or equity financing.</w:t>
      </w:r>
      <w:r w:rsidR="0001606D" w:rsidRPr="002124D6">
        <w:rPr>
          <w:rFonts w:ascii="Arial Narrow" w:hAnsi="Arial Narrow" w:cs="Arial"/>
          <w:color w:val="000000"/>
        </w:rPr>
        <w:t xml:space="preserve"> </w:t>
      </w:r>
      <w:r w:rsidR="00E23B28" w:rsidRPr="002124D6">
        <w:rPr>
          <w:rFonts w:ascii="Arial Narrow" w:hAnsi="Arial Narrow" w:cs="Arial"/>
          <w:color w:val="000000"/>
        </w:rPr>
        <w:t>A Board of Directors, which generally makes major financing and investment decisions governs companies, and all of the decisions will depend on the risk involved.</w:t>
      </w:r>
      <w:r w:rsidR="0001606D" w:rsidRPr="002124D6">
        <w:rPr>
          <w:rFonts w:ascii="Arial Narrow" w:hAnsi="Arial Narrow" w:cs="Arial"/>
          <w:color w:val="000000"/>
        </w:rPr>
        <w:t xml:space="preserve"> </w:t>
      </w:r>
      <w:r w:rsidR="00E23B28" w:rsidRPr="002124D6">
        <w:rPr>
          <w:rFonts w:ascii="Arial Narrow" w:hAnsi="Arial Narrow" w:cs="Arial"/>
          <w:color w:val="000000"/>
        </w:rPr>
        <w:t>With all of the functions, it is important to understand how value is created.</w:t>
      </w:r>
    </w:p>
    <w:p w14:paraId="3E850BD9" w14:textId="77777777" w:rsidR="00E23B28" w:rsidRPr="002124D6" w:rsidRDefault="00E23B28">
      <w:pPr>
        <w:tabs>
          <w:tab w:val="left" w:pos="360"/>
        </w:tabs>
        <w:ind w:left="360" w:hanging="360"/>
        <w:rPr>
          <w:rFonts w:ascii="Arial Narrow" w:hAnsi="Arial Narrow" w:cs="Arial"/>
          <w:b/>
          <w:color w:val="000000"/>
          <w:szCs w:val="22"/>
        </w:rPr>
      </w:pPr>
    </w:p>
    <w:p w14:paraId="11246B3C" w14:textId="77777777" w:rsidR="00E23B28" w:rsidRPr="002124D6" w:rsidRDefault="00BF5D94">
      <w:pPr>
        <w:tabs>
          <w:tab w:val="left" w:pos="360"/>
        </w:tabs>
        <w:ind w:left="360" w:hanging="360"/>
        <w:rPr>
          <w:rFonts w:ascii="Arial Narrow" w:hAnsi="Arial Narrow" w:cs="Arial"/>
          <w:color w:val="000000"/>
        </w:rPr>
      </w:pPr>
      <w:r w:rsidRPr="002124D6">
        <w:rPr>
          <w:rFonts w:ascii="Arial Narrow" w:hAnsi="Arial Narrow" w:cs="Arial"/>
          <w:color w:val="000000"/>
          <w:szCs w:val="22"/>
        </w:rPr>
        <w:t>4</w:t>
      </w:r>
      <w:r w:rsidR="00E23B28" w:rsidRPr="002124D6">
        <w:rPr>
          <w:rFonts w:ascii="Arial Narrow" w:hAnsi="Arial Narrow" w:cs="Arial"/>
          <w:color w:val="000000"/>
          <w:szCs w:val="22"/>
        </w:rPr>
        <w:t>.</w:t>
      </w:r>
      <w:r w:rsidR="00E23B28" w:rsidRPr="002124D6">
        <w:rPr>
          <w:rFonts w:ascii="Arial Narrow" w:hAnsi="Arial Narrow" w:cs="Arial"/>
          <w:color w:val="000000"/>
          <w:szCs w:val="22"/>
        </w:rPr>
        <w:tab/>
      </w:r>
      <w:r w:rsidR="00E23B28" w:rsidRPr="002124D6">
        <w:rPr>
          <w:rFonts w:ascii="Arial Narrow" w:hAnsi="Arial Narrow" w:cs="Arial"/>
          <w:color w:val="000000"/>
        </w:rPr>
        <w:t>Issues in corporate finance and risk management have become more prominent in recent years.</w:t>
      </w:r>
      <w:r w:rsidR="0001606D" w:rsidRPr="002124D6">
        <w:rPr>
          <w:rFonts w:ascii="Arial Narrow" w:hAnsi="Arial Narrow" w:cs="Arial"/>
          <w:color w:val="000000"/>
        </w:rPr>
        <w:t xml:space="preserve"> </w:t>
      </w:r>
      <w:r w:rsidR="00E23B28" w:rsidRPr="002124D6">
        <w:rPr>
          <w:rFonts w:ascii="Arial Narrow" w:hAnsi="Arial Narrow" w:cs="Arial"/>
          <w:color w:val="000000"/>
        </w:rPr>
        <w:t xml:space="preserve">For example, executive </w:t>
      </w:r>
      <w:r w:rsidR="009C5E50" w:rsidRPr="002124D6">
        <w:rPr>
          <w:rFonts w:ascii="Arial Narrow" w:hAnsi="Arial Narrow" w:cs="Arial"/>
          <w:color w:val="000000"/>
        </w:rPr>
        <w:t>share</w:t>
      </w:r>
      <w:r w:rsidR="00E23B28" w:rsidRPr="002124D6">
        <w:rPr>
          <w:rFonts w:ascii="Arial Narrow" w:hAnsi="Arial Narrow" w:cs="Arial"/>
          <w:color w:val="000000"/>
        </w:rPr>
        <w:t xml:space="preserve"> options have been touted as a way to align the interests of managers with shareholders.</w:t>
      </w:r>
      <w:r w:rsidR="0001606D" w:rsidRPr="002124D6">
        <w:rPr>
          <w:rFonts w:ascii="Arial Narrow" w:hAnsi="Arial Narrow" w:cs="Arial"/>
          <w:color w:val="000000"/>
        </w:rPr>
        <w:t xml:space="preserve"> </w:t>
      </w:r>
      <w:r w:rsidR="00E23B28" w:rsidRPr="002124D6">
        <w:rPr>
          <w:rFonts w:ascii="Arial Narrow" w:hAnsi="Arial Narrow" w:cs="Arial"/>
          <w:color w:val="000000"/>
        </w:rPr>
        <w:t xml:space="preserve">Now, there is a growing controversy about executive </w:t>
      </w:r>
      <w:r w:rsidR="009C5E50" w:rsidRPr="002124D6">
        <w:rPr>
          <w:rFonts w:ascii="Arial Narrow" w:hAnsi="Arial Narrow" w:cs="Arial"/>
          <w:color w:val="000000"/>
        </w:rPr>
        <w:t>share</w:t>
      </w:r>
      <w:r w:rsidR="00E23B28" w:rsidRPr="002124D6">
        <w:rPr>
          <w:rFonts w:ascii="Arial Narrow" w:hAnsi="Arial Narrow" w:cs="Arial"/>
          <w:color w:val="000000"/>
        </w:rPr>
        <w:t xml:space="preserve"> options, for example, that these encouraged some executives to take measures, some fraudulent, that pushed up </w:t>
      </w:r>
      <w:r w:rsidR="009C5E50" w:rsidRPr="002124D6">
        <w:rPr>
          <w:rFonts w:ascii="Arial Narrow" w:hAnsi="Arial Narrow" w:cs="Arial"/>
          <w:color w:val="000000"/>
        </w:rPr>
        <w:t>share</w:t>
      </w:r>
      <w:r w:rsidR="00E23B28" w:rsidRPr="002124D6">
        <w:rPr>
          <w:rFonts w:ascii="Arial Narrow" w:hAnsi="Arial Narrow" w:cs="Arial"/>
          <w:color w:val="000000"/>
        </w:rPr>
        <w:t xml:space="preserve"> prices in the short run, making their options more valuable.</w:t>
      </w:r>
      <w:r w:rsidR="0001606D" w:rsidRPr="002124D6">
        <w:rPr>
          <w:rFonts w:ascii="Arial Narrow" w:hAnsi="Arial Narrow" w:cs="Arial"/>
          <w:color w:val="000000"/>
        </w:rPr>
        <w:t xml:space="preserve"> </w:t>
      </w:r>
      <w:r w:rsidR="00E23B28" w:rsidRPr="002124D6">
        <w:rPr>
          <w:rFonts w:ascii="Arial Narrow" w:hAnsi="Arial Narrow" w:cs="Arial"/>
          <w:color w:val="000000"/>
        </w:rPr>
        <w:t>With the development of a vast array of derivative securities, risk management has become more complicated.</w:t>
      </w:r>
    </w:p>
    <w:p w14:paraId="3D32A9C0" w14:textId="77777777" w:rsidR="00BF5D94" w:rsidRPr="002124D6" w:rsidRDefault="00BF5D94">
      <w:pPr>
        <w:tabs>
          <w:tab w:val="left" w:pos="360"/>
        </w:tabs>
        <w:ind w:left="360" w:hanging="360"/>
        <w:rPr>
          <w:rFonts w:ascii="Arial Narrow" w:hAnsi="Arial Narrow" w:cs="Arial"/>
          <w:color w:val="000000"/>
        </w:rPr>
      </w:pPr>
    </w:p>
    <w:p w14:paraId="5BA6F321" w14:textId="77777777" w:rsidR="00BF5D94" w:rsidRPr="002124D6" w:rsidRDefault="00BF5D94" w:rsidP="00BF5D94">
      <w:pPr>
        <w:tabs>
          <w:tab w:val="left" w:pos="360"/>
        </w:tabs>
        <w:ind w:left="360" w:hanging="360"/>
        <w:rPr>
          <w:rFonts w:ascii="Arial Narrow" w:hAnsi="Arial Narrow" w:cs="Arial"/>
          <w:color w:val="000000"/>
        </w:rPr>
      </w:pPr>
      <w:r w:rsidRPr="002124D6">
        <w:rPr>
          <w:rFonts w:ascii="Arial Narrow" w:hAnsi="Arial Narrow" w:cs="Arial"/>
          <w:bCs/>
          <w:color w:val="000000"/>
          <w:szCs w:val="22"/>
        </w:rPr>
        <w:t>5.</w:t>
      </w:r>
      <w:r w:rsidRPr="002124D6">
        <w:rPr>
          <w:rFonts w:ascii="Arial Narrow" w:hAnsi="Arial Narrow" w:cs="Arial"/>
          <w:bCs/>
          <w:color w:val="000000"/>
          <w:szCs w:val="22"/>
        </w:rPr>
        <w:tab/>
      </w:r>
      <w:r w:rsidRPr="002124D6">
        <w:rPr>
          <w:rFonts w:ascii="Arial Narrow" w:hAnsi="Arial Narrow" w:cs="Arial"/>
          <w:color w:val="000000"/>
          <w:szCs w:val="22"/>
        </w:rPr>
        <w:t xml:space="preserve">A </w:t>
      </w:r>
      <w:r w:rsidRPr="002124D6">
        <w:rPr>
          <w:rFonts w:ascii="Arial Narrow" w:hAnsi="Arial Narrow" w:cs="Arial"/>
          <w:b/>
          <w:bCs/>
          <w:color w:val="000000"/>
          <w:szCs w:val="22"/>
        </w:rPr>
        <w:t>financial intermediary</w:t>
      </w:r>
      <w:r w:rsidRPr="002124D6">
        <w:rPr>
          <w:rFonts w:ascii="Arial Narrow" w:hAnsi="Arial Narrow" w:cs="Arial"/>
          <w:color w:val="000000"/>
          <w:szCs w:val="22"/>
        </w:rPr>
        <w:t xml:space="preserve"> is an institution that raises capital by issuing liabilities against itself, and then uses the funds so raised to make loans to </w:t>
      </w:r>
      <w:r w:rsidR="00D308E2" w:rsidRPr="002124D6">
        <w:rPr>
          <w:rFonts w:ascii="Arial Narrow" w:hAnsi="Arial Narrow" w:cs="Arial"/>
          <w:color w:val="000000"/>
          <w:szCs w:val="22"/>
        </w:rPr>
        <w:t>companies</w:t>
      </w:r>
      <w:r w:rsidRPr="002124D6">
        <w:rPr>
          <w:rFonts w:ascii="Arial Narrow" w:hAnsi="Arial Narrow" w:cs="Arial"/>
          <w:color w:val="000000"/>
          <w:szCs w:val="22"/>
        </w:rPr>
        <w:t xml:space="preserve"> and individuals. Borrowers, in turn, repay the intermediary, meaning that they have no direct contact with the savers who actually funded the loans. Capital markets have grown steadily in importance, principally because the rapidly declining cost of information processing has made it much easier for large numbers of investors to obtain and evaluate financial data for thousands of potential corporate borrowers and issuers of </w:t>
      </w:r>
      <w:r w:rsidR="009C5E50" w:rsidRPr="002124D6">
        <w:rPr>
          <w:rFonts w:ascii="Arial Narrow" w:hAnsi="Arial Narrow" w:cs="Arial"/>
          <w:color w:val="000000"/>
          <w:szCs w:val="22"/>
        </w:rPr>
        <w:t>ordinary</w:t>
      </w:r>
      <w:r w:rsidR="00255E19" w:rsidRPr="002124D6">
        <w:rPr>
          <w:rFonts w:ascii="Arial Narrow" w:hAnsi="Arial Narrow" w:cs="Arial"/>
          <w:color w:val="000000"/>
          <w:szCs w:val="22"/>
        </w:rPr>
        <w:t xml:space="preserve"> </w:t>
      </w:r>
      <w:r w:rsidRPr="002124D6">
        <w:rPr>
          <w:rFonts w:ascii="Arial Narrow" w:hAnsi="Arial Narrow" w:cs="Arial"/>
          <w:color w:val="000000"/>
          <w:szCs w:val="22"/>
        </w:rPr>
        <w:t xml:space="preserve">and preferred </w:t>
      </w:r>
      <w:r w:rsidR="009C5E50" w:rsidRPr="002124D6">
        <w:rPr>
          <w:rFonts w:ascii="Arial Narrow" w:hAnsi="Arial Narrow" w:cs="Arial"/>
          <w:color w:val="000000"/>
          <w:szCs w:val="22"/>
        </w:rPr>
        <w:t>share</w:t>
      </w:r>
      <w:r w:rsidR="00255E19" w:rsidRPr="002124D6">
        <w:rPr>
          <w:rFonts w:ascii="Arial Narrow" w:hAnsi="Arial Narrow" w:cs="Arial"/>
          <w:color w:val="000000"/>
          <w:szCs w:val="22"/>
        </w:rPr>
        <w:t>s</w:t>
      </w:r>
      <w:r w:rsidRPr="002124D6">
        <w:rPr>
          <w:rFonts w:ascii="Arial Narrow" w:hAnsi="Arial Narrow" w:cs="Arial"/>
          <w:color w:val="000000"/>
          <w:szCs w:val="22"/>
        </w:rPr>
        <w:t>.</w:t>
      </w:r>
    </w:p>
    <w:p w14:paraId="2ECA24A9" w14:textId="77777777" w:rsidR="00E23B28" w:rsidRPr="002124D6" w:rsidRDefault="00520932">
      <w:pPr>
        <w:tabs>
          <w:tab w:val="left" w:pos="360"/>
        </w:tabs>
        <w:ind w:left="360" w:hanging="360"/>
        <w:rPr>
          <w:rFonts w:ascii="Arial Narrow" w:hAnsi="Arial Narrow" w:cs="Arial"/>
          <w:b/>
          <w:bCs/>
          <w:color w:val="000000"/>
          <w:szCs w:val="22"/>
        </w:rPr>
      </w:pPr>
      <w:r w:rsidRPr="002124D6">
        <w:rPr>
          <w:rFonts w:ascii="Arial Narrow" w:hAnsi="Arial Narrow" w:cs="Arial"/>
          <w:bCs/>
          <w:color w:val="000000"/>
          <w:szCs w:val="22"/>
        </w:rPr>
        <w:t xml:space="preserve"> 6</w:t>
      </w:r>
      <w:r w:rsidR="00E23B28" w:rsidRPr="002124D6">
        <w:rPr>
          <w:rFonts w:ascii="Arial Narrow" w:hAnsi="Arial Narrow" w:cs="Arial"/>
          <w:bCs/>
          <w:color w:val="000000"/>
          <w:szCs w:val="22"/>
        </w:rPr>
        <w:t xml:space="preserve">. </w:t>
      </w:r>
      <w:r w:rsidR="00E23B28" w:rsidRPr="002124D6">
        <w:rPr>
          <w:rFonts w:ascii="Arial Narrow" w:hAnsi="Arial Narrow" w:cs="Arial"/>
          <w:bCs/>
          <w:color w:val="000000"/>
          <w:szCs w:val="22"/>
        </w:rPr>
        <w:tab/>
      </w:r>
    </w:p>
    <w:tbl>
      <w:tblPr>
        <w:tblW w:w="0" w:type="auto"/>
        <w:tblInd w:w="468" w:type="dxa"/>
        <w:tblLayout w:type="fixed"/>
        <w:tblLook w:val="0000" w:firstRow="0" w:lastRow="0" w:firstColumn="0" w:lastColumn="0" w:noHBand="0" w:noVBand="0"/>
      </w:tblPr>
      <w:tblGrid>
        <w:gridCol w:w="4680"/>
        <w:gridCol w:w="3150"/>
      </w:tblGrid>
      <w:tr w:rsidR="00E23B28" w:rsidRPr="002124D6" w14:paraId="2483CA00" w14:textId="77777777">
        <w:tc>
          <w:tcPr>
            <w:tcW w:w="4680" w:type="dxa"/>
          </w:tcPr>
          <w:p w14:paraId="1BED41E9"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Advantages of Proprietorships and Partnerships</w:t>
            </w:r>
          </w:p>
        </w:tc>
        <w:tc>
          <w:tcPr>
            <w:tcW w:w="3150" w:type="dxa"/>
          </w:tcPr>
          <w:p w14:paraId="78064B4D"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Disadvantages</w:t>
            </w:r>
          </w:p>
        </w:tc>
      </w:tr>
      <w:tr w:rsidR="00E23B28" w:rsidRPr="002124D6" w14:paraId="6ED697A3" w14:textId="77777777">
        <w:tc>
          <w:tcPr>
            <w:tcW w:w="4680" w:type="dxa"/>
          </w:tcPr>
          <w:p w14:paraId="6EE933BF"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1.</w:t>
            </w:r>
            <w:r w:rsidRPr="002124D6">
              <w:rPr>
                <w:rFonts w:ascii="Arial Narrow" w:hAnsi="Arial Narrow" w:cs="Arial"/>
                <w:color w:val="000000"/>
              </w:rPr>
              <w:tab/>
              <w:t>Easy to form</w:t>
            </w:r>
          </w:p>
        </w:tc>
        <w:tc>
          <w:tcPr>
            <w:tcW w:w="3150" w:type="dxa"/>
          </w:tcPr>
          <w:p w14:paraId="037306C0"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1.</w:t>
            </w:r>
            <w:r w:rsidRPr="002124D6">
              <w:rPr>
                <w:rFonts w:ascii="Arial Narrow" w:hAnsi="Arial Narrow" w:cs="Arial"/>
                <w:color w:val="000000"/>
              </w:rPr>
              <w:tab/>
              <w:t>Limited life</w:t>
            </w:r>
          </w:p>
        </w:tc>
      </w:tr>
      <w:tr w:rsidR="00E23B28" w:rsidRPr="002124D6" w14:paraId="11D6654D" w14:textId="77777777">
        <w:tc>
          <w:tcPr>
            <w:tcW w:w="4680" w:type="dxa"/>
          </w:tcPr>
          <w:p w14:paraId="398448A5"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2.</w:t>
            </w:r>
            <w:r w:rsidRPr="002124D6">
              <w:rPr>
                <w:rFonts w:ascii="Arial Narrow" w:hAnsi="Arial Narrow" w:cs="Arial"/>
                <w:color w:val="000000"/>
              </w:rPr>
              <w:tab/>
              <w:t>Few regulations</w:t>
            </w:r>
          </w:p>
        </w:tc>
        <w:tc>
          <w:tcPr>
            <w:tcW w:w="3150" w:type="dxa"/>
          </w:tcPr>
          <w:p w14:paraId="22E3A24F"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2.</w:t>
            </w:r>
            <w:r w:rsidRPr="002124D6">
              <w:rPr>
                <w:rFonts w:ascii="Arial Narrow" w:hAnsi="Arial Narrow" w:cs="Arial"/>
                <w:color w:val="000000"/>
              </w:rPr>
              <w:tab/>
              <w:t>Unlimited liability</w:t>
            </w:r>
          </w:p>
        </w:tc>
      </w:tr>
      <w:tr w:rsidR="00E23B28" w:rsidRPr="002124D6" w14:paraId="0C300B86" w14:textId="77777777">
        <w:tc>
          <w:tcPr>
            <w:tcW w:w="4680" w:type="dxa"/>
          </w:tcPr>
          <w:p w14:paraId="68F90214"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3.</w:t>
            </w:r>
            <w:r w:rsidRPr="002124D6">
              <w:rPr>
                <w:rFonts w:ascii="Arial Narrow" w:hAnsi="Arial Narrow" w:cs="Arial"/>
                <w:color w:val="000000"/>
              </w:rPr>
              <w:tab/>
              <w:t>No corporate income taxes</w:t>
            </w:r>
          </w:p>
        </w:tc>
        <w:tc>
          <w:tcPr>
            <w:tcW w:w="3150" w:type="dxa"/>
          </w:tcPr>
          <w:p w14:paraId="33D1A191"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3.</w:t>
            </w:r>
            <w:r w:rsidRPr="002124D6">
              <w:rPr>
                <w:rFonts w:ascii="Arial Narrow" w:hAnsi="Arial Narrow" w:cs="Arial"/>
                <w:color w:val="000000"/>
              </w:rPr>
              <w:tab/>
              <w:t>Hard to raise capital</w:t>
            </w:r>
          </w:p>
        </w:tc>
      </w:tr>
      <w:tr w:rsidR="00E23B28" w:rsidRPr="002124D6" w14:paraId="38BFA2F5" w14:textId="77777777">
        <w:tc>
          <w:tcPr>
            <w:tcW w:w="4680" w:type="dxa"/>
          </w:tcPr>
          <w:p w14:paraId="2A36D0F9"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4.</w:t>
            </w:r>
            <w:r w:rsidRPr="002124D6">
              <w:rPr>
                <w:rFonts w:ascii="Arial Narrow" w:hAnsi="Arial Narrow" w:cs="Arial"/>
                <w:color w:val="000000"/>
              </w:rPr>
              <w:tab/>
              <w:t>Being one’s own boss</w:t>
            </w:r>
          </w:p>
        </w:tc>
        <w:tc>
          <w:tcPr>
            <w:tcW w:w="3150" w:type="dxa"/>
          </w:tcPr>
          <w:p w14:paraId="13FBAA44" w14:textId="77777777" w:rsidR="00E23B28" w:rsidRPr="002124D6" w:rsidRDefault="00E23B28">
            <w:pPr>
              <w:tabs>
                <w:tab w:val="left" w:pos="0"/>
                <w:tab w:val="left" w:pos="360"/>
              </w:tabs>
              <w:ind w:left="360" w:hanging="360"/>
              <w:rPr>
                <w:rFonts w:ascii="Arial Narrow" w:hAnsi="Arial Narrow" w:cs="Arial"/>
                <w:color w:val="000000"/>
              </w:rPr>
            </w:pPr>
          </w:p>
        </w:tc>
      </w:tr>
    </w:tbl>
    <w:p w14:paraId="2ADB69F2" w14:textId="77777777" w:rsidR="00E23B28" w:rsidRPr="002124D6" w:rsidRDefault="00E23B28">
      <w:pPr>
        <w:tabs>
          <w:tab w:val="left" w:pos="0"/>
          <w:tab w:val="left" w:pos="360"/>
        </w:tabs>
        <w:ind w:left="360" w:hanging="360"/>
        <w:rPr>
          <w:rFonts w:ascii="Arial Narrow" w:hAnsi="Arial Narrow" w:cs="Arial"/>
          <w:color w:val="000000"/>
        </w:rPr>
      </w:pPr>
    </w:p>
    <w:tbl>
      <w:tblPr>
        <w:tblW w:w="0" w:type="auto"/>
        <w:tblInd w:w="468" w:type="dxa"/>
        <w:tblLayout w:type="fixed"/>
        <w:tblLook w:val="0000" w:firstRow="0" w:lastRow="0" w:firstColumn="0" w:lastColumn="0" w:noHBand="0" w:noVBand="0"/>
      </w:tblPr>
      <w:tblGrid>
        <w:gridCol w:w="4680"/>
        <w:gridCol w:w="3600"/>
      </w:tblGrid>
      <w:tr w:rsidR="00E23B28" w:rsidRPr="002124D6" w14:paraId="20634F63" w14:textId="77777777">
        <w:tc>
          <w:tcPr>
            <w:tcW w:w="4680" w:type="dxa"/>
          </w:tcPr>
          <w:p w14:paraId="3E7C33B1"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 xml:space="preserve">Advantages of </w:t>
            </w:r>
            <w:r w:rsidR="00D308E2" w:rsidRPr="002124D6">
              <w:rPr>
                <w:rFonts w:ascii="Arial Narrow" w:hAnsi="Arial Narrow" w:cs="Arial"/>
                <w:color w:val="000000"/>
              </w:rPr>
              <w:t>Companies</w:t>
            </w:r>
          </w:p>
        </w:tc>
        <w:tc>
          <w:tcPr>
            <w:tcW w:w="3600" w:type="dxa"/>
          </w:tcPr>
          <w:p w14:paraId="3DD7F1C8"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Disadvantages</w:t>
            </w:r>
          </w:p>
        </w:tc>
      </w:tr>
      <w:tr w:rsidR="00E23B28" w:rsidRPr="002124D6" w14:paraId="7F4EF57B" w14:textId="77777777">
        <w:tc>
          <w:tcPr>
            <w:tcW w:w="4680" w:type="dxa"/>
          </w:tcPr>
          <w:p w14:paraId="1CE9589E"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1.</w:t>
            </w:r>
            <w:r w:rsidRPr="002124D6">
              <w:rPr>
                <w:rFonts w:ascii="Arial Narrow" w:hAnsi="Arial Narrow" w:cs="Arial"/>
                <w:color w:val="000000"/>
              </w:rPr>
              <w:tab/>
              <w:t>Unlimited life</w:t>
            </w:r>
          </w:p>
        </w:tc>
        <w:tc>
          <w:tcPr>
            <w:tcW w:w="3600" w:type="dxa"/>
          </w:tcPr>
          <w:p w14:paraId="3EF95C19"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1.</w:t>
            </w:r>
            <w:r w:rsidRPr="002124D6">
              <w:rPr>
                <w:rFonts w:ascii="Arial Narrow" w:hAnsi="Arial Narrow" w:cs="Arial"/>
                <w:color w:val="000000"/>
              </w:rPr>
              <w:tab/>
              <w:t>Double taxation</w:t>
            </w:r>
          </w:p>
        </w:tc>
      </w:tr>
      <w:tr w:rsidR="00E23B28" w:rsidRPr="002124D6" w14:paraId="05AC2A72" w14:textId="77777777">
        <w:tc>
          <w:tcPr>
            <w:tcW w:w="4680" w:type="dxa"/>
          </w:tcPr>
          <w:p w14:paraId="132C7E0D"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2.</w:t>
            </w:r>
            <w:r w:rsidRPr="002124D6">
              <w:rPr>
                <w:rFonts w:ascii="Arial Narrow" w:hAnsi="Arial Narrow" w:cs="Arial"/>
                <w:color w:val="000000"/>
              </w:rPr>
              <w:tab/>
              <w:t>Easy to transfer ownership</w:t>
            </w:r>
          </w:p>
        </w:tc>
        <w:tc>
          <w:tcPr>
            <w:tcW w:w="3600" w:type="dxa"/>
          </w:tcPr>
          <w:p w14:paraId="2CEC70B2" w14:textId="77777777" w:rsidR="00E23B28" w:rsidRPr="002124D6" w:rsidRDefault="00E23B28">
            <w:pPr>
              <w:tabs>
                <w:tab w:val="left" w:pos="0"/>
                <w:tab w:val="left" w:pos="360"/>
              </w:tabs>
              <w:ind w:left="360" w:hanging="360"/>
              <w:jc w:val="both"/>
              <w:rPr>
                <w:rFonts w:ascii="Arial Narrow" w:hAnsi="Arial Narrow" w:cs="Arial"/>
                <w:color w:val="000000"/>
              </w:rPr>
            </w:pPr>
            <w:r w:rsidRPr="002124D6">
              <w:rPr>
                <w:rFonts w:ascii="Arial Narrow" w:hAnsi="Arial Narrow" w:cs="Arial"/>
                <w:color w:val="000000"/>
              </w:rPr>
              <w:t>2.</w:t>
            </w:r>
            <w:r w:rsidRPr="002124D6">
              <w:rPr>
                <w:rFonts w:ascii="Arial Narrow" w:hAnsi="Arial Narrow" w:cs="Arial"/>
                <w:color w:val="000000"/>
              </w:rPr>
              <w:tab/>
              <w:t>Costly set up</w:t>
            </w:r>
          </w:p>
        </w:tc>
      </w:tr>
      <w:tr w:rsidR="00E23B28" w:rsidRPr="002124D6" w14:paraId="6273A379" w14:textId="77777777">
        <w:tc>
          <w:tcPr>
            <w:tcW w:w="4680" w:type="dxa"/>
          </w:tcPr>
          <w:p w14:paraId="38E4F95B"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3.</w:t>
            </w:r>
            <w:r w:rsidRPr="002124D6">
              <w:rPr>
                <w:rFonts w:ascii="Arial Narrow" w:hAnsi="Arial Narrow" w:cs="Arial"/>
                <w:color w:val="000000"/>
              </w:rPr>
              <w:tab/>
              <w:t>Limited liability</w:t>
            </w:r>
          </w:p>
        </w:tc>
        <w:tc>
          <w:tcPr>
            <w:tcW w:w="3600" w:type="dxa"/>
          </w:tcPr>
          <w:p w14:paraId="433EFCC3" w14:textId="77777777" w:rsidR="00E23B28" w:rsidRPr="002124D6" w:rsidRDefault="00E23B28">
            <w:pPr>
              <w:tabs>
                <w:tab w:val="left" w:pos="0"/>
                <w:tab w:val="left" w:pos="360"/>
              </w:tabs>
              <w:ind w:left="360" w:hanging="360"/>
              <w:jc w:val="both"/>
              <w:rPr>
                <w:rFonts w:ascii="Arial Narrow" w:hAnsi="Arial Narrow" w:cs="Arial"/>
                <w:color w:val="000000"/>
              </w:rPr>
            </w:pPr>
            <w:r w:rsidRPr="002124D6">
              <w:rPr>
                <w:rFonts w:ascii="Arial Narrow" w:hAnsi="Arial Narrow" w:cs="Arial"/>
                <w:color w:val="000000"/>
              </w:rPr>
              <w:t>3.</w:t>
            </w:r>
            <w:r w:rsidRPr="002124D6">
              <w:rPr>
                <w:rFonts w:ascii="Arial Narrow" w:hAnsi="Arial Narrow" w:cs="Arial"/>
                <w:color w:val="000000"/>
              </w:rPr>
              <w:tab/>
              <w:t>Costly period reports required</w:t>
            </w:r>
          </w:p>
        </w:tc>
      </w:tr>
      <w:tr w:rsidR="00E23B28" w:rsidRPr="002124D6" w14:paraId="5AE551F9" w14:textId="77777777">
        <w:tc>
          <w:tcPr>
            <w:tcW w:w="4680" w:type="dxa"/>
          </w:tcPr>
          <w:p w14:paraId="0953429C" w14:textId="77777777" w:rsidR="00E23B28" w:rsidRPr="002124D6" w:rsidRDefault="00E23B28">
            <w:pPr>
              <w:tabs>
                <w:tab w:val="left" w:pos="0"/>
                <w:tab w:val="left" w:pos="360"/>
              </w:tabs>
              <w:ind w:left="360" w:hanging="360"/>
              <w:rPr>
                <w:rFonts w:ascii="Arial Narrow" w:hAnsi="Arial Narrow" w:cs="Arial"/>
                <w:color w:val="000000"/>
              </w:rPr>
            </w:pPr>
            <w:r w:rsidRPr="002124D6">
              <w:rPr>
                <w:rFonts w:ascii="Arial Narrow" w:hAnsi="Arial Narrow" w:cs="Arial"/>
                <w:color w:val="000000"/>
              </w:rPr>
              <w:t>4.</w:t>
            </w:r>
            <w:r w:rsidRPr="002124D6">
              <w:rPr>
                <w:rFonts w:ascii="Arial Narrow" w:hAnsi="Arial Narrow" w:cs="Arial"/>
                <w:color w:val="000000"/>
              </w:rPr>
              <w:tab/>
              <w:t>Easier to raise capital</w:t>
            </w:r>
          </w:p>
        </w:tc>
        <w:tc>
          <w:tcPr>
            <w:tcW w:w="3600" w:type="dxa"/>
          </w:tcPr>
          <w:p w14:paraId="5A2F127E" w14:textId="77777777" w:rsidR="00E23B28" w:rsidRPr="002124D6" w:rsidRDefault="00E23B28">
            <w:pPr>
              <w:tabs>
                <w:tab w:val="left" w:pos="0"/>
                <w:tab w:val="left" w:pos="360"/>
              </w:tabs>
              <w:ind w:left="360" w:hanging="360"/>
              <w:rPr>
                <w:rFonts w:ascii="Arial Narrow" w:hAnsi="Arial Narrow" w:cs="Arial"/>
                <w:color w:val="000000"/>
              </w:rPr>
            </w:pPr>
          </w:p>
        </w:tc>
      </w:tr>
    </w:tbl>
    <w:p w14:paraId="2A86B45F" w14:textId="77777777" w:rsidR="00E23B28" w:rsidRPr="002124D6" w:rsidRDefault="00E23B28">
      <w:pPr>
        <w:tabs>
          <w:tab w:val="left" w:pos="0"/>
          <w:tab w:val="left" w:pos="360"/>
        </w:tabs>
        <w:ind w:left="360" w:hanging="360"/>
        <w:rPr>
          <w:rFonts w:ascii="Arial Narrow" w:hAnsi="Arial Narrow" w:cs="Arial"/>
          <w:color w:val="000000"/>
        </w:rPr>
      </w:pPr>
    </w:p>
    <w:p w14:paraId="0CC25E1B" w14:textId="77777777" w:rsidR="00E23B28" w:rsidRPr="002124D6" w:rsidRDefault="00E23B28">
      <w:pPr>
        <w:pStyle w:val="BodyTextIndent"/>
        <w:tabs>
          <w:tab w:val="left" w:pos="360"/>
        </w:tabs>
        <w:ind w:left="360" w:hanging="360"/>
        <w:rPr>
          <w:rFonts w:ascii="Arial Narrow" w:hAnsi="Arial Narrow" w:cs="Arial"/>
          <w:color w:val="000000"/>
        </w:rPr>
      </w:pPr>
      <w:r w:rsidRPr="002124D6">
        <w:rPr>
          <w:rFonts w:ascii="Arial Narrow" w:hAnsi="Arial Narrow" w:cs="Arial"/>
          <w:color w:val="000000"/>
        </w:rPr>
        <w:tab/>
        <w:t xml:space="preserve">Hybrid forms are successful because they can combine the advantages of several forms </w:t>
      </w:r>
      <w:r w:rsidR="00857FF5" w:rsidRPr="002124D6">
        <w:rPr>
          <w:rFonts w:ascii="Arial Narrow" w:hAnsi="Arial Narrow" w:cs="Arial"/>
          <w:color w:val="000000"/>
        </w:rPr>
        <w:t>of</w:t>
      </w:r>
      <w:r w:rsidRPr="002124D6">
        <w:rPr>
          <w:rFonts w:ascii="Arial Narrow" w:hAnsi="Arial Narrow" w:cs="Arial"/>
          <w:color w:val="000000"/>
        </w:rPr>
        <w:t xml:space="preserve"> organ</w:t>
      </w:r>
      <w:r w:rsidR="00182248" w:rsidRPr="002124D6">
        <w:rPr>
          <w:rFonts w:ascii="Arial Narrow" w:hAnsi="Arial Narrow" w:cs="Arial"/>
          <w:color w:val="000000"/>
        </w:rPr>
        <w:t>is</w:t>
      </w:r>
      <w:r w:rsidRPr="002124D6">
        <w:rPr>
          <w:rFonts w:ascii="Arial Narrow" w:hAnsi="Arial Narrow" w:cs="Arial"/>
          <w:color w:val="000000"/>
        </w:rPr>
        <w:t>ation.</w:t>
      </w:r>
      <w:r w:rsidR="0001606D" w:rsidRPr="002124D6">
        <w:rPr>
          <w:rFonts w:ascii="Arial Narrow" w:hAnsi="Arial Narrow" w:cs="Arial"/>
          <w:color w:val="000000"/>
        </w:rPr>
        <w:t xml:space="preserve"> </w:t>
      </w:r>
      <w:r w:rsidRPr="002124D6">
        <w:rPr>
          <w:rFonts w:ascii="Arial Narrow" w:hAnsi="Arial Narrow" w:cs="Arial"/>
          <w:color w:val="000000"/>
        </w:rPr>
        <w:t>For example, the limited liability partnership has the advantages of a partnership, without the disadvantage of unlimited liability.</w:t>
      </w:r>
    </w:p>
    <w:p w14:paraId="17A0F120" w14:textId="77777777" w:rsidR="00E23B28" w:rsidRPr="002124D6" w:rsidRDefault="00E23B28">
      <w:pPr>
        <w:tabs>
          <w:tab w:val="left" w:pos="360"/>
        </w:tabs>
        <w:ind w:left="360" w:hanging="360"/>
        <w:rPr>
          <w:rFonts w:ascii="Arial Narrow" w:hAnsi="Arial Narrow" w:cs="Arial"/>
          <w:b/>
          <w:bCs/>
          <w:color w:val="000000"/>
          <w:szCs w:val="22"/>
        </w:rPr>
      </w:pPr>
    </w:p>
    <w:p w14:paraId="144F1EC3" w14:textId="77777777" w:rsidR="00E23B28" w:rsidRPr="002124D6" w:rsidRDefault="00520932">
      <w:pPr>
        <w:tabs>
          <w:tab w:val="left" w:pos="360"/>
        </w:tabs>
        <w:ind w:left="360" w:hanging="360"/>
        <w:rPr>
          <w:rFonts w:ascii="Arial Narrow" w:hAnsi="Arial Narrow" w:cs="Arial"/>
          <w:color w:val="000000"/>
          <w:szCs w:val="22"/>
        </w:rPr>
      </w:pPr>
      <w:r w:rsidRPr="002124D6">
        <w:rPr>
          <w:rFonts w:ascii="Arial Narrow" w:hAnsi="Arial Narrow" w:cs="Arial"/>
          <w:bCs/>
          <w:color w:val="000000"/>
          <w:szCs w:val="22"/>
        </w:rPr>
        <w:t xml:space="preserve"> 7</w:t>
      </w:r>
      <w:r w:rsidR="00E23B28" w:rsidRPr="002124D6">
        <w:rPr>
          <w:rFonts w:ascii="Arial Narrow" w:hAnsi="Arial Narrow" w:cs="Arial"/>
          <w:bCs/>
          <w:color w:val="000000"/>
          <w:szCs w:val="22"/>
        </w:rPr>
        <w:t xml:space="preserve">. </w:t>
      </w:r>
      <w:r w:rsidR="00E23B28" w:rsidRPr="002124D6">
        <w:rPr>
          <w:rFonts w:ascii="Arial Narrow" w:hAnsi="Arial Narrow" w:cs="Arial"/>
          <w:color w:val="000000"/>
          <w:szCs w:val="22"/>
        </w:rPr>
        <w:tab/>
        <w:t>The idea that all successful private companies organ</w:t>
      </w:r>
      <w:r w:rsidR="00182248" w:rsidRPr="002124D6">
        <w:rPr>
          <w:rFonts w:ascii="Arial Narrow" w:hAnsi="Arial Narrow" w:cs="Arial"/>
          <w:color w:val="000000"/>
          <w:szCs w:val="22"/>
        </w:rPr>
        <w:t>is</w:t>
      </w:r>
      <w:r w:rsidR="00E23B28" w:rsidRPr="002124D6">
        <w:rPr>
          <w:rFonts w:ascii="Arial Narrow" w:hAnsi="Arial Narrow" w:cs="Arial"/>
          <w:color w:val="000000"/>
          <w:szCs w:val="22"/>
        </w:rPr>
        <w:t xml:space="preserve">ed as proprietorships or partnerships must become </w:t>
      </w:r>
      <w:r w:rsidR="00D308E2" w:rsidRPr="002124D6">
        <w:rPr>
          <w:rFonts w:ascii="Arial Narrow" w:hAnsi="Arial Narrow" w:cs="Arial"/>
          <w:color w:val="000000"/>
          <w:szCs w:val="22"/>
        </w:rPr>
        <w:t>companies</w:t>
      </w:r>
      <w:r w:rsidR="00E23B28" w:rsidRPr="002124D6">
        <w:rPr>
          <w:rFonts w:ascii="Arial Narrow" w:hAnsi="Arial Narrow" w:cs="Arial"/>
          <w:color w:val="000000"/>
          <w:szCs w:val="22"/>
        </w:rPr>
        <w:t xml:space="preserve"> is largely opinion.</w:t>
      </w:r>
      <w:r w:rsidR="0001606D" w:rsidRPr="002124D6">
        <w:rPr>
          <w:rFonts w:ascii="Arial Narrow" w:hAnsi="Arial Narrow" w:cs="Arial"/>
          <w:color w:val="000000"/>
          <w:szCs w:val="22"/>
        </w:rPr>
        <w:t xml:space="preserve"> </w:t>
      </w:r>
      <w:r w:rsidR="00E23B28" w:rsidRPr="002124D6">
        <w:rPr>
          <w:rFonts w:ascii="Arial Narrow" w:hAnsi="Arial Narrow" w:cs="Arial"/>
          <w:color w:val="000000"/>
          <w:szCs w:val="22"/>
        </w:rPr>
        <w:t>There are many proprietorships and partnerships that remain so throughout their lives.</w:t>
      </w:r>
      <w:r w:rsidR="0001606D" w:rsidRPr="002124D6">
        <w:rPr>
          <w:rFonts w:ascii="Arial Narrow" w:hAnsi="Arial Narrow" w:cs="Arial"/>
          <w:color w:val="000000"/>
          <w:szCs w:val="22"/>
        </w:rPr>
        <w:t xml:space="preserve"> </w:t>
      </w:r>
      <w:r w:rsidR="00E23B28" w:rsidRPr="002124D6">
        <w:rPr>
          <w:rFonts w:ascii="Arial Narrow" w:hAnsi="Arial Narrow" w:cs="Arial"/>
          <w:color w:val="000000"/>
          <w:szCs w:val="22"/>
        </w:rPr>
        <w:t xml:space="preserve">However, if a business is to grow, it probably will thrive as a </w:t>
      </w:r>
      <w:r w:rsidR="00D308E2" w:rsidRPr="002124D6">
        <w:rPr>
          <w:rFonts w:ascii="Arial Narrow" w:hAnsi="Arial Narrow" w:cs="Arial"/>
          <w:color w:val="000000"/>
          <w:szCs w:val="22"/>
        </w:rPr>
        <w:t>company</w:t>
      </w:r>
      <w:r w:rsidR="00E23B28" w:rsidRPr="002124D6">
        <w:rPr>
          <w:rFonts w:ascii="Arial Narrow" w:hAnsi="Arial Narrow" w:cs="Arial"/>
          <w:color w:val="000000"/>
          <w:szCs w:val="22"/>
        </w:rPr>
        <w:t>, with better access to capital, less risk of losing everything (limited liability), easy transferability, and unlimited life.</w:t>
      </w:r>
    </w:p>
    <w:p w14:paraId="3A5BD2EA" w14:textId="77777777" w:rsidR="00E044CB" w:rsidRPr="002124D6" w:rsidRDefault="00E044CB">
      <w:pPr>
        <w:tabs>
          <w:tab w:val="left" w:pos="360"/>
        </w:tabs>
        <w:ind w:left="360" w:hanging="360"/>
        <w:rPr>
          <w:rFonts w:ascii="Arial Narrow" w:hAnsi="Arial Narrow" w:cs="Arial"/>
          <w:color w:val="000000"/>
          <w:szCs w:val="22"/>
        </w:rPr>
      </w:pPr>
    </w:p>
    <w:p w14:paraId="6FB73E0F" w14:textId="77777777" w:rsidR="00E23B28" w:rsidRPr="002124D6" w:rsidRDefault="00520932">
      <w:pPr>
        <w:tabs>
          <w:tab w:val="left" w:pos="360"/>
        </w:tabs>
        <w:ind w:left="360" w:hanging="360"/>
        <w:rPr>
          <w:rFonts w:ascii="Arial Narrow" w:hAnsi="Arial Narrow" w:cs="Arial"/>
          <w:color w:val="000000"/>
          <w:szCs w:val="22"/>
        </w:rPr>
      </w:pPr>
      <w:r w:rsidRPr="002124D6">
        <w:rPr>
          <w:rFonts w:ascii="Arial Narrow" w:hAnsi="Arial Narrow" w:cs="Arial"/>
          <w:bCs/>
          <w:color w:val="000000"/>
          <w:szCs w:val="22"/>
        </w:rPr>
        <w:t xml:space="preserve"> 8</w:t>
      </w:r>
      <w:r w:rsidR="00E23B28" w:rsidRPr="002124D6">
        <w:rPr>
          <w:rFonts w:ascii="Arial Narrow" w:hAnsi="Arial Narrow" w:cs="Arial"/>
          <w:bCs/>
          <w:color w:val="000000"/>
          <w:szCs w:val="22"/>
        </w:rPr>
        <w:t>.</w:t>
      </w:r>
      <w:r w:rsidR="00E23B28" w:rsidRPr="002124D6">
        <w:rPr>
          <w:rFonts w:ascii="Arial Narrow" w:hAnsi="Arial Narrow" w:cs="Arial"/>
          <w:color w:val="000000"/>
          <w:szCs w:val="22"/>
        </w:rPr>
        <w:t xml:space="preserve"> </w:t>
      </w:r>
      <w:r w:rsidR="00E23B28" w:rsidRPr="002124D6">
        <w:rPr>
          <w:rFonts w:ascii="Arial Narrow" w:hAnsi="Arial Narrow" w:cs="Arial"/>
          <w:color w:val="000000"/>
          <w:szCs w:val="22"/>
        </w:rPr>
        <w:tab/>
        <w:t xml:space="preserve">An agency cost occurs when a conflict arises between parties within a </w:t>
      </w:r>
      <w:r w:rsidR="009C5E50" w:rsidRPr="002124D6">
        <w:rPr>
          <w:rFonts w:ascii="Arial Narrow" w:hAnsi="Arial Narrow" w:cs="Arial"/>
          <w:color w:val="000000"/>
          <w:szCs w:val="22"/>
        </w:rPr>
        <w:t>company</w:t>
      </w:r>
      <w:r w:rsidR="00E23B28" w:rsidRPr="002124D6">
        <w:rPr>
          <w:rFonts w:ascii="Arial Narrow" w:hAnsi="Arial Narrow" w:cs="Arial"/>
          <w:color w:val="000000"/>
          <w:szCs w:val="22"/>
        </w:rPr>
        <w:t>.</w:t>
      </w:r>
      <w:r w:rsidR="0001606D" w:rsidRPr="002124D6">
        <w:rPr>
          <w:rFonts w:ascii="Arial Narrow" w:hAnsi="Arial Narrow" w:cs="Arial"/>
          <w:color w:val="000000"/>
          <w:szCs w:val="22"/>
        </w:rPr>
        <w:t xml:space="preserve"> </w:t>
      </w:r>
      <w:r w:rsidR="00E23B28" w:rsidRPr="002124D6">
        <w:rPr>
          <w:rFonts w:ascii="Arial Narrow" w:hAnsi="Arial Narrow" w:cs="Arial"/>
          <w:color w:val="000000"/>
          <w:szCs w:val="22"/>
        </w:rPr>
        <w:t xml:space="preserve">The primary agency conflicts arise between managers and shareholders and shareholders and bondholders, but there can also be conflicts between top management and operating management, managers and employees, and </w:t>
      </w:r>
      <w:r w:rsidR="009C5E50" w:rsidRPr="002124D6">
        <w:rPr>
          <w:rFonts w:ascii="Arial Narrow" w:hAnsi="Arial Narrow" w:cs="Arial"/>
          <w:color w:val="000000"/>
          <w:szCs w:val="22"/>
        </w:rPr>
        <w:t>share</w:t>
      </w:r>
      <w:r w:rsidR="00E23B28" w:rsidRPr="002124D6">
        <w:rPr>
          <w:rFonts w:ascii="Arial Narrow" w:hAnsi="Arial Narrow" w:cs="Arial"/>
          <w:color w:val="000000"/>
          <w:szCs w:val="22"/>
        </w:rPr>
        <w:t>holders and customers, suppliers, the government and the community.</w:t>
      </w:r>
      <w:r w:rsidR="0001606D" w:rsidRPr="002124D6">
        <w:rPr>
          <w:rFonts w:ascii="Arial Narrow" w:hAnsi="Arial Narrow" w:cs="Arial"/>
          <w:color w:val="000000"/>
          <w:szCs w:val="22"/>
        </w:rPr>
        <w:t xml:space="preserve"> </w:t>
      </w:r>
      <w:r w:rsidR="00E23B28" w:rsidRPr="002124D6">
        <w:rPr>
          <w:rFonts w:ascii="Arial Narrow" w:hAnsi="Arial Narrow" w:cs="Arial"/>
          <w:color w:val="000000"/>
          <w:szCs w:val="22"/>
        </w:rPr>
        <w:t xml:space="preserve">Agency costs are the costs of monitoring the </w:t>
      </w:r>
      <w:r w:rsidR="009C5E50" w:rsidRPr="002124D6">
        <w:rPr>
          <w:rFonts w:ascii="Arial Narrow" w:hAnsi="Arial Narrow" w:cs="Arial"/>
          <w:color w:val="000000"/>
          <w:szCs w:val="22"/>
        </w:rPr>
        <w:t>company</w:t>
      </w:r>
      <w:r w:rsidR="00E23B28" w:rsidRPr="002124D6">
        <w:rPr>
          <w:rFonts w:ascii="Arial Narrow" w:hAnsi="Arial Narrow" w:cs="Arial"/>
          <w:color w:val="000000"/>
          <w:szCs w:val="22"/>
        </w:rPr>
        <w:t xml:space="preserve"> to make sure that managers act in shareholders</w:t>
      </w:r>
      <w:r w:rsidR="00255E19" w:rsidRPr="002124D6">
        <w:rPr>
          <w:rFonts w:ascii="Arial Narrow" w:hAnsi="Arial Narrow" w:cs="Arial"/>
          <w:color w:val="000000"/>
          <w:szCs w:val="22"/>
        </w:rPr>
        <w:t>’</w:t>
      </w:r>
      <w:r w:rsidR="00E23B28" w:rsidRPr="002124D6">
        <w:rPr>
          <w:rFonts w:ascii="Arial Narrow" w:hAnsi="Arial Narrow" w:cs="Arial"/>
          <w:color w:val="000000"/>
          <w:szCs w:val="22"/>
        </w:rPr>
        <w:t xml:space="preserve"> interests, bonding or the efforts that managers take to assure shareholders that they </w:t>
      </w:r>
      <w:r w:rsidR="00E23B28" w:rsidRPr="002124D6">
        <w:rPr>
          <w:rFonts w:ascii="Arial Narrow" w:hAnsi="Arial Narrow" w:cs="Arial"/>
          <w:color w:val="000000"/>
          <w:szCs w:val="22"/>
        </w:rPr>
        <w:lastRenderedPageBreak/>
        <w:t>are acting in their best interest, and residual loss, losses because managers did not make decisions in the best interests of shareholders.</w:t>
      </w:r>
      <w:r w:rsidR="0001606D" w:rsidRPr="002124D6">
        <w:rPr>
          <w:rFonts w:ascii="Arial Narrow" w:hAnsi="Arial Narrow" w:cs="Arial"/>
          <w:color w:val="000000"/>
          <w:szCs w:val="22"/>
        </w:rPr>
        <w:t xml:space="preserve"> </w:t>
      </w:r>
      <w:r w:rsidR="00E23B28" w:rsidRPr="002124D6">
        <w:rPr>
          <w:rFonts w:ascii="Arial Narrow" w:hAnsi="Arial Narrow" w:cs="Arial"/>
          <w:color w:val="000000"/>
          <w:szCs w:val="22"/>
        </w:rPr>
        <w:t xml:space="preserve">These tend to increase as the </w:t>
      </w:r>
      <w:r w:rsidR="009C5E50" w:rsidRPr="002124D6">
        <w:rPr>
          <w:rFonts w:ascii="Arial Narrow" w:hAnsi="Arial Narrow" w:cs="Arial"/>
          <w:color w:val="000000"/>
          <w:szCs w:val="22"/>
        </w:rPr>
        <w:t>company</w:t>
      </w:r>
      <w:r w:rsidR="00E23B28" w:rsidRPr="002124D6">
        <w:rPr>
          <w:rFonts w:ascii="Arial Narrow" w:hAnsi="Arial Narrow" w:cs="Arial"/>
          <w:color w:val="000000"/>
          <w:szCs w:val="22"/>
        </w:rPr>
        <w:t xml:space="preserve"> grows larger because there is a larger, more diverse body of shareholders to satisfy.</w:t>
      </w:r>
      <w:r w:rsidR="0001606D" w:rsidRPr="002124D6">
        <w:rPr>
          <w:rFonts w:ascii="Arial Narrow" w:hAnsi="Arial Narrow" w:cs="Arial"/>
          <w:color w:val="000000"/>
          <w:szCs w:val="22"/>
        </w:rPr>
        <w:t xml:space="preserve"> </w:t>
      </w:r>
      <w:r w:rsidR="00E23B28" w:rsidRPr="002124D6">
        <w:rPr>
          <w:rFonts w:ascii="Arial Narrow" w:hAnsi="Arial Narrow" w:cs="Arial"/>
          <w:color w:val="000000"/>
          <w:szCs w:val="22"/>
        </w:rPr>
        <w:t>When there is one owner/manager, by definition whatever choices he/she makes will maxim</w:t>
      </w:r>
      <w:r w:rsidR="00182248" w:rsidRPr="002124D6">
        <w:rPr>
          <w:rFonts w:ascii="Arial Narrow" w:hAnsi="Arial Narrow" w:cs="Arial"/>
          <w:color w:val="000000"/>
          <w:szCs w:val="22"/>
        </w:rPr>
        <w:t>is</w:t>
      </w:r>
      <w:r w:rsidR="00E23B28" w:rsidRPr="002124D6">
        <w:rPr>
          <w:rFonts w:ascii="Arial Narrow" w:hAnsi="Arial Narrow" w:cs="Arial"/>
          <w:color w:val="000000"/>
          <w:szCs w:val="22"/>
        </w:rPr>
        <w:t>e shareholder wealth.</w:t>
      </w:r>
      <w:r w:rsidR="0001606D" w:rsidRPr="002124D6">
        <w:rPr>
          <w:rFonts w:ascii="Arial Narrow" w:hAnsi="Arial Narrow" w:cs="Arial"/>
          <w:color w:val="000000"/>
          <w:szCs w:val="22"/>
        </w:rPr>
        <w:t xml:space="preserve"> </w:t>
      </w:r>
      <w:r w:rsidR="00E23B28" w:rsidRPr="002124D6">
        <w:rPr>
          <w:rFonts w:ascii="Arial Narrow" w:hAnsi="Arial Narrow" w:cs="Arial"/>
          <w:color w:val="000000"/>
          <w:szCs w:val="22"/>
        </w:rPr>
        <w:t>This becomes more difficult as the number of shareholders increases.</w:t>
      </w:r>
    </w:p>
    <w:p w14:paraId="63D4CA98" w14:textId="77777777" w:rsidR="00E23B28" w:rsidRPr="002124D6" w:rsidRDefault="00E23B28">
      <w:pPr>
        <w:tabs>
          <w:tab w:val="left" w:pos="360"/>
        </w:tabs>
        <w:ind w:left="360" w:hanging="360"/>
        <w:rPr>
          <w:rFonts w:ascii="Arial Narrow" w:hAnsi="Arial Narrow" w:cs="Arial"/>
          <w:b/>
          <w:bCs/>
          <w:color w:val="000000"/>
          <w:szCs w:val="22"/>
        </w:rPr>
      </w:pPr>
    </w:p>
    <w:p w14:paraId="756D20E0" w14:textId="77777777" w:rsidR="00E23B28" w:rsidRPr="002124D6" w:rsidRDefault="00520932">
      <w:pPr>
        <w:tabs>
          <w:tab w:val="left" w:pos="360"/>
          <w:tab w:val="left" w:pos="720"/>
        </w:tabs>
        <w:ind w:left="720" w:hanging="720"/>
        <w:rPr>
          <w:rFonts w:ascii="Arial Narrow" w:hAnsi="Arial Narrow" w:cs="Arial"/>
          <w:color w:val="000000"/>
        </w:rPr>
      </w:pPr>
      <w:r w:rsidRPr="002124D6">
        <w:rPr>
          <w:rFonts w:ascii="Arial Narrow" w:hAnsi="Arial Narrow" w:cs="Arial"/>
          <w:bCs/>
          <w:color w:val="000000"/>
          <w:szCs w:val="22"/>
        </w:rPr>
        <w:t>9</w:t>
      </w:r>
      <w:r w:rsidR="00E23B28" w:rsidRPr="002124D6">
        <w:rPr>
          <w:rFonts w:ascii="Arial Narrow" w:hAnsi="Arial Narrow" w:cs="Arial"/>
          <w:bCs/>
          <w:color w:val="000000"/>
          <w:szCs w:val="22"/>
        </w:rPr>
        <w:t xml:space="preserve">. </w:t>
      </w:r>
      <w:r w:rsidR="00E23B28" w:rsidRPr="002124D6">
        <w:rPr>
          <w:rFonts w:ascii="Arial Narrow" w:hAnsi="Arial Narrow" w:cs="Arial"/>
          <w:color w:val="000000"/>
          <w:szCs w:val="22"/>
        </w:rPr>
        <w:tab/>
      </w:r>
      <w:r w:rsidR="00E23B28" w:rsidRPr="002124D6">
        <w:rPr>
          <w:rFonts w:ascii="Arial Narrow" w:hAnsi="Arial Narrow" w:cs="Arial"/>
          <w:color w:val="000000"/>
        </w:rPr>
        <w:t>Advantages of sophisticated compensation packages</w:t>
      </w:r>
    </w:p>
    <w:p w14:paraId="769334A5" w14:textId="77777777" w:rsidR="00E23B28" w:rsidRPr="002124D6" w:rsidRDefault="00E23B28" w:rsidP="00E23B28">
      <w:pPr>
        <w:numPr>
          <w:ilvl w:val="0"/>
          <w:numId w:val="6"/>
        </w:numPr>
        <w:tabs>
          <w:tab w:val="left" w:pos="360"/>
          <w:tab w:val="left" w:pos="720"/>
        </w:tabs>
        <w:rPr>
          <w:rFonts w:ascii="Arial Narrow" w:hAnsi="Arial Narrow" w:cs="Arial"/>
          <w:color w:val="000000"/>
        </w:rPr>
      </w:pPr>
      <w:r w:rsidRPr="002124D6">
        <w:rPr>
          <w:rFonts w:ascii="Arial Narrow" w:hAnsi="Arial Narrow" w:cs="Arial"/>
          <w:color w:val="000000"/>
        </w:rPr>
        <w:t>Allow better alignment among shareholder and management interests</w:t>
      </w:r>
    </w:p>
    <w:p w14:paraId="0857A724" w14:textId="77777777" w:rsidR="00E23B28" w:rsidRPr="002124D6" w:rsidRDefault="00E23B28" w:rsidP="00E23B28">
      <w:pPr>
        <w:pStyle w:val="BodyTextIndent2"/>
        <w:numPr>
          <w:ilvl w:val="0"/>
          <w:numId w:val="6"/>
        </w:numPr>
        <w:tabs>
          <w:tab w:val="left" w:pos="360"/>
          <w:tab w:val="left" w:pos="720"/>
        </w:tabs>
        <w:spacing w:line="240" w:lineRule="auto"/>
        <w:rPr>
          <w:rFonts w:ascii="Arial Narrow" w:hAnsi="Arial Narrow" w:cs="Arial"/>
          <w:color w:val="000000"/>
        </w:rPr>
      </w:pPr>
      <w:r w:rsidRPr="002124D6">
        <w:rPr>
          <w:rFonts w:ascii="Arial Narrow" w:hAnsi="Arial Narrow" w:cs="Arial"/>
          <w:color w:val="000000"/>
        </w:rPr>
        <w:t xml:space="preserve">When a large part of a manager’s wealth is invested in company </w:t>
      </w:r>
      <w:r w:rsidR="009C5E50" w:rsidRPr="002124D6">
        <w:rPr>
          <w:rFonts w:ascii="Arial Narrow" w:hAnsi="Arial Narrow" w:cs="Arial"/>
          <w:color w:val="000000"/>
        </w:rPr>
        <w:t>shares</w:t>
      </w:r>
      <w:r w:rsidRPr="002124D6">
        <w:rPr>
          <w:rFonts w:ascii="Arial Narrow" w:hAnsi="Arial Narrow" w:cs="Arial"/>
          <w:color w:val="000000"/>
        </w:rPr>
        <w:t>, he/she will work harder to maxim</w:t>
      </w:r>
      <w:r w:rsidR="00182248" w:rsidRPr="002124D6">
        <w:rPr>
          <w:rFonts w:ascii="Arial Narrow" w:hAnsi="Arial Narrow" w:cs="Arial"/>
          <w:color w:val="000000"/>
        </w:rPr>
        <w:t>is</w:t>
      </w:r>
      <w:r w:rsidRPr="002124D6">
        <w:rPr>
          <w:rFonts w:ascii="Arial Narrow" w:hAnsi="Arial Narrow" w:cs="Arial"/>
          <w:color w:val="000000"/>
        </w:rPr>
        <w:t xml:space="preserve">e </w:t>
      </w:r>
      <w:r w:rsidR="009C5E50" w:rsidRPr="002124D6">
        <w:rPr>
          <w:rFonts w:ascii="Arial Narrow" w:hAnsi="Arial Narrow" w:cs="Arial"/>
          <w:color w:val="000000"/>
        </w:rPr>
        <w:t>share</w:t>
      </w:r>
      <w:r w:rsidRPr="002124D6">
        <w:rPr>
          <w:rFonts w:ascii="Arial Narrow" w:hAnsi="Arial Narrow" w:cs="Arial"/>
          <w:color w:val="000000"/>
        </w:rPr>
        <w:t xml:space="preserve"> price so his/her personal wealth is also maxim</w:t>
      </w:r>
      <w:r w:rsidR="00182248" w:rsidRPr="002124D6">
        <w:rPr>
          <w:rFonts w:ascii="Arial Narrow" w:hAnsi="Arial Narrow" w:cs="Arial"/>
          <w:color w:val="000000"/>
        </w:rPr>
        <w:t>is</w:t>
      </w:r>
      <w:r w:rsidRPr="002124D6">
        <w:rPr>
          <w:rFonts w:ascii="Arial Narrow" w:hAnsi="Arial Narrow" w:cs="Arial"/>
          <w:color w:val="000000"/>
        </w:rPr>
        <w:t>ed.</w:t>
      </w:r>
    </w:p>
    <w:p w14:paraId="25B3B3AC" w14:textId="77777777" w:rsidR="00E23B28" w:rsidRPr="002124D6" w:rsidRDefault="00E23B28">
      <w:pPr>
        <w:tabs>
          <w:tab w:val="left" w:pos="360"/>
          <w:tab w:val="left" w:pos="720"/>
          <w:tab w:val="left" w:pos="1440"/>
        </w:tabs>
        <w:ind w:left="720" w:hanging="720"/>
        <w:rPr>
          <w:rFonts w:ascii="Arial Narrow" w:hAnsi="Arial Narrow" w:cs="Arial"/>
          <w:color w:val="000000"/>
        </w:rPr>
      </w:pPr>
      <w:r w:rsidRPr="002124D6">
        <w:rPr>
          <w:rFonts w:ascii="Arial Narrow" w:hAnsi="Arial Narrow" w:cs="Arial"/>
          <w:color w:val="000000"/>
        </w:rPr>
        <w:tab/>
        <w:t>Disadvantages</w:t>
      </w:r>
    </w:p>
    <w:p w14:paraId="7A008BAC" w14:textId="77777777" w:rsidR="00E23B28" w:rsidRPr="002124D6" w:rsidRDefault="009C5E50" w:rsidP="00E23B28">
      <w:pPr>
        <w:numPr>
          <w:ilvl w:val="0"/>
          <w:numId w:val="7"/>
        </w:numPr>
        <w:tabs>
          <w:tab w:val="left" w:pos="360"/>
          <w:tab w:val="left" w:pos="720"/>
        </w:tabs>
        <w:rPr>
          <w:rFonts w:ascii="Arial Narrow" w:hAnsi="Arial Narrow" w:cs="Arial"/>
          <w:color w:val="000000"/>
        </w:rPr>
      </w:pPr>
      <w:r w:rsidRPr="002124D6">
        <w:rPr>
          <w:rFonts w:ascii="Arial Narrow" w:hAnsi="Arial Narrow" w:cs="Arial"/>
          <w:color w:val="000000"/>
        </w:rPr>
        <w:t>Share</w:t>
      </w:r>
      <w:r w:rsidR="00E23B28" w:rsidRPr="002124D6">
        <w:rPr>
          <w:rFonts w:ascii="Arial Narrow" w:hAnsi="Arial Narrow" w:cs="Arial"/>
          <w:color w:val="000000"/>
        </w:rPr>
        <w:t xml:space="preserve"> price could increase because the overall </w:t>
      </w:r>
      <w:r w:rsidRPr="002124D6">
        <w:rPr>
          <w:rFonts w:ascii="Arial Narrow" w:hAnsi="Arial Narrow" w:cs="Arial"/>
          <w:color w:val="000000"/>
        </w:rPr>
        <w:t>share</w:t>
      </w:r>
      <w:r w:rsidR="00E23B28" w:rsidRPr="002124D6">
        <w:rPr>
          <w:rFonts w:ascii="Arial Narrow" w:hAnsi="Arial Narrow" w:cs="Arial"/>
          <w:color w:val="000000"/>
        </w:rPr>
        <w:t xml:space="preserve"> market is rising, not because the manager has done a good job.</w:t>
      </w:r>
    </w:p>
    <w:p w14:paraId="01FB3C8D" w14:textId="77777777" w:rsidR="00E23B28" w:rsidRPr="002124D6" w:rsidRDefault="00E23B28" w:rsidP="00E23B28">
      <w:pPr>
        <w:numPr>
          <w:ilvl w:val="0"/>
          <w:numId w:val="7"/>
        </w:numPr>
        <w:tabs>
          <w:tab w:val="left" w:pos="360"/>
          <w:tab w:val="left" w:pos="720"/>
        </w:tabs>
        <w:rPr>
          <w:rFonts w:ascii="Arial Narrow" w:hAnsi="Arial Narrow" w:cs="Arial"/>
          <w:color w:val="000000"/>
        </w:rPr>
      </w:pPr>
      <w:r w:rsidRPr="002124D6">
        <w:rPr>
          <w:rFonts w:ascii="Arial Narrow" w:hAnsi="Arial Narrow" w:cs="Arial"/>
          <w:color w:val="000000"/>
        </w:rPr>
        <w:t xml:space="preserve">Compensation packages have raised </w:t>
      </w:r>
      <w:r w:rsidR="001C0A60" w:rsidRPr="002124D6">
        <w:rPr>
          <w:rFonts w:ascii="Arial Narrow" w:hAnsi="Arial Narrow" w:cs="Arial"/>
          <w:color w:val="000000"/>
        </w:rPr>
        <w:t>US</w:t>
      </w:r>
      <w:r w:rsidRPr="002124D6">
        <w:rPr>
          <w:rFonts w:ascii="Arial Narrow" w:hAnsi="Arial Narrow" w:cs="Arial"/>
          <w:color w:val="000000"/>
        </w:rPr>
        <w:t xml:space="preserve"> executive pay well above that of non-management employees and above that of their counterparts in other countries.</w:t>
      </w:r>
    </w:p>
    <w:p w14:paraId="1E4E9277" w14:textId="77777777" w:rsidR="00E23B28" w:rsidRPr="002124D6" w:rsidRDefault="00E23B28" w:rsidP="00E23B28">
      <w:pPr>
        <w:numPr>
          <w:ilvl w:val="0"/>
          <w:numId w:val="7"/>
        </w:numPr>
        <w:tabs>
          <w:tab w:val="left" w:pos="360"/>
          <w:tab w:val="left" w:pos="720"/>
        </w:tabs>
        <w:rPr>
          <w:rFonts w:ascii="Arial Narrow" w:hAnsi="Arial Narrow" w:cs="Arial"/>
          <w:color w:val="000000"/>
        </w:rPr>
      </w:pPr>
      <w:r w:rsidRPr="002124D6">
        <w:rPr>
          <w:rFonts w:ascii="Arial Narrow" w:hAnsi="Arial Narrow" w:cs="Arial"/>
          <w:color w:val="000000"/>
        </w:rPr>
        <w:t>Some managers receive high compensation even when the company is performing poorly.</w:t>
      </w:r>
    </w:p>
    <w:p w14:paraId="47559D46" w14:textId="77777777" w:rsidR="00E23B28" w:rsidRPr="002124D6" w:rsidRDefault="00E23B28">
      <w:pPr>
        <w:tabs>
          <w:tab w:val="left" w:pos="360"/>
        </w:tabs>
        <w:ind w:left="360" w:hanging="360"/>
        <w:rPr>
          <w:rFonts w:ascii="Arial Narrow" w:hAnsi="Arial Narrow" w:cs="Arial"/>
          <w:b/>
          <w:color w:val="000000"/>
          <w:szCs w:val="22"/>
        </w:rPr>
      </w:pPr>
    </w:p>
    <w:p w14:paraId="3A7F6032" w14:textId="77777777" w:rsidR="00E23B28" w:rsidRPr="002124D6" w:rsidRDefault="00E23B28">
      <w:pPr>
        <w:tabs>
          <w:tab w:val="left" w:pos="360"/>
        </w:tabs>
        <w:ind w:left="360" w:hanging="360"/>
        <w:rPr>
          <w:rFonts w:ascii="Arial Narrow" w:hAnsi="Arial Narrow" w:cs="Arial"/>
          <w:color w:val="000000"/>
        </w:rPr>
      </w:pPr>
      <w:r w:rsidRPr="002124D6">
        <w:rPr>
          <w:rFonts w:ascii="Arial Narrow" w:hAnsi="Arial Narrow" w:cs="Arial"/>
          <w:bCs/>
          <w:color w:val="000000"/>
          <w:szCs w:val="22"/>
        </w:rPr>
        <w:t>1</w:t>
      </w:r>
      <w:r w:rsidR="00520932" w:rsidRPr="002124D6">
        <w:rPr>
          <w:rFonts w:ascii="Arial Narrow" w:hAnsi="Arial Narrow" w:cs="Arial"/>
          <w:bCs/>
          <w:color w:val="000000"/>
          <w:szCs w:val="22"/>
        </w:rPr>
        <w:t>0</w:t>
      </w:r>
      <w:r w:rsidRPr="002124D6">
        <w:rPr>
          <w:rFonts w:ascii="Arial Narrow" w:hAnsi="Arial Narrow" w:cs="Arial"/>
          <w:bCs/>
          <w:color w:val="000000"/>
          <w:szCs w:val="22"/>
        </w:rPr>
        <w:t>.</w:t>
      </w:r>
      <w:r w:rsidRPr="002124D6">
        <w:rPr>
          <w:rFonts w:ascii="Arial Narrow" w:hAnsi="Arial Narrow" w:cs="Arial"/>
          <w:bCs/>
          <w:color w:val="000000"/>
          <w:szCs w:val="22"/>
        </w:rPr>
        <w:tab/>
      </w:r>
      <w:r w:rsidRPr="002124D6">
        <w:rPr>
          <w:rFonts w:ascii="Arial Narrow" w:hAnsi="Arial Narrow" w:cs="Arial"/>
          <w:color w:val="000000"/>
        </w:rPr>
        <w:t>Unethical behavio</w:t>
      </w:r>
      <w:r w:rsidR="00857FF5" w:rsidRPr="002124D6">
        <w:rPr>
          <w:rFonts w:ascii="Arial Narrow" w:hAnsi="Arial Narrow" w:cs="Arial"/>
          <w:color w:val="000000"/>
        </w:rPr>
        <w:t>u</w:t>
      </w:r>
      <w:r w:rsidRPr="002124D6">
        <w:rPr>
          <w:rFonts w:ascii="Arial Narrow" w:hAnsi="Arial Narrow" w:cs="Arial"/>
          <w:color w:val="000000"/>
        </w:rPr>
        <w:t>r can have severe financial consequences for a company. For example, Ar</w:t>
      </w:r>
      <w:r w:rsidR="00857FF5" w:rsidRPr="002124D6">
        <w:rPr>
          <w:rFonts w:ascii="Arial Narrow" w:hAnsi="Arial Narrow" w:cs="Arial"/>
          <w:color w:val="000000"/>
        </w:rPr>
        <w:t>thur Anderse</w:t>
      </w:r>
      <w:r w:rsidRPr="002124D6">
        <w:rPr>
          <w:rFonts w:ascii="Arial Narrow" w:hAnsi="Arial Narrow" w:cs="Arial"/>
          <w:color w:val="000000"/>
        </w:rPr>
        <w:t>n went bankrupt because of the fallout from its involvement in Enron</w:t>
      </w:r>
      <w:r w:rsidR="001C0A60" w:rsidRPr="002124D6">
        <w:rPr>
          <w:rFonts w:ascii="Arial Narrow" w:hAnsi="Arial Narrow" w:cs="Arial"/>
          <w:color w:val="000000"/>
        </w:rPr>
        <w:t>’</w:t>
      </w:r>
      <w:r w:rsidRPr="002124D6">
        <w:rPr>
          <w:rFonts w:ascii="Arial Narrow" w:hAnsi="Arial Narrow" w:cs="Arial"/>
          <w:color w:val="000000"/>
        </w:rPr>
        <w:t>s collapse.</w:t>
      </w:r>
      <w:r w:rsidR="0001606D" w:rsidRPr="002124D6">
        <w:rPr>
          <w:rFonts w:ascii="Arial Narrow" w:hAnsi="Arial Narrow" w:cs="Arial"/>
          <w:color w:val="000000"/>
        </w:rPr>
        <w:t xml:space="preserve"> </w:t>
      </w:r>
      <w:r w:rsidRPr="002124D6">
        <w:rPr>
          <w:rFonts w:ascii="Arial Narrow" w:hAnsi="Arial Narrow" w:cs="Arial"/>
          <w:color w:val="000000"/>
        </w:rPr>
        <w:t>For many businesses, reputation is critical to conducting business.</w:t>
      </w:r>
      <w:r w:rsidR="0001606D" w:rsidRPr="002124D6">
        <w:rPr>
          <w:rFonts w:ascii="Arial Narrow" w:hAnsi="Arial Narrow" w:cs="Arial"/>
          <w:color w:val="000000"/>
        </w:rPr>
        <w:t xml:space="preserve"> </w:t>
      </w:r>
      <w:r w:rsidRPr="002124D6">
        <w:rPr>
          <w:rFonts w:ascii="Arial Narrow" w:hAnsi="Arial Narrow" w:cs="Arial"/>
          <w:color w:val="000000"/>
        </w:rPr>
        <w:t xml:space="preserve">A </w:t>
      </w:r>
      <w:r w:rsidR="009C5E50" w:rsidRPr="002124D6">
        <w:rPr>
          <w:rFonts w:ascii="Arial Narrow" w:hAnsi="Arial Narrow" w:cs="Arial"/>
          <w:color w:val="000000"/>
        </w:rPr>
        <w:t>company</w:t>
      </w:r>
      <w:r w:rsidRPr="002124D6">
        <w:rPr>
          <w:rFonts w:ascii="Arial Narrow" w:hAnsi="Arial Narrow" w:cs="Arial"/>
          <w:color w:val="000000"/>
        </w:rPr>
        <w:t xml:space="preserve"> with a reputation for shady dealing will lose value relative to its ethical competitors. Ethical behavio</w:t>
      </w:r>
      <w:r w:rsidR="001C0A60" w:rsidRPr="002124D6">
        <w:rPr>
          <w:rFonts w:ascii="Arial Narrow" w:hAnsi="Arial Narrow" w:cs="Arial"/>
          <w:color w:val="000000"/>
        </w:rPr>
        <w:t>u</w:t>
      </w:r>
      <w:r w:rsidRPr="002124D6">
        <w:rPr>
          <w:rFonts w:ascii="Arial Narrow" w:hAnsi="Arial Narrow" w:cs="Arial"/>
          <w:color w:val="000000"/>
        </w:rPr>
        <w:t xml:space="preserve">r becomes part of the intangible value of the </w:t>
      </w:r>
      <w:r w:rsidR="009C5E50" w:rsidRPr="002124D6">
        <w:rPr>
          <w:rFonts w:ascii="Arial Narrow" w:hAnsi="Arial Narrow" w:cs="Arial"/>
          <w:color w:val="000000"/>
        </w:rPr>
        <w:t>company</w:t>
      </w:r>
      <w:r w:rsidRPr="002124D6">
        <w:rPr>
          <w:rFonts w:ascii="Arial Narrow" w:hAnsi="Arial Narrow" w:cs="Arial"/>
          <w:color w:val="000000"/>
        </w:rPr>
        <w:t>.</w:t>
      </w:r>
    </w:p>
    <w:p w14:paraId="439A28DE" w14:textId="77777777" w:rsidR="00E23B28" w:rsidRPr="00735C2C" w:rsidRDefault="00E23B28" w:rsidP="00735C2C">
      <w:pPr>
        <w:pStyle w:val="Heading2"/>
        <w:rPr>
          <w:rFonts w:ascii="Arial Narrow" w:hAnsi="Arial Narrow"/>
          <w:color w:val="0070C0"/>
          <w:lang w:val="x-none" w:eastAsia="x-none"/>
        </w:rPr>
      </w:pPr>
      <w:r w:rsidRPr="00735C2C">
        <w:rPr>
          <w:rFonts w:ascii="Arial Narrow" w:hAnsi="Arial Narrow"/>
          <w:color w:val="0070C0"/>
          <w:lang w:val="x-none" w:eastAsia="x-none"/>
        </w:rPr>
        <w:t>Answers to End-of-Chapter Questions</w:t>
      </w:r>
    </w:p>
    <w:p w14:paraId="0F72B4C0" w14:textId="77777777" w:rsidR="00E23B28" w:rsidRPr="002124D6" w:rsidRDefault="00E23B28">
      <w:pPr>
        <w:tabs>
          <w:tab w:val="left" w:pos="630"/>
        </w:tabs>
        <w:ind w:left="630" w:hanging="630"/>
        <w:rPr>
          <w:rFonts w:ascii="Arial Narrow" w:hAnsi="Arial Narrow" w:cs="Arial"/>
          <w:color w:val="000000"/>
          <w:szCs w:val="22"/>
        </w:rPr>
      </w:pPr>
      <w:r w:rsidRPr="002124D6">
        <w:rPr>
          <w:rFonts w:ascii="Arial Narrow" w:hAnsi="Arial Narrow" w:cs="Arial"/>
          <w:b/>
          <w:bCs/>
          <w:color w:val="000000"/>
          <w:szCs w:val="22"/>
        </w:rPr>
        <w:t>Q1-1.</w:t>
      </w:r>
      <w:r w:rsidRPr="002124D6">
        <w:rPr>
          <w:rFonts w:ascii="Arial Narrow" w:hAnsi="Arial Narrow" w:cs="Arial"/>
          <w:color w:val="000000"/>
          <w:szCs w:val="22"/>
        </w:rPr>
        <w:tab/>
        <w:t>Why must a financial manager have an integrated understanding of the five basic finance functions?</w:t>
      </w:r>
      <w:r w:rsidR="0001606D" w:rsidRPr="002124D6">
        <w:rPr>
          <w:rFonts w:ascii="Arial Narrow" w:hAnsi="Arial Narrow" w:cs="Arial"/>
          <w:color w:val="000000"/>
          <w:szCs w:val="22"/>
        </w:rPr>
        <w:t xml:space="preserve"> </w:t>
      </w:r>
      <w:r w:rsidR="00D37FCA" w:rsidRPr="002124D6">
        <w:rPr>
          <w:rFonts w:ascii="Arial Narrow" w:hAnsi="Arial Narrow" w:cs="Arial"/>
          <w:color w:val="000000"/>
          <w:szCs w:val="22"/>
        </w:rPr>
        <w:t xml:space="preserve">Why has the risk-management function become more important in recent years? </w:t>
      </w:r>
      <w:r w:rsidRPr="002124D6">
        <w:rPr>
          <w:rFonts w:ascii="Arial Narrow" w:hAnsi="Arial Narrow" w:cs="Arial"/>
          <w:color w:val="000000"/>
          <w:szCs w:val="22"/>
        </w:rPr>
        <w:t xml:space="preserve">Why is the corporate governance function considered a finance function? </w:t>
      </w:r>
    </w:p>
    <w:p w14:paraId="3E8CD2A9" w14:textId="77777777" w:rsidR="00E23B28" w:rsidRPr="002124D6" w:rsidRDefault="00E23B28">
      <w:pPr>
        <w:tabs>
          <w:tab w:val="left" w:pos="630"/>
        </w:tabs>
        <w:ind w:left="630" w:hanging="630"/>
        <w:rPr>
          <w:rFonts w:ascii="Arial Narrow" w:hAnsi="Arial Narrow" w:cs="Arial"/>
          <w:b/>
          <w:bCs/>
          <w:color w:val="000000"/>
          <w:szCs w:val="22"/>
        </w:rPr>
      </w:pPr>
    </w:p>
    <w:p w14:paraId="3B7A7DFA" w14:textId="77777777" w:rsidR="00E23B28" w:rsidRPr="002124D6" w:rsidRDefault="00E23B28" w:rsidP="007923AA">
      <w:pPr>
        <w:tabs>
          <w:tab w:val="left" w:pos="630"/>
        </w:tabs>
        <w:ind w:left="630" w:hanging="630"/>
        <w:rPr>
          <w:rFonts w:ascii="Arial Narrow" w:hAnsi="Arial Narrow" w:cs="Arial"/>
          <w:b/>
          <w:bCs/>
          <w:color w:val="000000"/>
          <w:szCs w:val="22"/>
        </w:rPr>
      </w:pPr>
      <w:r w:rsidRPr="002124D6">
        <w:rPr>
          <w:rFonts w:ascii="Arial Narrow" w:hAnsi="Arial Narrow" w:cs="Arial"/>
          <w:b/>
          <w:bCs/>
          <w:color w:val="000000"/>
          <w:szCs w:val="22"/>
        </w:rPr>
        <w:t>A1-1.</w:t>
      </w:r>
      <w:r w:rsidRPr="002124D6">
        <w:rPr>
          <w:rFonts w:ascii="Arial Narrow" w:hAnsi="Arial Narrow" w:cs="Arial"/>
          <w:color w:val="000000"/>
          <w:szCs w:val="22"/>
        </w:rPr>
        <w:tab/>
        <w:t>A financial manager needs to know all five basic finance areas because they all impact his or her job.</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 xml:space="preserve">While the manager’s primary responsibilities may be in raising money or choosing investment projects, the manager also needs to know about capital markets and debt/equity optimal levels, be able to manage risks of the business and governance of the </w:t>
      </w:r>
      <w:r w:rsidR="00D308E2" w:rsidRPr="002124D6">
        <w:rPr>
          <w:rFonts w:ascii="Arial Narrow" w:hAnsi="Arial Narrow" w:cs="Arial"/>
          <w:color w:val="000000"/>
          <w:szCs w:val="22"/>
        </w:rPr>
        <w:t>company</w:t>
      </w:r>
      <w:r w:rsidRPr="002124D6">
        <w:rPr>
          <w:rFonts w:ascii="Arial Narrow" w:hAnsi="Arial Narrow" w:cs="Arial"/>
          <w:color w:val="000000"/>
          <w:szCs w:val="22"/>
        </w:rPr>
        <w:t>.</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Corporate governance is a function because a manager wants to act in the best interest</w:t>
      </w:r>
      <w:r w:rsidR="00857FF5" w:rsidRPr="002124D6">
        <w:rPr>
          <w:rFonts w:ascii="Arial Narrow" w:hAnsi="Arial Narrow" w:cs="Arial"/>
          <w:color w:val="000000"/>
          <w:szCs w:val="22"/>
        </w:rPr>
        <w:t>s</w:t>
      </w:r>
      <w:r w:rsidRPr="002124D6">
        <w:rPr>
          <w:rFonts w:ascii="Arial Narrow" w:hAnsi="Arial Narrow" w:cs="Arial"/>
          <w:color w:val="000000"/>
          <w:szCs w:val="22"/>
        </w:rPr>
        <w:t xml:space="preserve"> of its shareholders.</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New methods of managing risk have been developed in recent years, and a manager must be aware of these in order to maxim</w:t>
      </w:r>
      <w:r w:rsidR="00182248" w:rsidRPr="002124D6">
        <w:rPr>
          <w:rFonts w:ascii="Arial Narrow" w:hAnsi="Arial Narrow" w:cs="Arial"/>
          <w:color w:val="000000"/>
          <w:szCs w:val="22"/>
        </w:rPr>
        <w:t>is</w:t>
      </w:r>
      <w:r w:rsidRPr="002124D6">
        <w:rPr>
          <w:rFonts w:ascii="Arial Narrow" w:hAnsi="Arial Narrow" w:cs="Arial"/>
          <w:color w:val="000000"/>
          <w:szCs w:val="22"/>
        </w:rPr>
        <w:t>e shareholder value.</w:t>
      </w:r>
    </w:p>
    <w:p w14:paraId="351BF0A9" w14:textId="1F325125" w:rsidR="00E23B28" w:rsidRPr="002124D6" w:rsidRDefault="00E23B28">
      <w:pPr>
        <w:tabs>
          <w:tab w:val="left" w:pos="630"/>
        </w:tabs>
        <w:ind w:left="630" w:hanging="630"/>
        <w:rPr>
          <w:rFonts w:ascii="Arial Narrow" w:hAnsi="Arial Narrow" w:cs="Arial"/>
          <w:b/>
          <w:bCs/>
          <w:color w:val="000000"/>
        </w:rPr>
      </w:pPr>
      <w:r w:rsidRPr="002124D6">
        <w:rPr>
          <w:rFonts w:ascii="Arial Narrow" w:hAnsi="Arial Narrow" w:cs="Arial"/>
          <w:b/>
          <w:bCs/>
          <w:color w:val="000000"/>
          <w:szCs w:val="22"/>
        </w:rPr>
        <w:tab/>
      </w:r>
    </w:p>
    <w:p w14:paraId="0BEC4FFA" w14:textId="7902E1CD" w:rsidR="00E23B28" w:rsidRPr="002124D6" w:rsidRDefault="00E23B28">
      <w:pPr>
        <w:tabs>
          <w:tab w:val="left" w:pos="630"/>
        </w:tabs>
        <w:ind w:left="630" w:hanging="630"/>
        <w:rPr>
          <w:rFonts w:ascii="Arial Narrow" w:hAnsi="Arial Narrow" w:cs="Arial"/>
          <w:color w:val="000000"/>
        </w:rPr>
      </w:pPr>
      <w:r w:rsidRPr="002124D6">
        <w:rPr>
          <w:rFonts w:ascii="Arial Narrow" w:hAnsi="Arial Narrow" w:cs="Arial"/>
          <w:b/>
          <w:bCs/>
          <w:color w:val="000000"/>
        </w:rPr>
        <w:t>Q1-</w:t>
      </w:r>
      <w:r w:rsidR="0071641C">
        <w:rPr>
          <w:rFonts w:ascii="Arial Narrow" w:hAnsi="Arial Narrow" w:cs="Arial"/>
          <w:b/>
          <w:bCs/>
          <w:color w:val="000000"/>
        </w:rPr>
        <w:t>2</w:t>
      </w:r>
      <w:r w:rsidRPr="002124D6">
        <w:rPr>
          <w:rFonts w:ascii="Arial Narrow" w:hAnsi="Arial Narrow" w:cs="Arial"/>
          <w:b/>
          <w:bCs/>
          <w:color w:val="000000"/>
        </w:rPr>
        <w:t>.</w:t>
      </w:r>
      <w:r w:rsidRPr="002124D6">
        <w:rPr>
          <w:rFonts w:ascii="Arial Narrow" w:hAnsi="Arial Narrow" w:cs="Arial"/>
          <w:b/>
          <w:bCs/>
          <w:color w:val="000000"/>
        </w:rPr>
        <w:tab/>
      </w:r>
      <w:r w:rsidRPr="002124D6">
        <w:rPr>
          <w:rFonts w:ascii="Arial Narrow" w:hAnsi="Arial Narrow" w:cs="Arial"/>
          <w:color w:val="000000"/>
        </w:rPr>
        <w:t>Can there be a difference between</w:t>
      </w:r>
      <w:r w:rsidR="00DD3C65" w:rsidRPr="002124D6">
        <w:rPr>
          <w:rFonts w:ascii="Arial Narrow" w:hAnsi="Arial Narrow" w:cs="Arial"/>
          <w:color w:val="000000"/>
        </w:rPr>
        <w:t xml:space="preserve"> </w:t>
      </w:r>
      <w:r w:rsidR="00DD3C65" w:rsidRPr="002124D6">
        <w:rPr>
          <w:rFonts w:ascii="Arial Narrow" w:hAnsi="Arial Narrow" w:cs="Arial"/>
          <w:i/>
          <w:color w:val="000000"/>
        </w:rPr>
        <w:t>maxim</w:t>
      </w:r>
      <w:r w:rsidR="00182248" w:rsidRPr="002124D6">
        <w:rPr>
          <w:rFonts w:ascii="Arial Narrow" w:hAnsi="Arial Narrow" w:cs="Arial"/>
          <w:i/>
          <w:color w:val="000000"/>
        </w:rPr>
        <w:t>is</w:t>
      </w:r>
      <w:r w:rsidR="00DD3C65" w:rsidRPr="002124D6">
        <w:rPr>
          <w:rFonts w:ascii="Arial Narrow" w:hAnsi="Arial Narrow" w:cs="Arial"/>
          <w:i/>
          <w:color w:val="000000"/>
        </w:rPr>
        <w:t>ing profit</w:t>
      </w:r>
      <w:r w:rsidR="00DD3C65" w:rsidRPr="002124D6">
        <w:rPr>
          <w:rFonts w:ascii="Arial Narrow" w:hAnsi="Arial Narrow" w:cs="Arial"/>
          <w:color w:val="000000"/>
        </w:rPr>
        <w:t xml:space="preserve"> </w:t>
      </w:r>
      <w:r w:rsidR="00EE7E98" w:rsidRPr="002124D6">
        <w:rPr>
          <w:rFonts w:ascii="Arial Narrow" w:hAnsi="Arial Narrow" w:cs="Arial"/>
          <w:color w:val="000000"/>
        </w:rPr>
        <w:t xml:space="preserve">and </w:t>
      </w:r>
      <w:r w:rsidRPr="002124D6">
        <w:rPr>
          <w:rFonts w:ascii="Arial Narrow" w:hAnsi="Arial Narrow" w:cs="Arial"/>
          <w:i/>
          <w:color w:val="000000"/>
        </w:rPr>
        <w:t>maxim</w:t>
      </w:r>
      <w:r w:rsidR="00182248" w:rsidRPr="002124D6">
        <w:rPr>
          <w:rFonts w:ascii="Arial Narrow" w:hAnsi="Arial Narrow" w:cs="Arial"/>
          <w:i/>
          <w:color w:val="000000"/>
        </w:rPr>
        <w:t>is</w:t>
      </w:r>
      <w:r w:rsidR="00DD3C65" w:rsidRPr="002124D6">
        <w:rPr>
          <w:rFonts w:ascii="Arial Narrow" w:hAnsi="Arial Narrow" w:cs="Arial"/>
          <w:i/>
          <w:color w:val="000000"/>
        </w:rPr>
        <w:t>ing</w:t>
      </w:r>
      <w:r w:rsidRPr="002124D6">
        <w:rPr>
          <w:rFonts w:ascii="Arial Narrow" w:hAnsi="Arial Narrow" w:cs="Arial"/>
          <w:i/>
          <w:color w:val="000000"/>
        </w:rPr>
        <w:t xml:space="preserve"> shareholder wealth</w:t>
      </w:r>
      <w:r w:rsidRPr="002124D6">
        <w:rPr>
          <w:rFonts w:ascii="Arial Narrow" w:hAnsi="Arial Narrow" w:cs="Arial"/>
          <w:color w:val="000000"/>
        </w:rPr>
        <w:t xml:space="preserve">? If so, what could cause this difference? Which of the two should be the goal of the </w:t>
      </w:r>
      <w:r w:rsidR="009C5E50" w:rsidRPr="002124D6">
        <w:rPr>
          <w:rFonts w:ascii="Arial Narrow" w:hAnsi="Arial Narrow" w:cs="Arial"/>
          <w:color w:val="000000"/>
        </w:rPr>
        <w:t>company</w:t>
      </w:r>
      <w:r w:rsidRPr="002124D6">
        <w:rPr>
          <w:rFonts w:ascii="Arial Narrow" w:hAnsi="Arial Narrow" w:cs="Arial"/>
          <w:color w:val="000000"/>
        </w:rPr>
        <w:t xml:space="preserve"> and its management?</w:t>
      </w:r>
    </w:p>
    <w:p w14:paraId="03C4CF5D" w14:textId="77777777" w:rsidR="00E23B28" w:rsidRPr="002124D6" w:rsidRDefault="00E23B28">
      <w:pPr>
        <w:tabs>
          <w:tab w:val="left" w:pos="630"/>
        </w:tabs>
        <w:ind w:left="630" w:hanging="630"/>
        <w:rPr>
          <w:rFonts w:ascii="Arial Narrow" w:hAnsi="Arial Narrow" w:cs="Arial"/>
          <w:b/>
          <w:bCs/>
          <w:color w:val="000000"/>
        </w:rPr>
      </w:pPr>
    </w:p>
    <w:p w14:paraId="3053D656" w14:textId="7E9D5DB2" w:rsidR="00E23B28" w:rsidRPr="002124D6" w:rsidRDefault="00E23B28">
      <w:pPr>
        <w:tabs>
          <w:tab w:val="left" w:pos="630"/>
        </w:tabs>
        <w:ind w:left="630" w:hanging="630"/>
        <w:rPr>
          <w:rFonts w:ascii="Arial Narrow" w:hAnsi="Arial Narrow" w:cs="Arial"/>
          <w:color w:val="000000"/>
          <w:szCs w:val="22"/>
        </w:rPr>
      </w:pPr>
      <w:r w:rsidRPr="002124D6">
        <w:rPr>
          <w:rFonts w:ascii="Arial Narrow" w:hAnsi="Arial Narrow" w:cs="Arial"/>
          <w:b/>
          <w:bCs/>
          <w:color w:val="000000"/>
          <w:szCs w:val="22"/>
        </w:rPr>
        <w:t>A1-</w:t>
      </w:r>
      <w:r w:rsidR="0071641C">
        <w:rPr>
          <w:rFonts w:ascii="Arial Narrow" w:hAnsi="Arial Narrow" w:cs="Arial"/>
          <w:b/>
          <w:bCs/>
          <w:color w:val="000000"/>
          <w:szCs w:val="22"/>
        </w:rPr>
        <w:t>2</w:t>
      </w:r>
      <w:r w:rsidRPr="002124D6">
        <w:rPr>
          <w:rFonts w:ascii="Arial Narrow" w:hAnsi="Arial Narrow" w:cs="Arial"/>
          <w:color w:val="000000"/>
          <w:szCs w:val="22"/>
        </w:rPr>
        <w:t>.</w:t>
      </w:r>
      <w:r w:rsidRPr="002124D6">
        <w:rPr>
          <w:rFonts w:ascii="Arial Narrow" w:hAnsi="Arial Narrow" w:cs="Arial"/>
          <w:color w:val="000000"/>
          <w:szCs w:val="22"/>
        </w:rPr>
        <w:tab/>
        <w:t>Profit maxim</w:t>
      </w:r>
      <w:r w:rsidR="00182248" w:rsidRPr="002124D6">
        <w:rPr>
          <w:rFonts w:ascii="Arial Narrow" w:hAnsi="Arial Narrow" w:cs="Arial"/>
          <w:color w:val="000000"/>
          <w:szCs w:val="22"/>
        </w:rPr>
        <w:t>is</w:t>
      </w:r>
      <w:r w:rsidRPr="002124D6">
        <w:rPr>
          <w:rFonts w:ascii="Arial Narrow" w:hAnsi="Arial Narrow" w:cs="Arial"/>
          <w:color w:val="000000"/>
          <w:szCs w:val="22"/>
        </w:rPr>
        <w:t>ation and maxim</w:t>
      </w:r>
      <w:r w:rsidR="00182248" w:rsidRPr="002124D6">
        <w:rPr>
          <w:rFonts w:ascii="Arial Narrow" w:hAnsi="Arial Narrow" w:cs="Arial"/>
          <w:color w:val="000000"/>
          <w:szCs w:val="22"/>
        </w:rPr>
        <w:t>is</w:t>
      </w:r>
      <w:r w:rsidRPr="002124D6">
        <w:rPr>
          <w:rFonts w:ascii="Arial Narrow" w:hAnsi="Arial Narrow" w:cs="Arial"/>
          <w:color w:val="000000"/>
          <w:szCs w:val="22"/>
        </w:rPr>
        <w:t>ing shareholder wealth could conflict.</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For example, a company could accept very high return (and also very high risk projects) that do not return enough to compensate for the high risk.</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Profits, or net income, are accounting numbers and therefore subject to manipulation.</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It would be possible to show positive profits when shareholder wealth was actually being decreased.</w:t>
      </w:r>
    </w:p>
    <w:p w14:paraId="1942C7F1" w14:textId="77777777" w:rsidR="00E23B28" w:rsidRPr="002124D6" w:rsidRDefault="00E23B28">
      <w:pPr>
        <w:tabs>
          <w:tab w:val="left" w:pos="630"/>
        </w:tabs>
        <w:ind w:left="630" w:hanging="630"/>
        <w:rPr>
          <w:rFonts w:ascii="Arial Narrow" w:hAnsi="Arial Narrow" w:cs="Arial"/>
          <w:b/>
          <w:bCs/>
          <w:color w:val="000000"/>
        </w:rPr>
      </w:pPr>
    </w:p>
    <w:p w14:paraId="31FD24F2" w14:textId="32C0D757" w:rsidR="00E23B28" w:rsidRPr="002124D6" w:rsidRDefault="00E23B28">
      <w:pPr>
        <w:tabs>
          <w:tab w:val="left" w:pos="630"/>
        </w:tabs>
        <w:ind w:left="630" w:hanging="630"/>
        <w:rPr>
          <w:rFonts w:ascii="Arial Narrow" w:hAnsi="Arial Narrow" w:cs="Arial"/>
          <w:color w:val="000000"/>
        </w:rPr>
      </w:pPr>
      <w:r w:rsidRPr="002124D6">
        <w:rPr>
          <w:rFonts w:ascii="Arial Narrow" w:hAnsi="Arial Narrow" w:cs="Arial"/>
          <w:b/>
          <w:bCs/>
          <w:color w:val="000000"/>
        </w:rPr>
        <w:t>Q1-</w:t>
      </w:r>
      <w:r w:rsidR="0071641C">
        <w:rPr>
          <w:rFonts w:ascii="Arial Narrow" w:hAnsi="Arial Narrow" w:cs="Arial"/>
          <w:b/>
          <w:bCs/>
          <w:color w:val="000000"/>
        </w:rPr>
        <w:t>3</w:t>
      </w:r>
      <w:r w:rsidRPr="002124D6">
        <w:rPr>
          <w:rFonts w:ascii="Arial Narrow" w:hAnsi="Arial Narrow" w:cs="Arial"/>
          <w:b/>
          <w:bCs/>
          <w:color w:val="000000"/>
        </w:rPr>
        <w:t>.</w:t>
      </w:r>
      <w:r w:rsidRPr="002124D6">
        <w:rPr>
          <w:rFonts w:ascii="Arial Narrow" w:hAnsi="Arial Narrow" w:cs="Arial"/>
          <w:b/>
          <w:bCs/>
          <w:color w:val="000000"/>
        </w:rPr>
        <w:tab/>
      </w:r>
      <w:r w:rsidRPr="002124D6">
        <w:rPr>
          <w:rFonts w:ascii="Arial Narrow" w:hAnsi="Arial Narrow" w:cs="Arial"/>
          <w:color w:val="000000"/>
        </w:rPr>
        <w:t xml:space="preserve">What is meant by an </w:t>
      </w:r>
      <w:r w:rsidR="0001606D" w:rsidRPr="002124D6">
        <w:rPr>
          <w:rFonts w:ascii="Arial Narrow" w:hAnsi="Arial Narrow" w:cs="Arial"/>
          <w:color w:val="000000"/>
        </w:rPr>
        <w:t>‘</w:t>
      </w:r>
      <w:r w:rsidRPr="002124D6">
        <w:rPr>
          <w:rFonts w:ascii="Arial Narrow" w:hAnsi="Arial Narrow" w:cs="Arial"/>
          <w:color w:val="000000"/>
        </w:rPr>
        <w:t>agency cost</w:t>
      </w:r>
      <w:r w:rsidR="0001606D" w:rsidRPr="002124D6">
        <w:rPr>
          <w:rFonts w:ascii="Arial Narrow" w:hAnsi="Arial Narrow" w:cs="Arial"/>
          <w:color w:val="000000"/>
        </w:rPr>
        <w:t>’</w:t>
      </w:r>
      <w:r w:rsidRPr="002124D6">
        <w:rPr>
          <w:rFonts w:ascii="Arial Narrow" w:hAnsi="Arial Narrow" w:cs="Arial"/>
          <w:color w:val="000000"/>
        </w:rPr>
        <w:t xml:space="preserve"> or </w:t>
      </w:r>
      <w:r w:rsidR="0001606D" w:rsidRPr="002124D6">
        <w:rPr>
          <w:rFonts w:ascii="Arial Narrow" w:hAnsi="Arial Narrow" w:cs="Arial"/>
          <w:color w:val="000000"/>
        </w:rPr>
        <w:t>‘</w:t>
      </w:r>
      <w:r w:rsidRPr="002124D6">
        <w:rPr>
          <w:rFonts w:ascii="Arial Narrow" w:hAnsi="Arial Narrow" w:cs="Arial"/>
          <w:color w:val="000000"/>
        </w:rPr>
        <w:t>agency problem</w:t>
      </w:r>
      <w:r w:rsidR="0001606D" w:rsidRPr="002124D6">
        <w:rPr>
          <w:rFonts w:ascii="Arial Narrow" w:hAnsi="Arial Narrow" w:cs="Arial"/>
          <w:color w:val="000000"/>
        </w:rPr>
        <w:t>’</w:t>
      </w:r>
      <w:r w:rsidRPr="002124D6">
        <w:rPr>
          <w:rFonts w:ascii="Arial Narrow" w:hAnsi="Arial Narrow" w:cs="Arial"/>
          <w:color w:val="000000"/>
        </w:rPr>
        <w:t xml:space="preserve">? Do these interfere with </w:t>
      </w:r>
      <w:r w:rsidR="00DD3C65" w:rsidRPr="002124D6">
        <w:rPr>
          <w:rFonts w:ascii="Arial Narrow" w:hAnsi="Arial Narrow" w:cs="Arial"/>
          <w:color w:val="000000"/>
        </w:rPr>
        <w:t>maxim</w:t>
      </w:r>
      <w:r w:rsidR="00182248" w:rsidRPr="002124D6">
        <w:rPr>
          <w:rFonts w:ascii="Arial Narrow" w:hAnsi="Arial Narrow" w:cs="Arial"/>
          <w:color w:val="000000"/>
        </w:rPr>
        <w:t>is</w:t>
      </w:r>
      <w:r w:rsidR="00DD3C65" w:rsidRPr="002124D6">
        <w:rPr>
          <w:rFonts w:ascii="Arial Narrow" w:hAnsi="Arial Narrow" w:cs="Arial"/>
          <w:color w:val="000000"/>
        </w:rPr>
        <w:t xml:space="preserve">ing </w:t>
      </w:r>
      <w:r w:rsidRPr="002124D6">
        <w:rPr>
          <w:rFonts w:ascii="Arial Narrow" w:hAnsi="Arial Narrow" w:cs="Arial"/>
          <w:color w:val="000000"/>
        </w:rPr>
        <w:t>shareholder wealth? Why</w:t>
      </w:r>
      <w:r w:rsidR="00D37FCA" w:rsidRPr="002124D6">
        <w:rPr>
          <w:rFonts w:ascii="Arial Narrow" w:hAnsi="Arial Narrow" w:cs="Arial"/>
          <w:color w:val="000000"/>
        </w:rPr>
        <w:t xml:space="preserve"> or why not</w:t>
      </w:r>
      <w:r w:rsidRPr="002124D6">
        <w:rPr>
          <w:rFonts w:ascii="Arial Narrow" w:hAnsi="Arial Narrow" w:cs="Arial"/>
          <w:color w:val="000000"/>
        </w:rPr>
        <w:t>? What mechanisms minim</w:t>
      </w:r>
      <w:r w:rsidR="00182248" w:rsidRPr="002124D6">
        <w:rPr>
          <w:rFonts w:ascii="Arial Narrow" w:hAnsi="Arial Narrow" w:cs="Arial"/>
          <w:color w:val="000000"/>
        </w:rPr>
        <w:t>is</w:t>
      </w:r>
      <w:r w:rsidRPr="002124D6">
        <w:rPr>
          <w:rFonts w:ascii="Arial Narrow" w:hAnsi="Arial Narrow" w:cs="Arial"/>
          <w:color w:val="000000"/>
        </w:rPr>
        <w:t xml:space="preserve">e these costs/problems? Are executive compensation contracts effective in mitigating </w:t>
      </w:r>
      <w:r w:rsidR="00D37FCA" w:rsidRPr="002124D6">
        <w:rPr>
          <w:rFonts w:ascii="Arial Narrow" w:hAnsi="Arial Narrow" w:cs="Arial"/>
          <w:color w:val="000000"/>
        </w:rPr>
        <w:t>them</w:t>
      </w:r>
      <w:r w:rsidRPr="002124D6">
        <w:rPr>
          <w:rFonts w:ascii="Arial Narrow" w:hAnsi="Arial Narrow" w:cs="Arial"/>
          <w:color w:val="000000"/>
        </w:rPr>
        <w:t>?</w:t>
      </w:r>
    </w:p>
    <w:p w14:paraId="577F1AD3" w14:textId="77777777" w:rsidR="005D716D" w:rsidRPr="002124D6" w:rsidRDefault="005D716D">
      <w:pPr>
        <w:tabs>
          <w:tab w:val="left" w:pos="630"/>
        </w:tabs>
        <w:ind w:left="630" w:hanging="630"/>
        <w:rPr>
          <w:rFonts w:ascii="Arial Narrow" w:hAnsi="Arial Narrow" w:cs="Arial"/>
          <w:b/>
          <w:bCs/>
          <w:color w:val="000000"/>
          <w:szCs w:val="22"/>
        </w:rPr>
      </w:pPr>
    </w:p>
    <w:p w14:paraId="4234F25C" w14:textId="2B11FA7A" w:rsidR="00E23B28" w:rsidRPr="002124D6" w:rsidRDefault="00E23B28">
      <w:pPr>
        <w:tabs>
          <w:tab w:val="left" w:pos="630"/>
        </w:tabs>
        <w:ind w:left="630" w:hanging="630"/>
        <w:rPr>
          <w:rFonts w:ascii="Arial Narrow" w:hAnsi="Arial Narrow" w:cs="Arial"/>
          <w:color w:val="000000"/>
          <w:szCs w:val="22"/>
        </w:rPr>
      </w:pPr>
      <w:r w:rsidRPr="002124D6">
        <w:rPr>
          <w:rFonts w:ascii="Arial Narrow" w:hAnsi="Arial Narrow" w:cs="Arial"/>
          <w:b/>
          <w:bCs/>
          <w:color w:val="000000"/>
          <w:szCs w:val="22"/>
        </w:rPr>
        <w:t>A1-</w:t>
      </w:r>
      <w:r w:rsidR="0071641C">
        <w:rPr>
          <w:rFonts w:ascii="Arial Narrow" w:hAnsi="Arial Narrow" w:cs="Arial"/>
          <w:b/>
          <w:bCs/>
          <w:color w:val="000000"/>
          <w:szCs w:val="22"/>
        </w:rPr>
        <w:t>3</w:t>
      </w:r>
      <w:r w:rsidRPr="002124D6">
        <w:rPr>
          <w:rFonts w:ascii="Arial Narrow" w:hAnsi="Arial Narrow" w:cs="Arial"/>
          <w:b/>
          <w:bCs/>
          <w:color w:val="000000"/>
          <w:szCs w:val="22"/>
        </w:rPr>
        <w:t>.</w:t>
      </w:r>
      <w:r w:rsidRPr="002124D6">
        <w:rPr>
          <w:rFonts w:ascii="Arial Narrow" w:hAnsi="Arial Narrow" w:cs="Arial"/>
          <w:b/>
          <w:bCs/>
          <w:color w:val="000000"/>
          <w:szCs w:val="22"/>
        </w:rPr>
        <w:tab/>
      </w:r>
      <w:r w:rsidRPr="002124D6">
        <w:rPr>
          <w:rFonts w:ascii="Arial Narrow" w:hAnsi="Arial Narrow" w:cs="Arial"/>
          <w:color w:val="000000"/>
          <w:szCs w:val="22"/>
        </w:rPr>
        <w:t>Agency cost or agency conflict refers to any time a decision is made that does not maxim</w:t>
      </w:r>
      <w:r w:rsidR="00182248" w:rsidRPr="002124D6">
        <w:rPr>
          <w:rFonts w:ascii="Arial Narrow" w:hAnsi="Arial Narrow" w:cs="Arial"/>
          <w:color w:val="000000"/>
          <w:szCs w:val="22"/>
        </w:rPr>
        <w:t>is</w:t>
      </w:r>
      <w:r w:rsidRPr="002124D6">
        <w:rPr>
          <w:rFonts w:ascii="Arial Narrow" w:hAnsi="Arial Narrow" w:cs="Arial"/>
          <w:color w:val="000000"/>
          <w:szCs w:val="22"/>
        </w:rPr>
        <w:t>e shareholder wealth.</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 xml:space="preserve">For example, managers may want excessive benefits, such as a fleet of </w:t>
      </w:r>
      <w:r w:rsidRPr="002124D6">
        <w:rPr>
          <w:rFonts w:ascii="Arial Narrow" w:hAnsi="Arial Narrow" w:cs="Arial"/>
          <w:color w:val="000000"/>
          <w:szCs w:val="22"/>
        </w:rPr>
        <w:lastRenderedPageBreak/>
        <w:t>company planes, which maxim</w:t>
      </w:r>
      <w:r w:rsidR="00182248" w:rsidRPr="002124D6">
        <w:rPr>
          <w:rFonts w:ascii="Arial Narrow" w:hAnsi="Arial Narrow" w:cs="Arial"/>
          <w:color w:val="000000"/>
          <w:szCs w:val="22"/>
        </w:rPr>
        <w:t>is</w:t>
      </w:r>
      <w:r w:rsidRPr="002124D6">
        <w:rPr>
          <w:rFonts w:ascii="Arial Narrow" w:hAnsi="Arial Narrow" w:cs="Arial"/>
          <w:color w:val="000000"/>
          <w:szCs w:val="22"/>
        </w:rPr>
        <w:t>e their person</w:t>
      </w:r>
      <w:r w:rsidR="00FB0CAA" w:rsidRPr="002124D6">
        <w:rPr>
          <w:rFonts w:ascii="Arial Narrow" w:hAnsi="Arial Narrow" w:cs="Arial"/>
          <w:color w:val="000000"/>
          <w:szCs w:val="22"/>
        </w:rPr>
        <w:t>al</w:t>
      </w:r>
      <w:r w:rsidRPr="002124D6">
        <w:rPr>
          <w:rFonts w:ascii="Arial Narrow" w:hAnsi="Arial Narrow" w:cs="Arial"/>
          <w:color w:val="000000"/>
          <w:szCs w:val="22"/>
        </w:rPr>
        <w:t xml:space="preserve"> satisfaction, but conflict with maxim</w:t>
      </w:r>
      <w:r w:rsidR="00182248" w:rsidRPr="002124D6">
        <w:rPr>
          <w:rFonts w:ascii="Arial Narrow" w:hAnsi="Arial Narrow" w:cs="Arial"/>
          <w:color w:val="000000"/>
          <w:szCs w:val="22"/>
        </w:rPr>
        <w:t>is</w:t>
      </w:r>
      <w:r w:rsidRPr="002124D6">
        <w:rPr>
          <w:rFonts w:ascii="Arial Narrow" w:hAnsi="Arial Narrow" w:cs="Arial"/>
          <w:color w:val="000000"/>
          <w:szCs w:val="22"/>
        </w:rPr>
        <w:t>ing shareholder wealth.</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These costs can be minim</w:t>
      </w:r>
      <w:r w:rsidR="00182248" w:rsidRPr="002124D6">
        <w:rPr>
          <w:rFonts w:ascii="Arial Narrow" w:hAnsi="Arial Narrow" w:cs="Arial"/>
          <w:color w:val="000000"/>
          <w:szCs w:val="22"/>
        </w:rPr>
        <w:t>is</w:t>
      </w:r>
      <w:r w:rsidR="00FB0CAA" w:rsidRPr="002124D6">
        <w:rPr>
          <w:rFonts w:ascii="Arial Narrow" w:hAnsi="Arial Narrow" w:cs="Arial"/>
          <w:color w:val="000000"/>
          <w:szCs w:val="22"/>
        </w:rPr>
        <w:t>ed by, for example, tie</w:t>
      </w:r>
      <w:r w:rsidRPr="002124D6">
        <w:rPr>
          <w:rFonts w:ascii="Arial Narrow" w:hAnsi="Arial Narrow" w:cs="Arial"/>
          <w:color w:val="000000"/>
          <w:szCs w:val="22"/>
        </w:rPr>
        <w:t xml:space="preserve">ing management’s compensation to </w:t>
      </w:r>
      <w:r w:rsidR="009C5E50" w:rsidRPr="002124D6">
        <w:rPr>
          <w:rFonts w:ascii="Arial Narrow" w:hAnsi="Arial Narrow" w:cs="Arial"/>
          <w:color w:val="000000"/>
          <w:szCs w:val="22"/>
        </w:rPr>
        <w:t>share</w:t>
      </w:r>
      <w:r w:rsidRPr="002124D6">
        <w:rPr>
          <w:rFonts w:ascii="Arial Narrow" w:hAnsi="Arial Narrow" w:cs="Arial"/>
          <w:color w:val="000000"/>
          <w:szCs w:val="22"/>
        </w:rPr>
        <w:t xml:space="preserve"> price so they have an incentive to work to maxim</w:t>
      </w:r>
      <w:r w:rsidR="00182248" w:rsidRPr="002124D6">
        <w:rPr>
          <w:rFonts w:ascii="Arial Narrow" w:hAnsi="Arial Narrow" w:cs="Arial"/>
          <w:color w:val="000000"/>
          <w:szCs w:val="22"/>
        </w:rPr>
        <w:t>is</w:t>
      </w:r>
      <w:r w:rsidRPr="002124D6">
        <w:rPr>
          <w:rFonts w:ascii="Arial Narrow" w:hAnsi="Arial Narrow" w:cs="Arial"/>
          <w:color w:val="000000"/>
          <w:szCs w:val="22"/>
        </w:rPr>
        <w:t xml:space="preserve">e </w:t>
      </w:r>
      <w:r w:rsidR="009C5E50" w:rsidRPr="002124D6">
        <w:rPr>
          <w:rFonts w:ascii="Arial Narrow" w:hAnsi="Arial Narrow" w:cs="Arial"/>
          <w:color w:val="000000"/>
          <w:szCs w:val="22"/>
        </w:rPr>
        <w:t>share</w:t>
      </w:r>
      <w:r w:rsidRPr="002124D6">
        <w:rPr>
          <w:rFonts w:ascii="Arial Narrow" w:hAnsi="Arial Narrow" w:cs="Arial"/>
          <w:color w:val="000000"/>
          <w:szCs w:val="22"/>
        </w:rPr>
        <w:t xml:space="preserve"> price.</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Such contracts can be effective if structured properly, although they have been critic</w:t>
      </w:r>
      <w:r w:rsidR="00182248" w:rsidRPr="002124D6">
        <w:rPr>
          <w:rFonts w:ascii="Arial Narrow" w:hAnsi="Arial Narrow" w:cs="Arial"/>
          <w:color w:val="000000"/>
          <w:szCs w:val="22"/>
        </w:rPr>
        <w:t>is</w:t>
      </w:r>
      <w:r w:rsidRPr="002124D6">
        <w:rPr>
          <w:rFonts w:ascii="Arial Narrow" w:hAnsi="Arial Narrow" w:cs="Arial"/>
          <w:color w:val="000000"/>
          <w:szCs w:val="22"/>
        </w:rPr>
        <w:t>ed as providing excessive gains to managers when the entire market was rising.</w:t>
      </w:r>
    </w:p>
    <w:p w14:paraId="044287DF" w14:textId="77777777" w:rsidR="00E23B28" w:rsidRPr="002124D6" w:rsidRDefault="00E23B28">
      <w:pPr>
        <w:tabs>
          <w:tab w:val="left" w:pos="630"/>
        </w:tabs>
        <w:ind w:left="630" w:hanging="630"/>
        <w:rPr>
          <w:rFonts w:ascii="Arial Narrow" w:hAnsi="Arial Narrow" w:cs="Arial"/>
          <w:color w:val="000000"/>
          <w:szCs w:val="22"/>
        </w:rPr>
      </w:pPr>
    </w:p>
    <w:p w14:paraId="07631E54" w14:textId="77777777" w:rsidR="00E23B28" w:rsidRPr="002124D6" w:rsidRDefault="00E23B28">
      <w:pPr>
        <w:tabs>
          <w:tab w:val="left" w:pos="630"/>
        </w:tabs>
        <w:ind w:left="630" w:hanging="630"/>
        <w:rPr>
          <w:rFonts w:ascii="Arial Narrow" w:hAnsi="Arial Narrow" w:cs="Arial"/>
          <w:color w:val="000000"/>
        </w:rPr>
      </w:pPr>
      <w:r w:rsidRPr="002124D6">
        <w:rPr>
          <w:rFonts w:ascii="Arial Narrow" w:hAnsi="Arial Narrow" w:cs="Arial"/>
          <w:b/>
          <w:bCs/>
          <w:color w:val="000000"/>
        </w:rPr>
        <w:t>Q1-</w:t>
      </w:r>
      <w:r w:rsidR="009E2546" w:rsidRPr="002124D6">
        <w:rPr>
          <w:rFonts w:ascii="Arial Narrow" w:hAnsi="Arial Narrow" w:cs="Arial"/>
          <w:b/>
          <w:bCs/>
          <w:color w:val="000000"/>
        </w:rPr>
        <w:t>6</w:t>
      </w:r>
      <w:r w:rsidRPr="002124D6">
        <w:rPr>
          <w:rFonts w:ascii="Arial Narrow" w:hAnsi="Arial Narrow" w:cs="Arial"/>
          <w:b/>
          <w:bCs/>
          <w:color w:val="000000"/>
        </w:rPr>
        <w:t>.</w:t>
      </w:r>
      <w:r w:rsidRPr="002124D6">
        <w:rPr>
          <w:rFonts w:ascii="Arial Narrow" w:hAnsi="Arial Narrow" w:cs="Arial"/>
          <w:b/>
          <w:bCs/>
          <w:color w:val="000000"/>
        </w:rPr>
        <w:tab/>
      </w:r>
      <w:r w:rsidRPr="002124D6">
        <w:rPr>
          <w:rFonts w:ascii="Arial Narrow" w:hAnsi="Arial Narrow" w:cs="Arial"/>
          <w:color w:val="000000"/>
        </w:rPr>
        <w:t xml:space="preserve">Are </w:t>
      </w:r>
      <w:r w:rsidRPr="001E149E">
        <w:rPr>
          <w:rFonts w:ascii="Arial Narrow" w:hAnsi="Arial Narrow" w:cs="Arial"/>
          <w:i/>
          <w:color w:val="000000"/>
        </w:rPr>
        <w:t>ethics</w:t>
      </w:r>
      <w:r w:rsidRPr="002124D6">
        <w:rPr>
          <w:rFonts w:ascii="Arial Narrow" w:hAnsi="Arial Narrow" w:cs="Arial"/>
          <w:color w:val="000000"/>
        </w:rPr>
        <w:t xml:space="preserve"> critical to the financial manager’s goal of </w:t>
      </w:r>
      <w:r w:rsidR="00DD3C65" w:rsidRPr="002124D6">
        <w:rPr>
          <w:rFonts w:ascii="Arial Narrow" w:hAnsi="Arial Narrow" w:cs="Arial"/>
          <w:color w:val="000000"/>
        </w:rPr>
        <w:t>maxim</w:t>
      </w:r>
      <w:r w:rsidR="00182248" w:rsidRPr="002124D6">
        <w:rPr>
          <w:rFonts w:ascii="Arial Narrow" w:hAnsi="Arial Narrow" w:cs="Arial"/>
          <w:color w:val="000000"/>
        </w:rPr>
        <w:t>is</w:t>
      </w:r>
      <w:r w:rsidR="00DD3C65" w:rsidRPr="002124D6">
        <w:rPr>
          <w:rFonts w:ascii="Arial Narrow" w:hAnsi="Arial Narrow" w:cs="Arial"/>
          <w:color w:val="000000"/>
        </w:rPr>
        <w:t xml:space="preserve">ing </w:t>
      </w:r>
      <w:r w:rsidRPr="002124D6">
        <w:rPr>
          <w:rFonts w:ascii="Arial Narrow" w:hAnsi="Arial Narrow" w:cs="Arial"/>
          <w:color w:val="000000"/>
        </w:rPr>
        <w:t>shareho</w:t>
      </w:r>
      <w:r w:rsidRPr="002124D6">
        <w:rPr>
          <w:rFonts w:ascii="Arial Narrow" w:hAnsi="Arial Narrow" w:cs="Arial"/>
          <w:color w:val="000000"/>
          <w:szCs w:val="22"/>
        </w:rPr>
        <w:t xml:space="preserve">lder wealth? How are the two related? </w:t>
      </w:r>
      <w:r w:rsidR="00D37FCA" w:rsidRPr="002124D6">
        <w:rPr>
          <w:rFonts w:ascii="Arial Narrow" w:hAnsi="Arial Narrow" w:cs="Arial"/>
          <w:szCs w:val="22"/>
        </w:rPr>
        <w:t>Is establishing corporate ethics policies and requiring employee compliance enough to ensure ethical behavio</w:t>
      </w:r>
      <w:r w:rsidR="00FB0CAA" w:rsidRPr="002124D6">
        <w:rPr>
          <w:rFonts w:ascii="Arial Narrow" w:hAnsi="Arial Narrow" w:cs="Arial"/>
          <w:szCs w:val="22"/>
        </w:rPr>
        <w:t>u</w:t>
      </w:r>
      <w:r w:rsidR="00D37FCA" w:rsidRPr="002124D6">
        <w:rPr>
          <w:rFonts w:ascii="Arial Narrow" w:hAnsi="Arial Narrow" w:cs="Arial"/>
          <w:szCs w:val="22"/>
        </w:rPr>
        <w:t>r by employees?</w:t>
      </w:r>
    </w:p>
    <w:p w14:paraId="008F255B" w14:textId="77777777" w:rsidR="00E23B28" w:rsidRPr="002124D6" w:rsidRDefault="00E23B28">
      <w:pPr>
        <w:tabs>
          <w:tab w:val="left" w:pos="630"/>
        </w:tabs>
        <w:ind w:left="630" w:hanging="630"/>
        <w:rPr>
          <w:rFonts w:ascii="Arial Narrow" w:hAnsi="Arial Narrow" w:cs="Arial"/>
          <w:color w:val="000000"/>
        </w:rPr>
      </w:pPr>
    </w:p>
    <w:p w14:paraId="0E98C750" w14:textId="77777777" w:rsidR="00E23B28" w:rsidRPr="002124D6" w:rsidRDefault="00E23B28">
      <w:pPr>
        <w:tabs>
          <w:tab w:val="left" w:pos="630"/>
        </w:tabs>
        <w:ind w:left="630" w:hanging="630"/>
        <w:rPr>
          <w:rFonts w:ascii="Arial Narrow" w:hAnsi="Arial Narrow" w:cs="Arial"/>
          <w:color w:val="000000"/>
          <w:szCs w:val="22"/>
        </w:rPr>
      </w:pPr>
      <w:r w:rsidRPr="002124D6">
        <w:rPr>
          <w:rFonts w:ascii="Arial Narrow" w:hAnsi="Arial Narrow" w:cs="Arial"/>
          <w:b/>
          <w:bCs/>
          <w:color w:val="000000"/>
          <w:szCs w:val="22"/>
        </w:rPr>
        <w:t>A1-</w:t>
      </w:r>
      <w:r w:rsidR="009E2546" w:rsidRPr="002124D6">
        <w:rPr>
          <w:rFonts w:ascii="Arial Narrow" w:hAnsi="Arial Narrow" w:cs="Arial"/>
          <w:b/>
          <w:bCs/>
          <w:color w:val="000000"/>
          <w:szCs w:val="22"/>
        </w:rPr>
        <w:t>6</w:t>
      </w:r>
      <w:r w:rsidRPr="002124D6">
        <w:rPr>
          <w:rFonts w:ascii="Arial Narrow" w:hAnsi="Arial Narrow" w:cs="Arial"/>
          <w:b/>
          <w:bCs/>
          <w:color w:val="000000"/>
          <w:szCs w:val="22"/>
        </w:rPr>
        <w:t>.</w:t>
      </w:r>
      <w:r w:rsidRPr="002124D6">
        <w:rPr>
          <w:rFonts w:ascii="Arial Narrow" w:hAnsi="Arial Narrow" w:cs="Arial"/>
          <w:color w:val="000000"/>
          <w:szCs w:val="22"/>
        </w:rPr>
        <w:tab/>
        <w:t xml:space="preserve">Ethics are critical to </w:t>
      </w:r>
      <w:r w:rsidR="009C5E50" w:rsidRPr="002124D6">
        <w:rPr>
          <w:rFonts w:ascii="Arial Narrow" w:hAnsi="Arial Narrow" w:cs="Arial"/>
          <w:color w:val="000000"/>
          <w:szCs w:val="22"/>
        </w:rPr>
        <w:t>share</w:t>
      </w:r>
      <w:r w:rsidRPr="002124D6">
        <w:rPr>
          <w:rFonts w:ascii="Arial Narrow" w:hAnsi="Arial Narrow" w:cs="Arial"/>
          <w:color w:val="000000"/>
          <w:szCs w:val="22"/>
        </w:rPr>
        <w:t>holder wealth maxim</w:t>
      </w:r>
      <w:r w:rsidR="00182248" w:rsidRPr="002124D6">
        <w:rPr>
          <w:rFonts w:ascii="Arial Narrow" w:hAnsi="Arial Narrow" w:cs="Arial"/>
          <w:color w:val="000000"/>
          <w:szCs w:val="22"/>
        </w:rPr>
        <w:t>is</w:t>
      </w:r>
      <w:r w:rsidRPr="002124D6">
        <w:rPr>
          <w:rFonts w:ascii="Arial Narrow" w:hAnsi="Arial Narrow" w:cs="Arial"/>
          <w:color w:val="000000"/>
          <w:szCs w:val="22"/>
        </w:rPr>
        <w:t>ation.</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Unethical behavio</w:t>
      </w:r>
      <w:r w:rsidR="0001606D" w:rsidRPr="002124D6">
        <w:rPr>
          <w:rFonts w:ascii="Arial Narrow" w:hAnsi="Arial Narrow" w:cs="Arial"/>
          <w:color w:val="000000"/>
          <w:szCs w:val="22"/>
        </w:rPr>
        <w:t>u</w:t>
      </w:r>
      <w:r w:rsidRPr="002124D6">
        <w:rPr>
          <w:rFonts w:ascii="Arial Narrow" w:hAnsi="Arial Narrow" w:cs="Arial"/>
          <w:color w:val="000000"/>
          <w:szCs w:val="22"/>
        </w:rPr>
        <w:t xml:space="preserve">r can have severe financial consequences to a company. For example, Arthur </w:t>
      </w:r>
      <w:r w:rsidR="0001606D" w:rsidRPr="002124D6">
        <w:rPr>
          <w:rFonts w:ascii="Arial Narrow" w:hAnsi="Arial Narrow" w:cs="Arial"/>
          <w:color w:val="000000"/>
          <w:szCs w:val="22"/>
        </w:rPr>
        <w:t xml:space="preserve">Andersen </w:t>
      </w:r>
      <w:r w:rsidR="00EE7E98" w:rsidRPr="002124D6">
        <w:rPr>
          <w:rFonts w:ascii="Arial Narrow" w:hAnsi="Arial Narrow" w:cs="Arial"/>
          <w:color w:val="000000"/>
          <w:szCs w:val="22"/>
        </w:rPr>
        <w:t>was</w:t>
      </w:r>
      <w:r w:rsidRPr="002124D6">
        <w:rPr>
          <w:rFonts w:ascii="Arial Narrow" w:hAnsi="Arial Narrow" w:cs="Arial"/>
          <w:color w:val="000000"/>
          <w:szCs w:val="22"/>
        </w:rPr>
        <w:t xml:space="preserve"> unable to continue in its role as a corporate accountant for Enron and its other clients because of the fallout from Enron’s collapse.</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For many businesses, reputation is critical to conducting business.</w:t>
      </w:r>
      <w:r w:rsidR="0001606D" w:rsidRPr="002124D6">
        <w:rPr>
          <w:rFonts w:ascii="Arial Narrow" w:hAnsi="Arial Narrow" w:cs="Arial"/>
          <w:color w:val="000000"/>
          <w:szCs w:val="22"/>
        </w:rPr>
        <w:t xml:space="preserve"> </w:t>
      </w:r>
      <w:r w:rsidRPr="002124D6">
        <w:rPr>
          <w:rFonts w:ascii="Arial Narrow" w:hAnsi="Arial Narrow" w:cs="Arial"/>
          <w:color w:val="000000"/>
          <w:szCs w:val="22"/>
        </w:rPr>
        <w:t xml:space="preserve">A </w:t>
      </w:r>
      <w:r w:rsidR="009C5E50" w:rsidRPr="002124D6">
        <w:rPr>
          <w:rFonts w:ascii="Arial Narrow" w:hAnsi="Arial Narrow" w:cs="Arial"/>
          <w:color w:val="000000"/>
          <w:szCs w:val="22"/>
        </w:rPr>
        <w:t>company</w:t>
      </w:r>
      <w:r w:rsidRPr="002124D6">
        <w:rPr>
          <w:rFonts w:ascii="Arial Narrow" w:hAnsi="Arial Narrow" w:cs="Arial"/>
          <w:color w:val="000000"/>
          <w:szCs w:val="22"/>
        </w:rPr>
        <w:t xml:space="preserve"> with a reputation for shady dealing will lose value relative to its ethical competitors.</w:t>
      </w:r>
    </w:p>
    <w:p w14:paraId="162304D5" w14:textId="77777777" w:rsidR="00E23B28" w:rsidRPr="00735C2C" w:rsidRDefault="00E23B28" w:rsidP="00735C2C">
      <w:pPr>
        <w:pStyle w:val="Heading2"/>
        <w:rPr>
          <w:rFonts w:ascii="Arial Narrow" w:hAnsi="Arial Narrow"/>
          <w:color w:val="0070C0"/>
          <w:lang w:val="x-none" w:eastAsia="x-none"/>
        </w:rPr>
      </w:pPr>
      <w:r w:rsidRPr="00735C2C">
        <w:rPr>
          <w:rFonts w:ascii="Arial Narrow" w:hAnsi="Arial Narrow"/>
          <w:color w:val="0070C0"/>
          <w:lang w:val="x-none" w:eastAsia="x-none"/>
        </w:rPr>
        <w:t xml:space="preserve">Solutions to End-of-Chapter Problems </w:t>
      </w:r>
    </w:p>
    <w:p w14:paraId="587D2A45" w14:textId="77777777" w:rsidR="00E23B28" w:rsidRPr="002124D6" w:rsidRDefault="00E23B28">
      <w:pPr>
        <w:pStyle w:val="Heading2"/>
        <w:tabs>
          <w:tab w:val="left" w:pos="630"/>
        </w:tabs>
        <w:ind w:left="630" w:hanging="630"/>
        <w:rPr>
          <w:rFonts w:ascii="Arial Narrow" w:eastAsia="Arial Unicode MS" w:hAnsi="Arial Narrow" w:cs="Arial"/>
          <w:color w:val="000000"/>
        </w:rPr>
      </w:pPr>
      <w:r w:rsidRPr="002124D6">
        <w:rPr>
          <w:rFonts w:ascii="Arial Narrow" w:hAnsi="Arial Narrow" w:cs="Arial"/>
          <w:smallCaps/>
          <w:color w:val="000000"/>
        </w:rPr>
        <w:t>Legal Forms of Business Organ</w:t>
      </w:r>
      <w:r w:rsidR="00182248" w:rsidRPr="002124D6">
        <w:rPr>
          <w:rFonts w:ascii="Arial Narrow" w:hAnsi="Arial Narrow" w:cs="Arial"/>
          <w:smallCaps/>
          <w:color w:val="000000"/>
        </w:rPr>
        <w:t>is</w:t>
      </w:r>
      <w:r w:rsidRPr="002124D6">
        <w:rPr>
          <w:rFonts w:ascii="Arial Narrow" w:hAnsi="Arial Narrow" w:cs="Arial"/>
          <w:smallCaps/>
          <w:color w:val="000000"/>
        </w:rPr>
        <w:t>ation</w:t>
      </w:r>
    </w:p>
    <w:p w14:paraId="54CB74D1" w14:textId="77777777" w:rsidR="00D37FCA" w:rsidRPr="002124D6" w:rsidRDefault="00E23B28" w:rsidP="00D37FCA">
      <w:pPr>
        <w:pStyle w:val="EOCNLEndofChapterNumberList"/>
        <w:spacing w:line="240" w:lineRule="auto"/>
        <w:jc w:val="left"/>
        <w:rPr>
          <w:rFonts w:ascii="Arial Narrow" w:hAnsi="Arial Narrow" w:cs="Arial"/>
          <w:color w:val="auto"/>
          <w:sz w:val="22"/>
          <w:szCs w:val="22"/>
        </w:rPr>
      </w:pPr>
      <w:r w:rsidRPr="002124D6">
        <w:rPr>
          <w:rFonts w:ascii="Arial Narrow" w:hAnsi="Arial Narrow" w:cs="Arial"/>
          <w:b/>
          <w:bCs/>
          <w:sz w:val="22"/>
          <w:szCs w:val="22"/>
        </w:rPr>
        <w:t>P1-1.</w:t>
      </w:r>
      <w:r w:rsidRPr="002124D6">
        <w:rPr>
          <w:rFonts w:ascii="Arial Narrow" w:hAnsi="Arial Narrow" w:cs="Arial"/>
          <w:b/>
          <w:bCs/>
          <w:sz w:val="22"/>
          <w:szCs w:val="22"/>
        </w:rPr>
        <w:tab/>
      </w:r>
      <w:r w:rsidR="00D37FCA" w:rsidRPr="002124D6">
        <w:rPr>
          <w:rFonts w:ascii="Arial Narrow" w:hAnsi="Arial Narrow" w:cs="Arial"/>
          <w:b/>
          <w:sz w:val="22"/>
          <w:szCs w:val="22"/>
        </w:rPr>
        <w:t xml:space="preserve"> </w:t>
      </w:r>
      <w:r w:rsidR="00D37FCA" w:rsidRPr="002124D6">
        <w:rPr>
          <w:rStyle w:val="x"/>
          <w:rFonts w:ascii="Arial Narrow" w:hAnsi="Arial Narrow" w:cs="Arial"/>
          <w:b/>
          <w:color w:val="auto"/>
          <w:sz w:val="22"/>
          <w:szCs w:val="22"/>
        </w:rPr>
        <w:t xml:space="preserve">a. </w:t>
      </w:r>
      <w:r w:rsidR="00D37FCA" w:rsidRPr="002124D6">
        <w:rPr>
          <w:rFonts w:ascii="Arial Narrow" w:hAnsi="Arial Narrow" w:cs="Arial"/>
          <w:color w:val="auto"/>
          <w:sz w:val="22"/>
          <w:szCs w:val="22"/>
        </w:rPr>
        <w:t>Calculate the tax disadvantage to organ</w:t>
      </w:r>
      <w:r w:rsidR="00182248" w:rsidRPr="002124D6">
        <w:rPr>
          <w:rFonts w:ascii="Arial Narrow" w:hAnsi="Arial Narrow" w:cs="Arial"/>
          <w:color w:val="auto"/>
          <w:sz w:val="22"/>
          <w:szCs w:val="22"/>
        </w:rPr>
        <w:t>is</w:t>
      </w:r>
      <w:r w:rsidR="00D37FCA" w:rsidRPr="002124D6">
        <w:rPr>
          <w:rFonts w:ascii="Arial Narrow" w:hAnsi="Arial Narrow" w:cs="Arial"/>
          <w:color w:val="auto"/>
          <w:sz w:val="22"/>
          <w:szCs w:val="22"/>
        </w:rPr>
        <w:t xml:space="preserve">ing a </w:t>
      </w:r>
      <w:r w:rsidR="001C0A60" w:rsidRPr="002124D6">
        <w:rPr>
          <w:rFonts w:ascii="Arial Narrow" w:hAnsi="Arial Narrow" w:cs="Arial"/>
          <w:color w:val="auto"/>
          <w:sz w:val="22"/>
          <w:szCs w:val="22"/>
        </w:rPr>
        <w:t>US</w:t>
      </w:r>
      <w:r w:rsidR="00D37FCA" w:rsidRPr="002124D6">
        <w:rPr>
          <w:rFonts w:ascii="Arial Narrow" w:hAnsi="Arial Narrow" w:cs="Arial"/>
          <w:color w:val="auto"/>
          <w:sz w:val="22"/>
          <w:szCs w:val="22"/>
        </w:rPr>
        <w:t xml:space="preserve"> business today as a </w:t>
      </w:r>
      <w:r w:rsidR="00D308E2" w:rsidRPr="002124D6">
        <w:rPr>
          <w:rFonts w:ascii="Arial Narrow" w:hAnsi="Arial Narrow" w:cs="Arial"/>
          <w:color w:val="auto"/>
          <w:sz w:val="22"/>
          <w:szCs w:val="22"/>
        </w:rPr>
        <w:t>company</w:t>
      </w:r>
      <w:r w:rsidR="00D37FCA" w:rsidRPr="002124D6">
        <w:rPr>
          <w:rFonts w:ascii="Arial Narrow" w:hAnsi="Arial Narrow" w:cs="Arial"/>
          <w:color w:val="auto"/>
          <w:sz w:val="22"/>
          <w:szCs w:val="22"/>
        </w:rPr>
        <w:t>, as compared to a partnership, under the following conditions. Assume that all earnings will be paid out as cash dividends. Operating income (operating profit before taxes) will be $500,000 per year under either organ</w:t>
      </w:r>
      <w:r w:rsidR="00182248" w:rsidRPr="002124D6">
        <w:rPr>
          <w:rFonts w:ascii="Arial Narrow" w:hAnsi="Arial Narrow" w:cs="Arial"/>
          <w:color w:val="auto"/>
          <w:sz w:val="22"/>
          <w:szCs w:val="22"/>
        </w:rPr>
        <w:t>is</w:t>
      </w:r>
      <w:r w:rsidR="00D37FCA" w:rsidRPr="002124D6">
        <w:rPr>
          <w:rFonts w:ascii="Arial Narrow" w:hAnsi="Arial Narrow" w:cs="Arial"/>
          <w:color w:val="auto"/>
          <w:sz w:val="22"/>
          <w:szCs w:val="22"/>
        </w:rPr>
        <w:t xml:space="preserve">ational form. The tax rate on corporate profits is 35 </w:t>
      </w:r>
      <w:r w:rsidR="00270E6C" w:rsidRPr="002124D6">
        <w:rPr>
          <w:rFonts w:ascii="Arial Narrow" w:hAnsi="Arial Narrow" w:cs="Arial"/>
          <w:color w:val="auto"/>
          <w:sz w:val="22"/>
          <w:szCs w:val="22"/>
        </w:rPr>
        <w:t>per cent</w:t>
      </w:r>
      <w:r w:rsidR="00D37FCA" w:rsidRPr="002124D6">
        <w:rPr>
          <w:rFonts w:ascii="Arial Narrow" w:hAnsi="Arial Narrow" w:cs="Arial"/>
          <w:color w:val="auto"/>
          <w:sz w:val="22"/>
          <w:szCs w:val="22"/>
        </w:rPr>
        <w:t xml:space="preserve"> (</w:t>
      </w:r>
      <w:r w:rsidR="00D37FCA" w:rsidRPr="002124D6">
        <w:rPr>
          <w:rFonts w:ascii="Arial Narrow" w:hAnsi="Arial Narrow" w:cs="Arial"/>
          <w:i/>
          <w:iCs/>
          <w:color w:val="auto"/>
          <w:sz w:val="22"/>
          <w:szCs w:val="22"/>
        </w:rPr>
        <w:t>T</w:t>
      </w:r>
      <w:r w:rsidR="00D37FCA" w:rsidRPr="002124D6">
        <w:rPr>
          <w:rFonts w:ascii="Arial Narrow" w:hAnsi="Arial Narrow" w:cs="Arial"/>
          <w:i/>
          <w:iCs/>
          <w:color w:val="auto"/>
          <w:sz w:val="22"/>
          <w:szCs w:val="22"/>
          <w:vertAlign w:val="subscript"/>
        </w:rPr>
        <w:t>c</w:t>
      </w:r>
      <w:r w:rsidR="00D37FCA" w:rsidRPr="002124D6">
        <w:rPr>
          <w:rFonts w:ascii="Arial Narrow" w:hAnsi="Arial Narrow" w:cs="Arial"/>
          <w:i/>
          <w:iCs/>
          <w:color w:val="auto"/>
          <w:sz w:val="22"/>
          <w:szCs w:val="22"/>
        </w:rPr>
        <w:t xml:space="preserve"> </w:t>
      </w:r>
      <w:r w:rsidR="00D37FCA" w:rsidRPr="002124D6">
        <w:rPr>
          <w:rStyle w:val="Mathematicalpi1"/>
          <w:rFonts w:ascii="Arial Narrow" w:hAnsi="Arial Narrow" w:cs="Arial"/>
          <w:color w:val="auto"/>
          <w:sz w:val="22"/>
          <w:szCs w:val="22"/>
        </w:rPr>
        <w:t>=</w:t>
      </w:r>
      <w:r w:rsidR="00D37FCA" w:rsidRPr="002124D6">
        <w:rPr>
          <w:rFonts w:ascii="Arial Narrow" w:hAnsi="Arial Narrow" w:cs="Arial"/>
          <w:i/>
          <w:iCs/>
          <w:color w:val="auto"/>
          <w:sz w:val="22"/>
          <w:szCs w:val="22"/>
        </w:rPr>
        <w:t xml:space="preserve"> </w:t>
      </w:r>
      <w:r w:rsidR="00D37FCA" w:rsidRPr="002124D6">
        <w:rPr>
          <w:rFonts w:ascii="Arial Narrow" w:hAnsi="Arial Narrow" w:cs="Arial"/>
          <w:color w:val="auto"/>
          <w:sz w:val="22"/>
          <w:szCs w:val="22"/>
        </w:rPr>
        <w:t xml:space="preserve">0.35), the average personal tax rate for the partners is also 35 </w:t>
      </w:r>
      <w:r w:rsidR="00270E6C" w:rsidRPr="002124D6">
        <w:rPr>
          <w:rFonts w:ascii="Arial Narrow" w:hAnsi="Arial Narrow" w:cs="Arial"/>
          <w:color w:val="auto"/>
          <w:sz w:val="22"/>
          <w:szCs w:val="22"/>
        </w:rPr>
        <w:t>per cent</w:t>
      </w:r>
      <w:r w:rsidR="00D37FCA" w:rsidRPr="002124D6">
        <w:rPr>
          <w:rFonts w:ascii="Arial Narrow" w:hAnsi="Arial Narrow" w:cs="Arial"/>
          <w:color w:val="auto"/>
          <w:sz w:val="22"/>
          <w:szCs w:val="22"/>
        </w:rPr>
        <w:t xml:space="preserve"> (</w:t>
      </w:r>
      <w:r w:rsidR="00D37FCA" w:rsidRPr="002124D6">
        <w:rPr>
          <w:rFonts w:ascii="Arial Narrow" w:hAnsi="Arial Narrow" w:cs="Arial"/>
          <w:i/>
          <w:iCs/>
          <w:color w:val="auto"/>
          <w:sz w:val="22"/>
          <w:szCs w:val="22"/>
        </w:rPr>
        <w:t>T</w:t>
      </w:r>
      <w:r w:rsidR="00D37FCA" w:rsidRPr="002124D6">
        <w:rPr>
          <w:rFonts w:ascii="Arial Narrow" w:hAnsi="Arial Narrow" w:cs="Arial"/>
          <w:i/>
          <w:iCs/>
          <w:color w:val="auto"/>
          <w:sz w:val="22"/>
          <w:szCs w:val="22"/>
          <w:vertAlign w:val="subscript"/>
        </w:rPr>
        <w:t>p</w:t>
      </w:r>
      <w:r w:rsidR="00D37FCA" w:rsidRPr="002124D6">
        <w:rPr>
          <w:rFonts w:ascii="Arial Narrow" w:hAnsi="Arial Narrow" w:cs="Arial"/>
          <w:i/>
          <w:iCs/>
          <w:color w:val="auto"/>
          <w:sz w:val="22"/>
          <w:szCs w:val="22"/>
        </w:rPr>
        <w:t xml:space="preserve"> </w:t>
      </w:r>
      <w:r w:rsidR="00D37FCA" w:rsidRPr="002124D6">
        <w:rPr>
          <w:rStyle w:val="Mathematicalpi1"/>
          <w:rFonts w:ascii="Arial Narrow" w:hAnsi="Arial Narrow" w:cs="Arial"/>
          <w:color w:val="auto"/>
          <w:sz w:val="22"/>
          <w:szCs w:val="22"/>
        </w:rPr>
        <w:t>=</w:t>
      </w:r>
      <w:r w:rsidR="00D37FCA" w:rsidRPr="002124D6">
        <w:rPr>
          <w:rFonts w:ascii="Arial Narrow" w:hAnsi="Arial Narrow" w:cs="Arial"/>
          <w:i/>
          <w:iCs/>
          <w:color w:val="auto"/>
          <w:sz w:val="22"/>
          <w:szCs w:val="22"/>
        </w:rPr>
        <w:t xml:space="preserve"> </w:t>
      </w:r>
      <w:r w:rsidR="00D37FCA" w:rsidRPr="002124D6">
        <w:rPr>
          <w:rFonts w:ascii="Arial Narrow" w:hAnsi="Arial Narrow" w:cs="Arial"/>
          <w:color w:val="auto"/>
          <w:sz w:val="22"/>
          <w:szCs w:val="22"/>
        </w:rPr>
        <w:t xml:space="preserve">0.35), and the capital gains tax rate on dividend income is 15 </w:t>
      </w:r>
      <w:r w:rsidR="00270E6C" w:rsidRPr="002124D6">
        <w:rPr>
          <w:rFonts w:ascii="Arial Narrow" w:hAnsi="Arial Narrow" w:cs="Arial"/>
          <w:color w:val="auto"/>
          <w:sz w:val="22"/>
          <w:szCs w:val="22"/>
        </w:rPr>
        <w:t>per cent</w:t>
      </w:r>
      <w:r w:rsidR="00D37FCA" w:rsidRPr="002124D6">
        <w:rPr>
          <w:rFonts w:ascii="Arial Narrow" w:hAnsi="Arial Narrow" w:cs="Arial"/>
          <w:color w:val="auto"/>
          <w:sz w:val="22"/>
          <w:szCs w:val="22"/>
        </w:rPr>
        <w:t xml:space="preserve"> (</w:t>
      </w:r>
      <w:r w:rsidR="00D37FCA" w:rsidRPr="002124D6">
        <w:rPr>
          <w:rFonts w:ascii="Arial Narrow" w:hAnsi="Arial Narrow" w:cs="Arial"/>
          <w:i/>
          <w:iCs/>
          <w:color w:val="auto"/>
          <w:sz w:val="22"/>
          <w:szCs w:val="22"/>
        </w:rPr>
        <w:t>T</w:t>
      </w:r>
      <w:r w:rsidR="00D37FCA" w:rsidRPr="002124D6">
        <w:rPr>
          <w:rFonts w:ascii="Arial Narrow" w:hAnsi="Arial Narrow" w:cs="Arial"/>
          <w:i/>
          <w:iCs/>
          <w:color w:val="auto"/>
          <w:sz w:val="22"/>
          <w:szCs w:val="22"/>
          <w:vertAlign w:val="subscript"/>
        </w:rPr>
        <w:t>div</w:t>
      </w:r>
      <w:r w:rsidR="00D37FCA" w:rsidRPr="002124D6">
        <w:rPr>
          <w:rFonts w:ascii="Arial Narrow" w:hAnsi="Arial Narrow" w:cs="Arial"/>
          <w:i/>
          <w:iCs/>
          <w:color w:val="auto"/>
          <w:sz w:val="22"/>
          <w:szCs w:val="22"/>
        </w:rPr>
        <w:t xml:space="preserve"> </w:t>
      </w:r>
      <w:r w:rsidR="00D37FCA" w:rsidRPr="002124D6">
        <w:rPr>
          <w:rStyle w:val="Mathematicalpi1"/>
          <w:rFonts w:ascii="Arial Narrow" w:hAnsi="Arial Narrow" w:cs="Arial"/>
          <w:color w:val="auto"/>
          <w:sz w:val="22"/>
          <w:szCs w:val="22"/>
        </w:rPr>
        <w:t>=</w:t>
      </w:r>
      <w:r w:rsidR="00D37FCA" w:rsidRPr="002124D6">
        <w:rPr>
          <w:rFonts w:ascii="Arial Narrow" w:hAnsi="Arial Narrow" w:cs="Arial"/>
          <w:i/>
          <w:iCs/>
          <w:color w:val="auto"/>
          <w:sz w:val="22"/>
          <w:szCs w:val="22"/>
        </w:rPr>
        <w:t xml:space="preserve"> </w:t>
      </w:r>
      <w:r w:rsidR="00D37FCA" w:rsidRPr="002124D6">
        <w:rPr>
          <w:rFonts w:ascii="Arial Narrow" w:hAnsi="Arial Narrow" w:cs="Arial"/>
          <w:color w:val="auto"/>
          <w:sz w:val="22"/>
          <w:szCs w:val="22"/>
        </w:rPr>
        <w:t xml:space="preserve">0.15). </w:t>
      </w:r>
    </w:p>
    <w:p w14:paraId="1C4D4CB2" w14:textId="77777777" w:rsidR="00E23B28" w:rsidRPr="002124D6" w:rsidRDefault="00D37FCA" w:rsidP="00F40C28">
      <w:pPr>
        <w:pStyle w:val="EOCNLEndofChapterNumberList"/>
        <w:rPr>
          <w:rFonts w:ascii="Arial Narrow" w:hAnsi="Arial Narrow" w:cs="Arial"/>
        </w:rPr>
      </w:pPr>
      <w:r w:rsidRPr="002124D6">
        <w:rPr>
          <w:rFonts w:ascii="Arial Narrow" w:hAnsi="Arial Narrow" w:cs="Arial"/>
          <w:b/>
          <w:bCs/>
        </w:rPr>
        <w:tab/>
      </w:r>
      <w:r w:rsidRPr="002124D6">
        <w:rPr>
          <w:rStyle w:val="EOCNLNEndofChapterNumberListNumber"/>
          <w:rFonts w:ascii="Arial Narrow" w:hAnsi="Arial Narrow" w:cs="Arial"/>
          <w:b/>
          <w:bCs/>
          <w:color w:val="auto"/>
          <w:sz w:val="22"/>
          <w:szCs w:val="22"/>
        </w:rPr>
        <w:t>b.</w:t>
      </w:r>
      <w:r w:rsidRPr="002124D6">
        <w:rPr>
          <w:rFonts w:ascii="Arial Narrow" w:hAnsi="Arial Narrow" w:cs="Arial"/>
        </w:rPr>
        <w:t xml:space="preserve"> </w:t>
      </w:r>
      <w:r w:rsidRPr="002F6FB4">
        <w:rPr>
          <w:rFonts w:ascii="Arial Narrow" w:hAnsi="Arial Narrow" w:cs="Arial"/>
          <w:sz w:val="22"/>
        </w:rPr>
        <w:t xml:space="preserve">Now recalculate the tax disadvantage using the same income but with the maximum tax rates that existed before 2003. (These rates were 35 </w:t>
      </w:r>
      <w:r w:rsidR="00270E6C" w:rsidRPr="002F6FB4">
        <w:rPr>
          <w:rFonts w:ascii="Arial Narrow" w:hAnsi="Arial Narrow" w:cs="Arial"/>
          <w:sz w:val="22"/>
        </w:rPr>
        <w:t>per cent</w:t>
      </w:r>
      <w:r w:rsidRPr="002F6FB4">
        <w:rPr>
          <w:rFonts w:ascii="Arial Narrow" w:hAnsi="Arial Narrow" w:cs="Arial"/>
          <w:sz w:val="22"/>
        </w:rPr>
        <w:t xml:space="preserve"> (</w:t>
      </w:r>
      <w:r w:rsidRPr="002F6FB4">
        <w:rPr>
          <w:rFonts w:ascii="Arial Narrow" w:hAnsi="Arial Narrow" w:cs="Arial"/>
          <w:i/>
          <w:iCs/>
          <w:sz w:val="22"/>
        </w:rPr>
        <w:t>T</w:t>
      </w:r>
      <w:r w:rsidRPr="002F6FB4">
        <w:rPr>
          <w:rFonts w:ascii="Arial Narrow" w:hAnsi="Arial Narrow" w:cs="Arial"/>
          <w:i/>
          <w:iCs/>
          <w:sz w:val="22"/>
          <w:vertAlign w:val="subscript"/>
        </w:rPr>
        <w:t>c</w:t>
      </w:r>
      <w:r w:rsidRPr="002F6FB4">
        <w:rPr>
          <w:rFonts w:ascii="Arial Narrow" w:hAnsi="Arial Narrow" w:cs="Arial"/>
          <w:i/>
          <w:iCs/>
          <w:sz w:val="22"/>
        </w:rPr>
        <w:t xml:space="preserve"> </w:t>
      </w:r>
      <w:r w:rsidRPr="002F6FB4">
        <w:rPr>
          <w:rStyle w:val="Mathematicalpi1"/>
          <w:rFonts w:ascii="Arial Narrow" w:hAnsi="Arial Narrow" w:cs="Arial"/>
          <w:color w:val="auto"/>
          <w:sz w:val="24"/>
          <w:szCs w:val="22"/>
        </w:rPr>
        <w:t>=</w:t>
      </w:r>
      <w:r w:rsidRPr="002F6FB4">
        <w:rPr>
          <w:rFonts w:ascii="Arial Narrow" w:hAnsi="Arial Narrow" w:cs="Arial"/>
          <w:i/>
          <w:iCs/>
          <w:sz w:val="22"/>
        </w:rPr>
        <w:t xml:space="preserve"> </w:t>
      </w:r>
      <w:r w:rsidRPr="002F6FB4">
        <w:rPr>
          <w:rFonts w:ascii="Arial Narrow" w:hAnsi="Arial Narrow" w:cs="Arial"/>
          <w:sz w:val="22"/>
        </w:rPr>
        <w:t xml:space="preserve">0.35) on corporate profits and 38.6 </w:t>
      </w:r>
      <w:r w:rsidR="00270E6C" w:rsidRPr="002F6FB4">
        <w:rPr>
          <w:rFonts w:ascii="Arial Narrow" w:hAnsi="Arial Narrow" w:cs="Arial"/>
          <w:sz w:val="22"/>
        </w:rPr>
        <w:t>per cent</w:t>
      </w:r>
      <w:r w:rsidRPr="002F6FB4">
        <w:rPr>
          <w:rFonts w:ascii="Arial Narrow" w:hAnsi="Arial Narrow" w:cs="Arial"/>
          <w:sz w:val="22"/>
        </w:rPr>
        <w:t xml:space="preserve"> (</w:t>
      </w:r>
      <w:r w:rsidRPr="002F6FB4">
        <w:rPr>
          <w:rFonts w:ascii="Arial Narrow" w:hAnsi="Arial Narrow" w:cs="Arial"/>
          <w:i/>
          <w:iCs/>
          <w:sz w:val="22"/>
        </w:rPr>
        <w:t>T</w:t>
      </w:r>
      <w:r w:rsidRPr="002F6FB4">
        <w:rPr>
          <w:rFonts w:ascii="Arial Narrow" w:hAnsi="Arial Narrow" w:cs="Arial"/>
          <w:i/>
          <w:iCs/>
          <w:sz w:val="22"/>
          <w:vertAlign w:val="subscript"/>
        </w:rPr>
        <w:t>p</w:t>
      </w:r>
      <w:r w:rsidRPr="002F6FB4">
        <w:rPr>
          <w:rFonts w:ascii="Arial Narrow" w:hAnsi="Arial Narrow" w:cs="Arial"/>
          <w:i/>
          <w:iCs/>
          <w:sz w:val="22"/>
        </w:rPr>
        <w:t xml:space="preserve"> </w:t>
      </w:r>
      <w:r w:rsidRPr="002F6FB4">
        <w:rPr>
          <w:rStyle w:val="Mathematicalpi1"/>
          <w:rFonts w:ascii="Arial Narrow" w:hAnsi="Arial Narrow" w:cs="Arial"/>
          <w:color w:val="auto"/>
          <w:sz w:val="24"/>
          <w:szCs w:val="22"/>
        </w:rPr>
        <w:t>=</w:t>
      </w:r>
      <w:r w:rsidRPr="002F6FB4">
        <w:rPr>
          <w:rFonts w:ascii="Arial Narrow" w:hAnsi="Arial Narrow" w:cs="Arial"/>
          <w:sz w:val="22"/>
        </w:rPr>
        <w:t xml:space="preserve"> 0.386)</w:t>
      </w:r>
      <w:r w:rsidRPr="002F6FB4">
        <w:rPr>
          <w:rFonts w:ascii="Arial Narrow" w:hAnsi="Arial Narrow" w:cs="Arial"/>
          <w:i/>
          <w:iCs/>
          <w:sz w:val="22"/>
        </w:rPr>
        <w:t xml:space="preserve"> </w:t>
      </w:r>
      <w:r w:rsidRPr="002F6FB4">
        <w:rPr>
          <w:rFonts w:ascii="Arial Narrow" w:hAnsi="Arial Narrow" w:cs="Arial"/>
          <w:sz w:val="22"/>
        </w:rPr>
        <w:t>on personal investment income).</w:t>
      </w:r>
    </w:p>
    <w:p w14:paraId="5C84092D" w14:textId="77777777" w:rsidR="00E23B28" w:rsidRPr="002124D6" w:rsidRDefault="00E23B28">
      <w:pPr>
        <w:tabs>
          <w:tab w:val="left" w:pos="630"/>
        </w:tabs>
        <w:ind w:left="630" w:hanging="630"/>
        <w:rPr>
          <w:rFonts w:ascii="Arial Narrow" w:hAnsi="Arial Narrow" w:cs="Arial"/>
          <w:b/>
          <w:bCs/>
          <w:color w:val="000000"/>
        </w:rPr>
      </w:pPr>
    </w:p>
    <w:p w14:paraId="5060EC3F" w14:textId="77777777" w:rsidR="00F6606E" w:rsidRPr="002124D6" w:rsidRDefault="00E23B28" w:rsidP="00F6606E">
      <w:pPr>
        <w:tabs>
          <w:tab w:val="left" w:pos="720"/>
          <w:tab w:val="left" w:pos="1440"/>
        </w:tabs>
        <w:ind w:left="1440" w:hanging="1440"/>
        <w:rPr>
          <w:rFonts w:ascii="Arial Narrow" w:hAnsi="Arial Narrow" w:cs="Arial"/>
          <w:color w:val="000000"/>
          <w:szCs w:val="22"/>
        </w:rPr>
      </w:pPr>
      <w:r w:rsidRPr="002124D6">
        <w:rPr>
          <w:rFonts w:ascii="Arial Narrow" w:hAnsi="Arial Narrow" w:cs="Arial"/>
          <w:b/>
          <w:color w:val="000000"/>
        </w:rPr>
        <w:t>A1-1.</w:t>
      </w:r>
      <w:r w:rsidRPr="002124D6">
        <w:rPr>
          <w:rFonts w:ascii="Arial Narrow" w:hAnsi="Arial Narrow" w:cs="Arial"/>
          <w:b/>
          <w:color w:val="000000"/>
        </w:rPr>
        <w:tab/>
      </w:r>
      <w:r w:rsidR="00F6606E" w:rsidRPr="002124D6">
        <w:rPr>
          <w:rFonts w:ascii="Arial Narrow" w:hAnsi="Arial Narrow" w:cs="Arial"/>
          <w:color w:val="000000"/>
          <w:szCs w:val="22"/>
        </w:rPr>
        <w:t>a.</w:t>
      </w:r>
      <w:r w:rsidR="00F6606E" w:rsidRPr="002124D6">
        <w:rPr>
          <w:rFonts w:ascii="Arial Narrow" w:hAnsi="Arial Narrow" w:cs="Arial"/>
          <w:color w:val="000000"/>
          <w:szCs w:val="22"/>
        </w:rPr>
        <w:tab/>
        <w:t xml:space="preserve">If the </w:t>
      </w:r>
      <w:r w:rsidR="009C5E50" w:rsidRPr="002124D6">
        <w:rPr>
          <w:rFonts w:ascii="Arial Narrow" w:hAnsi="Arial Narrow" w:cs="Arial"/>
          <w:color w:val="000000"/>
          <w:szCs w:val="22"/>
        </w:rPr>
        <w:t>entity</w:t>
      </w:r>
      <w:r w:rsidR="00F6606E" w:rsidRPr="002124D6">
        <w:rPr>
          <w:rFonts w:ascii="Arial Narrow" w:hAnsi="Arial Narrow" w:cs="Arial"/>
          <w:color w:val="000000"/>
          <w:szCs w:val="22"/>
        </w:rPr>
        <w:t xml:space="preserve"> is organ</w:t>
      </w:r>
      <w:r w:rsidR="00182248" w:rsidRPr="002124D6">
        <w:rPr>
          <w:rFonts w:ascii="Arial Narrow" w:hAnsi="Arial Narrow" w:cs="Arial"/>
          <w:color w:val="000000"/>
          <w:szCs w:val="22"/>
        </w:rPr>
        <w:t>is</w:t>
      </w:r>
      <w:r w:rsidR="00F6606E" w:rsidRPr="002124D6">
        <w:rPr>
          <w:rFonts w:ascii="Arial Narrow" w:hAnsi="Arial Narrow" w:cs="Arial"/>
          <w:color w:val="000000"/>
          <w:szCs w:val="22"/>
        </w:rPr>
        <w:t xml:space="preserve">ed as a partnership, operating income will be taxed only once, so investors will receive $500,000 </w:t>
      </w:r>
      <w:r w:rsidR="00F6606E" w:rsidRPr="002124D6">
        <w:rPr>
          <w:rFonts w:ascii="Arial Narrow" w:hAnsi="Arial Narrow" w:cs="Arial"/>
          <w:i/>
          <w:color w:val="000000"/>
          <w:szCs w:val="22"/>
        </w:rPr>
        <w:t>x</w:t>
      </w:r>
      <w:r w:rsidR="00F6606E" w:rsidRPr="002124D6">
        <w:rPr>
          <w:rFonts w:ascii="Arial Narrow" w:hAnsi="Arial Narrow" w:cs="Arial"/>
          <w:color w:val="000000"/>
          <w:szCs w:val="22"/>
        </w:rPr>
        <w:t xml:space="preserve"> (1</w:t>
      </w:r>
      <w:r w:rsidR="002F6FB4">
        <w:rPr>
          <w:rFonts w:ascii="Arial Narrow" w:hAnsi="Arial Narrow" w:cs="Arial"/>
          <w:color w:val="000000"/>
          <w:szCs w:val="22"/>
        </w:rPr>
        <w:t>–</w:t>
      </w:r>
      <w:r w:rsidR="00F6606E" w:rsidRPr="002124D6">
        <w:rPr>
          <w:rFonts w:ascii="Arial Narrow" w:hAnsi="Arial Narrow" w:cs="Arial"/>
          <w:color w:val="000000"/>
          <w:szCs w:val="22"/>
        </w:rPr>
        <w:t xml:space="preserve">0.35) = $325,000. If the </w:t>
      </w:r>
      <w:r w:rsidR="009C5E50" w:rsidRPr="002124D6">
        <w:rPr>
          <w:rFonts w:ascii="Arial Narrow" w:hAnsi="Arial Narrow" w:cs="Arial"/>
          <w:color w:val="000000"/>
          <w:szCs w:val="22"/>
        </w:rPr>
        <w:t>entity</w:t>
      </w:r>
      <w:r w:rsidR="00F6606E" w:rsidRPr="002124D6">
        <w:rPr>
          <w:rFonts w:ascii="Arial Narrow" w:hAnsi="Arial Narrow" w:cs="Arial"/>
          <w:color w:val="000000"/>
          <w:szCs w:val="22"/>
        </w:rPr>
        <w:t xml:space="preserve"> is organ</w:t>
      </w:r>
      <w:r w:rsidR="00182248" w:rsidRPr="002124D6">
        <w:rPr>
          <w:rFonts w:ascii="Arial Narrow" w:hAnsi="Arial Narrow" w:cs="Arial"/>
          <w:color w:val="000000"/>
          <w:szCs w:val="22"/>
        </w:rPr>
        <w:t>is</w:t>
      </w:r>
      <w:r w:rsidR="00F6606E" w:rsidRPr="002124D6">
        <w:rPr>
          <w:rFonts w:ascii="Arial Narrow" w:hAnsi="Arial Narrow" w:cs="Arial"/>
          <w:color w:val="000000"/>
          <w:szCs w:val="22"/>
        </w:rPr>
        <w:t xml:space="preserve">ed as a </w:t>
      </w:r>
      <w:r w:rsidR="00D308E2" w:rsidRPr="002124D6">
        <w:rPr>
          <w:rFonts w:ascii="Arial Narrow" w:hAnsi="Arial Narrow" w:cs="Arial"/>
          <w:color w:val="000000"/>
          <w:szCs w:val="22"/>
        </w:rPr>
        <w:t>company</w:t>
      </w:r>
      <w:r w:rsidR="00F6606E" w:rsidRPr="002124D6">
        <w:rPr>
          <w:rFonts w:ascii="Arial Narrow" w:hAnsi="Arial Narrow" w:cs="Arial"/>
          <w:color w:val="000000"/>
          <w:szCs w:val="22"/>
        </w:rPr>
        <w:t xml:space="preserve">, operating income will be taxed once at the corporate level and again at the personal level at the capital gains tax rate of 15 </w:t>
      </w:r>
      <w:r w:rsidR="00270E6C" w:rsidRPr="002124D6">
        <w:rPr>
          <w:rFonts w:ascii="Arial Narrow" w:hAnsi="Arial Narrow" w:cs="Arial"/>
          <w:color w:val="000000"/>
          <w:szCs w:val="22"/>
        </w:rPr>
        <w:t>per cent</w:t>
      </w:r>
      <w:r w:rsidR="00F6606E" w:rsidRPr="002124D6">
        <w:rPr>
          <w:rFonts w:ascii="Arial Narrow" w:hAnsi="Arial Narrow" w:cs="Arial"/>
          <w:color w:val="000000"/>
          <w:szCs w:val="22"/>
        </w:rPr>
        <w:t xml:space="preserve">, so investors will receive only $500,000 </w:t>
      </w:r>
      <w:r w:rsidR="00F6606E" w:rsidRPr="002124D6">
        <w:rPr>
          <w:rFonts w:ascii="Arial Narrow" w:hAnsi="Arial Narrow" w:cs="Arial"/>
          <w:i/>
          <w:color w:val="000000"/>
          <w:szCs w:val="22"/>
        </w:rPr>
        <w:t xml:space="preserve">x </w:t>
      </w:r>
      <w:r w:rsidR="00F6606E" w:rsidRPr="002124D6">
        <w:rPr>
          <w:rFonts w:ascii="Arial Narrow" w:hAnsi="Arial Narrow" w:cs="Arial"/>
          <w:color w:val="000000"/>
          <w:szCs w:val="22"/>
        </w:rPr>
        <w:t>(1</w:t>
      </w:r>
      <w:r w:rsidR="002F6FB4">
        <w:rPr>
          <w:rFonts w:ascii="Arial Narrow" w:hAnsi="Arial Narrow" w:cs="Arial"/>
          <w:color w:val="000000"/>
          <w:szCs w:val="22"/>
        </w:rPr>
        <w:t>–</w:t>
      </w:r>
      <w:r w:rsidR="00F6606E" w:rsidRPr="002124D6">
        <w:rPr>
          <w:rFonts w:ascii="Arial Narrow" w:hAnsi="Arial Narrow" w:cs="Arial"/>
          <w:color w:val="000000"/>
          <w:szCs w:val="22"/>
        </w:rPr>
        <w:t>0.35)(1</w:t>
      </w:r>
      <w:r w:rsidR="002F6FB4">
        <w:rPr>
          <w:rFonts w:ascii="Arial Narrow" w:hAnsi="Arial Narrow" w:cs="Arial"/>
          <w:color w:val="000000"/>
          <w:szCs w:val="22"/>
        </w:rPr>
        <w:t>–</w:t>
      </w:r>
      <w:r w:rsidR="00F6606E" w:rsidRPr="002124D6">
        <w:rPr>
          <w:rFonts w:ascii="Arial Narrow" w:hAnsi="Arial Narrow" w:cs="Arial"/>
          <w:color w:val="000000"/>
          <w:szCs w:val="22"/>
        </w:rPr>
        <w:t xml:space="preserve">0.15) = $276,250. The </w:t>
      </w:r>
      <w:r w:rsidR="0001606D" w:rsidRPr="002124D6">
        <w:rPr>
          <w:rFonts w:ascii="Arial Narrow" w:hAnsi="Arial Narrow" w:cs="Arial"/>
          <w:color w:val="000000"/>
          <w:szCs w:val="22"/>
        </w:rPr>
        <w:t>‘</w:t>
      </w:r>
      <w:r w:rsidR="00F6606E" w:rsidRPr="002124D6">
        <w:rPr>
          <w:rFonts w:ascii="Arial Narrow" w:hAnsi="Arial Narrow" w:cs="Arial"/>
          <w:color w:val="000000"/>
          <w:szCs w:val="22"/>
        </w:rPr>
        <w:t>corporate tax wedge</w:t>
      </w:r>
      <w:r w:rsidR="0001606D" w:rsidRPr="002124D6">
        <w:rPr>
          <w:rFonts w:ascii="Arial Narrow" w:hAnsi="Arial Narrow" w:cs="Arial"/>
          <w:color w:val="000000"/>
          <w:szCs w:val="22"/>
        </w:rPr>
        <w:t>’</w:t>
      </w:r>
      <w:r w:rsidR="00F6606E" w:rsidRPr="002124D6">
        <w:rPr>
          <w:rFonts w:ascii="Arial Narrow" w:hAnsi="Arial Narrow" w:cs="Arial"/>
          <w:color w:val="000000"/>
          <w:szCs w:val="22"/>
        </w:rPr>
        <w:t xml:space="preserve"> is thus $48,750, or 9.75 percentage points.</w:t>
      </w:r>
    </w:p>
    <w:p w14:paraId="3154121E" w14:textId="77777777" w:rsidR="00F6606E" w:rsidRPr="002124D6" w:rsidRDefault="00F6606E" w:rsidP="00F6606E">
      <w:pPr>
        <w:tabs>
          <w:tab w:val="left" w:pos="720"/>
        </w:tabs>
        <w:ind w:left="720" w:hanging="720"/>
        <w:rPr>
          <w:rFonts w:ascii="Arial Narrow" w:hAnsi="Arial Narrow" w:cs="Arial"/>
          <w:color w:val="000000"/>
          <w:szCs w:val="22"/>
        </w:rPr>
      </w:pPr>
    </w:p>
    <w:p w14:paraId="0147CB97" w14:textId="77777777" w:rsidR="00F6606E" w:rsidRPr="002124D6" w:rsidRDefault="00F6606E" w:rsidP="00F6606E">
      <w:pPr>
        <w:tabs>
          <w:tab w:val="left" w:pos="1440"/>
        </w:tabs>
        <w:ind w:left="1440" w:hanging="720"/>
        <w:jc w:val="both"/>
        <w:rPr>
          <w:rFonts w:ascii="Arial Narrow" w:hAnsi="Arial Narrow" w:cs="Arial"/>
          <w:color w:val="000000"/>
          <w:szCs w:val="22"/>
        </w:rPr>
      </w:pPr>
      <w:r w:rsidRPr="002124D6">
        <w:rPr>
          <w:rFonts w:ascii="Arial Narrow" w:hAnsi="Arial Narrow" w:cs="Arial"/>
          <w:color w:val="000000"/>
          <w:szCs w:val="22"/>
        </w:rPr>
        <w:t>b.</w:t>
      </w:r>
      <w:r w:rsidRPr="002124D6">
        <w:rPr>
          <w:rFonts w:ascii="Arial Narrow" w:hAnsi="Arial Narrow" w:cs="Arial"/>
          <w:color w:val="000000"/>
          <w:szCs w:val="22"/>
        </w:rPr>
        <w:tab/>
        <w:t xml:space="preserve">Using the pre-2003 tax rates, partnership investors would receive $500,000 </w:t>
      </w:r>
      <w:r w:rsidRPr="002124D6">
        <w:rPr>
          <w:rFonts w:ascii="Arial Narrow" w:hAnsi="Arial Narrow" w:cs="Arial"/>
          <w:i/>
          <w:color w:val="000000"/>
          <w:szCs w:val="22"/>
        </w:rPr>
        <w:t>x</w:t>
      </w:r>
      <w:r w:rsidRPr="002124D6">
        <w:rPr>
          <w:rFonts w:ascii="Arial Narrow" w:hAnsi="Arial Narrow" w:cs="Arial"/>
          <w:color w:val="000000"/>
          <w:szCs w:val="22"/>
        </w:rPr>
        <w:t xml:space="preserve"> (1</w:t>
      </w:r>
      <w:r w:rsidR="002F6FB4">
        <w:rPr>
          <w:rFonts w:ascii="Arial Narrow" w:hAnsi="Arial Narrow" w:cs="Arial"/>
          <w:color w:val="000000"/>
          <w:szCs w:val="22"/>
        </w:rPr>
        <w:t>–</w:t>
      </w:r>
      <w:r w:rsidRPr="002124D6">
        <w:rPr>
          <w:rFonts w:ascii="Arial Narrow" w:hAnsi="Arial Narrow" w:cs="Arial"/>
          <w:color w:val="000000"/>
          <w:szCs w:val="22"/>
        </w:rPr>
        <w:t xml:space="preserve">0.386) = $307,000. If the </w:t>
      </w:r>
      <w:r w:rsidR="009C5E50" w:rsidRPr="002124D6">
        <w:rPr>
          <w:rFonts w:ascii="Arial Narrow" w:hAnsi="Arial Narrow" w:cs="Arial"/>
          <w:color w:val="000000"/>
          <w:szCs w:val="22"/>
        </w:rPr>
        <w:t>entity</w:t>
      </w:r>
      <w:r w:rsidRPr="002124D6">
        <w:rPr>
          <w:rFonts w:ascii="Arial Narrow" w:hAnsi="Arial Narrow" w:cs="Arial"/>
          <w:color w:val="000000"/>
          <w:szCs w:val="22"/>
        </w:rPr>
        <w:t xml:space="preserve"> was organ</w:t>
      </w:r>
      <w:r w:rsidR="00182248" w:rsidRPr="002124D6">
        <w:rPr>
          <w:rFonts w:ascii="Arial Narrow" w:hAnsi="Arial Narrow" w:cs="Arial"/>
          <w:color w:val="000000"/>
          <w:szCs w:val="22"/>
        </w:rPr>
        <w:t>is</w:t>
      </w:r>
      <w:r w:rsidRPr="002124D6">
        <w:rPr>
          <w:rFonts w:ascii="Arial Narrow" w:hAnsi="Arial Narrow" w:cs="Arial"/>
          <w:color w:val="000000"/>
          <w:szCs w:val="22"/>
        </w:rPr>
        <w:t xml:space="preserve">ed as a </w:t>
      </w:r>
      <w:r w:rsidR="00D308E2" w:rsidRPr="002124D6">
        <w:rPr>
          <w:rFonts w:ascii="Arial Narrow" w:hAnsi="Arial Narrow" w:cs="Arial"/>
          <w:color w:val="000000"/>
          <w:szCs w:val="22"/>
        </w:rPr>
        <w:t>company</w:t>
      </w:r>
      <w:r w:rsidRPr="002124D6">
        <w:rPr>
          <w:rFonts w:ascii="Arial Narrow" w:hAnsi="Arial Narrow" w:cs="Arial"/>
          <w:color w:val="000000"/>
          <w:szCs w:val="22"/>
        </w:rPr>
        <w:t xml:space="preserve">, operating income would be taxed once at the corporate level (at 35 </w:t>
      </w:r>
      <w:r w:rsidR="00270E6C" w:rsidRPr="002124D6">
        <w:rPr>
          <w:rFonts w:ascii="Arial Narrow" w:hAnsi="Arial Narrow" w:cs="Arial"/>
          <w:color w:val="000000"/>
          <w:szCs w:val="22"/>
        </w:rPr>
        <w:t>per cent</w:t>
      </w:r>
      <w:r w:rsidRPr="002124D6">
        <w:rPr>
          <w:rFonts w:ascii="Arial Narrow" w:hAnsi="Arial Narrow" w:cs="Arial"/>
          <w:color w:val="000000"/>
          <w:szCs w:val="22"/>
        </w:rPr>
        <w:t>) and again at the personal level at the personal income tax rate of </w:t>
      </w:r>
      <w:r w:rsidR="00FB0CAA" w:rsidRPr="002124D6">
        <w:rPr>
          <w:rFonts w:ascii="Arial Narrow" w:hAnsi="Arial Narrow" w:cs="Arial"/>
          <w:color w:val="000000"/>
          <w:szCs w:val="22"/>
        </w:rPr>
        <w:t xml:space="preserve"> </w:t>
      </w:r>
      <w:r w:rsidRPr="002124D6">
        <w:rPr>
          <w:rFonts w:ascii="Arial Narrow" w:hAnsi="Arial Narrow" w:cs="Arial"/>
          <w:color w:val="000000"/>
          <w:szCs w:val="22"/>
        </w:rPr>
        <w:t xml:space="preserve">38.6 </w:t>
      </w:r>
      <w:r w:rsidR="00270E6C" w:rsidRPr="002124D6">
        <w:rPr>
          <w:rFonts w:ascii="Arial Narrow" w:hAnsi="Arial Narrow" w:cs="Arial"/>
          <w:color w:val="000000"/>
          <w:szCs w:val="22"/>
        </w:rPr>
        <w:t>per cent</w:t>
      </w:r>
      <w:r w:rsidRPr="002124D6">
        <w:rPr>
          <w:rFonts w:ascii="Arial Narrow" w:hAnsi="Arial Narrow" w:cs="Arial"/>
          <w:color w:val="000000"/>
          <w:szCs w:val="22"/>
        </w:rPr>
        <w:t xml:space="preserve">, so investors received only $500,000 </w:t>
      </w:r>
      <w:r w:rsidRPr="002124D6">
        <w:rPr>
          <w:rFonts w:ascii="Arial Narrow" w:hAnsi="Arial Narrow" w:cs="Arial"/>
          <w:i/>
          <w:color w:val="000000"/>
          <w:szCs w:val="22"/>
        </w:rPr>
        <w:t xml:space="preserve">x </w:t>
      </w:r>
      <w:r w:rsidRPr="002124D6">
        <w:rPr>
          <w:rFonts w:ascii="Arial Narrow" w:hAnsi="Arial Narrow" w:cs="Arial"/>
          <w:color w:val="000000"/>
          <w:szCs w:val="22"/>
        </w:rPr>
        <w:t>(1</w:t>
      </w:r>
      <w:r w:rsidR="002F6FB4">
        <w:rPr>
          <w:rFonts w:ascii="Arial Narrow" w:hAnsi="Arial Narrow" w:cs="Arial"/>
          <w:color w:val="000000"/>
          <w:szCs w:val="22"/>
        </w:rPr>
        <w:t>–</w:t>
      </w:r>
      <w:r w:rsidRPr="002124D6">
        <w:rPr>
          <w:rFonts w:ascii="Arial Narrow" w:hAnsi="Arial Narrow" w:cs="Arial"/>
          <w:color w:val="000000"/>
          <w:szCs w:val="22"/>
        </w:rPr>
        <w:t>0.35)(1</w:t>
      </w:r>
      <w:r w:rsidR="002F6FB4">
        <w:rPr>
          <w:rFonts w:ascii="Arial Narrow" w:hAnsi="Arial Narrow" w:cs="Arial"/>
          <w:color w:val="000000"/>
          <w:szCs w:val="22"/>
        </w:rPr>
        <w:t>–</w:t>
      </w:r>
      <w:r w:rsidRPr="002124D6">
        <w:rPr>
          <w:rFonts w:ascii="Arial Narrow" w:hAnsi="Arial Narrow" w:cs="Arial"/>
          <w:color w:val="000000"/>
          <w:szCs w:val="22"/>
        </w:rPr>
        <w:t xml:space="preserve">0.386) = $199,550. The </w:t>
      </w:r>
      <w:r w:rsidR="0001606D" w:rsidRPr="002124D6">
        <w:rPr>
          <w:rFonts w:ascii="Arial Narrow" w:hAnsi="Arial Narrow" w:cs="Arial"/>
          <w:color w:val="000000"/>
          <w:szCs w:val="22"/>
        </w:rPr>
        <w:t>‘</w:t>
      </w:r>
      <w:r w:rsidRPr="002124D6">
        <w:rPr>
          <w:rFonts w:ascii="Arial Narrow" w:hAnsi="Arial Narrow" w:cs="Arial"/>
          <w:color w:val="000000"/>
          <w:szCs w:val="22"/>
        </w:rPr>
        <w:t>corporate tax wedge</w:t>
      </w:r>
      <w:r w:rsidR="0001606D" w:rsidRPr="002124D6">
        <w:rPr>
          <w:rFonts w:ascii="Arial Narrow" w:hAnsi="Arial Narrow" w:cs="Arial"/>
          <w:color w:val="000000"/>
          <w:szCs w:val="22"/>
        </w:rPr>
        <w:t>’</w:t>
      </w:r>
      <w:r w:rsidRPr="002124D6">
        <w:rPr>
          <w:rFonts w:ascii="Arial Narrow" w:hAnsi="Arial Narrow" w:cs="Arial"/>
          <w:color w:val="000000"/>
          <w:szCs w:val="22"/>
        </w:rPr>
        <w:t xml:space="preserve"> was thus $107,450, or 21.49 percentage points.</w:t>
      </w:r>
      <w:r w:rsidRPr="002124D6">
        <w:rPr>
          <w:rFonts w:ascii="Arial Narrow" w:hAnsi="Arial Narrow" w:cs="Arial"/>
          <w:color w:val="000000"/>
        </w:rPr>
        <w:t>*</w:t>
      </w:r>
    </w:p>
    <w:p w14:paraId="3A5A064B" w14:textId="77777777" w:rsidR="00170BB8" w:rsidRPr="002124D6" w:rsidRDefault="00E23B28" w:rsidP="001D2C1B">
      <w:pPr>
        <w:tabs>
          <w:tab w:val="left" w:pos="630"/>
        </w:tabs>
        <w:ind w:left="630" w:hanging="630"/>
        <w:rPr>
          <w:rFonts w:ascii="Arial Narrow" w:hAnsi="Arial Narrow" w:cs="Arial"/>
          <w:color w:val="000000"/>
          <w:sz w:val="20"/>
        </w:rPr>
      </w:pPr>
      <w:r w:rsidRPr="002124D6">
        <w:rPr>
          <w:rFonts w:ascii="Arial Narrow" w:hAnsi="Arial Narrow" w:cs="Arial"/>
          <w:b/>
          <w:color w:val="000000"/>
        </w:rPr>
        <w:tab/>
      </w:r>
    </w:p>
    <w:p w14:paraId="2AB04C0E" w14:textId="77777777" w:rsidR="00170BB8" w:rsidRPr="002124D6" w:rsidRDefault="00170BB8" w:rsidP="00170BB8">
      <w:pPr>
        <w:ind w:left="630" w:firstLine="90"/>
        <w:jc w:val="both"/>
        <w:rPr>
          <w:rFonts w:ascii="Arial Narrow" w:hAnsi="Arial Narrow" w:cs="Arial"/>
          <w:color w:val="000000"/>
          <w:sz w:val="20"/>
        </w:rPr>
      </w:pPr>
      <w:r w:rsidRPr="002124D6">
        <w:rPr>
          <w:rFonts w:ascii="Arial Narrow" w:hAnsi="Arial Narrow" w:cs="Arial"/>
          <w:color w:val="000000"/>
          <w:sz w:val="20"/>
        </w:rPr>
        <w:t xml:space="preserve">*Note that this solution assumes that the </w:t>
      </w:r>
      <w:r w:rsidR="00D308E2" w:rsidRPr="002124D6">
        <w:rPr>
          <w:rFonts w:ascii="Arial Narrow" w:hAnsi="Arial Narrow" w:cs="Arial"/>
          <w:color w:val="000000"/>
          <w:sz w:val="20"/>
        </w:rPr>
        <w:t>company</w:t>
      </w:r>
      <w:r w:rsidRPr="002124D6">
        <w:rPr>
          <w:rFonts w:ascii="Arial Narrow" w:hAnsi="Arial Narrow" w:cs="Arial"/>
          <w:color w:val="000000"/>
          <w:sz w:val="20"/>
        </w:rPr>
        <w:t xml:space="preserve"> is not re-investing any of its profits, but is distributing all of its profits to shareholders as dividends.</w:t>
      </w:r>
    </w:p>
    <w:p w14:paraId="48628E1A" w14:textId="77777777" w:rsidR="00E23B28" w:rsidRPr="002124D6" w:rsidRDefault="00FB0CAA">
      <w:pPr>
        <w:pStyle w:val="Heading2"/>
        <w:tabs>
          <w:tab w:val="left" w:pos="630"/>
        </w:tabs>
        <w:ind w:left="630" w:hanging="630"/>
        <w:rPr>
          <w:rFonts w:ascii="Arial Narrow" w:eastAsia="Arial Unicode MS" w:hAnsi="Arial Narrow" w:cs="Arial"/>
          <w:color w:val="000000"/>
        </w:rPr>
      </w:pPr>
      <w:r w:rsidRPr="002124D6">
        <w:rPr>
          <w:rFonts w:ascii="Arial Narrow" w:hAnsi="Arial Narrow" w:cs="Arial"/>
          <w:smallCaps/>
          <w:color w:val="000000"/>
        </w:rPr>
        <w:t>T</w:t>
      </w:r>
      <w:r w:rsidR="00E23B28" w:rsidRPr="002124D6">
        <w:rPr>
          <w:rFonts w:ascii="Arial Narrow" w:hAnsi="Arial Narrow" w:cs="Arial"/>
          <w:smallCaps/>
          <w:color w:val="000000"/>
        </w:rPr>
        <w:t>he Corporate Financial Manager</w:t>
      </w:r>
      <w:r w:rsidR="00EE7E98" w:rsidRPr="002124D6">
        <w:rPr>
          <w:rFonts w:ascii="Arial Narrow" w:hAnsi="Arial Narrow" w:cs="Arial"/>
          <w:smallCaps/>
          <w:color w:val="000000"/>
        </w:rPr>
        <w:t>’s Goals</w:t>
      </w:r>
    </w:p>
    <w:p w14:paraId="07F24D32" w14:textId="2C49922E" w:rsidR="00E23B28" w:rsidRPr="002124D6" w:rsidRDefault="00E23B28">
      <w:pPr>
        <w:tabs>
          <w:tab w:val="left" w:pos="630"/>
        </w:tabs>
        <w:ind w:left="630" w:hanging="630"/>
        <w:rPr>
          <w:rFonts w:ascii="Arial Narrow" w:hAnsi="Arial Narrow" w:cs="Arial"/>
          <w:color w:val="000000"/>
          <w:szCs w:val="22"/>
        </w:rPr>
      </w:pPr>
      <w:r w:rsidRPr="002124D6">
        <w:rPr>
          <w:rFonts w:ascii="Arial Narrow" w:hAnsi="Arial Narrow" w:cs="Arial"/>
          <w:b/>
          <w:bCs/>
          <w:color w:val="000000"/>
        </w:rPr>
        <w:t>P1-</w:t>
      </w:r>
      <w:r w:rsidR="009E2546" w:rsidRPr="002124D6">
        <w:rPr>
          <w:rFonts w:ascii="Arial Narrow" w:hAnsi="Arial Narrow" w:cs="Arial"/>
          <w:b/>
          <w:bCs/>
          <w:color w:val="000000"/>
        </w:rPr>
        <w:t>2</w:t>
      </w:r>
      <w:r w:rsidRPr="002124D6">
        <w:rPr>
          <w:rFonts w:ascii="Arial Narrow" w:hAnsi="Arial Narrow" w:cs="Arial"/>
          <w:b/>
          <w:bCs/>
          <w:color w:val="000000"/>
          <w:szCs w:val="22"/>
        </w:rPr>
        <w:t>.</w:t>
      </w:r>
      <w:r w:rsidRPr="002124D6">
        <w:rPr>
          <w:rFonts w:ascii="Arial Narrow" w:hAnsi="Arial Narrow" w:cs="Arial"/>
          <w:b/>
          <w:bCs/>
          <w:color w:val="000000"/>
          <w:szCs w:val="22"/>
        </w:rPr>
        <w:tab/>
      </w:r>
      <w:r w:rsidR="005D5DBD" w:rsidRPr="002124D6">
        <w:rPr>
          <w:rFonts w:ascii="Arial Narrow" w:hAnsi="Arial Narrow" w:cs="Arial"/>
          <w:szCs w:val="22"/>
        </w:rPr>
        <w:t xml:space="preserve">Consider the following simple corporate example involving one </w:t>
      </w:r>
      <w:r w:rsidR="009C5E50" w:rsidRPr="002124D6">
        <w:rPr>
          <w:rFonts w:ascii="Arial Narrow" w:hAnsi="Arial Narrow" w:cs="Arial"/>
          <w:szCs w:val="22"/>
        </w:rPr>
        <w:t>share</w:t>
      </w:r>
      <w:r w:rsidR="005D5DBD" w:rsidRPr="002124D6">
        <w:rPr>
          <w:rFonts w:ascii="Arial Narrow" w:hAnsi="Arial Narrow" w:cs="Arial"/>
          <w:szCs w:val="22"/>
        </w:rPr>
        <w:t xml:space="preserve">holder and one manager. There are two mutually exclusive projects in which the manager may invest and two possible manager compensation plans that the </w:t>
      </w:r>
      <w:r w:rsidR="009C5E50" w:rsidRPr="002124D6">
        <w:rPr>
          <w:rFonts w:ascii="Arial Narrow" w:hAnsi="Arial Narrow" w:cs="Arial"/>
          <w:szCs w:val="22"/>
        </w:rPr>
        <w:t>share</w:t>
      </w:r>
      <w:r w:rsidR="005D5DBD" w:rsidRPr="002124D6">
        <w:rPr>
          <w:rFonts w:ascii="Arial Narrow" w:hAnsi="Arial Narrow" w:cs="Arial"/>
          <w:szCs w:val="22"/>
        </w:rPr>
        <w:t>holder may choose to employ. The manager may be paid a flat $300,000 or receive 10</w:t>
      </w:r>
      <w:r w:rsidR="0082681B">
        <w:rPr>
          <w:rFonts w:ascii="Arial Narrow" w:hAnsi="Arial Narrow" w:cs="Arial"/>
          <w:szCs w:val="22"/>
        </w:rPr>
        <w:t>%</w:t>
      </w:r>
      <w:r w:rsidR="005D5DBD" w:rsidRPr="002124D6">
        <w:rPr>
          <w:rFonts w:ascii="Arial Narrow" w:hAnsi="Arial Narrow" w:cs="Arial"/>
          <w:szCs w:val="22"/>
        </w:rPr>
        <w:t xml:space="preserve"> of corporate profits. The </w:t>
      </w:r>
      <w:r w:rsidR="009C5E50" w:rsidRPr="002124D6">
        <w:rPr>
          <w:rFonts w:ascii="Arial Narrow" w:hAnsi="Arial Narrow" w:cs="Arial"/>
          <w:szCs w:val="22"/>
        </w:rPr>
        <w:t>share</w:t>
      </w:r>
      <w:r w:rsidR="005D5DBD" w:rsidRPr="002124D6">
        <w:rPr>
          <w:rFonts w:ascii="Arial Narrow" w:hAnsi="Arial Narrow" w:cs="Arial"/>
          <w:szCs w:val="22"/>
        </w:rPr>
        <w:t xml:space="preserve">holder receives all profits net </w:t>
      </w:r>
      <w:r w:rsidR="005D5DBD" w:rsidRPr="002124D6">
        <w:rPr>
          <w:rFonts w:ascii="Arial Narrow" w:hAnsi="Arial Narrow" w:cs="Arial"/>
          <w:szCs w:val="22"/>
        </w:rPr>
        <w:lastRenderedPageBreak/>
        <w:t>of manager compensation. The probabilities and associated gross profits associated with each project are given below:</w:t>
      </w:r>
    </w:p>
    <w:p w14:paraId="75883128" w14:textId="77777777" w:rsidR="00E23B28" w:rsidRPr="002124D6" w:rsidRDefault="00E23B28">
      <w:pPr>
        <w:tabs>
          <w:tab w:val="left" w:pos="630"/>
        </w:tabs>
        <w:ind w:left="630" w:hanging="630"/>
        <w:rPr>
          <w:rFonts w:ascii="Arial Narrow" w:hAnsi="Arial Narrow" w:cs="Arial"/>
          <w:color w:val="000000"/>
          <w:szCs w:val="22"/>
        </w:rPr>
      </w:pPr>
      <w:r w:rsidRPr="002124D6">
        <w:rPr>
          <w:rFonts w:ascii="Arial Narrow" w:hAnsi="Arial Narrow" w:cs="Arial"/>
          <w:color w:val="000000"/>
          <w:szCs w:val="22"/>
        </w:rPr>
        <w:tab/>
      </w:r>
      <w:r w:rsidRPr="002124D6">
        <w:rPr>
          <w:rFonts w:ascii="Arial Narrow" w:hAnsi="Arial Narrow" w:cs="Arial"/>
          <w:color w:val="000000"/>
          <w:szCs w:val="22"/>
        </w:rPr>
        <w:tab/>
      </w:r>
    </w:p>
    <w:tbl>
      <w:tblPr>
        <w:tblW w:w="0" w:type="auto"/>
        <w:tblInd w:w="828" w:type="dxa"/>
        <w:tblLook w:val="0000" w:firstRow="0" w:lastRow="0" w:firstColumn="0" w:lastColumn="0" w:noHBand="0" w:noVBand="0"/>
      </w:tblPr>
      <w:tblGrid>
        <w:gridCol w:w="1864"/>
        <w:gridCol w:w="1917"/>
        <w:gridCol w:w="1865"/>
        <w:gridCol w:w="1917"/>
      </w:tblGrid>
      <w:tr w:rsidR="00E23B28" w:rsidRPr="002124D6" w14:paraId="77445250" w14:textId="77777777">
        <w:trPr>
          <w:trHeight w:val="386"/>
        </w:trPr>
        <w:tc>
          <w:tcPr>
            <w:tcW w:w="4374" w:type="dxa"/>
            <w:gridSpan w:val="2"/>
          </w:tcPr>
          <w:p w14:paraId="04D2BC01"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b/>
                <w:bCs/>
                <w:color w:val="000000"/>
                <w:szCs w:val="22"/>
              </w:rPr>
              <w:t>Project #1</w:t>
            </w:r>
          </w:p>
        </w:tc>
        <w:tc>
          <w:tcPr>
            <w:tcW w:w="4374" w:type="dxa"/>
            <w:gridSpan w:val="2"/>
          </w:tcPr>
          <w:p w14:paraId="23831834"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b/>
                <w:bCs/>
                <w:color w:val="000000"/>
                <w:szCs w:val="22"/>
              </w:rPr>
              <w:t>Project #2</w:t>
            </w:r>
          </w:p>
        </w:tc>
      </w:tr>
      <w:tr w:rsidR="00E23B28" w:rsidRPr="002124D6" w14:paraId="319F1E69" w14:textId="77777777">
        <w:trPr>
          <w:trHeight w:val="386"/>
        </w:trPr>
        <w:tc>
          <w:tcPr>
            <w:tcW w:w="2187" w:type="dxa"/>
          </w:tcPr>
          <w:p w14:paraId="1316B596"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b/>
                <w:bCs/>
                <w:color w:val="000000"/>
                <w:szCs w:val="22"/>
              </w:rPr>
              <w:t>Probability</w:t>
            </w:r>
          </w:p>
        </w:tc>
        <w:tc>
          <w:tcPr>
            <w:tcW w:w="2187" w:type="dxa"/>
          </w:tcPr>
          <w:p w14:paraId="6940EBF8"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b/>
                <w:bCs/>
                <w:color w:val="000000"/>
                <w:szCs w:val="22"/>
              </w:rPr>
              <w:t>Gross Profit</w:t>
            </w:r>
          </w:p>
        </w:tc>
        <w:tc>
          <w:tcPr>
            <w:tcW w:w="2187" w:type="dxa"/>
          </w:tcPr>
          <w:p w14:paraId="7AA976EF"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b/>
                <w:bCs/>
                <w:color w:val="000000"/>
                <w:szCs w:val="22"/>
              </w:rPr>
              <w:t>Probability</w:t>
            </w:r>
          </w:p>
        </w:tc>
        <w:tc>
          <w:tcPr>
            <w:tcW w:w="2187" w:type="dxa"/>
          </w:tcPr>
          <w:p w14:paraId="5244B9F7"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b/>
                <w:bCs/>
                <w:color w:val="000000"/>
                <w:szCs w:val="22"/>
              </w:rPr>
              <w:t>Gross Profit</w:t>
            </w:r>
          </w:p>
        </w:tc>
      </w:tr>
      <w:tr w:rsidR="00E23B28" w:rsidRPr="002124D6" w14:paraId="7F9CB4D9" w14:textId="77777777">
        <w:trPr>
          <w:trHeight w:val="387"/>
        </w:trPr>
        <w:tc>
          <w:tcPr>
            <w:tcW w:w="2187" w:type="dxa"/>
          </w:tcPr>
          <w:p w14:paraId="405E6847"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33.33%</w:t>
            </w:r>
          </w:p>
        </w:tc>
        <w:tc>
          <w:tcPr>
            <w:tcW w:w="2187" w:type="dxa"/>
          </w:tcPr>
          <w:p w14:paraId="00D3463C"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$0</w:t>
            </w:r>
          </w:p>
        </w:tc>
        <w:tc>
          <w:tcPr>
            <w:tcW w:w="2187" w:type="dxa"/>
          </w:tcPr>
          <w:p w14:paraId="443A287D"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50.0%</w:t>
            </w:r>
          </w:p>
        </w:tc>
        <w:tc>
          <w:tcPr>
            <w:tcW w:w="2187" w:type="dxa"/>
          </w:tcPr>
          <w:p w14:paraId="06302233"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$600,000</w:t>
            </w:r>
          </w:p>
        </w:tc>
      </w:tr>
      <w:tr w:rsidR="00E23B28" w:rsidRPr="002124D6" w14:paraId="11016A74" w14:textId="77777777">
        <w:trPr>
          <w:trHeight w:val="386"/>
        </w:trPr>
        <w:tc>
          <w:tcPr>
            <w:tcW w:w="2187" w:type="dxa"/>
          </w:tcPr>
          <w:p w14:paraId="39D2DD1F"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33.33%</w:t>
            </w:r>
          </w:p>
        </w:tc>
        <w:tc>
          <w:tcPr>
            <w:tcW w:w="2187" w:type="dxa"/>
          </w:tcPr>
          <w:p w14:paraId="6979C481"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$3,000,000</w:t>
            </w:r>
          </w:p>
        </w:tc>
        <w:tc>
          <w:tcPr>
            <w:tcW w:w="2187" w:type="dxa"/>
          </w:tcPr>
          <w:p w14:paraId="7F746552"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50.0%</w:t>
            </w:r>
          </w:p>
        </w:tc>
        <w:tc>
          <w:tcPr>
            <w:tcW w:w="2187" w:type="dxa"/>
          </w:tcPr>
          <w:p w14:paraId="2F60008A"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$900,000</w:t>
            </w:r>
          </w:p>
        </w:tc>
      </w:tr>
      <w:tr w:rsidR="00E23B28" w:rsidRPr="002124D6" w14:paraId="60C32347" w14:textId="77777777">
        <w:trPr>
          <w:trHeight w:val="80"/>
        </w:trPr>
        <w:tc>
          <w:tcPr>
            <w:tcW w:w="2187" w:type="dxa"/>
          </w:tcPr>
          <w:p w14:paraId="7E5DA014"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33.33%</w:t>
            </w:r>
          </w:p>
        </w:tc>
        <w:tc>
          <w:tcPr>
            <w:tcW w:w="2187" w:type="dxa"/>
          </w:tcPr>
          <w:p w14:paraId="68D32B74" w14:textId="77777777" w:rsidR="00E23B28" w:rsidRPr="002124D6" w:rsidRDefault="00E23B28">
            <w:pPr>
              <w:tabs>
                <w:tab w:val="left" w:pos="630"/>
              </w:tabs>
              <w:ind w:left="630" w:hanging="630"/>
              <w:jc w:val="center"/>
              <w:rPr>
                <w:rFonts w:ascii="Arial Narrow" w:hAnsi="Arial Narrow" w:cs="Arial"/>
                <w:color w:val="000000"/>
                <w:szCs w:val="22"/>
              </w:rPr>
            </w:pPr>
            <w:r w:rsidRPr="002124D6">
              <w:rPr>
                <w:rFonts w:ascii="Arial Narrow" w:hAnsi="Arial Narrow" w:cs="Arial"/>
                <w:color w:val="000000"/>
                <w:szCs w:val="22"/>
              </w:rPr>
              <w:t>$9,000,000</w:t>
            </w:r>
          </w:p>
        </w:tc>
        <w:tc>
          <w:tcPr>
            <w:tcW w:w="2187" w:type="dxa"/>
          </w:tcPr>
          <w:p w14:paraId="0836FBA7" w14:textId="77777777" w:rsidR="00E23B28" w:rsidRPr="002124D6" w:rsidRDefault="00E23B28">
            <w:pPr>
              <w:tabs>
                <w:tab w:val="left" w:pos="630"/>
              </w:tabs>
              <w:ind w:left="630" w:hanging="630"/>
              <w:jc w:val="center"/>
              <w:rPr>
                <w:rFonts w:ascii="Arial Narrow" w:hAnsi="Arial Narrow" w:cs="Arial"/>
                <w:color w:val="000000"/>
                <w:szCs w:val="22"/>
              </w:rPr>
            </w:pPr>
          </w:p>
        </w:tc>
        <w:tc>
          <w:tcPr>
            <w:tcW w:w="2187" w:type="dxa"/>
          </w:tcPr>
          <w:p w14:paraId="4060E878" w14:textId="77777777" w:rsidR="00E23B28" w:rsidRPr="002124D6" w:rsidRDefault="00E23B28">
            <w:pPr>
              <w:tabs>
                <w:tab w:val="left" w:pos="630"/>
              </w:tabs>
              <w:ind w:left="630" w:hanging="630"/>
              <w:jc w:val="center"/>
              <w:rPr>
                <w:rFonts w:ascii="Arial Narrow" w:hAnsi="Arial Narrow" w:cs="Arial"/>
                <w:color w:val="000000"/>
                <w:szCs w:val="22"/>
              </w:rPr>
            </w:pPr>
          </w:p>
        </w:tc>
      </w:tr>
    </w:tbl>
    <w:p w14:paraId="392D32E9" w14:textId="77777777" w:rsidR="00E23B28" w:rsidRPr="002124D6" w:rsidRDefault="00E23B28">
      <w:pPr>
        <w:tabs>
          <w:tab w:val="left" w:pos="630"/>
        </w:tabs>
        <w:ind w:left="630" w:hanging="630"/>
        <w:rPr>
          <w:rFonts w:ascii="Arial Narrow" w:hAnsi="Arial Narrow" w:cs="Arial"/>
          <w:b/>
          <w:bCs/>
          <w:color w:val="000000"/>
          <w:szCs w:val="22"/>
        </w:rPr>
      </w:pPr>
    </w:p>
    <w:p w14:paraId="1606DF80" w14:textId="77777777" w:rsidR="005D5DBD" w:rsidRPr="002124D6" w:rsidRDefault="005D5DBD" w:rsidP="005D5DBD">
      <w:pPr>
        <w:pStyle w:val="EOCALEndofChapterAlphaList"/>
        <w:numPr>
          <w:ilvl w:val="0"/>
          <w:numId w:val="19"/>
        </w:numPr>
        <w:tabs>
          <w:tab w:val="clear" w:pos="1200"/>
        </w:tabs>
        <w:spacing w:line="240" w:lineRule="auto"/>
        <w:ind w:left="994"/>
        <w:jc w:val="left"/>
        <w:rPr>
          <w:rStyle w:val="x"/>
          <w:rFonts w:ascii="Arial Narrow" w:hAnsi="Arial Narrow" w:cs="Arial"/>
          <w:color w:val="auto"/>
          <w:sz w:val="22"/>
          <w:szCs w:val="22"/>
        </w:rPr>
      </w:pPr>
      <w:r w:rsidRPr="002124D6">
        <w:rPr>
          <w:rFonts w:ascii="Arial Narrow" w:hAnsi="Arial Narrow" w:cs="Arial"/>
          <w:color w:val="auto"/>
          <w:sz w:val="22"/>
          <w:szCs w:val="22"/>
        </w:rPr>
        <w:t>Which project maxim</w:t>
      </w:r>
      <w:r w:rsidR="00182248" w:rsidRPr="002124D6">
        <w:rPr>
          <w:rFonts w:ascii="Arial Narrow" w:hAnsi="Arial Narrow" w:cs="Arial"/>
          <w:color w:val="auto"/>
          <w:sz w:val="22"/>
          <w:szCs w:val="22"/>
        </w:rPr>
        <w:t>is</w:t>
      </w:r>
      <w:r w:rsidRPr="002124D6">
        <w:rPr>
          <w:rFonts w:ascii="Arial Narrow" w:hAnsi="Arial Narrow" w:cs="Arial"/>
          <w:color w:val="auto"/>
          <w:sz w:val="22"/>
          <w:szCs w:val="22"/>
        </w:rPr>
        <w:t xml:space="preserve">es shareholder wealth? Which compensation plan does the manager prefer if this project is chosen? </w:t>
      </w:r>
    </w:p>
    <w:p w14:paraId="20B8F696" w14:textId="77777777" w:rsidR="005D5DBD" w:rsidRPr="002124D6" w:rsidRDefault="005D5DBD" w:rsidP="005D5DBD">
      <w:pPr>
        <w:pStyle w:val="EOCALEndofChapterAlphaList"/>
        <w:numPr>
          <w:ilvl w:val="0"/>
          <w:numId w:val="19"/>
        </w:numPr>
        <w:tabs>
          <w:tab w:val="clear" w:pos="1200"/>
        </w:tabs>
        <w:spacing w:line="240" w:lineRule="auto"/>
        <w:ind w:left="994"/>
        <w:jc w:val="left"/>
        <w:rPr>
          <w:rStyle w:val="x"/>
          <w:rFonts w:ascii="Arial Narrow" w:hAnsi="Arial Narrow" w:cs="Arial"/>
          <w:color w:val="auto"/>
          <w:sz w:val="22"/>
          <w:szCs w:val="22"/>
        </w:rPr>
      </w:pPr>
      <w:r w:rsidRPr="002124D6">
        <w:rPr>
          <w:rFonts w:ascii="Arial Narrow" w:hAnsi="Arial Narrow" w:cs="Arial"/>
          <w:color w:val="auto"/>
          <w:sz w:val="22"/>
          <w:szCs w:val="22"/>
        </w:rPr>
        <w:t xml:space="preserve">Which project will the manager choose under a flat compensation arrangement? </w:t>
      </w:r>
    </w:p>
    <w:p w14:paraId="72D89E19" w14:textId="77777777" w:rsidR="005D5DBD" w:rsidRPr="002124D6" w:rsidRDefault="005D5DBD" w:rsidP="005D5DBD">
      <w:pPr>
        <w:pStyle w:val="EOCALEndofChapterAlphaList"/>
        <w:numPr>
          <w:ilvl w:val="0"/>
          <w:numId w:val="19"/>
        </w:numPr>
        <w:tabs>
          <w:tab w:val="clear" w:pos="1200"/>
        </w:tabs>
        <w:spacing w:line="240" w:lineRule="auto"/>
        <w:ind w:left="994"/>
        <w:jc w:val="left"/>
        <w:rPr>
          <w:rStyle w:val="x"/>
          <w:rFonts w:ascii="Arial Narrow" w:hAnsi="Arial Narrow" w:cs="Arial"/>
          <w:color w:val="auto"/>
          <w:sz w:val="22"/>
          <w:szCs w:val="22"/>
        </w:rPr>
      </w:pPr>
      <w:r w:rsidRPr="002124D6">
        <w:rPr>
          <w:rFonts w:ascii="Arial Narrow" w:hAnsi="Arial Narrow" w:cs="Arial"/>
          <w:color w:val="auto"/>
          <w:sz w:val="22"/>
          <w:szCs w:val="22"/>
        </w:rPr>
        <w:t xml:space="preserve">Which compensation plan aligns the interests of the </w:t>
      </w:r>
      <w:r w:rsidR="009C5E50" w:rsidRPr="002124D6">
        <w:rPr>
          <w:rFonts w:ascii="Arial Narrow" w:hAnsi="Arial Narrow" w:cs="Arial"/>
          <w:color w:val="auto"/>
          <w:sz w:val="22"/>
          <w:szCs w:val="22"/>
        </w:rPr>
        <w:t>share</w:t>
      </w:r>
      <w:r w:rsidRPr="002124D6">
        <w:rPr>
          <w:rFonts w:ascii="Arial Narrow" w:hAnsi="Arial Narrow" w:cs="Arial"/>
          <w:color w:val="auto"/>
          <w:sz w:val="22"/>
          <w:szCs w:val="22"/>
        </w:rPr>
        <w:t xml:space="preserve">holders and the manager so that the manager will act in the best interest of the </w:t>
      </w:r>
      <w:r w:rsidR="009C5E50" w:rsidRPr="002124D6">
        <w:rPr>
          <w:rFonts w:ascii="Arial Narrow" w:hAnsi="Arial Narrow" w:cs="Arial"/>
          <w:color w:val="auto"/>
          <w:sz w:val="22"/>
          <w:szCs w:val="22"/>
        </w:rPr>
        <w:t>share</w:t>
      </w:r>
      <w:r w:rsidRPr="002124D6">
        <w:rPr>
          <w:rFonts w:ascii="Arial Narrow" w:hAnsi="Arial Narrow" w:cs="Arial"/>
          <w:color w:val="auto"/>
          <w:sz w:val="22"/>
          <w:szCs w:val="22"/>
        </w:rPr>
        <w:t>holders?</w:t>
      </w:r>
    </w:p>
    <w:p w14:paraId="7B361B77" w14:textId="1D79A915" w:rsidR="005D5DBD" w:rsidRPr="002124D6" w:rsidRDefault="005D5DBD" w:rsidP="005D5DBD">
      <w:pPr>
        <w:pStyle w:val="EOCALlast"/>
        <w:numPr>
          <w:ilvl w:val="0"/>
          <w:numId w:val="19"/>
        </w:numPr>
        <w:tabs>
          <w:tab w:val="clear" w:pos="1200"/>
        </w:tabs>
        <w:spacing w:after="0" w:line="240" w:lineRule="auto"/>
        <w:ind w:left="994"/>
        <w:jc w:val="left"/>
        <w:rPr>
          <w:rStyle w:val="x"/>
          <w:rFonts w:ascii="Arial Narrow" w:hAnsi="Arial Narrow" w:cs="Arial"/>
          <w:color w:val="auto"/>
          <w:sz w:val="22"/>
          <w:szCs w:val="22"/>
        </w:rPr>
      </w:pPr>
      <w:r w:rsidRPr="002124D6">
        <w:rPr>
          <w:rFonts w:ascii="Arial Narrow" w:hAnsi="Arial Narrow" w:cs="Arial"/>
          <w:color w:val="auto"/>
          <w:sz w:val="22"/>
          <w:szCs w:val="22"/>
        </w:rPr>
        <w:t xml:space="preserve">What do the answers tell you about structuring management </w:t>
      </w:r>
      <w:r w:rsidR="0082681B">
        <w:rPr>
          <w:rFonts w:ascii="Arial Narrow" w:hAnsi="Arial Narrow" w:cs="Arial"/>
          <w:color w:val="auto"/>
          <w:sz w:val="22"/>
          <w:szCs w:val="22"/>
        </w:rPr>
        <w:t>compensation plans</w:t>
      </w:r>
      <w:r w:rsidRPr="002124D6">
        <w:rPr>
          <w:rFonts w:ascii="Arial Narrow" w:hAnsi="Arial Narrow" w:cs="Arial"/>
          <w:color w:val="auto"/>
          <w:sz w:val="22"/>
          <w:szCs w:val="22"/>
        </w:rPr>
        <w:t>?</w:t>
      </w:r>
    </w:p>
    <w:p w14:paraId="65C8A422" w14:textId="77777777" w:rsidR="00E23B28" w:rsidRPr="002124D6" w:rsidRDefault="00E23B28">
      <w:pPr>
        <w:rPr>
          <w:rFonts w:ascii="Arial Narrow" w:hAnsi="Arial Narrow" w:cs="Arial"/>
        </w:rPr>
      </w:pPr>
    </w:p>
    <w:p w14:paraId="5D4D8896" w14:textId="77777777" w:rsidR="005D5DBD" w:rsidRPr="002124D6" w:rsidRDefault="00E23B28" w:rsidP="005D5DBD">
      <w:pPr>
        <w:tabs>
          <w:tab w:val="left" w:pos="720"/>
        </w:tabs>
        <w:ind w:left="720" w:hanging="720"/>
        <w:jc w:val="both"/>
        <w:rPr>
          <w:rFonts w:ascii="Arial Narrow" w:hAnsi="Arial Narrow" w:cs="Arial"/>
          <w:szCs w:val="22"/>
        </w:rPr>
      </w:pPr>
      <w:r w:rsidRPr="002124D6">
        <w:rPr>
          <w:rFonts w:ascii="Arial Narrow" w:hAnsi="Arial Narrow" w:cs="Arial"/>
          <w:b/>
          <w:bCs/>
        </w:rPr>
        <w:t>A1-</w:t>
      </w:r>
      <w:r w:rsidR="009E2546" w:rsidRPr="002124D6">
        <w:rPr>
          <w:rFonts w:ascii="Arial Narrow" w:hAnsi="Arial Narrow" w:cs="Arial"/>
          <w:b/>
          <w:bCs/>
        </w:rPr>
        <w:t>2</w:t>
      </w:r>
      <w:r w:rsidRPr="002124D6">
        <w:rPr>
          <w:rFonts w:ascii="Arial Narrow" w:hAnsi="Arial Narrow" w:cs="Arial"/>
          <w:b/>
          <w:bCs/>
        </w:rPr>
        <w:t xml:space="preserve">. </w:t>
      </w:r>
      <w:r w:rsidRPr="002124D6">
        <w:rPr>
          <w:rFonts w:ascii="Arial Narrow" w:hAnsi="Arial Narrow" w:cs="Arial"/>
        </w:rPr>
        <w:tab/>
      </w:r>
      <w:r w:rsidR="005D5DBD" w:rsidRPr="002124D6">
        <w:rPr>
          <w:rFonts w:ascii="Arial Narrow" w:hAnsi="Arial Narrow" w:cs="Arial"/>
          <w:szCs w:val="22"/>
          <w:u w:val="single"/>
        </w:rPr>
        <w:t>Payoffs to Project #1</w:t>
      </w:r>
    </w:p>
    <w:tbl>
      <w:tblPr>
        <w:tblW w:w="8270" w:type="dxa"/>
        <w:tblInd w:w="728" w:type="dxa"/>
        <w:tblLayout w:type="fixed"/>
        <w:tblLook w:val="0000" w:firstRow="0" w:lastRow="0" w:firstColumn="0" w:lastColumn="0" w:noHBand="0" w:noVBand="0"/>
      </w:tblPr>
      <w:tblGrid>
        <w:gridCol w:w="1800"/>
        <w:gridCol w:w="1260"/>
        <w:gridCol w:w="1170"/>
        <w:gridCol w:w="1440"/>
        <w:gridCol w:w="1260"/>
        <w:gridCol w:w="1340"/>
      </w:tblGrid>
      <w:tr w:rsidR="005D5DBD" w:rsidRPr="002124D6" w14:paraId="198D810E" w14:textId="77777777" w:rsidTr="008C02B3">
        <w:tc>
          <w:tcPr>
            <w:tcW w:w="1800" w:type="dxa"/>
            <w:tcBorders>
              <w:bottom w:val="single" w:sz="6" w:space="0" w:color="auto"/>
            </w:tcBorders>
            <w:tcMar>
              <w:top w:w="29" w:type="dxa"/>
              <w:left w:w="0" w:type="dxa"/>
              <w:bottom w:w="29" w:type="dxa"/>
              <w:right w:w="0" w:type="dxa"/>
            </w:tcMar>
            <w:vAlign w:val="center"/>
          </w:tcPr>
          <w:p w14:paraId="027DD357" w14:textId="77777777" w:rsidR="005D5DBD" w:rsidRPr="002124D6" w:rsidRDefault="005D5DBD" w:rsidP="008C02B3">
            <w:pPr>
              <w:pStyle w:val="Heading1"/>
              <w:spacing w:before="0" w:after="0"/>
              <w:jc w:val="center"/>
              <w:rPr>
                <w:rFonts w:ascii="Arial Narrow" w:hAnsi="Arial Narrow" w:cs="Arial"/>
                <w:sz w:val="22"/>
                <w:szCs w:val="22"/>
              </w:rPr>
            </w:pPr>
            <w:r w:rsidRPr="002124D6">
              <w:rPr>
                <w:rFonts w:ascii="Arial Narrow" w:hAnsi="Arial Narrow" w:cs="Arial"/>
                <w:sz w:val="22"/>
                <w:szCs w:val="22"/>
              </w:rPr>
              <w:t>Probability</w:t>
            </w:r>
          </w:p>
        </w:tc>
        <w:tc>
          <w:tcPr>
            <w:tcW w:w="1260" w:type="dxa"/>
            <w:tcBorders>
              <w:bottom w:val="single" w:sz="6" w:space="0" w:color="auto"/>
            </w:tcBorders>
            <w:tcMar>
              <w:top w:w="29" w:type="dxa"/>
              <w:left w:w="0" w:type="dxa"/>
              <w:bottom w:w="29" w:type="dxa"/>
              <w:right w:w="0" w:type="dxa"/>
            </w:tcMar>
            <w:vAlign w:val="center"/>
          </w:tcPr>
          <w:p w14:paraId="302152D9" w14:textId="77777777" w:rsidR="005D5DBD" w:rsidRPr="002124D6" w:rsidRDefault="005D5DBD" w:rsidP="008C02B3">
            <w:pPr>
              <w:pStyle w:val="Heading1"/>
              <w:spacing w:before="0" w:after="0"/>
              <w:jc w:val="center"/>
              <w:rPr>
                <w:rFonts w:ascii="Arial Narrow" w:hAnsi="Arial Narrow" w:cs="Arial"/>
                <w:sz w:val="22"/>
                <w:szCs w:val="22"/>
              </w:rPr>
            </w:pPr>
            <w:r w:rsidRPr="002124D6">
              <w:rPr>
                <w:rFonts w:ascii="Arial Narrow" w:hAnsi="Arial Narrow" w:cs="Arial"/>
                <w:sz w:val="22"/>
                <w:szCs w:val="22"/>
              </w:rPr>
              <w:t>Gross</w:t>
            </w:r>
          </w:p>
          <w:p w14:paraId="0974290D" w14:textId="77777777" w:rsidR="005D5DBD" w:rsidRPr="002124D6" w:rsidRDefault="005D5DBD" w:rsidP="008C02B3">
            <w:pPr>
              <w:pStyle w:val="Heading1"/>
              <w:spacing w:before="0" w:after="0"/>
              <w:jc w:val="center"/>
              <w:rPr>
                <w:rFonts w:ascii="Arial Narrow" w:hAnsi="Arial Narrow" w:cs="Arial"/>
                <w:sz w:val="22"/>
                <w:szCs w:val="22"/>
              </w:rPr>
            </w:pPr>
            <w:r w:rsidRPr="002124D6">
              <w:rPr>
                <w:rFonts w:ascii="Arial Narrow" w:hAnsi="Arial Narrow" w:cs="Arial"/>
                <w:sz w:val="22"/>
                <w:szCs w:val="22"/>
              </w:rPr>
              <w:t>Profit</w:t>
            </w:r>
          </w:p>
        </w:tc>
        <w:tc>
          <w:tcPr>
            <w:tcW w:w="1170" w:type="dxa"/>
            <w:tcBorders>
              <w:bottom w:val="single" w:sz="6" w:space="0" w:color="auto"/>
            </w:tcBorders>
            <w:tcMar>
              <w:top w:w="29" w:type="dxa"/>
              <w:left w:w="0" w:type="dxa"/>
              <w:bottom w:w="29" w:type="dxa"/>
              <w:right w:w="0" w:type="dxa"/>
            </w:tcMar>
            <w:vAlign w:val="center"/>
          </w:tcPr>
          <w:p w14:paraId="48579683" w14:textId="77777777" w:rsidR="005D5DBD" w:rsidRPr="002124D6" w:rsidRDefault="005D5DBD" w:rsidP="008C02B3">
            <w:pPr>
              <w:jc w:val="center"/>
              <w:rPr>
                <w:rFonts w:ascii="Arial Narrow" w:hAnsi="Arial Narrow" w:cs="Arial"/>
                <w:b/>
                <w:szCs w:val="22"/>
              </w:rPr>
            </w:pPr>
            <w:r w:rsidRPr="002124D6">
              <w:rPr>
                <w:rFonts w:ascii="Arial Narrow" w:hAnsi="Arial Narrow" w:cs="Arial"/>
                <w:b/>
                <w:szCs w:val="22"/>
              </w:rPr>
              <w:t>Manager’s Flat Pay</w:t>
            </w:r>
          </w:p>
        </w:tc>
        <w:tc>
          <w:tcPr>
            <w:tcW w:w="1440" w:type="dxa"/>
            <w:tcBorders>
              <w:bottom w:val="single" w:sz="6" w:space="0" w:color="auto"/>
            </w:tcBorders>
            <w:tcMar>
              <w:top w:w="29" w:type="dxa"/>
              <w:left w:w="0" w:type="dxa"/>
              <w:bottom w:w="29" w:type="dxa"/>
              <w:right w:w="0" w:type="dxa"/>
            </w:tcMar>
            <w:vAlign w:val="center"/>
          </w:tcPr>
          <w:p w14:paraId="633601AB" w14:textId="77777777" w:rsidR="005D5DBD" w:rsidRPr="002124D6" w:rsidRDefault="009C5E50" w:rsidP="008C02B3">
            <w:pPr>
              <w:jc w:val="center"/>
              <w:rPr>
                <w:rFonts w:ascii="Arial Narrow" w:hAnsi="Arial Narrow" w:cs="Arial"/>
                <w:b/>
                <w:szCs w:val="22"/>
              </w:rPr>
            </w:pPr>
            <w:r w:rsidRPr="002124D6">
              <w:rPr>
                <w:rFonts w:ascii="Arial Narrow" w:hAnsi="Arial Narrow" w:cs="Arial"/>
                <w:b/>
                <w:szCs w:val="22"/>
              </w:rPr>
              <w:t>Share</w:t>
            </w:r>
            <w:r w:rsidR="005D5DBD" w:rsidRPr="002124D6">
              <w:rPr>
                <w:rFonts w:ascii="Arial Narrow" w:hAnsi="Arial Narrow" w:cs="Arial"/>
                <w:b/>
                <w:szCs w:val="22"/>
              </w:rPr>
              <w:t>holders Payoff</w:t>
            </w:r>
          </w:p>
        </w:tc>
        <w:tc>
          <w:tcPr>
            <w:tcW w:w="1260" w:type="dxa"/>
            <w:tcBorders>
              <w:bottom w:val="single" w:sz="6" w:space="0" w:color="auto"/>
            </w:tcBorders>
            <w:tcMar>
              <w:top w:w="29" w:type="dxa"/>
              <w:left w:w="0" w:type="dxa"/>
              <w:bottom w:w="29" w:type="dxa"/>
              <w:right w:w="0" w:type="dxa"/>
            </w:tcMar>
            <w:vAlign w:val="center"/>
          </w:tcPr>
          <w:p w14:paraId="29EAF469" w14:textId="77777777" w:rsidR="005D5DBD" w:rsidRPr="002124D6" w:rsidRDefault="005D5DBD" w:rsidP="008C02B3">
            <w:pPr>
              <w:jc w:val="center"/>
              <w:rPr>
                <w:rFonts w:ascii="Arial Narrow" w:hAnsi="Arial Narrow" w:cs="Arial"/>
                <w:b/>
                <w:szCs w:val="22"/>
              </w:rPr>
            </w:pPr>
            <w:r w:rsidRPr="002124D6">
              <w:rPr>
                <w:rFonts w:ascii="Arial Narrow" w:hAnsi="Arial Narrow" w:cs="Arial"/>
                <w:b/>
                <w:szCs w:val="22"/>
              </w:rPr>
              <w:t>Manager’s 10% Payoff</w:t>
            </w:r>
          </w:p>
        </w:tc>
        <w:tc>
          <w:tcPr>
            <w:tcW w:w="1340" w:type="dxa"/>
            <w:tcBorders>
              <w:bottom w:val="single" w:sz="6" w:space="0" w:color="auto"/>
            </w:tcBorders>
            <w:tcMar>
              <w:top w:w="29" w:type="dxa"/>
              <w:left w:w="0" w:type="dxa"/>
              <w:bottom w:w="29" w:type="dxa"/>
              <w:right w:w="0" w:type="dxa"/>
            </w:tcMar>
            <w:vAlign w:val="center"/>
          </w:tcPr>
          <w:p w14:paraId="35AF1A37" w14:textId="77777777" w:rsidR="005D5DBD" w:rsidRPr="002124D6" w:rsidRDefault="009C5E50" w:rsidP="008C02B3">
            <w:pPr>
              <w:jc w:val="center"/>
              <w:rPr>
                <w:rFonts w:ascii="Arial Narrow" w:hAnsi="Arial Narrow" w:cs="Arial"/>
                <w:b/>
                <w:szCs w:val="22"/>
              </w:rPr>
            </w:pPr>
            <w:r w:rsidRPr="002124D6">
              <w:rPr>
                <w:rFonts w:ascii="Arial Narrow" w:hAnsi="Arial Narrow" w:cs="Arial"/>
                <w:b/>
                <w:szCs w:val="22"/>
              </w:rPr>
              <w:t>Share</w:t>
            </w:r>
            <w:r w:rsidR="005D5DBD" w:rsidRPr="002124D6">
              <w:rPr>
                <w:rFonts w:ascii="Arial Narrow" w:hAnsi="Arial Narrow" w:cs="Arial"/>
                <w:b/>
                <w:szCs w:val="22"/>
              </w:rPr>
              <w:t>holders Payoff</w:t>
            </w:r>
          </w:p>
        </w:tc>
      </w:tr>
      <w:tr w:rsidR="005D5DBD" w:rsidRPr="002124D6" w14:paraId="603691D5" w14:textId="77777777" w:rsidTr="008C02B3">
        <w:tc>
          <w:tcPr>
            <w:tcW w:w="1800" w:type="dxa"/>
            <w:tcBorders>
              <w:top w:val="single" w:sz="6" w:space="0" w:color="auto"/>
            </w:tcBorders>
            <w:tcMar>
              <w:top w:w="29" w:type="dxa"/>
              <w:left w:w="0" w:type="dxa"/>
              <w:bottom w:w="29" w:type="dxa"/>
              <w:right w:w="0" w:type="dxa"/>
            </w:tcMar>
            <w:vAlign w:val="center"/>
          </w:tcPr>
          <w:p w14:paraId="649CBE17" w14:textId="77777777" w:rsidR="005D5DBD" w:rsidRPr="002124D6" w:rsidRDefault="005D5DBD" w:rsidP="008C02B3">
            <w:pPr>
              <w:jc w:val="center"/>
              <w:rPr>
                <w:rFonts w:ascii="Arial Narrow" w:hAnsi="Arial Narrow" w:cs="Arial"/>
                <w:szCs w:val="22"/>
              </w:rPr>
            </w:pPr>
            <w:r w:rsidRPr="002124D6">
              <w:rPr>
                <w:rFonts w:ascii="Arial Narrow" w:hAnsi="Arial Narrow" w:cs="Arial"/>
                <w:szCs w:val="22"/>
              </w:rPr>
              <w:t>1/3</w:t>
            </w:r>
          </w:p>
        </w:tc>
        <w:tc>
          <w:tcPr>
            <w:tcW w:w="1260" w:type="dxa"/>
            <w:tcBorders>
              <w:top w:val="single" w:sz="6" w:space="0" w:color="auto"/>
            </w:tcBorders>
            <w:tcMar>
              <w:top w:w="29" w:type="dxa"/>
              <w:left w:w="0" w:type="dxa"/>
              <w:bottom w:w="29" w:type="dxa"/>
              <w:right w:w="0" w:type="dxa"/>
            </w:tcMar>
            <w:vAlign w:val="center"/>
          </w:tcPr>
          <w:p w14:paraId="6C35678C"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             0</w:t>
            </w:r>
          </w:p>
        </w:tc>
        <w:tc>
          <w:tcPr>
            <w:tcW w:w="1170" w:type="dxa"/>
            <w:tcBorders>
              <w:top w:val="single" w:sz="6" w:space="0" w:color="auto"/>
            </w:tcBorders>
            <w:tcMar>
              <w:top w:w="29" w:type="dxa"/>
              <w:left w:w="0" w:type="dxa"/>
              <w:bottom w:w="29" w:type="dxa"/>
              <w:right w:w="0" w:type="dxa"/>
            </w:tcMar>
            <w:vAlign w:val="center"/>
          </w:tcPr>
          <w:p w14:paraId="57D254FA"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440" w:type="dxa"/>
            <w:tcBorders>
              <w:top w:val="single" w:sz="6" w:space="0" w:color="auto"/>
            </w:tcBorders>
            <w:tcMar>
              <w:top w:w="29" w:type="dxa"/>
              <w:left w:w="0" w:type="dxa"/>
              <w:bottom w:w="29" w:type="dxa"/>
              <w:right w:w="0" w:type="dxa"/>
            </w:tcMar>
            <w:vAlign w:val="center"/>
          </w:tcPr>
          <w:p w14:paraId="3B12E30C" w14:textId="77777777" w:rsidR="005D5DBD" w:rsidRPr="002124D6" w:rsidRDefault="005D5DBD" w:rsidP="008C02B3">
            <w:pPr>
              <w:tabs>
                <w:tab w:val="decimal" w:pos="1342"/>
              </w:tabs>
              <w:rPr>
                <w:rFonts w:ascii="Arial Narrow" w:hAnsi="Arial Narrow" w:cs="Arial"/>
                <w:szCs w:val="22"/>
              </w:rPr>
            </w:pPr>
            <w:r w:rsidRPr="002124D6">
              <w:rPr>
                <w:rFonts w:ascii="Arial Narrow" w:hAnsi="Arial Narrow" w:cs="Arial"/>
                <w:szCs w:val="22"/>
              </w:rPr>
              <w:t xml:space="preserve">$ </w:t>
            </w:r>
            <w:r w:rsidR="002F6FB4">
              <w:rPr>
                <w:rFonts w:ascii="Arial Narrow" w:hAnsi="Arial Narrow" w:cs="Arial"/>
                <w:szCs w:val="22"/>
              </w:rPr>
              <w:t>–</w:t>
            </w:r>
            <w:r w:rsidRPr="002124D6">
              <w:rPr>
                <w:rFonts w:ascii="Arial Narrow" w:hAnsi="Arial Narrow" w:cs="Arial"/>
                <w:szCs w:val="22"/>
              </w:rPr>
              <w:t xml:space="preserve">300,000 </w:t>
            </w:r>
          </w:p>
        </w:tc>
        <w:tc>
          <w:tcPr>
            <w:tcW w:w="1260" w:type="dxa"/>
            <w:tcBorders>
              <w:top w:val="single" w:sz="6" w:space="0" w:color="auto"/>
            </w:tcBorders>
            <w:tcMar>
              <w:top w:w="29" w:type="dxa"/>
              <w:left w:w="0" w:type="dxa"/>
              <w:bottom w:w="29" w:type="dxa"/>
              <w:right w:w="0" w:type="dxa"/>
            </w:tcMar>
            <w:vAlign w:val="center"/>
          </w:tcPr>
          <w:p w14:paraId="5E9D103C"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          0</w:t>
            </w:r>
          </w:p>
        </w:tc>
        <w:tc>
          <w:tcPr>
            <w:tcW w:w="1340" w:type="dxa"/>
            <w:tcBorders>
              <w:top w:val="single" w:sz="6" w:space="0" w:color="auto"/>
            </w:tcBorders>
            <w:tcMar>
              <w:top w:w="29" w:type="dxa"/>
              <w:left w:w="0" w:type="dxa"/>
              <w:bottom w:w="29" w:type="dxa"/>
              <w:right w:w="0" w:type="dxa"/>
            </w:tcMar>
            <w:vAlign w:val="center"/>
          </w:tcPr>
          <w:p w14:paraId="4A84B592" w14:textId="77777777" w:rsidR="005D5DBD" w:rsidRPr="002124D6" w:rsidRDefault="005D5DBD" w:rsidP="008C02B3">
            <w:pPr>
              <w:tabs>
                <w:tab w:val="decimal" w:pos="1162"/>
              </w:tabs>
              <w:rPr>
                <w:rFonts w:ascii="Arial Narrow" w:hAnsi="Arial Narrow" w:cs="Arial"/>
                <w:szCs w:val="22"/>
              </w:rPr>
            </w:pPr>
            <w:r w:rsidRPr="002124D6">
              <w:rPr>
                <w:rFonts w:ascii="Arial Narrow" w:hAnsi="Arial Narrow" w:cs="Arial"/>
                <w:szCs w:val="22"/>
              </w:rPr>
              <w:t>$              0</w:t>
            </w:r>
          </w:p>
        </w:tc>
      </w:tr>
      <w:tr w:rsidR="005D5DBD" w:rsidRPr="002124D6" w14:paraId="7113B054" w14:textId="77777777" w:rsidTr="008C02B3">
        <w:tc>
          <w:tcPr>
            <w:tcW w:w="1800" w:type="dxa"/>
            <w:tcMar>
              <w:top w:w="29" w:type="dxa"/>
              <w:left w:w="0" w:type="dxa"/>
              <w:bottom w:w="29" w:type="dxa"/>
              <w:right w:w="0" w:type="dxa"/>
            </w:tcMar>
            <w:vAlign w:val="center"/>
          </w:tcPr>
          <w:p w14:paraId="28857285" w14:textId="77777777" w:rsidR="005D5DBD" w:rsidRPr="002124D6" w:rsidRDefault="005D5DBD" w:rsidP="008C02B3">
            <w:pPr>
              <w:jc w:val="center"/>
              <w:rPr>
                <w:rFonts w:ascii="Arial Narrow" w:hAnsi="Arial Narrow" w:cs="Arial"/>
                <w:szCs w:val="22"/>
              </w:rPr>
            </w:pPr>
            <w:r w:rsidRPr="002124D6">
              <w:rPr>
                <w:rFonts w:ascii="Arial Narrow" w:hAnsi="Arial Narrow" w:cs="Arial"/>
                <w:szCs w:val="22"/>
              </w:rPr>
              <w:t>1/3</w:t>
            </w:r>
          </w:p>
        </w:tc>
        <w:tc>
          <w:tcPr>
            <w:tcW w:w="1260" w:type="dxa"/>
            <w:tcMar>
              <w:top w:w="29" w:type="dxa"/>
              <w:left w:w="0" w:type="dxa"/>
              <w:bottom w:w="29" w:type="dxa"/>
              <w:right w:w="0" w:type="dxa"/>
            </w:tcMar>
            <w:vAlign w:val="center"/>
          </w:tcPr>
          <w:p w14:paraId="22871F80"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3,000,000</w:t>
            </w:r>
          </w:p>
        </w:tc>
        <w:tc>
          <w:tcPr>
            <w:tcW w:w="1170" w:type="dxa"/>
            <w:tcMar>
              <w:top w:w="29" w:type="dxa"/>
              <w:left w:w="0" w:type="dxa"/>
              <w:bottom w:w="29" w:type="dxa"/>
              <w:right w:w="0" w:type="dxa"/>
            </w:tcMar>
            <w:vAlign w:val="center"/>
          </w:tcPr>
          <w:p w14:paraId="34D03A68"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440" w:type="dxa"/>
            <w:tcMar>
              <w:top w:w="29" w:type="dxa"/>
              <w:left w:w="0" w:type="dxa"/>
              <w:bottom w:w="29" w:type="dxa"/>
              <w:right w:w="0" w:type="dxa"/>
            </w:tcMar>
            <w:vAlign w:val="center"/>
          </w:tcPr>
          <w:p w14:paraId="335D7782" w14:textId="77777777" w:rsidR="005D5DBD" w:rsidRPr="002124D6" w:rsidRDefault="005D5DBD" w:rsidP="008C02B3">
            <w:pPr>
              <w:tabs>
                <w:tab w:val="decimal" w:pos="1342"/>
              </w:tabs>
              <w:rPr>
                <w:rFonts w:ascii="Arial Narrow" w:hAnsi="Arial Narrow" w:cs="Arial"/>
                <w:szCs w:val="22"/>
              </w:rPr>
            </w:pPr>
            <w:r w:rsidRPr="002124D6">
              <w:rPr>
                <w:rFonts w:ascii="Arial Narrow" w:hAnsi="Arial Narrow" w:cs="Arial"/>
                <w:szCs w:val="22"/>
              </w:rPr>
              <w:t>2,700,000</w:t>
            </w:r>
          </w:p>
        </w:tc>
        <w:tc>
          <w:tcPr>
            <w:tcW w:w="1260" w:type="dxa"/>
            <w:tcMar>
              <w:top w:w="29" w:type="dxa"/>
              <w:left w:w="0" w:type="dxa"/>
              <w:bottom w:w="29" w:type="dxa"/>
              <w:right w:w="0" w:type="dxa"/>
            </w:tcMar>
            <w:vAlign w:val="center"/>
          </w:tcPr>
          <w:p w14:paraId="23BE73E5"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340" w:type="dxa"/>
            <w:tcMar>
              <w:top w:w="29" w:type="dxa"/>
              <w:left w:w="0" w:type="dxa"/>
              <w:bottom w:w="29" w:type="dxa"/>
              <w:right w:w="0" w:type="dxa"/>
            </w:tcMar>
            <w:vAlign w:val="center"/>
          </w:tcPr>
          <w:p w14:paraId="5C70DE79" w14:textId="77777777" w:rsidR="005D5DBD" w:rsidRPr="002124D6" w:rsidRDefault="005D5DBD" w:rsidP="008C02B3">
            <w:pPr>
              <w:tabs>
                <w:tab w:val="decimal" w:pos="1162"/>
              </w:tabs>
              <w:rPr>
                <w:rFonts w:ascii="Arial Narrow" w:hAnsi="Arial Narrow" w:cs="Arial"/>
                <w:szCs w:val="22"/>
              </w:rPr>
            </w:pPr>
            <w:r w:rsidRPr="002124D6">
              <w:rPr>
                <w:rFonts w:ascii="Arial Narrow" w:hAnsi="Arial Narrow" w:cs="Arial"/>
                <w:szCs w:val="22"/>
              </w:rPr>
              <w:t>2,700,000</w:t>
            </w:r>
          </w:p>
        </w:tc>
      </w:tr>
      <w:tr w:rsidR="005D5DBD" w:rsidRPr="002124D6" w14:paraId="235B7239" w14:textId="77777777" w:rsidTr="008C02B3">
        <w:tc>
          <w:tcPr>
            <w:tcW w:w="1800" w:type="dxa"/>
            <w:tcMar>
              <w:top w:w="29" w:type="dxa"/>
              <w:left w:w="0" w:type="dxa"/>
              <w:bottom w:w="29" w:type="dxa"/>
              <w:right w:w="0" w:type="dxa"/>
            </w:tcMar>
            <w:vAlign w:val="center"/>
          </w:tcPr>
          <w:p w14:paraId="1B6087B2" w14:textId="77777777" w:rsidR="005D5DBD" w:rsidRPr="002124D6" w:rsidRDefault="005D5DBD" w:rsidP="008C02B3">
            <w:pPr>
              <w:jc w:val="center"/>
              <w:rPr>
                <w:rFonts w:ascii="Arial Narrow" w:hAnsi="Arial Narrow" w:cs="Arial"/>
                <w:szCs w:val="22"/>
              </w:rPr>
            </w:pPr>
            <w:r w:rsidRPr="002124D6">
              <w:rPr>
                <w:rFonts w:ascii="Arial Narrow" w:hAnsi="Arial Narrow" w:cs="Arial"/>
                <w:szCs w:val="22"/>
              </w:rPr>
              <w:t>1/3</w:t>
            </w:r>
          </w:p>
        </w:tc>
        <w:tc>
          <w:tcPr>
            <w:tcW w:w="1260" w:type="dxa"/>
            <w:tcMar>
              <w:top w:w="29" w:type="dxa"/>
              <w:left w:w="0" w:type="dxa"/>
              <w:bottom w:w="29" w:type="dxa"/>
              <w:right w:w="0" w:type="dxa"/>
            </w:tcMar>
            <w:vAlign w:val="center"/>
          </w:tcPr>
          <w:p w14:paraId="614270D5"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9,000,000</w:t>
            </w:r>
          </w:p>
        </w:tc>
        <w:tc>
          <w:tcPr>
            <w:tcW w:w="1170" w:type="dxa"/>
            <w:tcMar>
              <w:top w:w="29" w:type="dxa"/>
              <w:left w:w="0" w:type="dxa"/>
              <w:bottom w:w="29" w:type="dxa"/>
              <w:right w:w="0" w:type="dxa"/>
            </w:tcMar>
            <w:vAlign w:val="center"/>
          </w:tcPr>
          <w:p w14:paraId="4CEF8BEC"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440" w:type="dxa"/>
            <w:tcMar>
              <w:top w:w="29" w:type="dxa"/>
              <w:left w:w="0" w:type="dxa"/>
              <w:bottom w:w="29" w:type="dxa"/>
              <w:right w:w="0" w:type="dxa"/>
            </w:tcMar>
            <w:vAlign w:val="center"/>
          </w:tcPr>
          <w:p w14:paraId="1CD7AFD5" w14:textId="77777777" w:rsidR="005D5DBD" w:rsidRPr="002124D6" w:rsidRDefault="005D5DBD" w:rsidP="008C02B3">
            <w:pPr>
              <w:tabs>
                <w:tab w:val="decimal" w:pos="1342"/>
              </w:tabs>
              <w:rPr>
                <w:rFonts w:ascii="Arial Narrow" w:hAnsi="Arial Narrow" w:cs="Arial"/>
                <w:szCs w:val="22"/>
              </w:rPr>
            </w:pPr>
            <w:r w:rsidRPr="002124D6">
              <w:rPr>
                <w:rFonts w:ascii="Arial Narrow" w:hAnsi="Arial Narrow" w:cs="Arial"/>
                <w:szCs w:val="22"/>
              </w:rPr>
              <w:t>8,700,000</w:t>
            </w:r>
          </w:p>
        </w:tc>
        <w:tc>
          <w:tcPr>
            <w:tcW w:w="1260" w:type="dxa"/>
            <w:tcMar>
              <w:top w:w="29" w:type="dxa"/>
              <w:left w:w="0" w:type="dxa"/>
              <w:bottom w:w="29" w:type="dxa"/>
              <w:right w:w="0" w:type="dxa"/>
            </w:tcMar>
            <w:vAlign w:val="center"/>
          </w:tcPr>
          <w:p w14:paraId="198142B7"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900,000</w:t>
            </w:r>
          </w:p>
        </w:tc>
        <w:tc>
          <w:tcPr>
            <w:tcW w:w="1340" w:type="dxa"/>
            <w:tcMar>
              <w:top w:w="29" w:type="dxa"/>
              <w:left w:w="0" w:type="dxa"/>
              <w:bottom w:w="29" w:type="dxa"/>
              <w:right w:w="0" w:type="dxa"/>
            </w:tcMar>
            <w:vAlign w:val="center"/>
          </w:tcPr>
          <w:p w14:paraId="0EE93323" w14:textId="77777777" w:rsidR="005D5DBD" w:rsidRPr="002124D6" w:rsidRDefault="005D5DBD" w:rsidP="008C02B3">
            <w:pPr>
              <w:tabs>
                <w:tab w:val="decimal" w:pos="1162"/>
              </w:tabs>
              <w:rPr>
                <w:rFonts w:ascii="Arial Narrow" w:hAnsi="Arial Narrow" w:cs="Arial"/>
                <w:szCs w:val="22"/>
              </w:rPr>
            </w:pPr>
            <w:r w:rsidRPr="002124D6">
              <w:rPr>
                <w:rFonts w:ascii="Arial Narrow" w:hAnsi="Arial Narrow" w:cs="Arial"/>
                <w:szCs w:val="22"/>
              </w:rPr>
              <w:t>8,100,000</w:t>
            </w:r>
          </w:p>
        </w:tc>
      </w:tr>
      <w:tr w:rsidR="005D5DBD" w:rsidRPr="002124D6" w14:paraId="193825AC" w14:textId="77777777" w:rsidTr="008C02B3">
        <w:tc>
          <w:tcPr>
            <w:tcW w:w="1800" w:type="dxa"/>
            <w:tcMar>
              <w:top w:w="29" w:type="dxa"/>
              <w:left w:w="0" w:type="dxa"/>
              <w:bottom w:w="29" w:type="dxa"/>
              <w:right w:w="0" w:type="dxa"/>
            </w:tcMar>
            <w:vAlign w:val="center"/>
          </w:tcPr>
          <w:p w14:paraId="0639CA81" w14:textId="77777777" w:rsidR="005D5DBD" w:rsidRPr="002124D6" w:rsidRDefault="005D5DBD" w:rsidP="008C02B3">
            <w:pPr>
              <w:jc w:val="center"/>
              <w:rPr>
                <w:rFonts w:ascii="Arial Narrow" w:hAnsi="Arial Narrow" w:cs="Arial"/>
                <w:szCs w:val="22"/>
              </w:rPr>
            </w:pPr>
            <w:r w:rsidRPr="002124D6">
              <w:rPr>
                <w:rFonts w:ascii="Arial Narrow" w:hAnsi="Arial Narrow" w:cs="Arial"/>
                <w:szCs w:val="22"/>
              </w:rPr>
              <w:t>Expected Payoff</w:t>
            </w:r>
          </w:p>
        </w:tc>
        <w:tc>
          <w:tcPr>
            <w:tcW w:w="1260" w:type="dxa"/>
            <w:tcMar>
              <w:top w:w="29" w:type="dxa"/>
              <w:left w:w="0" w:type="dxa"/>
              <w:bottom w:w="29" w:type="dxa"/>
              <w:right w:w="0" w:type="dxa"/>
            </w:tcMar>
            <w:vAlign w:val="center"/>
          </w:tcPr>
          <w:p w14:paraId="721A6983"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$4,000,000</w:t>
            </w:r>
          </w:p>
        </w:tc>
        <w:tc>
          <w:tcPr>
            <w:tcW w:w="1170" w:type="dxa"/>
            <w:tcMar>
              <w:top w:w="29" w:type="dxa"/>
              <w:left w:w="0" w:type="dxa"/>
              <w:bottom w:w="29" w:type="dxa"/>
              <w:right w:w="0" w:type="dxa"/>
            </w:tcMar>
            <w:vAlign w:val="center"/>
          </w:tcPr>
          <w:p w14:paraId="7A4EBEB2"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440" w:type="dxa"/>
            <w:tcMar>
              <w:top w:w="29" w:type="dxa"/>
              <w:left w:w="0" w:type="dxa"/>
              <w:bottom w:w="29" w:type="dxa"/>
              <w:right w:w="0" w:type="dxa"/>
            </w:tcMar>
            <w:vAlign w:val="center"/>
          </w:tcPr>
          <w:p w14:paraId="39F6B976" w14:textId="77777777" w:rsidR="005D5DBD" w:rsidRPr="002124D6" w:rsidRDefault="005D5DBD" w:rsidP="008C02B3">
            <w:pPr>
              <w:tabs>
                <w:tab w:val="decimal" w:pos="1342"/>
              </w:tabs>
              <w:rPr>
                <w:rFonts w:ascii="Arial Narrow" w:hAnsi="Arial Narrow" w:cs="Arial"/>
                <w:szCs w:val="22"/>
              </w:rPr>
            </w:pPr>
            <w:r w:rsidRPr="002124D6">
              <w:rPr>
                <w:rFonts w:ascii="Arial Narrow" w:hAnsi="Arial Narrow" w:cs="Arial"/>
                <w:szCs w:val="22"/>
              </w:rPr>
              <w:t>$3,700,000</w:t>
            </w:r>
          </w:p>
        </w:tc>
        <w:tc>
          <w:tcPr>
            <w:tcW w:w="1260" w:type="dxa"/>
            <w:tcMar>
              <w:top w:w="29" w:type="dxa"/>
              <w:left w:w="0" w:type="dxa"/>
              <w:bottom w:w="29" w:type="dxa"/>
              <w:right w:w="0" w:type="dxa"/>
            </w:tcMar>
            <w:vAlign w:val="center"/>
          </w:tcPr>
          <w:p w14:paraId="4935B504"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$400,000</w:t>
            </w:r>
          </w:p>
        </w:tc>
        <w:tc>
          <w:tcPr>
            <w:tcW w:w="1340" w:type="dxa"/>
            <w:tcMar>
              <w:top w:w="29" w:type="dxa"/>
              <w:left w:w="0" w:type="dxa"/>
              <w:bottom w:w="29" w:type="dxa"/>
              <w:right w:w="0" w:type="dxa"/>
            </w:tcMar>
            <w:vAlign w:val="center"/>
          </w:tcPr>
          <w:p w14:paraId="2C6E296E" w14:textId="77777777" w:rsidR="005D5DBD" w:rsidRPr="002124D6" w:rsidRDefault="005D5DBD" w:rsidP="008C02B3">
            <w:pPr>
              <w:tabs>
                <w:tab w:val="decimal" w:pos="1162"/>
              </w:tabs>
              <w:rPr>
                <w:rFonts w:ascii="Arial Narrow" w:hAnsi="Arial Narrow" w:cs="Arial"/>
                <w:szCs w:val="22"/>
              </w:rPr>
            </w:pPr>
            <w:r w:rsidRPr="002124D6">
              <w:rPr>
                <w:rFonts w:ascii="Arial Narrow" w:hAnsi="Arial Narrow" w:cs="Arial"/>
                <w:szCs w:val="22"/>
              </w:rPr>
              <w:t>$3,600,000</w:t>
            </w:r>
          </w:p>
        </w:tc>
      </w:tr>
    </w:tbl>
    <w:p w14:paraId="1A0A009E" w14:textId="77777777" w:rsidR="005D5DBD" w:rsidRPr="002124D6" w:rsidRDefault="005D5DBD" w:rsidP="005D5DBD">
      <w:pPr>
        <w:tabs>
          <w:tab w:val="left" w:pos="2420"/>
          <w:tab w:val="left" w:pos="3670"/>
          <w:tab w:val="left" w:pos="4950"/>
          <w:tab w:val="left" w:pos="6390"/>
          <w:tab w:val="left" w:pos="7650"/>
          <w:tab w:val="left" w:pos="8990"/>
        </w:tabs>
        <w:rPr>
          <w:rFonts w:ascii="Arial Narrow" w:hAnsi="Arial Narrow" w:cs="Arial"/>
          <w:szCs w:val="22"/>
        </w:rPr>
      </w:pPr>
    </w:p>
    <w:p w14:paraId="0CC66BAB" w14:textId="77777777" w:rsidR="005D5DBD" w:rsidRPr="002124D6" w:rsidRDefault="005D5DBD" w:rsidP="005D5DBD">
      <w:pPr>
        <w:pStyle w:val="Heading2"/>
        <w:spacing w:before="0" w:after="0"/>
        <w:ind w:firstLine="720"/>
        <w:jc w:val="both"/>
        <w:rPr>
          <w:rFonts w:ascii="Arial Narrow" w:hAnsi="Arial Narrow" w:cs="Arial"/>
          <w:b w:val="0"/>
          <w:bCs/>
          <w:i w:val="0"/>
          <w:iCs/>
          <w:sz w:val="22"/>
          <w:szCs w:val="22"/>
          <w:u w:val="single"/>
        </w:rPr>
      </w:pPr>
      <w:r w:rsidRPr="002124D6">
        <w:rPr>
          <w:rFonts w:ascii="Arial Narrow" w:hAnsi="Arial Narrow" w:cs="Arial"/>
          <w:b w:val="0"/>
          <w:bCs/>
          <w:i w:val="0"/>
          <w:iCs/>
          <w:sz w:val="22"/>
          <w:szCs w:val="22"/>
          <w:u w:val="single"/>
        </w:rPr>
        <w:t>Payoffs to Project #2</w:t>
      </w:r>
    </w:p>
    <w:tbl>
      <w:tblPr>
        <w:tblW w:w="8290" w:type="dxa"/>
        <w:tblInd w:w="728" w:type="dxa"/>
        <w:tblLayout w:type="fixed"/>
        <w:tblLook w:val="0000" w:firstRow="0" w:lastRow="0" w:firstColumn="0" w:lastColumn="0" w:noHBand="0" w:noVBand="0"/>
      </w:tblPr>
      <w:tblGrid>
        <w:gridCol w:w="1800"/>
        <w:gridCol w:w="1170"/>
        <w:gridCol w:w="1280"/>
        <w:gridCol w:w="1440"/>
        <w:gridCol w:w="1260"/>
        <w:gridCol w:w="1340"/>
      </w:tblGrid>
      <w:tr w:rsidR="005D5DBD" w:rsidRPr="002124D6" w14:paraId="4F30226F" w14:textId="77777777" w:rsidTr="008C02B3">
        <w:tc>
          <w:tcPr>
            <w:tcW w:w="1800" w:type="dxa"/>
            <w:tcBorders>
              <w:bottom w:val="single" w:sz="6" w:space="0" w:color="auto"/>
            </w:tcBorders>
            <w:tcMar>
              <w:top w:w="29" w:type="dxa"/>
              <w:left w:w="0" w:type="dxa"/>
              <w:bottom w:w="29" w:type="dxa"/>
              <w:right w:w="0" w:type="dxa"/>
            </w:tcMar>
            <w:vAlign w:val="bottom"/>
          </w:tcPr>
          <w:p w14:paraId="331D306D" w14:textId="77777777" w:rsidR="005D5DBD" w:rsidRPr="002124D6" w:rsidRDefault="005D5DBD" w:rsidP="008C02B3">
            <w:pPr>
              <w:pStyle w:val="Heading1"/>
              <w:spacing w:before="0" w:after="0"/>
              <w:jc w:val="center"/>
              <w:rPr>
                <w:rFonts w:ascii="Arial Narrow" w:hAnsi="Arial Narrow" w:cs="Arial"/>
                <w:sz w:val="22"/>
                <w:szCs w:val="22"/>
              </w:rPr>
            </w:pPr>
            <w:r w:rsidRPr="002124D6">
              <w:rPr>
                <w:rFonts w:ascii="Arial Narrow" w:hAnsi="Arial Narrow" w:cs="Arial"/>
                <w:sz w:val="22"/>
                <w:szCs w:val="22"/>
              </w:rPr>
              <w:t>Probability</w:t>
            </w:r>
          </w:p>
        </w:tc>
        <w:tc>
          <w:tcPr>
            <w:tcW w:w="1170" w:type="dxa"/>
            <w:tcBorders>
              <w:bottom w:val="single" w:sz="6" w:space="0" w:color="auto"/>
            </w:tcBorders>
            <w:tcMar>
              <w:top w:w="29" w:type="dxa"/>
              <w:left w:w="0" w:type="dxa"/>
              <w:bottom w:w="29" w:type="dxa"/>
              <w:right w:w="0" w:type="dxa"/>
            </w:tcMar>
            <w:vAlign w:val="bottom"/>
          </w:tcPr>
          <w:p w14:paraId="01D78D02" w14:textId="77777777" w:rsidR="005D5DBD" w:rsidRPr="002124D6" w:rsidRDefault="005D5DBD" w:rsidP="008C02B3">
            <w:pPr>
              <w:pStyle w:val="Heading1"/>
              <w:spacing w:before="0" w:after="0"/>
              <w:jc w:val="center"/>
              <w:rPr>
                <w:rFonts w:ascii="Arial Narrow" w:hAnsi="Arial Narrow" w:cs="Arial"/>
                <w:sz w:val="22"/>
                <w:szCs w:val="22"/>
              </w:rPr>
            </w:pPr>
            <w:r w:rsidRPr="002124D6">
              <w:rPr>
                <w:rFonts w:ascii="Arial Narrow" w:hAnsi="Arial Narrow" w:cs="Arial"/>
                <w:sz w:val="22"/>
                <w:szCs w:val="22"/>
              </w:rPr>
              <w:t>Gross</w:t>
            </w:r>
          </w:p>
          <w:p w14:paraId="45493D2C" w14:textId="77777777" w:rsidR="005D5DBD" w:rsidRPr="002124D6" w:rsidRDefault="005D5DBD" w:rsidP="008C02B3">
            <w:pPr>
              <w:pStyle w:val="Heading1"/>
              <w:spacing w:before="0" w:after="0"/>
              <w:jc w:val="center"/>
              <w:rPr>
                <w:rFonts w:ascii="Arial Narrow" w:hAnsi="Arial Narrow" w:cs="Arial"/>
                <w:sz w:val="22"/>
                <w:szCs w:val="22"/>
              </w:rPr>
            </w:pPr>
            <w:r w:rsidRPr="002124D6">
              <w:rPr>
                <w:rFonts w:ascii="Arial Narrow" w:hAnsi="Arial Narrow" w:cs="Arial"/>
                <w:sz w:val="22"/>
                <w:szCs w:val="22"/>
              </w:rPr>
              <w:t>Profit</w:t>
            </w:r>
          </w:p>
        </w:tc>
        <w:tc>
          <w:tcPr>
            <w:tcW w:w="1280" w:type="dxa"/>
            <w:tcBorders>
              <w:bottom w:val="single" w:sz="6" w:space="0" w:color="auto"/>
            </w:tcBorders>
            <w:tcMar>
              <w:top w:w="29" w:type="dxa"/>
              <w:left w:w="0" w:type="dxa"/>
              <w:bottom w:w="29" w:type="dxa"/>
              <w:right w:w="0" w:type="dxa"/>
            </w:tcMar>
            <w:vAlign w:val="bottom"/>
          </w:tcPr>
          <w:p w14:paraId="25BCAAB6" w14:textId="77777777" w:rsidR="005D5DBD" w:rsidRPr="002124D6" w:rsidRDefault="005D5DBD" w:rsidP="008C02B3">
            <w:pPr>
              <w:jc w:val="center"/>
              <w:rPr>
                <w:rFonts w:ascii="Arial Narrow" w:hAnsi="Arial Narrow" w:cs="Arial"/>
                <w:b/>
                <w:szCs w:val="22"/>
              </w:rPr>
            </w:pPr>
            <w:r w:rsidRPr="002124D6">
              <w:rPr>
                <w:rFonts w:ascii="Arial Narrow" w:hAnsi="Arial Narrow" w:cs="Arial"/>
                <w:b/>
                <w:szCs w:val="22"/>
              </w:rPr>
              <w:t>Manager’s Flat Pay</w:t>
            </w:r>
          </w:p>
        </w:tc>
        <w:tc>
          <w:tcPr>
            <w:tcW w:w="1440" w:type="dxa"/>
            <w:tcBorders>
              <w:bottom w:val="single" w:sz="6" w:space="0" w:color="auto"/>
            </w:tcBorders>
            <w:tcMar>
              <w:top w:w="29" w:type="dxa"/>
              <w:left w:w="0" w:type="dxa"/>
              <w:bottom w:w="29" w:type="dxa"/>
              <w:right w:w="0" w:type="dxa"/>
            </w:tcMar>
            <w:vAlign w:val="bottom"/>
          </w:tcPr>
          <w:p w14:paraId="51EDDDE9" w14:textId="77777777" w:rsidR="005D5DBD" w:rsidRPr="002124D6" w:rsidRDefault="009C5E50" w:rsidP="008C02B3">
            <w:pPr>
              <w:jc w:val="center"/>
              <w:rPr>
                <w:rFonts w:ascii="Arial Narrow" w:hAnsi="Arial Narrow" w:cs="Arial"/>
                <w:b/>
                <w:szCs w:val="22"/>
              </w:rPr>
            </w:pPr>
            <w:r w:rsidRPr="002124D6">
              <w:rPr>
                <w:rFonts w:ascii="Arial Narrow" w:hAnsi="Arial Narrow" w:cs="Arial"/>
                <w:b/>
                <w:szCs w:val="22"/>
              </w:rPr>
              <w:t>Share</w:t>
            </w:r>
            <w:r w:rsidR="005D5DBD" w:rsidRPr="002124D6">
              <w:rPr>
                <w:rFonts w:ascii="Arial Narrow" w:hAnsi="Arial Narrow" w:cs="Arial"/>
                <w:b/>
                <w:szCs w:val="22"/>
              </w:rPr>
              <w:t>holders Payoff</w:t>
            </w:r>
          </w:p>
        </w:tc>
        <w:tc>
          <w:tcPr>
            <w:tcW w:w="1260" w:type="dxa"/>
            <w:tcBorders>
              <w:bottom w:val="single" w:sz="6" w:space="0" w:color="auto"/>
            </w:tcBorders>
            <w:tcMar>
              <w:top w:w="29" w:type="dxa"/>
              <w:left w:w="0" w:type="dxa"/>
              <w:bottom w:w="29" w:type="dxa"/>
              <w:right w:w="0" w:type="dxa"/>
            </w:tcMar>
            <w:vAlign w:val="bottom"/>
          </w:tcPr>
          <w:p w14:paraId="2D670CA9" w14:textId="77777777" w:rsidR="005D5DBD" w:rsidRPr="002124D6" w:rsidRDefault="005D5DBD" w:rsidP="008C02B3">
            <w:pPr>
              <w:jc w:val="center"/>
              <w:rPr>
                <w:rFonts w:ascii="Arial Narrow" w:hAnsi="Arial Narrow" w:cs="Arial"/>
                <w:b/>
                <w:szCs w:val="22"/>
              </w:rPr>
            </w:pPr>
            <w:r w:rsidRPr="002124D6">
              <w:rPr>
                <w:rFonts w:ascii="Arial Narrow" w:hAnsi="Arial Narrow" w:cs="Arial"/>
                <w:b/>
                <w:szCs w:val="22"/>
              </w:rPr>
              <w:t>Manager’s 10% Payoff</w:t>
            </w:r>
          </w:p>
        </w:tc>
        <w:tc>
          <w:tcPr>
            <w:tcW w:w="1340" w:type="dxa"/>
            <w:tcBorders>
              <w:bottom w:val="single" w:sz="6" w:space="0" w:color="auto"/>
            </w:tcBorders>
            <w:tcMar>
              <w:top w:w="29" w:type="dxa"/>
              <w:left w:w="0" w:type="dxa"/>
              <w:bottom w:w="29" w:type="dxa"/>
              <w:right w:w="0" w:type="dxa"/>
            </w:tcMar>
            <w:vAlign w:val="bottom"/>
          </w:tcPr>
          <w:p w14:paraId="655D8124" w14:textId="77777777" w:rsidR="005D5DBD" w:rsidRPr="002124D6" w:rsidRDefault="009C5E50" w:rsidP="008C02B3">
            <w:pPr>
              <w:jc w:val="center"/>
              <w:rPr>
                <w:rFonts w:ascii="Arial Narrow" w:hAnsi="Arial Narrow" w:cs="Arial"/>
                <w:b/>
                <w:szCs w:val="22"/>
              </w:rPr>
            </w:pPr>
            <w:r w:rsidRPr="002124D6">
              <w:rPr>
                <w:rFonts w:ascii="Arial Narrow" w:hAnsi="Arial Narrow" w:cs="Arial"/>
                <w:b/>
                <w:szCs w:val="22"/>
              </w:rPr>
              <w:t>Share</w:t>
            </w:r>
            <w:r w:rsidR="005D5DBD" w:rsidRPr="002124D6">
              <w:rPr>
                <w:rFonts w:ascii="Arial Narrow" w:hAnsi="Arial Narrow" w:cs="Arial"/>
                <w:b/>
                <w:szCs w:val="22"/>
              </w:rPr>
              <w:t>holders Payoff</w:t>
            </w:r>
          </w:p>
        </w:tc>
      </w:tr>
      <w:tr w:rsidR="005D5DBD" w:rsidRPr="002124D6" w14:paraId="4FA01132" w14:textId="77777777" w:rsidTr="008C02B3">
        <w:tc>
          <w:tcPr>
            <w:tcW w:w="1800" w:type="dxa"/>
            <w:tcBorders>
              <w:top w:val="single" w:sz="6" w:space="0" w:color="auto"/>
            </w:tcBorders>
            <w:tcMar>
              <w:top w:w="29" w:type="dxa"/>
              <w:left w:w="0" w:type="dxa"/>
              <w:bottom w:w="29" w:type="dxa"/>
              <w:right w:w="0" w:type="dxa"/>
            </w:tcMar>
            <w:vAlign w:val="center"/>
          </w:tcPr>
          <w:p w14:paraId="04A5ECCC" w14:textId="77777777" w:rsidR="005D5DBD" w:rsidRPr="002124D6" w:rsidRDefault="005D5DBD" w:rsidP="008C02B3">
            <w:pPr>
              <w:jc w:val="center"/>
              <w:rPr>
                <w:rFonts w:ascii="Arial Narrow" w:hAnsi="Arial Narrow" w:cs="Arial"/>
                <w:szCs w:val="22"/>
              </w:rPr>
            </w:pPr>
            <w:r w:rsidRPr="002124D6">
              <w:rPr>
                <w:rFonts w:ascii="Arial Narrow" w:hAnsi="Arial Narrow" w:cs="Arial"/>
                <w:szCs w:val="22"/>
              </w:rPr>
              <w:t>1/2</w:t>
            </w:r>
          </w:p>
        </w:tc>
        <w:tc>
          <w:tcPr>
            <w:tcW w:w="1170" w:type="dxa"/>
            <w:tcBorders>
              <w:top w:val="single" w:sz="6" w:space="0" w:color="auto"/>
            </w:tcBorders>
            <w:tcMar>
              <w:top w:w="29" w:type="dxa"/>
              <w:left w:w="0" w:type="dxa"/>
              <w:bottom w:w="29" w:type="dxa"/>
              <w:right w:w="0" w:type="dxa"/>
            </w:tcMar>
            <w:vAlign w:val="center"/>
          </w:tcPr>
          <w:p w14:paraId="6C79F3DF"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$600,000</w:t>
            </w:r>
          </w:p>
        </w:tc>
        <w:tc>
          <w:tcPr>
            <w:tcW w:w="1280" w:type="dxa"/>
            <w:tcBorders>
              <w:top w:val="single" w:sz="6" w:space="0" w:color="auto"/>
            </w:tcBorders>
            <w:tcMar>
              <w:top w:w="29" w:type="dxa"/>
              <w:left w:w="0" w:type="dxa"/>
              <w:bottom w:w="29" w:type="dxa"/>
              <w:right w:w="0" w:type="dxa"/>
            </w:tcMar>
            <w:vAlign w:val="center"/>
          </w:tcPr>
          <w:p w14:paraId="1D8DA0D5"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440" w:type="dxa"/>
            <w:tcBorders>
              <w:top w:val="single" w:sz="6" w:space="0" w:color="auto"/>
            </w:tcBorders>
            <w:tcMar>
              <w:top w:w="29" w:type="dxa"/>
              <w:left w:w="0" w:type="dxa"/>
              <w:bottom w:w="29" w:type="dxa"/>
              <w:right w:w="0" w:type="dxa"/>
            </w:tcMar>
            <w:vAlign w:val="center"/>
          </w:tcPr>
          <w:p w14:paraId="5D5FD7BB"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260" w:type="dxa"/>
            <w:tcBorders>
              <w:top w:val="single" w:sz="6" w:space="0" w:color="auto"/>
            </w:tcBorders>
            <w:tcMar>
              <w:top w:w="29" w:type="dxa"/>
              <w:left w:w="0" w:type="dxa"/>
              <w:bottom w:w="29" w:type="dxa"/>
              <w:right w:w="0" w:type="dxa"/>
            </w:tcMar>
            <w:vAlign w:val="center"/>
          </w:tcPr>
          <w:p w14:paraId="40E3FE4B"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$60,000</w:t>
            </w:r>
          </w:p>
        </w:tc>
        <w:tc>
          <w:tcPr>
            <w:tcW w:w="1340" w:type="dxa"/>
            <w:tcBorders>
              <w:top w:val="single" w:sz="6" w:space="0" w:color="auto"/>
            </w:tcBorders>
            <w:tcMar>
              <w:top w:w="29" w:type="dxa"/>
              <w:left w:w="0" w:type="dxa"/>
              <w:bottom w:w="29" w:type="dxa"/>
              <w:right w:w="0" w:type="dxa"/>
            </w:tcMar>
            <w:vAlign w:val="center"/>
          </w:tcPr>
          <w:p w14:paraId="059F6987"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$540,000</w:t>
            </w:r>
          </w:p>
        </w:tc>
      </w:tr>
      <w:tr w:rsidR="005D5DBD" w:rsidRPr="002124D6" w14:paraId="40B1E1B3" w14:textId="77777777" w:rsidTr="008C02B3">
        <w:tc>
          <w:tcPr>
            <w:tcW w:w="1800" w:type="dxa"/>
            <w:tcMar>
              <w:top w:w="29" w:type="dxa"/>
              <w:left w:w="0" w:type="dxa"/>
              <w:bottom w:w="29" w:type="dxa"/>
              <w:right w:w="0" w:type="dxa"/>
            </w:tcMar>
            <w:vAlign w:val="center"/>
          </w:tcPr>
          <w:p w14:paraId="4AC08AFF" w14:textId="77777777" w:rsidR="005D5DBD" w:rsidRPr="002124D6" w:rsidRDefault="005D5DBD" w:rsidP="008C02B3">
            <w:pPr>
              <w:jc w:val="center"/>
              <w:rPr>
                <w:rFonts w:ascii="Arial Narrow" w:hAnsi="Arial Narrow" w:cs="Arial"/>
                <w:szCs w:val="22"/>
              </w:rPr>
            </w:pPr>
            <w:r w:rsidRPr="002124D6">
              <w:rPr>
                <w:rFonts w:ascii="Arial Narrow" w:hAnsi="Arial Narrow" w:cs="Arial"/>
                <w:szCs w:val="22"/>
              </w:rPr>
              <w:t>1/2</w:t>
            </w:r>
          </w:p>
        </w:tc>
        <w:tc>
          <w:tcPr>
            <w:tcW w:w="1170" w:type="dxa"/>
            <w:tcMar>
              <w:top w:w="29" w:type="dxa"/>
              <w:left w:w="0" w:type="dxa"/>
              <w:bottom w:w="29" w:type="dxa"/>
              <w:right w:w="0" w:type="dxa"/>
            </w:tcMar>
            <w:vAlign w:val="center"/>
          </w:tcPr>
          <w:p w14:paraId="57A13EB0"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900,000</w:t>
            </w:r>
          </w:p>
        </w:tc>
        <w:tc>
          <w:tcPr>
            <w:tcW w:w="1280" w:type="dxa"/>
            <w:tcMar>
              <w:top w:w="29" w:type="dxa"/>
              <w:left w:w="0" w:type="dxa"/>
              <w:bottom w:w="29" w:type="dxa"/>
              <w:right w:w="0" w:type="dxa"/>
            </w:tcMar>
            <w:vAlign w:val="center"/>
          </w:tcPr>
          <w:p w14:paraId="5FEECEE9"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440" w:type="dxa"/>
            <w:tcMar>
              <w:top w:w="29" w:type="dxa"/>
              <w:left w:w="0" w:type="dxa"/>
              <w:bottom w:w="29" w:type="dxa"/>
              <w:right w:w="0" w:type="dxa"/>
            </w:tcMar>
            <w:vAlign w:val="center"/>
          </w:tcPr>
          <w:p w14:paraId="6784ACD7"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600,000</w:t>
            </w:r>
          </w:p>
        </w:tc>
        <w:tc>
          <w:tcPr>
            <w:tcW w:w="1260" w:type="dxa"/>
            <w:tcMar>
              <w:top w:w="29" w:type="dxa"/>
              <w:left w:w="0" w:type="dxa"/>
              <w:bottom w:w="29" w:type="dxa"/>
              <w:right w:w="0" w:type="dxa"/>
            </w:tcMar>
            <w:vAlign w:val="center"/>
          </w:tcPr>
          <w:p w14:paraId="67E79908"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90,000</w:t>
            </w:r>
          </w:p>
        </w:tc>
        <w:tc>
          <w:tcPr>
            <w:tcW w:w="1340" w:type="dxa"/>
            <w:tcMar>
              <w:top w:w="29" w:type="dxa"/>
              <w:left w:w="0" w:type="dxa"/>
              <w:bottom w:w="29" w:type="dxa"/>
              <w:right w:w="0" w:type="dxa"/>
            </w:tcMar>
            <w:vAlign w:val="center"/>
          </w:tcPr>
          <w:p w14:paraId="3AE6BB72"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810,000</w:t>
            </w:r>
          </w:p>
        </w:tc>
      </w:tr>
      <w:tr w:rsidR="005D5DBD" w:rsidRPr="002124D6" w14:paraId="06F2B89B" w14:textId="77777777" w:rsidTr="008C02B3">
        <w:tc>
          <w:tcPr>
            <w:tcW w:w="1800" w:type="dxa"/>
            <w:tcMar>
              <w:top w:w="29" w:type="dxa"/>
              <w:left w:w="0" w:type="dxa"/>
              <w:bottom w:w="29" w:type="dxa"/>
              <w:right w:w="0" w:type="dxa"/>
            </w:tcMar>
            <w:vAlign w:val="center"/>
          </w:tcPr>
          <w:p w14:paraId="032C6F57" w14:textId="77777777" w:rsidR="005D5DBD" w:rsidRPr="002124D6" w:rsidRDefault="005D5DBD" w:rsidP="008C02B3">
            <w:pPr>
              <w:jc w:val="center"/>
              <w:rPr>
                <w:rFonts w:ascii="Arial Narrow" w:hAnsi="Arial Narrow" w:cs="Arial"/>
                <w:szCs w:val="22"/>
              </w:rPr>
            </w:pPr>
            <w:r w:rsidRPr="002124D6">
              <w:rPr>
                <w:rFonts w:ascii="Arial Narrow" w:hAnsi="Arial Narrow" w:cs="Arial"/>
                <w:szCs w:val="22"/>
              </w:rPr>
              <w:t>Expected Payoff</w:t>
            </w:r>
          </w:p>
        </w:tc>
        <w:tc>
          <w:tcPr>
            <w:tcW w:w="1170" w:type="dxa"/>
            <w:tcMar>
              <w:top w:w="29" w:type="dxa"/>
              <w:left w:w="0" w:type="dxa"/>
              <w:bottom w:w="29" w:type="dxa"/>
              <w:right w:w="0" w:type="dxa"/>
            </w:tcMar>
            <w:vAlign w:val="center"/>
          </w:tcPr>
          <w:p w14:paraId="5AB811E1"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$750,000</w:t>
            </w:r>
          </w:p>
        </w:tc>
        <w:tc>
          <w:tcPr>
            <w:tcW w:w="1280" w:type="dxa"/>
            <w:tcMar>
              <w:top w:w="29" w:type="dxa"/>
              <w:left w:w="0" w:type="dxa"/>
              <w:bottom w:w="29" w:type="dxa"/>
              <w:right w:w="0" w:type="dxa"/>
            </w:tcMar>
            <w:vAlign w:val="center"/>
          </w:tcPr>
          <w:p w14:paraId="6292C433"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$300,000</w:t>
            </w:r>
          </w:p>
        </w:tc>
        <w:tc>
          <w:tcPr>
            <w:tcW w:w="1440" w:type="dxa"/>
            <w:tcMar>
              <w:top w:w="29" w:type="dxa"/>
              <w:left w:w="0" w:type="dxa"/>
              <w:bottom w:w="29" w:type="dxa"/>
              <w:right w:w="0" w:type="dxa"/>
            </w:tcMar>
            <w:vAlign w:val="center"/>
          </w:tcPr>
          <w:p w14:paraId="337DB2BE"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$450,000</w:t>
            </w:r>
          </w:p>
        </w:tc>
        <w:tc>
          <w:tcPr>
            <w:tcW w:w="1260" w:type="dxa"/>
            <w:tcMar>
              <w:top w:w="29" w:type="dxa"/>
              <w:left w:w="0" w:type="dxa"/>
              <w:bottom w:w="29" w:type="dxa"/>
              <w:right w:w="0" w:type="dxa"/>
            </w:tcMar>
            <w:vAlign w:val="center"/>
          </w:tcPr>
          <w:p w14:paraId="783EF12C"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$75,000</w:t>
            </w:r>
          </w:p>
        </w:tc>
        <w:tc>
          <w:tcPr>
            <w:tcW w:w="1340" w:type="dxa"/>
            <w:tcMar>
              <w:top w:w="29" w:type="dxa"/>
              <w:left w:w="0" w:type="dxa"/>
              <w:bottom w:w="29" w:type="dxa"/>
              <w:right w:w="0" w:type="dxa"/>
            </w:tcMar>
            <w:vAlign w:val="center"/>
          </w:tcPr>
          <w:p w14:paraId="21B71022" w14:textId="77777777" w:rsidR="005D5DBD" w:rsidRPr="002124D6" w:rsidRDefault="005D5DBD" w:rsidP="008C02B3">
            <w:pPr>
              <w:tabs>
                <w:tab w:val="decimal" w:pos="1072"/>
              </w:tabs>
              <w:rPr>
                <w:rFonts w:ascii="Arial Narrow" w:hAnsi="Arial Narrow" w:cs="Arial"/>
                <w:szCs w:val="22"/>
              </w:rPr>
            </w:pPr>
            <w:r w:rsidRPr="002124D6">
              <w:rPr>
                <w:rFonts w:ascii="Arial Narrow" w:hAnsi="Arial Narrow" w:cs="Arial"/>
                <w:szCs w:val="22"/>
              </w:rPr>
              <w:t>$675,000</w:t>
            </w:r>
          </w:p>
        </w:tc>
      </w:tr>
    </w:tbl>
    <w:p w14:paraId="28A0B407" w14:textId="77777777" w:rsidR="005D5DBD" w:rsidRPr="002124D6" w:rsidRDefault="005D5DBD" w:rsidP="005D5DBD">
      <w:pPr>
        <w:jc w:val="both"/>
        <w:rPr>
          <w:rFonts w:ascii="Arial Narrow" w:hAnsi="Arial Narrow" w:cs="Arial"/>
          <w:szCs w:val="22"/>
        </w:rPr>
      </w:pPr>
    </w:p>
    <w:p w14:paraId="38274058" w14:textId="77777777" w:rsidR="005D5DBD" w:rsidRPr="002124D6" w:rsidRDefault="005D5DBD" w:rsidP="005D5DBD">
      <w:pPr>
        <w:tabs>
          <w:tab w:val="left" w:pos="720"/>
        </w:tabs>
        <w:ind w:left="1440" w:hanging="1440"/>
        <w:rPr>
          <w:rFonts w:ascii="Arial Narrow" w:hAnsi="Arial Narrow" w:cs="Arial"/>
          <w:szCs w:val="22"/>
        </w:rPr>
      </w:pPr>
      <w:r w:rsidRPr="002124D6">
        <w:rPr>
          <w:rFonts w:ascii="Arial Narrow" w:hAnsi="Arial Narrow" w:cs="Arial"/>
          <w:szCs w:val="22"/>
        </w:rPr>
        <w:tab/>
        <w:t>a.</w:t>
      </w:r>
      <w:r w:rsidRPr="002124D6">
        <w:rPr>
          <w:rFonts w:ascii="Arial Narrow" w:hAnsi="Arial Narrow" w:cs="Arial"/>
          <w:szCs w:val="22"/>
        </w:rPr>
        <w:tab/>
        <w:t>Project #1 has the higher expected gross profit</w:t>
      </w:r>
      <w:r w:rsidR="00EE7E98" w:rsidRPr="002124D6">
        <w:rPr>
          <w:rFonts w:ascii="Arial Narrow" w:hAnsi="Arial Narrow" w:cs="Arial"/>
          <w:szCs w:val="22"/>
        </w:rPr>
        <w:t xml:space="preserve"> </w:t>
      </w:r>
      <w:r w:rsidRPr="002124D6">
        <w:rPr>
          <w:rFonts w:ascii="Arial Narrow" w:hAnsi="Arial Narrow" w:cs="Arial"/>
          <w:szCs w:val="22"/>
        </w:rPr>
        <w:t xml:space="preserve">and </w:t>
      </w:r>
      <w:r w:rsidR="009C5E50" w:rsidRPr="002124D6">
        <w:rPr>
          <w:rFonts w:ascii="Arial Narrow" w:hAnsi="Arial Narrow" w:cs="Arial"/>
          <w:szCs w:val="22"/>
        </w:rPr>
        <w:t>share</w:t>
      </w:r>
      <w:r w:rsidRPr="002124D6">
        <w:rPr>
          <w:rFonts w:ascii="Arial Narrow" w:hAnsi="Arial Narrow" w:cs="Arial"/>
          <w:szCs w:val="22"/>
        </w:rPr>
        <w:t>holder’s payoff, regardless of the managerial compensation method. If Project #1 is chosen, the manager would prefer the 10% payoff because it provides gr</w:t>
      </w:r>
      <w:r w:rsidR="00FB0CAA" w:rsidRPr="002124D6">
        <w:rPr>
          <w:rFonts w:ascii="Arial Narrow" w:hAnsi="Arial Narrow" w:cs="Arial"/>
          <w:szCs w:val="22"/>
        </w:rPr>
        <w:t>eater compensation ($400,000 vs</w:t>
      </w:r>
      <w:r w:rsidRPr="002124D6">
        <w:rPr>
          <w:rFonts w:ascii="Arial Narrow" w:hAnsi="Arial Narrow" w:cs="Arial"/>
          <w:szCs w:val="22"/>
        </w:rPr>
        <w:t xml:space="preserve"> $300,000 flat compensation). </w:t>
      </w:r>
    </w:p>
    <w:p w14:paraId="54DC349A" w14:textId="77777777" w:rsidR="005D5DBD" w:rsidRPr="002124D6" w:rsidRDefault="005D5DBD" w:rsidP="005D5DBD">
      <w:pPr>
        <w:ind w:left="1440" w:hanging="1440"/>
        <w:rPr>
          <w:rFonts w:ascii="Arial Narrow" w:hAnsi="Arial Narrow" w:cs="Arial"/>
          <w:szCs w:val="22"/>
        </w:rPr>
      </w:pPr>
    </w:p>
    <w:p w14:paraId="1EDAE079" w14:textId="77777777" w:rsidR="005D5DBD" w:rsidRPr="002124D6" w:rsidRDefault="005D5DBD" w:rsidP="005D5DBD">
      <w:pPr>
        <w:ind w:left="1440" w:hanging="720"/>
        <w:rPr>
          <w:rFonts w:ascii="Arial Narrow" w:hAnsi="Arial Narrow" w:cs="Arial"/>
          <w:szCs w:val="22"/>
        </w:rPr>
      </w:pPr>
      <w:r w:rsidRPr="002124D6">
        <w:rPr>
          <w:rFonts w:ascii="Arial Narrow" w:hAnsi="Arial Narrow" w:cs="Arial"/>
          <w:szCs w:val="22"/>
        </w:rPr>
        <w:t>b.</w:t>
      </w:r>
      <w:r w:rsidRPr="002124D6">
        <w:rPr>
          <w:rFonts w:ascii="Arial Narrow" w:hAnsi="Arial Narrow" w:cs="Arial"/>
          <w:szCs w:val="22"/>
        </w:rPr>
        <w:tab/>
        <w:t>Technically</w:t>
      </w:r>
      <w:r w:rsidR="00FB0CAA" w:rsidRPr="002124D6">
        <w:rPr>
          <w:rFonts w:ascii="Arial Narrow" w:hAnsi="Arial Narrow" w:cs="Arial"/>
          <w:szCs w:val="22"/>
        </w:rPr>
        <w:t>,</w:t>
      </w:r>
      <w:r w:rsidRPr="002124D6">
        <w:rPr>
          <w:rFonts w:ascii="Arial Narrow" w:hAnsi="Arial Narrow" w:cs="Arial"/>
          <w:szCs w:val="22"/>
        </w:rPr>
        <w:t xml:space="preserve"> under a flat compensation arrangement the manager would be indifferent because his or her compensation would be a flat $300,000 in either case. </w:t>
      </w:r>
    </w:p>
    <w:p w14:paraId="4DE24458" w14:textId="77777777" w:rsidR="005D5DBD" w:rsidRPr="002124D6" w:rsidRDefault="005D5DBD" w:rsidP="005D5DBD">
      <w:pPr>
        <w:ind w:left="1440" w:hanging="1440"/>
        <w:rPr>
          <w:rFonts w:ascii="Arial Narrow" w:hAnsi="Arial Narrow" w:cs="Arial"/>
          <w:szCs w:val="22"/>
        </w:rPr>
      </w:pPr>
    </w:p>
    <w:p w14:paraId="7C64BB42" w14:textId="77777777" w:rsidR="005D5DBD" w:rsidRPr="002124D6" w:rsidRDefault="005D5DBD" w:rsidP="005D5DBD">
      <w:pPr>
        <w:ind w:left="1440" w:hanging="720"/>
        <w:rPr>
          <w:rFonts w:ascii="Arial Narrow" w:hAnsi="Arial Narrow" w:cs="Arial"/>
          <w:szCs w:val="22"/>
        </w:rPr>
      </w:pPr>
      <w:r w:rsidRPr="002124D6">
        <w:rPr>
          <w:rFonts w:ascii="Arial Narrow" w:hAnsi="Arial Narrow" w:cs="Arial"/>
          <w:szCs w:val="22"/>
        </w:rPr>
        <w:t>c.</w:t>
      </w:r>
      <w:r w:rsidRPr="002124D6">
        <w:rPr>
          <w:rFonts w:ascii="Arial Narrow" w:hAnsi="Arial Narrow" w:cs="Arial"/>
          <w:szCs w:val="22"/>
        </w:rPr>
        <w:tab/>
        <w:t>Under a profit-sharing arrangement, the manager would prefer Project #1 because it would provide him or her with gr</w:t>
      </w:r>
      <w:r w:rsidR="00FB0CAA" w:rsidRPr="002124D6">
        <w:rPr>
          <w:rFonts w:ascii="Arial Narrow" w:hAnsi="Arial Narrow" w:cs="Arial"/>
          <w:szCs w:val="22"/>
        </w:rPr>
        <w:t>eater compensation ($400,000 vs</w:t>
      </w:r>
      <w:r w:rsidRPr="002124D6">
        <w:rPr>
          <w:rFonts w:ascii="Arial Narrow" w:hAnsi="Arial Narrow" w:cs="Arial"/>
          <w:szCs w:val="22"/>
        </w:rPr>
        <w:t xml:space="preserve"> $75,000 for Project #2). </w:t>
      </w:r>
    </w:p>
    <w:p w14:paraId="3F70C445" w14:textId="77777777" w:rsidR="005D5DBD" w:rsidRPr="002124D6" w:rsidRDefault="005D5DBD" w:rsidP="005D5DBD">
      <w:pPr>
        <w:ind w:left="1440" w:hanging="1440"/>
        <w:rPr>
          <w:rFonts w:ascii="Arial Narrow" w:hAnsi="Arial Narrow" w:cs="Arial"/>
          <w:szCs w:val="22"/>
        </w:rPr>
      </w:pPr>
    </w:p>
    <w:p w14:paraId="6426571E" w14:textId="77777777" w:rsidR="00E23B28" w:rsidRPr="002124D6" w:rsidRDefault="005D5DBD" w:rsidP="005D5DBD">
      <w:pPr>
        <w:ind w:left="1440" w:hanging="720"/>
        <w:rPr>
          <w:rFonts w:ascii="Arial Narrow" w:hAnsi="Arial Narrow" w:cs="Arial"/>
          <w:b/>
          <w:bCs/>
          <w:color w:val="000000"/>
        </w:rPr>
      </w:pPr>
      <w:r w:rsidRPr="002124D6">
        <w:rPr>
          <w:rFonts w:ascii="Arial Narrow" w:hAnsi="Arial Narrow" w:cs="Arial"/>
          <w:szCs w:val="22"/>
        </w:rPr>
        <w:t>d.</w:t>
      </w:r>
      <w:r w:rsidRPr="002124D6">
        <w:rPr>
          <w:rFonts w:ascii="Arial Narrow" w:hAnsi="Arial Narrow" w:cs="Arial"/>
          <w:szCs w:val="22"/>
        </w:rPr>
        <w:tab/>
        <w:t xml:space="preserve">The profit-sharing arrangement better aligns the interests of the shareholders and manager and provides maximum benefit to both </w:t>
      </w:r>
      <w:r w:rsidR="009C5E50" w:rsidRPr="002124D6">
        <w:rPr>
          <w:rFonts w:ascii="Arial Narrow" w:hAnsi="Arial Narrow" w:cs="Arial"/>
          <w:szCs w:val="22"/>
        </w:rPr>
        <w:t>share</w:t>
      </w:r>
      <w:r w:rsidR="00FB0CAA" w:rsidRPr="002124D6">
        <w:rPr>
          <w:rFonts w:ascii="Arial Narrow" w:hAnsi="Arial Narrow" w:cs="Arial"/>
          <w:szCs w:val="22"/>
        </w:rPr>
        <w:t>holders ($3,600,000 vs</w:t>
      </w:r>
      <w:r w:rsidRPr="002124D6">
        <w:rPr>
          <w:rFonts w:ascii="Arial Narrow" w:hAnsi="Arial Narrow" w:cs="Arial"/>
          <w:szCs w:val="22"/>
        </w:rPr>
        <w:t xml:space="preserve"> $675,000 for Projec</w:t>
      </w:r>
      <w:r w:rsidR="00FB0CAA" w:rsidRPr="002124D6">
        <w:rPr>
          <w:rFonts w:ascii="Arial Narrow" w:hAnsi="Arial Narrow" w:cs="Arial"/>
          <w:szCs w:val="22"/>
        </w:rPr>
        <w:t>t #2) and managers ($400,000 vs</w:t>
      </w:r>
      <w:r w:rsidRPr="002124D6">
        <w:rPr>
          <w:rFonts w:ascii="Arial Narrow" w:hAnsi="Arial Narrow" w:cs="Arial"/>
          <w:szCs w:val="22"/>
        </w:rPr>
        <w:t xml:space="preserve"> $75,000 for Project #2). </w:t>
      </w:r>
    </w:p>
    <w:p w14:paraId="2DE901C0" w14:textId="77777777" w:rsidR="00E23B28" w:rsidRPr="002124D6" w:rsidRDefault="00E23B28">
      <w:pPr>
        <w:tabs>
          <w:tab w:val="left" w:pos="0"/>
        </w:tabs>
        <w:rPr>
          <w:rFonts w:ascii="Arial Narrow" w:hAnsi="Arial Narrow" w:cs="Arial"/>
        </w:rPr>
      </w:pPr>
      <w:r w:rsidRPr="002124D6">
        <w:rPr>
          <w:rFonts w:ascii="Arial Narrow" w:hAnsi="Arial Narrow" w:cs="Arial"/>
        </w:rPr>
        <w:t xml:space="preserve"> </w:t>
      </w:r>
    </w:p>
    <w:p w14:paraId="5EF4F326" w14:textId="77777777" w:rsidR="00E23B28" w:rsidRPr="00735C2C" w:rsidRDefault="00E23B28">
      <w:pPr>
        <w:pStyle w:val="Heading2"/>
        <w:rPr>
          <w:rFonts w:ascii="Arial Narrow" w:hAnsi="Arial Narrow"/>
          <w:color w:val="0070C0"/>
          <w:lang w:val="x-none" w:eastAsia="x-none"/>
        </w:rPr>
      </w:pPr>
      <w:r w:rsidRPr="00735C2C">
        <w:rPr>
          <w:rFonts w:ascii="Arial Narrow" w:hAnsi="Arial Narrow"/>
          <w:color w:val="0070C0"/>
          <w:lang w:val="x-none" w:eastAsia="x-none"/>
        </w:rPr>
        <w:lastRenderedPageBreak/>
        <w:t>Answer to MiniCase</w:t>
      </w:r>
    </w:p>
    <w:p w14:paraId="63AB3C35" w14:textId="77777777" w:rsidR="00E23B28" w:rsidRPr="002124D6" w:rsidRDefault="003434AA">
      <w:pPr>
        <w:pStyle w:val="Heading3"/>
        <w:widowControl/>
        <w:spacing w:line="240" w:lineRule="auto"/>
        <w:rPr>
          <w:rFonts w:ascii="Arial Narrow" w:hAnsi="Arial Narrow" w:cs="Arial"/>
          <w:bCs/>
          <w:snapToGrid/>
          <w:szCs w:val="22"/>
        </w:rPr>
      </w:pPr>
      <w:r w:rsidRPr="002124D6">
        <w:rPr>
          <w:rFonts w:ascii="Arial Narrow" w:hAnsi="Arial Narrow" w:cs="Arial"/>
          <w:bCs/>
          <w:snapToGrid/>
          <w:szCs w:val="22"/>
        </w:rPr>
        <w:t xml:space="preserve">Minicase: </w:t>
      </w:r>
      <w:r w:rsidR="00E23B28" w:rsidRPr="002124D6">
        <w:rPr>
          <w:rFonts w:ascii="Arial Narrow" w:hAnsi="Arial Narrow" w:cs="Arial"/>
          <w:bCs/>
          <w:snapToGrid/>
          <w:szCs w:val="22"/>
        </w:rPr>
        <w:t>The Scope of Corporate Finance</w:t>
      </w:r>
    </w:p>
    <w:p w14:paraId="3B31A914" w14:textId="77777777" w:rsidR="003434AA" w:rsidRDefault="003434AA" w:rsidP="003434AA">
      <w:pPr>
        <w:pStyle w:val="EOCTX"/>
        <w:spacing w:line="240" w:lineRule="auto"/>
        <w:jc w:val="left"/>
        <w:rPr>
          <w:rFonts w:ascii="Arial Narrow" w:hAnsi="Arial Narrow" w:cs="Arial"/>
          <w:color w:val="auto"/>
          <w:sz w:val="22"/>
          <w:szCs w:val="22"/>
        </w:rPr>
      </w:pPr>
      <w:r w:rsidRPr="002124D6">
        <w:rPr>
          <w:rFonts w:ascii="Arial Narrow" w:hAnsi="Arial Narrow" w:cs="Arial"/>
          <w:color w:val="auto"/>
          <w:sz w:val="22"/>
          <w:szCs w:val="22"/>
        </w:rPr>
        <w:t xml:space="preserve">The potential career paths for a person with expertise in finance are varied and exciting. Career possibilities include the areas of corporate finance, commercial banking, investment banking, money management, and consulting. </w:t>
      </w:r>
    </w:p>
    <w:p w14:paraId="7B302659" w14:textId="77777777" w:rsidR="0082681B" w:rsidRDefault="0082681B" w:rsidP="003434AA">
      <w:pPr>
        <w:pStyle w:val="EOCTX"/>
        <w:spacing w:line="240" w:lineRule="auto"/>
        <w:jc w:val="left"/>
        <w:rPr>
          <w:rFonts w:ascii="Arial Narrow" w:hAnsi="Arial Narrow" w:cs="Arial"/>
          <w:color w:val="auto"/>
          <w:sz w:val="22"/>
          <w:szCs w:val="22"/>
        </w:rPr>
      </w:pPr>
    </w:p>
    <w:p w14:paraId="013C2C7B" w14:textId="77777777" w:rsidR="0082681B" w:rsidRPr="002124D6" w:rsidRDefault="0082681B" w:rsidP="0082681B">
      <w:pPr>
        <w:pStyle w:val="TXindent"/>
        <w:spacing w:line="240" w:lineRule="auto"/>
        <w:ind w:left="0"/>
        <w:jc w:val="left"/>
        <w:rPr>
          <w:rFonts w:ascii="Arial Narrow" w:hAnsi="Arial Narrow" w:cs="Arial"/>
          <w:color w:val="auto"/>
          <w:sz w:val="22"/>
          <w:szCs w:val="22"/>
        </w:rPr>
      </w:pPr>
      <w:r w:rsidRPr="002124D6">
        <w:rPr>
          <w:rFonts w:ascii="Arial Narrow" w:hAnsi="Arial Narrow" w:cs="Arial"/>
          <w:color w:val="auto"/>
          <w:sz w:val="22"/>
          <w:szCs w:val="22"/>
        </w:rPr>
        <w:t>Think of ways that the skills described as being vital to success in this chapter can be applied in each career listed. How will the ongoing trends of globalisation and increased technological sophistication likely impact these jobs over the next decade?</w:t>
      </w:r>
    </w:p>
    <w:p w14:paraId="7C831FCE" w14:textId="77777777" w:rsidR="0082681B" w:rsidRPr="002124D6" w:rsidRDefault="0082681B" w:rsidP="003434AA">
      <w:pPr>
        <w:pStyle w:val="EOCTX"/>
        <w:spacing w:line="240" w:lineRule="auto"/>
        <w:jc w:val="left"/>
        <w:rPr>
          <w:rStyle w:val="x"/>
          <w:rFonts w:ascii="Arial Narrow" w:hAnsi="Arial Narrow" w:cs="Arial"/>
          <w:color w:val="auto"/>
          <w:sz w:val="22"/>
          <w:szCs w:val="22"/>
        </w:rPr>
      </w:pPr>
    </w:p>
    <w:p w14:paraId="4D6819B9" w14:textId="77777777" w:rsidR="003434AA" w:rsidRPr="002124D6" w:rsidRDefault="003434AA" w:rsidP="003434AA">
      <w:pPr>
        <w:pStyle w:val="MC1MinicaseOneHead"/>
        <w:keepNext w:val="0"/>
        <w:spacing w:before="0" w:after="0" w:line="240" w:lineRule="auto"/>
        <w:rPr>
          <w:rStyle w:val="x"/>
          <w:rFonts w:ascii="Arial Narrow" w:hAnsi="Arial Narrow" w:cs="Arial"/>
          <w:color w:val="auto"/>
          <w:sz w:val="22"/>
          <w:szCs w:val="22"/>
        </w:rPr>
      </w:pPr>
      <w:r w:rsidRPr="002124D6">
        <w:rPr>
          <w:rFonts w:ascii="Arial Narrow" w:hAnsi="Arial Narrow" w:cs="Arial"/>
          <w:b/>
          <w:bCs/>
          <w:color w:val="auto"/>
          <w:sz w:val="22"/>
          <w:szCs w:val="22"/>
        </w:rPr>
        <w:t xml:space="preserve">Assignment </w:t>
      </w:r>
    </w:p>
    <w:p w14:paraId="2DAFA533" w14:textId="5F585136" w:rsidR="003434AA" w:rsidRPr="002124D6" w:rsidRDefault="003434AA" w:rsidP="003434AA">
      <w:pPr>
        <w:pStyle w:val="EOCTX"/>
        <w:spacing w:line="240" w:lineRule="auto"/>
        <w:jc w:val="left"/>
        <w:rPr>
          <w:rStyle w:val="x"/>
          <w:rFonts w:ascii="Arial Narrow" w:hAnsi="Arial Narrow" w:cs="Arial"/>
          <w:color w:val="auto"/>
          <w:sz w:val="22"/>
          <w:szCs w:val="22"/>
        </w:rPr>
      </w:pPr>
      <w:r w:rsidRPr="002124D6">
        <w:rPr>
          <w:rFonts w:ascii="Arial Narrow" w:hAnsi="Arial Narrow" w:cs="Arial"/>
          <w:color w:val="auto"/>
          <w:sz w:val="22"/>
          <w:szCs w:val="22"/>
        </w:rPr>
        <w:t xml:space="preserve">Find descriptions for these and other finance-related careers on the following </w:t>
      </w:r>
      <w:r w:rsidR="00FB0CAA" w:rsidRPr="002124D6">
        <w:rPr>
          <w:rFonts w:ascii="Arial Narrow" w:hAnsi="Arial Narrow" w:cs="Arial"/>
          <w:color w:val="auto"/>
          <w:sz w:val="22"/>
          <w:szCs w:val="22"/>
        </w:rPr>
        <w:t>web</w:t>
      </w:r>
      <w:r w:rsidRPr="002124D6">
        <w:rPr>
          <w:rFonts w:ascii="Arial Narrow" w:hAnsi="Arial Narrow" w:cs="Arial"/>
          <w:color w:val="auto"/>
          <w:sz w:val="22"/>
          <w:szCs w:val="22"/>
        </w:rPr>
        <w:t xml:space="preserve"> site: </w:t>
      </w:r>
      <w:r w:rsidRPr="002124D6">
        <w:rPr>
          <w:rStyle w:val="URL"/>
          <w:rFonts w:ascii="Arial Narrow" w:hAnsi="Arial Narrow" w:cs="Arial"/>
          <w:color w:val="auto"/>
          <w:sz w:val="22"/>
          <w:szCs w:val="22"/>
        </w:rPr>
        <w:t>http://www.wetfeet.com/</w:t>
      </w:r>
      <w:r w:rsidR="00982AD1">
        <w:rPr>
          <w:rStyle w:val="URL"/>
          <w:rFonts w:ascii="Arial Narrow" w:hAnsi="Arial Narrow" w:cs="Arial"/>
          <w:color w:val="auto"/>
          <w:sz w:val="22"/>
          <w:szCs w:val="22"/>
        </w:rPr>
        <w:t>.</w:t>
      </w:r>
    </w:p>
    <w:p w14:paraId="2250A274" w14:textId="77777777" w:rsidR="00E23B28" w:rsidRPr="002124D6" w:rsidRDefault="00E23B28">
      <w:pPr>
        <w:ind w:firstLine="360"/>
        <w:rPr>
          <w:rFonts w:ascii="Arial Narrow" w:hAnsi="Arial Narrow" w:cs="Arial"/>
          <w:szCs w:val="22"/>
        </w:rPr>
      </w:pPr>
    </w:p>
    <w:p w14:paraId="0A74FC22" w14:textId="77777777" w:rsidR="00E23B28" w:rsidRPr="002124D6" w:rsidRDefault="00E23B28">
      <w:pPr>
        <w:pStyle w:val="Heading8"/>
        <w:spacing w:before="0" w:after="0"/>
        <w:rPr>
          <w:rFonts w:ascii="Arial Narrow" w:hAnsi="Arial Narrow" w:cs="Arial"/>
          <w:b/>
          <w:bCs/>
          <w:i w:val="0"/>
          <w:iCs w:val="0"/>
          <w:sz w:val="22"/>
          <w:szCs w:val="22"/>
        </w:rPr>
      </w:pPr>
      <w:r w:rsidRPr="002124D6">
        <w:rPr>
          <w:rFonts w:ascii="Arial Narrow" w:hAnsi="Arial Narrow" w:cs="Arial"/>
          <w:b/>
          <w:bCs/>
          <w:i w:val="0"/>
          <w:iCs w:val="0"/>
          <w:sz w:val="22"/>
          <w:szCs w:val="22"/>
        </w:rPr>
        <w:t>Answer</w:t>
      </w:r>
    </w:p>
    <w:p w14:paraId="44F95C79" w14:textId="77777777" w:rsidR="00E23B28" w:rsidRPr="002124D6" w:rsidRDefault="00E23B28">
      <w:pPr>
        <w:autoSpaceDE w:val="0"/>
        <w:autoSpaceDN w:val="0"/>
        <w:adjustRightInd w:val="0"/>
        <w:rPr>
          <w:rFonts w:ascii="Arial Narrow" w:hAnsi="Arial Narrow" w:cs="Arial"/>
          <w:color w:val="000000"/>
          <w:szCs w:val="22"/>
        </w:rPr>
      </w:pPr>
      <w:r w:rsidRPr="002124D6">
        <w:rPr>
          <w:rFonts w:ascii="Arial Narrow" w:hAnsi="Arial Narrow" w:cs="Arial"/>
          <w:color w:val="000000"/>
          <w:szCs w:val="22"/>
        </w:rPr>
        <w:t xml:space="preserve">The </w:t>
      </w:r>
      <w:r w:rsidR="009E2546" w:rsidRPr="002124D6">
        <w:rPr>
          <w:rFonts w:ascii="Arial Narrow" w:hAnsi="Arial Narrow" w:cs="Arial"/>
          <w:color w:val="000000"/>
          <w:szCs w:val="22"/>
        </w:rPr>
        <w:t>website</w:t>
      </w:r>
      <w:r w:rsidR="00FB0CAA" w:rsidRPr="002124D6">
        <w:rPr>
          <w:rFonts w:ascii="Arial Narrow" w:hAnsi="Arial Narrow" w:cs="Arial"/>
          <w:color w:val="000000"/>
          <w:szCs w:val="22"/>
        </w:rPr>
        <w:t xml:space="preserve"> WetFeet</w:t>
      </w:r>
      <w:r w:rsidRPr="002124D6">
        <w:rPr>
          <w:rFonts w:ascii="Arial Narrow" w:hAnsi="Arial Narrow" w:cs="Arial"/>
          <w:color w:val="000000"/>
          <w:szCs w:val="22"/>
        </w:rPr>
        <w:t xml:space="preserve"> Incorporated </w:t>
      </w:r>
      <w:r w:rsidRPr="002124D6">
        <w:rPr>
          <w:rFonts w:ascii="Arial Narrow" w:hAnsi="Arial Narrow" w:cs="Arial"/>
          <w:szCs w:val="22"/>
        </w:rPr>
        <w:t>(</w:t>
      </w:r>
      <w:r w:rsidR="009E2546" w:rsidRPr="002124D6">
        <w:rPr>
          <w:rFonts w:ascii="Arial Narrow" w:hAnsi="Arial Narrow" w:cs="Arial"/>
          <w:szCs w:val="22"/>
        </w:rPr>
        <w:t>www.wetfeet.com</w:t>
      </w:r>
      <w:r w:rsidRPr="002124D6">
        <w:rPr>
          <w:rFonts w:ascii="Arial Narrow" w:hAnsi="Arial Narrow" w:cs="Arial"/>
          <w:szCs w:val="22"/>
        </w:rPr>
        <w:t>)</w:t>
      </w:r>
      <w:r w:rsidR="009E2546" w:rsidRPr="002124D6">
        <w:rPr>
          <w:rFonts w:ascii="Arial Narrow" w:hAnsi="Arial Narrow" w:cs="Arial"/>
          <w:szCs w:val="22"/>
        </w:rPr>
        <w:t xml:space="preserve"> provides extensive discussion of the range of tasks and careers that are undertaken in the Finance field</w:t>
      </w:r>
      <w:r w:rsidRPr="002124D6">
        <w:rPr>
          <w:rFonts w:ascii="Arial Narrow" w:hAnsi="Arial Narrow" w:cs="Arial"/>
          <w:color w:val="0000FF"/>
          <w:szCs w:val="22"/>
        </w:rPr>
        <w:t xml:space="preserve">. </w:t>
      </w:r>
      <w:r w:rsidR="009E2546" w:rsidRPr="002124D6">
        <w:rPr>
          <w:rFonts w:ascii="Arial Narrow" w:hAnsi="Arial Narrow" w:cs="Arial"/>
          <w:color w:val="000000"/>
          <w:szCs w:val="22"/>
        </w:rPr>
        <w:t>Th</w:t>
      </w:r>
      <w:r w:rsidR="0001606D" w:rsidRPr="002124D6">
        <w:rPr>
          <w:rFonts w:ascii="Arial Narrow" w:hAnsi="Arial Narrow" w:cs="Arial"/>
          <w:color w:val="000000"/>
          <w:szCs w:val="22"/>
        </w:rPr>
        <w:t>e site is from the US</w:t>
      </w:r>
      <w:r w:rsidR="009E2546" w:rsidRPr="002124D6">
        <w:rPr>
          <w:rFonts w:ascii="Arial Narrow" w:hAnsi="Arial Narrow" w:cs="Arial"/>
          <w:color w:val="000000"/>
          <w:szCs w:val="22"/>
        </w:rPr>
        <w:t>, so many examples are American; but the general content is still useful to students in other countries.</w:t>
      </w:r>
    </w:p>
    <w:p w14:paraId="2D5D69AC" w14:textId="77777777" w:rsidR="00E23B28" w:rsidRPr="002124D6" w:rsidRDefault="00E23B28">
      <w:pPr>
        <w:autoSpaceDE w:val="0"/>
        <w:autoSpaceDN w:val="0"/>
        <w:adjustRightInd w:val="0"/>
        <w:rPr>
          <w:rFonts w:ascii="Arial Narrow" w:hAnsi="Arial Narrow" w:cs="Arial"/>
          <w:b/>
          <w:bCs/>
          <w:color w:val="000000"/>
          <w:szCs w:val="22"/>
        </w:rPr>
      </w:pPr>
    </w:p>
    <w:p w14:paraId="73ABAB8C" w14:textId="77777777" w:rsidR="00E23B28" w:rsidRPr="002124D6" w:rsidRDefault="00E23B28" w:rsidP="00450E72">
      <w:pPr>
        <w:autoSpaceDE w:val="0"/>
        <w:autoSpaceDN w:val="0"/>
        <w:adjustRightInd w:val="0"/>
        <w:rPr>
          <w:rFonts w:ascii="Arial Narrow" w:hAnsi="Arial Narrow" w:cs="Arial"/>
          <w:szCs w:val="22"/>
        </w:rPr>
      </w:pPr>
    </w:p>
    <w:sectPr w:rsidR="00E23B28" w:rsidRPr="002124D6" w:rsidSect="00104522">
      <w:headerReference w:type="even" r:id="rId8"/>
      <w:headerReference w:type="default" r:id="rId9"/>
      <w:footerReference w:type="even" r:id="rId10"/>
      <w:footerReference w:type="default" r:id="rId11"/>
      <w:headerReference w:type="first" r:id="rId12"/>
      <w:footerReference w:type="first" r:id="rId13"/>
      <w:pgSz w:w="11907" w:h="16840" w:code="9"/>
      <w:pgMar w:top="1560" w:right="1758" w:bottom="1702" w:left="1758" w:header="1151" w:footer="11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05D9" w14:textId="77777777" w:rsidR="004776CB" w:rsidRDefault="004776CB">
      <w:r>
        <w:separator/>
      </w:r>
    </w:p>
  </w:endnote>
  <w:endnote w:type="continuationSeparator" w:id="0">
    <w:p w14:paraId="2494C0E3" w14:textId="77777777" w:rsidR="004776CB" w:rsidRDefault="0047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FB-BoldExtended">
    <w:altName w:val="Courier New"/>
    <w:charset w:val="00"/>
    <w:family w:val="auto"/>
    <w:pitch w:val="variable"/>
    <w:sig w:usb0="03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abon">
    <w:altName w:val="Courier New"/>
    <w:charset w:val="00"/>
    <w:family w:val="auto"/>
    <w:pitch w:val="variable"/>
    <w:sig w:usb0="03000000" w:usb1="00000000" w:usb2="00000000" w:usb3="00000000" w:csb0="00000001" w:csb1="00000000"/>
  </w:font>
  <w:font w:name="BL Frutiger Black">
    <w:altName w:val="Courier New"/>
    <w:charset w:val="00"/>
    <w:family w:val="auto"/>
    <w:pitch w:val="variable"/>
    <w:sig w:usb0="03000000" w:usb1="00000000" w:usb2="00000000" w:usb3="00000000" w:csb0="00000001" w:csb1="00000000"/>
  </w:font>
  <w:font w:name="PalatinoLTStd-LightItalic">
    <w:altName w:val="Cambria"/>
    <w:panose1 w:val="00000000000000000000"/>
    <w:charset w:val="4D"/>
    <w:family w:val="auto"/>
    <w:notTrueType/>
    <w:pitch w:val="default"/>
    <w:sig w:usb0="00000003" w:usb1="00000000" w:usb2="00000000" w:usb3="00000000" w:csb0="00000001" w:csb1="00000000"/>
  </w:font>
  <w:font w:name="MathematicalPi-One-Italic">
    <w:panose1 w:val="00000000000000000000"/>
    <w:charset w:val="4D"/>
    <w:family w:val="auto"/>
    <w:notTrueType/>
    <w:pitch w:val="default"/>
    <w:sig w:usb0="00000003" w:usb1="00000000" w:usb2="00000000" w:usb3="00000000" w:csb0="00000001" w:csb1="00000000"/>
  </w:font>
  <w:font w:name="MyriadPro-Semibol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B6E8" w14:textId="77777777" w:rsidR="00104522" w:rsidRPr="00E62C4D" w:rsidRDefault="00104522" w:rsidP="00104522">
    <w:pPr>
      <w:pStyle w:val="Footer"/>
      <w:jc w:val="center"/>
      <w:rPr>
        <w:rFonts w:asciiTheme="minorHAnsi" w:hAnsiTheme="minorHAnsi"/>
        <w:sz w:val="20"/>
        <w:lang w:val="en-AU"/>
      </w:rPr>
    </w:pPr>
    <w:r w:rsidRPr="00E62C4D">
      <w:rPr>
        <w:rFonts w:asciiTheme="minorHAnsi" w:hAnsiTheme="minorHAnsi"/>
        <w:sz w:val="20"/>
        <w:lang w:val="en-AU"/>
      </w:rPr>
      <w:t>Copyright © 2017 Cengage Learning Australia Pty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D847" w14:textId="77777777" w:rsidR="001E149E" w:rsidRPr="00E62C4D" w:rsidRDefault="001E149E" w:rsidP="001E149E">
    <w:pPr>
      <w:pStyle w:val="Footer"/>
      <w:jc w:val="center"/>
      <w:rPr>
        <w:rFonts w:asciiTheme="minorHAnsi" w:hAnsiTheme="minorHAnsi"/>
        <w:sz w:val="20"/>
        <w:lang w:val="en-AU"/>
      </w:rPr>
    </w:pPr>
    <w:r w:rsidRPr="00E62C4D">
      <w:rPr>
        <w:rFonts w:asciiTheme="minorHAnsi" w:hAnsiTheme="minorHAnsi"/>
        <w:sz w:val="20"/>
        <w:lang w:val="en-AU"/>
      </w:rPr>
      <w:t>Copyright © 2017 Cengage Learning Australia Pty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8B10" w14:textId="77777777" w:rsidR="00F77873" w:rsidRPr="00E62C4D" w:rsidRDefault="00E62C4D" w:rsidP="00E62C4D">
    <w:pPr>
      <w:pStyle w:val="Footer"/>
      <w:jc w:val="center"/>
      <w:rPr>
        <w:rFonts w:asciiTheme="minorHAnsi" w:hAnsiTheme="minorHAnsi"/>
        <w:sz w:val="20"/>
        <w:lang w:val="en-AU"/>
      </w:rPr>
    </w:pPr>
    <w:r w:rsidRPr="00E62C4D">
      <w:rPr>
        <w:rFonts w:asciiTheme="minorHAnsi" w:hAnsiTheme="minorHAnsi"/>
        <w:sz w:val="20"/>
        <w:lang w:val="en-AU"/>
      </w:rPr>
      <w:t>Copyright © 2017 Cengage Learning Australia Pty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0B078" w14:textId="77777777" w:rsidR="004776CB" w:rsidRDefault="004776CB">
      <w:r>
        <w:separator/>
      </w:r>
    </w:p>
  </w:footnote>
  <w:footnote w:type="continuationSeparator" w:id="0">
    <w:p w14:paraId="43EA8AB0" w14:textId="77777777" w:rsidR="004776CB" w:rsidRDefault="0047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7ED8" w14:textId="6289A627" w:rsidR="00F77873" w:rsidRPr="00E62C4D" w:rsidRDefault="00104522">
    <w:pPr>
      <w:pStyle w:val="Header"/>
      <w:ind w:right="360"/>
      <w:rPr>
        <w:rStyle w:val="PageNumber"/>
        <w:rFonts w:ascii="Calibri" w:hAnsi="Calibri" w:cs="Calibri"/>
        <w:sz w:val="20"/>
      </w:rPr>
    </w:pPr>
    <w:r>
      <w:rPr>
        <w:rStyle w:val="PageNumber"/>
        <w:rFonts w:ascii="Calibri" w:hAnsi="Calibri" w:cs="Calibri"/>
        <w:iCs/>
        <w:sz w:val="20"/>
      </w:rPr>
      <w:t>Introduction to corporate finance 2e – instructor’s manual</w:t>
    </w:r>
  </w:p>
  <w:p w14:paraId="547DDC70" w14:textId="77777777" w:rsidR="00F77873" w:rsidRDefault="00F778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9552" w14:textId="77777777" w:rsidR="00F77873" w:rsidRPr="00327AEA" w:rsidRDefault="00F77873">
    <w:pPr>
      <w:pStyle w:val="Header"/>
      <w:tabs>
        <w:tab w:val="clear" w:pos="8640"/>
      </w:tabs>
      <w:jc w:val="right"/>
      <w:rPr>
        <w:rFonts w:ascii="Calibri" w:hAnsi="Calibri" w:cs="Calibri"/>
        <w:sz w:val="20"/>
      </w:rPr>
    </w:pPr>
    <w:r w:rsidRPr="00327AEA">
      <w:rPr>
        <w:rFonts w:ascii="Calibri" w:hAnsi="Calibri" w:cs="Calibri"/>
        <w:sz w:val="20"/>
      </w:rPr>
      <w:t>Chapter 1 The Scope of Corporate Finance</w:t>
    </w:r>
  </w:p>
  <w:p w14:paraId="67B04F91" w14:textId="77777777" w:rsidR="00F77873" w:rsidRDefault="00F77873">
    <w:pPr>
      <w:pStyle w:val="Header"/>
      <w:tabs>
        <w:tab w:val="clear" w:pos="8640"/>
      </w:tabs>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A6E3" w14:textId="0E258BBA" w:rsidR="00104522" w:rsidRPr="00104522" w:rsidRDefault="00104522" w:rsidP="00104522">
    <w:pPr>
      <w:pStyle w:val="Header"/>
    </w:pPr>
    <w:r>
      <w:rPr>
        <w:noProof/>
        <w:lang w:val="en-GB" w:eastAsia="en-GB"/>
      </w:rPr>
      <w:drawing>
        <wp:inline distT="0" distB="0" distL="0" distR="0" wp14:anchorId="516E18B7" wp14:editId="19DEBE57">
          <wp:extent cx="5328285" cy="5162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28285" cy="516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B65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408D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7A766E28"/>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DEC2A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C7D00B6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7AEFB1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AB0A07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B607F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F0409E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70A01C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012A9B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2" w15:restartNumberingAfterBreak="0">
    <w:nsid w:val="00000009"/>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BE034D3"/>
    <w:multiLevelType w:val="hybridMultilevel"/>
    <w:tmpl w:val="1664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A66E59"/>
    <w:multiLevelType w:val="hybridMultilevel"/>
    <w:tmpl w:val="218A0BCE"/>
    <w:lvl w:ilvl="0" w:tplc="8E00044A">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1DF02F00"/>
    <w:multiLevelType w:val="hybridMultilevel"/>
    <w:tmpl w:val="96ACC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AB2FCE"/>
    <w:multiLevelType w:val="hybridMultilevel"/>
    <w:tmpl w:val="FBAEF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8501A8"/>
    <w:multiLevelType w:val="multilevel"/>
    <w:tmpl w:val="224291C8"/>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DE12D71"/>
    <w:multiLevelType w:val="hybridMultilevel"/>
    <w:tmpl w:val="FC665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372117"/>
    <w:multiLevelType w:val="hybridMultilevel"/>
    <w:tmpl w:val="FFA04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6F6D54"/>
    <w:multiLevelType w:val="hybridMultilevel"/>
    <w:tmpl w:val="026060C2"/>
    <w:lvl w:ilvl="0" w:tplc="9AF64588">
      <w:start w:val="4"/>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4FEB34F1"/>
    <w:multiLevelType w:val="hybridMultilevel"/>
    <w:tmpl w:val="DC38E22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A92A63"/>
    <w:multiLevelType w:val="hybridMultilevel"/>
    <w:tmpl w:val="AA3C37A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23" w15:restartNumberingAfterBreak="0">
    <w:nsid w:val="569E3F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E76AEB"/>
    <w:multiLevelType w:val="hybridMultilevel"/>
    <w:tmpl w:val="315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05DBC"/>
    <w:multiLevelType w:val="hybridMultilevel"/>
    <w:tmpl w:val="A4A49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1"/>
        <w:lvlText w:val="%1."/>
        <w:lvlJc w:val="left"/>
      </w:lvl>
    </w:lvlOverride>
  </w:num>
  <w:num w:numId="2">
    <w:abstractNumId w:val="1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23"/>
  </w:num>
  <w:num w:numId="5">
    <w:abstractNumId w:val="16"/>
  </w:num>
  <w:num w:numId="6">
    <w:abstractNumId w:val="25"/>
  </w:num>
  <w:num w:numId="7">
    <w:abstractNumId w:val="21"/>
  </w:num>
  <w:num w:numId="8">
    <w:abstractNumId w:val="2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4"/>
  </w:num>
  <w:num w:numId="20">
    <w:abstractNumId w:val="19"/>
  </w:num>
  <w:num w:numId="21">
    <w:abstractNumId w:val="18"/>
  </w:num>
  <w:num w:numId="22">
    <w:abstractNumId w:val="15"/>
  </w:num>
  <w:num w:numId="23">
    <w:abstractNumId w:val="13"/>
  </w:num>
  <w:num w:numId="24">
    <w:abstractNumId w:val="22"/>
  </w:num>
  <w:num w:numId="25">
    <w:abstractNumId w:val="0"/>
  </w:num>
  <w:num w:numId="2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isplayBackgroundShape/>
  <w:mirrorMargins/>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defaultTabStop w:val="720"/>
  <w:consecutiveHyphenLimit w:val="2"/>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6E"/>
    <w:rsid w:val="0001606D"/>
    <w:rsid w:val="000235AB"/>
    <w:rsid w:val="000543DF"/>
    <w:rsid w:val="00084EB0"/>
    <w:rsid w:val="0009332C"/>
    <w:rsid w:val="000F2E69"/>
    <w:rsid w:val="000F4BA1"/>
    <w:rsid w:val="00104522"/>
    <w:rsid w:val="00104661"/>
    <w:rsid w:val="00134F53"/>
    <w:rsid w:val="00170BB8"/>
    <w:rsid w:val="00181014"/>
    <w:rsid w:val="00182248"/>
    <w:rsid w:val="00197139"/>
    <w:rsid w:val="001C0A60"/>
    <w:rsid w:val="001C1787"/>
    <w:rsid w:val="001D1CEF"/>
    <w:rsid w:val="001D2C1B"/>
    <w:rsid w:val="001D47C2"/>
    <w:rsid w:val="001E149E"/>
    <w:rsid w:val="002124D6"/>
    <w:rsid w:val="00226BAC"/>
    <w:rsid w:val="00246CB2"/>
    <w:rsid w:val="00247678"/>
    <w:rsid w:val="00255E19"/>
    <w:rsid w:val="00270E6C"/>
    <w:rsid w:val="0028488F"/>
    <w:rsid w:val="00286FAC"/>
    <w:rsid w:val="002963D2"/>
    <w:rsid w:val="002B3788"/>
    <w:rsid w:val="002C4E59"/>
    <w:rsid w:val="002F6ADE"/>
    <w:rsid w:val="002F6FB4"/>
    <w:rsid w:val="00327AEA"/>
    <w:rsid w:val="0033175C"/>
    <w:rsid w:val="003434AA"/>
    <w:rsid w:val="0035288B"/>
    <w:rsid w:val="00372956"/>
    <w:rsid w:val="003729BA"/>
    <w:rsid w:val="00394655"/>
    <w:rsid w:val="003C25FD"/>
    <w:rsid w:val="003F103C"/>
    <w:rsid w:val="004013C0"/>
    <w:rsid w:val="00415B58"/>
    <w:rsid w:val="00420D59"/>
    <w:rsid w:val="00431451"/>
    <w:rsid w:val="00432911"/>
    <w:rsid w:val="00434CA3"/>
    <w:rsid w:val="00450E72"/>
    <w:rsid w:val="004540B4"/>
    <w:rsid w:val="00460132"/>
    <w:rsid w:val="00463D49"/>
    <w:rsid w:val="004672C2"/>
    <w:rsid w:val="004776CB"/>
    <w:rsid w:val="00493366"/>
    <w:rsid w:val="004D4D91"/>
    <w:rsid w:val="004E0D28"/>
    <w:rsid w:val="00520932"/>
    <w:rsid w:val="00540C40"/>
    <w:rsid w:val="005647B7"/>
    <w:rsid w:val="005B5394"/>
    <w:rsid w:val="005C3C22"/>
    <w:rsid w:val="005D5DBD"/>
    <w:rsid w:val="005D5FB8"/>
    <w:rsid w:val="005D716D"/>
    <w:rsid w:val="00601D6D"/>
    <w:rsid w:val="00602066"/>
    <w:rsid w:val="00627A96"/>
    <w:rsid w:val="00631B78"/>
    <w:rsid w:val="00640D34"/>
    <w:rsid w:val="00664492"/>
    <w:rsid w:val="00665587"/>
    <w:rsid w:val="00677874"/>
    <w:rsid w:val="00677AB7"/>
    <w:rsid w:val="006A3A59"/>
    <w:rsid w:val="006B17E4"/>
    <w:rsid w:val="006B45B8"/>
    <w:rsid w:val="006B4F9A"/>
    <w:rsid w:val="00704526"/>
    <w:rsid w:val="0071280C"/>
    <w:rsid w:val="0071641C"/>
    <w:rsid w:val="00733D4D"/>
    <w:rsid w:val="00735C2C"/>
    <w:rsid w:val="00753814"/>
    <w:rsid w:val="00756AE2"/>
    <w:rsid w:val="0078709D"/>
    <w:rsid w:val="007923AA"/>
    <w:rsid w:val="007C3831"/>
    <w:rsid w:val="007C472C"/>
    <w:rsid w:val="007D74D3"/>
    <w:rsid w:val="007F7C35"/>
    <w:rsid w:val="00807FB0"/>
    <w:rsid w:val="0082681B"/>
    <w:rsid w:val="00827012"/>
    <w:rsid w:val="00834D82"/>
    <w:rsid w:val="00857FF5"/>
    <w:rsid w:val="00872B70"/>
    <w:rsid w:val="0087714F"/>
    <w:rsid w:val="008855E5"/>
    <w:rsid w:val="008C02B3"/>
    <w:rsid w:val="008C13D9"/>
    <w:rsid w:val="008D2B03"/>
    <w:rsid w:val="00900D07"/>
    <w:rsid w:val="009244EE"/>
    <w:rsid w:val="009255F6"/>
    <w:rsid w:val="00926DE7"/>
    <w:rsid w:val="00931347"/>
    <w:rsid w:val="009400F7"/>
    <w:rsid w:val="0095477A"/>
    <w:rsid w:val="00971D83"/>
    <w:rsid w:val="00982AD1"/>
    <w:rsid w:val="009C120D"/>
    <w:rsid w:val="009C5E50"/>
    <w:rsid w:val="009E2546"/>
    <w:rsid w:val="009F7499"/>
    <w:rsid w:val="00A050F6"/>
    <w:rsid w:val="00A12B5E"/>
    <w:rsid w:val="00A20ABC"/>
    <w:rsid w:val="00A22156"/>
    <w:rsid w:val="00A546E0"/>
    <w:rsid w:val="00A758AD"/>
    <w:rsid w:val="00A80ADA"/>
    <w:rsid w:val="00AA4628"/>
    <w:rsid w:val="00AC66D7"/>
    <w:rsid w:val="00AD3C90"/>
    <w:rsid w:val="00AD5AA0"/>
    <w:rsid w:val="00B0448F"/>
    <w:rsid w:val="00B22633"/>
    <w:rsid w:val="00B335AE"/>
    <w:rsid w:val="00B4041F"/>
    <w:rsid w:val="00B678C2"/>
    <w:rsid w:val="00BF5D94"/>
    <w:rsid w:val="00BF60B9"/>
    <w:rsid w:val="00C22DDE"/>
    <w:rsid w:val="00C34E05"/>
    <w:rsid w:val="00C45A77"/>
    <w:rsid w:val="00C61E29"/>
    <w:rsid w:val="00C70C19"/>
    <w:rsid w:val="00C75D85"/>
    <w:rsid w:val="00C8321F"/>
    <w:rsid w:val="00CA563F"/>
    <w:rsid w:val="00CD4FE6"/>
    <w:rsid w:val="00CE3303"/>
    <w:rsid w:val="00CF764F"/>
    <w:rsid w:val="00D25077"/>
    <w:rsid w:val="00D25F91"/>
    <w:rsid w:val="00D308E2"/>
    <w:rsid w:val="00D37FCA"/>
    <w:rsid w:val="00D571CC"/>
    <w:rsid w:val="00D87145"/>
    <w:rsid w:val="00DD3C65"/>
    <w:rsid w:val="00DE63C5"/>
    <w:rsid w:val="00E044CB"/>
    <w:rsid w:val="00E05563"/>
    <w:rsid w:val="00E23B28"/>
    <w:rsid w:val="00E578D6"/>
    <w:rsid w:val="00E622C8"/>
    <w:rsid w:val="00E62C4D"/>
    <w:rsid w:val="00E77DF8"/>
    <w:rsid w:val="00E8334F"/>
    <w:rsid w:val="00E86A6D"/>
    <w:rsid w:val="00EB645A"/>
    <w:rsid w:val="00EC2902"/>
    <w:rsid w:val="00ED2CDE"/>
    <w:rsid w:val="00EE61FE"/>
    <w:rsid w:val="00EE7E98"/>
    <w:rsid w:val="00F21DBA"/>
    <w:rsid w:val="00F27FF0"/>
    <w:rsid w:val="00F40C28"/>
    <w:rsid w:val="00F6606E"/>
    <w:rsid w:val="00F701D8"/>
    <w:rsid w:val="00F77873"/>
    <w:rsid w:val="00FB0CAA"/>
    <w:rsid w:val="00FD7990"/>
    <w:rsid w:val="00FE4EC7"/>
    <w:rsid w:val="00FF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4C6B9"/>
  <w15:chartTrackingRefBased/>
  <w15:docId w15:val="{015C926B-C52A-4242-830D-E662A2D4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qFormat/>
    <w:pPr>
      <w:keepNext/>
      <w:widowControl w:val="0"/>
      <w:spacing w:line="360" w:lineRule="auto"/>
      <w:outlineLvl w:val="2"/>
    </w:pPr>
    <w:rPr>
      <w:b/>
      <w:snapToGrid w:val="0"/>
    </w:rPr>
  </w:style>
  <w:style w:type="paragraph" w:styleId="Heading4">
    <w:name w:val="heading 4"/>
    <w:basedOn w:val="Normal"/>
    <w:next w:val="Normal"/>
    <w:qFormat/>
    <w:pPr>
      <w:keepNext/>
      <w:ind w:left="720" w:hanging="720"/>
      <w:outlineLvl w:val="3"/>
    </w:pPr>
    <w:rPr>
      <w:rFonts w:ascii="Arial" w:hAnsi="Arial" w:cs="Arial"/>
      <w:b/>
      <w:sz w:val="24"/>
      <w:szCs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ind w:firstLine="720"/>
      <w:outlineLvl w:val="6"/>
    </w:pPr>
    <w:rPr>
      <w:b/>
      <w:bCs/>
      <w:i/>
      <w:iCs/>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2"/>
      </w:numPr>
      <w:ind w:left="720" w:hanging="720"/>
      <w:outlineLvl w:val="0"/>
    </w:pPr>
    <w:rPr>
      <w:snapToGrid w:val="0"/>
      <w:sz w:val="24"/>
    </w:rPr>
  </w:style>
  <w:style w:type="paragraph" w:customStyle="1" w:styleId="1">
    <w:name w:val="1"/>
    <w:aliases w:val="2,3"/>
    <w:basedOn w:val="Normal"/>
    <w:pPr>
      <w:widowControl w:val="0"/>
      <w:numPr>
        <w:numId w:val="1"/>
      </w:numPr>
      <w:ind w:left="720" w:hanging="720"/>
    </w:pPr>
    <w:rPr>
      <w:snapToGrid w:val="0"/>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pPr>
      <w:ind w:firstLine="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ind w:left="720"/>
    </w:pPr>
  </w:style>
  <w:style w:type="paragraph" w:styleId="BodyText">
    <w:name w:val="Body Text"/>
    <w:basedOn w:val="Normal"/>
    <w:rPr>
      <w:color w:val="0000FF"/>
      <w:szCs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color w:val="auto"/>
      <w:szCs w:val="20"/>
    </w:rPr>
  </w:style>
  <w:style w:type="paragraph" w:styleId="BodyTextFirstIndent2">
    <w:name w:val="Body Text First Indent 2"/>
    <w:basedOn w:val="BodyTextIndent"/>
    <w:pPr>
      <w:spacing w:after="120"/>
      <w:ind w:left="360" w:firstLine="210"/>
    </w:p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9"/>
      </w:numPr>
    </w:pPr>
  </w:style>
  <w:style w:type="paragraph" w:styleId="ListBullet2">
    <w:name w:val="List Bullet 2"/>
    <w:basedOn w:val="Normal"/>
    <w:autoRedefine/>
    <w:pPr>
      <w:numPr>
        <w:numId w:val="10"/>
      </w:numPr>
    </w:pPr>
  </w:style>
  <w:style w:type="paragraph" w:styleId="ListBullet3">
    <w:name w:val="List Bullet 3"/>
    <w:basedOn w:val="Normal"/>
    <w:autoRedefine/>
    <w:pPr>
      <w:numPr>
        <w:numId w:val="11"/>
      </w:numPr>
    </w:pPr>
  </w:style>
  <w:style w:type="paragraph" w:styleId="ListBullet4">
    <w:name w:val="List Bullet 4"/>
    <w:basedOn w:val="Normal"/>
    <w:autoRedefine/>
    <w:pPr>
      <w:numPr>
        <w:numId w:val="12"/>
      </w:numPr>
    </w:pPr>
  </w:style>
  <w:style w:type="paragraph" w:styleId="ListBullet5">
    <w:name w:val="List Bullet 5"/>
    <w:basedOn w:val="Normal"/>
    <w:autoRedefine/>
    <w:pPr>
      <w:numPr>
        <w:numId w:val="1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4"/>
      </w:numPr>
    </w:pPr>
  </w:style>
  <w:style w:type="paragraph" w:styleId="ListNumber2">
    <w:name w:val="List Number 2"/>
    <w:basedOn w:val="Normal"/>
    <w:pPr>
      <w:numPr>
        <w:numId w:val="15"/>
      </w:numPr>
    </w:pPr>
  </w:style>
  <w:style w:type="paragraph" w:styleId="ListNumber3">
    <w:name w:val="List Number 3"/>
    <w:basedOn w:val="Normal"/>
    <w:pPr>
      <w:numPr>
        <w:numId w:val="16"/>
      </w:numPr>
    </w:pPr>
  </w:style>
  <w:style w:type="paragraph" w:styleId="ListNumber4">
    <w:name w:val="List Number 4"/>
    <w:basedOn w:val="Normal"/>
    <w:pPr>
      <w:numPr>
        <w:numId w:val="17"/>
      </w:numPr>
    </w:pPr>
  </w:style>
  <w:style w:type="paragraph" w:styleId="ListNumber5">
    <w:name w:val="List Number 5"/>
    <w:basedOn w:val="Normal"/>
    <w:pPr>
      <w:numPr>
        <w:numId w:val="1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boxccftitle">
    <w:name w:val="box_ccf_title"/>
    <w:basedOn w:val="Normal"/>
    <w:next w:val="boxccfsubtitle"/>
    <w:pPr>
      <w:keepLines/>
      <w:spacing w:line="240" w:lineRule="exact"/>
      <w:jc w:val="right"/>
    </w:pPr>
    <w:rPr>
      <w:rFonts w:ascii="AgencyFB-BoldExtended" w:hAnsi="AgencyFB-BoldExtended"/>
      <w:caps/>
      <w:color w:val="FFFFFF"/>
      <w:spacing w:val="10"/>
      <w:sz w:val="16"/>
    </w:rPr>
  </w:style>
  <w:style w:type="paragraph" w:customStyle="1" w:styleId="boxccfsubtitle">
    <w:name w:val="box_ccf_subtitle"/>
    <w:basedOn w:val="Normal"/>
    <w:next w:val="boxccftxfirst"/>
    <w:pPr>
      <w:keepLines/>
      <w:tabs>
        <w:tab w:val="left" w:pos="360"/>
      </w:tabs>
      <w:spacing w:line="240" w:lineRule="exact"/>
      <w:ind w:left="360"/>
    </w:pPr>
    <w:rPr>
      <w:rFonts w:ascii="New York" w:hAnsi="New York"/>
      <w:color w:val="FFFFFF"/>
      <w:sz w:val="18"/>
    </w:rPr>
  </w:style>
  <w:style w:type="paragraph" w:customStyle="1" w:styleId="boxccftxfirst">
    <w:name w:val="box_ccf_tx_first"/>
    <w:basedOn w:val="Normal"/>
    <w:next w:val="boxccfh1"/>
    <w:pPr>
      <w:spacing w:before="40" w:line="220" w:lineRule="exact"/>
      <w:jc w:val="both"/>
    </w:pPr>
    <w:rPr>
      <w:rFonts w:ascii="Sabon" w:hAnsi="Sabon"/>
      <w:sz w:val="18"/>
    </w:rPr>
  </w:style>
  <w:style w:type="paragraph" w:customStyle="1" w:styleId="boxccfh1">
    <w:name w:val="box_ccf_h1"/>
    <w:basedOn w:val="Normal"/>
    <w:next w:val="Normal"/>
    <w:pPr>
      <w:keepNext/>
      <w:keepLines/>
      <w:tabs>
        <w:tab w:val="left" w:pos="87"/>
        <w:tab w:val="left" w:pos="389"/>
      </w:tabs>
      <w:spacing w:before="180" w:line="220" w:lineRule="exact"/>
      <w:jc w:val="both"/>
    </w:pPr>
    <w:rPr>
      <w:rFonts w:ascii="BL Frutiger Black" w:hAnsi="BL Frutiger Black"/>
      <w:caps/>
      <w:color w:val="0000FF"/>
      <w:sz w:val="18"/>
    </w:rPr>
  </w:style>
  <w:style w:type="character" w:styleId="FootnoteReference">
    <w:name w:val="footnote reference"/>
    <w:basedOn w:val="DefaultParagraphFont"/>
    <w:rsid w:val="00F6606E"/>
  </w:style>
  <w:style w:type="paragraph" w:styleId="BalloonText">
    <w:name w:val="Balloon Text"/>
    <w:basedOn w:val="Normal"/>
    <w:semiHidden/>
    <w:rsid w:val="005D716D"/>
    <w:rPr>
      <w:rFonts w:ascii="Tahoma" w:hAnsi="Tahoma" w:cs="Tahoma"/>
      <w:sz w:val="16"/>
      <w:szCs w:val="16"/>
    </w:rPr>
  </w:style>
  <w:style w:type="paragraph" w:customStyle="1" w:styleId="EOCNLEndofChapterNumberList">
    <w:name w:val="EOC/NL End of Chapter Number List"/>
    <w:basedOn w:val="Normal"/>
    <w:rsid w:val="00D37FCA"/>
    <w:pPr>
      <w:widowControl w:val="0"/>
      <w:autoSpaceDE w:val="0"/>
      <w:autoSpaceDN w:val="0"/>
      <w:adjustRightInd w:val="0"/>
      <w:spacing w:line="240" w:lineRule="atLeast"/>
      <w:ind w:left="720" w:hanging="720"/>
      <w:jc w:val="both"/>
      <w:textAlignment w:val="center"/>
    </w:pPr>
    <w:rPr>
      <w:rFonts w:ascii="PalatinoLTStd-LightItalic" w:hAnsi="PalatinoLTStd-LightItalic" w:cs="PalatinoLTStd-LightItalic"/>
      <w:color w:val="000000"/>
      <w:sz w:val="20"/>
    </w:rPr>
  </w:style>
  <w:style w:type="character" w:customStyle="1" w:styleId="x">
    <w:name w:val="x"/>
    <w:rsid w:val="00D37FCA"/>
    <w:rPr>
      <w:color w:val="000000"/>
      <w:w w:val="100"/>
    </w:rPr>
  </w:style>
  <w:style w:type="character" w:customStyle="1" w:styleId="Mathematicalpi1">
    <w:name w:val="Mathematical pi_1"/>
    <w:rsid w:val="00D37FCA"/>
    <w:rPr>
      <w:rFonts w:ascii="MathematicalPi-One-Italic" w:hAnsi="MathematicalPi-One-Italic" w:cs="MathematicalPi-One-Italic"/>
      <w:color w:val="000000"/>
      <w:w w:val="100"/>
    </w:rPr>
  </w:style>
  <w:style w:type="character" w:customStyle="1" w:styleId="EOCNLNEndofChapterNumberListNumber">
    <w:name w:val="EOC/NLN End of Chapter Number List Number"/>
    <w:rsid w:val="00D37FCA"/>
    <w:rPr>
      <w:rFonts w:ascii="MyriadPro-Semibold" w:hAnsi="MyriadPro-Semibold" w:cs="MyriadPro-Semibold"/>
      <w:color w:val="008CD0"/>
      <w:w w:val="100"/>
      <w:sz w:val="20"/>
      <w:szCs w:val="20"/>
    </w:rPr>
  </w:style>
  <w:style w:type="paragraph" w:customStyle="1" w:styleId="EOCALEndofChapterAlphaList">
    <w:name w:val="EOC/AL End of Chapter Alpha List"/>
    <w:basedOn w:val="Normal"/>
    <w:rsid w:val="005D5DBD"/>
    <w:pPr>
      <w:widowControl w:val="0"/>
      <w:autoSpaceDE w:val="0"/>
      <w:autoSpaceDN w:val="0"/>
      <w:adjustRightInd w:val="0"/>
      <w:spacing w:line="240" w:lineRule="atLeast"/>
      <w:ind w:left="720" w:hanging="240"/>
      <w:jc w:val="both"/>
      <w:textAlignment w:val="center"/>
    </w:pPr>
    <w:rPr>
      <w:rFonts w:ascii="PalatinoLTStd-LightItalic" w:hAnsi="PalatinoLTStd-LightItalic" w:cs="PalatinoLTStd-LightItalic"/>
      <w:color w:val="000000"/>
      <w:sz w:val="20"/>
    </w:rPr>
  </w:style>
  <w:style w:type="paragraph" w:customStyle="1" w:styleId="EOCALlast">
    <w:name w:val="EOC/AL_last"/>
    <w:basedOn w:val="Normal"/>
    <w:rsid w:val="005D5DBD"/>
    <w:pPr>
      <w:widowControl w:val="0"/>
      <w:autoSpaceDE w:val="0"/>
      <w:autoSpaceDN w:val="0"/>
      <w:adjustRightInd w:val="0"/>
      <w:spacing w:after="120" w:line="240" w:lineRule="atLeast"/>
      <w:ind w:left="720" w:hanging="240"/>
      <w:jc w:val="both"/>
      <w:textAlignment w:val="center"/>
    </w:pPr>
    <w:rPr>
      <w:rFonts w:ascii="PalatinoLTStd-LightItalic" w:hAnsi="PalatinoLTStd-LightItalic" w:cs="PalatinoLTStd-LightItalic"/>
      <w:color w:val="000000"/>
      <w:sz w:val="20"/>
    </w:rPr>
  </w:style>
  <w:style w:type="paragraph" w:customStyle="1" w:styleId="TXText">
    <w:name w:val="TX Text"/>
    <w:basedOn w:val="Normal"/>
    <w:rsid w:val="005D5DBD"/>
    <w:pPr>
      <w:widowControl w:val="0"/>
      <w:autoSpaceDE w:val="0"/>
      <w:autoSpaceDN w:val="0"/>
      <w:adjustRightInd w:val="0"/>
      <w:spacing w:line="240" w:lineRule="atLeast"/>
      <w:ind w:left="720"/>
      <w:jc w:val="both"/>
      <w:textAlignment w:val="center"/>
    </w:pPr>
    <w:rPr>
      <w:rFonts w:ascii="PalatinoLTStd-LightItalic" w:hAnsi="PalatinoLTStd-LightItalic" w:cs="PalatinoLTStd-LightItalic"/>
      <w:color w:val="000000"/>
      <w:sz w:val="20"/>
    </w:rPr>
  </w:style>
  <w:style w:type="character" w:customStyle="1" w:styleId="URL">
    <w:name w:val="URL"/>
    <w:rsid w:val="005D5DBD"/>
    <w:rPr>
      <w:rFonts w:ascii="MyriadPro-Regular" w:hAnsi="MyriadPro-Regular" w:cs="MyriadPro-Regular"/>
      <w:color w:val="00AEEF"/>
      <w:w w:val="100"/>
    </w:rPr>
  </w:style>
  <w:style w:type="character" w:styleId="CommentReference">
    <w:name w:val="annotation reference"/>
    <w:rsid w:val="005D5DBD"/>
    <w:rPr>
      <w:sz w:val="18"/>
      <w:szCs w:val="18"/>
    </w:rPr>
  </w:style>
  <w:style w:type="character" w:customStyle="1" w:styleId="CommentTextChar">
    <w:name w:val="Comment Text Char"/>
    <w:link w:val="CommentText"/>
    <w:rsid w:val="005D5DBD"/>
  </w:style>
  <w:style w:type="paragraph" w:customStyle="1" w:styleId="TXindent">
    <w:name w:val="TX_indent"/>
    <w:basedOn w:val="Normal"/>
    <w:rsid w:val="003434AA"/>
    <w:pPr>
      <w:widowControl w:val="0"/>
      <w:autoSpaceDE w:val="0"/>
      <w:autoSpaceDN w:val="0"/>
      <w:adjustRightInd w:val="0"/>
      <w:spacing w:line="240" w:lineRule="atLeast"/>
      <w:ind w:left="720" w:firstLine="240"/>
      <w:jc w:val="both"/>
      <w:textAlignment w:val="center"/>
    </w:pPr>
    <w:rPr>
      <w:rFonts w:ascii="PalatinoLTStd-LightItalic" w:hAnsi="PalatinoLTStd-LightItalic" w:cs="PalatinoLTStd-LightItalic"/>
      <w:color w:val="000000"/>
      <w:sz w:val="20"/>
    </w:rPr>
  </w:style>
  <w:style w:type="paragraph" w:customStyle="1" w:styleId="EOCTX">
    <w:name w:val="EOC_TX"/>
    <w:basedOn w:val="Normal"/>
    <w:rsid w:val="003434AA"/>
    <w:pPr>
      <w:widowControl w:val="0"/>
      <w:tabs>
        <w:tab w:val="left" w:pos="960"/>
      </w:tabs>
      <w:autoSpaceDE w:val="0"/>
      <w:autoSpaceDN w:val="0"/>
      <w:adjustRightInd w:val="0"/>
      <w:spacing w:line="240" w:lineRule="atLeast"/>
      <w:jc w:val="both"/>
      <w:textAlignment w:val="center"/>
    </w:pPr>
    <w:rPr>
      <w:rFonts w:ascii="PalatinoLTStd-LightItalic" w:hAnsi="PalatinoLTStd-LightItalic" w:cs="PalatinoLTStd-LightItalic"/>
      <w:color w:val="000000"/>
      <w:sz w:val="20"/>
    </w:rPr>
  </w:style>
  <w:style w:type="paragraph" w:customStyle="1" w:styleId="MC1MinicaseOneHead">
    <w:name w:val="MC/1 Minicase One Head"/>
    <w:basedOn w:val="Normal"/>
    <w:rsid w:val="003434AA"/>
    <w:pPr>
      <w:keepNext/>
      <w:widowControl w:val="0"/>
      <w:tabs>
        <w:tab w:val="left" w:pos="960"/>
      </w:tabs>
      <w:suppressAutoHyphens/>
      <w:autoSpaceDE w:val="0"/>
      <w:autoSpaceDN w:val="0"/>
      <w:adjustRightInd w:val="0"/>
      <w:spacing w:before="120" w:after="120" w:line="240" w:lineRule="atLeast"/>
      <w:textAlignment w:val="center"/>
    </w:pPr>
    <w:rPr>
      <w:rFonts w:ascii="MyriadPro-Semibold" w:hAnsi="MyriadPro-Semibold" w:cs="MyriadPro-Semibold"/>
      <w:color w:val="E11A2B"/>
      <w:sz w:val="20"/>
    </w:rPr>
  </w:style>
  <w:style w:type="paragraph" w:styleId="CommentSubject">
    <w:name w:val="annotation subject"/>
    <w:basedOn w:val="CommentText"/>
    <w:next w:val="CommentText"/>
    <w:link w:val="CommentSubjectChar"/>
    <w:rsid w:val="00FB0CAA"/>
    <w:rPr>
      <w:b/>
      <w:bCs/>
      <w:lang w:eastAsia="x-none"/>
    </w:rPr>
  </w:style>
  <w:style w:type="character" w:customStyle="1" w:styleId="CommentSubjectChar">
    <w:name w:val="Comment Subject Char"/>
    <w:link w:val="CommentSubject"/>
    <w:rsid w:val="00FB0CAA"/>
    <w:rPr>
      <w:b/>
      <w:bCs/>
      <w:lang w:val="en-US"/>
    </w:rPr>
  </w:style>
  <w:style w:type="character" w:customStyle="1" w:styleId="Heading2Char">
    <w:name w:val="Heading 2 Char"/>
    <w:link w:val="Heading2"/>
    <w:rsid w:val="00735C2C"/>
    <w:rPr>
      <w:rFonts w:ascii="Arial" w:hAnsi="Arial"/>
      <w:b/>
      <w:i/>
      <w:sz w:val="24"/>
      <w:lang w:val="en-US" w:eastAsia="en-US"/>
    </w:rPr>
  </w:style>
  <w:style w:type="paragraph" w:styleId="ListParagraph">
    <w:name w:val="List Paragraph"/>
    <w:basedOn w:val="Normal"/>
    <w:uiPriority w:val="34"/>
    <w:qFormat/>
    <w:rsid w:val="00735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25356">
      <w:bodyDiv w:val="1"/>
      <w:marLeft w:val="0"/>
      <w:marRight w:val="0"/>
      <w:marTop w:val="0"/>
      <w:marBottom w:val="0"/>
      <w:divBdr>
        <w:top w:val="none" w:sz="0" w:space="0" w:color="auto"/>
        <w:left w:val="none" w:sz="0" w:space="0" w:color="auto"/>
        <w:bottom w:val="none" w:sz="0" w:space="0" w:color="auto"/>
        <w:right w:val="none" w:sz="0" w:space="0" w:color="auto"/>
      </w:divBdr>
      <w:divsChild>
        <w:div w:id="1150516467">
          <w:marLeft w:val="0"/>
          <w:marRight w:val="0"/>
          <w:marTop w:val="0"/>
          <w:marBottom w:val="0"/>
          <w:divBdr>
            <w:top w:val="none" w:sz="0" w:space="0" w:color="auto"/>
            <w:left w:val="none" w:sz="0" w:space="0" w:color="auto"/>
            <w:bottom w:val="none" w:sz="0" w:space="0" w:color="auto"/>
            <w:right w:val="none" w:sz="0" w:space="0" w:color="auto"/>
          </w:divBdr>
          <w:divsChild>
            <w:div w:id="997418430">
              <w:marLeft w:val="0"/>
              <w:marRight w:val="0"/>
              <w:marTop w:val="0"/>
              <w:marBottom w:val="0"/>
              <w:divBdr>
                <w:top w:val="none" w:sz="0" w:space="0" w:color="auto"/>
                <w:left w:val="none" w:sz="0" w:space="0" w:color="auto"/>
                <w:bottom w:val="none" w:sz="0" w:space="0" w:color="auto"/>
                <w:right w:val="none" w:sz="0" w:space="0" w:color="auto"/>
              </w:divBdr>
              <w:divsChild>
                <w:div w:id="1394619043">
                  <w:marLeft w:val="0"/>
                  <w:marRight w:val="0"/>
                  <w:marTop w:val="0"/>
                  <w:marBottom w:val="0"/>
                  <w:divBdr>
                    <w:top w:val="none" w:sz="0" w:space="0" w:color="auto"/>
                    <w:left w:val="none" w:sz="0" w:space="0" w:color="auto"/>
                    <w:bottom w:val="none" w:sz="0" w:space="0" w:color="auto"/>
                    <w:right w:val="none" w:sz="0" w:space="0" w:color="auto"/>
                  </w:divBdr>
                  <w:divsChild>
                    <w:div w:id="20329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1117">
      <w:bodyDiv w:val="1"/>
      <w:marLeft w:val="0"/>
      <w:marRight w:val="0"/>
      <w:marTop w:val="0"/>
      <w:marBottom w:val="0"/>
      <w:divBdr>
        <w:top w:val="none" w:sz="0" w:space="0" w:color="auto"/>
        <w:left w:val="none" w:sz="0" w:space="0" w:color="auto"/>
        <w:bottom w:val="none" w:sz="0" w:space="0" w:color="auto"/>
        <w:right w:val="none" w:sz="0" w:space="0" w:color="auto"/>
      </w:divBdr>
    </w:div>
    <w:div w:id="1886865582">
      <w:bodyDiv w:val="1"/>
      <w:marLeft w:val="0"/>
      <w:marRight w:val="0"/>
      <w:marTop w:val="0"/>
      <w:marBottom w:val="0"/>
      <w:divBdr>
        <w:top w:val="none" w:sz="0" w:space="0" w:color="auto"/>
        <w:left w:val="none" w:sz="0" w:space="0" w:color="auto"/>
        <w:bottom w:val="none" w:sz="0" w:space="0" w:color="auto"/>
        <w:right w:val="none" w:sz="0" w:space="0" w:color="auto"/>
      </w:divBdr>
    </w:div>
    <w:div w:id="2074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b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5555</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Chapter 1 The Scope of Corporate Finance</vt:lpstr>
    </vt:vector>
  </TitlesOfParts>
  <Company>Cengage Learning</Company>
  <LinksUpToDate>false</LinksUpToDate>
  <CharactersWithSpaces>37151</CharactersWithSpaces>
  <SharedDoc>false</SharedDoc>
  <HLinks>
    <vt:vector size="12" baseType="variant">
      <vt:variant>
        <vt:i4>3014771</vt:i4>
      </vt:variant>
      <vt:variant>
        <vt:i4>3</vt:i4>
      </vt:variant>
      <vt:variant>
        <vt:i4>0</vt:i4>
      </vt:variant>
      <vt:variant>
        <vt:i4>5</vt:i4>
      </vt:variant>
      <vt:variant>
        <vt:lpwstr>http://www.hbc.com/</vt:lpwstr>
      </vt:variant>
      <vt:variant>
        <vt:lpwstr/>
      </vt:variant>
      <vt:variant>
        <vt:i4>2556013</vt:i4>
      </vt:variant>
      <vt:variant>
        <vt:i4>0</vt:i4>
      </vt:variant>
      <vt:variant>
        <vt:i4>0</vt:i4>
      </vt:variant>
      <vt:variant>
        <vt:i4>5</vt:i4>
      </vt:variant>
      <vt:variant>
        <vt:lpwstr>http://www.ipo.google.com/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Scope of Corporate Finance</dc:title>
  <dc:subject/>
  <dc:creator>Joanne Butler</dc:creator>
  <cp:keywords/>
  <cp:lastModifiedBy>Simmons, Tanya</cp:lastModifiedBy>
  <cp:revision>6</cp:revision>
  <cp:lastPrinted>2013-10-15T23:55:00Z</cp:lastPrinted>
  <dcterms:created xsi:type="dcterms:W3CDTF">2016-09-02T00:50:00Z</dcterms:created>
  <dcterms:modified xsi:type="dcterms:W3CDTF">2016-09-02T05:01:00Z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