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ED8B1" w14:textId="77777777" w:rsidR="00BA11A8" w:rsidRPr="005151C9" w:rsidRDefault="009126D0" w:rsidP="009126D0">
      <w:pPr>
        <w:pStyle w:val="ChTitle"/>
      </w:pPr>
      <w:r w:rsidRPr="005151C9">
        <w:t>Chapter 2</w:t>
      </w:r>
    </w:p>
    <w:p w14:paraId="46EBF849" w14:textId="77777777" w:rsidR="00BA11A8" w:rsidRPr="005151C9" w:rsidRDefault="00BA11A8" w:rsidP="009126D0">
      <w:pPr>
        <w:pStyle w:val="ChTitle"/>
        <w:spacing w:before="0"/>
      </w:pPr>
      <w:r w:rsidRPr="005151C9">
        <w:t>Recording Business Transactions</w:t>
      </w:r>
    </w:p>
    <w:p w14:paraId="65A0D744" w14:textId="77777777" w:rsidR="00BA11A8" w:rsidRPr="005151C9" w:rsidRDefault="00BA11A8">
      <w:pPr>
        <w:pBdr>
          <w:bottom w:val="single" w:sz="18" w:space="1" w:color="auto"/>
        </w:pBdr>
        <w:rPr>
          <w:rFonts w:ascii="Times New Roman" w:hAnsi="Times New Roman"/>
          <w:b/>
          <w:sz w:val="32"/>
        </w:rPr>
      </w:pPr>
    </w:p>
    <w:p w14:paraId="5632FB4A" w14:textId="77777777" w:rsidR="00BA11A8" w:rsidRPr="005151C9" w:rsidRDefault="009126D0" w:rsidP="00DD7902">
      <w:pPr>
        <w:pStyle w:val="H1"/>
        <w:spacing w:before="0"/>
        <w:rPr>
          <w:b w:val="0"/>
          <w:i/>
          <w:sz w:val="22"/>
          <w:u w:val="single"/>
        </w:rPr>
      </w:pPr>
      <w:r w:rsidRPr="005151C9">
        <w:t>Chapter</w:t>
      </w:r>
      <w:r w:rsidR="00C42D40" w:rsidRPr="005151C9">
        <w:t xml:space="preserve"> 2:</w:t>
      </w:r>
      <w:r w:rsidRPr="005151C9">
        <w:t xml:space="preserve"> Overview</w:t>
      </w:r>
    </w:p>
    <w:p w14:paraId="5BD708AF" w14:textId="4A7907B2" w:rsidR="007E1050" w:rsidRPr="005151C9" w:rsidRDefault="00275EBE" w:rsidP="00DD7902">
      <w:pPr>
        <w:ind w:left="0" w:firstLine="0"/>
        <w:jc w:val="both"/>
        <w:rPr>
          <w:rFonts w:ascii="Times New Roman" w:hAnsi="Times New Roman"/>
          <w:szCs w:val="24"/>
        </w:rPr>
      </w:pPr>
      <w:r w:rsidRPr="005151C9">
        <w:rPr>
          <w:rFonts w:ascii="Times New Roman" w:hAnsi="Times New Roman"/>
          <w:szCs w:val="24"/>
        </w:rPr>
        <w:t>The c</w:t>
      </w:r>
      <w:r w:rsidR="00BA11A8" w:rsidRPr="005151C9">
        <w:rPr>
          <w:rFonts w:ascii="Times New Roman" w:hAnsi="Times New Roman"/>
          <w:szCs w:val="24"/>
        </w:rPr>
        <w:t xml:space="preserve">hapter introduces the account </w:t>
      </w:r>
      <w:r w:rsidR="0099594F" w:rsidRPr="005151C9">
        <w:rPr>
          <w:rFonts w:ascii="Times New Roman" w:hAnsi="Times New Roman"/>
          <w:szCs w:val="24"/>
        </w:rPr>
        <w:t xml:space="preserve">and </w:t>
      </w:r>
      <w:r w:rsidR="00065BCF" w:rsidRPr="005151C9">
        <w:rPr>
          <w:rFonts w:ascii="Times New Roman" w:hAnsi="Times New Roman"/>
          <w:szCs w:val="24"/>
        </w:rPr>
        <w:t>then</w:t>
      </w:r>
      <w:r w:rsidR="00BA11A8" w:rsidRPr="005151C9">
        <w:rPr>
          <w:rFonts w:ascii="Times New Roman" w:hAnsi="Times New Roman"/>
          <w:szCs w:val="24"/>
        </w:rPr>
        <w:t xml:space="preserve"> briefly describes specific asset, liability, and </w:t>
      </w:r>
      <w:r w:rsidR="0099594F" w:rsidRPr="005151C9">
        <w:rPr>
          <w:rFonts w:ascii="Times New Roman" w:hAnsi="Times New Roman"/>
          <w:szCs w:val="24"/>
        </w:rPr>
        <w:t>stockholders’ equity</w:t>
      </w:r>
      <w:r w:rsidR="00BA11A8" w:rsidRPr="005151C9">
        <w:rPr>
          <w:rFonts w:ascii="Times New Roman" w:hAnsi="Times New Roman"/>
          <w:szCs w:val="24"/>
        </w:rPr>
        <w:t xml:space="preserve"> accounts</w:t>
      </w:r>
      <w:r w:rsidR="00065BCF" w:rsidRPr="005151C9">
        <w:rPr>
          <w:rFonts w:ascii="Times New Roman" w:hAnsi="Times New Roman"/>
          <w:szCs w:val="24"/>
        </w:rPr>
        <w:t xml:space="preserve">. </w:t>
      </w:r>
      <w:r w:rsidR="0099594F" w:rsidRPr="005151C9">
        <w:rPr>
          <w:rFonts w:ascii="Times New Roman" w:hAnsi="Times New Roman"/>
          <w:szCs w:val="24"/>
        </w:rPr>
        <w:t>The chart of accounts is presented as a way to organize accounts</w:t>
      </w:r>
      <w:r w:rsidR="009C07C6" w:rsidRPr="005151C9">
        <w:rPr>
          <w:rFonts w:ascii="Times New Roman" w:hAnsi="Times New Roman"/>
          <w:szCs w:val="24"/>
        </w:rPr>
        <w:t>,</w:t>
      </w:r>
      <w:r w:rsidR="0099594F" w:rsidRPr="005151C9">
        <w:rPr>
          <w:rFonts w:ascii="Times New Roman" w:hAnsi="Times New Roman"/>
          <w:szCs w:val="24"/>
        </w:rPr>
        <w:t xml:space="preserve"> and </w:t>
      </w:r>
      <w:r w:rsidR="00B36574">
        <w:rPr>
          <w:rFonts w:ascii="Times New Roman" w:hAnsi="Times New Roman"/>
          <w:szCs w:val="24"/>
        </w:rPr>
        <w:t>a Data Analytics in Accounting feature highlights the chart of accounts as a tool for analyzing a company’s accounting data.</w:t>
      </w:r>
      <w:r w:rsidR="00912C4E">
        <w:rPr>
          <w:rFonts w:ascii="Times New Roman" w:hAnsi="Times New Roman"/>
          <w:szCs w:val="24"/>
        </w:rPr>
        <w:t xml:space="preserve"> T</w:t>
      </w:r>
      <w:r w:rsidR="0099594F" w:rsidRPr="005151C9">
        <w:rPr>
          <w:rFonts w:ascii="Times New Roman" w:hAnsi="Times New Roman"/>
          <w:szCs w:val="24"/>
        </w:rPr>
        <w:t xml:space="preserve">he ledger is introduced as a tool for maintaining the accounts. </w:t>
      </w:r>
      <w:r w:rsidR="00BA11A8" w:rsidRPr="005151C9">
        <w:rPr>
          <w:rFonts w:ascii="Times New Roman" w:hAnsi="Times New Roman"/>
          <w:szCs w:val="24"/>
        </w:rPr>
        <w:t xml:space="preserve">The concept of double-entry </w:t>
      </w:r>
      <w:r w:rsidR="00BC3754" w:rsidRPr="005151C9">
        <w:rPr>
          <w:rFonts w:ascii="Times New Roman" w:hAnsi="Times New Roman"/>
          <w:szCs w:val="24"/>
        </w:rPr>
        <w:t xml:space="preserve">accounting </w:t>
      </w:r>
      <w:r w:rsidR="00BA11A8" w:rsidRPr="005151C9">
        <w:rPr>
          <w:rFonts w:ascii="Times New Roman" w:hAnsi="Times New Roman"/>
          <w:szCs w:val="24"/>
        </w:rPr>
        <w:t xml:space="preserve">and the rules of debit and credit for </w:t>
      </w:r>
      <w:r w:rsidR="0099594F" w:rsidRPr="005151C9">
        <w:rPr>
          <w:rFonts w:ascii="Times New Roman" w:hAnsi="Times New Roman"/>
          <w:szCs w:val="24"/>
        </w:rPr>
        <w:t xml:space="preserve">increasing or decreasing </w:t>
      </w:r>
      <w:r w:rsidR="00BA11A8" w:rsidRPr="005151C9">
        <w:rPr>
          <w:rFonts w:ascii="Times New Roman" w:hAnsi="Times New Roman"/>
          <w:szCs w:val="24"/>
        </w:rPr>
        <w:t xml:space="preserve">assets, liabilities, and </w:t>
      </w:r>
      <w:r w:rsidR="0099594F" w:rsidRPr="005151C9">
        <w:rPr>
          <w:rFonts w:ascii="Times New Roman" w:hAnsi="Times New Roman"/>
          <w:szCs w:val="24"/>
        </w:rPr>
        <w:t>equity</w:t>
      </w:r>
      <w:r w:rsidR="00BA11A8" w:rsidRPr="005151C9">
        <w:rPr>
          <w:rFonts w:ascii="Times New Roman" w:hAnsi="Times New Roman"/>
          <w:szCs w:val="24"/>
        </w:rPr>
        <w:t xml:space="preserve"> are described</w:t>
      </w:r>
      <w:r w:rsidR="00065BCF" w:rsidRPr="005151C9">
        <w:rPr>
          <w:rFonts w:ascii="Times New Roman" w:hAnsi="Times New Roman"/>
          <w:szCs w:val="24"/>
        </w:rPr>
        <w:t xml:space="preserve">. </w:t>
      </w:r>
      <w:r w:rsidR="004F5242" w:rsidRPr="005151C9">
        <w:rPr>
          <w:rFonts w:ascii="Times New Roman" w:hAnsi="Times New Roman"/>
          <w:szCs w:val="24"/>
        </w:rPr>
        <w:t>The rules of debit and credit are then expanded to include specific types of equity accounts</w:t>
      </w:r>
      <w:r w:rsidR="001E4896" w:rsidRPr="005151C9">
        <w:rPr>
          <w:rFonts w:ascii="Times New Roman" w:hAnsi="Times New Roman"/>
          <w:szCs w:val="24"/>
        </w:rPr>
        <w:t>.</w:t>
      </w:r>
      <w:r w:rsidR="004F5242" w:rsidRPr="005151C9">
        <w:rPr>
          <w:rFonts w:ascii="Times New Roman" w:hAnsi="Times New Roman"/>
          <w:szCs w:val="24"/>
        </w:rPr>
        <w:t xml:space="preserve"> </w:t>
      </w:r>
      <w:r w:rsidR="001E4896" w:rsidRPr="005151C9">
        <w:rPr>
          <w:rFonts w:ascii="Times New Roman" w:hAnsi="Times New Roman"/>
          <w:szCs w:val="24"/>
        </w:rPr>
        <w:t>The normal balances of accounts are explained.</w:t>
      </w:r>
      <w:r w:rsidR="007E1050" w:rsidRPr="005151C9">
        <w:rPr>
          <w:rFonts w:ascii="Times New Roman" w:hAnsi="Times New Roman"/>
          <w:szCs w:val="24"/>
        </w:rPr>
        <w:t xml:space="preserve"> </w:t>
      </w:r>
      <w:r w:rsidR="00BA11A8" w:rsidRPr="005151C9">
        <w:rPr>
          <w:rFonts w:ascii="Times New Roman" w:hAnsi="Times New Roman"/>
          <w:szCs w:val="24"/>
        </w:rPr>
        <w:t>The T-account is illustrated</w:t>
      </w:r>
      <w:r w:rsidR="00065BCF" w:rsidRPr="005151C9">
        <w:rPr>
          <w:rFonts w:ascii="Times New Roman" w:hAnsi="Times New Roman"/>
          <w:szCs w:val="24"/>
        </w:rPr>
        <w:t xml:space="preserve">. </w:t>
      </w:r>
      <w:r w:rsidR="00BA11A8" w:rsidRPr="005151C9">
        <w:rPr>
          <w:rFonts w:ascii="Times New Roman" w:hAnsi="Times New Roman"/>
          <w:szCs w:val="24"/>
        </w:rPr>
        <w:t>The accounting equation is tied to the rules of debit and credit.</w:t>
      </w:r>
    </w:p>
    <w:p w14:paraId="1B8D0FC9" w14:textId="7A44E482" w:rsidR="007E1050" w:rsidRPr="005151C9" w:rsidRDefault="001E4896" w:rsidP="00DD7902">
      <w:pPr>
        <w:ind w:left="0" w:firstLine="0"/>
        <w:jc w:val="both"/>
        <w:rPr>
          <w:rFonts w:ascii="Times New Roman" w:hAnsi="Times New Roman"/>
          <w:szCs w:val="24"/>
        </w:rPr>
      </w:pPr>
      <w:r w:rsidRPr="005151C9">
        <w:rPr>
          <w:rFonts w:ascii="Times New Roman" w:hAnsi="Times New Roman"/>
          <w:szCs w:val="24"/>
        </w:rPr>
        <w:t>The flow of accounting data is illustrate</w:t>
      </w:r>
      <w:r w:rsidR="00BC3754" w:rsidRPr="005151C9">
        <w:rPr>
          <w:rFonts w:ascii="Times New Roman" w:hAnsi="Times New Roman"/>
          <w:szCs w:val="24"/>
        </w:rPr>
        <w:t>d</w:t>
      </w:r>
      <w:r w:rsidRPr="005151C9">
        <w:rPr>
          <w:rFonts w:ascii="Times New Roman" w:hAnsi="Times New Roman"/>
          <w:szCs w:val="24"/>
        </w:rPr>
        <w:t xml:space="preserve"> from the occurrence of a transaction through recording </w:t>
      </w:r>
      <w:r w:rsidR="009C07C6" w:rsidRPr="005151C9">
        <w:rPr>
          <w:rFonts w:ascii="Times New Roman" w:hAnsi="Times New Roman"/>
          <w:szCs w:val="24"/>
        </w:rPr>
        <w:t xml:space="preserve">of </w:t>
      </w:r>
      <w:r w:rsidRPr="005151C9">
        <w:rPr>
          <w:rFonts w:ascii="Times New Roman" w:hAnsi="Times New Roman"/>
          <w:szCs w:val="24"/>
        </w:rPr>
        <w:t xml:space="preserve">the transaction. </w:t>
      </w:r>
      <w:r w:rsidR="00F27157" w:rsidRPr="005151C9">
        <w:rPr>
          <w:rFonts w:ascii="Times New Roman" w:hAnsi="Times New Roman"/>
          <w:szCs w:val="24"/>
        </w:rPr>
        <w:t>T</w:t>
      </w:r>
      <w:r w:rsidR="00BA11A8" w:rsidRPr="005151C9">
        <w:rPr>
          <w:rFonts w:ascii="Times New Roman" w:hAnsi="Times New Roman"/>
          <w:szCs w:val="24"/>
        </w:rPr>
        <w:t xml:space="preserve">he process of recording transactions (journalizing) is </w:t>
      </w:r>
      <w:r w:rsidRPr="005151C9">
        <w:rPr>
          <w:rFonts w:ascii="Times New Roman" w:hAnsi="Times New Roman"/>
          <w:szCs w:val="24"/>
        </w:rPr>
        <w:t>presented</w:t>
      </w:r>
      <w:r w:rsidR="00065BCF" w:rsidRPr="005151C9">
        <w:rPr>
          <w:rFonts w:ascii="Times New Roman" w:hAnsi="Times New Roman"/>
          <w:szCs w:val="24"/>
        </w:rPr>
        <w:t xml:space="preserve">. </w:t>
      </w:r>
      <w:r w:rsidR="00BA11A8" w:rsidRPr="005151C9">
        <w:rPr>
          <w:rFonts w:ascii="Times New Roman" w:hAnsi="Times New Roman"/>
          <w:szCs w:val="24"/>
        </w:rPr>
        <w:t>A series of entries are analyzed, journalized, and posted to T-accounts in the ledger</w:t>
      </w:r>
      <w:r w:rsidR="00065BCF" w:rsidRPr="005151C9">
        <w:rPr>
          <w:rFonts w:ascii="Times New Roman" w:hAnsi="Times New Roman"/>
          <w:szCs w:val="24"/>
        </w:rPr>
        <w:t>.</w:t>
      </w:r>
      <w:r w:rsidR="00F27157" w:rsidRPr="005151C9">
        <w:rPr>
          <w:rFonts w:ascii="Times New Roman" w:hAnsi="Times New Roman"/>
          <w:szCs w:val="24"/>
        </w:rPr>
        <w:t xml:space="preserve"> </w:t>
      </w:r>
      <w:r w:rsidRPr="005151C9">
        <w:rPr>
          <w:rFonts w:ascii="Times New Roman" w:hAnsi="Times New Roman"/>
          <w:szCs w:val="24"/>
        </w:rPr>
        <w:t xml:space="preserve">The four-column account is introduced. </w:t>
      </w:r>
      <w:r w:rsidR="00BA11A8" w:rsidRPr="005151C9">
        <w:rPr>
          <w:rFonts w:ascii="Times New Roman" w:hAnsi="Times New Roman"/>
          <w:szCs w:val="24"/>
        </w:rPr>
        <w:t>The trial balance is defined and illustrated</w:t>
      </w:r>
      <w:r w:rsidR="00065BCF" w:rsidRPr="005151C9">
        <w:rPr>
          <w:rFonts w:ascii="Times New Roman" w:hAnsi="Times New Roman"/>
          <w:szCs w:val="24"/>
        </w:rPr>
        <w:t>.</w:t>
      </w:r>
      <w:r w:rsidR="00F27157" w:rsidRPr="005151C9">
        <w:rPr>
          <w:rFonts w:ascii="Times New Roman" w:hAnsi="Times New Roman"/>
          <w:szCs w:val="24"/>
        </w:rPr>
        <w:t xml:space="preserve"> </w:t>
      </w:r>
      <w:r w:rsidR="00FC0DAE" w:rsidRPr="005151C9">
        <w:rPr>
          <w:rFonts w:ascii="Times New Roman" w:hAnsi="Times New Roman"/>
          <w:szCs w:val="24"/>
        </w:rPr>
        <w:t>Some</w:t>
      </w:r>
      <w:r w:rsidR="00F27157" w:rsidRPr="005151C9">
        <w:rPr>
          <w:rFonts w:ascii="Times New Roman" w:hAnsi="Times New Roman"/>
          <w:szCs w:val="24"/>
        </w:rPr>
        <w:t xml:space="preserve"> typical accounting errors revealed b</w:t>
      </w:r>
      <w:r w:rsidR="00FC0DAE" w:rsidRPr="005151C9">
        <w:rPr>
          <w:rFonts w:ascii="Times New Roman" w:hAnsi="Times New Roman"/>
          <w:szCs w:val="24"/>
        </w:rPr>
        <w:t>y a trial balance are described</w:t>
      </w:r>
      <w:r w:rsidR="002E32E1" w:rsidRPr="005151C9">
        <w:rPr>
          <w:rFonts w:ascii="Times New Roman" w:hAnsi="Times New Roman"/>
          <w:szCs w:val="24"/>
        </w:rPr>
        <w:t>.</w:t>
      </w:r>
      <w:r w:rsidR="00FC0DAE" w:rsidRPr="005151C9">
        <w:rPr>
          <w:rFonts w:ascii="Times New Roman" w:hAnsi="Times New Roman"/>
          <w:szCs w:val="24"/>
        </w:rPr>
        <w:t xml:space="preserve"> How the debt </w:t>
      </w:r>
      <w:r w:rsidR="006911DC" w:rsidRPr="005151C9">
        <w:rPr>
          <w:rFonts w:ascii="Times New Roman" w:hAnsi="Times New Roman"/>
          <w:szCs w:val="24"/>
        </w:rPr>
        <w:t>r</w:t>
      </w:r>
      <w:r w:rsidR="00FC0DAE" w:rsidRPr="005151C9">
        <w:rPr>
          <w:rFonts w:ascii="Times New Roman" w:hAnsi="Times New Roman"/>
          <w:szCs w:val="24"/>
        </w:rPr>
        <w:t>atio is used to evaluate business performance is discussed.</w:t>
      </w:r>
    </w:p>
    <w:p w14:paraId="1243AC3E" w14:textId="1EB2FCC2" w:rsidR="00BA11A8" w:rsidRPr="005151C9" w:rsidRDefault="00132B3C" w:rsidP="00BB3724">
      <w:pPr>
        <w:ind w:left="0" w:firstLine="0"/>
        <w:jc w:val="both"/>
        <w:rPr>
          <w:rFonts w:ascii="Times New Roman" w:hAnsi="Times New Roman"/>
          <w:szCs w:val="24"/>
        </w:rPr>
      </w:pPr>
      <w:r w:rsidRPr="005151C9">
        <w:rPr>
          <w:rFonts w:ascii="Times New Roman" w:hAnsi="Times New Roman"/>
          <w:szCs w:val="24"/>
        </w:rPr>
        <w:t xml:space="preserve">An </w:t>
      </w:r>
      <w:r w:rsidR="00206420" w:rsidRPr="005151C9">
        <w:rPr>
          <w:rFonts w:ascii="Times New Roman" w:hAnsi="Times New Roman"/>
          <w:szCs w:val="24"/>
        </w:rPr>
        <w:t>E</w:t>
      </w:r>
      <w:r w:rsidRPr="005151C9">
        <w:rPr>
          <w:rFonts w:ascii="Times New Roman" w:hAnsi="Times New Roman"/>
          <w:szCs w:val="24"/>
        </w:rPr>
        <w:t xml:space="preserve">thics </w:t>
      </w:r>
      <w:r w:rsidR="00935279" w:rsidRPr="005151C9">
        <w:rPr>
          <w:rFonts w:ascii="Times New Roman" w:hAnsi="Times New Roman"/>
          <w:szCs w:val="24"/>
        </w:rPr>
        <w:t>feature</w:t>
      </w:r>
      <w:r w:rsidRPr="005151C9">
        <w:rPr>
          <w:rFonts w:ascii="Times New Roman" w:hAnsi="Times New Roman"/>
          <w:szCs w:val="24"/>
        </w:rPr>
        <w:t xml:space="preserve"> helps give </w:t>
      </w:r>
      <w:r w:rsidR="0078596F" w:rsidRPr="005151C9">
        <w:rPr>
          <w:rFonts w:ascii="Times New Roman" w:hAnsi="Times New Roman"/>
          <w:szCs w:val="24"/>
        </w:rPr>
        <w:t xml:space="preserve">real-world </w:t>
      </w:r>
      <w:r w:rsidRPr="005151C9">
        <w:rPr>
          <w:rFonts w:ascii="Times New Roman" w:hAnsi="Times New Roman"/>
          <w:szCs w:val="24"/>
        </w:rPr>
        <w:t xml:space="preserve">perspective on </w:t>
      </w:r>
      <w:r w:rsidR="0078596F" w:rsidRPr="005151C9">
        <w:rPr>
          <w:rFonts w:ascii="Times New Roman" w:hAnsi="Times New Roman"/>
          <w:szCs w:val="24"/>
        </w:rPr>
        <w:t>the importance of source documents</w:t>
      </w:r>
      <w:r w:rsidRPr="005151C9">
        <w:rPr>
          <w:rFonts w:ascii="Times New Roman" w:hAnsi="Times New Roman"/>
          <w:szCs w:val="24"/>
        </w:rPr>
        <w:t xml:space="preserve">. </w:t>
      </w:r>
      <w:r w:rsidR="00632B86">
        <w:rPr>
          <w:rFonts w:ascii="Times New Roman" w:hAnsi="Times New Roman"/>
          <w:szCs w:val="24"/>
        </w:rPr>
        <w:t xml:space="preserve">The Tying It All Together feature focusses on Fry’s Electronics, Inc. </w:t>
      </w:r>
      <w:r w:rsidR="0050238E" w:rsidRPr="005151C9">
        <w:rPr>
          <w:rFonts w:ascii="Times New Roman" w:hAnsi="Times New Roman"/>
          <w:szCs w:val="24"/>
        </w:rPr>
        <w:t>A</w:t>
      </w:r>
      <w:r w:rsidR="00E544C4" w:rsidRPr="005151C9">
        <w:rPr>
          <w:rFonts w:ascii="Times New Roman" w:hAnsi="Times New Roman"/>
          <w:szCs w:val="24"/>
        </w:rPr>
        <w:t xml:space="preserve"> </w:t>
      </w:r>
      <w:r w:rsidR="00206420" w:rsidRPr="005151C9">
        <w:rPr>
          <w:rFonts w:ascii="Times New Roman" w:hAnsi="Times New Roman"/>
          <w:szCs w:val="24"/>
        </w:rPr>
        <w:t>D</w:t>
      </w:r>
      <w:r w:rsidR="00BA11A8" w:rsidRPr="005151C9">
        <w:rPr>
          <w:rFonts w:ascii="Times New Roman" w:hAnsi="Times New Roman"/>
          <w:szCs w:val="24"/>
        </w:rPr>
        <w:t>ecision</w:t>
      </w:r>
      <w:r w:rsidR="0050238E" w:rsidRPr="005151C9">
        <w:rPr>
          <w:rFonts w:ascii="Times New Roman" w:hAnsi="Times New Roman"/>
          <w:szCs w:val="24"/>
        </w:rPr>
        <w:t>s</w:t>
      </w:r>
      <w:r w:rsidR="00BA11A8" w:rsidRPr="005151C9">
        <w:rPr>
          <w:rFonts w:ascii="Times New Roman" w:hAnsi="Times New Roman"/>
          <w:szCs w:val="24"/>
        </w:rPr>
        <w:t xml:space="preserve"> </w:t>
      </w:r>
      <w:r w:rsidR="00935279" w:rsidRPr="005151C9">
        <w:rPr>
          <w:rFonts w:ascii="Times New Roman" w:hAnsi="Times New Roman"/>
          <w:szCs w:val="24"/>
        </w:rPr>
        <w:t>feature</w:t>
      </w:r>
      <w:r w:rsidR="0050238E" w:rsidRPr="005151C9">
        <w:rPr>
          <w:rFonts w:ascii="Times New Roman" w:hAnsi="Times New Roman"/>
          <w:szCs w:val="24"/>
        </w:rPr>
        <w:t xml:space="preserve"> helps students see how the debt ratio can be used to make a real</w:t>
      </w:r>
      <w:r w:rsidR="00516109" w:rsidRPr="005151C9">
        <w:rPr>
          <w:rFonts w:ascii="Times New Roman" w:hAnsi="Times New Roman"/>
          <w:szCs w:val="24"/>
        </w:rPr>
        <w:t>-</w:t>
      </w:r>
      <w:r w:rsidR="0050238E" w:rsidRPr="005151C9">
        <w:rPr>
          <w:rFonts w:ascii="Times New Roman" w:hAnsi="Times New Roman"/>
          <w:szCs w:val="24"/>
        </w:rPr>
        <w:t>world decision.</w:t>
      </w:r>
      <w:r w:rsidR="007E1050" w:rsidRPr="005151C9">
        <w:rPr>
          <w:rFonts w:ascii="Times New Roman" w:hAnsi="Times New Roman"/>
          <w:szCs w:val="24"/>
        </w:rPr>
        <w:t xml:space="preserve"> </w:t>
      </w:r>
      <w:r w:rsidR="00632B86">
        <w:rPr>
          <w:rFonts w:ascii="Times New Roman" w:hAnsi="Times New Roman"/>
          <w:szCs w:val="24"/>
        </w:rPr>
        <w:t>The</w:t>
      </w:r>
      <w:r w:rsidR="006911DC" w:rsidRPr="005151C9">
        <w:rPr>
          <w:rFonts w:ascii="Times New Roman" w:hAnsi="Times New Roman"/>
          <w:szCs w:val="24"/>
        </w:rPr>
        <w:t xml:space="preserve"> </w:t>
      </w:r>
      <w:r w:rsidR="00206420" w:rsidRPr="005151C9">
        <w:rPr>
          <w:rFonts w:ascii="Times New Roman" w:hAnsi="Times New Roman"/>
          <w:szCs w:val="24"/>
        </w:rPr>
        <w:t>R</w:t>
      </w:r>
      <w:r w:rsidR="006911DC" w:rsidRPr="005151C9">
        <w:rPr>
          <w:rFonts w:ascii="Times New Roman" w:hAnsi="Times New Roman"/>
          <w:szCs w:val="24"/>
        </w:rPr>
        <w:t xml:space="preserve">eview </w:t>
      </w:r>
      <w:r w:rsidR="00632B86">
        <w:rPr>
          <w:rFonts w:ascii="Times New Roman" w:hAnsi="Times New Roman"/>
          <w:szCs w:val="24"/>
        </w:rPr>
        <w:t xml:space="preserve">section includes Things You Should Know which </w:t>
      </w:r>
      <w:r w:rsidR="006911DC" w:rsidRPr="005151C9">
        <w:rPr>
          <w:rFonts w:ascii="Times New Roman" w:hAnsi="Times New Roman"/>
          <w:szCs w:val="24"/>
        </w:rPr>
        <w:t xml:space="preserve">highlights the information students should have acquired from the chapter. A </w:t>
      </w:r>
      <w:r w:rsidR="006F1C05" w:rsidRPr="005151C9">
        <w:rPr>
          <w:rFonts w:ascii="Times New Roman" w:hAnsi="Times New Roman"/>
          <w:szCs w:val="24"/>
        </w:rPr>
        <w:t>Check Your Understanding</w:t>
      </w:r>
      <w:r w:rsidR="006911DC" w:rsidRPr="005151C9">
        <w:rPr>
          <w:rFonts w:ascii="Times New Roman" w:hAnsi="Times New Roman"/>
          <w:szCs w:val="24"/>
        </w:rPr>
        <w:t xml:space="preserve"> </w:t>
      </w:r>
      <w:r w:rsidR="0050238E" w:rsidRPr="005151C9">
        <w:rPr>
          <w:rFonts w:ascii="Times New Roman" w:hAnsi="Times New Roman"/>
          <w:szCs w:val="24"/>
        </w:rPr>
        <w:t xml:space="preserve">reviews opening accounts, journalizing, posting, and preparing a </w:t>
      </w:r>
      <w:r w:rsidR="006911DC" w:rsidRPr="005151C9">
        <w:rPr>
          <w:rFonts w:ascii="Times New Roman" w:hAnsi="Times New Roman"/>
          <w:szCs w:val="24"/>
        </w:rPr>
        <w:t xml:space="preserve">trial balance. </w:t>
      </w:r>
      <w:r w:rsidR="00C42D40" w:rsidRPr="005151C9">
        <w:rPr>
          <w:rFonts w:ascii="Times New Roman" w:hAnsi="Times New Roman"/>
          <w:szCs w:val="24"/>
        </w:rPr>
        <w:t xml:space="preserve">A list of </w:t>
      </w:r>
      <w:r w:rsidR="00206420" w:rsidRPr="005151C9">
        <w:rPr>
          <w:rFonts w:ascii="Times New Roman" w:hAnsi="Times New Roman"/>
          <w:szCs w:val="24"/>
        </w:rPr>
        <w:t>K</w:t>
      </w:r>
      <w:r w:rsidR="00C42D40" w:rsidRPr="005151C9">
        <w:rPr>
          <w:rFonts w:ascii="Times New Roman" w:hAnsi="Times New Roman"/>
          <w:szCs w:val="24"/>
        </w:rPr>
        <w:t xml:space="preserve">ey </w:t>
      </w:r>
      <w:r w:rsidR="00206420" w:rsidRPr="005151C9">
        <w:rPr>
          <w:rFonts w:ascii="Times New Roman" w:hAnsi="Times New Roman"/>
          <w:szCs w:val="24"/>
        </w:rPr>
        <w:t>T</w:t>
      </w:r>
      <w:r w:rsidR="00C42D40" w:rsidRPr="005151C9">
        <w:rPr>
          <w:rFonts w:ascii="Times New Roman" w:hAnsi="Times New Roman"/>
          <w:szCs w:val="24"/>
        </w:rPr>
        <w:t xml:space="preserve">erms is provided. </w:t>
      </w:r>
      <w:r w:rsidR="006911DC" w:rsidRPr="005151C9">
        <w:rPr>
          <w:rFonts w:ascii="Times New Roman" w:hAnsi="Times New Roman"/>
          <w:szCs w:val="24"/>
        </w:rPr>
        <w:t xml:space="preserve">A </w:t>
      </w:r>
      <w:r w:rsidR="00206420" w:rsidRPr="005151C9">
        <w:rPr>
          <w:rFonts w:ascii="Times New Roman" w:hAnsi="Times New Roman"/>
          <w:szCs w:val="24"/>
        </w:rPr>
        <w:t>Q</w:t>
      </w:r>
      <w:r w:rsidR="006911DC" w:rsidRPr="005151C9">
        <w:rPr>
          <w:rFonts w:ascii="Times New Roman" w:hAnsi="Times New Roman"/>
          <w:szCs w:val="24"/>
        </w:rPr>
        <w:t xml:space="preserve">uick </w:t>
      </w:r>
      <w:r w:rsidR="00206420" w:rsidRPr="005151C9">
        <w:rPr>
          <w:rFonts w:ascii="Times New Roman" w:hAnsi="Times New Roman"/>
          <w:szCs w:val="24"/>
        </w:rPr>
        <w:t>C</w:t>
      </w:r>
      <w:r w:rsidR="006911DC" w:rsidRPr="005151C9">
        <w:rPr>
          <w:rFonts w:ascii="Times New Roman" w:hAnsi="Times New Roman"/>
          <w:szCs w:val="24"/>
        </w:rPr>
        <w:t>heck gives students a chance to assess their knowledge of the chapter learning objectives.</w:t>
      </w:r>
    </w:p>
    <w:p w14:paraId="49339460" w14:textId="77777777" w:rsidR="00C42D40" w:rsidRPr="005151C9" w:rsidRDefault="00C42D40">
      <w:pPr>
        <w:rPr>
          <w:rFonts w:ascii="Times New Roman" w:hAnsi="Times New Roman"/>
          <w:b/>
          <w:sz w:val="28"/>
          <w:szCs w:val="28"/>
        </w:rPr>
      </w:pPr>
      <w:r w:rsidRPr="005151C9">
        <w:rPr>
          <w:rFonts w:ascii="Times New Roman" w:hAnsi="Times New Roman"/>
          <w:b/>
          <w:sz w:val="28"/>
          <w:szCs w:val="28"/>
        </w:rPr>
        <w:br w:type="page"/>
      </w:r>
    </w:p>
    <w:p w14:paraId="5ACFF626" w14:textId="77777777" w:rsidR="00A069AD" w:rsidRPr="005151C9" w:rsidRDefault="00C42D40" w:rsidP="00DD7902">
      <w:pPr>
        <w:pStyle w:val="BodyText"/>
        <w:rPr>
          <w:b/>
          <w:sz w:val="28"/>
          <w:szCs w:val="28"/>
        </w:rPr>
      </w:pPr>
      <w:r w:rsidRPr="005151C9">
        <w:rPr>
          <w:b/>
          <w:sz w:val="28"/>
          <w:szCs w:val="28"/>
        </w:rPr>
        <w:lastRenderedPageBreak/>
        <w:t xml:space="preserve">Chapter 2: </w:t>
      </w:r>
      <w:r w:rsidR="00A069AD" w:rsidRPr="005151C9">
        <w:rPr>
          <w:b/>
          <w:sz w:val="28"/>
          <w:szCs w:val="28"/>
        </w:rPr>
        <w:t>Learning Objectives</w:t>
      </w:r>
    </w:p>
    <w:p w14:paraId="7722F062" w14:textId="77777777" w:rsidR="00A069AD"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Explain </w:t>
      </w:r>
      <w:r w:rsidR="00A25FA7" w:rsidRPr="005151C9">
        <w:rPr>
          <w:sz w:val="24"/>
          <w:szCs w:val="24"/>
        </w:rPr>
        <w:t>accounts</w:t>
      </w:r>
      <w:r w:rsidRPr="005151C9">
        <w:rPr>
          <w:sz w:val="24"/>
          <w:szCs w:val="24"/>
        </w:rPr>
        <w:t xml:space="preserve"> as they relate to the </w:t>
      </w:r>
      <w:r w:rsidR="00A25FA7" w:rsidRPr="005151C9">
        <w:rPr>
          <w:sz w:val="24"/>
          <w:szCs w:val="24"/>
        </w:rPr>
        <w:t>accounting</w:t>
      </w:r>
      <w:r w:rsidRPr="005151C9">
        <w:rPr>
          <w:sz w:val="24"/>
          <w:szCs w:val="24"/>
        </w:rPr>
        <w:t xml:space="preserve"> equation and describe common </w:t>
      </w:r>
      <w:r w:rsidR="00A25FA7" w:rsidRPr="005151C9">
        <w:rPr>
          <w:sz w:val="24"/>
          <w:szCs w:val="24"/>
        </w:rPr>
        <w:t>accounts</w:t>
      </w:r>
    </w:p>
    <w:p w14:paraId="126CE4FA" w14:textId="77777777" w:rsidR="00A069AD"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Define </w:t>
      </w:r>
      <w:r w:rsidR="00A25FA7" w:rsidRPr="005151C9">
        <w:rPr>
          <w:sz w:val="24"/>
          <w:szCs w:val="24"/>
        </w:rPr>
        <w:t>debits</w:t>
      </w:r>
      <w:r w:rsidRPr="005151C9">
        <w:rPr>
          <w:sz w:val="24"/>
          <w:szCs w:val="24"/>
        </w:rPr>
        <w:t xml:space="preserve">, credits, and normal </w:t>
      </w:r>
      <w:r w:rsidR="00A25FA7" w:rsidRPr="005151C9">
        <w:rPr>
          <w:sz w:val="24"/>
          <w:szCs w:val="24"/>
        </w:rPr>
        <w:t>account</w:t>
      </w:r>
      <w:r w:rsidRPr="005151C9">
        <w:rPr>
          <w:sz w:val="24"/>
          <w:szCs w:val="24"/>
        </w:rPr>
        <w:t xml:space="preserve"> balances using double-entry </w:t>
      </w:r>
      <w:r w:rsidR="00A25FA7" w:rsidRPr="005151C9">
        <w:rPr>
          <w:sz w:val="24"/>
          <w:szCs w:val="24"/>
        </w:rPr>
        <w:t>accounting</w:t>
      </w:r>
      <w:r w:rsidRPr="005151C9">
        <w:rPr>
          <w:sz w:val="24"/>
          <w:szCs w:val="24"/>
        </w:rPr>
        <w:t xml:space="preserve"> and T-accounts</w:t>
      </w:r>
    </w:p>
    <w:p w14:paraId="76990A95" w14:textId="77777777" w:rsidR="00A069AD"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Record transactions in a journal and post journal </w:t>
      </w:r>
      <w:r w:rsidR="00A25FA7" w:rsidRPr="005151C9">
        <w:rPr>
          <w:sz w:val="24"/>
          <w:szCs w:val="24"/>
        </w:rPr>
        <w:t>entries</w:t>
      </w:r>
      <w:r w:rsidRPr="005151C9">
        <w:rPr>
          <w:sz w:val="24"/>
          <w:szCs w:val="24"/>
        </w:rPr>
        <w:t xml:space="preserve"> to the ledger</w:t>
      </w:r>
    </w:p>
    <w:p w14:paraId="6837E612" w14:textId="77777777" w:rsidR="002555B5"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Prepare the trial balance and illustrate how to use the trial </w:t>
      </w:r>
      <w:r w:rsidR="00A25FA7" w:rsidRPr="005151C9">
        <w:rPr>
          <w:sz w:val="24"/>
          <w:szCs w:val="24"/>
        </w:rPr>
        <w:t>balance</w:t>
      </w:r>
      <w:r w:rsidRPr="005151C9">
        <w:rPr>
          <w:sz w:val="24"/>
          <w:szCs w:val="24"/>
        </w:rPr>
        <w:t xml:space="preserve"> to prepare financial statements</w:t>
      </w:r>
    </w:p>
    <w:p w14:paraId="438228C4" w14:textId="77777777" w:rsidR="002555B5"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pPr>
      <w:r w:rsidRPr="005151C9">
        <w:rPr>
          <w:sz w:val="24"/>
          <w:szCs w:val="24"/>
        </w:rPr>
        <w:t>Use the debt ratio to evaluate business performance</w:t>
      </w:r>
    </w:p>
    <w:p w14:paraId="7362B414" w14:textId="77777777" w:rsidR="009126D0" w:rsidRPr="005151C9" w:rsidRDefault="000A14F0" w:rsidP="000B59BF">
      <w:pPr>
        <w:pStyle w:val="BodyText"/>
        <w:ind w:left="-270" w:firstLine="0"/>
        <w:rPr>
          <w:b/>
          <w:sz w:val="28"/>
          <w:szCs w:val="28"/>
        </w:rPr>
      </w:pPr>
      <w:r w:rsidRPr="005151C9">
        <w:rPr>
          <w:b/>
          <w:i/>
          <w:u w:val="single"/>
        </w:rPr>
        <w:br w:type="page"/>
      </w:r>
      <w:r w:rsidR="00BA11A8" w:rsidRPr="005151C9">
        <w:rPr>
          <w:b/>
          <w:sz w:val="28"/>
          <w:szCs w:val="28"/>
        </w:rPr>
        <w:t>Chapter</w:t>
      </w:r>
      <w:r w:rsidR="00275EBE" w:rsidRPr="005151C9">
        <w:rPr>
          <w:b/>
          <w:sz w:val="28"/>
          <w:szCs w:val="28"/>
        </w:rPr>
        <w:t xml:space="preserve"> 2: Teaching</w:t>
      </w:r>
      <w:r w:rsidR="00BA11A8" w:rsidRPr="005151C9">
        <w:rPr>
          <w:b/>
          <w:sz w:val="28"/>
          <w:szCs w:val="28"/>
        </w:rPr>
        <w:t xml:space="preserve"> Outline</w:t>
      </w:r>
      <w:r w:rsidR="00C42D40" w:rsidRPr="005151C9">
        <w:rPr>
          <w:b/>
          <w:sz w:val="28"/>
          <w:szCs w:val="28"/>
        </w:rPr>
        <w:t xml:space="preserve"> with Lecture Notes</w:t>
      </w:r>
    </w:p>
    <w:p w14:paraId="2CA34B0B" w14:textId="77777777" w:rsidR="00275EBE" w:rsidRPr="005151C9" w:rsidRDefault="00A25FA7" w:rsidP="000C6320">
      <w:pPr>
        <w:pStyle w:val="ListParagraph"/>
        <w:numPr>
          <w:ilvl w:val="0"/>
          <w:numId w:val="18"/>
        </w:numPr>
        <w:tabs>
          <w:tab w:val="left" w:pos="450"/>
        </w:tabs>
        <w:ind w:left="144"/>
        <w:contextualSpacing w:val="0"/>
        <w:rPr>
          <w:rFonts w:ascii="Times New Roman" w:hAnsi="Times New Roman"/>
          <w:szCs w:val="24"/>
          <w:u w:val="single"/>
        </w:rPr>
      </w:pPr>
      <w:r w:rsidRPr="005151C9">
        <w:rPr>
          <w:rFonts w:ascii="Times New Roman" w:hAnsi="Times New Roman"/>
          <w:szCs w:val="24"/>
        </w:rPr>
        <w:t>Explain accounts as they relate to the accounting equation and describe common accounts</w:t>
      </w:r>
    </w:p>
    <w:p w14:paraId="0F82AE81" w14:textId="3EDFF6E9" w:rsidR="00A25FA7" w:rsidRDefault="00C248D4" w:rsidP="00625609">
      <w:pPr>
        <w:numPr>
          <w:ilvl w:val="0"/>
          <w:numId w:val="1"/>
        </w:numPr>
        <w:tabs>
          <w:tab w:val="left" w:pos="450"/>
        </w:tabs>
        <w:ind w:left="720"/>
        <w:rPr>
          <w:rFonts w:ascii="Times New Roman" w:hAnsi="Times New Roman"/>
          <w:szCs w:val="24"/>
        </w:rPr>
      </w:pPr>
      <w:r w:rsidRPr="005151C9">
        <w:rPr>
          <w:rFonts w:ascii="Times New Roman" w:hAnsi="Times New Roman"/>
          <w:szCs w:val="24"/>
        </w:rPr>
        <w:t xml:space="preserve">Review </w:t>
      </w:r>
      <w:r w:rsidR="0012599B" w:rsidRPr="005151C9">
        <w:rPr>
          <w:rFonts w:ascii="Times New Roman" w:hAnsi="Times New Roman"/>
          <w:szCs w:val="24"/>
        </w:rPr>
        <w:t xml:space="preserve">the </w:t>
      </w:r>
      <w:r w:rsidR="00D812BB" w:rsidRPr="005151C9">
        <w:rPr>
          <w:rFonts w:ascii="Times New Roman" w:hAnsi="Times New Roman"/>
          <w:szCs w:val="24"/>
        </w:rPr>
        <w:t>accounting equation</w:t>
      </w:r>
    </w:p>
    <w:p w14:paraId="31101C1E" w14:textId="62B22CBE" w:rsidR="00D01584" w:rsidRPr="005151C9" w:rsidRDefault="00D01584" w:rsidP="006E4AB5">
      <w:pPr>
        <w:numPr>
          <w:ilvl w:val="1"/>
          <w:numId w:val="1"/>
        </w:numPr>
        <w:tabs>
          <w:tab w:val="left" w:pos="450"/>
        </w:tabs>
        <w:rPr>
          <w:rFonts w:ascii="Times New Roman" w:hAnsi="Times New Roman"/>
          <w:szCs w:val="24"/>
        </w:rPr>
      </w:pPr>
      <w:r>
        <w:rPr>
          <w:rFonts w:ascii="Times New Roman" w:hAnsi="Times New Roman"/>
          <w:szCs w:val="24"/>
        </w:rPr>
        <w:t>Account</w:t>
      </w:r>
    </w:p>
    <w:p w14:paraId="4C37D994" w14:textId="008F34CA" w:rsidR="00D53A63" w:rsidRPr="005151C9" w:rsidRDefault="00D53A63" w:rsidP="006E4AB5">
      <w:pPr>
        <w:numPr>
          <w:ilvl w:val="0"/>
          <w:numId w:val="1"/>
        </w:numPr>
        <w:tabs>
          <w:tab w:val="left" w:pos="450"/>
        </w:tabs>
        <w:ind w:left="720"/>
        <w:rPr>
          <w:rFonts w:ascii="Times New Roman" w:hAnsi="Times New Roman"/>
          <w:szCs w:val="24"/>
        </w:rPr>
      </w:pPr>
      <w:r w:rsidRPr="005151C9">
        <w:rPr>
          <w:rFonts w:ascii="Times New Roman" w:hAnsi="Times New Roman"/>
          <w:szCs w:val="24"/>
        </w:rPr>
        <w:t>Assets</w:t>
      </w:r>
      <w:r w:rsidR="0047600C" w:rsidRPr="005151C9">
        <w:rPr>
          <w:rFonts w:ascii="Times New Roman" w:hAnsi="Times New Roman"/>
          <w:szCs w:val="24"/>
        </w:rPr>
        <w:t xml:space="preserve"> </w:t>
      </w:r>
      <w:r w:rsidR="00D812BB" w:rsidRPr="005151C9">
        <w:rPr>
          <w:rFonts w:ascii="Times New Roman" w:hAnsi="Times New Roman"/>
          <w:szCs w:val="24"/>
        </w:rPr>
        <w:t>(</w:t>
      </w:r>
      <w:r w:rsidR="002158AD">
        <w:rPr>
          <w:rFonts w:ascii="Times New Roman" w:hAnsi="Times New Roman"/>
          <w:szCs w:val="24"/>
        </w:rPr>
        <w:t>Exhibit F:</w:t>
      </w:r>
      <w:r w:rsidR="0047600C" w:rsidRPr="005151C9">
        <w:rPr>
          <w:rFonts w:ascii="Times New Roman" w:hAnsi="Times New Roman"/>
          <w:szCs w:val="24"/>
        </w:rPr>
        <w:t>2-1: Asset Accounts</w:t>
      </w:r>
      <w:r w:rsidR="00D812BB" w:rsidRPr="005151C9">
        <w:rPr>
          <w:rFonts w:ascii="Times New Roman" w:hAnsi="Times New Roman"/>
          <w:szCs w:val="24"/>
        </w:rPr>
        <w:t>)</w:t>
      </w:r>
    </w:p>
    <w:p w14:paraId="15A2CEF8" w14:textId="10E8DA04" w:rsidR="00D53A63" w:rsidRPr="005151C9" w:rsidRDefault="00D53A63" w:rsidP="006E4AB5">
      <w:pPr>
        <w:numPr>
          <w:ilvl w:val="0"/>
          <w:numId w:val="1"/>
        </w:numPr>
        <w:tabs>
          <w:tab w:val="left" w:pos="450"/>
        </w:tabs>
        <w:ind w:left="720"/>
        <w:rPr>
          <w:rFonts w:ascii="Times New Roman" w:hAnsi="Times New Roman"/>
          <w:szCs w:val="24"/>
        </w:rPr>
      </w:pPr>
      <w:r w:rsidRPr="005151C9">
        <w:rPr>
          <w:rFonts w:ascii="Times New Roman" w:hAnsi="Times New Roman"/>
          <w:szCs w:val="24"/>
        </w:rPr>
        <w:t>Liabilities</w:t>
      </w:r>
      <w:r w:rsidR="0047600C" w:rsidRPr="005151C9">
        <w:rPr>
          <w:rFonts w:ascii="Times New Roman" w:hAnsi="Times New Roman"/>
          <w:szCs w:val="24"/>
        </w:rPr>
        <w:t xml:space="preserve"> </w:t>
      </w:r>
      <w:r w:rsidR="00D812BB" w:rsidRPr="005151C9">
        <w:rPr>
          <w:rFonts w:ascii="Times New Roman" w:hAnsi="Times New Roman"/>
          <w:szCs w:val="24"/>
        </w:rPr>
        <w:t>(</w:t>
      </w:r>
      <w:r w:rsidR="002158AD">
        <w:rPr>
          <w:rFonts w:ascii="Times New Roman" w:hAnsi="Times New Roman"/>
          <w:szCs w:val="24"/>
        </w:rPr>
        <w:t>Exhibit F:</w:t>
      </w:r>
      <w:r w:rsidR="0047600C" w:rsidRPr="005151C9">
        <w:rPr>
          <w:rFonts w:ascii="Times New Roman" w:hAnsi="Times New Roman"/>
          <w:szCs w:val="24"/>
        </w:rPr>
        <w:t>2-2: Liability Accounts</w:t>
      </w:r>
      <w:r w:rsidR="00D812BB" w:rsidRPr="005151C9">
        <w:rPr>
          <w:rFonts w:ascii="Times New Roman" w:hAnsi="Times New Roman"/>
          <w:szCs w:val="24"/>
        </w:rPr>
        <w:t>)</w:t>
      </w:r>
    </w:p>
    <w:p w14:paraId="21EACF85" w14:textId="50007A82" w:rsidR="00D53A63" w:rsidRPr="005151C9" w:rsidRDefault="0017387A" w:rsidP="006E4AB5">
      <w:pPr>
        <w:numPr>
          <w:ilvl w:val="0"/>
          <w:numId w:val="1"/>
        </w:numPr>
        <w:tabs>
          <w:tab w:val="left" w:pos="450"/>
        </w:tabs>
        <w:ind w:left="720"/>
        <w:rPr>
          <w:rFonts w:ascii="Times New Roman" w:hAnsi="Times New Roman"/>
          <w:szCs w:val="24"/>
        </w:rPr>
      </w:pPr>
      <w:r w:rsidRPr="005151C9">
        <w:rPr>
          <w:rFonts w:ascii="Times New Roman" w:hAnsi="Times New Roman"/>
          <w:szCs w:val="24"/>
        </w:rPr>
        <w:t>E</w:t>
      </w:r>
      <w:r w:rsidR="00D812BB" w:rsidRPr="005151C9">
        <w:rPr>
          <w:rFonts w:ascii="Times New Roman" w:hAnsi="Times New Roman"/>
          <w:szCs w:val="24"/>
        </w:rPr>
        <w:t>quity</w:t>
      </w:r>
      <w:r w:rsidR="0047600C" w:rsidRPr="005151C9">
        <w:rPr>
          <w:rFonts w:ascii="Times New Roman" w:hAnsi="Times New Roman"/>
          <w:szCs w:val="24"/>
        </w:rPr>
        <w:t xml:space="preserve"> </w:t>
      </w:r>
      <w:r w:rsidR="00D812BB" w:rsidRPr="005151C9">
        <w:rPr>
          <w:rFonts w:ascii="Times New Roman" w:hAnsi="Times New Roman"/>
          <w:szCs w:val="24"/>
        </w:rPr>
        <w:t>(</w:t>
      </w:r>
      <w:r w:rsidR="002158AD">
        <w:rPr>
          <w:rFonts w:ascii="Times New Roman" w:hAnsi="Times New Roman"/>
          <w:szCs w:val="24"/>
        </w:rPr>
        <w:t>Exhibit F:</w:t>
      </w:r>
      <w:r w:rsidR="0047600C" w:rsidRPr="005151C9">
        <w:rPr>
          <w:rFonts w:ascii="Times New Roman" w:hAnsi="Times New Roman"/>
          <w:szCs w:val="24"/>
        </w:rPr>
        <w:t>2-3: Equity Accounts</w:t>
      </w:r>
      <w:r w:rsidR="00D812BB" w:rsidRPr="005151C9">
        <w:rPr>
          <w:rFonts w:ascii="Times New Roman" w:hAnsi="Times New Roman"/>
          <w:szCs w:val="24"/>
        </w:rPr>
        <w:t>)</w:t>
      </w:r>
    </w:p>
    <w:p w14:paraId="3E349DB9" w14:textId="3D68B544" w:rsidR="006947D9" w:rsidRDefault="00D53A63" w:rsidP="006E4AB5">
      <w:pPr>
        <w:numPr>
          <w:ilvl w:val="0"/>
          <w:numId w:val="1"/>
        </w:numPr>
        <w:tabs>
          <w:tab w:val="left" w:pos="450"/>
        </w:tabs>
        <w:ind w:left="720"/>
        <w:rPr>
          <w:rFonts w:ascii="Times New Roman" w:hAnsi="Times New Roman"/>
          <w:szCs w:val="24"/>
        </w:rPr>
      </w:pPr>
      <w:r w:rsidRPr="005151C9">
        <w:rPr>
          <w:rFonts w:ascii="Times New Roman" w:hAnsi="Times New Roman"/>
          <w:szCs w:val="24"/>
        </w:rPr>
        <w:t xml:space="preserve">Chart of </w:t>
      </w:r>
      <w:r w:rsidR="001C1AAC" w:rsidRPr="005151C9">
        <w:rPr>
          <w:rFonts w:ascii="Times New Roman" w:hAnsi="Times New Roman"/>
          <w:szCs w:val="24"/>
        </w:rPr>
        <w:t>accounts</w:t>
      </w:r>
      <w:r w:rsidR="0017387A" w:rsidRPr="005151C9">
        <w:rPr>
          <w:rFonts w:ascii="Times New Roman" w:hAnsi="Times New Roman"/>
          <w:szCs w:val="24"/>
        </w:rPr>
        <w:t xml:space="preserve"> (</w:t>
      </w:r>
      <w:r w:rsidR="002158AD">
        <w:rPr>
          <w:rFonts w:ascii="Times New Roman" w:hAnsi="Times New Roman"/>
          <w:szCs w:val="24"/>
        </w:rPr>
        <w:t>Exhibit F:</w:t>
      </w:r>
      <w:r w:rsidR="0017387A" w:rsidRPr="005151C9">
        <w:rPr>
          <w:rFonts w:ascii="Times New Roman" w:hAnsi="Times New Roman"/>
          <w:szCs w:val="24"/>
        </w:rPr>
        <w:t>2-4: Chart of Accounts—Smart Touch Learning)</w:t>
      </w:r>
    </w:p>
    <w:p w14:paraId="3C65A292" w14:textId="576B677C" w:rsidR="00D01584" w:rsidRPr="005151C9" w:rsidRDefault="00D01584" w:rsidP="006E4AB5">
      <w:pPr>
        <w:numPr>
          <w:ilvl w:val="1"/>
          <w:numId w:val="1"/>
        </w:numPr>
        <w:tabs>
          <w:tab w:val="left" w:pos="450"/>
        </w:tabs>
        <w:rPr>
          <w:rFonts w:ascii="Times New Roman" w:hAnsi="Times New Roman"/>
          <w:szCs w:val="24"/>
        </w:rPr>
      </w:pPr>
      <w:r>
        <w:rPr>
          <w:rFonts w:ascii="Times New Roman" w:hAnsi="Times New Roman"/>
          <w:szCs w:val="24"/>
        </w:rPr>
        <w:t>Ledger</w:t>
      </w:r>
    </w:p>
    <w:p w14:paraId="52CA7387" w14:textId="55E00A7A" w:rsidR="00E8640E" w:rsidRPr="005151C9" w:rsidRDefault="00E8640E" w:rsidP="00625609">
      <w:pPr>
        <w:tabs>
          <w:tab w:val="left" w:pos="450"/>
        </w:tabs>
        <w:ind w:firstLine="0"/>
        <w:jc w:val="both"/>
        <w:rPr>
          <w:rFonts w:ascii="Times New Roman" w:hAnsi="Times New Roman"/>
          <w:szCs w:val="24"/>
        </w:rPr>
      </w:pPr>
      <w:r w:rsidRPr="005151C9">
        <w:rPr>
          <w:rFonts w:ascii="Times New Roman" w:hAnsi="Times New Roman"/>
          <w:szCs w:val="24"/>
        </w:rPr>
        <w:t>Lecture Notes: An understanding of Chapter 2 is essential for student success in the remaining financial accounting chapters. Spend adequate time in the beginning with accounting terminology. Accounting is a “foreign” language to many students, and, as</w:t>
      </w:r>
      <w:r w:rsidR="00A653C0" w:rsidRPr="005151C9">
        <w:rPr>
          <w:rFonts w:ascii="Times New Roman" w:hAnsi="Times New Roman"/>
          <w:szCs w:val="24"/>
        </w:rPr>
        <w:t xml:space="preserve"> is the case</w:t>
      </w:r>
      <w:r w:rsidRPr="005151C9">
        <w:rPr>
          <w:rFonts w:ascii="Times New Roman" w:hAnsi="Times New Roman"/>
          <w:szCs w:val="24"/>
        </w:rPr>
        <w:t xml:space="preserve"> with a real foreign language, you must start with the basics.</w:t>
      </w:r>
    </w:p>
    <w:p w14:paraId="3BBEE746" w14:textId="32E15A61" w:rsidR="00E8640E" w:rsidRPr="005151C9" w:rsidRDefault="00E8640E"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Students seem to understand assets and liabilities more easily than </w:t>
      </w:r>
      <w:r w:rsidR="00EF4A75" w:rsidRPr="005151C9">
        <w:rPr>
          <w:rFonts w:ascii="Times New Roman" w:hAnsi="Times New Roman"/>
          <w:szCs w:val="24"/>
        </w:rPr>
        <w:t xml:space="preserve">they understand </w:t>
      </w:r>
      <w:r w:rsidRPr="005151C9">
        <w:rPr>
          <w:rFonts w:ascii="Times New Roman" w:hAnsi="Times New Roman"/>
          <w:szCs w:val="24"/>
        </w:rPr>
        <w:t xml:space="preserve">equity. An asset can be touched, </w:t>
      </w:r>
      <w:r w:rsidR="00EF4A75" w:rsidRPr="005151C9">
        <w:rPr>
          <w:rFonts w:ascii="Times New Roman" w:hAnsi="Times New Roman"/>
          <w:szCs w:val="24"/>
        </w:rPr>
        <w:t xml:space="preserve">and </w:t>
      </w:r>
      <w:r w:rsidRPr="005151C9">
        <w:rPr>
          <w:rFonts w:ascii="Times New Roman" w:hAnsi="Times New Roman"/>
          <w:szCs w:val="24"/>
        </w:rPr>
        <w:t xml:space="preserve">a liability can be confirmed by looking at an invoice, but equity is conceptual. Equity is the residual </w:t>
      </w:r>
      <w:r w:rsidR="00964604">
        <w:rPr>
          <w:rFonts w:ascii="Times New Roman" w:hAnsi="Times New Roman"/>
          <w:szCs w:val="24"/>
        </w:rPr>
        <w:t>owner’s</w:t>
      </w:r>
      <w:r w:rsidR="00964604" w:rsidRPr="005151C9">
        <w:rPr>
          <w:rFonts w:ascii="Times New Roman" w:hAnsi="Times New Roman"/>
          <w:szCs w:val="24"/>
        </w:rPr>
        <w:t xml:space="preserve"> </w:t>
      </w:r>
      <w:r w:rsidRPr="005151C9">
        <w:rPr>
          <w:rFonts w:ascii="Times New Roman" w:hAnsi="Times New Roman"/>
          <w:szCs w:val="24"/>
        </w:rPr>
        <w:t>claims to the business assets—what is left over after liabilities are subtracted from assets. Students may own a car or home that has an outstanding loan or mortgage, so it may be helpful to ask them to think about their personal equity for their car or home.</w:t>
      </w:r>
    </w:p>
    <w:p w14:paraId="25BB2B1E" w14:textId="77777777" w:rsidR="008F1474" w:rsidRPr="005151C9" w:rsidRDefault="008F1474" w:rsidP="00625609">
      <w:pPr>
        <w:ind w:firstLine="0"/>
        <w:jc w:val="both"/>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-11</w:t>
      </w:r>
    </w:p>
    <w:p w14:paraId="1871EAB4" w14:textId="77777777" w:rsidR="005E13D5" w:rsidRPr="005151C9" w:rsidRDefault="00AB49DC"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Define debits, credits, and normal account balances using double-entry accounting and T-accounts</w:t>
      </w:r>
    </w:p>
    <w:p w14:paraId="6545B5D5" w14:textId="0EFEC091" w:rsidR="00AB49DC" w:rsidRPr="005151C9" w:rsidRDefault="00AB49DC"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Double-entry </w:t>
      </w:r>
      <w:r w:rsidR="00E42E41" w:rsidRPr="005151C9">
        <w:rPr>
          <w:rFonts w:ascii="Times New Roman" w:hAnsi="Times New Roman"/>
          <w:szCs w:val="24"/>
        </w:rPr>
        <w:t>system</w:t>
      </w:r>
    </w:p>
    <w:p w14:paraId="3E5DA04B" w14:textId="5E2E30C6" w:rsidR="00D53A63" w:rsidRPr="005151C9" w:rsidRDefault="00D53A63"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The T-</w:t>
      </w:r>
      <w:r w:rsidR="00E42E41" w:rsidRPr="005151C9">
        <w:rPr>
          <w:rFonts w:ascii="Times New Roman" w:hAnsi="Times New Roman"/>
          <w:szCs w:val="24"/>
        </w:rPr>
        <w:t>account</w:t>
      </w:r>
    </w:p>
    <w:p w14:paraId="28DB3703" w14:textId="75A3B2ED" w:rsidR="006947D9" w:rsidRPr="005151C9" w:rsidRDefault="006947D9"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The </w:t>
      </w:r>
      <w:r w:rsidR="00E42E41" w:rsidRPr="005151C9">
        <w:rPr>
          <w:rFonts w:ascii="Times New Roman" w:hAnsi="Times New Roman"/>
          <w:szCs w:val="24"/>
        </w:rPr>
        <w:t>accounting equation and the rules of debit and credit</w:t>
      </w:r>
    </w:p>
    <w:p w14:paraId="4AF5F316" w14:textId="0BC06DB3" w:rsidR="007E1050" w:rsidRPr="005151C9" w:rsidRDefault="00C248D4"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Increases and </w:t>
      </w:r>
      <w:r w:rsidR="00E42E41" w:rsidRPr="005151C9">
        <w:rPr>
          <w:rFonts w:ascii="Times New Roman" w:hAnsi="Times New Roman"/>
          <w:szCs w:val="24"/>
        </w:rPr>
        <w:t>decreases in the accounts</w:t>
      </w:r>
    </w:p>
    <w:p w14:paraId="5AC1A141" w14:textId="72450B96" w:rsidR="00E8640E" w:rsidRPr="005151C9" w:rsidRDefault="00E8640E"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Expanding the </w:t>
      </w:r>
      <w:r w:rsidR="00E42E41" w:rsidRPr="005151C9">
        <w:rPr>
          <w:rFonts w:ascii="Times New Roman" w:hAnsi="Times New Roman"/>
          <w:szCs w:val="24"/>
        </w:rPr>
        <w:t>rules of debit and credit</w:t>
      </w:r>
    </w:p>
    <w:p w14:paraId="51542ED4" w14:textId="77ABFFFB" w:rsidR="00C248D4" w:rsidRPr="005151C9" w:rsidRDefault="00E8640E"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The </w:t>
      </w:r>
      <w:r w:rsidR="00E42E41" w:rsidRPr="005151C9">
        <w:rPr>
          <w:rFonts w:ascii="Times New Roman" w:hAnsi="Times New Roman"/>
          <w:szCs w:val="24"/>
        </w:rPr>
        <w:t>normal balance of an account</w:t>
      </w:r>
    </w:p>
    <w:p w14:paraId="25954A4B" w14:textId="0A54FF0D" w:rsidR="000C3412" w:rsidRPr="005151C9" w:rsidRDefault="002158AD" w:rsidP="00625609">
      <w:pPr>
        <w:numPr>
          <w:ilvl w:val="0"/>
          <w:numId w:val="10"/>
        </w:numPr>
        <w:tabs>
          <w:tab w:val="left" w:pos="450"/>
        </w:tabs>
        <w:ind w:left="720"/>
        <w:rPr>
          <w:rFonts w:ascii="Times New Roman" w:hAnsi="Times New Roman"/>
          <w:szCs w:val="24"/>
        </w:rPr>
      </w:pPr>
      <w:r>
        <w:rPr>
          <w:rFonts w:ascii="Times New Roman" w:hAnsi="Times New Roman"/>
          <w:szCs w:val="24"/>
        </w:rPr>
        <w:t>Exhibit F:</w:t>
      </w:r>
      <w:r w:rsidR="000C3412" w:rsidRPr="005151C9">
        <w:rPr>
          <w:rFonts w:ascii="Times New Roman" w:hAnsi="Times New Roman"/>
          <w:szCs w:val="24"/>
        </w:rPr>
        <w:t>2-5</w:t>
      </w:r>
      <w:r w:rsidR="00E8640E" w:rsidRPr="005151C9">
        <w:rPr>
          <w:rFonts w:ascii="Times New Roman" w:hAnsi="Times New Roman"/>
          <w:szCs w:val="24"/>
        </w:rPr>
        <w:t>:</w:t>
      </w:r>
      <w:r w:rsidR="000C3412" w:rsidRPr="005151C9">
        <w:rPr>
          <w:rFonts w:ascii="Times New Roman" w:hAnsi="Times New Roman"/>
          <w:szCs w:val="24"/>
        </w:rPr>
        <w:t xml:space="preserve"> Rules of Debit and Credit and Normal </w:t>
      </w:r>
      <w:r w:rsidR="00774F2C" w:rsidRPr="005151C9">
        <w:rPr>
          <w:rFonts w:ascii="Times New Roman" w:hAnsi="Times New Roman"/>
          <w:szCs w:val="24"/>
        </w:rPr>
        <w:t>Balances</w:t>
      </w:r>
      <w:r w:rsidR="000C3412" w:rsidRPr="005151C9">
        <w:rPr>
          <w:rFonts w:ascii="Times New Roman" w:hAnsi="Times New Roman"/>
          <w:szCs w:val="24"/>
        </w:rPr>
        <w:t xml:space="preserve"> for Each </w:t>
      </w:r>
      <w:r w:rsidR="00774F2C" w:rsidRPr="005151C9">
        <w:rPr>
          <w:rFonts w:ascii="Times New Roman" w:hAnsi="Times New Roman"/>
          <w:szCs w:val="24"/>
        </w:rPr>
        <w:t>Account</w:t>
      </w:r>
      <w:r w:rsidR="000C3412" w:rsidRPr="005151C9">
        <w:rPr>
          <w:rFonts w:ascii="Times New Roman" w:hAnsi="Times New Roman"/>
          <w:szCs w:val="24"/>
        </w:rPr>
        <w:t xml:space="preserve"> Type</w:t>
      </w:r>
    </w:p>
    <w:p w14:paraId="6B4FD977" w14:textId="5307DCAB" w:rsidR="00E8640E" w:rsidRPr="005151C9" w:rsidRDefault="00E8640E"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Determining the </w:t>
      </w:r>
      <w:r w:rsidR="00E42E41" w:rsidRPr="005151C9">
        <w:rPr>
          <w:rFonts w:ascii="Times New Roman" w:hAnsi="Times New Roman"/>
          <w:szCs w:val="24"/>
        </w:rPr>
        <w:t>b</w:t>
      </w:r>
      <w:r w:rsidRPr="005151C9">
        <w:rPr>
          <w:rFonts w:ascii="Times New Roman" w:hAnsi="Times New Roman"/>
          <w:szCs w:val="24"/>
        </w:rPr>
        <w:t>alance of a T-</w:t>
      </w:r>
      <w:r w:rsidR="00E42E41" w:rsidRPr="005151C9">
        <w:rPr>
          <w:rFonts w:ascii="Times New Roman" w:hAnsi="Times New Roman"/>
          <w:szCs w:val="24"/>
        </w:rPr>
        <w:t>account</w:t>
      </w:r>
    </w:p>
    <w:p w14:paraId="0CEF2F96" w14:textId="4F014C22" w:rsidR="00195FF8" w:rsidRPr="005151C9" w:rsidRDefault="00BC3754" w:rsidP="00195FF8">
      <w:pPr>
        <w:tabs>
          <w:tab w:val="left" w:pos="450"/>
        </w:tabs>
        <w:ind w:firstLine="0"/>
        <w:jc w:val="both"/>
        <w:rPr>
          <w:rFonts w:ascii="Times New Roman" w:hAnsi="Times New Roman"/>
          <w:szCs w:val="24"/>
        </w:rPr>
      </w:pPr>
      <w:r w:rsidRPr="005151C9">
        <w:rPr>
          <w:rFonts w:ascii="Times New Roman" w:hAnsi="Times New Roman"/>
          <w:szCs w:val="24"/>
        </w:rPr>
        <w:t xml:space="preserve">Lecture Notes: </w:t>
      </w:r>
      <w:r w:rsidR="00195FF8">
        <w:rPr>
          <w:rFonts w:ascii="Times New Roman" w:hAnsi="Times New Roman"/>
          <w:szCs w:val="24"/>
        </w:rPr>
        <w:t xml:space="preserve">Define double entry accounting. </w:t>
      </w:r>
      <w:r w:rsidR="00195FF8" w:rsidRPr="005151C9">
        <w:rPr>
          <w:rFonts w:ascii="Times New Roman" w:hAnsi="Times New Roman"/>
          <w:szCs w:val="24"/>
        </w:rPr>
        <w:t xml:space="preserve">Emphasize that </w:t>
      </w:r>
      <w:r w:rsidR="00195FF8" w:rsidRPr="005151C9">
        <w:rPr>
          <w:rFonts w:ascii="Times New Roman" w:hAnsi="Times New Roman"/>
          <w:i/>
          <w:szCs w:val="24"/>
        </w:rPr>
        <w:t>every</w:t>
      </w:r>
      <w:r w:rsidR="00195FF8" w:rsidRPr="005151C9">
        <w:rPr>
          <w:rFonts w:ascii="Times New Roman" w:hAnsi="Times New Roman"/>
          <w:szCs w:val="24"/>
        </w:rPr>
        <w:t xml:space="preserve"> basic accounting transaction affects at least two accounts, with at least one account to be debited and at least one account to be credited.</w:t>
      </w:r>
      <w:r w:rsidR="00195FF8" w:rsidRPr="00195FF8">
        <w:rPr>
          <w:rFonts w:ascii="Times New Roman" w:hAnsi="Times New Roman"/>
          <w:szCs w:val="24"/>
        </w:rPr>
        <w:t xml:space="preserve"> </w:t>
      </w:r>
      <w:r w:rsidR="00195FF8" w:rsidRPr="005151C9">
        <w:rPr>
          <w:rFonts w:ascii="Times New Roman" w:hAnsi="Times New Roman"/>
          <w:szCs w:val="24"/>
        </w:rPr>
        <w:t>Every journal entry must balance (debits = credits) in order for the accounting system to accurately generate correct and useful information. An incorrect journal entry that is posted to the correct accounts will still produce incorrect information.</w:t>
      </w:r>
    </w:p>
    <w:p w14:paraId="1FDBCF4A" w14:textId="4740A0C6" w:rsidR="002B2ADA" w:rsidRPr="005151C9" w:rsidRDefault="00D01584" w:rsidP="00625609">
      <w:pPr>
        <w:tabs>
          <w:tab w:val="left" w:pos="450"/>
        </w:tabs>
        <w:ind w:firstLine="0"/>
        <w:jc w:val="both"/>
        <w:rPr>
          <w:rFonts w:ascii="Times New Roman" w:hAnsi="Times New Roman"/>
          <w:szCs w:val="24"/>
        </w:rPr>
      </w:pPr>
      <w:r>
        <w:rPr>
          <w:rFonts w:ascii="Times New Roman" w:hAnsi="Times New Roman"/>
          <w:szCs w:val="24"/>
        </w:rPr>
        <w:t>W</w:t>
      </w:r>
      <w:r w:rsidR="002B2ADA" w:rsidRPr="005151C9">
        <w:rPr>
          <w:rFonts w:ascii="Times New Roman" w:hAnsi="Times New Roman"/>
          <w:szCs w:val="24"/>
        </w:rPr>
        <w:t>hen discussing T-accounts</w:t>
      </w:r>
      <w:r>
        <w:rPr>
          <w:rFonts w:ascii="Times New Roman" w:hAnsi="Times New Roman"/>
          <w:szCs w:val="24"/>
        </w:rPr>
        <w:t>, explain how they represent accounts in the general ledger. Emphasize the various account types and the specific accounts within them.</w:t>
      </w:r>
      <w:r w:rsidR="002B2ADA" w:rsidRPr="005151C9">
        <w:rPr>
          <w:rFonts w:ascii="Times New Roman" w:hAnsi="Times New Roman"/>
          <w:szCs w:val="24"/>
        </w:rPr>
        <w:t xml:space="preserve"> </w:t>
      </w:r>
      <w:r>
        <w:rPr>
          <w:rFonts w:ascii="Times New Roman" w:hAnsi="Times New Roman"/>
          <w:szCs w:val="24"/>
        </w:rPr>
        <w:t>In</w:t>
      </w:r>
      <w:r w:rsidRPr="005151C9">
        <w:rPr>
          <w:rFonts w:ascii="Times New Roman" w:hAnsi="Times New Roman"/>
          <w:szCs w:val="24"/>
        </w:rPr>
        <w:t xml:space="preserve"> the rules of debit and credit</w:t>
      </w:r>
      <w:r w:rsidR="002B2ADA" w:rsidRPr="005151C9">
        <w:rPr>
          <w:rFonts w:ascii="Times New Roman" w:hAnsi="Times New Roman"/>
          <w:szCs w:val="24"/>
        </w:rPr>
        <w:t xml:space="preserve">, </w:t>
      </w:r>
      <w:r w:rsidR="002B2ADA" w:rsidRPr="005151C9">
        <w:rPr>
          <w:rFonts w:ascii="Times New Roman" w:hAnsi="Times New Roman"/>
          <w:i/>
          <w:szCs w:val="24"/>
        </w:rPr>
        <w:t>debit</w:t>
      </w:r>
      <w:r w:rsidR="002B2ADA" w:rsidRPr="005151C9">
        <w:rPr>
          <w:rFonts w:ascii="Times New Roman" w:hAnsi="Times New Roman"/>
          <w:szCs w:val="24"/>
        </w:rPr>
        <w:t xml:space="preserve"> means left side</w:t>
      </w:r>
      <w:r w:rsidR="0006607D" w:rsidRPr="005151C9">
        <w:rPr>
          <w:rFonts w:ascii="Times New Roman" w:hAnsi="Times New Roman"/>
          <w:szCs w:val="24"/>
        </w:rPr>
        <w:t>,</w:t>
      </w:r>
      <w:r w:rsidR="002B2ADA" w:rsidRPr="005151C9">
        <w:rPr>
          <w:rFonts w:ascii="Times New Roman" w:hAnsi="Times New Roman"/>
          <w:szCs w:val="24"/>
        </w:rPr>
        <w:t xml:space="preserve"> and </w:t>
      </w:r>
      <w:r w:rsidR="002B2ADA" w:rsidRPr="005151C9">
        <w:rPr>
          <w:rFonts w:ascii="Times New Roman" w:hAnsi="Times New Roman"/>
          <w:i/>
          <w:szCs w:val="24"/>
        </w:rPr>
        <w:t>credit</w:t>
      </w:r>
      <w:r w:rsidR="002B2ADA" w:rsidRPr="005151C9">
        <w:rPr>
          <w:rFonts w:ascii="Times New Roman" w:hAnsi="Times New Roman"/>
          <w:szCs w:val="24"/>
        </w:rPr>
        <w:t xml:space="preserve"> means right side</w:t>
      </w:r>
      <w:r w:rsidR="0006607D" w:rsidRPr="005151C9">
        <w:rPr>
          <w:rFonts w:ascii="Times New Roman" w:hAnsi="Times New Roman"/>
          <w:szCs w:val="24"/>
        </w:rPr>
        <w:t>—</w:t>
      </w:r>
      <w:r w:rsidR="002B2ADA" w:rsidRPr="005151C9">
        <w:rPr>
          <w:rFonts w:ascii="Times New Roman" w:hAnsi="Times New Roman"/>
          <w:szCs w:val="24"/>
        </w:rPr>
        <w:t xml:space="preserve">nothing more. Point out that </w:t>
      </w:r>
      <w:r w:rsidR="0006607D" w:rsidRPr="005151C9">
        <w:rPr>
          <w:rFonts w:ascii="Times New Roman" w:hAnsi="Times New Roman"/>
          <w:szCs w:val="24"/>
        </w:rPr>
        <w:t xml:space="preserve">students </w:t>
      </w:r>
      <w:r w:rsidR="002B2ADA" w:rsidRPr="005151C9">
        <w:rPr>
          <w:rFonts w:ascii="Times New Roman" w:hAnsi="Times New Roman"/>
          <w:szCs w:val="24"/>
        </w:rPr>
        <w:t>may have heard the terms used in other contexts, such as credit reports</w:t>
      </w:r>
      <w:r w:rsidR="00BC3754" w:rsidRPr="005151C9">
        <w:rPr>
          <w:rFonts w:ascii="Times New Roman" w:hAnsi="Times New Roman"/>
          <w:szCs w:val="24"/>
        </w:rPr>
        <w:t xml:space="preserve"> and</w:t>
      </w:r>
      <w:r w:rsidR="002B2ADA" w:rsidRPr="005151C9">
        <w:rPr>
          <w:rFonts w:ascii="Times New Roman" w:hAnsi="Times New Roman"/>
          <w:szCs w:val="24"/>
        </w:rPr>
        <w:t xml:space="preserve"> debit cards, but these are different meanings of the words </w:t>
      </w:r>
      <w:r w:rsidR="002B2ADA" w:rsidRPr="005151C9">
        <w:rPr>
          <w:rFonts w:ascii="Times New Roman" w:hAnsi="Times New Roman"/>
          <w:i/>
          <w:szCs w:val="24"/>
        </w:rPr>
        <w:t>debit</w:t>
      </w:r>
      <w:r w:rsidR="002B2ADA" w:rsidRPr="005151C9">
        <w:rPr>
          <w:rFonts w:ascii="Times New Roman" w:hAnsi="Times New Roman"/>
          <w:szCs w:val="24"/>
        </w:rPr>
        <w:t xml:space="preserve"> and </w:t>
      </w:r>
      <w:r w:rsidR="002B2ADA" w:rsidRPr="005151C9">
        <w:rPr>
          <w:rFonts w:ascii="Times New Roman" w:hAnsi="Times New Roman"/>
          <w:i/>
          <w:szCs w:val="24"/>
        </w:rPr>
        <w:t>credit</w:t>
      </w:r>
      <w:r w:rsidR="002B2ADA" w:rsidRPr="005151C9">
        <w:rPr>
          <w:rFonts w:ascii="Times New Roman" w:hAnsi="Times New Roman"/>
          <w:szCs w:val="24"/>
        </w:rPr>
        <w:t xml:space="preserve">. Furthermore, </w:t>
      </w:r>
      <w:r w:rsidR="002B2ADA" w:rsidRPr="005151C9">
        <w:rPr>
          <w:rFonts w:ascii="Times New Roman" w:hAnsi="Times New Roman"/>
          <w:i/>
          <w:szCs w:val="24"/>
        </w:rPr>
        <w:t>debit</w:t>
      </w:r>
      <w:r w:rsidR="002B2ADA" w:rsidRPr="005151C9">
        <w:rPr>
          <w:rFonts w:ascii="Times New Roman" w:hAnsi="Times New Roman"/>
          <w:szCs w:val="24"/>
        </w:rPr>
        <w:t xml:space="preserve"> does not mean increase</w:t>
      </w:r>
      <w:r w:rsidR="0006607D" w:rsidRPr="005151C9">
        <w:rPr>
          <w:rFonts w:ascii="Times New Roman" w:hAnsi="Times New Roman"/>
          <w:szCs w:val="24"/>
        </w:rPr>
        <w:t>,</w:t>
      </w:r>
      <w:r w:rsidR="002B2ADA" w:rsidRPr="005151C9">
        <w:rPr>
          <w:rFonts w:ascii="Times New Roman" w:hAnsi="Times New Roman"/>
          <w:szCs w:val="24"/>
        </w:rPr>
        <w:t xml:space="preserve"> and </w:t>
      </w:r>
      <w:r w:rsidR="002B2ADA" w:rsidRPr="005151C9">
        <w:rPr>
          <w:rFonts w:ascii="Times New Roman" w:hAnsi="Times New Roman"/>
          <w:i/>
          <w:szCs w:val="24"/>
        </w:rPr>
        <w:t>credit</w:t>
      </w:r>
      <w:r w:rsidR="002B2ADA" w:rsidRPr="005151C9">
        <w:rPr>
          <w:rFonts w:ascii="Times New Roman" w:hAnsi="Times New Roman"/>
          <w:szCs w:val="24"/>
        </w:rPr>
        <w:t xml:space="preserve"> does not mean decrease. Increases and decreases depend on the account type.</w:t>
      </w:r>
    </w:p>
    <w:p w14:paraId="464DD591" w14:textId="237E78D6" w:rsidR="007E1050" w:rsidRPr="005151C9"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An account can have </w:t>
      </w:r>
      <w:r w:rsidR="00BC56CB" w:rsidRPr="005151C9">
        <w:rPr>
          <w:rFonts w:ascii="Times New Roman" w:hAnsi="Times New Roman"/>
          <w:szCs w:val="24"/>
        </w:rPr>
        <w:t xml:space="preserve">only </w:t>
      </w:r>
      <w:r w:rsidRPr="005151C9">
        <w:rPr>
          <w:rFonts w:ascii="Times New Roman" w:hAnsi="Times New Roman"/>
          <w:szCs w:val="24"/>
        </w:rPr>
        <w:t>one balance. Debits and credits within the same account are subtracted to determine the account balance, just like positives and negatives from a mathematical standpoint. The normal balance is the side used to record increases in the account.</w:t>
      </w:r>
    </w:p>
    <w:p w14:paraId="3A765DD0" w14:textId="22C04CC5" w:rsidR="008F1474" w:rsidRPr="005151C9" w:rsidRDefault="008F1474" w:rsidP="00625609">
      <w:pPr>
        <w:ind w:firstLine="0"/>
        <w:jc w:val="both"/>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-13</w:t>
      </w:r>
    </w:p>
    <w:p w14:paraId="69F9D5BE" w14:textId="77777777" w:rsidR="00D53A63" w:rsidRPr="005151C9" w:rsidRDefault="003B2C40"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Record transactions in a journal and post journal entries to the ledger</w:t>
      </w:r>
    </w:p>
    <w:p w14:paraId="7C51B249" w14:textId="0427EC7B" w:rsidR="007F1FFD" w:rsidRPr="005151C9" w:rsidRDefault="007F1FFD" w:rsidP="006E4AB5">
      <w:pPr>
        <w:numPr>
          <w:ilvl w:val="0"/>
          <w:numId w:val="11"/>
        </w:numPr>
        <w:tabs>
          <w:tab w:val="left" w:pos="450"/>
        </w:tabs>
        <w:rPr>
          <w:rFonts w:ascii="Times New Roman" w:hAnsi="Times New Roman"/>
          <w:szCs w:val="24"/>
        </w:rPr>
      </w:pPr>
      <w:r w:rsidRPr="005151C9">
        <w:rPr>
          <w:rFonts w:ascii="Times New Roman" w:hAnsi="Times New Roman"/>
          <w:szCs w:val="24"/>
        </w:rPr>
        <w:t>Source documents</w:t>
      </w:r>
      <w:r w:rsidR="001A218F">
        <w:rPr>
          <w:rFonts w:ascii="Times New Roman" w:hAnsi="Times New Roman"/>
          <w:szCs w:val="24"/>
        </w:rPr>
        <w:t>—the origin of the transactions</w:t>
      </w:r>
    </w:p>
    <w:p w14:paraId="4E3BA403" w14:textId="509D5EF2" w:rsidR="001A218F" w:rsidRPr="005151C9" w:rsidRDefault="002158AD" w:rsidP="001A218F">
      <w:pPr>
        <w:numPr>
          <w:ilvl w:val="0"/>
          <w:numId w:val="11"/>
        </w:numPr>
        <w:tabs>
          <w:tab w:val="left" w:pos="450"/>
        </w:tabs>
        <w:rPr>
          <w:rFonts w:ascii="Times New Roman" w:hAnsi="Times New Roman"/>
          <w:szCs w:val="24"/>
        </w:rPr>
      </w:pPr>
      <w:r>
        <w:rPr>
          <w:rFonts w:ascii="Times New Roman" w:hAnsi="Times New Roman"/>
          <w:szCs w:val="24"/>
        </w:rPr>
        <w:t>Exhibit F:</w:t>
      </w:r>
      <w:r w:rsidR="001A218F" w:rsidRPr="005151C9">
        <w:rPr>
          <w:rFonts w:ascii="Times New Roman" w:hAnsi="Times New Roman"/>
          <w:szCs w:val="24"/>
        </w:rPr>
        <w:t>2-6: Flow of Accounting Data</w:t>
      </w:r>
    </w:p>
    <w:p w14:paraId="6531927A" w14:textId="50236144" w:rsidR="007F1FFD" w:rsidRPr="005151C9" w:rsidRDefault="007F1FFD" w:rsidP="006E4AB5">
      <w:pPr>
        <w:numPr>
          <w:ilvl w:val="0"/>
          <w:numId w:val="11"/>
        </w:numPr>
        <w:tabs>
          <w:tab w:val="left" w:pos="450"/>
        </w:tabs>
        <w:rPr>
          <w:rFonts w:ascii="Times New Roman" w:hAnsi="Times New Roman"/>
          <w:szCs w:val="24"/>
        </w:rPr>
      </w:pPr>
      <w:r w:rsidRPr="005151C9">
        <w:rPr>
          <w:rFonts w:ascii="Times New Roman" w:hAnsi="Times New Roman"/>
          <w:szCs w:val="24"/>
        </w:rPr>
        <w:t>Journal</w:t>
      </w:r>
      <w:r w:rsidR="001A218F">
        <w:rPr>
          <w:rFonts w:ascii="Times New Roman" w:hAnsi="Times New Roman"/>
          <w:szCs w:val="24"/>
        </w:rPr>
        <w:t>izing and posting transactions</w:t>
      </w:r>
    </w:p>
    <w:p w14:paraId="13C9FD07" w14:textId="521EAE63" w:rsidR="007F1FFD" w:rsidRPr="005151C9" w:rsidRDefault="002158AD" w:rsidP="005854C5">
      <w:pPr>
        <w:numPr>
          <w:ilvl w:val="0"/>
          <w:numId w:val="11"/>
        </w:numPr>
        <w:tabs>
          <w:tab w:val="left" w:pos="450"/>
        </w:tabs>
        <w:rPr>
          <w:rFonts w:ascii="Times New Roman" w:hAnsi="Times New Roman"/>
          <w:szCs w:val="24"/>
        </w:rPr>
      </w:pPr>
      <w:r>
        <w:rPr>
          <w:rFonts w:ascii="Times New Roman" w:hAnsi="Times New Roman"/>
          <w:szCs w:val="24"/>
        </w:rPr>
        <w:t>Exhibit F:</w:t>
      </w:r>
      <w:bookmarkStart w:id="0" w:name="a"/>
      <w:bookmarkEnd w:id="0"/>
      <w:r w:rsidR="007F1FFD" w:rsidRPr="005151C9">
        <w:rPr>
          <w:rFonts w:ascii="Times New Roman" w:hAnsi="Times New Roman"/>
          <w:szCs w:val="24"/>
        </w:rPr>
        <w:t>Introduce the five steps of journalizing and posting</w:t>
      </w:r>
    </w:p>
    <w:p w14:paraId="6A606F70" w14:textId="2D996832" w:rsidR="002B1851" w:rsidRPr="005151C9" w:rsidRDefault="007D0A33" w:rsidP="005854C5">
      <w:pPr>
        <w:numPr>
          <w:ilvl w:val="0"/>
          <w:numId w:val="11"/>
        </w:numPr>
        <w:tabs>
          <w:tab w:val="left" w:pos="450"/>
        </w:tabs>
        <w:rPr>
          <w:rFonts w:ascii="Times New Roman" w:hAnsi="Times New Roman"/>
          <w:szCs w:val="24"/>
        </w:rPr>
      </w:pPr>
      <w:r w:rsidRPr="005151C9">
        <w:rPr>
          <w:rFonts w:ascii="Times New Roman" w:hAnsi="Times New Roman"/>
          <w:szCs w:val="24"/>
        </w:rPr>
        <w:t>Journaliz</w:t>
      </w:r>
      <w:r w:rsidR="0012599B" w:rsidRPr="005151C9">
        <w:rPr>
          <w:rFonts w:ascii="Times New Roman" w:hAnsi="Times New Roman"/>
          <w:szCs w:val="24"/>
        </w:rPr>
        <w:t>e</w:t>
      </w:r>
      <w:r w:rsidR="007F1FFD" w:rsidRPr="005151C9">
        <w:rPr>
          <w:rFonts w:ascii="Times New Roman" w:hAnsi="Times New Roman"/>
          <w:szCs w:val="24"/>
        </w:rPr>
        <w:t xml:space="preserve"> and post</w:t>
      </w:r>
      <w:r w:rsidRPr="005151C9">
        <w:rPr>
          <w:rFonts w:ascii="Times New Roman" w:hAnsi="Times New Roman"/>
          <w:szCs w:val="24"/>
        </w:rPr>
        <w:t xml:space="preserve"> with</w:t>
      </w:r>
      <w:r w:rsidR="0012599B" w:rsidRPr="005151C9">
        <w:rPr>
          <w:rFonts w:ascii="Times New Roman" w:hAnsi="Times New Roman"/>
          <w:szCs w:val="24"/>
        </w:rPr>
        <w:t xml:space="preserve"> </w:t>
      </w:r>
      <w:r w:rsidRPr="005151C9">
        <w:rPr>
          <w:rFonts w:ascii="Times New Roman" w:hAnsi="Times New Roman"/>
          <w:szCs w:val="24"/>
        </w:rPr>
        <w:t xml:space="preserve">17 </w:t>
      </w:r>
      <w:r w:rsidR="001C1610" w:rsidRPr="005151C9">
        <w:rPr>
          <w:rFonts w:ascii="Times New Roman" w:hAnsi="Times New Roman"/>
          <w:szCs w:val="24"/>
        </w:rPr>
        <w:t>s</w:t>
      </w:r>
      <w:r w:rsidRPr="005151C9">
        <w:rPr>
          <w:rFonts w:ascii="Times New Roman" w:hAnsi="Times New Roman"/>
          <w:szCs w:val="24"/>
        </w:rPr>
        <w:t xml:space="preserve">pecific Smart Touch Learning </w:t>
      </w:r>
      <w:r w:rsidR="001C1610" w:rsidRPr="005151C9">
        <w:rPr>
          <w:rFonts w:ascii="Times New Roman" w:hAnsi="Times New Roman"/>
          <w:szCs w:val="24"/>
        </w:rPr>
        <w:t>examples</w:t>
      </w:r>
    </w:p>
    <w:p w14:paraId="10A01753" w14:textId="5C7CE997" w:rsidR="007D0A33" w:rsidRPr="005151C9" w:rsidRDefault="007D0A33" w:rsidP="005854C5">
      <w:pPr>
        <w:numPr>
          <w:ilvl w:val="0"/>
          <w:numId w:val="11"/>
        </w:numPr>
        <w:tabs>
          <w:tab w:val="left" w:pos="450"/>
        </w:tabs>
        <w:rPr>
          <w:rFonts w:ascii="Times New Roman" w:hAnsi="Times New Roman"/>
          <w:szCs w:val="24"/>
        </w:rPr>
      </w:pPr>
      <w:r w:rsidRPr="005151C9">
        <w:rPr>
          <w:rFonts w:ascii="Times New Roman" w:hAnsi="Times New Roman"/>
          <w:szCs w:val="24"/>
        </w:rPr>
        <w:t xml:space="preserve">The </w:t>
      </w:r>
      <w:r w:rsidR="001C1610" w:rsidRPr="005151C9">
        <w:rPr>
          <w:rFonts w:ascii="Times New Roman" w:hAnsi="Times New Roman"/>
          <w:szCs w:val="24"/>
        </w:rPr>
        <w:t>ledger accounts after posting</w:t>
      </w:r>
    </w:p>
    <w:p w14:paraId="68AB7363" w14:textId="7E14F204" w:rsidR="007D0A33" w:rsidRPr="005151C9" w:rsidRDefault="002158AD" w:rsidP="005854C5">
      <w:pPr>
        <w:numPr>
          <w:ilvl w:val="0"/>
          <w:numId w:val="11"/>
        </w:numPr>
        <w:tabs>
          <w:tab w:val="left" w:pos="450"/>
        </w:tabs>
        <w:rPr>
          <w:rFonts w:ascii="Times New Roman" w:hAnsi="Times New Roman"/>
          <w:szCs w:val="24"/>
        </w:rPr>
      </w:pPr>
      <w:r>
        <w:rPr>
          <w:rFonts w:ascii="Times New Roman" w:hAnsi="Times New Roman"/>
          <w:szCs w:val="24"/>
        </w:rPr>
        <w:t>Exhibit F:</w:t>
      </w:r>
      <w:r w:rsidR="007D0A33" w:rsidRPr="005151C9">
        <w:rPr>
          <w:rFonts w:ascii="Times New Roman" w:hAnsi="Times New Roman"/>
          <w:szCs w:val="24"/>
        </w:rPr>
        <w:t>2-7</w:t>
      </w:r>
      <w:r w:rsidR="00E8640E" w:rsidRPr="005151C9">
        <w:rPr>
          <w:rFonts w:ascii="Times New Roman" w:hAnsi="Times New Roman"/>
          <w:szCs w:val="24"/>
        </w:rPr>
        <w:t>:</w:t>
      </w:r>
      <w:r w:rsidR="007D0A33" w:rsidRPr="005151C9">
        <w:rPr>
          <w:rFonts w:ascii="Times New Roman" w:hAnsi="Times New Roman"/>
          <w:szCs w:val="24"/>
        </w:rPr>
        <w:t xml:space="preserve"> Smart Touch Learning’s </w:t>
      </w:r>
      <w:r w:rsidR="00774F2C" w:rsidRPr="005151C9">
        <w:rPr>
          <w:rFonts w:ascii="Times New Roman" w:hAnsi="Times New Roman"/>
          <w:szCs w:val="24"/>
        </w:rPr>
        <w:t>Accounts</w:t>
      </w:r>
      <w:r w:rsidR="007D0A33" w:rsidRPr="005151C9">
        <w:rPr>
          <w:rFonts w:ascii="Times New Roman" w:hAnsi="Times New Roman"/>
          <w:szCs w:val="24"/>
        </w:rPr>
        <w:t xml:space="preserve"> After Posting Journal Entries in </w:t>
      </w:r>
      <w:r w:rsidR="00774F2C" w:rsidRPr="005151C9">
        <w:rPr>
          <w:rFonts w:ascii="Times New Roman" w:hAnsi="Times New Roman"/>
          <w:szCs w:val="24"/>
        </w:rPr>
        <w:t>November</w:t>
      </w:r>
      <w:r w:rsidR="007D0A33" w:rsidRPr="005151C9">
        <w:rPr>
          <w:rFonts w:ascii="Times New Roman" w:hAnsi="Times New Roman"/>
          <w:szCs w:val="24"/>
        </w:rPr>
        <w:t xml:space="preserve"> and December</w:t>
      </w:r>
    </w:p>
    <w:p w14:paraId="14768B90" w14:textId="40CCBF61" w:rsidR="007A49BE" w:rsidRPr="005151C9" w:rsidRDefault="007A49BE" w:rsidP="005854C5">
      <w:pPr>
        <w:numPr>
          <w:ilvl w:val="0"/>
          <w:numId w:val="11"/>
        </w:numPr>
        <w:tabs>
          <w:tab w:val="left" w:pos="450"/>
        </w:tabs>
        <w:rPr>
          <w:rFonts w:ascii="Times New Roman" w:hAnsi="Times New Roman"/>
          <w:szCs w:val="24"/>
        </w:rPr>
      </w:pPr>
      <w:r w:rsidRPr="005151C9">
        <w:rPr>
          <w:rFonts w:ascii="Times New Roman" w:hAnsi="Times New Roman"/>
          <w:szCs w:val="24"/>
        </w:rPr>
        <w:t xml:space="preserve">The </w:t>
      </w:r>
      <w:r w:rsidR="001C1610" w:rsidRPr="005151C9">
        <w:rPr>
          <w:rFonts w:ascii="Times New Roman" w:hAnsi="Times New Roman"/>
          <w:szCs w:val="24"/>
        </w:rPr>
        <w:t>four-column account</w:t>
      </w:r>
      <w:r w:rsidRPr="005151C9">
        <w:rPr>
          <w:rFonts w:ascii="Times New Roman" w:hAnsi="Times New Roman"/>
          <w:szCs w:val="24"/>
        </w:rPr>
        <w:t xml:space="preserve">: An </w:t>
      </w:r>
      <w:r w:rsidR="001C1610" w:rsidRPr="005151C9">
        <w:rPr>
          <w:rFonts w:ascii="Times New Roman" w:hAnsi="Times New Roman"/>
          <w:szCs w:val="24"/>
        </w:rPr>
        <w:t xml:space="preserve">alternative </w:t>
      </w:r>
      <w:r w:rsidRPr="005151C9">
        <w:rPr>
          <w:rFonts w:ascii="Times New Roman" w:hAnsi="Times New Roman"/>
          <w:szCs w:val="24"/>
        </w:rPr>
        <w:t>to the T-</w:t>
      </w:r>
      <w:r w:rsidR="001C1610" w:rsidRPr="005151C9">
        <w:rPr>
          <w:rFonts w:ascii="Times New Roman" w:hAnsi="Times New Roman"/>
          <w:szCs w:val="24"/>
        </w:rPr>
        <w:t>account</w:t>
      </w:r>
    </w:p>
    <w:p w14:paraId="22D4CAB0" w14:textId="04956C6E" w:rsidR="00A56E8A" w:rsidRDefault="002158AD" w:rsidP="005854C5">
      <w:pPr>
        <w:numPr>
          <w:ilvl w:val="0"/>
          <w:numId w:val="11"/>
        </w:numPr>
        <w:tabs>
          <w:tab w:val="left" w:pos="450"/>
        </w:tabs>
        <w:rPr>
          <w:rFonts w:ascii="Times New Roman" w:hAnsi="Times New Roman"/>
          <w:szCs w:val="24"/>
        </w:rPr>
      </w:pPr>
      <w:r>
        <w:rPr>
          <w:rFonts w:ascii="Times New Roman" w:hAnsi="Times New Roman"/>
          <w:szCs w:val="24"/>
        </w:rPr>
        <w:t>Exhibit F:</w:t>
      </w:r>
      <w:r w:rsidR="00A56E8A" w:rsidRPr="005151C9">
        <w:rPr>
          <w:rFonts w:ascii="Times New Roman" w:hAnsi="Times New Roman"/>
          <w:szCs w:val="24"/>
        </w:rPr>
        <w:t>2-8</w:t>
      </w:r>
      <w:r w:rsidR="00E8640E" w:rsidRPr="005151C9">
        <w:rPr>
          <w:rFonts w:ascii="Times New Roman" w:hAnsi="Times New Roman"/>
          <w:szCs w:val="24"/>
        </w:rPr>
        <w:t>:</w:t>
      </w:r>
      <w:r w:rsidR="00A56E8A" w:rsidRPr="005151C9">
        <w:rPr>
          <w:rFonts w:ascii="Times New Roman" w:hAnsi="Times New Roman"/>
          <w:szCs w:val="24"/>
        </w:rPr>
        <w:t xml:space="preserve"> T-Account </w:t>
      </w:r>
      <w:r w:rsidR="001C1610" w:rsidRPr="005151C9">
        <w:rPr>
          <w:rFonts w:ascii="Times New Roman" w:hAnsi="Times New Roman"/>
          <w:szCs w:val="24"/>
        </w:rPr>
        <w:t>Versus</w:t>
      </w:r>
      <w:r w:rsidR="00A56E8A" w:rsidRPr="005151C9">
        <w:rPr>
          <w:rFonts w:ascii="Times New Roman" w:hAnsi="Times New Roman"/>
          <w:szCs w:val="24"/>
        </w:rPr>
        <w:t xml:space="preserve"> Four-Column Account</w:t>
      </w:r>
    </w:p>
    <w:p w14:paraId="5C0E9D9E" w14:textId="5AF15496" w:rsidR="001A218F" w:rsidRPr="005151C9" w:rsidRDefault="002158AD" w:rsidP="005854C5">
      <w:pPr>
        <w:numPr>
          <w:ilvl w:val="0"/>
          <w:numId w:val="11"/>
        </w:numPr>
        <w:tabs>
          <w:tab w:val="left" w:pos="450"/>
        </w:tabs>
        <w:rPr>
          <w:rFonts w:ascii="Times New Roman" w:hAnsi="Times New Roman"/>
          <w:szCs w:val="24"/>
        </w:rPr>
      </w:pPr>
      <w:r>
        <w:rPr>
          <w:rFonts w:ascii="Times New Roman" w:hAnsi="Times New Roman"/>
          <w:szCs w:val="24"/>
        </w:rPr>
        <w:t>Exhibit F:</w:t>
      </w:r>
      <w:r w:rsidR="001A218F">
        <w:rPr>
          <w:rFonts w:ascii="Times New Roman" w:hAnsi="Times New Roman"/>
          <w:szCs w:val="24"/>
        </w:rPr>
        <w:t>2-9: Posting References</w:t>
      </w:r>
    </w:p>
    <w:p w14:paraId="33DC8D43" w14:textId="1F001059" w:rsidR="007E1050" w:rsidRPr="005151C9"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Lecture Notes: </w:t>
      </w:r>
      <w:r w:rsidR="001A218F">
        <w:rPr>
          <w:rFonts w:ascii="Times New Roman" w:hAnsi="Times New Roman"/>
          <w:szCs w:val="24"/>
        </w:rPr>
        <w:t xml:space="preserve">Define source documents, journalizing, and posting. Walk through the five steps of journalizing and posting transactions. </w:t>
      </w:r>
      <w:r w:rsidRPr="005151C9">
        <w:rPr>
          <w:rFonts w:ascii="Times New Roman" w:hAnsi="Times New Roman"/>
          <w:szCs w:val="24"/>
        </w:rPr>
        <w:t>When discussing the posting process, emphasize the need to be very careful when transferring amounts to the ledger. It is common for students to reverse a posting</w:t>
      </w:r>
      <w:r w:rsidR="00754623" w:rsidRPr="005151C9">
        <w:rPr>
          <w:rFonts w:ascii="Times New Roman" w:hAnsi="Times New Roman"/>
          <w:szCs w:val="24"/>
        </w:rPr>
        <w:t xml:space="preserve"> and </w:t>
      </w:r>
      <w:r w:rsidRPr="005151C9">
        <w:rPr>
          <w:rFonts w:ascii="Times New Roman" w:hAnsi="Times New Roman"/>
          <w:szCs w:val="24"/>
        </w:rPr>
        <w:t>record a debit as a credit or vice versa. A debit is placed on the left side</w:t>
      </w:r>
      <w:r w:rsidR="002E5995" w:rsidRPr="005151C9">
        <w:rPr>
          <w:rFonts w:ascii="Times New Roman" w:hAnsi="Times New Roman"/>
          <w:szCs w:val="24"/>
        </w:rPr>
        <w:t>,</w:t>
      </w:r>
      <w:r w:rsidRPr="005151C9">
        <w:rPr>
          <w:rFonts w:ascii="Times New Roman" w:hAnsi="Times New Roman"/>
          <w:szCs w:val="24"/>
        </w:rPr>
        <w:t xml:space="preserve"> and a credit is placed on the right side. Also, relate to them that transposing digits </w:t>
      </w:r>
      <w:r w:rsidR="002E5995" w:rsidRPr="005151C9">
        <w:rPr>
          <w:rFonts w:ascii="Times New Roman" w:hAnsi="Times New Roman"/>
          <w:szCs w:val="24"/>
        </w:rPr>
        <w:t xml:space="preserve">during the posting process </w:t>
      </w:r>
      <w:r w:rsidRPr="005151C9">
        <w:rPr>
          <w:rFonts w:ascii="Times New Roman" w:hAnsi="Times New Roman"/>
          <w:szCs w:val="24"/>
        </w:rPr>
        <w:t>is a common mistake</w:t>
      </w:r>
      <w:r w:rsidR="00DD7902" w:rsidRPr="005151C9">
        <w:rPr>
          <w:rFonts w:ascii="Times New Roman" w:hAnsi="Times New Roman"/>
          <w:szCs w:val="24"/>
        </w:rPr>
        <w:t xml:space="preserve">. For example, </w:t>
      </w:r>
      <w:r w:rsidRPr="005151C9">
        <w:rPr>
          <w:rFonts w:ascii="Times New Roman" w:hAnsi="Times New Roman"/>
          <w:szCs w:val="24"/>
        </w:rPr>
        <w:t xml:space="preserve">a transaction might be for $630 and recorded in the </w:t>
      </w:r>
      <w:r w:rsidR="00DD7902" w:rsidRPr="005151C9">
        <w:rPr>
          <w:rFonts w:ascii="Times New Roman" w:hAnsi="Times New Roman"/>
          <w:szCs w:val="24"/>
        </w:rPr>
        <w:t xml:space="preserve">journal </w:t>
      </w:r>
      <w:r w:rsidR="00E56F5E" w:rsidRPr="005151C9">
        <w:rPr>
          <w:rFonts w:ascii="Times New Roman" w:hAnsi="Times New Roman"/>
          <w:szCs w:val="24"/>
        </w:rPr>
        <w:t xml:space="preserve">as </w:t>
      </w:r>
      <w:r w:rsidRPr="005151C9">
        <w:rPr>
          <w:rFonts w:ascii="Times New Roman" w:hAnsi="Times New Roman"/>
          <w:szCs w:val="24"/>
        </w:rPr>
        <w:t xml:space="preserve">$630 but posted to the </w:t>
      </w:r>
      <w:r w:rsidR="00DD7902" w:rsidRPr="005151C9">
        <w:rPr>
          <w:rFonts w:ascii="Times New Roman" w:hAnsi="Times New Roman"/>
          <w:szCs w:val="24"/>
        </w:rPr>
        <w:t xml:space="preserve">ledger </w:t>
      </w:r>
      <w:r w:rsidR="00E56F5E" w:rsidRPr="005151C9">
        <w:rPr>
          <w:rFonts w:ascii="Times New Roman" w:hAnsi="Times New Roman"/>
          <w:szCs w:val="24"/>
        </w:rPr>
        <w:t xml:space="preserve">as </w:t>
      </w:r>
      <w:r w:rsidRPr="005151C9">
        <w:rPr>
          <w:rFonts w:ascii="Times New Roman" w:hAnsi="Times New Roman"/>
          <w:szCs w:val="24"/>
        </w:rPr>
        <w:t>$360. If the trial balance doesn’t balance, it is common for students to have reversed a posting</w:t>
      </w:r>
      <w:r w:rsidR="004279F4" w:rsidRPr="005151C9">
        <w:rPr>
          <w:rFonts w:ascii="Times New Roman" w:hAnsi="Times New Roman"/>
          <w:szCs w:val="24"/>
        </w:rPr>
        <w:t xml:space="preserve"> or transposed digits.</w:t>
      </w:r>
      <w:r w:rsidR="007F1FFD" w:rsidRPr="005151C9">
        <w:rPr>
          <w:rFonts w:ascii="Times New Roman" w:hAnsi="Times New Roman"/>
          <w:szCs w:val="24"/>
        </w:rPr>
        <w:t xml:space="preserve"> For this reason</w:t>
      </w:r>
      <w:r w:rsidR="005151C9" w:rsidRPr="005151C9">
        <w:rPr>
          <w:rFonts w:ascii="Times New Roman" w:hAnsi="Times New Roman"/>
          <w:szCs w:val="24"/>
        </w:rPr>
        <w:t>,</w:t>
      </w:r>
      <w:r w:rsidR="007F1FFD" w:rsidRPr="005151C9">
        <w:rPr>
          <w:rFonts w:ascii="Times New Roman" w:hAnsi="Times New Roman"/>
          <w:szCs w:val="24"/>
        </w:rPr>
        <w:t xml:space="preserve"> it is important to include dates and/or transaction numbers linking the journal entry to the ledger account to more easily trace those errors.</w:t>
      </w:r>
    </w:p>
    <w:p w14:paraId="6EAB45CA" w14:textId="61F0E3F4" w:rsidR="002B2ADA" w:rsidRPr="005151C9" w:rsidRDefault="008F1474" w:rsidP="00625609">
      <w:pPr>
        <w:tabs>
          <w:tab w:val="left" w:pos="450"/>
        </w:tabs>
        <w:ind w:firstLine="0"/>
        <w:jc w:val="both"/>
        <w:rPr>
          <w:rFonts w:ascii="Times New Roman" w:hAnsi="Times New Roman"/>
          <w:szCs w:val="24"/>
        </w:rPr>
      </w:pPr>
      <w:r w:rsidRPr="005151C9">
        <w:rPr>
          <w:rFonts w:ascii="Times New Roman" w:hAnsi="Times New Roman"/>
          <w:szCs w:val="24"/>
        </w:rPr>
        <w:t xml:space="preserve">Suggested In-Class Exercises: </w:t>
      </w:r>
      <w:r w:rsidR="00887A86" w:rsidRPr="005151C9">
        <w:rPr>
          <w:rFonts w:ascii="Times New Roman" w:hAnsi="Times New Roman"/>
          <w:szCs w:val="24"/>
        </w:rPr>
        <w:t>E2</w:t>
      </w:r>
      <w:r w:rsidRPr="005151C9">
        <w:rPr>
          <w:rFonts w:ascii="Times New Roman" w:hAnsi="Times New Roman"/>
          <w:szCs w:val="24"/>
        </w:rPr>
        <w:t>-16,</w:t>
      </w:r>
      <w:r w:rsidR="00DC3AAE" w:rsidRPr="005151C9">
        <w:rPr>
          <w:rFonts w:ascii="Times New Roman" w:hAnsi="Times New Roman"/>
          <w:szCs w:val="24"/>
        </w:rPr>
        <w:t xml:space="preserve"> E2-</w:t>
      </w:r>
      <w:r w:rsidRPr="005151C9">
        <w:rPr>
          <w:rFonts w:ascii="Times New Roman" w:hAnsi="Times New Roman"/>
          <w:szCs w:val="24"/>
        </w:rPr>
        <w:t>17</w:t>
      </w:r>
    </w:p>
    <w:p w14:paraId="3BA13817" w14:textId="77777777" w:rsidR="00D435D2" w:rsidRPr="005151C9" w:rsidRDefault="007A49BE"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Prepare the trial balance and illustrate how to use the trial balance to prepare financial statements</w:t>
      </w:r>
    </w:p>
    <w:p w14:paraId="0F7BD4DD" w14:textId="736D7DDE" w:rsidR="00561B3A" w:rsidRPr="005151C9" w:rsidRDefault="00C63914" w:rsidP="00561B3A">
      <w:pPr>
        <w:numPr>
          <w:ilvl w:val="0"/>
          <w:numId w:val="12"/>
        </w:numPr>
        <w:tabs>
          <w:tab w:val="left" w:pos="450"/>
        </w:tabs>
        <w:rPr>
          <w:rFonts w:ascii="Times New Roman" w:hAnsi="Times New Roman"/>
          <w:szCs w:val="24"/>
        </w:rPr>
      </w:pPr>
      <w:r>
        <w:rPr>
          <w:rFonts w:ascii="Times New Roman" w:hAnsi="Times New Roman"/>
          <w:szCs w:val="24"/>
        </w:rPr>
        <w:t>T</w:t>
      </w:r>
      <w:r w:rsidR="00561B3A" w:rsidRPr="005151C9">
        <w:rPr>
          <w:rFonts w:ascii="Times New Roman" w:hAnsi="Times New Roman"/>
          <w:szCs w:val="24"/>
        </w:rPr>
        <w:t>rial balance</w:t>
      </w:r>
    </w:p>
    <w:p w14:paraId="7A65ED25" w14:textId="4A82998B" w:rsidR="003853B4" w:rsidRPr="005151C9" w:rsidRDefault="002158AD" w:rsidP="00561B3A">
      <w:pPr>
        <w:numPr>
          <w:ilvl w:val="0"/>
          <w:numId w:val="12"/>
        </w:numPr>
        <w:tabs>
          <w:tab w:val="left" w:pos="450"/>
        </w:tabs>
        <w:rPr>
          <w:rFonts w:ascii="Times New Roman" w:hAnsi="Times New Roman"/>
          <w:szCs w:val="24"/>
        </w:rPr>
      </w:pPr>
      <w:r>
        <w:rPr>
          <w:rFonts w:ascii="Times New Roman" w:hAnsi="Times New Roman"/>
          <w:szCs w:val="24"/>
        </w:rPr>
        <w:t>Exhibit F:</w:t>
      </w:r>
      <w:r w:rsidR="003853B4" w:rsidRPr="005151C9">
        <w:rPr>
          <w:rFonts w:ascii="Times New Roman" w:hAnsi="Times New Roman"/>
          <w:szCs w:val="24"/>
        </w:rPr>
        <w:t>2-10</w:t>
      </w:r>
      <w:r w:rsidR="00E8640E" w:rsidRPr="005151C9">
        <w:rPr>
          <w:rFonts w:ascii="Times New Roman" w:hAnsi="Times New Roman"/>
          <w:szCs w:val="24"/>
        </w:rPr>
        <w:t>:</w:t>
      </w:r>
      <w:r w:rsidR="003853B4" w:rsidRPr="005151C9">
        <w:rPr>
          <w:rFonts w:ascii="Times New Roman" w:hAnsi="Times New Roman"/>
          <w:szCs w:val="24"/>
        </w:rPr>
        <w:t xml:space="preserve"> Trial Balance</w:t>
      </w:r>
    </w:p>
    <w:p w14:paraId="1D2CF758" w14:textId="77777777" w:rsidR="0011049D" w:rsidRPr="005151C9" w:rsidRDefault="0011049D" w:rsidP="0011049D">
      <w:pPr>
        <w:numPr>
          <w:ilvl w:val="0"/>
          <w:numId w:val="12"/>
        </w:numPr>
        <w:tabs>
          <w:tab w:val="left" w:pos="450"/>
        </w:tabs>
        <w:rPr>
          <w:rFonts w:ascii="Times New Roman" w:hAnsi="Times New Roman"/>
          <w:szCs w:val="24"/>
        </w:rPr>
      </w:pPr>
      <w:r w:rsidRPr="005151C9">
        <w:rPr>
          <w:rFonts w:ascii="Times New Roman" w:hAnsi="Times New Roman"/>
          <w:szCs w:val="24"/>
        </w:rPr>
        <w:t>Preparing financial statements from the trial balance</w:t>
      </w:r>
    </w:p>
    <w:p w14:paraId="16CE0767" w14:textId="0F4958EB" w:rsidR="007E1050" w:rsidRPr="005151C9" w:rsidRDefault="002158AD" w:rsidP="005854C5">
      <w:pPr>
        <w:numPr>
          <w:ilvl w:val="0"/>
          <w:numId w:val="12"/>
        </w:numPr>
        <w:tabs>
          <w:tab w:val="left" w:pos="450"/>
        </w:tabs>
        <w:rPr>
          <w:rFonts w:ascii="Times New Roman" w:hAnsi="Times New Roman"/>
          <w:szCs w:val="24"/>
        </w:rPr>
      </w:pPr>
      <w:r>
        <w:rPr>
          <w:rFonts w:ascii="Times New Roman" w:hAnsi="Times New Roman"/>
          <w:szCs w:val="24"/>
        </w:rPr>
        <w:t>Exhibit F:</w:t>
      </w:r>
      <w:r w:rsidR="003853B4" w:rsidRPr="005151C9">
        <w:rPr>
          <w:rFonts w:ascii="Times New Roman" w:hAnsi="Times New Roman"/>
          <w:szCs w:val="24"/>
        </w:rPr>
        <w:t>2-11</w:t>
      </w:r>
      <w:r w:rsidR="00E8640E" w:rsidRPr="005151C9">
        <w:rPr>
          <w:rFonts w:ascii="Times New Roman" w:hAnsi="Times New Roman"/>
          <w:szCs w:val="24"/>
        </w:rPr>
        <w:t>:</w:t>
      </w:r>
      <w:r w:rsidR="003853B4" w:rsidRPr="005151C9">
        <w:rPr>
          <w:rFonts w:ascii="Times New Roman" w:hAnsi="Times New Roman"/>
          <w:szCs w:val="24"/>
        </w:rPr>
        <w:t xml:space="preserve"> Smart Touch Learning’s </w:t>
      </w:r>
      <w:r w:rsidR="00774F2C" w:rsidRPr="005151C9">
        <w:rPr>
          <w:rFonts w:ascii="Times New Roman" w:hAnsi="Times New Roman"/>
          <w:szCs w:val="24"/>
        </w:rPr>
        <w:t>Financial</w:t>
      </w:r>
      <w:r w:rsidR="003853B4" w:rsidRPr="005151C9">
        <w:rPr>
          <w:rFonts w:ascii="Times New Roman" w:hAnsi="Times New Roman"/>
          <w:szCs w:val="24"/>
        </w:rPr>
        <w:t xml:space="preserve"> Statements</w:t>
      </w:r>
    </w:p>
    <w:p w14:paraId="5CEBF20D" w14:textId="699BD943" w:rsidR="00E7109E" w:rsidRPr="005151C9" w:rsidRDefault="006853E1" w:rsidP="005854C5">
      <w:pPr>
        <w:numPr>
          <w:ilvl w:val="0"/>
          <w:numId w:val="12"/>
        </w:numPr>
        <w:tabs>
          <w:tab w:val="left" w:pos="450"/>
        </w:tabs>
        <w:rPr>
          <w:rFonts w:ascii="Times New Roman" w:hAnsi="Times New Roman"/>
          <w:szCs w:val="24"/>
        </w:rPr>
      </w:pPr>
      <w:r w:rsidRPr="005151C9">
        <w:rPr>
          <w:rFonts w:ascii="Times New Roman" w:hAnsi="Times New Roman"/>
          <w:szCs w:val="24"/>
        </w:rPr>
        <w:t xml:space="preserve">Correcting </w:t>
      </w:r>
      <w:r w:rsidR="00B75F94" w:rsidRPr="005151C9">
        <w:rPr>
          <w:rFonts w:ascii="Times New Roman" w:hAnsi="Times New Roman"/>
          <w:szCs w:val="24"/>
        </w:rPr>
        <w:t>trial balance errors</w:t>
      </w:r>
    </w:p>
    <w:p w14:paraId="611C50ED" w14:textId="08BF6EF2" w:rsidR="007E1050" w:rsidRPr="005151C9" w:rsidRDefault="004279F4"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Lecture Notes: </w:t>
      </w:r>
      <w:r w:rsidR="00C63914">
        <w:rPr>
          <w:rFonts w:ascii="Times New Roman" w:hAnsi="Times New Roman"/>
          <w:szCs w:val="24"/>
        </w:rPr>
        <w:t xml:space="preserve">Define a trial balance and explain its importance in the accounting cycle. </w:t>
      </w:r>
      <w:r w:rsidRPr="005151C9">
        <w:rPr>
          <w:rFonts w:ascii="Times New Roman" w:hAnsi="Times New Roman"/>
          <w:szCs w:val="24"/>
        </w:rPr>
        <w:t>It may be helpful for students to view the accounting system from both ends. The natural process is to journalize transactions, post entries, and prepare a trial balance. However, once the chapter content is discussed, you can also begin with the trial balance and have students trace back to the ledger and journal to find a specific transaction. They may also get experience doing this when correcting a trial balance that does not balance.</w:t>
      </w:r>
    </w:p>
    <w:p w14:paraId="592547EB" w14:textId="78FEC6C4" w:rsidR="004279F4" w:rsidRPr="005151C9" w:rsidRDefault="008F1474" w:rsidP="008F1474">
      <w:pPr>
        <w:tabs>
          <w:tab w:val="left" w:pos="450"/>
        </w:tabs>
        <w:ind w:left="450" w:firstLine="0"/>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w:t>
      </w:r>
      <w:r w:rsidR="00D22DA2" w:rsidRPr="005151C9">
        <w:rPr>
          <w:rFonts w:ascii="Times New Roman" w:hAnsi="Times New Roman"/>
          <w:szCs w:val="24"/>
        </w:rPr>
        <w:t>22</w:t>
      </w:r>
    </w:p>
    <w:p w14:paraId="0644F637" w14:textId="77777777" w:rsidR="00516402" w:rsidRPr="005151C9" w:rsidRDefault="00667910"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 xml:space="preserve">Use the debt ratio </w:t>
      </w:r>
      <w:r w:rsidR="00DB0202" w:rsidRPr="005151C9">
        <w:rPr>
          <w:rFonts w:ascii="Times New Roman" w:hAnsi="Times New Roman"/>
          <w:szCs w:val="24"/>
        </w:rPr>
        <w:t>to evaluate business performance</w:t>
      </w:r>
    </w:p>
    <w:p w14:paraId="0AD40603" w14:textId="63F13A12" w:rsidR="00561B3A" w:rsidRPr="005151C9" w:rsidRDefault="00561B3A" w:rsidP="000B59BF">
      <w:pPr>
        <w:numPr>
          <w:ilvl w:val="0"/>
          <w:numId w:val="26"/>
        </w:numPr>
        <w:tabs>
          <w:tab w:val="left" w:pos="450"/>
        </w:tabs>
        <w:rPr>
          <w:rFonts w:ascii="Times New Roman" w:hAnsi="Times New Roman"/>
          <w:szCs w:val="24"/>
        </w:rPr>
      </w:pPr>
      <w:r w:rsidRPr="005151C9">
        <w:rPr>
          <w:rFonts w:ascii="Times New Roman" w:hAnsi="Times New Roman"/>
          <w:szCs w:val="24"/>
        </w:rPr>
        <w:t>Define the debt ratio and explain how it is calculated</w:t>
      </w:r>
    </w:p>
    <w:p w14:paraId="01BE4C23" w14:textId="0BE4E6AC" w:rsidR="007E1050" w:rsidRPr="005151C9" w:rsidRDefault="004279F4" w:rsidP="00A37EA8">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Lecture Notes: Remind student about the accounting equation: Assets = Liabilities + Equity. This makes it clear that the debt ratio represents the proportion of the total assets that</w:t>
      </w:r>
      <w:r w:rsidR="006445C7">
        <w:rPr>
          <w:rFonts w:ascii="Times New Roman" w:hAnsi="Times New Roman"/>
          <w:szCs w:val="24"/>
        </w:rPr>
        <w:t xml:space="preserve"> are financed with debt, and therefore</w:t>
      </w:r>
      <w:r w:rsidRPr="005151C9">
        <w:rPr>
          <w:rFonts w:ascii="Times New Roman" w:hAnsi="Times New Roman"/>
          <w:szCs w:val="24"/>
        </w:rPr>
        <w:t xml:space="preserve"> “belong” to the creditors of the business. Conversely, 1 – </w:t>
      </w:r>
      <w:r w:rsidR="00E53D79" w:rsidRPr="005151C9">
        <w:rPr>
          <w:rFonts w:ascii="Times New Roman" w:hAnsi="Times New Roman"/>
          <w:szCs w:val="24"/>
        </w:rPr>
        <w:t xml:space="preserve">Debt </w:t>
      </w:r>
      <w:r w:rsidRPr="005151C9">
        <w:rPr>
          <w:rFonts w:ascii="Times New Roman" w:hAnsi="Times New Roman"/>
          <w:szCs w:val="24"/>
        </w:rPr>
        <w:t>ratio% is the proportion of the assets that belong to the owners of the business.</w:t>
      </w:r>
    </w:p>
    <w:p w14:paraId="4E166EE9" w14:textId="77777777" w:rsidR="00AB3E22" w:rsidRPr="005151C9" w:rsidRDefault="00D22DA2" w:rsidP="00AB3E22">
      <w:pPr>
        <w:tabs>
          <w:tab w:val="left" w:pos="450"/>
        </w:tabs>
        <w:ind w:firstLine="0"/>
        <w:jc w:val="both"/>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-28</w:t>
      </w:r>
    </w:p>
    <w:p w14:paraId="2AB4835B" w14:textId="1EB34FFC" w:rsidR="007E1050" w:rsidRPr="005151C9" w:rsidRDefault="00432772" w:rsidP="00ED3E59">
      <w:pPr>
        <w:rPr>
          <w:b/>
          <w:sz w:val="28"/>
          <w:szCs w:val="28"/>
        </w:rPr>
      </w:pPr>
      <w:r>
        <w:rPr>
          <w:b/>
          <w:sz w:val="28"/>
          <w:szCs w:val="28"/>
        </w:rPr>
        <w:br w:type="page"/>
      </w:r>
      <w:r w:rsidR="000A14F0" w:rsidRPr="005151C9">
        <w:rPr>
          <w:b/>
          <w:sz w:val="28"/>
          <w:szCs w:val="28"/>
        </w:rPr>
        <w:t xml:space="preserve">Chapter 2: </w:t>
      </w:r>
      <w:r w:rsidR="00C42D40" w:rsidRPr="005151C9">
        <w:rPr>
          <w:b/>
          <w:sz w:val="28"/>
          <w:szCs w:val="28"/>
        </w:rPr>
        <w:t>Handout for Student Notes</w:t>
      </w:r>
    </w:p>
    <w:p w14:paraId="20E9BDE7" w14:textId="7C7B8BF0" w:rsidR="002555B5" w:rsidRPr="005151C9" w:rsidRDefault="00516402" w:rsidP="006E4AB5">
      <w:pPr>
        <w:pStyle w:val="BodyText"/>
        <w:keepNext/>
        <w:numPr>
          <w:ilvl w:val="0"/>
          <w:numId w:val="14"/>
        </w:numPr>
        <w:spacing w:after="480"/>
        <w:rPr>
          <w:sz w:val="24"/>
          <w:szCs w:val="24"/>
        </w:rPr>
      </w:pPr>
      <w:r w:rsidRPr="005151C9">
        <w:rPr>
          <w:sz w:val="24"/>
          <w:szCs w:val="24"/>
        </w:rPr>
        <w:t>What is an account?</w:t>
      </w:r>
    </w:p>
    <w:p w14:paraId="42270B67" w14:textId="77777777" w:rsidR="00516402" w:rsidRPr="005151C9" w:rsidRDefault="00516402" w:rsidP="00D51103">
      <w:pPr>
        <w:pStyle w:val="BodyText"/>
        <w:numPr>
          <w:ilvl w:val="1"/>
          <w:numId w:val="14"/>
        </w:numPr>
        <w:spacing w:after="720"/>
        <w:rPr>
          <w:sz w:val="24"/>
          <w:szCs w:val="24"/>
        </w:rPr>
      </w:pPr>
      <w:r w:rsidRPr="005151C9">
        <w:rPr>
          <w:sz w:val="24"/>
          <w:szCs w:val="24"/>
        </w:rPr>
        <w:t>Assets</w:t>
      </w:r>
    </w:p>
    <w:p w14:paraId="6EED4901" w14:textId="77777777" w:rsidR="00516402" w:rsidRPr="005151C9" w:rsidRDefault="00516402" w:rsidP="00D51103">
      <w:pPr>
        <w:pStyle w:val="BodyText"/>
        <w:numPr>
          <w:ilvl w:val="1"/>
          <w:numId w:val="14"/>
        </w:numPr>
        <w:spacing w:after="720"/>
        <w:rPr>
          <w:sz w:val="24"/>
          <w:szCs w:val="24"/>
        </w:rPr>
      </w:pPr>
      <w:r w:rsidRPr="005151C9">
        <w:rPr>
          <w:sz w:val="24"/>
          <w:szCs w:val="24"/>
        </w:rPr>
        <w:t>Liabilities</w:t>
      </w:r>
    </w:p>
    <w:p w14:paraId="20169C5B" w14:textId="77777777" w:rsidR="00516402" w:rsidRPr="005151C9" w:rsidRDefault="00516402" w:rsidP="00D51103">
      <w:pPr>
        <w:pStyle w:val="BodyText"/>
        <w:numPr>
          <w:ilvl w:val="1"/>
          <w:numId w:val="14"/>
        </w:numPr>
        <w:spacing w:after="720"/>
        <w:rPr>
          <w:sz w:val="24"/>
          <w:szCs w:val="24"/>
        </w:rPr>
      </w:pPr>
      <w:r w:rsidRPr="005151C9">
        <w:rPr>
          <w:sz w:val="24"/>
          <w:szCs w:val="24"/>
        </w:rPr>
        <w:t>Equity</w:t>
      </w:r>
    </w:p>
    <w:p w14:paraId="1E79259A" w14:textId="3E97744A" w:rsidR="00516402" w:rsidRPr="005151C9" w:rsidRDefault="00516402" w:rsidP="00D51103">
      <w:pPr>
        <w:pStyle w:val="BodyText"/>
        <w:numPr>
          <w:ilvl w:val="1"/>
          <w:numId w:val="14"/>
        </w:numPr>
        <w:spacing w:after="720"/>
        <w:rPr>
          <w:sz w:val="24"/>
          <w:szCs w:val="24"/>
        </w:rPr>
      </w:pPr>
      <w:r w:rsidRPr="005151C9">
        <w:rPr>
          <w:sz w:val="24"/>
          <w:szCs w:val="24"/>
        </w:rPr>
        <w:t xml:space="preserve">Chart of </w:t>
      </w:r>
      <w:r w:rsidR="005F3BB3" w:rsidRPr="005151C9">
        <w:rPr>
          <w:sz w:val="24"/>
          <w:szCs w:val="24"/>
        </w:rPr>
        <w:t>accounts</w:t>
      </w:r>
    </w:p>
    <w:p w14:paraId="28A456EB" w14:textId="77777777" w:rsidR="00516402" w:rsidRPr="005151C9" w:rsidRDefault="00516402" w:rsidP="00D51103">
      <w:pPr>
        <w:pStyle w:val="BodyText"/>
        <w:numPr>
          <w:ilvl w:val="1"/>
          <w:numId w:val="14"/>
        </w:numPr>
        <w:spacing w:after="720"/>
        <w:rPr>
          <w:sz w:val="24"/>
          <w:szCs w:val="24"/>
        </w:rPr>
      </w:pPr>
      <w:r w:rsidRPr="005151C9">
        <w:rPr>
          <w:sz w:val="24"/>
          <w:szCs w:val="24"/>
        </w:rPr>
        <w:t>Ledger</w:t>
      </w:r>
    </w:p>
    <w:p w14:paraId="43A74445" w14:textId="77777777" w:rsidR="002555B5" w:rsidRPr="005151C9" w:rsidRDefault="000B7F2C" w:rsidP="006E4AB5">
      <w:pPr>
        <w:pStyle w:val="BodyText"/>
        <w:keepNext/>
        <w:numPr>
          <w:ilvl w:val="0"/>
          <w:numId w:val="14"/>
        </w:numPr>
        <w:spacing w:after="480"/>
        <w:rPr>
          <w:sz w:val="24"/>
          <w:szCs w:val="24"/>
        </w:rPr>
      </w:pPr>
      <w:r w:rsidRPr="005151C9">
        <w:rPr>
          <w:sz w:val="24"/>
          <w:szCs w:val="24"/>
        </w:rPr>
        <w:t>What is</w:t>
      </w:r>
      <w:r w:rsidR="002555B5" w:rsidRPr="005151C9">
        <w:rPr>
          <w:sz w:val="24"/>
          <w:szCs w:val="24"/>
        </w:rPr>
        <w:t xml:space="preserve"> double-entry accounting</w:t>
      </w:r>
      <w:r w:rsidRPr="005151C9">
        <w:rPr>
          <w:sz w:val="24"/>
          <w:szCs w:val="24"/>
        </w:rPr>
        <w:t>?</w:t>
      </w:r>
    </w:p>
    <w:p w14:paraId="02F2EF2D" w14:textId="53551D6A" w:rsidR="000B7F2C" w:rsidRPr="005151C9" w:rsidRDefault="000B7F2C" w:rsidP="00D51103">
      <w:pPr>
        <w:pStyle w:val="BodyText"/>
        <w:numPr>
          <w:ilvl w:val="1"/>
          <w:numId w:val="14"/>
        </w:numPr>
        <w:spacing w:after="720"/>
        <w:rPr>
          <w:sz w:val="24"/>
          <w:szCs w:val="24"/>
        </w:rPr>
      </w:pPr>
      <w:r w:rsidRPr="005151C9">
        <w:rPr>
          <w:sz w:val="24"/>
          <w:szCs w:val="24"/>
        </w:rPr>
        <w:t>The T-</w:t>
      </w:r>
      <w:r w:rsidR="005F3BB3" w:rsidRPr="005151C9">
        <w:rPr>
          <w:sz w:val="24"/>
          <w:szCs w:val="24"/>
        </w:rPr>
        <w:t>account</w:t>
      </w:r>
    </w:p>
    <w:p w14:paraId="3CCE383C" w14:textId="6B2BAEE9" w:rsidR="000B7F2C" w:rsidRPr="005151C9" w:rsidRDefault="000B7F2C" w:rsidP="00D51103">
      <w:pPr>
        <w:pStyle w:val="BodyText"/>
        <w:numPr>
          <w:ilvl w:val="1"/>
          <w:numId w:val="14"/>
        </w:numPr>
        <w:spacing w:after="720"/>
        <w:rPr>
          <w:sz w:val="24"/>
          <w:szCs w:val="24"/>
        </w:rPr>
      </w:pPr>
      <w:r w:rsidRPr="005151C9">
        <w:rPr>
          <w:sz w:val="24"/>
          <w:szCs w:val="24"/>
        </w:rPr>
        <w:t xml:space="preserve">Increases and </w:t>
      </w:r>
      <w:r w:rsidR="005F3BB3" w:rsidRPr="005151C9">
        <w:rPr>
          <w:sz w:val="24"/>
          <w:szCs w:val="24"/>
        </w:rPr>
        <w:t>decreases in the accounts</w:t>
      </w:r>
    </w:p>
    <w:p w14:paraId="4E503A0D" w14:textId="724D057C" w:rsidR="000B7F2C" w:rsidRPr="005151C9" w:rsidRDefault="000B7F2C" w:rsidP="00D51103">
      <w:pPr>
        <w:pStyle w:val="BodyText"/>
        <w:numPr>
          <w:ilvl w:val="1"/>
          <w:numId w:val="14"/>
        </w:numPr>
        <w:spacing w:after="720"/>
        <w:rPr>
          <w:sz w:val="24"/>
          <w:szCs w:val="24"/>
        </w:rPr>
      </w:pPr>
      <w:r w:rsidRPr="005151C9">
        <w:rPr>
          <w:sz w:val="24"/>
          <w:szCs w:val="24"/>
        </w:rPr>
        <w:t xml:space="preserve">Expanding the </w:t>
      </w:r>
      <w:r w:rsidR="005F3BB3" w:rsidRPr="005151C9">
        <w:rPr>
          <w:sz w:val="24"/>
          <w:szCs w:val="24"/>
        </w:rPr>
        <w:t>rules of debit and credit</w:t>
      </w:r>
    </w:p>
    <w:p w14:paraId="76CFF6E9" w14:textId="072E9B6E" w:rsidR="000B7F2C" w:rsidRPr="005151C9" w:rsidRDefault="000B7F2C" w:rsidP="00D51103">
      <w:pPr>
        <w:pStyle w:val="BodyText"/>
        <w:numPr>
          <w:ilvl w:val="1"/>
          <w:numId w:val="14"/>
        </w:numPr>
        <w:spacing w:after="720"/>
        <w:rPr>
          <w:sz w:val="24"/>
          <w:szCs w:val="24"/>
        </w:rPr>
      </w:pPr>
      <w:r w:rsidRPr="005151C9">
        <w:rPr>
          <w:sz w:val="24"/>
          <w:szCs w:val="24"/>
        </w:rPr>
        <w:t xml:space="preserve">The </w:t>
      </w:r>
      <w:r w:rsidR="005F3BB3" w:rsidRPr="005151C9">
        <w:rPr>
          <w:sz w:val="24"/>
          <w:szCs w:val="24"/>
        </w:rPr>
        <w:t>normal balance of an account</w:t>
      </w:r>
    </w:p>
    <w:p w14:paraId="234041F5" w14:textId="5063C3B6" w:rsidR="00F75512" w:rsidRDefault="000B7F2C" w:rsidP="00D51103">
      <w:pPr>
        <w:pStyle w:val="BodyText"/>
        <w:numPr>
          <w:ilvl w:val="1"/>
          <w:numId w:val="14"/>
        </w:numPr>
        <w:spacing w:after="720"/>
        <w:rPr>
          <w:sz w:val="24"/>
          <w:szCs w:val="24"/>
        </w:rPr>
      </w:pPr>
      <w:r w:rsidRPr="005151C9">
        <w:rPr>
          <w:sz w:val="24"/>
          <w:szCs w:val="24"/>
        </w:rPr>
        <w:t xml:space="preserve">Determining the </w:t>
      </w:r>
      <w:r w:rsidR="005F3BB3" w:rsidRPr="005151C9">
        <w:rPr>
          <w:sz w:val="24"/>
          <w:szCs w:val="24"/>
        </w:rPr>
        <w:t xml:space="preserve">balance </w:t>
      </w:r>
      <w:r w:rsidRPr="005151C9">
        <w:rPr>
          <w:sz w:val="24"/>
          <w:szCs w:val="24"/>
        </w:rPr>
        <w:t>of a T-</w:t>
      </w:r>
      <w:r w:rsidR="005F3BB3" w:rsidRPr="005151C9">
        <w:rPr>
          <w:sz w:val="24"/>
          <w:szCs w:val="24"/>
        </w:rPr>
        <w:t>account</w:t>
      </w:r>
    </w:p>
    <w:p w14:paraId="732F0A79" w14:textId="77777777" w:rsidR="002555B5" w:rsidRPr="005151C9" w:rsidRDefault="000B7F2C" w:rsidP="006E4AB5">
      <w:pPr>
        <w:pStyle w:val="BodyText"/>
        <w:keepNext/>
        <w:numPr>
          <w:ilvl w:val="0"/>
          <w:numId w:val="14"/>
        </w:numPr>
        <w:spacing w:after="480"/>
        <w:rPr>
          <w:sz w:val="24"/>
          <w:szCs w:val="24"/>
        </w:rPr>
      </w:pPr>
      <w:r w:rsidRPr="005151C9">
        <w:rPr>
          <w:sz w:val="24"/>
          <w:szCs w:val="24"/>
        </w:rPr>
        <w:t>How do you r</w:t>
      </w:r>
      <w:r w:rsidR="002555B5" w:rsidRPr="005151C9">
        <w:rPr>
          <w:sz w:val="24"/>
          <w:szCs w:val="24"/>
        </w:rPr>
        <w:t>ecord transactions</w:t>
      </w:r>
      <w:r w:rsidRPr="005151C9">
        <w:rPr>
          <w:sz w:val="24"/>
          <w:szCs w:val="24"/>
        </w:rPr>
        <w:t>?</w:t>
      </w:r>
    </w:p>
    <w:p w14:paraId="6EB1C62E" w14:textId="75D3FECE" w:rsidR="000B7F2C" w:rsidRPr="005151C9" w:rsidRDefault="000B7F2C" w:rsidP="00D51103">
      <w:pPr>
        <w:pStyle w:val="BodyText"/>
        <w:numPr>
          <w:ilvl w:val="1"/>
          <w:numId w:val="14"/>
        </w:numPr>
        <w:spacing w:after="720"/>
        <w:rPr>
          <w:sz w:val="24"/>
          <w:szCs w:val="24"/>
        </w:rPr>
      </w:pPr>
      <w:r w:rsidRPr="005151C9">
        <w:rPr>
          <w:sz w:val="24"/>
          <w:szCs w:val="24"/>
        </w:rPr>
        <w:t xml:space="preserve">Source </w:t>
      </w:r>
      <w:r w:rsidR="005F3BB3" w:rsidRPr="005151C9">
        <w:rPr>
          <w:sz w:val="24"/>
          <w:szCs w:val="24"/>
        </w:rPr>
        <w:t>documents</w:t>
      </w:r>
      <w:r w:rsidRPr="005151C9">
        <w:rPr>
          <w:sz w:val="24"/>
          <w:szCs w:val="24"/>
        </w:rPr>
        <w:t xml:space="preserve">—The </w:t>
      </w:r>
      <w:r w:rsidR="005F3BB3" w:rsidRPr="005151C9">
        <w:rPr>
          <w:sz w:val="24"/>
          <w:szCs w:val="24"/>
        </w:rPr>
        <w:t>origin of the transactions</w:t>
      </w:r>
    </w:p>
    <w:p w14:paraId="350CC73A" w14:textId="082CB4BB" w:rsidR="000B7F2C" w:rsidRPr="005151C9" w:rsidRDefault="000B7F2C" w:rsidP="00D51103">
      <w:pPr>
        <w:pStyle w:val="BodyText"/>
        <w:numPr>
          <w:ilvl w:val="1"/>
          <w:numId w:val="14"/>
        </w:numPr>
        <w:spacing w:after="720"/>
        <w:rPr>
          <w:sz w:val="24"/>
          <w:szCs w:val="24"/>
        </w:rPr>
      </w:pPr>
      <w:r w:rsidRPr="005151C9">
        <w:rPr>
          <w:sz w:val="24"/>
          <w:szCs w:val="24"/>
        </w:rPr>
        <w:t xml:space="preserve">Journalizing and </w:t>
      </w:r>
      <w:r w:rsidR="005F3BB3" w:rsidRPr="005151C9">
        <w:rPr>
          <w:sz w:val="24"/>
          <w:szCs w:val="24"/>
        </w:rPr>
        <w:t>posting transactions:</w:t>
      </w:r>
    </w:p>
    <w:p w14:paraId="4643C0EE" w14:textId="677209E8"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w:t>
      </w:r>
      <w:r w:rsidR="00964604">
        <w:rPr>
          <w:sz w:val="24"/>
          <w:szCs w:val="24"/>
        </w:rPr>
        <w:t>Owner</w:t>
      </w:r>
      <w:r w:rsidR="00964604" w:rsidRPr="005151C9">
        <w:rPr>
          <w:sz w:val="24"/>
          <w:szCs w:val="24"/>
        </w:rPr>
        <w:t xml:space="preserve"> </w:t>
      </w:r>
      <w:r w:rsidR="005F3BB3" w:rsidRPr="005151C9">
        <w:rPr>
          <w:sz w:val="24"/>
          <w:szCs w:val="24"/>
        </w:rPr>
        <w:t>contribution</w:t>
      </w:r>
    </w:p>
    <w:p w14:paraId="6A943CA4" w14:textId="45A75EC0" w:rsidR="007E1050" w:rsidRPr="005151C9" w:rsidRDefault="000B7F2C" w:rsidP="00E96B26">
      <w:pPr>
        <w:pStyle w:val="BodyText"/>
        <w:numPr>
          <w:ilvl w:val="2"/>
          <w:numId w:val="15"/>
        </w:numPr>
        <w:spacing w:after="720"/>
        <w:ind w:left="1814" w:hanging="187"/>
        <w:rPr>
          <w:szCs w:val="24"/>
        </w:rPr>
      </w:pPr>
      <w:r w:rsidRPr="005151C9">
        <w:rPr>
          <w:sz w:val="24"/>
          <w:szCs w:val="24"/>
        </w:rPr>
        <w:t xml:space="preserve">Transaction 2—Purchase of </w:t>
      </w:r>
      <w:r w:rsidR="005F3BB3" w:rsidRPr="005151C9">
        <w:rPr>
          <w:sz w:val="24"/>
          <w:szCs w:val="24"/>
        </w:rPr>
        <w:t>land for cash</w:t>
      </w:r>
    </w:p>
    <w:p w14:paraId="1ED7B46F" w14:textId="03563FE2" w:rsidR="000B7F2C" w:rsidRPr="005151C9" w:rsidRDefault="000B7F2C" w:rsidP="00D51103">
      <w:pPr>
        <w:pStyle w:val="BodyText"/>
        <w:numPr>
          <w:ilvl w:val="2"/>
          <w:numId w:val="15"/>
        </w:numPr>
        <w:spacing w:after="720"/>
        <w:ind w:left="1814" w:hanging="187"/>
        <w:rPr>
          <w:sz w:val="24"/>
          <w:szCs w:val="24"/>
        </w:rPr>
      </w:pPr>
      <w:r w:rsidRPr="005151C9">
        <w:rPr>
          <w:sz w:val="24"/>
          <w:szCs w:val="24"/>
        </w:rPr>
        <w:t xml:space="preserve">Transaction 3—Purchase of </w:t>
      </w:r>
      <w:r w:rsidR="009A1694" w:rsidRPr="005151C9">
        <w:rPr>
          <w:sz w:val="24"/>
          <w:szCs w:val="24"/>
        </w:rPr>
        <w:t>office supplies on account</w:t>
      </w:r>
    </w:p>
    <w:p w14:paraId="5431B860" w14:textId="68A5DD5D" w:rsidR="000B7F2C" w:rsidRPr="005151C9" w:rsidRDefault="000B7F2C" w:rsidP="00E96B26">
      <w:pPr>
        <w:pStyle w:val="BodyText"/>
        <w:numPr>
          <w:ilvl w:val="2"/>
          <w:numId w:val="15"/>
        </w:numPr>
        <w:spacing w:after="720"/>
        <w:rPr>
          <w:sz w:val="24"/>
          <w:szCs w:val="24"/>
        </w:rPr>
      </w:pPr>
      <w:r w:rsidRPr="005151C9">
        <w:rPr>
          <w:sz w:val="24"/>
          <w:szCs w:val="24"/>
        </w:rPr>
        <w:t xml:space="preserve">Transaction 4—Earning of </w:t>
      </w:r>
      <w:r w:rsidR="009A1694" w:rsidRPr="005151C9">
        <w:rPr>
          <w:sz w:val="24"/>
          <w:szCs w:val="24"/>
        </w:rPr>
        <w:t>service revenue for cash</w:t>
      </w:r>
    </w:p>
    <w:p w14:paraId="127B219B" w14:textId="7D52B381" w:rsidR="000B7F2C" w:rsidRPr="005151C9" w:rsidRDefault="000B7F2C" w:rsidP="00E96B26">
      <w:pPr>
        <w:pStyle w:val="BodyText"/>
        <w:numPr>
          <w:ilvl w:val="2"/>
          <w:numId w:val="15"/>
        </w:numPr>
        <w:spacing w:after="720"/>
        <w:rPr>
          <w:sz w:val="24"/>
          <w:szCs w:val="24"/>
        </w:rPr>
      </w:pPr>
      <w:r w:rsidRPr="005151C9">
        <w:rPr>
          <w:sz w:val="24"/>
          <w:szCs w:val="24"/>
        </w:rPr>
        <w:t xml:space="preserve">Transaction 5—Earning of </w:t>
      </w:r>
      <w:r w:rsidR="009A1694" w:rsidRPr="005151C9">
        <w:rPr>
          <w:sz w:val="24"/>
          <w:szCs w:val="24"/>
        </w:rPr>
        <w:t>service revenue on account</w:t>
      </w:r>
    </w:p>
    <w:p w14:paraId="18C4EBE9" w14:textId="199B6F17" w:rsidR="000B7F2C" w:rsidRPr="005151C9" w:rsidRDefault="000B7F2C" w:rsidP="00E96B26">
      <w:pPr>
        <w:pStyle w:val="BodyText"/>
        <w:numPr>
          <w:ilvl w:val="2"/>
          <w:numId w:val="15"/>
        </w:numPr>
        <w:spacing w:after="720"/>
        <w:rPr>
          <w:sz w:val="24"/>
          <w:szCs w:val="24"/>
        </w:rPr>
      </w:pPr>
      <w:r w:rsidRPr="005151C9">
        <w:rPr>
          <w:sz w:val="24"/>
          <w:szCs w:val="24"/>
        </w:rPr>
        <w:t xml:space="preserve">Transaction 6—Payment of </w:t>
      </w:r>
      <w:r w:rsidR="009A1694" w:rsidRPr="005151C9">
        <w:rPr>
          <w:sz w:val="24"/>
          <w:szCs w:val="24"/>
        </w:rPr>
        <w:t>expenses with cash</w:t>
      </w:r>
    </w:p>
    <w:p w14:paraId="559B10C0" w14:textId="2DD28A9A" w:rsidR="000B7F2C" w:rsidRPr="005151C9" w:rsidRDefault="000B7F2C" w:rsidP="00E96B26">
      <w:pPr>
        <w:pStyle w:val="BodyText"/>
        <w:numPr>
          <w:ilvl w:val="2"/>
          <w:numId w:val="15"/>
        </w:numPr>
        <w:spacing w:after="720"/>
        <w:rPr>
          <w:sz w:val="24"/>
          <w:szCs w:val="24"/>
        </w:rPr>
      </w:pPr>
      <w:r w:rsidRPr="005151C9">
        <w:rPr>
          <w:sz w:val="24"/>
          <w:szCs w:val="24"/>
        </w:rPr>
        <w:t xml:space="preserve">Transaction 7—Payment on </w:t>
      </w:r>
      <w:r w:rsidR="009A1694" w:rsidRPr="005151C9">
        <w:rPr>
          <w:sz w:val="24"/>
          <w:szCs w:val="24"/>
        </w:rPr>
        <w:t xml:space="preserve">account </w:t>
      </w:r>
      <w:r w:rsidRPr="005151C9">
        <w:rPr>
          <w:sz w:val="24"/>
          <w:szCs w:val="24"/>
        </w:rPr>
        <w:t>(Accounts Payable)</w:t>
      </w:r>
    </w:p>
    <w:p w14:paraId="38DE7E0D" w14:textId="3463F70F" w:rsidR="000B7F2C" w:rsidRPr="005151C9" w:rsidRDefault="000B7F2C" w:rsidP="00E96B26">
      <w:pPr>
        <w:pStyle w:val="BodyText"/>
        <w:numPr>
          <w:ilvl w:val="2"/>
          <w:numId w:val="15"/>
        </w:numPr>
        <w:spacing w:after="720"/>
        <w:rPr>
          <w:sz w:val="24"/>
          <w:szCs w:val="24"/>
        </w:rPr>
      </w:pPr>
      <w:r w:rsidRPr="005151C9">
        <w:rPr>
          <w:sz w:val="24"/>
          <w:szCs w:val="24"/>
        </w:rPr>
        <w:t xml:space="preserve">Transaction 8—Collection on </w:t>
      </w:r>
      <w:r w:rsidR="009A1694" w:rsidRPr="005151C9">
        <w:rPr>
          <w:sz w:val="24"/>
          <w:szCs w:val="24"/>
        </w:rPr>
        <w:t xml:space="preserve">account </w:t>
      </w:r>
      <w:r w:rsidRPr="005151C9">
        <w:rPr>
          <w:sz w:val="24"/>
          <w:szCs w:val="24"/>
        </w:rPr>
        <w:t>(Accounts Receivable)</w:t>
      </w:r>
    </w:p>
    <w:p w14:paraId="4A968C91" w14:textId="2FEE2C2E" w:rsidR="000B7F2C" w:rsidRPr="005151C9" w:rsidRDefault="000B7F2C" w:rsidP="00E96B26">
      <w:pPr>
        <w:pStyle w:val="BodyText"/>
        <w:numPr>
          <w:ilvl w:val="2"/>
          <w:numId w:val="15"/>
        </w:numPr>
        <w:spacing w:after="720"/>
        <w:ind w:left="1814" w:hanging="187"/>
        <w:rPr>
          <w:sz w:val="24"/>
          <w:szCs w:val="24"/>
        </w:rPr>
      </w:pPr>
      <w:r w:rsidRPr="005151C9">
        <w:rPr>
          <w:sz w:val="24"/>
          <w:szCs w:val="24"/>
        </w:rPr>
        <w:t>Transaction 9—</w:t>
      </w:r>
      <w:r w:rsidR="00964604">
        <w:rPr>
          <w:sz w:val="24"/>
          <w:szCs w:val="24"/>
        </w:rPr>
        <w:t xml:space="preserve">Owner withdrawal </w:t>
      </w:r>
      <w:r w:rsidRPr="005151C9">
        <w:rPr>
          <w:sz w:val="24"/>
          <w:szCs w:val="24"/>
        </w:rPr>
        <w:t xml:space="preserve">of </w:t>
      </w:r>
      <w:r w:rsidR="009A1694" w:rsidRPr="005151C9">
        <w:rPr>
          <w:sz w:val="24"/>
          <w:szCs w:val="24"/>
        </w:rPr>
        <w:t>cash</w:t>
      </w:r>
    </w:p>
    <w:p w14:paraId="0C9B7A55" w14:textId="0D27620C"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10—</w:t>
      </w:r>
      <w:r w:rsidR="004808F5" w:rsidRPr="005151C9">
        <w:rPr>
          <w:sz w:val="24"/>
          <w:szCs w:val="24"/>
        </w:rPr>
        <w:t xml:space="preserve">Prepaid </w:t>
      </w:r>
      <w:r w:rsidR="009A1694" w:rsidRPr="005151C9">
        <w:rPr>
          <w:sz w:val="24"/>
          <w:szCs w:val="24"/>
        </w:rPr>
        <w:t>expenses</w:t>
      </w:r>
    </w:p>
    <w:p w14:paraId="43B0D8AF" w14:textId="248878E4"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11—</w:t>
      </w:r>
      <w:r w:rsidR="004808F5" w:rsidRPr="005151C9">
        <w:rPr>
          <w:sz w:val="24"/>
          <w:szCs w:val="24"/>
        </w:rPr>
        <w:t xml:space="preserve">Payment of </w:t>
      </w:r>
      <w:r w:rsidR="009A1694" w:rsidRPr="005151C9">
        <w:rPr>
          <w:sz w:val="24"/>
          <w:szCs w:val="24"/>
        </w:rPr>
        <w:t>expense with cash</w:t>
      </w:r>
    </w:p>
    <w:p w14:paraId="72758830" w14:textId="6931C692"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12—</w:t>
      </w:r>
      <w:r w:rsidR="004808F5" w:rsidRPr="005151C9">
        <w:rPr>
          <w:sz w:val="24"/>
          <w:szCs w:val="24"/>
        </w:rPr>
        <w:t xml:space="preserve">Purchase of </w:t>
      </w:r>
      <w:r w:rsidR="009A1694" w:rsidRPr="005151C9">
        <w:rPr>
          <w:sz w:val="24"/>
          <w:szCs w:val="24"/>
        </w:rPr>
        <w:t>building with notes payable</w:t>
      </w:r>
    </w:p>
    <w:p w14:paraId="21F698BE" w14:textId="5F21B8AD"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13—</w:t>
      </w:r>
      <w:r w:rsidR="00964604">
        <w:rPr>
          <w:sz w:val="24"/>
          <w:szCs w:val="24"/>
        </w:rPr>
        <w:t>Owner</w:t>
      </w:r>
      <w:r w:rsidR="00964604" w:rsidRPr="005151C9">
        <w:rPr>
          <w:sz w:val="24"/>
          <w:szCs w:val="24"/>
        </w:rPr>
        <w:t xml:space="preserve"> </w:t>
      </w:r>
      <w:r w:rsidR="009A1694" w:rsidRPr="005151C9">
        <w:rPr>
          <w:sz w:val="24"/>
          <w:szCs w:val="24"/>
        </w:rPr>
        <w:t>contribution</w:t>
      </w:r>
    </w:p>
    <w:p w14:paraId="0C4E7BE1" w14:textId="5B6B43B8"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14—</w:t>
      </w:r>
      <w:r w:rsidR="004808F5" w:rsidRPr="005151C9">
        <w:rPr>
          <w:sz w:val="24"/>
          <w:szCs w:val="24"/>
        </w:rPr>
        <w:t xml:space="preserve">Accrued </w:t>
      </w:r>
      <w:r w:rsidR="009A1694" w:rsidRPr="005151C9">
        <w:rPr>
          <w:sz w:val="24"/>
          <w:szCs w:val="24"/>
        </w:rPr>
        <w:t>liability</w:t>
      </w:r>
    </w:p>
    <w:p w14:paraId="39F32BD3" w14:textId="1EF58949"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15—</w:t>
      </w:r>
      <w:r w:rsidR="004808F5" w:rsidRPr="005151C9">
        <w:rPr>
          <w:sz w:val="24"/>
          <w:szCs w:val="24"/>
        </w:rPr>
        <w:t xml:space="preserve">Payment of </w:t>
      </w:r>
      <w:r w:rsidR="009A1694" w:rsidRPr="005151C9">
        <w:rPr>
          <w:sz w:val="24"/>
          <w:szCs w:val="24"/>
        </w:rPr>
        <w:t>expense with cash</w:t>
      </w:r>
    </w:p>
    <w:p w14:paraId="40E50343" w14:textId="11196776"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16—</w:t>
      </w:r>
      <w:r w:rsidR="004808F5" w:rsidRPr="005151C9">
        <w:rPr>
          <w:sz w:val="24"/>
          <w:szCs w:val="24"/>
        </w:rPr>
        <w:t xml:space="preserve">Unearned </w:t>
      </w:r>
      <w:r w:rsidR="009A1694" w:rsidRPr="005151C9">
        <w:rPr>
          <w:sz w:val="24"/>
          <w:szCs w:val="24"/>
        </w:rPr>
        <w:t>revenue</w:t>
      </w:r>
    </w:p>
    <w:p w14:paraId="2CBAF15D" w14:textId="1EDD6272" w:rsidR="000B7F2C" w:rsidRPr="005151C9" w:rsidRDefault="000B7F2C" w:rsidP="00D51103">
      <w:pPr>
        <w:pStyle w:val="BodyText"/>
        <w:numPr>
          <w:ilvl w:val="2"/>
          <w:numId w:val="14"/>
        </w:numPr>
        <w:spacing w:after="720"/>
        <w:ind w:left="1814" w:hanging="187"/>
        <w:rPr>
          <w:sz w:val="24"/>
          <w:szCs w:val="24"/>
        </w:rPr>
      </w:pPr>
      <w:r w:rsidRPr="005151C9">
        <w:rPr>
          <w:sz w:val="24"/>
          <w:szCs w:val="24"/>
        </w:rPr>
        <w:t>Transaction 17—</w:t>
      </w:r>
      <w:r w:rsidR="004808F5" w:rsidRPr="005151C9">
        <w:rPr>
          <w:sz w:val="24"/>
          <w:szCs w:val="24"/>
        </w:rPr>
        <w:t xml:space="preserve">Earning of </w:t>
      </w:r>
      <w:r w:rsidR="009A1694" w:rsidRPr="005151C9">
        <w:rPr>
          <w:sz w:val="24"/>
          <w:szCs w:val="24"/>
        </w:rPr>
        <w:t>service revenue for cash</w:t>
      </w:r>
    </w:p>
    <w:p w14:paraId="1ACA5654" w14:textId="63BF3F98" w:rsidR="001E3BFB" w:rsidRPr="005151C9" w:rsidRDefault="001E3BFB" w:rsidP="00D51103">
      <w:pPr>
        <w:pStyle w:val="BodyText"/>
        <w:numPr>
          <w:ilvl w:val="1"/>
          <w:numId w:val="14"/>
        </w:numPr>
        <w:spacing w:after="720"/>
        <w:rPr>
          <w:sz w:val="24"/>
          <w:szCs w:val="24"/>
        </w:rPr>
      </w:pPr>
      <w:r w:rsidRPr="005151C9">
        <w:rPr>
          <w:sz w:val="24"/>
          <w:szCs w:val="24"/>
        </w:rPr>
        <w:t xml:space="preserve">The </w:t>
      </w:r>
      <w:r w:rsidR="009A1694" w:rsidRPr="005151C9">
        <w:rPr>
          <w:sz w:val="24"/>
          <w:szCs w:val="24"/>
        </w:rPr>
        <w:t>ledger accounts after posting</w:t>
      </w:r>
    </w:p>
    <w:p w14:paraId="5F5E8A50" w14:textId="2BB829A9" w:rsidR="001E3BFB" w:rsidRPr="005151C9" w:rsidRDefault="001E3BFB" w:rsidP="00D51103">
      <w:pPr>
        <w:pStyle w:val="BodyText"/>
        <w:numPr>
          <w:ilvl w:val="1"/>
          <w:numId w:val="14"/>
        </w:numPr>
        <w:spacing w:after="720"/>
        <w:rPr>
          <w:sz w:val="24"/>
          <w:szCs w:val="24"/>
        </w:rPr>
      </w:pPr>
      <w:r w:rsidRPr="005151C9">
        <w:rPr>
          <w:sz w:val="24"/>
          <w:szCs w:val="24"/>
        </w:rPr>
        <w:t xml:space="preserve">The </w:t>
      </w:r>
      <w:r w:rsidR="009A1694" w:rsidRPr="005151C9">
        <w:rPr>
          <w:sz w:val="24"/>
          <w:szCs w:val="24"/>
        </w:rPr>
        <w:t>four-column account</w:t>
      </w:r>
      <w:r w:rsidRPr="005151C9">
        <w:rPr>
          <w:sz w:val="24"/>
          <w:szCs w:val="24"/>
        </w:rPr>
        <w:t xml:space="preserve">: An </w:t>
      </w:r>
      <w:r w:rsidR="009A1694" w:rsidRPr="005151C9">
        <w:rPr>
          <w:sz w:val="24"/>
          <w:szCs w:val="24"/>
        </w:rPr>
        <w:t xml:space="preserve">alternative </w:t>
      </w:r>
      <w:r w:rsidRPr="005151C9">
        <w:rPr>
          <w:sz w:val="24"/>
          <w:szCs w:val="24"/>
        </w:rPr>
        <w:t>to the T-</w:t>
      </w:r>
      <w:r w:rsidR="009A1694" w:rsidRPr="005151C9">
        <w:rPr>
          <w:sz w:val="24"/>
          <w:szCs w:val="24"/>
        </w:rPr>
        <w:t>account</w:t>
      </w:r>
    </w:p>
    <w:p w14:paraId="48ED08F0" w14:textId="77777777" w:rsidR="002555B5" w:rsidRPr="005151C9" w:rsidRDefault="001E3BFB" w:rsidP="006E4AB5">
      <w:pPr>
        <w:pStyle w:val="BodyText"/>
        <w:keepNext/>
        <w:numPr>
          <w:ilvl w:val="0"/>
          <w:numId w:val="14"/>
        </w:numPr>
        <w:spacing w:after="480"/>
        <w:rPr>
          <w:sz w:val="24"/>
          <w:szCs w:val="24"/>
        </w:rPr>
      </w:pPr>
      <w:r w:rsidRPr="005151C9">
        <w:rPr>
          <w:sz w:val="24"/>
          <w:szCs w:val="24"/>
        </w:rPr>
        <w:t>What is the trial balance?</w:t>
      </w:r>
    </w:p>
    <w:p w14:paraId="487CABEA" w14:textId="16D86E04" w:rsidR="001E3BFB" w:rsidRPr="005151C9" w:rsidRDefault="001E3BFB" w:rsidP="00D51103">
      <w:pPr>
        <w:pStyle w:val="BodyText"/>
        <w:numPr>
          <w:ilvl w:val="1"/>
          <w:numId w:val="14"/>
        </w:numPr>
        <w:spacing w:after="720"/>
        <w:rPr>
          <w:sz w:val="24"/>
          <w:szCs w:val="24"/>
        </w:rPr>
      </w:pPr>
      <w:r w:rsidRPr="005151C9">
        <w:rPr>
          <w:sz w:val="24"/>
          <w:szCs w:val="24"/>
        </w:rPr>
        <w:t xml:space="preserve">Preparing </w:t>
      </w:r>
      <w:r w:rsidR="00B3332C" w:rsidRPr="005151C9">
        <w:rPr>
          <w:sz w:val="24"/>
          <w:szCs w:val="24"/>
        </w:rPr>
        <w:t>financial statements from the trial balance</w:t>
      </w:r>
    </w:p>
    <w:p w14:paraId="3357376C" w14:textId="341F4148" w:rsidR="00F75512" w:rsidRPr="00A70DD2" w:rsidRDefault="001E3BFB" w:rsidP="00A70DD2">
      <w:pPr>
        <w:pStyle w:val="BodyText"/>
        <w:numPr>
          <w:ilvl w:val="1"/>
          <w:numId w:val="14"/>
        </w:numPr>
        <w:spacing w:after="720"/>
        <w:rPr>
          <w:sz w:val="24"/>
          <w:szCs w:val="24"/>
        </w:rPr>
      </w:pPr>
      <w:r w:rsidRPr="005151C9">
        <w:rPr>
          <w:sz w:val="24"/>
          <w:szCs w:val="24"/>
        </w:rPr>
        <w:t xml:space="preserve">Correcting </w:t>
      </w:r>
      <w:r w:rsidR="00B3332C" w:rsidRPr="005151C9">
        <w:rPr>
          <w:sz w:val="24"/>
          <w:szCs w:val="24"/>
        </w:rPr>
        <w:t>trial balance errors</w:t>
      </w:r>
    </w:p>
    <w:p w14:paraId="50F65C23" w14:textId="2BB6A821" w:rsidR="002555B5" w:rsidRPr="000E6AA6" w:rsidRDefault="001E3BFB" w:rsidP="006E4AB5">
      <w:pPr>
        <w:pStyle w:val="BodyText"/>
        <w:numPr>
          <w:ilvl w:val="0"/>
          <w:numId w:val="14"/>
        </w:numPr>
        <w:spacing w:after="720"/>
        <w:ind w:left="576" w:hanging="576"/>
        <w:rPr>
          <w:szCs w:val="24"/>
        </w:rPr>
      </w:pPr>
      <w:r w:rsidRPr="0068497D">
        <w:rPr>
          <w:szCs w:val="24"/>
        </w:rPr>
        <w:t>How do you u</w:t>
      </w:r>
      <w:r w:rsidR="002555B5" w:rsidRPr="0068497D">
        <w:rPr>
          <w:szCs w:val="24"/>
        </w:rPr>
        <w:t>se the debt ratio to evaluate business performance</w:t>
      </w:r>
      <w:r w:rsidRPr="0068497D">
        <w:rPr>
          <w:szCs w:val="24"/>
        </w:rPr>
        <w:t>?</w:t>
      </w:r>
      <w:r w:rsidR="00ED3E59" w:rsidRPr="000E6AA6">
        <w:rPr>
          <w:szCs w:val="24"/>
        </w:rPr>
        <w:br w:type="page"/>
      </w:r>
    </w:p>
    <w:p w14:paraId="410BB494" w14:textId="23AE59CA" w:rsidR="00C42D40" w:rsidRPr="005151C9" w:rsidRDefault="00C42D40" w:rsidP="00ED3E59">
      <w:pPr>
        <w:spacing w:after="0" w:line="480" w:lineRule="auto"/>
        <w:ind w:left="0" w:firstLine="0"/>
        <w:rPr>
          <w:rFonts w:ascii="Times New Roman" w:hAnsi="Times New Roman"/>
          <w:b/>
          <w:sz w:val="28"/>
          <w:szCs w:val="28"/>
        </w:rPr>
      </w:pPr>
      <w:r w:rsidRPr="005151C9">
        <w:rPr>
          <w:rFonts w:ascii="Times New Roman" w:hAnsi="Times New Roman"/>
          <w:b/>
          <w:sz w:val="28"/>
          <w:szCs w:val="28"/>
        </w:rPr>
        <w:t>Chapter 2: Student Chapter Summary</w:t>
      </w:r>
    </w:p>
    <w:p w14:paraId="791B7BA3" w14:textId="77777777" w:rsidR="001E3BFB" w:rsidRPr="005151C9" w:rsidRDefault="001E3BFB" w:rsidP="00EC7D7A">
      <w:pPr>
        <w:pStyle w:val="BodyText"/>
        <w:numPr>
          <w:ilvl w:val="0"/>
          <w:numId w:val="16"/>
        </w:numPr>
        <w:ind w:left="576" w:hanging="576"/>
        <w:rPr>
          <w:sz w:val="24"/>
          <w:szCs w:val="24"/>
        </w:rPr>
      </w:pPr>
      <w:r w:rsidRPr="005151C9">
        <w:rPr>
          <w:sz w:val="24"/>
          <w:szCs w:val="24"/>
        </w:rPr>
        <w:t>Explain accounts as they relate to the accounting equation and describe common accounts</w:t>
      </w:r>
    </w:p>
    <w:p w14:paraId="2E630F4E" w14:textId="195CC751" w:rsidR="001E3BFB" w:rsidRPr="005151C9" w:rsidRDefault="001E3BFB" w:rsidP="00EC7D7A">
      <w:pPr>
        <w:pStyle w:val="BodyText"/>
        <w:autoSpaceDE w:val="0"/>
        <w:autoSpaceDN w:val="0"/>
        <w:adjustRightInd w:val="0"/>
        <w:ind w:left="720" w:firstLine="0"/>
        <w:jc w:val="both"/>
        <w:rPr>
          <w:sz w:val="24"/>
          <w:szCs w:val="24"/>
        </w:rPr>
      </w:pPr>
      <w:r w:rsidRPr="005151C9">
        <w:rPr>
          <w:sz w:val="24"/>
          <w:szCs w:val="24"/>
        </w:rPr>
        <w:t>An account is a detailed record of all increases and decreases that have occurred in an</w:t>
      </w:r>
      <w:r w:rsidR="008E047F" w:rsidRPr="005151C9">
        <w:rPr>
          <w:sz w:val="24"/>
          <w:szCs w:val="24"/>
        </w:rPr>
        <w:t xml:space="preserve"> </w:t>
      </w:r>
      <w:r w:rsidRPr="005151C9">
        <w:rPr>
          <w:sz w:val="24"/>
          <w:szCs w:val="24"/>
        </w:rPr>
        <w:t>individual asset, liability, or equity during a specific period.</w:t>
      </w:r>
      <w:r w:rsidR="008E047F" w:rsidRPr="005151C9">
        <w:rPr>
          <w:sz w:val="24"/>
          <w:szCs w:val="24"/>
        </w:rPr>
        <w:t xml:space="preserve"> </w:t>
      </w:r>
      <w:r w:rsidRPr="005151C9">
        <w:rPr>
          <w:sz w:val="24"/>
          <w:szCs w:val="24"/>
        </w:rPr>
        <w:t>Common asset accounts</w:t>
      </w:r>
      <w:r w:rsidR="008E047F" w:rsidRPr="005151C9">
        <w:rPr>
          <w:sz w:val="24"/>
          <w:szCs w:val="24"/>
        </w:rPr>
        <w:t xml:space="preserve"> include </w:t>
      </w:r>
      <w:r w:rsidRPr="005151C9">
        <w:rPr>
          <w:sz w:val="24"/>
          <w:szCs w:val="24"/>
        </w:rPr>
        <w:t>Cash, Accounts Receivable, Notes Receivable, Prepaid</w:t>
      </w:r>
      <w:r w:rsidR="008E047F" w:rsidRPr="005151C9">
        <w:rPr>
          <w:sz w:val="24"/>
          <w:szCs w:val="24"/>
        </w:rPr>
        <w:t xml:space="preserve"> </w:t>
      </w:r>
      <w:r w:rsidRPr="005151C9">
        <w:rPr>
          <w:sz w:val="24"/>
          <w:szCs w:val="24"/>
        </w:rPr>
        <w:t xml:space="preserve">Expense, Land, Building, </w:t>
      </w:r>
      <w:r w:rsidR="00FF776D" w:rsidRPr="005151C9">
        <w:rPr>
          <w:sz w:val="24"/>
          <w:szCs w:val="24"/>
        </w:rPr>
        <w:t>and Furniture</w:t>
      </w:r>
      <w:r w:rsidR="008E047F" w:rsidRPr="005151C9">
        <w:rPr>
          <w:sz w:val="24"/>
          <w:szCs w:val="24"/>
        </w:rPr>
        <w:t xml:space="preserve">. </w:t>
      </w:r>
      <w:r w:rsidRPr="005151C9">
        <w:rPr>
          <w:sz w:val="24"/>
          <w:szCs w:val="24"/>
        </w:rPr>
        <w:t>Common liability accounts</w:t>
      </w:r>
      <w:r w:rsidR="008E047F" w:rsidRPr="005151C9">
        <w:rPr>
          <w:sz w:val="24"/>
          <w:szCs w:val="24"/>
        </w:rPr>
        <w:t xml:space="preserve"> include </w:t>
      </w:r>
      <w:r w:rsidRPr="005151C9">
        <w:rPr>
          <w:sz w:val="24"/>
          <w:szCs w:val="24"/>
        </w:rPr>
        <w:t xml:space="preserve">Accounts Payable, Notes Payable, </w:t>
      </w:r>
      <w:r w:rsidR="00012781">
        <w:rPr>
          <w:sz w:val="24"/>
          <w:szCs w:val="24"/>
        </w:rPr>
        <w:t>Accrued Liability</w:t>
      </w:r>
      <w:r w:rsidRPr="005151C9">
        <w:rPr>
          <w:sz w:val="24"/>
          <w:szCs w:val="24"/>
        </w:rPr>
        <w:t xml:space="preserve">, </w:t>
      </w:r>
      <w:r w:rsidR="00FF776D" w:rsidRPr="005151C9">
        <w:rPr>
          <w:sz w:val="24"/>
          <w:szCs w:val="24"/>
        </w:rPr>
        <w:t>and Unearned</w:t>
      </w:r>
      <w:r w:rsidRPr="005151C9">
        <w:rPr>
          <w:sz w:val="24"/>
          <w:szCs w:val="24"/>
        </w:rPr>
        <w:t xml:space="preserve"> Revenue</w:t>
      </w:r>
      <w:r w:rsidR="008E047F" w:rsidRPr="005151C9">
        <w:rPr>
          <w:sz w:val="24"/>
          <w:szCs w:val="24"/>
        </w:rPr>
        <w:t xml:space="preserve">. </w:t>
      </w:r>
      <w:r w:rsidRPr="005151C9">
        <w:rPr>
          <w:sz w:val="24"/>
          <w:szCs w:val="24"/>
        </w:rPr>
        <w:t>Common equity accounts</w:t>
      </w:r>
      <w:r w:rsidR="008E047F" w:rsidRPr="005151C9">
        <w:rPr>
          <w:sz w:val="24"/>
          <w:szCs w:val="24"/>
        </w:rPr>
        <w:t xml:space="preserve"> include</w:t>
      </w:r>
      <w:r w:rsidRPr="005151C9">
        <w:rPr>
          <w:sz w:val="24"/>
          <w:szCs w:val="24"/>
        </w:rPr>
        <w:t xml:space="preserve"> </w:t>
      </w:r>
      <w:r w:rsidR="00964604">
        <w:rPr>
          <w:sz w:val="24"/>
          <w:szCs w:val="24"/>
        </w:rPr>
        <w:t>Owner Capital, Owner Withdrawals</w:t>
      </w:r>
      <w:r w:rsidRPr="005151C9">
        <w:rPr>
          <w:sz w:val="24"/>
          <w:szCs w:val="24"/>
        </w:rPr>
        <w:t xml:space="preserve">, Revenues, </w:t>
      </w:r>
      <w:r w:rsidR="00FF776D" w:rsidRPr="005151C9">
        <w:rPr>
          <w:sz w:val="24"/>
          <w:szCs w:val="24"/>
        </w:rPr>
        <w:t>and Expenses</w:t>
      </w:r>
      <w:r w:rsidR="008E047F" w:rsidRPr="005151C9">
        <w:rPr>
          <w:sz w:val="24"/>
          <w:szCs w:val="24"/>
        </w:rPr>
        <w:t xml:space="preserve">. </w:t>
      </w:r>
      <w:r w:rsidRPr="005151C9">
        <w:rPr>
          <w:sz w:val="24"/>
          <w:szCs w:val="24"/>
        </w:rPr>
        <w:t>A chart of accounts lists a company’s accounts along with account numbers.</w:t>
      </w:r>
      <w:r w:rsidR="008E047F" w:rsidRPr="005151C9">
        <w:rPr>
          <w:sz w:val="24"/>
          <w:szCs w:val="24"/>
        </w:rPr>
        <w:t xml:space="preserve"> </w:t>
      </w:r>
      <w:r w:rsidRPr="005151C9">
        <w:rPr>
          <w:sz w:val="24"/>
          <w:szCs w:val="24"/>
        </w:rPr>
        <w:t>A ledger shows the increases and decreases in each account along with their balances.</w:t>
      </w:r>
    </w:p>
    <w:p w14:paraId="294EFD2D" w14:textId="77777777" w:rsidR="008E047F" w:rsidRPr="005151C9" w:rsidRDefault="001E3BFB" w:rsidP="00EC7D7A">
      <w:pPr>
        <w:pStyle w:val="BodyText"/>
        <w:numPr>
          <w:ilvl w:val="0"/>
          <w:numId w:val="16"/>
        </w:numPr>
        <w:ind w:hanging="540"/>
        <w:rPr>
          <w:sz w:val="24"/>
          <w:szCs w:val="24"/>
        </w:rPr>
      </w:pPr>
      <w:r w:rsidRPr="005151C9">
        <w:rPr>
          <w:sz w:val="24"/>
          <w:szCs w:val="24"/>
        </w:rPr>
        <w:t>Define debits, credits, and normal account balances using double-entry accounting and T-accounts</w:t>
      </w:r>
    </w:p>
    <w:p w14:paraId="56537905" w14:textId="07574E97" w:rsidR="008E047F" w:rsidRPr="005151C9" w:rsidRDefault="008E047F" w:rsidP="00EC7D7A">
      <w:pPr>
        <w:pStyle w:val="BodyText"/>
        <w:autoSpaceDE w:val="0"/>
        <w:autoSpaceDN w:val="0"/>
        <w:adjustRightInd w:val="0"/>
        <w:ind w:left="720" w:firstLine="0"/>
        <w:jc w:val="both"/>
        <w:rPr>
          <w:sz w:val="24"/>
          <w:szCs w:val="24"/>
        </w:rPr>
      </w:pPr>
      <w:r w:rsidRPr="005151C9">
        <w:rPr>
          <w:sz w:val="24"/>
          <w:szCs w:val="24"/>
        </w:rPr>
        <w:t xml:space="preserve">Double-entry accounting requires transactions to be recorded into at least two accounts. The T-account is shaped like a capital </w:t>
      </w:r>
      <w:r w:rsidRPr="005151C9">
        <w:rPr>
          <w:i/>
          <w:iCs/>
          <w:sz w:val="24"/>
          <w:szCs w:val="24"/>
        </w:rPr>
        <w:t>T</w:t>
      </w:r>
      <w:r w:rsidR="00FA0FE7" w:rsidRPr="005151C9">
        <w:rPr>
          <w:iCs/>
          <w:sz w:val="24"/>
          <w:szCs w:val="24"/>
        </w:rPr>
        <w:t>,</w:t>
      </w:r>
      <w:r w:rsidRPr="005151C9">
        <w:rPr>
          <w:i/>
          <w:iCs/>
          <w:sz w:val="24"/>
          <w:szCs w:val="24"/>
        </w:rPr>
        <w:t xml:space="preserve"> </w:t>
      </w:r>
      <w:r w:rsidRPr="005151C9">
        <w:rPr>
          <w:sz w:val="24"/>
          <w:szCs w:val="24"/>
        </w:rPr>
        <w:t>with debits posted to the left side of the vertical line and credits posted to the right side of the vertical line.</w:t>
      </w:r>
      <w:r w:rsidR="00F66EC9" w:rsidRPr="005151C9">
        <w:rPr>
          <w:sz w:val="24"/>
          <w:szCs w:val="24"/>
        </w:rPr>
        <w:t xml:space="preserve"> T-accounts represent ledger accounts.</w:t>
      </w:r>
      <w:r w:rsidRPr="005151C9">
        <w:rPr>
          <w:sz w:val="24"/>
          <w:szCs w:val="24"/>
        </w:rPr>
        <w:t xml:space="preserve"> In accounting, </w:t>
      </w:r>
      <w:r w:rsidR="00DA252F" w:rsidRPr="005151C9">
        <w:rPr>
          <w:i/>
          <w:sz w:val="24"/>
          <w:szCs w:val="24"/>
        </w:rPr>
        <w:t>d</w:t>
      </w:r>
      <w:r w:rsidRPr="005151C9">
        <w:rPr>
          <w:i/>
          <w:sz w:val="24"/>
          <w:szCs w:val="24"/>
        </w:rPr>
        <w:t>ebit</w:t>
      </w:r>
      <w:r w:rsidRPr="005151C9">
        <w:rPr>
          <w:sz w:val="24"/>
          <w:szCs w:val="24"/>
        </w:rPr>
        <w:t xml:space="preserve"> means left side of the account</w:t>
      </w:r>
      <w:r w:rsidR="00DA252F" w:rsidRPr="005151C9">
        <w:rPr>
          <w:sz w:val="24"/>
          <w:szCs w:val="24"/>
        </w:rPr>
        <w:t>,</w:t>
      </w:r>
      <w:r w:rsidRPr="005151C9">
        <w:rPr>
          <w:sz w:val="24"/>
          <w:szCs w:val="24"/>
        </w:rPr>
        <w:t xml:space="preserve"> and</w:t>
      </w:r>
      <w:r w:rsidR="007E1050" w:rsidRPr="005151C9">
        <w:rPr>
          <w:sz w:val="24"/>
          <w:szCs w:val="24"/>
        </w:rPr>
        <w:t xml:space="preserve"> </w:t>
      </w:r>
      <w:r w:rsidR="00DA252F" w:rsidRPr="005151C9">
        <w:rPr>
          <w:i/>
          <w:sz w:val="24"/>
          <w:szCs w:val="24"/>
        </w:rPr>
        <w:t>c</w:t>
      </w:r>
      <w:r w:rsidRPr="005151C9">
        <w:rPr>
          <w:i/>
          <w:sz w:val="24"/>
          <w:szCs w:val="24"/>
        </w:rPr>
        <w:t>redit</w:t>
      </w:r>
      <w:r w:rsidRPr="005151C9">
        <w:rPr>
          <w:sz w:val="24"/>
          <w:szCs w:val="24"/>
        </w:rPr>
        <w:t xml:space="preserve"> means right side of the account. Assets, Expenses, and </w:t>
      </w:r>
      <w:r w:rsidR="00964604">
        <w:rPr>
          <w:sz w:val="24"/>
          <w:szCs w:val="24"/>
        </w:rPr>
        <w:t>Owner Withdrawals</w:t>
      </w:r>
      <w:r w:rsidR="00964604" w:rsidRPr="005151C9">
        <w:rPr>
          <w:sz w:val="24"/>
          <w:szCs w:val="24"/>
        </w:rPr>
        <w:t xml:space="preserve"> </w:t>
      </w:r>
      <w:r w:rsidRPr="005151C9">
        <w:rPr>
          <w:sz w:val="24"/>
          <w:szCs w:val="24"/>
        </w:rPr>
        <w:t>are increased with a debit and decreased with a credit.</w:t>
      </w:r>
      <w:r w:rsidRPr="005151C9">
        <w:rPr>
          <w:rFonts w:eastAsia="ZapfDingbatsStd"/>
          <w:sz w:val="24"/>
          <w:szCs w:val="24"/>
        </w:rPr>
        <w:t xml:space="preserve"> </w:t>
      </w:r>
      <w:r w:rsidRPr="005151C9">
        <w:rPr>
          <w:sz w:val="24"/>
          <w:szCs w:val="24"/>
        </w:rPr>
        <w:t xml:space="preserve">Liabilities, </w:t>
      </w:r>
      <w:r w:rsidR="00964604">
        <w:rPr>
          <w:sz w:val="24"/>
          <w:szCs w:val="24"/>
        </w:rPr>
        <w:t>Owner Capital</w:t>
      </w:r>
      <w:r w:rsidRPr="005151C9">
        <w:rPr>
          <w:sz w:val="24"/>
          <w:szCs w:val="24"/>
        </w:rPr>
        <w:t>, and Revenues are increased with a credit and decreased with a debit. The normal balance of an account is the increase side of that account.</w:t>
      </w:r>
    </w:p>
    <w:p w14:paraId="5B568E34" w14:textId="77777777" w:rsidR="008E047F" w:rsidRPr="005151C9" w:rsidRDefault="001E3BFB" w:rsidP="005854C5">
      <w:pPr>
        <w:pStyle w:val="BodyText"/>
        <w:numPr>
          <w:ilvl w:val="0"/>
          <w:numId w:val="16"/>
        </w:numPr>
        <w:ind w:left="576" w:hanging="576"/>
        <w:rPr>
          <w:sz w:val="24"/>
          <w:szCs w:val="24"/>
        </w:rPr>
      </w:pPr>
      <w:r w:rsidRPr="005151C9">
        <w:rPr>
          <w:sz w:val="24"/>
          <w:szCs w:val="24"/>
        </w:rPr>
        <w:t>Record transactions in a journal and post journal entries to the ledger</w:t>
      </w:r>
    </w:p>
    <w:p w14:paraId="229A557B" w14:textId="77777777" w:rsidR="008E047F" w:rsidRPr="005151C9" w:rsidRDefault="008E047F" w:rsidP="00EC7D7A">
      <w:pPr>
        <w:pStyle w:val="BodyText"/>
        <w:autoSpaceDE w:val="0"/>
        <w:autoSpaceDN w:val="0"/>
        <w:adjustRightInd w:val="0"/>
        <w:ind w:left="720" w:firstLine="0"/>
        <w:jc w:val="both"/>
        <w:rPr>
          <w:sz w:val="24"/>
          <w:szCs w:val="24"/>
        </w:rPr>
      </w:pPr>
      <w:r w:rsidRPr="005151C9">
        <w:rPr>
          <w:sz w:val="24"/>
          <w:szCs w:val="24"/>
        </w:rPr>
        <w:t>Source documents provide the evidence and data for transactions. Transactions are recorded in a journal, and then the journal entries are posted (transferred) to the ledger. Transactions are journalized and posted using five steps:</w:t>
      </w:r>
    </w:p>
    <w:p w14:paraId="15CE1B70" w14:textId="4242F23B" w:rsidR="008E047F" w:rsidRPr="005151C9"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5151C9">
        <w:rPr>
          <w:rFonts w:ascii="Times New Roman" w:hAnsi="Times New Roman"/>
          <w:szCs w:val="24"/>
        </w:rPr>
        <w:t>Identify the accounts and the account type</w:t>
      </w:r>
      <w:r w:rsidR="007658C8" w:rsidRPr="005151C9">
        <w:rPr>
          <w:rFonts w:ascii="Times New Roman" w:hAnsi="Times New Roman"/>
          <w:szCs w:val="24"/>
        </w:rPr>
        <w:t xml:space="preserve"> (asset, liability, and equity)</w:t>
      </w:r>
      <w:r w:rsidRPr="005151C9">
        <w:rPr>
          <w:rFonts w:ascii="Times New Roman" w:hAnsi="Times New Roman"/>
          <w:szCs w:val="24"/>
        </w:rPr>
        <w:t>.</w:t>
      </w:r>
    </w:p>
    <w:p w14:paraId="1EFF63AB" w14:textId="77777777" w:rsidR="008E047F" w:rsidRPr="005151C9" w:rsidRDefault="008E047F" w:rsidP="005854C5">
      <w:pPr>
        <w:pStyle w:val="ListParagraph"/>
        <w:numPr>
          <w:ilvl w:val="0"/>
          <w:numId w:val="17"/>
        </w:numPr>
        <w:autoSpaceDE w:val="0"/>
        <w:autoSpaceDN w:val="0"/>
        <w:adjustRightInd w:val="0"/>
        <w:ind w:left="1829" w:hanging="749"/>
        <w:jc w:val="both"/>
        <w:rPr>
          <w:rFonts w:ascii="Times New Roman" w:hAnsi="Times New Roman"/>
          <w:szCs w:val="24"/>
        </w:rPr>
      </w:pPr>
      <w:r w:rsidRPr="005151C9">
        <w:rPr>
          <w:rFonts w:ascii="Times New Roman" w:hAnsi="Times New Roman"/>
          <w:szCs w:val="24"/>
        </w:rPr>
        <w:t>Decide whether each account increases or decreases, then apply the rules of debits and credits.</w:t>
      </w:r>
    </w:p>
    <w:p w14:paraId="469F51A4" w14:textId="77777777" w:rsidR="008E047F" w:rsidRPr="005151C9"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5151C9">
        <w:rPr>
          <w:rFonts w:ascii="Times New Roman" w:hAnsi="Times New Roman"/>
          <w:szCs w:val="24"/>
        </w:rPr>
        <w:t>Record the transaction in the journal.</w:t>
      </w:r>
    </w:p>
    <w:p w14:paraId="690BD518" w14:textId="77777777" w:rsidR="008E047F" w:rsidRPr="005151C9"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5151C9">
        <w:rPr>
          <w:rFonts w:ascii="Times New Roman" w:hAnsi="Times New Roman"/>
          <w:szCs w:val="24"/>
        </w:rPr>
        <w:t>Post the journal entry to the ledger.</w:t>
      </w:r>
    </w:p>
    <w:p w14:paraId="05FAF5BB" w14:textId="77777777" w:rsidR="008E047F" w:rsidRPr="005151C9" w:rsidRDefault="008E047F" w:rsidP="00966810">
      <w:pPr>
        <w:pStyle w:val="ListParagraph"/>
        <w:numPr>
          <w:ilvl w:val="0"/>
          <w:numId w:val="17"/>
        </w:numPr>
        <w:autoSpaceDE w:val="0"/>
        <w:autoSpaceDN w:val="0"/>
        <w:adjustRightInd w:val="0"/>
        <w:ind w:left="1829" w:hanging="749"/>
        <w:rPr>
          <w:szCs w:val="24"/>
        </w:rPr>
      </w:pPr>
      <w:r w:rsidRPr="005151C9">
        <w:rPr>
          <w:szCs w:val="24"/>
        </w:rPr>
        <w:t>Determine whether the accounting equation is in balance.</w:t>
      </w:r>
    </w:p>
    <w:p w14:paraId="07B1ABA7" w14:textId="77777777" w:rsidR="00FF776D" w:rsidRPr="005151C9" w:rsidRDefault="001E3BFB" w:rsidP="005854C5">
      <w:pPr>
        <w:pStyle w:val="BodyText"/>
        <w:numPr>
          <w:ilvl w:val="0"/>
          <w:numId w:val="16"/>
        </w:numPr>
        <w:ind w:left="576" w:hanging="576"/>
        <w:rPr>
          <w:sz w:val="24"/>
          <w:szCs w:val="24"/>
        </w:rPr>
      </w:pPr>
      <w:r w:rsidRPr="005151C9">
        <w:rPr>
          <w:sz w:val="24"/>
          <w:szCs w:val="24"/>
        </w:rPr>
        <w:t>Prepare the trial balance and use the trial balance to prepare financial statements</w:t>
      </w:r>
    </w:p>
    <w:p w14:paraId="4612D94B" w14:textId="77777777" w:rsidR="00FF776D" w:rsidRPr="005151C9" w:rsidRDefault="00FF776D" w:rsidP="00EC7D7A">
      <w:pPr>
        <w:pStyle w:val="BodyText"/>
        <w:autoSpaceDE w:val="0"/>
        <w:autoSpaceDN w:val="0"/>
        <w:adjustRightInd w:val="0"/>
        <w:ind w:left="720" w:firstLine="0"/>
        <w:jc w:val="both"/>
        <w:rPr>
          <w:sz w:val="24"/>
          <w:szCs w:val="24"/>
        </w:rPr>
      </w:pPr>
      <w:r w:rsidRPr="005151C9">
        <w:rPr>
          <w:sz w:val="24"/>
          <w:szCs w:val="24"/>
        </w:rPr>
        <w:t>The trial balance summarizes the ledger by listing all the accounts with their balances. Assets are listed first, followed by liabilities, and then equity. The trial balance ensures that debits equal credits and is used to prepare the financial statements.</w:t>
      </w:r>
    </w:p>
    <w:p w14:paraId="5C26F1DA" w14:textId="77777777" w:rsidR="00DD7902" w:rsidRPr="005151C9" w:rsidRDefault="001E3BFB" w:rsidP="005854C5">
      <w:pPr>
        <w:pStyle w:val="BodyText"/>
        <w:numPr>
          <w:ilvl w:val="0"/>
          <w:numId w:val="16"/>
        </w:numPr>
        <w:ind w:left="576" w:hanging="576"/>
        <w:rPr>
          <w:sz w:val="24"/>
          <w:szCs w:val="24"/>
        </w:rPr>
      </w:pPr>
      <w:r w:rsidRPr="005151C9">
        <w:rPr>
          <w:sz w:val="24"/>
          <w:szCs w:val="24"/>
        </w:rPr>
        <w:t>Use the debt ratio to evaluate business performance</w:t>
      </w:r>
    </w:p>
    <w:p w14:paraId="5D192FB4" w14:textId="7230181B" w:rsidR="00DD7902" w:rsidRPr="005151C9" w:rsidRDefault="00FF776D" w:rsidP="00EC7D7A">
      <w:pPr>
        <w:pStyle w:val="BodyText"/>
        <w:autoSpaceDE w:val="0"/>
        <w:autoSpaceDN w:val="0"/>
        <w:adjustRightInd w:val="0"/>
        <w:ind w:left="720" w:firstLine="0"/>
        <w:jc w:val="both"/>
        <w:rPr>
          <w:sz w:val="24"/>
          <w:szCs w:val="24"/>
        </w:rPr>
      </w:pPr>
      <w:r w:rsidRPr="005151C9">
        <w:rPr>
          <w:sz w:val="24"/>
          <w:szCs w:val="24"/>
        </w:rPr>
        <w:t xml:space="preserve">The debt ratio, calculated as Total </w:t>
      </w:r>
      <w:r w:rsidR="002237D6">
        <w:rPr>
          <w:sz w:val="24"/>
          <w:szCs w:val="24"/>
        </w:rPr>
        <w:t>l</w:t>
      </w:r>
      <w:r w:rsidRPr="005151C9">
        <w:rPr>
          <w:sz w:val="24"/>
          <w:szCs w:val="24"/>
        </w:rPr>
        <w:t xml:space="preserve">iabilities </w:t>
      </w:r>
      <w:r w:rsidR="002237D6">
        <w:rPr>
          <w:sz w:val="24"/>
          <w:szCs w:val="24"/>
        </w:rPr>
        <w:t>/</w:t>
      </w:r>
      <w:r w:rsidRPr="005151C9">
        <w:rPr>
          <w:sz w:val="24"/>
          <w:szCs w:val="24"/>
        </w:rPr>
        <w:t xml:space="preserve"> Total </w:t>
      </w:r>
      <w:r w:rsidR="002237D6">
        <w:rPr>
          <w:sz w:val="24"/>
          <w:szCs w:val="24"/>
        </w:rPr>
        <w:t>a</w:t>
      </w:r>
      <w:r w:rsidRPr="005151C9">
        <w:rPr>
          <w:sz w:val="24"/>
          <w:szCs w:val="24"/>
        </w:rPr>
        <w:t xml:space="preserve">ssets, </w:t>
      </w:r>
      <w:r w:rsidR="00DD7902" w:rsidRPr="005151C9">
        <w:rPr>
          <w:sz w:val="24"/>
          <w:szCs w:val="24"/>
        </w:rPr>
        <w:t>is</w:t>
      </w:r>
      <w:r w:rsidRPr="005151C9">
        <w:rPr>
          <w:sz w:val="24"/>
          <w:szCs w:val="24"/>
        </w:rPr>
        <w:t xml:space="preserve"> used to evaluate a business’s ability to pay its debts.</w:t>
      </w:r>
    </w:p>
    <w:p w14:paraId="2A4801BB" w14:textId="77777777" w:rsidR="004279F4" w:rsidRPr="005151C9" w:rsidRDefault="008E7982" w:rsidP="00DD7902">
      <w:pPr>
        <w:pStyle w:val="BodyText"/>
        <w:ind w:left="0" w:firstLine="0"/>
        <w:rPr>
          <w:sz w:val="24"/>
          <w:szCs w:val="24"/>
        </w:rPr>
      </w:pPr>
      <w:r w:rsidRPr="005151C9">
        <w:rPr>
          <w:b/>
          <w:bCs/>
          <w:sz w:val="28"/>
          <w:szCs w:val="28"/>
        </w:rPr>
        <w:t xml:space="preserve">Chapter </w:t>
      </w:r>
      <w:r w:rsidR="005A27BE" w:rsidRPr="005151C9">
        <w:rPr>
          <w:b/>
          <w:bCs/>
          <w:sz w:val="28"/>
          <w:szCs w:val="28"/>
        </w:rPr>
        <w:t>2</w:t>
      </w:r>
      <w:r w:rsidR="004279F4" w:rsidRPr="005151C9">
        <w:rPr>
          <w:b/>
          <w:bCs/>
          <w:sz w:val="28"/>
          <w:szCs w:val="28"/>
        </w:rPr>
        <w:t>:</w:t>
      </w:r>
      <w:r w:rsidRPr="005151C9">
        <w:rPr>
          <w:b/>
          <w:bCs/>
          <w:sz w:val="28"/>
          <w:szCs w:val="28"/>
        </w:rPr>
        <w:t xml:space="preserve"> Assignment Grid</w:t>
      </w:r>
      <w:r w:rsidR="00554C52" w:rsidRPr="005151C9">
        <w:rPr>
          <w:bCs/>
          <w:kern w:val="32"/>
          <w:sz w:val="28"/>
          <w:szCs w:val="28"/>
        </w:rPr>
        <w:t xml:space="preserve"> </w:t>
      </w:r>
      <w:r w:rsidR="00554C52" w:rsidRPr="005151C9">
        <w:rPr>
          <w:b/>
          <w:bCs/>
          <w:kern w:val="32"/>
          <w:sz w:val="28"/>
          <w:szCs w:val="28"/>
        </w:rPr>
        <w:t>and Other Materials</w:t>
      </w:r>
    </w:p>
    <w:tbl>
      <w:tblPr>
        <w:tblStyle w:val="TableGrid"/>
        <w:tblW w:w="9985" w:type="dxa"/>
        <w:tblLook w:val="04A0" w:firstRow="1" w:lastRow="0" w:firstColumn="1" w:lastColumn="0" w:noHBand="0" w:noVBand="1"/>
      </w:tblPr>
      <w:tblGrid>
        <w:gridCol w:w="3309"/>
        <w:gridCol w:w="1335"/>
        <w:gridCol w:w="1335"/>
        <w:gridCol w:w="1335"/>
        <w:gridCol w:w="1335"/>
        <w:gridCol w:w="1336"/>
      </w:tblGrid>
      <w:tr w:rsidR="00F157AD" w:rsidRPr="005151C9" w14:paraId="2DDB3A65" w14:textId="77777777" w:rsidTr="006E4AB5">
        <w:tc>
          <w:tcPr>
            <w:tcW w:w="3309" w:type="dxa"/>
            <w:vAlign w:val="center"/>
          </w:tcPr>
          <w:p w14:paraId="277727A5"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p>
        </w:tc>
        <w:tc>
          <w:tcPr>
            <w:tcW w:w="1335" w:type="dxa"/>
            <w:vAlign w:val="center"/>
          </w:tcPr>
          <w:p w14:paraId="2138AE13"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1</w:t>
            </w:r>
          </w:p>
        </w:tc>
        <w:tc>
          <w:tcPr>
            <w:tcW w:w="1335" w:type="dxa"/>
            <w:vAlign w:val="center"/>
          </w:tcPr>
          <w:p w14:paraId="167ACD2C"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2</w:t>
            </w:r>
          </w:p>
        </w:tc>
        <w:tc>
          <w:tcPr>
            <w:tcW w:w="1335" w:type="dxa"/>
            <w:vAlign w:val="center"/>
          </w:tcPr>
          <w:p w14:paraId="001DC24B"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3</w:t>
            </w:r>
          </w:p>
        </w:tc>
        <w:tc>
          <w:tcPr>
            <w:tcW w:w="1335" w:type="dxa"/>
            <w:vAlign w:val="center"/>
          </w:tcPr>
          <w:p w14:paraId="10B3584B"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4</w:t>
            </w:r>
          </w:p>
        </w:tc>
        <w:tc>
          <w:tcPr>
            <w:tcW w:w="1336" w:type="dxa"/>
            <w:vAlign w:val="center"/>
          </w:tcPr>
          <w:p w14:paraId="4B4EECB2"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5</w:t>
            </w:r>
          </w:p>
        </w:tc>
      </w:tr>
      <w:tr w:rsidR="00F157AD" w:rsidRPr="005151C9" w14:paraId="3156C21A" w14:textId="77777777" w:rsidTr="006E4AB5">
        <w:tc>
          <w:tcPr>
            <w:tcW w:w="3309" w:type="dxa"/>
          </w:tcPr>
          <w:p w14:paraId="4E5BF68E" w14:textId="3B6EACE1" w:rsidR="00F157AD"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887A86" w:rsidRPr="005151C9">
              <w:rPr>
                <w:rFonts w:ascii="Times New Roman" w:hAnsi="Times New Roman" w:cs="Times New Roman"/>
                <w:szCs w:val="24"/>
              </w:rPr>
              <w:t>2</w:t>
            </w:r>
            <w:r w:rsidR="00F157AD" w:rsidRPr="005151C9">
              <w:rPr>
                <w:rFonts w:ascii="Times New Roman" w:hAnsi="Times New Roman" w:cs="Times New Roman"/>
                <w:szCs w:val="24"/>
              </w:rPr>
              <w:t>-1</w:t>
            </w:r>
          </w:p>
        </w:tc>
        <w:tc>
          <w:tcPr>
            <w:tcW w:w="1335" w:type="dxa"/>
            <w:vAlign w:val="center"/>
          </w:tcPr>
          <w:p w14:paraId="390E7277"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7A4A00A4"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4078360"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F47ADA7"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BDDA6D9"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5151C9" w14:paraId="64AC242D" w14:textId="77777777" w:rsidTr="006E4AB5">
        <w:tc>
          <w:tcPr>
            <w:tcW w:w="3309" w:type="dxa"/>
          </w:tcPr>
          <w:p w14:paraId="68612F3E" w14:textId="1FEB0C28" w:rsidR="00F157AD"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887A86" w:rsidRPr="005151C9">
              <w:rPr>
                <w:rFonts w:ascii="Times New Roman" w:hAnsi="Times New Roman" w:cs="Times New Roman"/>
                <w:szCs w:val="24"/>
              </w:rPr>
              <w:t>2</w:t>
            </w:r>
            <w:r w:rsidR="00F157AD" w:rsidRPr="005151C9">
              <w:rPr>
                <w:rFonts w:ascii="Times New Roman" w:hAnsi="Times New Roman" w:cs="Times New Roman"/>
                <w:szCs w:val="24"/>
              </w:rPr>
              <w:t>-2</w:t>
            </w:r>
          </w:p>
        </w:tc>
        <w:tc>
          <w:tcPr>
            <w:tcW w:w="1335" w:type="dxa"/>
            <w:vAlign w:val="center"/>
          </w:tcPr>
          <w:p w14:paraId="735E4885"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310FED8"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3E0D66EE"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33296BA"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6CD1504"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5151C9" w14:paraId="07CC3043" w14:textId="77777777" w:rsidTr="006E4AB5">
        <w:tc>
          <w:tcPr>
            <w:tcW w:w="3309" w:type="dxa"/>
          </w:tcPr>
          <w:p w14:paraId="3AF4B780" w14:textId="173E1AE6" w:rsidR="00F157AD"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887A86" w:rsidRPr="005151C9">
              <w:rPr>
                <w:rFonts w:ascii="Times New Roman" w:hAnsi="Times New Roman" w:cs="Times New Roman"/>
                <w:szCs w:val="24"/>
              </w:rPr>
              <w:t>2</w:t>
            </w:r>
            <w:r w:rsidR="00F157AD" w:rsidRPr="005151C9">
              <w:rPr>
                <w:rFonts w:ascii="Times New Roman" w:hAnsi="Times New Roman" w:cs="Times New Roman"/>
                <w:szCs w:val="24"/>
              </w:rPr>
              <w:t>-</w:t>
            </w:r>
            <w:r w:rsidR="00887A86" w:rsidRPr="005151C9">
              <w:rPr>
                <w:rFonts w:ascii="Times New Roman" w:hAnsi="Times New Roman" w:cs="Times New Roman"/>
                <w:szCs w:val="24"/>
              </w:rPr>
              <w:t>3</w:t>
            </w:r>
          </w:p>
        </w:tc>
        <w:tc>
          <w:tcPr>
            <w:tcW w:w="1335" w:type="dxa"/>
            <w:vAlign w:val="center"/>
          </w:tcPr>
          <w:p w14:paraId="59308B94"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667A40D"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410D6728"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A3B3A9B"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0D441451"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03B7EA6" w14:textId="77777777" w:rsidTr="006E4AB5">
        <w:tc>
          <w:tcPr>
            <w:tcW w:w="3309" w:type="dxa"/>
          </w:tcPr>
          <w:p w14:paraId="3F641CBB" w14:textId="449A9E28"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DA3820" w:rsidRPr="005151C9">
              <w:rPr>
                <w:rFonts w:ascii="Times New Roman" w:hAnsi="Times New Roman" w:cs="Times New Roman"/>
                <w:szCs w:val="24"/>
              </w:rPr>
              <w:t>2-4</w:t>
            </w:r>
          </w:p>
        </w:tc>
        <w:tc>
          <w:tcPr>
            <w:tcW w:w="1335" w:type="dxa"/>
            <w:vAlign w:val="center"/>
          </w:tcPr>
          <w:p w14:paraId="7EAF1A1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E8883E7" w14:textId="5F3DE801"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7638FA86" w14:textId="3A19A90A" w:rsidR="00DA3820" w:rsidRPr="005151C9" w:rsidRDefault="00DA3820" w:rsidP="006904A7">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2EFDD1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4700AEB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E0272BF" w14:textId="77777777" w:rsidTr="006E4AB5">
        <w:tc>
          <w:tcPr>
            <w:tcW w:w="3309" w:type="dxa"/>
          </w:tcPr>
          <w:p w14:paraId="05765A75" w14:textId="7AB22BA3"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DA3820" w:rsidRPr="005151C9">
              <w:rPr>
                <w:rFonts w:ascii="Times New Roman" w:hAnsi="Times New Roman" w:cs="Times New Roman"/>
                <w:szCs w:val="24"/>
              </w:rPr>
              <w:t>2-5</w:t>
            </w:r>
          </w:p>
        </w:tc>
        <w:tc>
          <w:tcPr>
            <w:tcW w:w="1335" w:type="dxa"/>
            <w:vAlign w:val="center"/>
          </w:tcPr>
          <w:p w14:paraId="2878FE2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4BB7A4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74F6B85" w14:textId="77777777" w:rsidR="00DA3820" w:rsidRPr="005151C9" w:rsidRDefault="00DA3820" w:rsidP="006904A7">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6CDCAE6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91C4EA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6910077" w14:textId="77777777" w:rsidTr="006E4AB5">
        <w:tc>
          <w:tcPr>
            <w:tcW w:w="3309" w:type="dxa"/>
          </w:tcPr>
          <w:p w14:paraId="3EF902EC" w14:textId="2040F484"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DA3820" w:rsidRPr="005151C9">
              <w:rPr>
                <w:rFonts w:ascii="Times New Roman" w:hAnsi="Times New Roman" w:cs="Times New Roman"/>
                <w:szCs w:val="24"/>
              </w:rPr>
              <w:t>2-6</w:t>
            </w:r>
          </w:p>
        </w:tc>
        <w:tc>
          <w:tcPr>
            <w:tcW w:w="1335" w:type="dxa"/>
            <w:vAlign w:val="center"/>
          </w:tcPr>
          <w:p w14:paraId="71F1E32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7A57EE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302556F" w14:textId="77777777" w:rsidR="00DA3820" w:rsidRPr="005151C9" w:rsidRDefault="00DA3820" w:rsidP="006904A7">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1B94644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26D7F9A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90BF38D" w14:textId="77777777" w:rsidTr="006E4AB5">
        <w:tc>
          <w:tcPr>
            <w:tcW w:w="3309" w:type="dxa"/>
          </w:tcPr>
          <w:p w14:paraId="43CBA0AF" w14:textId="76F13FCB"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DA3820" w:rsidRPr="005151C9">
              <w:rPr>
                <w:rFonts w:ascii="Times New Roman" w:hAnsi="Times New Roman" w:cs="Times New Roman"/>
                <w:szCs w:val="24"/>
              </w:rPr>
              <w:t>2-7</w:t>
            </w:r>
          </w:p>
        </w:tc>
        <w:tc>
          <w:tcPr>
            <w:tcW w:w="1335" w:type="dxa"/>
            <w:vAlign w:val="center"/>
          </w:tcPr>
          <w:p w14:paraId="75E030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49FE10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487901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0FAFD36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74E7C8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85543AB" w14:textId="77777777" w:rsidTr="006E4AB5">
        <w:tc>
          <w:tcPr>
            <w:tcW w:w="3309" w:type="dxa"/>
          </w:tcPr>
          <w:p w14:paraId="6A8B3E03" w14:textId="202958C4"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DA3820" w:rsidRPr="005151C9">
              <w:rPr>
                <w:rFonts w:ascii="Times New Roman" w:hAnsi="Times New Roman" w:cs="Times New Roman"/>
                <w:szCs w:val="24"/>
              </w:rPr>
              <w:t>2-8</w:t>
            </w:r>
          </w:p>
        </w:tc>
        <w:tc>
          <w:tcPr>
            <w:tcW w:w="1335" w:type="dxa"/>
            <w:vAlign w:val="center"/>
          </w:tcPr>
          <w:p w14:paraId="7AD6F87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406E55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7991B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7AF1FB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64602AC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1777CC57" w14:textId="77777777" w:rsidTr="006E4AB5">
        <w:tc>
          <w:tcPr>
            <w:tcW w:w="3309" w:type="dxa"/>
          </w:tcPr>
          <w:p w14:paraId="5A11E63D" w14:textId="6D3F2128"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S-F:</w:t>
            </w:r>
            <w:r w:rsidR="00DA3820" w:rsidRPr="005151C9">
              <w:rPr>
                <w:rFonts w:ascii="Times New Roman" w:hAnsi="Times New Roman" w:cs="Times New Roman"/>
                <w:szCs w:val="24"/>
              </w:rPr>
              <w:t>2-9</w:t>
            </w:r>
          </w:p>
        </w:tc>
        <w:tc>
          <w:tcPr>
            <w:tcW w:w="1335" w:type="dxa"/>
            <w:vAlign w:val="center"/>
          </w:tcPr>
          <w:p w14:paraId="7BBA9A4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0BEB4F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F317A1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824AE3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123BB41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r>
      <w:tr w:rsidR="00DA3820" w:rsidRPr="005151C9" w14:paraId="5790A000" w14:textId="77777777" w:rsidTr="006E4AB5">
        <w:tc>
          <w:tcPr>
            <w:tcW w:w="3309" w:type="dxa"/>
          </w:tcPr>
          <w:p w14:paraId="69E6E91D" w14:textId="29E7E016"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2-10</w:t>
            </w:r>
          </w:p>
        </w:tc>
        <w:tc>
          <w:tcPr>
            <w:tcW w:w="1335" w:type="dxa"/>
            <w:vAlign w:val="center"/>
          </w:tcPr>
          <w:p w14:paraId="5A89F0A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78E103F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6B61EC6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26B704F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5646073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26DEC9CD" w14:textId="77777777" w:rsidTr="006E4AB5">
        <w:tc>
          <w:tcPr>
            <w:tcW w:w="3309" w:type="dxa"/>
          </w:tcPr>
          <w:p w14:paraId="62570EF8" w14:textId="3F8C7CD7"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2-11</w:t>
            </w:r>
          </w:p>
        </w:tc>
        <w:tc>
          <w:tcPr>
            <w:tcW w:w="1335" w:type="dxa"/>
            <w:vAlign w:val="center"/>
          </w:tcPr>
          <w:p w14:paraId="40E61A4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568C16D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7556DF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369064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F22D8A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A2A81E8" w14:textId="77777777" w:rsidTr="006E4AB5">
        <w:tc>
          <w:tcPr>
            <w:tcW w:w="3309" w:type="dxa"/>
          </w:tcPr>
          <w:p w14:paraId="4BF0816F" w14:textId="0B9E1D93"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2-12</w:t>
            </w:r>
          </w:p>
        </w:tc>
        <w:tc>
          <w:tcPr>
            <w:tcW w:w="1335" w:type="dxa"/>
            <w:vAlign w:val="center"/>
          </w:tcPr>
          <w:p w14:paraId="64A24F7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41D0A29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7BFB34F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F2B5F4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DF2797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A39EC1B" w14:textId="77777777" w:rsidTr="006E4AB5">
        <w:tc>
          <w:tcPr>
            <w:tcW w:w="3309" w:type="dxa"/>
          </w:tcPr>
          <w:p w14:paraId="1BC65343" w14:textId="4BE13F3B"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2-13</w:t>
            </w:r>
          </w:p>
        </w:tc>
        <w:tc>
          <w:tcPr>
            <w:tcW w:w="1335" w:type="dxa"/>
            <w:vAlign w:val="center"/>
          </w:tcPr>
          <w:p w14:paraId="2274EAB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A5E0D6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05342F5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E08BBB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7015AA7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32DC5A5" w14:textId="77777777" w:rsidTr="006E4AB5">
        <w:tc>
          <w:tcPr>
            <w:tcW w:w="3309" w:type="dxa"/>
          </w:tcPr>
          <w:p w14:paraId="6B237CEE" w14:textId="1B43A86E"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2-14</w:t>
            </w:r>
          </w:p>
        </w:tc>
        <w:tc>
          <w:tcPr>
            <w:tcW w:w="1335" w:type="dxa"/>
            <w:vAlign w:val="center"/>
          </w:tcPr>
          <w:p w14:paraId="4B7CAE5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93957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7E9907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5658D66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2926739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5C10499" w14:textId="77777777" w:rsidTr="006E4AB5">
        <w:tc>
          <w:tcPr>
            <w:tcW w:w="3309" w:type="dxa"/>
          </w:tcPr>
          <w:p w14:paraId="4E041798" w14:textId="0DA15051"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2-15</w:t>
            </w:r>
          </w:p>
        </w:tc>
        <w:tc>
          <w:tcPr>
            <w:tcW w:w="1335" w:type="dxa"/>
            <w:vAlign w:val="center"/>
          </w:tcPr>
          <w:p w14:paraId="0E09F51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F0C492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55F0FD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2AEEBD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23D6E2A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330EA71" w14:textId="77777777" w:rsidTr="006E4AB5">
        <w:tc>
          <w:tcPr>
            <w:tcW w:w="3309" w:type="dxa"/>
          </w:tcPr>
          <w:p w14:paraId="58DA0758" w14:textId="0092EA6D"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2-16</w:t>
            </w:r>
          </w:p>
        </w:tc>
        <w:tc>
          <w:tcPr>
            <w:tcW w:w="1335" w:type="dxa"/>
            <w:vAlign w:val="center"/>
          </w:tcPr>
          <w:p w14:paraId="3F58A9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77676A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6B307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3D3E946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24D0A40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6AD268D4" w14:textId="77777777" w:rsidTr="006E4AB5">
        <w:tc>
          <w:tcPr>
            <w:tcW w:w="3309" w:type="dxa"/>
          </w:tcPr>
          <w:p w14:paraId="369EEBB6" w14:textId="1F381784"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2-17</w:t>
            </w:r>
          </w:p>
        </w:tc>
        <w:tc>
          <w:tcPr>
            <w:tcW w:w="1335" w:type="dxa"/>
            <w:vAlign w:val="center"/>
          </w:tcPr>
          <w:p w14:paraId="09C565E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4E439D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28CF4C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24967AB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3BEF6A6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40B0416" w14:textId="77777777" w:rsidTr="006E4AB5">
        <w:tc>
          <w:tcPr>
            <w:tcW w:w="3309" w:type="dxa"/>
          </w:tcPr>
          <w:p w14:paraId="250C84AE" w14:textId="45EAD41B"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2-18</w:t>
            </w:r>
          </w:p>
        </w:tc>
        <w:tc>
          <w:tcPr>
            <w:tcW w:w="1335" w:type="dxa"/>
            <w:vAlign w:val="center"/>
          </w:tcPr>
          <w:p w14:paraId="6C4ABDD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A617E2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932707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7F11898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5ED6DDE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2633FEF3" w14:textId="77777777" w:rsidTr="006E4AB5">
        <w:tc>
          <w:tcPr>
            <w:tcW w:w="3309" w:type="dxa"/>
          </w:tcPr>
          <w:p w14:paraId="65A8A9CA" w14:textId="5CD7FB24"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2-19</w:t>
            </w:r>
          </w:p>
        </w:tc>
        <w:tc>
          <w:tcPr>
            <w:tcW w:w="1335" w:type="dxa"/>
            <w:vAlign w:val="center"/>
          </w:tcPr>
          <w:p w14:paraId="1286968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048B0D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FB45FF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15D1CA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2C46764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34C41DD1" w14:textId="77777777" w:rsidTr="006E4AB5">
        <w:tc>
          <w:tcPr>
            <w:tcW w:w="3309" w:type="dxa"/>
          </w:tcPr>
          <w:p w14:paraId="33C86780" w14:textId="64CA88D1"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2-20</w:t>
            </w:r>
          </w:p>
        </w:tc>
        <w:tc>
          <w:tcPr>
            <w:tcW w:w="1335" w:type="dxa"/>
            <w:vAlign w:val="center"/>
          </w:tcPr>
          <w:p w14:paraId="2A376E5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B900AF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000A08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431A76B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69491C0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9EA286F" w14:textId="77777777" w:rsidTr="006E4AB5">
        <w:tc>
          <w:tcPr>
            <w:tcW w:w="3309" w:type="dxa"/>
          </w:tcPr>
          <w:p w14:paraId="62B8B164" w14:textId="48EF939D"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2-21</w:t>
            </w:r>
          </w:p>
        </w:tc>
        <w:tc>
          <w:tcPr>
            <w:tcW w:w="1335" w:type="dxa"/>
            <w:vAlign w:val="center"/>
          </w:tcPr>
          <w:p w14:paraId="627A3AB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62A91B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A23CA4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3A14E31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4E597BA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05BB920" w14:textId="77777777" w:rsidTr="006E4AB5">
        <w:tc>
          <w:tcPr>
            <w:tcW w:w="3309" w:type="dxa"/>
          </w:tcPr>
          <w:p w14:paraId="071E17F3" w14:textId="29FED823"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2-22</w:t>
            </w:r>
          </w:p>
        </w:tc>
        <w:tc>
          <w:tcPr>
            <w:tcW w:w="1335" w:type="dxa"/>
            <w:vAlign w:val="center"/>
          </w:tcPr>
          <w:p w14:paraId="28896E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B6C06F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A54D5F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3A0B46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2735A7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6589B54E" w14:textId="77777777" w:rsidTr="006E4AB5">
        <w:tc>
          <w:tcPr>
            <w:tcW w:w="3309" w:type="dxa"/>
          </w:tcPr>
          <w:p w14:paraId="69D9CE8C" w14:textId="30B671FC"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2-23</w:t>
            </w:r>
          </w:p>
        </w:tc>
        <w:tc>
          <w:tcPr>
            <w:tcW w:w="1335" w:type="dxa"/>
            <w:vAlign w:val="center"/>
          </w:tcPr>
          <w:p w14:paraId="63D5CD7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C382AB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31CAA7B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68FC72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14D90B0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6DFC071" w14:textId="77777777" w:rsidTr="006E4AB5">
        <w:tc>
          <w:tcPr>
            <w:tcW w:w="3309" w:type="dxa"/>
          </w:tcPr>
          <w:p w14:paraId="6EFD6B64" w14:textId="623F9E05"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2-24</w:t>
            </w:r>
          </w:p>
        </w:tc>
        <w:tc>
          <w:tcPr>
            <w:tcW w:w="1335" w:type="dxa"/>
            <w:vAlign w:val="center"/>
          </w:tcPr>
          <w:p w14:paraId="0B0DD76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D0DA9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02092AC" w14:textId="626627A2"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7CA78A1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4269FB7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F8C3103" w14:textId="77777777" w:rsidTr="006E4AB5">
        <w:tc>
          <w:tcPr>
            <w:tcW w:w="3309" w:type="dxa"/>
          </w:tcPr>
          <w:p w14:paraId="00E69735" w14:textId="3D9E1EFA"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2-25</w:t>
            </w:r>
          </w:p>
        </w:tc>
        <w:tc>
          <w:tcPr>
            <w:tcW w:w="1335" w:type="dxa"/>
            <w:vAlign w:val="center"/>
          </w:tcPr>
          <w:p w14:paraId="29436BF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A911CC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C08BE1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67058E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1F0E382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1910F214" w14:textId="77777777" w:rsidTr="006E4AB5">
        <w:tc>
          <w:tcPr>
            <w:tcW w:w="3309" w:type="dxa"/>
          </w:tcPr>
          <w:p w14:paraId="404136ED" w14:textId="76172BA4"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2-26</w:t>
            </w:r>
          </w:p>
        </w:tc>
        <w:tc>
          <w:tcPr>
            <w:tcW w:w="1335" w:type="dxa"/>
            <w:vAlign w:val="center"/>
          </w:tcPr>
          <w:p w14:paraId="20E4FF3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C20722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3C8BF8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767703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364891D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B25510E" w14:textId="77777777" w:rsidTr="006E4AB5">
        <w:tc>
          <w:tcPr>
            <w:tcW w:w="3309" w:type="dxa"/>
          </w:tcPr>
          <w:p w14:paraId="3A23A97B" w14:textId="71F23613"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2-27</w:t>
            </w:r>
          </w:p>
        </w:tc>
        <w:tc>
          <w:tcPr>
            <w:tcW w:w="1335" w:type="dxa"/>
            <w:vAlign w:val="center"/>
          </w:tcPr>
          <w:p w14:paraId="0529A0B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907357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49AFDC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906BC8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327C070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07B3815" w14:textId="77777777" w:rsidTr="006E4AB5">
        <w:tc>
          <w:tcPr>
            <w:tcW w:w="3309" w:type="dxa"/>
          </w:tcPr>
          <w:p w14:paraId="41A37FEB" w14:textId="74116EB6" w:rsidR="00DA3820" w:rsidRPr="005151C9" w:rsidRDefault="0001302F" w:rsidP="00ED343B">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E-F:</w:t>
            </w:r>
            <w:r w:rsidR="00DA3820" w:rsidRPr="005151C9">
              <w:rPr>
                <w:rFonts w:ascii="Times New Roman" w:hAnsi="Times New Roman" w:cs="Times New Roman"/>
                <w:szCs w:val="24"/>
              </w:rPr>
              <w:t>2-28</w:t>
            </w:r>
          </w:p>
        </w:tc>
        <w:tc>
          <w:tcPr>
            <w:tcW w:w="1335" w:type="dxa"/>
            <w:vAlign w:val="center"/>
          </w:tcPr>
          <w:p w14:paraId="386F418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F32764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DF009C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CB534C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6" w:type="dxa"/>
            <w:vAlign w:val="center"/>
          </w:tcPr>
          <w:p w14:paraId="3EB5689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r>
      <w:tr w:rsidR="00DA3820" w:rsidRPr="005151C9" w14:paraId="27A29AF4" w14:textId="77777777" w:rsidTr="006E4AB5">
        <w:tc>
          <w:tcPr>
            <w:tcW w:w="3309" w:type="dxa"/>
          </w:tcPr>
          <w:p w14:paraId="222370CC" w14:textId="01D38C45"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P-F:</w:t>
            </w:r>
            <w:r w:rsidR="00DA3820" w:rsidRPr="005151C9">
              <w:rPr>
                <w:rFonts w:ascii="Times New Roman" w:hAnsi="Times New Roman" w:cs="Times New Roman"/>
                <w:szCs w:val="24"/>
              </w:rPr>
              <w:t xml:space="preserve">2-29A, </w:t>
            </w:r>
            <w:r>
              <w:rPr>
                <w:rFonts w:ascii="Times New Roman" w:hAnsi="Times New Roman" w:cs="Times New Roman"/>
                <w:szCs w:val="24"/>
              </w:rPr>
              <w:t>P-F:</w:t>
            </w:r>
            <w:r w:rsidR="00DA3820" w:rsidRPr="005151C9">
              <w:rPr>
                <w:rFonts w:ascii="Times New Roman" w:hAnsi="Times New Roman" w:cs="Times New Roman"/>
                <w:szCs w:val="24"/>
              </w:rPr>
              <w:t>2-35B</w:t>
            </w:r>
          </w:p>
        </w:tc>
        <w:tc>
          <w:tcPr>
            <w:tcW w:w="1335" w:type="dxa"/>
            <w:vAlign w:val="center"/>
          </w:tcPr>
          <w:p w14:paraId="44AAFC8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EA7A12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FDD957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62BC5A8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6EEA253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3D646C2E" w14:textId="77777777" w:rsidTr="006E4AB5">
        <w:tc>
          <w:tcPr>
            <w:tcW w:w="3309" w:type="dxa"/>
          </w:tcPr>
          <w:p w14:paraId="241F52BE" w14:textId="6D96E982"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P-F:</w:t>
            </w:r>
            <w:r w:rsidR="00DA3820" w:rsidRPr="005151C9">
              <w:rPr>
                <w:rFonts w:ascii="Times New Roman" w:hAnsi="Times New Roman" w:cs="Times New Roman"/>
                <w:szCs w:val="24"/>
              </w:rPr>
              <w:t xml:space="preserve">2-30A, </w:t>
            </w:r>
            <w:r>
              <w:rPr>
                <w:rFonts w:ascii="Times New Roman" w:hAnsi="Times New Roman" w:cs="Times New Roman"/>
                <w:szCs w:val="24"/>
              </w:rPr>
              <w:t>P-F:</w:t>
            </w:r>
            <w:r w:rsidR="00DA3820" w:rsidRPr="005151C9">
              <w:rPr>
                <w:rFonts w:ascii="Times New Roman" w:hAnsi="Times New Roman" w:cs="Times New Roman"/>
                <w:szCs w:val="24"/>
              </w:rPr>
              <w:t>2-36B</w:t>
            </w:r>
          </w:p>
        </w:tc>
        <w:tc>
          <w:tcPr>
            <w:tcW w:w="1335" w:type="dxa"/>
            <w:vAlign w:val="center"/>
          </w:tcPr>
          <w:p w14:paraId="60B5FD2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0BE32A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BAA67A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3356EE2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28FAED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D2294AE" w14:textId="77777777" w:rsidTr="006E4AB5">
        <w:tc>
          <w:tcPr>
            <w:tcW w:w="3309" w:type="dxa"/>
          </w:tcPr>
          <w:p w14:paraId="5096E87E" w14:textId="10BA1B3C"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P-F:</w:t>
            </w:r>
            <w:r w:rsidR="00DA3820" w:rsidRPr="005151C9">
              <w:rPr>
                <w:rFonts w:ascii="Times New Roman" w:hAnsi="Times New Roman" w:cs="Times New Roman"/>
                <w:szCs w:val="24"/>
              </w:rPr>
              <w:t xml:space="preserve">2-31A, </w:t>
            </w:r>
            <w:r>
              <w:rPr>
                <w:rFonts w:ascii="Times New Roman" w:hAnsi="Times New Roman" w:cs="Times New Roman"/>
                <w:szCs w:val="24"/>
              </w:rPr>
              <w:t>P-F:</w:t>
            </w:r>
            <w:r w:rsidR="00DA3820" w:rsidRPr="005151C9">
              <w:rPr>
                <w:rFonts w:ascii="Times New Roman" w:hAnsi="Times New Roman" w:cs="Times New Roman"/>
                <w:szCs w:val="24"/>
              </w:rPr>
              <w:t>2-37B</w:t>
            </w:r>
          </w:p>
        </w:tc>
        <w:tc>
          <w:tcPr>
            <w:tcW w:w="1335" w:type="dxa"/>
            <w:vAlign w:val="center"/>
          </w:tcPr>
          <w:p w14:paraId="4862041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342AEE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603DC77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3D1AD6F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49B558F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2DACC8FA" w14:textId="77777777" w:rsidTr="006E4AB5">
        <w:tc>
          <w:tcPr>
            <w:tcW w:w="3309" w:type="dxa"/>
          </w:tcPr>
          <w:p w14:paraId="42AEC3B5" w14:textId="5732F044"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P-F:</w:t>
            </w:r>
            <w:r w:rsidR="00DA3820" w:rsidRPr="005151C9">
              <w:rPr>
                <w:rFonts w:ascii="Times New Roman" w:hAnsi="Times New Roman" w:cs="Times New Roman"/>
                <w:szCs w:val="24"/>
              </w:rPr>
              <w:t xml:space="preserve">2-32A, </w:t>
            </w:r>
            <w:r>
              <w:rPr>
                <w:rFonts w:ascii="Times New Roman" w:hAnsi="Times New Roman" w:cs="Times New Roman"/>
                <w:szCs w:val="24"/>
              </w:rPr>
              <w:t>P-F:</w:t>
            </w:r>
            <w:r w:rsidR="00DA3820" w:rsidRPr="005151C9">
              <w:rPr>
                <w:rFonts w:ascii="Times New Roman" w:hAnsi="Times New Roman" w:cs="Times New Roman"/>
                <w:szCs w:val="24"/>
              </w:rPr>
              <w:t>2-38B</w:t>
            </w:r>
          </w:p>
        </w:tc>
        <w:tc>
          <w:tcPr>
            <w:tcW w:w="1335" w:type="dxa"/>
            <w:vAlign w:val="center"/>
          </w:tcPr>
          <w:p w14:paraId="4596D1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45E427D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CD9DB5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5" w:type="dxa"/>
            <w:vAlign w:val="center"/>
          </w:tcPr>
          <w:p w14:paraId="2CC090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72687DB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0757F64" w14:textId="77777777" w:rsidTr="006E4AB5">
        <w:tc>
          <w:tcPr>
            <w:tcW w:w="3309" w:type="dxa"/>
          </w:tcPr>
          <w:p w14:paraId="58A6E879" w14:textId="7FE89B24"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P-F:</w:t>
            </w:r>
            <w:r w:rsidR="00DA3820" w:rsidRPr="005151C9">
              <w:rPr>
                <w:rFonts w:ascii="Times New Roman" w:hAnsi="Times New Roman" w:cs="Times New Roman"/>
                <w:szCs w:val="24"/>
              </w:rPr>
              <w:t xml:space="preserve">2-33A, </w:t>
            </w:r>
            <w:r>
              <w:rPr>
                <w:rFonts w:ascii="Times New Roman" w:hAnsi="Times New Roman" w:cs="Times New Roman"/>
                <w:szCs w:val="24"/>
              </w:rPr>
              <w:t>P-F:</w:t>
            </w:r>
            <w:r w:rsidR="00DA3820" w:rsidRPr="005151C9">
              <w:rPr>
                <w:rFonts w:ascii="Times New Roman" w:hAnsi="Times New Roman" w:cs="Times New Roman"/>
                <w:szCs w:val="24"/>
              </w:rPr>
              <w:t>2-39B</w:t>
            </w:r>
          </w:p>
        </w:tc>
        <w:tc>
          <w:tcPr>
            <w:tcW w:w="1335" w:type="dxa"/>
            <w:vAlign w:val="center"/>
          </w:tcPr>
          <w:p w14:paraId="1631590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7E30362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A9B731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589B97F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6421D1A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EBAC62E" w14:textId="77777777" w:rsidTr="006E4AB5">
        <w:tc>
          <w:tcPr>
            <w:tcW w:w="3309" w:type="dxa"/>
          </w:tcPr>
          <w:p w14:paraId="36A4D2E1" w14:textId="75B8C3CC" w:rsidR="00DA3820" w:rsidRPr="005151C9" w:rsidRDefault="0001302F" w:rsidP="00887A86">
            <w:pPr>
              <w:tabs>
                <w:tab w:val="left" w:pos="0"/>
                <w:tab w:val="left" w:pos="2880"/>
                <w:tab w:val="left" w:pos="4320"/>
                <w:tab w:val="left" w:pos="4680"/>
              </w:tabs>
              <w:rPr>
                <w:rFonts w:ascii="Times New Roman" w:hAnsi="Times New Roman" w:cs="Times New Roman"/>
                <w:szCs w:val="24"/>
              </w:rPr>
            </w:pPr>
            <w:r>
              <w:rPr>
                <w:rFonts w:ascii="Times New Roman" w:hAnsi="Times New Roman" w:cs="Times New Roman"/>
                <w:szCs w:val="24"/>
              </w:rPr>
              <w:t>P-F:</w:t>
            </w:r>
            <w:r w:rsidR="00DA3820" w:rsidRPr="005151C9">
              <w:rPr>
                <w:rFonts w:ascii="Times New Roman" w:hAnsi="Times New Roman" w:cs="Times New Roman"/>
                <w:szCs w:val="24"/>
              </w:rPr>
              <w:t xml:space="preserve">2-34A, </w:t>
            </w:r>
            <w:r>
              <w:rPr>
                <w:rFonts w:ascii="Times New Roman" w:hAnsi="Times New Roman" w:cs="Times New Roman"/>
                <w:szCs w:val="24"/>
              </w:rPr>
              <w:t>P-F:</w:t>
            </w:r>
            <w:r w:rsidR="00DA3820" w:rsidRPr="005151C9">
              <w:rPr>
                <w:rFonts w:ascii="Times New Roman" w:hAnsi="Times New Roman" w:cs="Times New Roman"/>
                <w:szCs w:val="24"/>
              </w:rPr>
              <w:t>2-40B</w:t>
            </w:r>
          </w:p>
        </w:tc>
        <w:tc>
          <w:tcPr>
            <w:tcW w:w="1335" w:type="dxa"/>
            <w:vAlign w:val="center"/>
          </w:tcPr>
          <w:p w14:paraId="6C3ADA6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28D89BF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18E4661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335" w:type="dxa"/>
            <w:vAlign w:val="center"/>
          </w:tcPr>
          <w:p w14:paraId="0D2E4B6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336" w:type="dxa"/>
            <w:vAlign w:val="center"/>
          </w:tcPr>
          <w:p w14:paraId="440F018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r>
    </w:tbl>
    <w:p w14:paraId="2E518B49" w14:textId="77777777" w:rsidR="004279F4" w:rsidRPr="005151C9" w:rsidRDefault="004279F4" w:rsidP="004279F4">
      <w:pPr>
        <w:tabs>
          <w:tab w:val="left" w:pos="0"/>
          <w:tab w:val="left" w:pos="2880"/>
          <w:tab w:val="left" w:pos="4320"/>
          <w:tab w:val="left" w:pos="4680"/>
        </w:tabs>
        <w:spacing w:after="0"/>
        <w:rPr>
          <w:rFonts w:ascii="Times New Roman" w:hAnsi="Times New Roman"/>
          <w:b/>
          <w:i/>
          <w:sz w:val="20"/>
        </w:rPr>
      </w:pPr>
      <w:r w:rsidRPr="005151C9">
        <w:rPr>
          <w:rFonts w:ascii="Times New Roman" w:hAnsi="Times New Roman"/>
          <w:b/>
          <w:sz w:val="20"/>
        </w:rPr>
        <w:t>S – Short Exercises (</w:t>
      </w:r>
      <w:r w:rsidRPr="005151C9">
        <w:rPr>
          <w:rFonts w:ascii="Times New Roman" w:hAnsi="Times New Roman"/>
          <w:b/>
          <w:i/>
          <w:sz w:val="20"/>
        </w:rPr>
        <w:t>Easy)</w:t>
      </w:r>
    </w:p>
    <w:p w14:paraId="09592852" w14:textId="77777777" w:rsidR="004279F4" w:rsidRPr="005151C9" w:rsidRDefault="004279F4" w:rsidP="004279F4">
      <w:pPr>
        <w:tabs>
          <w:tab w:val="left" w:pos="0"/>
          <w:tab w:val="left" w:pos="2880"/>
          <w:tab w:val="left" w:pos="4320"/>
          <w:tab w:val="left" w:pos="4680"/>
        </w:tabs>
        <w:spacing w:after="0"/>
        <w:rPr>
          <w:rFonts w:ascii="Times New Roman" w:hAnsi="Times New Roman"/>
          <w:b/>
          <w:i/>
          <w:sz w:val="20"/>
        </w:rPr>
      </w:pPr>
      <w:r w:rsidRPr="005151C9">
        <w:rPr>
          <w:rFonts w:ascii="Times New Roman" w:hAnsi="Times New Roman"/>
          <w:b/>
          <w:sz w:val="20"/>
        </w:rPr>
        <w:t>E – Exercises (</w:t>
      </w:r>
      <w:r w:rsidRPr="005151C9">
        <w:rPr>
          <w:rFonts w:ascii="Times New Roman" w:hAnsi="Times New Roman"/>
          <w:b/>
          <w:i/>
          <w:sz w:val="20"/>
        </w:rPr>
        <w:t>Moderate)</w:t>
      </w:r>
    </w:p>
    <w:p w14:paraId="5E9960FA" w14:textId="195CB52F" w:rsidR="00F157AD" w:rsidRPr="00A70DD2" w:rsidRDefault="004279F4" w:rsidP="00A70DD2">
      <w:pPr>
        <w:tabs>
          <w:tab w:val="left" w:pos="0"/>
          <w:tab w:val="left" w:pos="2880"/>
          <w:tab w:val="left" w:pos="4320"/>
          <w:tab w:val="left" w:pos="4680"/>
        </w:tabs>
        <w:spacing w:after="0"/>
        <w:rPr>
          <w:rFonts w:ascii="Times New Roman" w:hAnsi="Times New Roman"/>
          <w:b/>
          <w:i/>
          <w:sz w:val="20"/>
        </w:rPr>
      </w:pPr>
      <w:r w:rsidRPr="005151C9">
        <w:rPr>
          <w:rFonts w:ascii="Times New Roman" w:hAnsi="Times New Roman"/>
          <w:b/>
          <w:sz w:val="20"/>
        </w:rPr>
        <w:t>P – Problems (</w:t>
      </w:r>
      <w:r w:rsidRPr="005151C9">
        <w:rPr>
          <w:rFonts w:ascii="Times New Roman" w:hAnsi="Times New Roman"/>
          <w:b/>
          <w:i/>
          <w:sz w:val="20"/>
        </w:rPr>
        <w:t>Difficult)</w:t>
      </w:r>
    </w:p>
    <w:p w14:paraId="3328D288" w14:textId="77777777" w:rsidR="0026360D" w:rsidRDefault="0026360D">
      <w:pPr>
        <w:rPr>
          <w:rFonts w:ascii="Times New Roman" w:hAnsi="Times New Roman"/>
          <w:b/>
          <w:szCs w:val="24"/>
        </w:rPr>
      </w:pPr>
      <w:r>
        <w:rPr>
          <w:rFonts w:ascii="Times New Roman" w:hAnsi="Times New Roman"/>
          <w:b/>
          <w:szCs w:val="24"/>
        </w:rPr>
        <w:br w:type="page"/>
      </w:r>
    </w:p>
    <w:p w14:paraId="3D2A3515" w14:textId="6300DCF0" w:rsidR="00C42D40" w:rsidRPr="005151C9" w:rsidRDefault="00C42D40" w:rsidP="00D23A1E">
      <w:pPr>
        <w:tabs>
          <w:tab w:val="left" w:pos="0"/>
          <w:tab w:val="left" w:pos="2880"/>
          <w:tab w:val="left" w:pos="4320"/>
          <w:tab w:val="left" w:pos="4680"/>
        </w:tabs>
        <w:rPr>
          <w:rFonts w:ascii="Times New Roman" w:hAnsi="Times New Roman"/>
          <w:b/>
          <w:szCs w:val="24"/>
          <w:u w:val="single"/>
        </w:rPr>
      </w:pPr>
      <w:r w:rsidRPr="005151C9">
        <w:rPr>
          <w:rFonts w:ascii="Times New Roman" w:hAnsi="Times New Roman"/>
          <w:b/>
          <w:szCs w:val="24"/>
        </w:rPr>
        <w:t>Other End-of-Chapter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tblGrid>
      <w:tr w:rsidR="00373EE0" w:rsidRPr="005151C9" w14:paraId="564030DD" w14:textId="77777777" w:rsidTr="000B59BF">
        <w:tc>
          <w:tcPr>
            <w:tcW w:w="4428" w:type="dxa"/>
          </w:tcPr>
          <w:p w14:paraId="124AAF9F" w14:textId="779F80C6" w:rsidR="00373EE0" w:rsidRPr="005151C9" w:rsidRDefault="00373EE0" w:rsidP="00E824D5">
            <w:pPr>
              <w:tabs>
                <w:tab w:val="center" w:pos="2286"/>
              </w:tabs>
              <w:spacing w:after="0"/>
              <w:rPr>
                <w:rFonts w:ascii="Times New Roman" w:hAnsi="Times New Roman"/>
                <w:szCs w:val="24"/>
              </w:rPr>
            </w:pPr>
            <w:r w:rsidRPr="005151C9">
              <w:rPr>
                <w:rFonts w:ascii="Times New Roman" w:hAnsi="Times New Roman"/>
                <w:szCs w:val="24"/>
              </w:rPr>
              <w:t>Using Excel P2-41</w:t>
            </w:r>
          </w:p>
        </w:tc>
      </w:tr>
      <w:tr w:rsidR="008E7982" w:rsidRPr="005151C9" w14:paraId="0732EE1E" w14:textId="77777777" w:rsidTr="000B59BF">
        <w:tc>
          <w:tcPr>
            <w:tcW w:w="4428" w:type="dxa"/>
          </w:tcPr>
          <w:p w14:paraId="17432D70" w14:textId="4C3C6D6F" w:rsidR="008E7982" w:rsidRPr="005151C9" w:rsidRDefault="00FD5413" w:rsidP="00E824D5">
            <w:pPr>
              <w:tabs>
                <w:tab w:val="center" w:pos="2286"/>
              </w:tabs>
              <w:spacing w:after="0"/>
              <w:rPr>
                <w:rFonts w:ascii="Times New Roman" w:hAnsi="Times New Roman"/>
                <w:szCs w:val="24"/>
              </w:rPr>
            </w:pPr>
            <w:r w:rsidRPr="005151C9">
              <w:rPr>
                <w:rFonts w:ascii="Times New Roman" w:hAnsi="Times New Roman"/>
                <w:szCs w:val="24"/>
              </w:rPr>
              <w:t>Continuing Problem P2-4</w:t>
            </w:r>
            <w:r w:rsidR="00373EE0" w:rsidRPr="005151C9">
              <w:rPr>
                <w:rFonts w:ascii="Times New Roman" w:hAnsi="Times New Roman"/>
                <w:szCs w:val="24"/>
              </w:rPr>
              <w:t>2</w:t>
            </w:r>
          </w:p>
        </w:tc>
      </w:tr>
      <w:tr w:rsidR="008E7982" w:rsidRPr="005151C9" w14:paraId="520BAA71" w14:textId="77777777" w:rsidTr="000B59BF">
        <w:tc>
          <w:tcPr>
            <w:tcW w:w="4428" w:type="dxa"/>
          </w:tcPr>
          <w:p w14:paraId="47E5B2DD" w14:textId="040B5848" w:rsidR="008E7982" w:rsidRPr="005151C9" w:rsidRDefault="008E7982" w:rsidP="00887A86">
            <w:pPr>
              <w:tabs>
                <w:tab w:val="center" w:pos="2286"/>
              </w:tabs>
              <w:spacing w:after="0"/>
              <w:rPr>
                <w:rFonts w:ascii="Times New Roman" w:hAnsi="Times New Roman"/>
                <w:szCs w:val="24"/>
              </w:rPr>
            </w:pPr>
            <w:r w:rsidRPr="005151C9">
              <w:rPr>
                <w:rFonts w:ascii="Times New Roman" w:hAnsi="Times New Roman"/>
                <w:szCs w:val="24"/>
              </w:rPr>
              <w:t xml:space="preserve">Practice Set </w:t>
            </w:r>
            <w:r w:rsidR="00FD5413" w:rsidRPr="005151C9">
              <w:rPr>
                <w:rFonts w:ascii="Times New Roman" w:hAnsi="Times New Roman"/>
                <w:szCs w:val="24"/>
              </w:rPr>
              <w:t>P2-4</w:t>
            </w:r>
            <w:r w:rsidR="00DA3820">
              <w:rPr>
                <w:rFonts w:ascii="Times New Roman" w:hAnsi="Times New Roman"/>
                <w:szCs w:val="24"/>
              </w:rPr>
              <w:t>3</w:t>
            </w:r>
          </w:p>
        </w:tc>
      </w:tr>
      <w:tr w:rsidR="008E7982" w:rsidRPr="005151C9" w14:paraId="3E1061DD" w14:textId="77777777" w:rsidTr="000B59BF">
        <w:tc>
          <w:tcPr>
            <w:tcW w:w="4428" w:type="dxa"/>
          </w:tcPr>
          <w:p w14:paraId="249688F2" w14:textId="105EF0C9" w:rsidR="008E7982" w:rsidRPr="005151C9" w:rsidRDefault="00373EE0" w:rsidP="00DD7902">
            <w:pPr>
              <w:tabs>
                <w:tab w:val="center" w:pos="2286"/>
              </w:tabs>
              <w:spacing w:after="0"/>
              <w:rPr>
                <w:rFonts w:ascii="Times New Roman" w:hAnsi="Times New Roman"/>
                <w:szCs w:val="24"/>
              </w:rPr>
            </w:pPr>
            <w:r w:rsidRPr="005151C9">
              <w:rPr>
                <w:rFonts w:ascii="Times New Roman" w:hAnsi="Times New Roman"/>
                <w:szCs w:val="24"/>
              </w:rPr>
              <w:t xml:space="preserve">Tying It All Together </w:t>
            </w:r>
            <w:r w:rsidR="00A31953" w:rsidRPr="005151C9">
              <w:rPr>
                <w:rFonts w:ascii="Times New Roman" w:hAnsi="Times New Roman"/>
                <w:szCs w:val="24"/>
              </w:rPr>
              <w:t>Case 2-1</w:t>
            </w:r>
          </w:p>
        </w:tc>
      </w:tr>
      <w:tr w:rsidR="00DA3820" w:rsidRPr="005151C9" w14:paraId="167FA020" w14:textId="77777777" w:rsidTr="000B59BF">
        <w:tc>
          <w:tcPr>
            <w:tcW w:w="4428" w:type="dxa"/>
          </w:tcPr>
          <w:p w14:paraId="25D9257B" w14:textId="3D8284C7" w:rsidR="00DA3820" w:rsidRPr="005151C9" w:rsidRDefault="00DA3820" w:rsidP="00DD7902">
            <w:pPr>
              <w:tabs>
                <w:tab w:val="center" w:pos="2286"/>
              </w:tabs>
              <w:spacing w:after="0"/>
              <w:rPr>
                <w:rFonts w:ascii="Times New Roman" w:hAnsi="Times New Roman"/>
                <w:szCs w:val="24"/>
              </w:rPr>
            </w:pPr>
            <w:r>
              <w:rPr>
                <w:rFonts w:ascii="Times New Roman" w:hAnsi="Times New Roman"/>
                <w:szCs w:val="24"/>
              </w:rPr>
              <w:t>Decision Case 2-1</w:t>
            </w:r>
          </w:p>
        </w:tc>
      </w:tr>
      <w:tr w:rsidR="008E7982" w:rsidRPr="005151C9" w14:paraId="7DCBECC7" w14:textId="77777777" w:rsidTr="000B59BF">
        <w:tc>
          <w:tcPr>
            <w:tcW w:w="4428" w:type="dxa"/>
          </w:tcPr>
          <w:p w14:paraId="15872CBC" w14:textId="77777777" w:rsidR="008E7982"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Ethical Issue 2</w:t>
            </w:r>
            <w:r w:rsidR="008E7982" w:rsidRPr="005151C9">
              <w:rPr>
                <w:rFonts w:ascii="Times New Roman" w:hAnsi="Times New Roman"/>
                <w:szCs w:val="24"/>
              </w:rPr>
              <w:t>-1</w:t>
            </w:r>
          </w:p>
        </w:tc>
      </w:tr>
      <w:tr w:rsidR="00A31953" w:rsidRPr="005151C9" w14:paraId="3B4F2E97" w14:textId="77777777" w:rsidTr="000B59BF">
        <w:tc>
          <w:tcPr>
            <w:tcW w:w="4428" w:type="dxa"/>
          </w:tcPr>
          <w:p w14:paraId="13478F3F" w14:textId="77777777" w:rsidR="00A31953"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Fraud Case 2-1</w:t>
            </w:r>
          </w:p>
        </w:tc>
      </w:tr>
      <w:tr w:rsidR="00A31953" w:rsidRPr="005151C9" w14:paraId="13D4C801" w14:textId="77777777" w:rsidTr="000B59BF">
        <w:tc>
          <w:tcPr>
            <w:tcW w:w="4428" w:type="dxa"/>
          </w:tcPr>
          <w:p w14:paraId="67BB345D" w14:textId="77777777" w:rsidR="00A31953"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Financial Statement Case 2-1</w:t>
            </w:r>
          </w:p>
        </w:tc>
      </w:tr>
      <w:tr w:rsidR="00A31953" w:rsidRPr="005151C9" w14:paraId="37319903" w14:textId="77777777" w:rsidTr="000B59BF">
        <w:tc>
          <w:tcPr>
            <w:tcW w:w="4428" w:type="dxa"/>
          </w:tcPr>
          <w:p w14:paraId="65097746" w14:textId="77777777" w:rsidR="00A31953"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Communication Activity 2-1</w:t>
            </w:r>
          </w:p>
        </w:tc>
      </w:tr>
    </w:tbl>
    <w:p w14:paraId="29C46575" w14:textId="77777777" w:rsidR="00F75512" w:rsidRDefault="00F75512">
      <w:pPr>
        <w:rPr>
          <w:rFonts w:ascii="Times New Roman" w:hAnsi="Times New Roman"/>
          <w:b/>
          <w:szCs w:val="24"/>
        </w:rPr>
      </w:pPr>
      <w:r>
        <w:rPr>
          <w:rFonts w:ascii="Times New Roman" w:hAnsi="Times New Roman"/>
          <w:b/>
          <w:szCs w:val="24"/>
        </w:rPr>
        <w:br w:type="page"/>
      </w:r>
    </w:p>
    <w:p w14:paraId="3B38352D" w14:textId="70D4AB81" w:rsidR="0056167A" w:rsidRPr="005151C9" w:rsidRDefault="0056167A" w:rsidP="00F157AD">
      <w:pPr>
        <w:spacing w:after="0"/>
        <w:ind w:left="720" w:hanging="720"/>
        <w:jc w:val="center"/>
        <w:rPr>
          <w:rFonts w:ascii="Times New Roman" w:hAnsi="Times New Roman"/>
          <w:b/>
          <w:szCs w:val="24"/>
        </w:rPr>
      </w:pPr>
      <w:r w:rsidRPr="005151C9">
        <w:rPr>
          <w:rFonts w:ascii="Times New Roman" w:hAnsi="Times New Roman"/>
          <w:b/>
          <w:szCs w:val="24"/>
        </w:rPr>
        <w:t>CHAPTER 2</w:t>
      </w:r>
    </w:p>
    <w:p w14:paraId="765CC7A7" w14:textId="77777777" w:rsidR="0056167A" w:rsidRPr="005151C9" w:rsidRDefault="0056167A" w:rsidP="00F157AD">
      <w:pPr>
        <w:spacing w:after="0"/>
        <w:ind w:left="720" w:hanging="720"/>
        <w:jc w:val="center"/>
        <w:rPr>
          <w:rFonts w:ascii="Times New Roman" w:hAnsi="Times New Roman"/>
          <w:b/>
          <w:szCs w:val="24"/>
        </w:rPr>
      </w:pPr>
      <w:r w:rsidRPr="005151C9">
        <w:rPr>
          <w:rFonts w:ascii="Times New Roman" w:hAnsi="Times New Roman"/>
          <w:b/>
          <w:szCs w:val="24"/>
        </w:rPr>
        <w:t>TEN-MINUTE QUIZ</w:t>
      </w:r>
    </w:p>
    <w:p w14:paraId="4DAF4A9E" w14:textId="77777777" w:rsidR="00966810" w:rsidRPr="005151C9" w:rsidRDefault="00966810" w:rsidP="00F157AD">
      <w:pPr>
        <w:spacing w:after="0"/>
        <w:ind w:left="720" w:hanging="720"/>
        <w:jc w:val="center"/>
        <w:rPr>
          <w:rFonts w:ascii="Times New Roman" w:hAnsi="Times New Roman"/>
          <w:szCs w:val="24"/>
        </w:rPr>
      </w:pPr>
    </w:p>
    <w:p w14:paraId="7F86B925" w14:textId="77777777" w:rsidR="0056167A" w:rsidRPr="005151C9" w:rsidRDefault="0056167A" w:rsidP="00EC2824">
      <w:pPr>
        <w:rPr>
          <w:rFonts w:ascii="Times New Roman" w:hAnsi="Times New Roman"/>
          <w:b/>
          <w:i/>
          <w:szCs w:val="24"/>
        </w:rPr>
      </w:pPr>
      <w:r w:rsidRPr="005151C9">
        <w:rPr>
          <w:rFonts w:ascii="Times New Roman" w:hAnsi="Times New Roman"/>
          <w:b/>
          <w:i/>
          <w:szCs w:val="24"/>
        </w:rPr>
        <w:t>Circle the letter of the best response.</w:t>
      </w:r>
    </w:p>
    <w:p w14:paraId="074528C6" w14:textId="77777777" w:rsidR="00E47D34" w:rsidRPr="005151C9" w:rsidRDefault="00E47D34" w:rsidP="006E4AB5">
      <w:pPr>
        <w:pStyle w:val="ListParagraph"/>
        <w:numPr>
          <w:ilvl w:val="0"/>
          <w:numId w:val="2"/>
        </w:numPr>
        <w:autoSpaceDE w:val="0"/>
        <w:autoSpaceDN w:val="0"/>
        <w:adjustRightInd w:val="0"/>
        <w:spacing w:before="360" w:after="0"/>
        <w:ind w:left="360" w:hanging="360"/>
        <w:rPr>
          <w:rFonts w:ascii="Times New Roman" w:eastAsia="Calibri" w:hAnsi="Times New Roman"/>
          <w:szCs w:val="24"/>
        </w:rPr>
      </w:pPr>
      <w:r w:rsidRPr="005151C9">
        <w:rPr>
          <w:rFonts w:ascii="Times New Roman" w:eastAsia="Calibri" w:hAnsi="Times New Roman"/>
          <w:szCs w:val="24"/>
        </w:rPr>
        <w:t>What is the detailed record of all increases and decreases that have occurred in a specific individual asset, liability, or equity during a specific period?</w:t>
      </w:r>
    </w:p>
    <w:p w14:paraId="0339EAC8" w14:textId="77777777" w:rsidR="00E47D34" w:rsidRPr="005151C9" w:rsidRDefault="00E47D34" w:rsidP="00E47D34">
      <w:pPr>
        <w:numPr>
          <w:ilvl w:val="0"/>
          <w:numId w:val="39"/>
        </w:numPr>
        <w:spacing w:after="0"/>
        <w:ind w:left="720" w:hanging="360"/>
        <w:rPr>
          <w:rFonts w:ascii="Times New Roman" w:hAnsi="Times New Roman"/>
          <w:szCs w:val="24"/>
        </w:rPr>
      </w:pPr>
      <w:r w:rsidRPr="005151C9">
        <w:rPr>
          <w:rFonts w:ascii="Times New Roman" w:hAnsi="Times New Roman"/>
          <w:szCs w:val="24"/>
        </w:rPr>
        <w:t>Ledger</w:t>
      </w:r>
    </w:p>
    <w:p w14:paraId="5FF0ACA2" w14:textId="77777777" w:rsidR="00E47D34" w:rsidRPr="005151C9" w:rsidRDefault="00E47D34" w:rsidP="00E47D34">
      <w:pPr>
        <w:numPr>
          <w:ilvl w:val="0"/>
          <w:numId w:val="39"/>
        </w:numPr>
        <w:spacing w:after="0"/>
        <w:ind w:left="720" w:hanging="360"/>
        <w:rPr>
          <w:rFonts w:ascii="Times New Roman" w:hAnsi="Times New Roman"/>
          <w:szCs w:val="24"/>
        </w:rPr>
      </w:pPr>
      <w:r w:rsidRPr="005151C9">
        <w:rPr>
          <w:rFonts w:ascii="Times New Roman" w:hAnsi="Times New Roman"/>
          <w:szCs w:val="24"/>
        </w:rPr>
        <w:t>Trial balance</w:t>
      </w:r>
    </w:p>
    <w:p w14:paraId="2F1BA29D" w14:textId="77777777" w:rsidR="00E47D34" w:rsidRPr="005151C9" w:rsidRDefault="00E47D34" w:rsidP="00E47D34">
      <w:pPr>
        <w:numPr>
          <w:ilvl w:val="0"/>
          <w:numId w:val="39"/>
        </w:numPr>
        <w:spacing w:after="0"/>
        <w:ind w:left="720" w:hanging="360"/>
        <w:rPr>
          <w:rFonts w:ascii="Times New Roman" w:hAnsi="Times New Roman"/>
          <w:szCs w:val="24"/>
        </w:rPr>
      </w:pPr>
      <w:r w:rsidRPr="005151C9">
        <w:rPr>
          <w:rFonts w:ascii="Times New Roman" w:hAnsi="Times New Roman"/>
          <w:szCs w:val="24"/>
        </w:rPr>
        <w:t>Account</w:t>
      </w:r>
    </w:p>
    <w:p w14:paraId="523A30C2" w14:textId="77777777" w:rsidR="00E47D34" w:rsidRPr="005151C9" w:rsidRDefault="00E47D34" w:rsidP="00E47D34">
      <w:pPr>
        <w:numPr>
          <w:ilvl w:val="0"/>
          <w:numId w:val="39"/>
        </w:numPr>
        <w:spacing w:after="0"/>
        <w:ind w:left="720" w:hanging="360"/>
        <w:rPr>
          <w:rFonts w:ascii="Times New Roman" w:hAnsi="Times New Roman"/>
          <w:szCs w:val="24"/>
        </w:rPr>
      </w:pPr>
      <w:r w:rsidRPr="005151C9">
        <w:rPr>
          <w:rFonts w:ascii="Times New Roman" w:hAnsi="Times New Roman"/>
          <w:szCs w:val="24"/>
        </w:rPr>
        <w:t>Journal</w:t>
      </w:r>
    </w:p>
    <w:p w14:paraId="6A4D3BA0" w14:textId="77777777" w:rsidR="007E1050" w:rsidRPr="005151C9" w:rsidRDefault="00ED0B6A" w:rsidP="006E4AB5">
      <w:pPr>
        <w:pStyle w:val="ListParagraph"/>
        <w:numPr>
          <w:ilvl w:val="0"/>
          <w:numId w:val="2"/>
        </w:numPr>
        <w:autoSpaceDE w:val="0"/>
        <w:autoSpaceDN w:val="0"/>
        <w:adjustRightInd w:val="0"/>
        <w:spacing w:before="360" w:after="0"/>
        <w:ind w:left="360" w:hanging="360"/>
        <w:rPr>
          <w:rFonts w:ascii="Times New Roman" w:eastAsia="Calibri" w:hAnsi="Times New Roman"/>
          <w:szCs w:val="24"/>
        </w:rPr>
      </w:pPr>
      <w:r w:rsidRPr="005151C9">
        <w:rPr>
          <w:rFonts w:ascii="Times New Roman" w:hAnsi="Times New Roman"/>
          <w:szCs w:val="24"/>
        </w:rPr>
        <w:t xml:space="preserve">Which of </w:t>
      </w:r>
      <w:r w:rsidRPr="006E4AB5">
        <w:rPr>
          <w:rFonts w:ascii="Times New Roman" w:eastAsia="Calibri" w:hAnsi="Times New Roman"/>
          <w:szCs w:val="24"/>
        </w:rPr>
        <w:t>the</w:t>
      </w:r>
      <w:r w:rsidRPr="005151C9">
        <w:rPr>
          <w:rFonts w:ascii="Times New Roman" w:hAnsi="Times New Roman"/>
          <w:szCs w:val="24"/>
        </w:rPr>
        <w:t xml:space="preserve"> </w:t>
      </w:r>
      <w:r w:rsidRPr="006E4AB5">
        <w:rPr>
          <w:rFonts w:ascii="Times New Roman" w:eastAsia="Calibri" w:hAnsi="Times New Roman"/>
          <w:szCs w:val="24"/>
        </w:rPr>
        <w:t>following</w:t>
      </w:r>
      <w:r w:rsidRPr="005151C9">
        <w:rPr>
          <w:rFonts w:ascii="Times New Roman" w:hAnsi="Times New Roman"/>
          <w:szCs w:val="24"/>
        </w:rPr>
        <w:t xml:space="preserve"> is a collection of all the accounts, the changes in those accounts, and their balances</w:t>
      </w:r>
      <w:r w:rsidR="0056167A" w:rsidRPr="005151C9">
        <w:rPr>
          <w:rFonts w:ascii="Times New Roman" w:eastAsia="Calibri" w:hAnsi="Times New Roman"/>
          <w:szCs w:val="24"/>
        </w:rPr>
        <w:t>?</w:t>
      </w:r>
    </w:p>
    <w:p w14:paraId="14872501" w14:textId="53E744F5" w:rsidR="00ED0B6A" w:rsidRPr="005151C9" w:rsidRDefault="00ED0B6A" w:rsidP="006E4AB5">
      <w:pPr>
        <w:numPr>
          <w:ilvl w:val="0"/>
          <w:numId w:val="3"/>
        </w:numPr>
        <w:spacing w:after="0"/>
        <w:ind w:left="720" w:hanging="360"/>
        <w:rPr>
          <w:rFonts w:ascii="Times New Roman" w:hAnsi="Times New Roman"/>
          <w:szCs w:val="24"/>
        </w:rPr>
      </w:pPr>
      <w:r w:rsidRPr="005151C9">
        <w:rPr>
          <w:rFonts w:ascii="Times New Roman" w:hAnsi="Times New Roman"/>
          <w:szCs w:val="24"/>
        </w:rPr>
        <w:t>Balance sheet</w:t>
      </w:r>
    </w:p>
    <w:p w14:paraId="1FA342E6" w14:textId="77777777" w:rsidR="00ED0B6A" w:rsidRPr="005151C9" w:rsidRDefault="00ED0B6A" w:rsidP="006E4AB5">
      <w:pPr>
        <w:numPr>
          <w:ilvl w:val="0"/>
          <w:numId w:val="3"/>
        </w:numPr>
        <w:spacing w:after="0"/>
        <w:ind w:left="720" w:hanging="360"/>
        <w:rPr>
          <w:rFonts w:ascii="Times New Roman" w:hAnsi="Times New Roman"/>
          <w:szCs w:val="24"/>
        </w:rPr>
      </w:pPr>
      <w:r w:rsidRPr="005151C9">
        <w:rPr>
          <w:rFonts w:ascii="Times New Roman" w:hAnsi="Times New Roman"/>
          <w:szCs w:val="24"/>
        </w:rPr>
        <w:t>Ledger</w:t>
      </w:r>
    </w:p>
    <w:p w14:paraId="554A397C" w14:textId="77777777" w:rsidR="00ED0B6A" w:rsidRPr="005151C9" w:rsidRDefault="00ED0B6A" w:rsidP="006E4AB5">
      <w:pPr>
        <w:numPr>
          <w:ilvl w:val="0"/>
          <w:numId w:val="3"/>
        </w:numPr>
        <w:spacing w:after="0"/>
        <w:ind w:left="720" w:hanging="360"/>
        <w:rPr>
          <w:rFonts w:ascii="Times New Roman" w:hAnsi="Times New Roman"/>
          <w:szCs w:val="24"/>
        </w:rPr>
      </w:pPr>
      <w:r w:rsidRPr="005151C9">
        <w:rPr>
          <w:rFonts w:ascii="Times New Roman" w:hAnsi="Times New Roman"/>
          <w:szCs w:val="24"/>
        </w:rPr>
        <w:t>Journal</w:t>
      </w:r>
    </w:p>
    <w:p w14:paraId="1B8C3246" w14:textId="77777777" w:rsidR="00ED0B6A" w:rsidRPr="005151C9" w:rsidRDefault="00ED0B6A" w:rsidP="006E4AB5">
      <w:pPr>
        <w:numPr>
          <w:ilvl w:val="0"/>
          <w:numId w:val="3"/>
        </w:numPr>
        <w:spacing w:after="0"/>
        <w:ind w:left="720" w:hanging="360"/>
        <w:rPr>
          <w:rFonts w:ascii="Times New Roman" w:hAnsi="Times New Roman"/>
          <w:szCs w:val="24"/>
        </w:rPr>
      </w:pPr>
      <w:r w:rsidRPr="005151C9">
        <w:rPr>
          <w:rFonts w:ascii="Times New Roman" w:hAnsi="Times New Roman"/>
          <w:szCs w:val="24"/>
        </w:rPr>
        <w:t>Trial balance</w:t>
      </w:r>
    </w:p>
    <w:p w14:paraId="53FD570C" w14:textId="77777777" w:rsidR="0056167A" w:rsidRPr="005151C9" w:rsidRDefault="00F157AD" w:rsidP="006E4AB5">
      <w:pPr>
        <w:pStyle w:val="ListParagraph"/>
        <w:numPr>
          <w:ilvl w:val="0"/>
          <w:numId w:val="2"/>
        </w:numPr>
        <w:autoSpaceDE w:val="0"/>
        <w:autoSpaceDN w:val="0"/>
        <w:adjustRightInd w:val="0"/>
        <w:spacing w:before="360" w:after="0"/>
        <w:ind w:left="360" w:hanging="360"/>
        <w:rPr>
          <w:rFonts w:ascii="Times New Roman" w:eastAsia="Calibri" w:hAnsi="Times New Roman"/>
          <w:szCs w:val="24"/>
        </w:rPr>
      </w:pPr>
      <w:r w:rsidRPr="006E4AB5">
        <w:rPr>
          <w:rFonts w:ascii="Times New Roman" w:hAnsi="Times New Roman"/>
          <w:szCs w:val="24"/>
        </w:rPr>
        <w:t>W</w:t>
      </w:r>
      <w:r w:rsidR="0056167A" w:rsidRPr="006E4AB5">
        <w:rPr>
          <w:rFonts w:ascii="Times New Roman" w:hAnsi="Times New Roman"/>
          <w:szCs w:val="24"/>
        </w:rPr>
        <w:t>hich</w:t>
      </w:r>
      <w:r w:rsidR="0056167A" w:rsidRPr="005151C9">
        <w:rPr>
          <w:rFonts w:ascii="Times New Roman" w:eastAsia="Calibri" w:hAnsi="Times New Roman"/>
          <w:szCs w:val="24"/>
        </w:rPr>
        <w:t xml:space="preserve"> of the </w:t>
      </w:r>
      <w:r w:rsidR="0056167A" w:rsidRPr="001A218F">
        <w:rPr>
          <w:rFonts w:ascii="Times New Roman" w:eastAsia="Calibri" w:hAnsi="Times New Roman"/>
          <w:szCs w:val="24"/>
        </w:rPr>
        <w:t>following</w:t>
      </w:r>
      <w:r w:rsidRPr="005151C9">
        <w:rPr>
          <w:rFonts w:ascii="Times New Roman" w:eastAsia="Calibri" w:hAnsi="Times New Roman"/>
          <w:szCs w:val="24"/>
        </w:rPr>
        <w:t xml:space="preserve"> statements is correct</w:t>
      </w:r>
      <w:r w:rsidR="0056167A" w:rsidRPr="005151C9">
        <w:rPr>
          <w:rFonts w:ascii="Times New Roman" w:eastAsia="Calibri" w:hAnsi="Times New Roman"/>
          <w:szCs w:val="24"/>
        </w:rPr>
        <w:t>?</w:t>
      </w:r>
    </w:p>
    <w:p w14:paraId="3901574E" w14:textId="77777777" w:rsidR="0056167A" w:rsidRPr="005151C9" w:rsidRDefault="00F157AD" w:rsidP="006E4AB5">
      <w:pPr>
        <w:numPr>
          <w:ilvl w:val="0"/>
          <w:numId w:val="44"/>
        </w:numPr>
        <w:spacing w:after="0"/>
        <w:ind w:left="720" w:hanging="360"/>
        <w:rPr>
          <w:rFonts w:ascii="Times New Roman" w:hAnsi="Times New Roman"/>
          <w:szCs w:val="24"/>
        </w:rPr>
      </w:pPr>
      <w:r w:rsidRPr="005151C9">
        <w:rPr>
          <w:rFonts w:ascii="Times New Roman" w:hAnsi="Times New Roman"/>
          <w:szCs w:val="24"/>
        </w:rPr>
        <w:t>Service Revenue is increased with a debit.</w:t>
      </w:r>
    </w:p>
    <w:p w14:paraId="30C5998A" w14:textId="1ED9CC6B" w:rsidR="00F65DAE" w:rsidRDefault="00E31F4E" w:rsidP="006E4AB5">
      <w:pPr>
        <w:numPr>
          <w:ilvl w:val="0"/>
          <w:numId w:val="44"/>
        </w:numPr>
        <w:spacing w:after="0"/>
        <w:ind w:left="720" w:hanging="360"/>
        <w:rPr>
          <w:rFonts w:ascii="Times New Roman" w:hAnsi="Times New Roman"/>
          <w:szCs w:val="24"/>
        </w:rPr>
      </w:pPr>
      <w:r w:rsidRPr="005151C9">
        <w:rPr>
          <w:rFonts w:ascii="Times New Roman" w:hAnsi="Times New Roman"/>
          <w:szCs w:val="24"/>
        </w:rPr>
        <w:t>Accounts Receivable is decreased with a debit.</w:t>
      </w:r>
    </w:p>
    <w:p w14:paraId="15D19111" w14:textId="2483D919" w:rsidR="00F65DAE" w:rsidRPr="001A218F" w:rsidRDefault="00664F52" w:rsidP="006E4AB5">
      <w:pPr>
        <w:numPr>
          <w:ilvl w:val="0"/>
          <w:numId w:val="44"/>
        </w:numPr>
        <w:spacing w:after="0"/>
        <w:ind w:left="720" w:hanging="360"/>
        <w:rPr>
          <w:rFonts w:ascii="Times New Roman" w:hAnsi="Times New Roman"/>
          <w:szCs w:val="24"/>
        </w:rPr>
      </w:pPr>
      <w:r w:rsidRPr="001A218F">
        <w:rPr>
          <w:rFonts w:ascii="Times New Roman" w:hAnsi="Times New Roman"/>
          <w:szCs w:val="24"/>
        </w:rPr>
        <w:t>Unearned Revenue is increased with a credit.</w:t>
      </w:r>
    </w:p>
    <w:p w14:paraId="224828DA" w14:textId="712C5EB5" w:rsidR="00F65DAE" w:rsidRPr="00F65DAE" w:rsidRDefault="00964604" w:rsidP="006E4AB5">
      <w:pPr>
        <w:numPr>
          <w:ilvl w:val="0"/>
          <w:numId w:val="44"/>
        </w:numPr>
        <w:spacing w:after="0"/>
        <w:ind w:left="720" w:hanging="360"/>
        <w:rPr>
          <w:rFonts w:ascii="Times New Roman" w:hAnsi="Times New Roman"/>
          <w:szCs w:val="24"/>
        </w:rPr>
      </w:pPr>
      <w:r>
        <w:rPr>
          <w:rFonts w:ascii="Times New Roman" w:hAnsi="Times New Roman"/>
          <w:szCs w:val="24"/>
        </w:rPr>
        <w:t>Owner Capital</w:t>
      </w:r>
      <w:r w:rsidR="00E31F4E" w:rsidRPr="00F65DAE">
        <w:rPr>
          <w:rFonts w:ascii="Times New Roman" w:hAnsi="Times New Roman"/>
          <w:szCs w:val="24"/>
        </w:rPr>
        <w:t xml:space="preserve"> is decreased with a credit.</w:t>
      </w:r>
      <w:r w:rsidR="00F65DAE" w:rsidRPr="00F65DAE">
        <w:rPr>
          <w:rFonts w:ascii="Times New Roman" w:hAnsi="Times New Roman"/>
          <w:szCs w:val="24"/>
        </w:rPr>
        <w:t xml:space="preserve"> </w:t>
      </w:r>
    </w:p>
    <w:p w14:paraId="40E7DE9F" w14:textId="76895B11" w:rsidR="0056167A" w:rsidRPr="00427771" w:rsidRDefault="0056167A" w:rsidP="006E4AB5">
      <w:pPr>
        <w:pStyle w:val="ListParagraph"/>
        <w:numPr>
          <w:ilvl w:val="0"/>
          <w:numId w:val="2"/>
        </w:numPr>
        <w:autoSpaceDE w:val="0"/>
        <w:autoSpaceDN w:val="0"/>
        <w:adjustRightInd w:val="0"/>
        <w:spacing w:before="360" w:after="0"/>
        <w:ind w:left="360" w:hanging="360"/>
        <w:rPr>
          <w:rFonts w:ascii="Times New Roman" w:eastAsia="Calibri" w:hAnsi="Times New Roman"/>
          <w:szCs w:val="24"/>
        </w:rPr>
      </w:pPr>
      <w:r w:rsidRPr="006E4AB5">
        <w:rPr>
          <w:rFonts w:ascii="Times New Roman" w:hAnsi="Times New Roman"/>
          <w:szCs w:val="24"/>
        </w:rPr>
        <w:t>Suppose</w:t>
      </w:r>
      <w:r w:rsidRPr="00427771">
        <w:rPr>
          <w:rFonts w:ascii="Times New Roman" w:eastAsia="Calibri" w:hAnsi="Times New Roman"/>
          <w:szCs w:val="24"/>
        </w:rPr>
        <w:t xml:space="preserve"> </w:t>
      </w:r>
      <w:r w:rsidR="00B470BB" w:rsidRPr="00427771">
        <w:rPr>
          <w:rFonts w:ascii="Times New Roman" w:hAnsi="Times New Roman"/>
          <w:szCs w:val="24"/>
        </w:rPr>
        <w:t>Akter</w:t>
      </w:r>
      <w:r w:rsidRPr="00427771">
        <w:rPr>
          <w:rFonts w:ascii="Times New Roman" w:eastAsia="Calibri" w:hAnsi="Times New Roman"/>
          <w:szCs w:val="24"/>
        </w:rPr>
        <w:t xml:space="preserve"> Corporation has</w:t>
      </w:r>
      <w:r w:rsidR="00802E7F" w:rsidRPr="00427771">
        <w:rPr>
          <w:rFonts w:ascii="Times New Roman" w:eastAsia="Calibri" w:hAnsi="Times New Roman"/>
          <w:szCs w:val="24"/>
        </w:rPr>
        <w:t xml:space="preserve"> F</w:t>
      </w:r>
      <w:r w:rsidRPr="00427771">
        <w:rPr>
          <w:rFonts w:ascii="Times New Roman" w:eastAsia="Calibri" w:hAnsi="Times New Roman"/>
          <w:szCs w:val="24"/>
        </w:rPr>
        <w:t>urniture totaling $</w:t>
      </w:r>
      <w:r w:rsidR="00B470BB" w:rsidRPr="00427771">
        <w:rPr>
          <w:rFonts w:ascii="Times New Roman" w:eastAsia="Calibri" w:hAnsi="Times New Roman"/>
          <w:szCs w:val="24"/>
        </w:rPr>
        <w:t>316</w:t>
      </w:r>
      <w:r w:rsidRPr="00427771">
        <w:rPr>
          <w:rFonts w:ascii="Times New Roman" w:eastAsia="Calibri" w:hAnsi="Times New Roman"/>
          <w:szCs w:val="24"/>
        </w:rPr>
        <w:t xml:space="preserve">,000, </w:t>
      </w:r>
      <w:r w:rsidR="00B162C0" w:rsidRPr="00427771">
        <w:rPr>
          <w:rFonts w:ascii="Times New Roman" w:eastAsia="Calibri" w:hAnsi="Times New Roman"/>
          <w:szCs w:val="24"/>
        </w:rPr>
        <w:t xml:space="preserve">Cash of </w:t>
      </w:r>
      <w:r w:rsidRPr="00427771">
        <w:rPr>
          <w:rFonts w:ascii="Times New Roman" w:eastAsia="Calibri" w:hAnsi="Times New Roman"/>
          <w:szCs w:val="24"/>
        </w:rPr>
        <w:t>$</w:t>
      </w:r>
      <w:r w:rsidR="00B470BB" w:rsidRPr="00427771">
        <w:rPr>
          <w:rFonts w:ascii="Times New Roman" w:eastAsia="Calibri" w:hAnsi="Times New Roman"/>
          <w:szCs w:val="24"/>
        </w:rPr>
        <w:t>36</w:t>
      </w:r>
      <w:r w:rsidRPr="00427771">
        <w:rPr>
          <w:rFonts w:ascii="Times New Roman" w:eastAsia="Calibri" w:hAnsi="Times New Roman"/>
          <w:szCs w:val="24"/>
        </w:rPr>
        <w:t>,000</w:t>
      </w:r>
      <w:r w:rsidR="00B162C0" w:rsidRPr="00427771">
        <w:rPr>
          <w:rFonts w:ascii="Times New Roman" w:eastAsia="Calibri" w:hAnsi="Times New Roman"/>
          <w:szCs w:val="24"/>
        </w:rPr>
        <w:t>, and a $</w:t>
      </w:r>
      <w:r w:rsidR="00B470BB" w:rsidRPr="00427771">
        <w:rPr>
          <w:rFonts w:ascii="Times New Roman" w:eastAsia="Calibri" w:hAnsi="Times New Roman"/>
          <w:szCs w:val="24"/>
        </w:rPr>
        <w:t>128</w:t>
      </w:r>
      <w:r w:rsidR="00B162C0" w:rsidRPr="00427771">
        <w:rPr>
          <w:rFonts w:ascii="Times New Roman" w:eastAsia="Calibri" w:hAnsi="Times New Roman"/>
          <w:szCs w:val="24"/>
        </w:rPr>
        <w:t>,000 Note Payable</w:t>
      </w:r>
      <w:r w:rsidRPr="00427771">
        <w:rPr>
          <w:rFonts w:ascii="Times New Roman" w:eastAsia="Calibri" w:hAnsi="Times New Roman"/>
          <w:szCs w:val="24"/>
        </w:rPr>
        <w:t xml:space="preserve">. </w:t>
      </w:r>
      <w:r w:rsidR="00B162C0" w:rsidRPr="00427771">
        <w:rPr>
          <w:rFonts w:ascii="Times New Roman" w:eastAsia="Calibri" w:hAnsi="Times New Roman"/>
          <w:szCs w:val="24"/>
        </w:rPr>
        <w:t>In addition, t</w:t>
      </w:r>
      <w:r w:rsidRPr="00427771">
        <w:rPr>
          <w:rFonts w:ascii="Times New Roman" w:eastAsia="Calibri" w:hAnsi="Times New Roman"/>
          <w:szCs w:val="24"/>
        </w:rPr>
        <w:t xml:space="preserve">he business has </w:t>
      </w:r>
      <w:r w:rsidR="00B162C0" w:rsidRPr="00427771">
        <w:rPr>
          <w:rFonts w:ascii="Times New Roman" w:eastAsia="Calibri" w:hAnsi="Times New Roman"/>
          <w:szCs w:val="24"/>
        </w:rPr>
        <w:t xml:space="preserve">Accounts Payable of </w:t>
      </w:r>
      <w:r w:rsidRPr="00427771">
        <w:rPr>
          <w:rFonts w:ascii="Times New Roman" w:eastAsia="Calibri" w:hAnsi="Times New Roman"/>
          <w:szCs w:val="24"/>
        </w:rPr>
        <w:t>$</w:t>
      </w:r>
      <w:r w:rsidR="00B470BB" w:rsidRPr="00427771">
        <w:rPr>
          <w:rFonts w:ascii="Times New Roman" w:eastAsia="Calibri" w:hAnsi="Times New Roman"/>
          <w:szCs w:val="24"/>
        </w:rPr>
        <w:t>104</w:t>
      </w:r>
      <w:r w:rsidRPr="00427771">
        <w:rPr>
          <w:rFonts w:ascii="Times New Roman" w:eastAsia="Calibri" w:hAnsi="Times New Roman"/>
          <w:szCs w:val="24"/>
        </w:rPr>
        <w:t xml:space="preserve">,000 </w:t>
      </w:r>
      <w:r w:rsidR="00B162C0" w:rsidRPr="00427771">
        <w:rPr>
          <w:rFonts w:ascii="Times New Roman" w:eastAsia="Calibri" w:hAnsi="Times New Roman"/>
          <w:szCs w:val="24"/>
        </w:rPr>
        <w:t>and Accounts Receivable of $</w:t>
      </w:r>
      <w:r w:rsidR="00B470BB" w:rsidRPr="00427771">
        <w:rPr>
          <w:rFonts w:ascii="Times New Roman" w:eastAsia="Calibri" w:hAnsi="Times New Roman"/>
          <w:szCs w:val="24"/>
        </w:rPr>
        <w:t>86</w:t>
      </w:r>
      <w:r w:rsidR="00B162C0" w:rsidRPr="00427771">
        <w:rPr>
          <w:rFonts w:ascii="Times New Roman" w:eastAsia="Calibri" w:hAnsi="Times New Roman"/>
          <w:szCs w:val="24"/>
        </w:rPr>
        <w:t>,000</w:t>
      </w:r>
      <w:r w:rsidRPr="00427771">
        <w:rPr>
          <w:rFonts w:ascii="Times New Roman" w:eastAsia="Calibri" w:hAnsi="Times New Roman"/>
          <w:szCs w:val="24"/>
        </w:rPr>
        <w:t xml:space="preserve">. How much is </w:t>
      </w:r>
      <w:r w:rsidR="00B470BB" w:rsidRPr="00427771">
        <w:rPr>
          <w:rFonts w:ascii="Times New Roman" w:eastAsia="Calibri" w:hAnsi="Times New Roman"/>
          <w:szCs w:val="24"/>
        </w:rPr>
        <w:t>Akter</w:t>
      </w:r>
      <w:r w:rsidRPr="00427771">
        <w:rPr>
          <w:rFonts w:ascii="Times New Roman" w:eastAsia="Calibri" w:hAnsi="Times New Roman"/>
          <w:szCs w:val="24"/>
        </w:rPr>
        <w:t xml:space="preserve">’s </w:t>
      </w:r>
      <w:r w:rsidR="00964604">
        <w:rPr>
          <w:rFonts w:ascii="Times New Roman" w:eastAsia="Calibri" w:hAnsi="Times New Roman"/>
          <w:szCs w:val="24"/>
        </w:rPr>
        <w:t>owner’s</w:t>
      </w:r>
      <w:r w:rsidR="00964604" w:rsidRPr="00427771">
        <w:rPr>
          <w:rFonts w:ascii="Times New Roman" w:eastAsia="Calibri" w:hAnsi="Times New Roman"/>
          <w:szCs w:val="24"/>
        </w:rPr>
        <w:t xml:space="preserve"> </w:t>
      </w:r>
      <w:r w:rsidR="0099594F" w:rsidRPr="00427771">
        <w:rPr>
          <w:rFonts w:ascii="Times New Roman" w:eastAsia="Calibri" w:hAnsi="Times New Roman"/>
          <w:szCs w:val="24"/>
        </w:rPr>
        <w:t>equity</w:t>
      </w:r>
      <w:r w:rsidRPr="00427771">
        <w:rPr>
          <w:rFonts w:ascii="Times New Roman" w:eastAsia="Calibri" w:hAnsi="Times New Roman"/>
          <w:szCs w:val="24"/>
        </w:rPr>
        <w:t>?</w:t>
      </w:r>
    </w:p>
    <w:p w14:paraId="1A5443CB" w14:textId="0E779EAE" w:rsidR="0056167A" w:rsidRPr="005151C9" w:rsidRDefault="0056167A" w:rsidP="006E4AB5">
      <w:pPr>
        <w:numPr>
          <w:ilvl w:val="0"/>
          <w:numId w:val="42"/>
        </w:numPr>
        <w:spacing w:after="0"/>
        <w:ind w:left="720" w:hanging="360"/>
        <w:rPr>
          <w:rFonts w:ascii="Times New Roman" w:hAnsi="Times New Roman"/>
          <w:szCs w:val="24"/>
        </w:rPr>
      </w:pPr>
      <w:r w:rsidRPr="005151C9">
        <w:rPr>
          <w:rFonts w:ascii="Times New Roman" w:hAnsi="Times New Roman"/>
          <w:szCs w:val="24"/>
        </w:rPr>
        <w:t>$</w:t>
      </w:r>
      <w:r w:rsidR="00B470BB">
        <w:rPr>
          <w:rFonts w:ascii="Times New Roman" w:hAnsi="Times New Roman"/>
          <w:szCs w:val="24"/>
        </w:rPr>
        <w:t>462</w:t>
      </w:r>
      <w:r w:rsidR="00A57843" w:rsidRPr="005151C9">
        <w:rPr>
          <w:rFonts w:ascii="Times New Roman" w:hAnsi="Times New Roman"/>
          <w:szCs w:val="24"/>
        </w:rPr>
        <w:t>,000</w:t>
      </w:r>
    </w:p>
    <w:p w14:paraId="2DB987E8" w14:textId="45F03C18" w:rsidR="0056167A" w:rsidRPr="005151C9" w:rsidRDefault="0056167A" w:rsidP="006E4AB5">
      <w:pPr>
        <w:numPr>
          <w:ilvl w:val="0"/>
          <w:numId w:val="42"/>
        </w:numPr>
        <w:spacing w:after="0"/>
        <w:ind w:left="720" w:hanging="360"/>
        <w:rPr>
          <w:rFonts w:ascii="Times New Roman" w:hAnsi="Times New Roman"/>
          <w:szCs w:val="24"/>
        </w:rPr>
      </w:pPr>
      <w:r w:rsidRPr="005151C9">
        <w:rPr>
          <w:rFonts w:ascii="Times New Roman" w:hAnsi="Times New Roman"/>
          <w:szCs w:val="24"/>
        </w:rPr>
        <w:t>$</w:t>
      </w:r>
      <w:r w:rsidR="00B470BB">
        <w:rPr>
          <w:rFonts w:ascii="Times New Roman" w:hAnsi="Times New Roman"/>
          <w:szCs w:val="24"/>
        </w:rPr>
        <w:t>290</w:t>
      </w:r>
      <w:r w:rsidR="00A57843" w:rsidRPr="005151C9">
        <w:rPr>
          <w:rFonts w:ascii="Times New Roman" w:hAnsi="Times New Roman"/>
          <w:szCs w:val="24"/>
        </w:rPr>
        <w:t>,000</w:t>
      </w:r>
    </w:p>
    <w:p w14:paraId="419F9BDC" w14:textId="6B0F8453" w:rsidR="0056167A" w:rsidRPr="005151C9" w:rsidRDefault="0056167A" w:rsidP="006E4AB5">
      <w:pPr>
        <w:numPr>
          <w:ilvl w:val="0"/>
          <w:numId w:val="42"/>
        </w:numPr>
        <w:spacing w:after="0"/>
        <w:ind w:left="720" w:hanging="360"/>
        <w:rPr>
          <w:rFonts w:ascii="Times New Roman" w:hAnsi="Times New Roman"/>
          <w:szCs w:val="24"/>
        </w:rPr>
      </w:pPr>
      <w:r w:rsidRPr="005151C9">
        <w:rPr>
          <w:rFonts w:ascii="Times New Roman" w:hAnsi="Times New Roman"/>
          <w:szCs w:val="24"/>
        </w:rPr>
        <w:t>$</w:t>
      </w:r>
      <w:r w:rsidR="00B470BB">
        <w:rPr>
          <w:rFonts w:ascii="Times New Roman" w:hAnsi="Times New Roman"/>
          <w:szCs w:val="24"/>
        </w:rPr>
        <w:t>242</w:t>
      </w:r>
      <w:r w:rsidR="00A57843" w:rsidRPr="005151C9">
        <w:rPr>
          <w:rFonts w:ascii="Times New Roman" w:hAnsi="Times New Roman"/>
          <w:szCs w:val="24"/>
        </w:rPr>
        <w:t>,000</w:t>
      </w:r>
    </w:p>
    <w:p w14:paraId="5F240B5A" w14:textId="4D54610F" w:rsidR="00F65DAE" w:rsidRDefault="0056167A" w:rsidP="001F5CE6">
      <w:pPr>
        <w:numPr>
          <w:ilvl w:val="0"/>
          <w:numId w:val="42"/>
        </w:numPr>
        <w:spacing w:after="0"/>
        <w:ind w:left="720" w:hanging="360"/>
        <w:rPr>
          <w:rFonts w:ascii="Times New Roman" w:hAnsi="Times New Roman"/>
          <w:szCs w:val="24"/>
        </w:rPr>
      </w:pPr>
      <w:r w:rsidRPr="005151C9">
        <w:rPr>
          <w:rFonts w:ascii="Times New Roman" w:hAnsi="Times New Roman"/>
          <w:szCs w:val="24"/>
        </w:rPr>
        <w:t>$</w:t>
      </w:r>
      <w:r w:rsidR="00B470BB">
        <w:rPr>
          <w:rFonts w:ascii="Times New Roman" w:hAnsi="Times New Roman"/>
          <w:szCs w:val="24"/>
        </w:rPr>
        <w:t>206</w:t>
      </w:r>
      <w:r w:rsidR="00A57843" w:rsidRPr="005151C9">
        <w:rPr>
          <w:rFonts w:ascii="Times New Roman" w:hAnsi="Times New Roman"/>
          <w:szCs w:val="24"/>
        </w:rPr>
        <w:t>,000</w:t>
      </w:r>
    </w:p>
    <w:p w14:paraId="3BC52B85" w14:textId="34DB7C73" w:rsidR="007E1050" w:rsidRDefault="00F65DAE" w:rsidP="006E4AB5">
      <w:pPr>
        <w:rPr>
          <w:rFonts w:ascii="Times New Roman" w:hAnsi="Times New Roman"/>
          <w:szCs w:val="24"/>
        </w:rPr>
      </w:pPr>
      <w:r>
        <w:rPr>
          <w:rFonts w:ascii="Times New Roman" w:hAnsi="Times New Roman"/>
          <w:szCs w:val="24"/>
        </w:rPr>
        <w:br w:type="page"/>
      </w:r>
    </w:p>
    <w:p w14:paraId="1D47B390" w14:textId="0C218D2C" w:rsidR="00F65DAE" w:rsidRPr="001A218F" w:rsidRDefault="00F65DAE" w:rsidP="006E4AB5">
      <w:pPr>
        <w:pStyle w:val="ListParagraph"/>
        <w:numPr>
          <w:ilvl w:val="0"/>
          <w:numId w:val="2"/>
        </w:numPr>
        <w:autoSpaceDE w:val="0"/>
        <w:autoSpaceDN w:val="0"/>
        <w:adjustRightInd w:val="0"/>
        <w:spacing w:before="360" w:after="0"/>
        <w:ind w:left="360" w:hanging="360"/>
        <w:rPr>
          <w:rFonts w:ascii="Times New Roman" w:hAnsi="Times New Roman"/>
          <w:szCs w:val="24"/>
        </w:rPr>
      </w:pPr>
      <w:r>
        <w:rPr>
          <w:rFonts w:ascii="Times New Roman" w:hAnsi="Times New Roman"/>
          <w:szCs w:val="24"/>
        </w:rPr>
        <w:t>Cohen</w:t>
      </w:r>
      <w:r w:rsidRPr="005151C9">
        <w:rPr>
          <w:rFonts w:ascii="Times New Roman" w:eastAsia="Calibri" w:hAnsi="Times New Roman"/>
          <w:szCs w:val="24"/>
        </w:rPr>
        <w:t xml:space="preserve"> </w:t>
      </w:r>
      <w:r w:rsidRPr="003642BC">
        <w:rPr>
          <w:rFonts w:ascii="Times New Roman" w:hAnsi="Times New Roman"/>
          <w:szCs w:val="24"/>
        </w:rPr>
        <w:t>Company</w:t>
      </w:r>
      <w:r w:rsidRPr="005151C9">
        <w:rPr>
          <w:rFonts w:ascii="Times New Roman" w:eastAsia="Calibri" w:hAnsi="Times New Roman"/>
          <w:szCs w:val="24"/>
        </w:rPr>
        <w:t xml:space="preserve"> billed a customer for $</w:t>
      </w:r>
      <w:r>
        <w:rPr>
          <w:rFonts w:ascii="Times New Roman" w:eastAsia="Calibri" w:hAnsi="Times New Roman"/>
          <w:szCs w:val="24"/>
        </w:rPr>
        <w:t>7</w:t>
      </w:r>
      <w:r w:rsidRPr="005151C9">
        <w:rPr>
          <w:rFonts w:ascii="Times New Roman" w:eastAsia="Calibri" w:hAnsi="Times New Roman"/>
          <w:szCs w:val="24"/>
        </w:rPr>
        <w:t>,</w:t>
      </w:r>
      <w:r>
        <w:rPr>
          <w:rFonts w:ascii="Times New Roman" w:eastAsia="Calibri" w:hAnsi="Times New Roman"/>
          <w:szCs w:val="24"/>
        </w:rPr>
        <w:t>6</w:t>
      </w:r>
      <w:r w:rsidRPr="005151C9">
        <w:rPr>
          <w:rFonts w:ascii="Times New Roman" w:eastAsia="Calibri" w:hAnsi="Times New Roman"/>
          <w:szCs w:val="24"/>
        </w:rPr>
        <w:t>00 of services provided on account. This transaction appears in T-accounts as follows:</w:t>
      </w:r>
    </w:p>
    <w:tbl>
      <w:tblPr>
        <w:tblW w:w="7128" w:type="dxa"/>
        <w:tblLook w:val="04A0" w:firstRow="1" w:lastRow="0" w:firstColumn="1" w:lastColumn="0" w:noHBand="0" w:noVBand="1"/>
      </w:tblPr>
      <w:tblGrid>
        <w:gridCol w:w="630"/>
        <w:gridCol w:w="648"/>
        <w:gridCol w:w="1170"/>
        <w:gridCol w:w="1080"/>
        <w:gridCol w:w="1080"/>
        <w:gridCol w:w="1350"/>
        <w:gridCol w:w="1170"/>
      </w:tblGrid>
      <w:tr w:rsidR="00B470BB" w:rsidRPr="00DB2A09" w14:paraId="391BE6E8" w14:textId="77777777" w:rsidTr="006E4AB5">
        <w:trPr>
          <w:trHeight w:val="315"/>
        </w:trPr>
        <w:tc>
          <w:tcPr>
            <w:tcW w:w="630" w:type="dxa"/>
            <w:tcBorders>
              <w:top w:val="nil"/>
              <w:left w:val="nil"/>
              <w:bottom w:val="nil"/>
              <w:right w:val="nil"/>
            </w:tcBorders>
            <w:shd w:val="clear" w:color="auto" w:fill="auto"/>
            <w:noWrap/>
            <w:vAlign w:val="bottom"/>
            <w:hideMark/>
          </w:tcPr>
          <w:p w14:paraId="764D707F" w14:textId="77777777" w:rsidR="00B470BB" w:rsidRPr="00DB2A09" w:rsidRDefault="00B470BB" w:rsidP="00F65DAE">
            <w:pPr>
              <w:spacing w:after="0"/>
              <w:ind w:left="0" w:firstLine="0"/>
              <w:rPr>
                <w:rFonts w:ascii="Times New Roman" w:hAnsi="Times New Roman"/>
                <w:color w:val="000000"/>
                <w:szCs w:val="24"/>
              </w:rPr>
            </w:pPr>
            <w:r w:rsidRPr="00F02D9A">
              <w:rPr>
                <w:rFonts w:ascii="Times New Roman" w:hAnsi="Times New Roman"/>
                <w:szCs w:val="24"/>
              </w:rPr>
              <w:t>A</w:t>
            </w:r>
            <w:r w:rsidRPr="00DB2A09">
              <w:rPr>
                <w:rFonts w:ascii="Times New Roman" w:hAnsi="Times New Roman"/>
                <w:color w:val="000000"/>
                <w:szCs w:val="24"/>
              </w:rPr>
              <w:t>.</w:t>
            </w:r>
          </w:p>
        </w:tc>
        <w:tc>
          <w:tcPr>
            <w:tcW w:w="648" w:type="dxa"/>
            <w:tcBorders>
              <w:top w:val="nil"/>
              <w:left w:val="nil"/>
              <w:bottom w:val="nil"/>
              <w:right w:val="nil"/>
            </w:tcBorders>
            <w:shd w:val="clear" w:color="auto" w:fill="auto"/>
            <w:noWrap/>
            <w:vAlign w:val="bottom"/>
            <w:hideMark/>
          </w:tcPr>
          <w:p w14:paraId="13E1B485" w14:textId="77777777" w:rsidR="00B470BB" w:rsidRPr="00DB2A09" w:rsidRDefault="00B470BB" w:rsidP="00F65DAE">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54D719DF"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5B086BC2" w14:textId="77777777" w:rsidR="00B470BB" w:rsidRPr="00DB2A09" w:rsidRDefault="00B470BB" w:rsidP="00F65DAE">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6D1AD2F5"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Payable</w:t>
            </w:r>
          </w:p>
        </w:tc>
      </w:tr>
      <w:tr w:rsidR="00B470BB" w:rsidRPr="00DB2A09" w14:paraId="7986B187" w14:textId="77777777" w:rsidTr="006E4AB5">
        <w:trPr>
          <w:trHeight w:val="315"/>
        </w:trPr>
        <w:tc>
          <w:tcPr>
            <w:tcW w:w="630" w:type="dxa"/>
            <w:tcBorders>
              <w:top w:val="nil"/>
              <w:left w:val="nil"/>
              <w:bottom w:val="nil"/>
              <w:right w:val="nil"/>
            </w:tcBorders>
            <w:shd w:val="clear" w:color="auto" w:fill="auto"/>
            <w:noWrap/>
            <w:vAlign w:val="bottom"/>
            <w:hideMark/>
          </w:tcPr>
          <w:p w14:paraId="7E762D51" w14:textId="77777777" w:rsidR="00B470BB" w:rsidRPr="00DB2A09" w:rsidRDefault="00B470BB" w:rsidP="00F65DAE">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16B570DE"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49B7B29D" w14:textId="391C4E7F" w:rsidR="00B470BB" w:rsidRPr="00DB2A09" w:rsidRDefault="00B470BB" w:rsidP="00F65DAE">
            <w:pPr>
              <w:spacing w:after="0"/>
              <w:ind w:left="0" w:firstLine="0"/>
              <w:jc w:val="right"/>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c>
          <w:tcPr>
            <w:tcW w:w="1080" w:type="dxa"/>
            <w:tcBorders>
              <w:top w:val="nil"/>
              <w:left w:val="nil"/>
              <w:bottom w:val="nil"/>
              <w:right w:val="nil"/>
            </w:tcBorders>
            <w:shd w:val="clear" w:color="auto" w:fill="auto"/>
            <w:noWrap/>
            <w:vAlign w:val="bottom"/>
            <w:hideMark/>
          </w:tcPr>
          <w:p w14:paraId="274C1331" w14:textId="77777777" w:rsidR="00B470BB" w:rsidRPr="00DB2A09" w:rsidRDefault="00B470BB" w:rsidP="00F65DAE">
            <w:pPr>
              <w:spacing w:after="0"/>
              <w:ind w:left="0" w:firstLine="0"/>
              <w:jc w:val="right"/>
              <w:rPr>
                <w:rFonts w:ascii="Times New Roman" w:hAnsi="Times New Roman"/>
                <w:color w:val="000000"/>
                <w:szCs w:val="24"/>
              </w:rPr>
            </w:pPr>
          </w:p>
        </w:tc>
        <w:tc>
          <w:tcPr>
            <w:tcW w:w="1080" w:type="dxa"/>
            <w:tcBorders>
              <w:top w:val="nil"/>
              <w:left w:val="nil"/>
              <w:bottom w:val="nil"/>
              <w:right w:val="nil"/>
            </w:tcBorders>
            <w:shd w:val="clear" w:color="auto" w:fill="auto"/>
            <w:noWrap/>
            <w:vAlign w:val="bottom"/>
            <w:hideMark/>
          </w:tcPr>
          <w:p w14:paraId="2C8916B1" w14:textId="77777777" w:rsidR="00B470BB" w:rsidRPr="00DB2A09" w:rsidRDefault="00B470BB" w:rsidP="00F65DAE">
            <w:pPr>
              <w:spacing w:after="0"/>
              <w:ind w:left="0" w:firstLine="0"/>
              <w:rPr>
                <w:rFonts w:ascii="Times New Roman" w:hAnsi="Times New Roman"/>
                <w:sz w:val="20"/>
              </w:rPr>
            </w:pPr>
          </w:p>
        </w:tc>
        <w:tc>
          <w:tcPr>
            <w:tcW w:w="1350" w:type="dxa"/>
            <w:tcBorders>
              <w:top w:val="nil"/>
              <w:left w:val="nil"/>
              <w:bottom w:val="nil"/>
              <w:right w:val="single" w:sz="4" w:space="0" w:color="auto"/>
            </w:tcBorders>
            <w:shd w:val="clear" w:color="auto" w:fill="auto"/>
            <w:noWrap/>
            <w:vAlign w:val="center"/>
            <w:hideMark/>
          </w:tcPr>
          <w:p w14:paraId="2238609D"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170" w:type="dxa"/>
            <w:tcBorders>
              <w:top w:val="nil"/>
              <w:left w:val="nil"/>
              <w:bottom w:val="nil"/>
              <w:right w:val="nil"/>
            </w:tcBorders>
            <w:shd w:val="clear" w:color="auto" w:fill="auto"/>
            <w:noWrap/>
            <w:vAlign w:val="center"/>
            <w:hideMark/>
          </w:tcPr>
          <w:p w14:paraId="67DF387B" w14:textId="0DFC3402" w:rsidR="00B470BB" w:rsidRPr="00DB2A09" w:rsidRDefault="00B470BB" w:rsidP="00F65DAE">
            <w:pPr>
              <w:spacing w:after="0"/>
              <w:ind w:left="0" w:firstLine="0"/>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r>
      <w:tr w:rsidR="00B470BB" w:rsidRPr="00DB2A09" w14:paraId="11314CF6" w14:textId="77777777" w:rsidTr="006E4AB5">
        <w:trPr>
          <w:trHeight w:val="315"/>
        </w:trPr>
        <w:tc>
          <w:tcPr>
            <w:tcW w:w="630" w:type="dxa"/>
            <w:tcBorders>
              <w:top w:val="nil"/>
              <w:left w:val="nil"/>
              <w:bottom w:val="nil"/>
              <w:right w:val="nil"/>
            </w:tcBorders>
            <w:shd w:val="clear" w:color="auto" w:fill="auto"/>
            <w:noWrap/>
            <w:vAlign w:val="bottom"/>
            <w:hideMark/>
          </w:tcPr>
          <w:p w14:paraId="3F5588FF" w14:textId="77777777" w:rsidR="00B470BB" w:rsidRPr="00DB2A09" w:rsidRDefault="00B470BB" w:rsidP="00F65DAE">
            <w:pPr>
              <w:spacing w:after="0"/>
              <w:ind w:left="0" w:firstLine="0"/>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4F756957"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center"/>
            <w:hideMark/>
          </w:tcPr>
          <w:p w14:paraId="66570C1D" w14:textId="77777777" w:rsidR="00B470BB" w:rsidRPr="00DB2A09" w:rsidRDefault="00B470BB" w:rsidP="00F65DAE">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3478A8C0" w14:textId="77777777" w:rsidR="00B470BB" w:rsidRPr="00DB2A09" w:rsidRDefault="00B470BB" w:rsidP="00F65DAE">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13EE9D07" w14:textId="77777777" w:rsidR="00B470BB" w:rsidRPr="00DB2A09" w:rsidRDefault="00B470BB" w:rsidP="00F65DAE">
            <w:pPr>
              <w:spacing w:after="0"/>
              <w:ind w:left="0" w:firstLine="0"/>
              <w:rPr>
                <w:rFonts w:ascii="Times New Roman" w:hAnsi="Times New Roman"/>
                <w:sz w:val="20"/>
              </w:rPr>
            </w:pPr>
          </w:p>
        </w:tc>
        <w:tc>
          <w:tcPr>
            <w:tcW w:w="1350" w:type="dxa"/>
            <w:tcBorders>
              <w:top w:val="nil"/>
              <w:left w:val="nil"/>
              <w:bottom w:val="nil"/>
              <w:right w:val="nil"/>
            </w:tcBorders>
            <w:shd w:val="clear" w:color="auto" w:fill="auto"/>
            <w:noWrap/>
            <w:vAlign w:val="bottom"/>
            <w:hideMark/>
          </w:tcPr>
          <w:p w14:paraId="440ACFC3"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bottom"/>
            <w:hideMark/>
          </w:tcPr>
          <w:p w14:paraId="6DD14AD9" w14:textId="77777777" w:rsidR="00B470BB" w:rsidRPr="00DB2A09" w:rsidRDefault="00B470BB" w:rsidP="00F65DAE">
            <w:pPr>
              <w:spacing w:after="0"/>
              <w:ind w:left="0" w:firstLine="0"/>
              <w:rPr>
                <w:rFonts w:ascii="Times New Roman" w:hAnsi="Times New Roman"/>
                <w:sz w:val="20"/>
              </w:rPr>
            </w:pPr>
          </w:p>
        </w:tc>
      </w:tr>
      <w:tr w:rsidR="00B470BB" w:rsidRPr="00DB2A09" w14:paraId="1781DF2C" w14:textId="77777777" w:rsidTr="006E4AB5">
        <w:trPr>
          <w:trHeight w:val="315"/>
        </w:trPr>
        <w:tc>
          <w:tcPr>
            <w:tcW w:w="630" w:type="dxa"/>
            <w:tcBorders>
              <w:top w:val="nil"/>
              <w:left w:val="nil"/>
              <w:bottom w:val="nil"/>
              <w:right w:val="nil"/>
            </w:tcBorders>
            <w:shd w:val="clear" w:color="auto" w:fill="auto"/>
            <w:noWrap/>
            <w:vAlign w:val="bottom"/>
            <w:hideMark/>
          </w:tcPr>
          <w:p w14:paraId="2B624306"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B.</w:t>
            </w:r>
          </w:p>
        </w:tc>
        <w:tc>
          <w:tcPr>
            <w:tcW w:w="648" w:type="dxa"/>
            <w:tcBorders>
              <w:top w:val="nil"/>
              <w:left w:val="nil"/>
              <w:bottom w:val="nil"/>
              <w:right w:val="nil"/>
            </w:tcBorders>
            <w:shd w:val="clear" w:color="auto" w:fill="auto"/>
            <w:noWrap/>
            <w:vAlign w:val="bottom"/>
            <w:hideMark/>
          </w:tcPr>
          <w:p w14:paraId="73B205DB" w14:textId="77777777" w:rsidR="00B470BB" w:rsidRPr="00DB2A09" w:rsidRDefault="00B470BB" w:rsidP="00F65DAE">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0F97AA1B"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486597EA" w14:textId="77777777" w:rsidR="00B470BB" w:rsidRPr="00DB2A09" w:rsidRDefault="00B470BB" w:rsidP="00F65DAE">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7C81B822"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Payable</w:t>
            </w:r>
          </w:p>
        </w:tc>
      </w:tr>
      <w:tr w:rsidR="00B470BB" w:rsidRPr="00DB2A09" w14:paraId="74C4CF71" w14:textId="77777777" w:rsidTr="006E4AB5">
        <w:trPr>
          <w:trHeight w:val="315"/>
        </w:trPr>
        <w:tc>
          <w:tcPr>
            <w:tcW w:w="630" w:type="dxa"/>
            <w:tcBorders>
              <w:top w:val="nil"/>
              <w:left w:val="nil"/>
              <w:bottom w:val="nil"/>
              <w:right w:val="nil"/>
            </w:tcBorders>
            <w:shd w:val="clear" w:color="auto" w:fill="auto"/>
            <w:noWrap/>
            <w:vAlign w:val="bottom"/>
            <w:hideMark/>
          </w:tcPr>
          <w:p w14:paraId="6C5B6755" w14:textId="77777777" w:rsidR="00B470BB" w:rsidRPr="00DB2A09" w:rsidRDefault="00B470BB" w:rsidP="00F65DAE">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09982B9B"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2DCD9960"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080" w:type="dxa"/>
            <w:tcBorders>
              <w:top w:val="nil"/>
              <w:left w:val="nil"/>
              <w:bottom w:val="nil"/>
              <w:right w:val="nil"/>
            </w:tcBorders>
            <w:shd w:val="clear" w:color="auto" w:fill="auto"/>
            <w:noWrap/>
            <w:vAlign w:val="center"/>
            <w:hideMark/>
          </w:tcPr>
          <w:p w14:paraId="4381B6F7" w14:textId="1F63EA59" w:rsidR="00B470BB" w:rsidRPr="00DB2A09" w:rsidRDefault="00B470BB" w:rsidP="00F65DAE">
            <w:pPr>
              <w:spacing w:after="0"/>
              <w:ind w:left="0" w:firstLine="0"/>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c>
          <w:tcPr>
            <w:tcW w:w="1080" w:type="dxa"/>
            <w:tcBorders>
              <w:top w:val="nil"/>
              <w:left w:val="nil"/>
              <w:bottom w:val="nil"/>
              <w:right w:val="nil"/>
            </w:tcBorders>
            <w:shd w:val="clear" w:color="auto" w:fill="auto"/>
            <w:noWrap/>
            <w:vAlign w:val="bottom"/>
            <w:hideMark/>
          </w:tcPr>
          <w:p w14:paraId="6254F952" w14:textId="77777777" w:rsidR="00B470BB" w:rsidRPr="00DB2A09" w:rsidRDefault="00B470BB" w:rsidP="00F65DAE">
            <w:pPr>
              <w:spacing w:after="0"/>
              <w:ind w:left="0" w:firstLine="0"/>
              <w:rPr>
                <w:rFonts w:ascii="Times New Roman" w:hAnsi="Times New Roman"/>
                <w:color w:val="000000"/>
                <w:szCs w:val="24"/>
              </w:rPr>
            </w:pPr>
          </w:p>
        </w:tc>
        <w:tc>
          <w:tcPr>
            <w:tcW w:w="1350" w:type="dxa"/>
            <w:tcBorders>
              <w:top w:val="nil"/>
              <w:left w:val="nil"/>
              <w:bottom w:val="nil"/>
              <w:right w:val="single" w:sz="4" w:space="0" w:color="auto"/>
            </w:tcBorders>
            <w:shd w:val="clear" w:color="auto" w:fill="auto"/>
            <w:noWrap/>
            <w:vAlign w:val="center"/>
            <w:hideMark/>
          </w:tcPr>
          <w:p w14:paraId="70EDA597" w14:textId="572225F5" w:rsidR="00B470BB" w:rsidRPr="00DB2A09" w:rsidRDefault="00B470BB" w:rsidP="00F65DAE">
            <w:pPr>
              <w:spacing w:after="0"/>
              <w:ind w:left="0" w:firstLine="0"/>
              <w:jc w:val="right"/>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c>
          <w:tcPr>
            <w:tcW w:w="1170" w:type="dxa"/>
            <w:tcBorders>
              <w:top w:val="nil"/>
              <w:left w:val="nil"/>
              <w:bottom w:val="nil"/>
              <w:right w:val="nil"/>
            </w:tcBorders>
            <w:shd w:val="clear" w:color="auto" w:fill="auto"/>
            <w:noWrap/>
            <w:vAlign w:val="bottom"/>
            <w:hideMark/>
          </w:tcPr>
          <w:p w14:paraId="67F673C9" w14:textId="77777777" w:rsidR="00B470BB" w:rsidRPr="00DB2A09" w:rsidRDefault="00B470BB" w:rsidP="00F65DAE">
            <w:pPr>
              <w:spacing w:after="0"/>
              <w:ind w:left="0" w:firstLine="0"/>
              <w:jc w:val="right"/>
              <w:rPr>
                <w:rFonts w:ascii="Times New Roman" w:hAnsi="Times New Roman"/>
                <w:color w:val="000000"/>
                <w:szCs w:val="24"/>
              </w:rPr>
            </w:pPr>
          </w:p>
        </w:tc>
      </w:tr>
      <w:tr w:rsidR="00B470BB" w:rsidRPr="00DB2A09" w14:paraId="7C159451" w14:textId="77777777" w:rsidTr="006E4AB5">
        <w:trPr>
          <w:trHeight w:val="315"/>
        </w:trPr>
        <w:tc>
          <w:tcPr>
            <w:tcW w:w="630" w:type="dxa"/>
            <w:tcBorders>
              <w:top w:val="nil"/>
              <w:left w:val="nil"/>
              <w:bottom w:val="nil"/>
              <w:right w:val="nil"/>
            </w:tcBorders>
            <w:shd w:val="clear" w:color="auto" w:fill="auto"/>
            <w:noWrap/>
            <w:vAlign w:val="bottom"/>
            <w:hideMark/>
          </w:tcPr>
          <w:p w14:paraId="3D5711B2" w14:textId="77777777" w:rsidR="00B470BB" w:rsidRPr="00DB2A09" w:rsidRDefault="00B470BB" w:rsidP="00F65DAE">
            <w:pPr>
              <w:spacing w:after="0"/>
              <w:ind w:left="0" w:firstLine="0"/>
              <w:rPr>
                <w:rFonts w:ascii="Times New Roman" w:hAnsi="Times New Roman"/>
                <w:sz w:val="20"/>
              </w:rPr>
            </w:pPr>
          </w:p>
        </w:tc>
        <w:tc>
          <w:tcPr>
            <w:tcW w:w="648" w:type="dxa"/>
            <w:tcBorders>
              <w:top w:val="nil"/>
              <w:left w:val="nil"/>
              <w:bottom w:val="nil"/>
              <w:right w:val="nil"/>
            </w:tcBorders>
            <w:shd w:val="clear" w:color="auto" w:fill="auto"/>
            <w:noWrap/>
            <w:vAlign w:val="bottom"/>
            <w:hideMark/>
          </w:tcPr>
          <w:p w14:paraId="504EA604"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center"/>
            <w:hideMark/>
          </w:tcPr>
          <w:p w14:paraId="7443C4D0" w14:textId="77777777" w:rsidR="00B470BB" w:rsidRPr="00DB2A09" w:rsidRDefault="00B470BB" w:rsidP="00F65DAE">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66E245D6" w14:textId="77777777" w:rsidR="00B470BB" w:rsidRPr="00DB2A09" w:rsidRDefault="00B470BB" w:rsidP="00F65DAE">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119E20B3" w14:textId="77777777" w:rsidR="00B470BB" w:rsidRPr="00DB2A09" w:rsidRDefault="00B470BB" w:rsidP="00F65DAE">
            <w:pPr>
              <w:spacing w:after="0"/>
              <w:ind w:left="0" w:firstLine="0"/>
              <w:rPr>
                <w:rFonts w:ascii="Times New Roman" w:hAnsi="Times New Roman"/>
                <w:sz w:val="20"/>
              </w:rPr>
            </w:pPr>
          </w:p>
        </w:tc>
        <w:tc>
          <w:tcPr>
            <w:tcW w:w="1350" w:type="dxa"/>
            <w:tcBorders>
              <w:top w:val="nil"/>
              <w:left w:val="nil"/>
              <w:bottom w:val="nil"/>
              <w:right w:val="nil"/>
            </w:tcBorders>
            <w:shd w:val="clear" w:color="auto" w:fill="auto"/>
            <w:noWrap/>
            <w:vAlign w:val="bottom"/>
            <w:hideMark/>
          </w:tcPr>
          <w:p w14:paraId="7A593376"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bottom"/>
            <w:hideMark/>
          </w:tcPr>
          <w:p w14:paraId="4B183E29" w14:textId="77777777" w:rsidR="00B470BB" w:rsidRPr="00DB2A09" w:rsidRDefault="00B470BB" w:rsidP="00F65DAE">
            <w:pPr>
              <w:spacing w:after="0"/>
              <w:ind w:left="0" w:firstLine="0"/>
              <w:rPr>
                <w:rFonts w:ascii="Times New Roman" w:hAnsi="Times New Roman"/>
                <w:sz w:val="20"/>
              </w:rPr>
            </w:pPr>
          </w:p>
        </w:tc>
      </w:tr>
      <w:tr w:rsidR="00B470BB" w:rsidRPr="00DB2A09" w14:paraId="761F4132" w14:textId="77777777" w:rsidTr="006E4AB5">
        <w:trPr>
          <w:trHeight w:val="315"/>
        </w:trPr>
        <w:tc>
          <w:tcPr>
            <w:tcW w:w="630" w:type="dxa"/>
            <w:tcBorders>
              <w:top w:val="nil"/>
              <w:left w:val="nil"/>
              <w:bottom w:val="nil"/>
              <w:right w:val="nil"/>
            </w:tcBorders>
            <w:shd w:val="clear" w:color="auto" w:fill="auto"/>
            <w:noWrap/>
            <w:vAlign w:val="bottom"/>
            <w:hideMark/>
          </w:tcPr>
          <w:p w14:paraId="62E7D711"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C.</w:t>
            </w:r>
          </w:p>
        </w:tc>
        <w:tc>
          <w:tcPr>
            <w:tcW w:w="648" w:type="dxa"/>
            <w:tcBorders>
              <w:top w:val="nil"/>
              <w:left w:val="nil"/>
              <w:bottom w:val="nil"/>
              <w:right w:val="nil"/>
            </w:tcBorders>
            <w:shd w:val="clear" w:color="auto" w:fill="auto"/>
            <w:noWrap/>
            <w:vAlign w:val="bottom"/>
            <w:hideMark/>
          </w:tcPr>
          <w:p w14:paraId="733299E3" w14:textId="77777777" w:rsidR="00B470BB" w:rsidRPr="00DB2A09" w:rsidRDefault="00B470BB" w:rsidP="00F65DAE">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77469D30"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6B0920DD" w14:textId="77777777" w:rsidR="00B470BB" w:rsidRPr="00DB2A09" w:rsidRDefault="00B470BB" w:rsidP="00F65DAE">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583EA3D0"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Receivable</w:t>
            </w:r>
          </w:p>
        </w:tc>
      </w:tr>
      <w:tr w:rsidR="00B470BB" w:rsidRPr="00DB2A09" w14:paraId="1C24ECC7" w14:textId="77777777" w:rsidTr="006E4AB5">
        <w:trPr>
          <w:trHeight w:val="315"/>
        </w:trPr>
        <w:tc>
          <w:tcPr>
            <w:tcW w:w="630" w:type="dxa"/>
            <w:tcBorders>
              <w:top w:val="nil"/>
              <w:left w:val="nil"/>
              <w:bottom w:val="nil"/>
              <w:right w:val="nil"/>
            </w:tcBorders>
            <w:shd w:val="clear" w:color="auto" w:fill="auto"/>
            <w:noWrap/>
            <w:vAlign w:val="bottom"/>
            <w:hideMark/>
          </w:tcPr>
          <w:p w14:paraId="281504D1" w14:textId="77777777" w:rsidR="00B470BB" w:rsidRPr="00DB2A09" w:rsidRDefault="00B470BB" w:rsidP="00F65DAE">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49667DE6"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7BF8AE54"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080" w:type="dxa"/>
            <w:tcBorders>
              <w:top w:val="nil"/>
              <w:left w:val="nil"/>
              <w:bottom w:val="nil"/>
              <w:right w:val="nil"/>
            </w:tcBorders>
            <w:shd w:val="clear" w:color="auto" w:fill="auto"/>
            <w:noWrap/>
            <w:vAlign w:val="center"/>
            <w:hideMark/>
          </w:tcPr>
          <w:p w14:paraId="0E44BB30" w14:textId="541708BC" w:rsidR="00B470BB" w:rsidRPr="00DB2A09" w:rsidRDefault="00B470BB" w:rsidP="00F65DAE">
            <w:pPr>
              <w:spacing w:after="0"/>
              <w:ind w:left="0" w:firstLine="0"/>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c>
          <w:tcPr>
            <w:tcW w:w="1080" w:type="dxa"/>
            <w:tcBorders>
              <w:top w:val="nil"/>
              <w:left w:val="nil"/>
              <w:bottom w:val="nil"/>
              <w:right w:val="nil"/>
            </w:tcBorders>
            <w:shd w:val="clear" w:color="auto" w:fill="auto"/>
            <w:noWrap/>
            <w:vAlign w:val="bottom"/>
            <w:hideMark/>
          </w:tcPr>
          <w:p w14:paraId="7DCDDED9" w14:textId="77777777" w:rsidR="00B470BB" w:rsidRPr="00DB2A09" w:rsidRDefault="00B470BB" w:rsidP="00F65DAE">
            <w:pPr>
              <w:spacing w:after="0"/>
              <w:ind w:left="0" w:firstLine="0"/>
              <w:rPr>
                <w:rFonts w:ascii="Times New Roman" w:hAnsi="Times New Roman"/>
                <w:color w:val="000000"/>
                <w:szCs w:val="24"/>
              </w:rPr>
            </w:pPr>
          </w:p>
        </w:tc>
        <w:tc>
          <w:tcPr>
            <w:tcW w:w="1350" w:type="dxa"/>
            <w:tcBorders>
              <w:top w:val="nil"/>
              <w:left w:val="nil"/>
              <w:bottom w:val="nil"/>
              <w:right w:val="single" w:sz="4" w:space="0" w:color="auto"/>
            </w:tcBorders>
            <w:shd w:val="clear" w:color="auto" w:fill="auto"/>
            <w:noWrap/>
            <w:vAlign w:val="center"/>
            <w:hideMark/>
          </w:tcPr>
          <w:p w14:paraId="5DEB36CC" w14:textId="12B7013F" w:rsidR="00B470BB" w:rsidRPr="00DB2A09" w:rsidRDefault="00B470BB" w:rsidP="00F65DAE">
            <w:pPr>
              <w:spacing w:after="0"/>
              <w:ind w:left="0" w:firstLine="0"/>
              <w:jc w:val="right"/>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c>
          <w:tcPr>
            <w:tcW w:w="1170" w:type="dxa"/>
            <w:tcBorders>
              <w:top w:val="nil"/>
              <w:left w:val="nil"/>
              <w:bottom w:val="nil"/>
              <w:right w:val="nil"/>
            </w:tcBorders>
            <w:shd w:val="clear" w:color="auto" w:fill="auto"/>
            <w:noWrap/>
            <w:vAlign w:val="bottom"/>
            <w:hideMark/>
          </w:tcPr>
          <w:p w14:paraId="23A215A4" w14:textId="77777777" w:rsidR="00B470BB" w:rsidRPr="00DB2A09" w:rsidRDefault="00B470BB" w:rsidP="00F65DAE">
            <w:pPr>
              <w:spacing w:after="0"/>
              <w:ind w:left="0" w:firstLine="0"/>
              <w:jc w:val="right"/>
              <w:rPr>
                <w:rFonts w:ascii="Times New Roman" w:hAnsi="Times New Roman"/>
                <w:color w:val="000000"/>
                <w:szCs w:val="24"/>
              </w:rPr>
            </w:pPr>
          </w:p>
        </w:tc>
      </w:tr>
      <w:tr w:rsidR="00B470BB" w:rsidRPr="00DB2A09" w14:paraId="17A61CCB" w14:textId="77777777" w:rsidTr="006E4AB5">
        <w:trPr>
          <w:trHeight w:val="315"/>
        </w:trPr>
        <w:tc>
          <w:tcPr>
            <w:tcW w:w="630" w:type="dxa"/>
            <w:tcBorders>
              <w:top w:val="nil"/>
              <w:left w:val="nil"/>
              <w:bottom w:val="nil"/>
              <w:right w:val="nil"/>
            </w:tcBorders>
            <w:shd w:val="clear" w:color="auto" w:fill="auto"/>
            <w:noWrap/>
            <w:vAlign w:val="bottom"/>
            <w:hideMark/>
          </w:tcPr>
          <w:p w14:paraId="4F9C4A9C" w14:textId="77777777" w:rsidR="00B470BB" w:rsidRPr="00DB2A09" w:rsidRDefault="00B470BB" w:rsidP="00F65DAE">
            <w:pPr>
              <w:spacing w:after="0"/>
              <w:ind w:left="0" w:firstLine="0"/>
              <w:rPr>
                <w:rFonts w:ascii="Times New Roman" w:hAnsi="Times New Roman"/>
                <w:sz w:val="20"/>
              </w:rPr>
            </w:pPr>
          </w:p>
        </w:tc>
        <w:tc>
          <w:tcPr>
            <w:tcW w:w="648" w:type="dxa"/>
            <w:tcBorders>
              <w:top w:val="nil"/>
              <w:left w:val="nil"/>
              <w:bottom w:val="nil"/>
              <w:right w:val="nil"/>
            </w:tcBorders>
            <w:shd w:val="clear" w:color="auto" w:fill="auto"/>
            <w:noWrap/>
            <w:vAlign w:val="bottom"/>
            <w:hideMark/>
          </w:tcPr>
          <w:p w14:paraId="39E724FA"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center"/>
            <w:hideMark/>
          </w:tcPr>
          <w:p w14:paraId="738270A5" w14:textId="77777777" w:rsidR="00B470BB" w:rsidRPr="00DB2A09" w:rsidRDefault="00B470BB" w:rsidP="00F65DAE">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6E28645F" w14:textId="77777777" w:rsidR="00B470BB" w:rsidRPr="00DB2A09" w:rsidRDefault="00B470BB" w:rsidP="00F65DAE">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1E9F8939" w14:textId="77777777" w:rsidR="00B470BB" w:rsidRPr="00DB2A09" w:rsidRDefault="00B470BB" w:rsidP="00F65DAE">
            <w:pPr>
              <w:spacing w:after="0"/>
              <w:ind w:left="0" w:firstLine="0"/>
              <w:rPr>
                <w:rFonts w:ascii="Times New Roman" w:hAnsi="Times New Roman"/>
                <w:sz w:val="20"/>
              </w:rPr>
            </w:pPr>
          </w:p>
        </w:tc>
        <w:tc>
          <w:tcPr>
            <w:tcW w:w="1350" w:type="dxa"/>
            <w:tcBorders>
              <w:top w:val="nil"/>
              <w:left w:val="nil"/>
              <w:bottom w:val="nil"/>
              <w:right w:val="nil"/>
            </w:tcBorders>
            <w:shd w:val="clear" w:color="auto" w:fill="auto"/>
            <w:noWrap/>
            <w:vAlign w:val="bottom"/>
            <w:hideMark/>
          </w:tcPr>
          <w:p w14:paraId="69601B28"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bottom"/>
            <w:hideMark/>
          </w:tcPr>
          <w:p w14:paraId="26FECA5D" w14:textId="77777777" w:rsidR="00B470BB" w:rsidRPr="00DB2A09" w:rsidRDefault="00B470BB" w:rsidP="00F65DAE">
            <w:pPr>
              <w:spacing w:after="0"/>
              <w:ind w:left="0" w:firstLine="0"/>
              <w:rPr>
                <w:rFonts w:ascii="Times New Roman" w:hAnsi="Times New Roman"/>
                <w:sz w:val="20"/>
              </w:rPr>
            </w:pPr>
          </w:p>
        </w:tc>
      </w:tr>
      <w:tr w:rsidR="00B470BB" w:rsidRPr="00DB2A09" w14:paraId="531F8038" w14:textId="77777777" w:rsidTr="006E4AB5">
        <w:trPr>
          <w:trHeight w:val="315"/>
        </w:trPr>
        <w:tc>
          <w:tcPr>
            <w:tcW w:w="630" w:type="dxa"/>
            <w:tcBorders>
              <w:top w:val="nil"/>
              <w:left w:val="nil"/>
              <w:bottom w:val="nil"/>
              <w:right w:val="nil"/>
            </w:tcBorders>
            <w:shd w:val="clear" w:color="auto" w:fill="auto"/>
            <w:noWrap/>
            <w:vAlign w:val="bottom"/>
            <w:hideMark/>
          </w:tcPr>
          <w:p w14:paraId="5AAB4467"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D.</w:t>
            </w:r>
          </w:p>
        </w:tc>
        <w:tc>
          <w:tcPr>
            <w:tcW w:w="648" w:type="dxa"/>
            <w:tcBorders>
              <w:top w:val="nil"/>
              <w:left w:val="nil"/>
              <w:bottom w:val="nil"/>
              <w:right w:val="nil"/>
            </w:tcBorders>
            <w:shd w:val="clear" w:color="auto" w:fill="auto"/>
            <w:noWrap/>
            <w:vAlign w:val="bottom"/>
            <w:hideMark/>
          </w:tcPr>
          <w:p w14:paraId="776C0725" w14:textId="77777777" w:rsidR="00B470BB" w:rsidRPr="00DB2A09" w:rsidRDefault="00B470BB" w:rsidP="00F65DAE">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065B0D95"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6E24B969" w14:textId="77777777" w:rsidR="00B470BB" w:rsidRPr="00DB2A09" w:rsidRDefault="00B470BB" w:rsidP="00F65DAE">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11E9D866" w14:textId="77777777" w:rsidR="00B470BB" w:rsidRPr="00DB2A09" w:rsidRDefault="00B470BB" w:rsidP="00F65DAE">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Receivable</w:t>
            </w:r>
          </w:p>
        </w:tc>
      </w:tr>
      <w:tr w:rsidR="00B470BB" w:rsidRPr="00DB2A09" w14:paraId="5B701952" w14:textId="77777777" w:rsidTr="006E4AB5">
        <w:trPr>
          <w:trHeight w:val="315"/>
        </w:trPr>
        <w:tc>
          <w:tcPr>
            <w:tcW w:w="630" w:type="dxa"/>
            <w:tcBorders>
              <w:top w:val="nil"/>
              <w:left w:val="nil"/>
              <w:bottom w:val="nil"/>
              <w:right w:val="nil"/>
            </w:tcBorders>
            <w:shd w:val="clear" w:color="auto" w:fill="auto"/>
            <w:noWrap/>
            <w:vAlign w:val="bottom"/>
            <w:hideMark/>
          </w:tcPr>
          <w:p w14:paraId="7A86C2E6" w14:textId="77777777" w:rsidR="00B470BB" w:rsidRPr="00DB2A09" w:rsidRDefault="00B470BB" w:rsidP="00F65DAE">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1EEFFA9A" w14:textId="77777777" w:rsidR="00B470BB" w:rsidRPr="00DB2A09" w:rsidRDefault="00B470BB" w:rsidP="00F65DAE">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776DA1F6" w14:textId="11B78569" w:rsidR="00B470BB" w:rsidRPr="00DB2A09" w:rsidRDefault="00B470BB" w:rsidP="00F65DAE">
            <w:pPr>
              <w:spacing w:after="0"/>
              <w:ind w:left="0" w:firstLine="0"/>
              <w:jc w:val="right"/>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c>
          <w:tcPr>
            <w:tcW w:w="1080" w:type="dxa"/>
            <w:tcBorders>
              <w:top w:val="nil"/>
              <w:left w:val="nil"/>
              <w:bottom w:val="nil"/>
              <w:right w:val="nil"/>
            </w:tcBorders>
            <w:shd w:val="clear" w:color="auto" w:fill="auto"/>
            <w:noWrap/>
            <w:vAlign w:val="bottom"/>
            <w:hideMark/>
          </w:tcPr>
          <w:p w14:paraId="43EB472A" w14:textId="77777777" w:rsidR="00B470BB" w:rsidRPr="00DB2A09" w:rsidRDefault="00B470BB" w:rsidP="00F65DAE">
            <w:pPr>
              <w:spacing w:after="0"/>
              <w:ind w:left="0" w:firstLine="0"/>
              <w:jc w:val="right"/>
              <w:rPr>
                <w:rFonts w:ascii="Times New Roman" w:hAnsi="Times New Roman"/>
                <w:color w:val="000000"/>
                <w:szCs w:val="24"/>
              </w:rPr>
            </w:pPr>
          </w:p>
        </w:tc>
        <w:tc>
          <w:tcPr>
            <w:tcW w:w="1080" w:type="dxa"/>
            <w:tcBorders>
              <w:top w:val="nil"/>
              <w:left w:val="nil"/>
              <w:bottom w:val="nil"/>
              <w:right w:val="nil"/>
            </w:tcBorders>
            <w:shd w:val="clear" w:color="auto" w:fill="auto"/>
            <w:noWrap/>
            <w:vAlign w:val="bottom"/>
            <w:hideMark/>
          </w:tcPr>
          <w:p w14:paraId="3415E635" w14:textId="77777777" w:rsidR="00B470BB" w:rsidRPr="00DB2A09" w:rsidRDefault="00B470BB" w:rsidP="00F65DAE">
            <w:pPr>
              <w:spacing w:after="0"/>
              <w:ind w:left="0" w:firstLine="0"/>
              <w:rPr>
                <w:rFonts w:ascii="Times New Roman" w:hAnsi="Times New Roman"/>
                <w:sz w:val="20"/>
              </w:rPr>
            </w:pPr>
          </w:p>
        </w:tc>
        <w:tc>
          <w:tcPr>
            <w:tcW w:w="1350" w:type="dxa"/>
            <w:tcBorders>
              <w:top w:val="nil"/>
              <w:left w:val="nil"/>
              <w:bottom w:val="nil"/>
              <w:right w:val="single" w:sz="4" w:space="0" w:color="auto"/>
            </w:tcBorders>
            <w:shd w:val="clear" w:color="auto" w:fill="auto"/>
            <w:noWrap/>
            <w:vAlign w:val="center"/>
            <w:hideMark/>
          </w:tcPr>
          <w:p w14:paraId="472D51D3" w14:textId="77777777" w:rsidR="00B470BB" w:rsidRPr="00DB2A09" w:rsidRDefault="00B470BB" w:rsidP="00F65DAE">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170" w:type="dxa"/>
            <w:tcBorders>
              <w:top w:val="nil"/>
              <w:left w:val="nil"/>
              <w:bottom w:val="nil"/>
              <w:right w:val="nil"/>
            </w:tcBorders>
            <w:shd w:val="clear" w:color="auto" w:fill="auto"/>
            <w:noWrap/>
            <w:vAlign w:val="center"/>
            <w:hideMark/>
          </w:tcPr>
          <w:p w14:paraId="30A8EBF0" w14:textId="4885D779" w:rsidR="00B470BB" w:rsidRPr="00DB2A09" w:rsidRDefault="00B470BB" w:rsidP="00F65DAE">
            <w:pPr>
              <w:spacing w:after="0"/>
              <w:ind w:left="0" w:firstLine="0"/>
              <w:rPr>
                <w:rFonts w:ascii="Times New Roman" w:hAnsi="Times New Roman"/>
                <w:color w:val="000000"/>
                <w:szCs w:val="24"/>
              </w:rPr>
            </w:pPr>
            <w:r>
              <w:rPr>
                <w:rFonts w:ascii="Times New Roman" w:hAnsi="Times New Roman"/>
                <w:color w:val="000000"/>
                <w:szCs w:val="24"/>
              </w:rPr>
              <w:t>7,6</w:t>
            </w:r>
            <w:r w:rsidRPr="00DB2A09">
              <w:rPr>
                <w:rFonts w:ascii="Times New Roman" w:hAnsi="Times New Roman"/>
                <w:color w:val="000000"/>
                <w:szCs w:val="24"/>
              </w:rPr>
              <w:t>00</w:t>
            </w:r>
          </w:p>
        </w:tc>
      </w:tr>
    </w:tbl>
    <w:p w14:paraId="789C8AC3" w14:textId="1007B07C" w:rsidR="00B3336C" w:rsidRPr="005151C9" w:rsidRDefault="00B46FBB" w:rsidP="006E4AB5">
      <w:pPr>
        <w:pStyle w:val="ListParagraph"/>
        <w:numPr>
          <w:ilvl w:val="0"/>
          <w:numId w:val="2"/>
        </w:numPr>
        <w:autoSpaceDE w:val="0"/>
        <w:autoSpaceDN w:val="0"/>
        <w:adjustRightInd w:val="0"/>
        <w:spacing w:before="360" w:after="0"/>
        <w:ind w:left="360" w:hanging="360"/>
        <w:contextualSpacing w:val="0"/>
        <w:rPr>
          <w:rFonts w:ascii="Times New Roman" w:eastAsia="Calibri" w:hAnsi="Times New Roman"/>
          <w:szCs w:val="24"/>
        </w:rPr>
      </w:pPr>
      <w:r>
        <w:rPr>
          <w:rFonts w:ascii="Times New Roman" w:hAnsi="Times New Roman"/>
          <w:szCs w:val="24"/>
        </w:rPr>
        <w:t>Littleton</w:t>
      </w:r>
      <w:r w:rsidR="00964604">
        <w:rPr>
          <w:rFonts w:ascii="Times New Roman" w:eastAsia="Calibri" w:hAnsi="Times New Roman"/>
          <w:szCs w:val="24"/>
        </w:rPr>
        <w:t xml:space="preserve"> Company</w:t>
      </w:r>
      <w:r w:rsidR="00B3336C" w:rsidRPr="005151C9">
        <w:rPr>
          <w:rFonts w:ascii="Times New Roman" w:eastAsia="Calibri" w:hAnsi="Times New Roman"/>
          <w:szCs w:val="24"/>
        </w:rPr>
        <w:t xml:space="preserve"> began the year with total assets of $</w:t>
      </w:r>
      <w:r>
        <w:rPr>
          <w:rFonts w:ascii="Times New Roman" w:eastAsia="Calibri" w:hAnsi="Times New Roman"/>
          <w:szCs w:val="24"/>
        </w:rPr>
        <w:t>354</w:t>
      </w:r>
      <w:r w:rsidR="00B3336C" w:rsidRPr="005151C9">
        <w:rPr>
          <w:rFonts w:ascii="Times New Roman" w:eastAsia="Calibri" w:hAnsi="Times New Roman"/>
          <w:szCs w:val="24"/>
        </w:rPr>
        <w:t>,000</w:t>
      </w:r>
      <w:r w:rsidR="00636E84" w:rsidRPr="005151C9">
        <w:rPr>
          <w:rFonts w:ascii="Times New Roman" w:eastAsia="Calibri" w:hAnsi="Times New Roman"/>
          <w:szCs w:val="24"/>
        </w:rPr>
        <w:t xml:space="preserve"> and</w:t>
      </w:r>
      <w:r w:rsidR="00B3336C" w:rsidRPr="005151C9">
        <w:rPr>
          <w:rFonts w:ascii="Times New Roman" w:eastAsia="Calibri" w:hAnsi="Times New Roman"/>
          <w:szCs w:val="24"/>
        </w:rPr>
        <w:t xml:space="preserve"> liabilities of $</w:t>
      </w:r>
      <w:r>
        <w:rPr>
          <w:rFonts w:ascii="Times New Roman" w:eastAsia="Calibri" w:hAnsi="Times New Roman"/>
          <w:szCs w:val="24"/>
        </w:rPr>
        <w:t>224</w:t>
      </w:r>
      <w:r w:rsidR="00B3336C" w:rsidRPr="005151C9">
        <w:rPr>
          <w:rFonts w:ascii="Times New Roman" w:eastAsia="Calibri" w:hAnsi="Times New Roman"/>
          <w:szCs w:val="24"/>
        </w:rPr>
        <w:t>,000</w:t>
      </w:r>
      <w:r w:rsidR="00F75512">
        <w:rPr>
          <w:rFonts w:ascii="Times New Roman" w:eastAsia="Calibri" w:hAnsi="Times New Roman"/>
          <w:szCs w:val="24"/>
        </w:rPr>
        <w:t>.</w:t>
      </w:r>
      <w:r w:rsidR="00B3336C" w:rsidRPr="005151C9">
        <w:rPr>
          <w:rFonts w:ascii="Times New Roman" w:eastAsia="Calibri" w:hAnsi="Times New Roman"/>
          <w:szCs w:val="24"/>
        </w:rPr>
        <w:t xml:space="preserve"> During the year, the business earned revenue of $</w:t>
      </w:r>
      <w:r>
        <w:rPr>
          <w:rFonts w:ascii="Times New Roman" w:eastAsia="Calibri" w:hAnsi="Times New Roman"/>
          <w:szCs w:val="24"/>
        </w:rPr>
        <w:t>206</w:t>
      </w:r>
      <w:r w:rsidR="00B3336C" w:rsidRPr="005151C9">
        <w:rPr>
          <w:rFonts w:ascii="Times New Roman" w:eastAsia="Calibri" w:hAnsi="Times New Roman"/>
          <w:szCs w:val="24"/>
        </w:rPr>
        <w:t xml:space="preserve">,000 and </w:t>
      </w:r>
      <w:r w:rsidR="005A300D" w:rsidRPr="005151C9">
        <w:rPr>
          <w:rFonts w:ascii="Times New Roman" w:eastAsia="Calibri" w:hAnsi="Times New Roman"/>
          <w:szCs w:val="24"/>
        </w:rPr>
        <w:t>incurred</w:t>
      </w:r>
      <w:r w:rsidR="00B3336C" w:rsidRPr="005151C9">
        <w:rPr>
          <w:rFonts w:ascii="Times New Roman" w:eastAsia="Calibri" w:hAnsi="Times New Roman"/>
          <w:szCs w:val="24"/>
        </w:rPr>
        <w:t xml:space="preserve"> expenses of $</w:t>
      </w:r>
      <w:r>
        <w:rPr>
          <w:rFonts w:ascii="Times New Roman" w:eastAsia="Calibri" w:hAnsi="Times New Roman"/>
          <w:szCs w:val="24"/>
        </w:rPr>
        <w:t>96</w:t>
      </w:r>
      <w:r w:rsidR="00B3336C" w:rsidRPr="005151C9">
        <w:rPr>
          <w:rFonts w:ascii="Times New Roman" w:eastAsia="Calibri" w:hAnsi="Times New Roman"/>
          <w:szCs w:val="24"/>
        </w:rPr>
        <w:t xml:space="preserve">,000. </w:t>
      </w:r>
      <w:r w:rsidR="00636E84" w:rsidRPr="005151C9">
        <w:rPr>
          <w:rFonts w:ascii="Times New Roman" w:eastAsia="Calibri" w:hAnsi="Times New Roman"/>
          <w:szCs w:val="24"/>
        </w:rPr>
        <w:t xml:space="preserve">The </w:t>
      </w:r>
      <w:r w:rsidR="00964604">
        <w:rPr>
          <w:rFonts w:ascii="Times New Roman" w:eastAsia="Calibri" w:hAnsi="Times New Roman"/>
          <w:szCs w:val="24"/>
        </w:rPr>
        <w:t>owner</w:t>
      </w:r>
      <w:r w:rsidR="00964604" w:rsidRPr="005151C9">
        <w:rPr>
          <w:rFonts w:ascii="Times New Roman" w:eastAsia="Calibri" w:hAnsi="Times New Roman"/>
          <w:szCs w:val="24"/>
        </w:rPr>
        <w:t xml:space="preserve"> </w:t>
      </w:r>
      <w:r w:rsidR="00964604">
        <w:rPr>
          <w:rFonts w:ascii="Times New Roman" w:eastAsia="Calibri" w:hAnsi="Times New Roman"/>
          <w:szCs w:val="24"/>
        </w:rPr>
        <w:t>withdrew</w:t>
      </w:r>
      <w:r w:rsidR="00964604" w:rsidRPr="005151C9">
        <w:rPr>
          <w:rFonts w:ascii="Times New Roman" w:eastAsia="Calibri" w:hAnsi="Times New Roman"/>
          <w:szCs w:val="24"/>
        </w:rPr>
        <w:t xml:space="preserve"> </w:t>
      </w:r>
      <w:r w:rsidR="00636E84" w:rsidRPr="005151C9">
        <w:rPr>
          <w:rFonts w:ascii="Times New Roman" w:eastAsia="Calibri" w:hAnsi="Times New Roman"/>
          <w:szCs w:val="24"/>
        </w:rPr>
        <w:t xml:space="preserve">cash </w:t>
      </w:r>
      <w:r w:rsidR="00B3336C" w:rsidRPr="005151C9">
        <w:rPr>
          <w:rFonts w:ascii="Times New Roman" w:eastAsia="Calibri" w:hAnsi="Times New Roman"/>
          <w:szCs w:val="24"/>
        </w:rPr>
        <w:t>of $</w:t>
      </w:r>
      <w:r>
        <w:rPr>
          <w:rFonts w:ascii="Times New Roman" w:eastAsia="Calibri" w:hAnsi="Times New Roman"/>
          <w:szCs w:val="24"/>
        </w:rPr>
        <w:t>48</w:t>
      </w:r>
      <w:r w:rsidR="00B3336C" w:rsidRPr="005151C9">
        <w:rPr>
          <w:rFonts w:ascii="Times New Roman" w:eastAsia="Calibri" w:hAnsi="Times New Roman"/>
          <w:szCs w:val="24"/>
        </w:rPr>
        <w:t>,000</w:t>
      </w:r>
      <w:r w:rsidR="003A0F5F">
        <w:rPr>
          <w:rFonts w:ascii="Times New Roman" w:eastAsia="Calibri" w:hAnsi="Times New Roman"/>
          <w:szCs w:val="24"/>
        </w:rPr>
        <w:t xml:space="preserve"> and no additional </w:t>
      </w:r>
      <w:r w:rsidR="00964604">
        <w:rPr>
          <w:rFonts w:ascii="Times New Roman" w:eastAsia="Calibri" w:hAnsi="Times New Roman"/>
          <w:szCs w:val="24"/>
        </w:rPr>
        <w:t>contributions were made</w:t>
      </w:r>
      <w:r w:rsidR="00B3336C" w:rsidRPr="005151C9">
        <w:rPr>
          <w:rFonts w:ascii="Times New Roman" w:eastAsia="Calibri" w:hAnsi="Times New Roman"/>
          <w:szCs w:val="24"/>
        </w:rPr>
        <w:t xml:space="preserve">. How much is </w:t>
      </w:r>
      <w:r w:rsidR="00964604">
        <w:rPr>
          <w:rFonts w:ascii="Times New Roman" w:eastAsia="Calibri" w:hAnsi="Times New Roman"/>
          <w:szCs w:val="24"/>
        </w:rPr>
        <w:t>owner’s</w:t>
      </w:r>
      <w:r w:rsidR="00964604" w:rsidRPr="005151C9">
        <w:rPr>
          <w:rFonts w:ascii="Times New Roman" w:eastAsia="Calibri" w:hAnsi="Times New Roman"/>
          <w:szCs w:val="24"/>
        </w:rPr>
        <w:t xml:space="preserve"> </w:t>
      </w:r>
      <w:r w:rsidR="00B3336C" w:rsidRPr="005151C9">
        <w:rPr>
          <w:rFonts w:ascii="Times New Roman" w:eastAsia="Calibri" w:hAnsi="Times New Roman"/>
          <w:szCs w:val="24"/>
        </w:rPr>
        <w:t>equity at year-end?</w:t>
      </w:r>
    </w:p>
    <w:p w14:paraId="28846502" w14:textId="120A4B7C" w:rsidR="00B3336C" w:rsidRPr="005151C9" w:rsidRDefault="00B3336C" w:rsidP="006E4AB5">
      <w:pPr>
        <w:numPr>
          <w:ilvl w:val="0"/>
          <w:numId w:val="41"/>
        </w:numPr>
        <w:spacing w:after="0"/>
        <w:ind w:left="720" w:hanging="360"/>
        <w:rPr>
          <w:rFonts w:ascii="Times New Roman" w:hAnsi="Times New Roman"/>
          <w:szCs w:val="24"/>
        </w:rPr>
      </w:pPr>
      <w:r w:rsidRPr="005151C9">
        <w:rPr>
          <w:rFonts w:ascii="Times New Roman" w:hAnsi="Times New Roman"/>
          <w:szCs w:val="24"/>
        </w:rPr>
        <w:t>$</w:t>
      </w:r>
      <w:r w:rsidR="00B46FBB">
        <w:rPr>
          <w:rFonts w:ascii="Times New Roman" w:hAnsi="Times New Roman"/>
          <w:szCs w:val="24"/>
        </w:rPr>
        <w:t>240</w:t>
      </w:r>
      <w:r w:rsidRPr="005151C9">
        <w:rPr>
          <w:rFonts w:ascii="Times New Roman" w:hAnsi="Times New Roman"/>
          <w:szCs w:val="24"/>
        </w:rPr>
        <w:t>,000</w:t>
      </w:r>
    </w:p>
    <w:p w14:paraId="7A23D577" w14:textId="2FFE7DA2" w:rsidR="00B3336C" w:rsidRPr="005151C9" w:rsidRDefault="00B3336C" w:rsidP="006E4AB5">
      <w:pPr>
        <w:numPr>
          <w:ilvl w:val="0"/>
          <w:numId w:val="41"/>
        </w:numPr>
        <w:spacing w:after="0"/>
        <w:ind w:left="720" w:hanging="360"/>
        <w:rPr>
          <w:rFonts w:ascii="Times New Roman" w:hAnsi="Times New Roman"/>
          <w:szCs w:val="24"/>
        </w:rPr>
      </w:pPr>
      <w:r w:rsidRPr="005151C9">
        <w:rPr>
          <w:rFonts w:ascii="Times New Roman" w:hAnsi="Times New Roman"/>
          <w:szCs w:val="24"/>
        </w:rPr>
        <w:t>$</w:t>
      </w:r>
      <w:r w:rsidR="00B46FBB">
        <w:rPr>
          <w:rFonts w:ascii="Times New Roman" w:hAnsi="Times New Roman"/>
          <w:szCs w:val="24"/>
        </w:rPr>
        <w:t>192</w:t>
      </w:r>
      <w:r w:rsidRPr="005151C9">
        <w:rPr>
          <w:rFonts w:ascii="Times New Roman" w:hAnsi="Times New Roman"/>
          <w:szCs w:val="24"/>
        </w:rPr>
        <w:t>,000</w:t>
      </w:r>
    </w:p>
    <w:p w14:paraId="4BC12AF8" w14:textId="5126826C" w:rsidR="00B3336C" w:rsidRPr="005151C9" w:rsidRDefault="00B3336C" w:rsidP="006E4AB5">
      <w:pPr>
        <w:numPr>
          <w:ilvl w:val="0"/>
          <w:numId w:val="41"/>
        </w:numPr>
        <w:spacing w:after="0"/>
        <w:ind w:left="720" w:hanging="360"/>
        <w:rPr>
          <w:rFonts w:ascii="Times New Roman" w:hAnsi="Times New Roman"/>
          <w:szCs w:val="24"/>
        </w:rPr>
      </w:pPr>
      <w:r w:rsidRPr="005151C9">
        <w:rPr>
          <w:rFonts w:ascii="Times New Roman" w:hAnsi="Times New Roman"/>
          <w:szCs w:val="24"/>
        </w:rPr>
        <w:t>$</w:t>
      </w:r>
      <w:r w:rsidR="00B46FBB">
        <w:rPr>
          <w:rFonts w:ascii="Times New Roman" w:hAnsi="Times New Roman"/>
          <w:szCs w:val="24"/>
        </w:rPr>
        <w:t>158</w:t>
      </w:r>
      <w:r w:rsidRPr="005151C9">
        <w:rPr>
          <w:rFonts w:ascii="Times New Roman" w:hAnsi="Times New Roman"/>
          <w:szCs w:val="24"/>
        </w:rPr>
        <w:t>,000</w:t>
      </w:r>
    </w:p>
    <w:p w14:paraId="4C9A45EF" w14:textId="681F3673" w:rsidR="00B3336C" w:rsidRPr="005151C9" w:rsidRDefault="00B3336C" w:rsidP="006E4AB5">
      <w:pPr>
        <w:numPr>
          <w:ilvl w:val="0"/>
          <w:numId w:val="41"/>
        </w:numPr>
        <w:spacing w:after="0"/>
        <w:ind w:left="720" w:hanging="360"/>
        <w:rPr>
          <w:rFonts w:ascii="Times New Roman" w:hAnsi="Times New Roman"/>
          <w:szCs w:val="24"/>
        </w:rPr>
      </w:pPr>
      <w:r w:rsidRPr="005151C9">
        <w:rPr>
          <w:rFonts w:ascii="Times New Roman" w:hAnsi="Times New Roman"/>
          <w:szCs w:val="24"/>
        </w:rPr>
        <w:t>$</w:t>
      </w:r>
      <w:r w:rsidR="00B46FBB">
        <w:rPr>
          <w:rFonts w:ascii="Times New Roman" w:hAnsi="Times New Roman"/>
          <w:szCs w:val="24"/>
        </w:rPr>
        <w:t>62</w:t>
      </w:r>
      <w:r w:rsidRPr="005151C9">
        <w:rPr>
          <w:rFonts w:ascii="Times New Roman" w:hAnsi="Times New Roman"/>
          <w:szCs w:val="24"/>
        </w:rPr>
        <w:t>,000</w:t>
      </w:r>
    </w:p>
    <w:p w14:paraId="38E7E887" w14:textId="63B60FF1" w:rsidR="0056167A" w:rsidRPr="005151C9" w:rsidRDefault="00D8507D" w:rsidP="006E4AB5">
      <w:pPr>
        <w:pStyle w:val="ListParagraph"/>
        <w:numPr>
          <w:ilvl w:val="0"/>
          <w:numId w:val="2"/>
        </w:numPr>
        <w:autoSpaceDE w:val="0"/>
        <w:autoSpaceDN w:val="0"/>
        <w:adjustRightInd w:val="0"/>
        <w:spacing w:before="360" w:after="0"/>
        <w:ind w:left="360" w:hanging="360"/>
        <w:rPr>
          <w:rFonts w:ascii="Times New Roman" w:eastAsia="Calibri" w:hAnsi="Times New Roman"/>
          <w:szCs w:val="24"/>
        </w:rPr>
      </w:pPr>
      <w:r>
        <w:rPr>
          <w:rFonts w:ascii="Times New Roman" w:eastAsia="Calibri" w:hAnsi="Times New Roman"/>
          <w:szCs w:val="24"/>
        </w:rPr>
        <w:t>Takagi Printing</w:t>
      </w:r>
      <w:r w:rsidR="0056167A" w:rsidRPr="005151C9">
        <w:rPr>
          <w:rFonts w:ascii="Times New Roman" w:eastAsia="Calibri" w:hAnsi="Times New Roman"/>
          <w:szCs w:val="24"/>
        </w:rPr>
        <w:t>, Inc</w:t>
      </w:r>
      <w:r w:rsidR="00065BCF" w:rsidRPr="005151C9">
        <w:rPr>
          <w:rFonts w:ascii="Times New Roman" w:eastAsia="Calibri" w:hAnsi="Times New Roman"/>
          <w:szCs w:val="24"/>
        </w:rPr>
        <w:t>.</w:t>
      </w:r>
      <w:r w:rsidR="00433BC1" w:rsidRPr="005151C9">
        <w:rPr>
          <w:rFonts w:ascii="Times New Roman" w:eastAsia="Calibri" w:hAnsi="Times New Roman"/>
          <w:szCs w:val="24"/>
        </w:rPr>
        <w:t>,</w:t>
      </w:r>
      <w:r w:rsidR="0056167A" w:rsidRPr="005151C9">
        <w:rPr>
          <w:rFonts w:ascii="Times New Roman" w:eastAsia="Calibri" w:hAnsi="Times New Roman"/>
          <w:szCs w:val="24"/>
        </w:rPr>
        <w:t xml:space="preserve"> </w:t>
      </w:r>
      <w:r w:rsidR="00664F52" w:rsidRPr="005151C9">
        <w:rPr>
          <w:rFonts w:ascii="Times New Roman" w:eastAsia="Calibri" w:hAnsi="Times New Roman"/>
          <w:szCs w:val="24"/>
        </w:rPr>
        <w:t xml:space="preserve">erroneously </w:t>
      </w:r>
      <w:r w:rsidR="0056167A" w:rsidRPr="005151C9">
        <w:rPr>
          <w:rFonts w:ascii="Times New Roman" w:eastAsia="Calibri" w:hAnsi="Times New Roman"/>
          <w:szCs w:val="24"/>
        </w:rPr>
        <w:t xml:space="preserve">recorded a </w:t>
      </w:r>
      <w:r w:rsidR="00604654" w:rsidRPr="005151C9">
        <w:rPr>
          <w:rFonts w:ascii="Times New Roman" w:eastAsia="Calibri" w:hAnsi="Times New Roman"/>
          <w:szCs w:val="24"/>
        </w:rPr>
        <w:t xml:space="preserve">purchase of equipment on account by </w:t>
      </w:r>
      <w:r w:rsidR="0056167A" w:rsidRPr="005151C9">
        <w:rPr>
          <w:rFonts w:ascii="Times New Roman" w:eastAsia="Calibri" w:hAnsi="Times New Roman"/>
          <w:szCs w:val="24"/>
        </w:rPr>
        <w:t xml:space="preserve">debiting </w:t>
      </w:r>
      <w:r w:rsidR="00604654" w:rsidRPr="005151C9">
        <w:rPr>
          <w:rFonts w:ascii="Times New Roman" w:eastAsia="Calibri" w:hAnsi="Times New Roman"/>
          <w:szCs w:val="24"/>
        </w:rPr>
        <w:t>Equipment</w:t>
      </w:r>
      <w:r w:rsidR="0056167A" w:rsidRPr="005151C9">
        <w:rPr>
          <w:rFonts w:ascii="Times New Roman" w:eastAsia="Calibri" w:hAnsi="Times New Roman"/>
          <w:szCs w:val="24"/>
        </w:rPr>
        <w:t xml:space="preserve"> and crediting </w:t>
      </w:r>
      <w:r w:rsidR="00604654" w:rsidRPr="005151C9">
        <w:rPr>
          <w:rFonts w:ascii="Times New Roman" w:eastAsia="Calibri" w:hAnsi="Times New Roman"/>
          <w:szCs w:val="24"/>
        </w:rPr>
        <w:t>Cash</w:t>
      </w:r>
      <w:r w:rsidR="0056167A" w:rsidRPr="005151C9">
        <w:rPr>
          <w:rFonts w:ascii="Times New Roman" w:eastAsia="Calibri" w:hAnsi="Times New Roman"/>
          <w:szCs w:val="24"/>
        </w:rPr>
        <w:t xml:space="preserve">. What will </w:t>
      </w:r>
      <w:r w:rsidR="00636E84" w:rsidRPr="005151C9">
        <w:rPr>
          <w:rFonts w:ascii="Times New Roman" w:eastAsia="Calibri" w:hAnsi="Times New Roman"/>
          <w:szCs w:val="24"/>
        </w:rPr>
        <w:t xml:space="preserve">be </w:t>
      </w:r>
      <w:r w:rsidR="0085436B" w:rsidRPr="005151C9">
        <w:rPr>
          <w:rFonts w:ascii="Times New Roman" w:eastAsia="Calibri" w:hAnsi="Times New Roman"/>
          <w:szCs w:val="24"/>
        </w:rPr>
        <w:t>an</w:t>
      </w:r>
      <w:r w:rsidR="00636E84" w:rsidRPr="005151C9">
        <w:rPr>
          <w:rFonts w:ascii="Times New Roman" w:eastAsia="Calibri" w:hAnsi="Times New Roman"/>
          <w:szCs w:val="24"/>
        </w:rPr>
        <w:t xml:space="preserve"> effect of this error on </w:t>
      </w:r>
      <w:r w:rsidR="0056167A" w:rsidRPr="005151C9">
        <w:rPr>
          <w:rFonts w:ascii="Times New Roman" w:eastAsia="Calibri" w:hAnsi="Times New Roman"/>
          <w:szCs w:val="24"/>
        </w:rPr>
        <w:t>the trial balance?</w:t>
      </w:r>
    </w:p>
    <w:p w14:paraId="250E8404" w14:textId="77777777" w:rsidR="00664F52" w:rsidRPr="005151C9" w:rsidRDefault="00664F52" w:rsidP="006E4AB5">
      <w:pPr>
        <w:numPr>
          <w:ilvl w:val="0"/>
          <w:numId w:val="40"/>
        </w:numPr>
        <w:spacing w:after="0"/>
        <w:ind w:left="720" w:hanging="360"/>
        <w:rPr>
          <w:rFonts w:ascii="Times New Roman" w:hAnsi="Times New Roman"/>
          <w:szCs w:val="24"/>
        </w:rPr>
      </w:pPr>
      <w:r w:rsidRPr="005151C9">
        <w:rPr>
          <w:rFonts w:ascii="Times New Roman" w:hAnsi="Times New Roman"/>
          <w:szCs w:val="24"/>
        </w:rPr>
        <w:t>Liabilities understated</w:t>
      </w:r>
    </w:p>
    <w:p w14:paraId="33D05145" w14:textId="77777777" w:rsidR="0085436B" w:rsidRPr="005151C9" w:rsidRDefault="0085436B" w:rsidP="006E4AB5">
      <w:pPr>
        <w:numPr>
          <w:ilvl w:val="0"/>
          <w:numId w:val="40"/>
        </w:numPr>
        <w:spacing w:after="0"/>
        <w:ind w:left="720" w:hanging="360"/>
        <w:rPr>
          <w:rFonts w:ascii="Times New Roman" w:hAnsi="Times New Roman"/>
          <w:szCs w:val="24"/>
        </w:rPr>
      </w:pPr>
      <w:r w:rsidRPr="005151C9">
        <w:rPr>
          <w:rFonts w:ascii="Times New Roman" w:hAnsi="Times New Roman"/>
          <w:szCs w:val="24"/>
        </w:rPr>
        <w:t>C</w:t>
      </w:r>
      <w:r w:rsidR="00604654" w:rsidRPr="005151C9">
        <w:rPr>
          <w:rFonts w:ascii="Times New Roman" w:hAnsi="Times New Roman"/>
          <w:szCs w:val="24"/>
        </w:rPr>
        <w:t>ash</w:t>
      </w:r>
      <w:r w:rsidRPr="005151C9">
        <w:rPr>
          <w:rFonts w:ascii="Times New Roman" w:hAnsi="Times New Roman"/>
          <w:szCs w:val="24"/>
        </w:rPr>
        <w:t xml:space="preserve"> overstated</w:t>
      </w:r>
    </w:p>
    <w:p w14:paraId="4AFC3744" w14:textId="154A752D" w:rsidR="00636E84" w:rsidRPr="005151C9" w:rsidRDefault="00636E84" w:rsidP="006E4AB5">
      <w:pPr>
        <w:numPr>
          <w:ilvl w:val="0"/>
          <w:numId w:val="40"/>
        </w:numPr>
        <w:spacing w:after="0"/>
        <w:ind w:left="720" w:hanging="360"/>
        <w:rPr>
          <w:rFonts w:ascii="Times New Roman" w:hAnsi="Times New Roman"/>
          <w:szCs w:val="24"/>
        </w:rPr>
      </w:pPr>
      <w:r w:rsidRPr="005151C9">
        <w:rPr>
          <w:rFonts w:ascii="Times New Roman" w:hAnsi="Times New Roman"/>
          <w:szCs w:val="24"/>
        </w:rPr>
        <w:t xml:space="preserve">Equipment </w:t>
      </w:r>
      <w:r w:rsidR="0085436B" w:rsidRPr="005151C9">
        <w:rPr>
          <w:rFonts w:ascii="Times New Roman" w:hAnsi="Times New Roman"/>
          <w:szCs w:val="24"/>
        </w:rPr>
        <w:t>o</w:t>
      </w:r>
      <w:r w:rsidRPr="005151C9">
        <w:rPr>
          <w:rFonts w:ascii="Times New Roman" w:hAnsi="Times New Roman"/>
          <w:szCs w:val="24"/>
        </w:rPr>
        <w:t>verstated</w:t>
      </w:r>
    </w:p>
    <w:p w14:paraId="48E10C96" w14:textId="128AC114" w:rsidR="0056167A" w:rsidRPr="005151C9" w:rsidRDefault="00636E84" w:rsidP="006E4AB5">
      <w:pPr>
        <w:numPr>
          <w:ilvl w:val="0"/>
          <w:numId w:val="40"/>
        </w:numPr>
        <w:spacing w:after="0"/>
        <w:ind w:left="720" w:hanging="360"/>
        <w:rPr>
          <w:rFonts w:ascii="Times New Roman" w:hAnsi="Times New Roman"/>
          <w:szCs w:val="24"/>
        </w:rPr>
      </w:pPr>
      <w:r w:rsidRPr="005151C9">
        <w:rPr>
          <w:rFonts w:ascii="Times New Roman" w:hAnsi="Times New Roman"/>
          <w:szCs w:val="24"/>
        </w:rPr>
        <w:t xml:space="preserve">Equipment </w:t>
      </w:r>
      <w:r w:rsidR="0085436B" w:rsidRPr="005151C9">
        <w:rPr>
          <w:rFonts w:ascii="Times New Roman" w:hAnsi="Times New Roman"/>
          <w:szCs w:val="24"/>
        </w:rPr>
        <w:t>under</w:t>
      </w:r>
      <w:r w:rsidRPr="005151C9">
        <w:rPr>
          <w:rFonts w:ascii="Times New Roman" w:hAnsi="Times New Roman"/>
          <w:szCs w:val="24"/>
        </w:rPr>
        <w:t>stated</w:t>
      </w:r>
    </w:p>
    <w:p w14:paraId="627EABBB" w14:textId="6F3D9D04" w:rsidR="00DE5327" w:rsidRPr="005151C9" w:rsidRDefault="00D8507D" w:rsidP="006E4AB5">
      <w:pPr>
        <w:pStyle w:val="ListParagraph"/>
        <w:numPr>
          <w:ilvl w:val="0"/>
          <w:numId w:val="2"/>
        </w:numPr>
        <w:autoSpaceDE w:val="0"/>
        <w:autoSpaceDN w:val="0"/>
        <w:adjustRightInd w:val="0"/>
        <w:spacing w:before="360" w:after="0"/>
        <w:ind w:left="360" w:hanging="360"/>
        <w:rPr>
          <w:rFonts w:ascii="Times New Roman" w:hAnsi="Times New Roman"/>
          <w:szCs w:val="24"/>
        </w:rPr>
      </w:pPr>
      <w:r>
        <w:rPr>
          <w:rFonts w:ascii="Times New Roman" w:eastAsia="Calibri" w:hAnsi="Times New Roman"/>
          <w:szCs w:val="24"/>
        </w:rPr>
        <w:t>Jerry</w:t>
      </w:r>
      <w:r w:rsidRPr="005151C9">
        <w:rPr>
          <w:rFonts w:ascii="Times New Roman" w:eastAsia="Calibri" w:hAnsi="Times New Roman"/>
          <w:szCs w:val="24"/>
        </w:rPr>
        <w:t xml:space="preserve"> </w:t>
      </w:r>
      <w:r>
        <w:rPr>
          <w:rFonts w:ascii="Times New Roman" w:hAnsi="Times New Roman"/>
          <w:szCs w:val="24"/>
        </w:rPr>
        <w:t>Lopez</w:t>
      </w:r>
      <w:r w:rsidRPr="005151C9">
        <w:rPr>
          <w:rFonts w:ascii="Times New Roman" w:eastAsia="Calibri" w:hAnsi="Times New Roman"/>
          <w:szCs w:val="24"/>
        </w:rPr>
        <w:t xml:space="preserve"> </w:t>
      </w:r>
      <w:r w:rsidR="00DE5327" w:rsidRPr="005151C9">
        <w:rPr>
          <w:rFonts w:ascii="Times New Roman" w:eastAsia="Calibri" w:hAnsi="Times New Roman"/>
          <w:szCs w:val="24"/>
        </w:rPr>
        <w:t xml:space="preserve">is </w:t>
      </w:r>
      <w:r w:rsidR="00964604">
        <w:rPr>
          <w:rFonts w:ascii="Times New Roman" w:eastAsia="Calibri" w:hAnsi="Times New Roman"/>
          <w:szCs w:val="24"/>
        </w:rPr>
        <w:t>the owner</w:t>
      </w:r>
      <w:r w:rsidR="00DE5327" w:rsidRPr="005151C9">
        <w:rPr>
          <w:rFonts w:ascii="Times New Roman" w:eastAsia="Calibri" w:hAnsi="Times New Roman"/>
          <w:szCs w:val="24"/>
        </w:rPr>
        <w:t xml:space="preserve"> of </w:t>
      </w:r>
      <w:r>
        <w:rPr>
          <w:rFonts w:ascii="Times New Roman" w:eastAsia="Calibri" w:hAnsi="Times New Roman"/>
          <w:szCs w:val="24"/>
        </w:rPr>
        <w:t>Genesis</w:t>
      </w:r>
      <w:r w:rsidRPr="005151C9">
        <w:rPr>
          <w:rFonts w:ascii="Times New Roman" w:eastAsia="Calibri" w:hAnsi="Times New Roman"/>
          <w:szCs w:val="24"/>
        </w:rPr>
        <w:t xml:space="preserve"> </w:t>
      </w:r>
      <w:r w:rsidR="00DE5327" w:rsidRPr="005151C9">
        <w:rPr>
          <w:rFonts w:ascii="Times New Roman" w:eastAsia="Calibri" w:hAnsi="Times New Roman"/>
          <w:szCs w:val="24"/>
        </w:rPr>
        <w:t>Corp</w:t>
      </w:r>
      <w:r>
        <w:rPr>
          <w:rFonts w:ascii="Times New Roman" w:eastAsia="Calibri" w:hAnsi="Times New Roman"/>
          <w:szCs w:val="24"/>
        </w:rPr>
        <w:t>oration</w:t>
      </w:r>
      <w:r w:rsidR="00DE5327" w:rsidRPr="005151C9">
        <w:rPr>
          <w:rFonts w:ascii="Times New Roman" w:eastAsia="Calibri" w:hAnsi="Times New Roman"/>
          <w:szCs w:val="24"/>
        </w:rPr>
        <w:t xml:space="preserve">. </w:t>
      </w:r>
      <w:r>
        <w:rPr>
          <w:rFonts w:ascii="Times New Roman" w:eastAsia="Calibri" w:hAnsi="Times New Roman"/>
          <w:szCs w:val="24"/>
        </w:rPr>
        <w:t>Lopez</w:t>
      </w:r>
      <w:r w:rsidRPr="005151C9">
        <w:rPr>
          <w:rFonts w:ascii="Times New Roman" w:eastAsia="Calibri" w:hAnsi="Times New Roman"/>
          <w:szCs w:val="24"/>
        </w:rPr>
        <w:t xml:space="preserve"> </w:t>
      </w:r>
      <w:r w:rsidR="00DE5327" w:rsidRPr="005151C9">
        <w:rPr>
          <w:rFonts w:ascii="Times New Roman" w:eastAsia="Calibri" w:hAnsi="Times New Roman"/>
          <w:szCs w:val="24"/>
        </w:rPr>
        <w:t xml:space="preserve">provided </w:t>
      </w:r>
      <w:r>
        <w:rPr>
          <w:rFonts w:ascii="Times New Roman" w:eastAsia="Calibri" w:hAnsi="Times New Roman"/>
          <w:szCs w:val="24"/>
        </w:rPr>
        <w:t>Genesis</w:t>
      </w:r>
      <w:r w:rsidRPr="005151C9">
        <w:rPr>
          <w:rFonts w:ascii="Times New Roman" w:eastAsia="Calibri" w:hAnsi="Times New Roman"/>
          <w:szCs w:val="24"/>
        </w:rPr>
        <w:t xml:space="preserve"> Corp</w:t>
      </w:r>
      <w:r>
        <w:rPr>
          <w:rFonts w:ascii="Times New Roman" w:eastAsia="Calibri" w:hAnsi="Times New Roman"/>
          <w:szCs w:val="24"/>
        </w:rPr>
        <w:t>oration</w:t>
      </w:r>
      <w:r w:rsidRPr="005151C9" w:rsidDel="00D8507D">
        <w:rPr>
          <w:rFonts w:ascii="Times New Roman" w:eastAsia="Calibri" w:hAnsi="Times New Roman"/>
          <w:szCs w:val="24"/>
        </w:rPr>
        <w:t xml:space="preserve"> </w:t>
      </w:r>
      <w:r w:rsidR="00DE5327" w:rsidRPr="005151C9">
        <w:rPr>
          <w:rFonts w:ascii="Times New Roman" w:eastAsia="Calibri" w:hAnsi="Times New Roman"/>
          <w:szCs w:val="24"/>
        </w:rPr>
        <w:t>with $</w:t>
      </w:r>
      <w:r>
        <w:rPr>
          <w:rFonts w:ascii="Times New Roman" w:eastAsia="Calibri" w:hAnsi="Times New Roman"/>
          <w:szCs w:val="24"/>
        </w:rPr>
        <w:t>150</w:t>
      </w:r>
      <w:r w:rsidR="00DE5327" w:rsidRPr="005151C9">
        <w:rPr>
          <w:rFonts w:ascii="Times New Roman" w:eastAsia="Calibri" w:hAnsi="Times New Roman"/>
          <w:szCs w:val="24"/>
        </w:rPr>
        <w:t>,000 of computer equipment. The journal entry to record this transaction is as follows:</w:t>
      </w:r>
      <w:r w:rsidR="00DE5327" w:rsidRPr="005151C9">
        <w:rPr>
          <w:rFonts w:ascii="Times New Roman" w:hAnsi="Times New Roman"/>
          <w:szCs w:val="24"/>
        </w:rPr>
        <w:t xml:space="preserve"> </w:t>
      </w:r>
    </w:p>
    <w:tbl>
      <w:tblPr>
        <w:tblStyle w:val="TableGrid"/>
        <w:tblW w:w="0" w:type="auto"/>
        <w:tblInd w:w="265" w:type="dxa"/>
        <w:tblLook w:val="04A0" w:firstRow="1" w:lastRow="0" w:firstColumn="1" w:lastColumn="0" w:noHBand="0" w:noVBand="1"/>
      </w:tblPr>
      <w:tblGrid>
        <w:gridCol w:w="943"/>
        <w:gridCol w:w="3467"/>
        <w:gridCol w:w="1590"/>
        <w:gridCol w:w="1591"/>
      </w:tblGrid>
      <w:tr w:rsidR="00DE5327" w:rsidRPr="005151C9" w14:paraId="6C674BDB" w14:textId="77777777" w:rsidTr="006E4AB5">
        <w:tc>
          <w:tcPr>
            <w:tcW w:w="943" w:type="dxa"/>
          </w:tcPr>
          <w:p w14:paraId="308F2271" w14:textId="29BD9060" w:rsidR="00DE5327" w:rsidRPr="005151C9" w:rsidRDefault="00DE5327" w:rsidP="006E4AB5">
            <w:pPr>
              <w:rPr>
                <w:rFonts w:ascii="Times New Roman" w:hAnsi="Times New Roman" w:cs="Times New Roman"/>
                <w:b/>
                <w:bCs/>
                <w:szCs w:val="24"/>
              </w:rPr>
            </w:pPr>
          </w:p>
        </w:tc>
        <w:tc>
          <w:tcPr>
            <w:tcW w:w="3467" w:type="dxa"/>
          </w:tcPr>
          <w:p w14:paraId="7E29060A"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Accounts and Explanations</w:t>
            </w:r>
          </w:p>
        </w:tc>
        <w:tc>
          <w:tcPr>
            <w:tcW w:w="1590" w:type="dxa"/>
          </w:tcPr>
          <w:p w14:paraId="06D9A84B"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Debit</w:t>
            </w:r>
          </w:p>
        </w:tc>
        <w:tc>
          <w:tcPr>
            <w:tcW w:w="1591" w:type="dxa"/>
          </w:tcPr>
          <w:p w14:paraId="671A060F"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Credit</w:t>
            </w:r>
          </w:p>
        </w:tc>
      </w:tr>
      <w:tr w:rsidR="00DE5327" w:rsidRPr="005151C9" w14:paraId="13498E03" w14:textId="77777777" w:rsidTr="006E4AB5">
        <w:tc>
          <w:tcPr>
            <w:tcW w:w="943" w:type="dxa"/>
          </w:tcPr>
          <w:p w14:paraId="51D60BAA"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A.</w:t>
            </w:r>
          </w:p>
        </w:tc>
        <w:tc>
          <w:tcPr>
            <w:tcW w:w="3467" w:type="dxa"/>
          </w:tcPr>
          <w:p w14:paraId="1B8A6362" w14:textId="68587855" w:rsidR="00DE5327" w:rsidRPr="005151C9" w:rsidRDefault="00964604" w:rsidP="00DB61FA">
            <w:pPr>
              <w:rPr>
                <w:rFonts w:ascii="Times New Roman" w:hAnsi="Times New Roman" w:cs="Times New Roman"/>
                <w:bCs/>
                <w:szCs w:val="24"/>
              </w:rPr>
            </w:pPr>
            <w:r>
              <w:rPr>
                <w:rFonts w:ascii="Times New Roman" w:hAnsi="Times New Roman"/>
                <w:szCs w:val="24"/>
              </w:rPr>
              <w:t>Lopez, Capital</w:t>
            </w:r>
          </w:p>
        </w:tc>
        <w:tc>
          <w:tcPr>
            <w:tcW w:w="1590" w:type="dxa"/>
            <w:vAlign w:val="center"/>
          </w:tcPr>
          <w:p w14:paraId="27136C49" w14:textId="250D3D55"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c>
          <w:tcPr>
            <w:tcW w:w="1591" w:type="dxa"/>
            <w:vAlign w:val="center"/>
          </w:tcPr>
          <w:p w14:paraId="2F2E0383" w14:textId="77777777" w:rsidR="00DE5327" w:rsidRPr="005151C9" w:rsidRDefault="00DE5327" w:rsidP="00DB61FA">
            <w:pPr>
              <w:jc w:val="right"/>
              <w:rPr>
                <w:rFonts w:ascii="Times New Roman" w:hAnsi="Times New Roman" w:cs="Times New Roman"/>
                <w:bCs/>
                <w:szCs w:val="24"/>
              </w:rPr>
            </w:pPr>
          </w:p>
        </w:tc>
      </w:tr>
      <w:tr w:rsidR="00DE5327" w:rsidRPr="005151C9" w14:paraId="0533E15D" w14:textId="77777777" w:rsidTr="006E4AB5">
        <w:tc>
          <w:tcPr>
            <w:tcW w:w="943" w:type="dxa"/>
          </w:tcPr>
          <w:p w14:paraId="07D9BF44" w14:textId="77777777" w:rsidR="00DE5327" w:rsidRPr="005151C9" w:rsidRDefault="00DE5327" w:rsidP="00DB61FA">
            <w:pPr>
              <w:rPr>
                <w:rFonts w:ascii="Times New Roman" w:hAnsi="Times New Roman" w:cs="Times New Roman"/>
                <w:bCs/>
                <w:szCs w:val="24"/>
              </w:rPr>
            </w:pPr>
          </w:p>
        </w:tc>
        <w:tc>
          <w:tcPr>
            <w:tcW w:w="3467" w:type="dxa"/>
          </w:tcPr>
          <w:p w14:paraId="478B53B1" w14:textId="3C670BE6" w:rsidR="00DE5327" w:rsidRPr="005151C9" w:rsidRDefault="00DE5327" w:rsidP="00DB61FA">
            <w:pPr>
              <w:ind w:left="720" w:hanging="342"/>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pment Expense</w:t>
            </w:r>
          </w:p>
        </w:tc>
        <w:tc>
          <w:tcPr>
            <w:tcW w:w="1590" w:type="dxa"/>
            <w:vAlign w:val="center"/>
          </w:tcPr>
          <w:p w14:paraId="47168BC9" w14:textId="77777777" w:rsidR="00DE5327" w:rsidRPr="005151C9" w:rsidRDefault="00DE5327" w:rsidP="00DB61FA">
            <w:pPr>
              <w:jc w:val="right"/>
              <w:rPr>
                <w:rFonts w:ascii="Times New Roman" w:hAnsi="Times New Roman" w:cs="Times New Roman"/>
                <w:bCs/>
                <w:szCs w:val="24"/>
              </w:rPr>
            </w:pPr>
          </w:p>
        </w:tc>
        <w:tc>
          <w:tcPr>
            <w:tcW w:w="1591" w:type="dxa"/>
            <w:vAlign w:val="center"/>
          </w:tcPr>
          <w:p w14:paraId="46FD79BB" w14:textId="07F6A14D"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r>
      <w:tr w:rsidR="00DE5327" w:rsidRPr="005151C9" w14:paraId="26494098" w14:textId="77777777" w:rsidTr="006E4AB5">
        <w:trPr>
          <w:trHeight w:val="170"/>
        </w:trPr>
        <w:tc>
          <w:tcPr>
            <w:tcW w:w="943" w:type="dxa"/>
          </w:tcPr>
          <w:p w14:paraId="32596BE0"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B.</w:t>
            </w:r>
          </w:p>
        </w:tc>
        <w:tc>
          <w:tcPr>
            <w:tcW w:w="3467" w:type="dxa"/>
          </w:tcPr>
          <w:p w14:paraId="2B8C47F8" w14:textId="584055CA"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pment Expense</w:t>
            </w:r>
          </w:p>
        </w:tc>
        <w:tc>
          <w:tcPr>
            <w:tcW w:w="1590" w:type="dxa"/>
            <w:vAlign w:val="center"/>
          </w:tcPr>
          <w:p w14:paraId="3FB1B588" w14:textId="1B96BC06"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c>
          <w:tcPr>
            <w:tcW w:w="1591" w:type="dxa"/>
            <w:vAlign w:val="center"/>
          </w:tcPr>
          <w:p w14:paraId="1F8E0457" w14:textId="77777777" w:rsidR="00DE5327" w:rsidRPr="005151C9" w:rsidRDefault="00DE5327" w:rsidP="00DB61FA">
            <w:pPr>
              <w:jc w:val="right"/>
              <w:rPr>
                <w:rFonts w:ascii="Times New Roman" w:hAnsi="Times New Roman" w:cs="Times New Roman"/>
                <w:bCs/>
                <w:szCs w:val="24"/>
              </w:rPr>
            </w:pPr>
          </w:p>
        </w:tc>
      </w:tr>
      <w:tr w:rsidR="00DE5327" w:rsidRPr="005151C9" w14:paraId="4B1FEB14" w14:textId="77777777" w:rsidTr="006E4AB5">
        <w:tc>
          <w:tcPr>
            <w:tcW w:w="943" w:type="dxa"/>
          </w:tcPr>
          <w:p w14:paraId="633FC987" w14:textId="77777777" w:rsidR="00DE5327" w:rsidRPr="005151C9" w:rsidRDefault="00DE5327" w:rsidP="00DB61FA">
            <w:pPr>
              <w:rPr>
                <w:rFonts w:ascii="Times New Roman" w:hAnsi="Times New Roman" w:cs="Times New Roman"/>
                <w:bCs/>
                <w:szCs w:val="24"/>
              </w:rPr>
            </w:pPr>
          </w:p>
        </w:tc>
        <w:tc>
          <w:tcPr>
            <w:tcW w:w="3467" w:type="dxa"/>
          </w:tcPr>
          <w:p w14:paraId="212336BB" w14:textId="00B7FCBD" w:rsidR="00DE5327" w:rsidRPr="005151C9" w:rsidRDefault="00964604" w:rsidP="00DB61FA">
            <w:pPr>
              <w:ind w:left="720" w:hanging="342"/>
              <w:rPr>
                <w:rFonts w:ascii="Times New Roman" w:hAnsi="Times New Roman" w:cs="Times New Roman"/>
                <w:bCs/>
                <w:szCs w:val="24"/>
              </w:rPr>
            </w:pPr>
            <w:r>
              <w:rPr>
                <w:rFonts w:ascii="Times New Roman" w:hAnsi="Times New Roman"/>
                <w:szCs w:val="24"/>
              </w:rPr>
              <w:t>Lopez, Capital</w:t>
            </w:r>
          </w:p>
        </w:tc>
        <w:tc>
          <w:tcPr>
            <w:tcW w:w="1590" w:type="dxa"/>
            <w:vAlign w:val="center"/>
          </w:tcPr>
          <w:p w14:paraId="5EF772FB" w14:textId="77777777" w:rsidR="00DE5327" w:rsidRPr="005151C9" w:rsidRDefault="00DE5327" w:rsidP="00DB61FA">
            <w:pPr>
              <w:jc w:val="right"/>
              <w:rPr>
                <w:rFonts w:ascii="Times New Roman" w:hAnsi="Times New Roman" w:cs="Times New Roman"/>
                <w:bCs/>
                <w:szCs w:val="24"/>
              </w:rPr>
            </w:pPr>
          </w:p>
        </w:tc>
        <w:tc>
          <w:tcPr>
            <w:tcW w:w="1591" w:type="dxa"/>
            <w:vAlign w:val="center"/>
          </w:tcPr>
          <w:p w14:paraId="5602F939" w14:textId="2D6787DF"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r>
      <w:tr w:rsidR="00DE5327" w:rsidRPr="005151C9" w14:paraId="643C53B8" w14:textId="77777777" w:rsidTr="006E4AB5">
        <w:tc>
          <w:tcPr>
            <w:tcW w:w="943" w:type="dxa"/>
          </w:tcPr>
          <w:p w14:paraId="228A4345"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C.</w:t>
            </w:r>
          </w:p>
        </w:tc>
        <w:tc>
          <w:tcPr>
            <w:tcW w:w="3467" w:type="dxa"/>
          </w:tcPr>
          <w:p w14:paraId="2D438236" w14:textId="37280684"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 xml:space="preserve">pment </w:t>
            </w:r>
          </w:p>
        </w:tc>
        <w:tc>
          <w:tcPr>
            <w:tcW w:w="1590" w:type="dxa"/>
            <w:vAlign w:val="center"/>
          </w:tcPr>
          <w:p w14:paraId="11E72AC9" w14:textId="77D44C1A"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c>
          <w:tcPr>
            <w:tcW w:w="1591" w:type="dxa"/>
            <w:vAlign w:val="center"/>
          </w:tcPr>
          <w:p w14:paraId="6C611A56" w14:textId="77777777" w:rsidR="00DE5327" w:rsidRPr="005151C9" w:rsidRDefault="00DE5327" w:rsidP="00DB61FA">
            <w:pPr>
              <w:jc w:val="right"/>
              <w:rPr>
                <w:rFonts w:ascii="Times New Roman" w:hAnsi="Times New Roman" w:cs="Times New Roman"/>
                <w:bCs/>
                <w:szCs w:val="24"/>
              </w:rPr>
            </w:pPr>
          </w:p>
        </w:tc>
      </w:tr>
      <w:tr w:rsidR="00DE5327" w:rsidRPr="005151C9" w14:paraId="7C42C4B1" w14:textId="77777777" w:rsidTr="006E4AB5">
        <w:tc>
          <w:tcPr>
            <w:tcW w:w="943" w:type="dxa"/>
          </w:tcPr>
          <w:p w14:paraId="7964AB0F" w14:textId="77777777" w:rsidR="00DE5327" w:rsidRPr="005151C9" w:rsidRDefault="00DE5327" w:rsidP="00DB61FA">
            <w:pPr>
              <w:rPr>
                <w:rFonts w:ascii="Times New Roman" w:hAnsi="Times New Roman" w:cs="Times New Roman"/>
                <w:bCs/>
                <w:szCs w:val="24"/>
              </w:rPr>
            </w:pPr>
          </w:p>
        </w:tc>
        <w:tc>
          <w:tcPr>
            <w:tcW w:w="3467" w:type="dxa"/>
          </w:tcPr>
          <w:p w14:paraId="260349E6" w14:textId="267881D6" w:rsidR="00DE5327" w:rsidRPr="005151C9" w:rsidRDefault="00964604" w:rsidP="00DB61FA">
            <w:pPr>
              <w:ind w:left="720" w:hanging="342"/>
              <w:rPr>
                <w:rFonts w:ascii="Times New Roman" w:hAnsi="Times New Roman" w:cs="Times New Roman"/>
                <w:bCs/>
                <w:szCs w:val="24"/>
              </w:rPr>
            </w:pPr>
            <w:r>
              <w:rPr>
                <w:rFonts w:ascii="Times New Roman" w:hAnsi="Times New Roman"/>
                <w:szCs w:val="24"/>
              </w:rPr>
              <w:t>Lopez, Capital</w:t>
            </w:r>
          </w:p>
        </w:tc>
        <w:tc>
          <w:tcPr>
            <w:tcW w:w="1590" w:type="dxa"/>
            <w:vAlign w:val="center"/>
          </w:tcPr>
          <w:p w14:paraId="6736C229" w14:textId="77777777" w:rsidR="00DE5327" w:rsidRPr="005151C9" w:rsidRDefault="00DE5327" w:rsidP="00DB61FA">
            <w:pPr>
              <w:jc w:val="right"/>
              <w:rPr>
                <w:rFonts w:ascii="Times New Roman" w:hAnsi="Times New Roman" w:cs="Times New Roman"/>
                <w:bCs/>
                <w:szCs w:val="24"/>
              </w:rPr>
            </w:pPr>
          </w:p>
        </w:tc>
        <w:tc>
          <w:tcPr>
            <w:tcW w:w="1591" w:type="dxa"/>
            <w:vAlign w:val="center"/>
          </w:tcPr>
          <w:p w14:paraId="3AC39548" w14:textId="7819BEB0"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r>
      <w:tr w:rsidR="00DE5327" w:rsidRPr="005151C9" w14:paraId="72908D73" w14:textId="77777777" w:rsidTr="006E4AB5">
        <w:tc>
          <w:tcPr>
            <w:tcW w:w="943" w:type="dxa"/>
          </w:tcPr>
          <w:p w14:paraId="2880BCD4"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D.</w:t>
            </w:r>
          </w:p>
        </w:tc>
        <w:tc>
          <w:tcPr>
            <w:tcW w:w="3467" w:type="dxa"/>
          </w:tcPr>
          <w:p w14:paraId="6DD8D486" w14:textId="0EB55EE0" w:rsidR="00DE5327" w:rsidRPr="005151C9" w:rsidRDefault="00964604" w:rsidP="00DB61FA">
            <w:pPr>
              <w:rPr>
                <w:rFonts w:ascii="Times New Roman" w:hAnsi="Times New Roman" w:cs="Times New Roman"/>
                <w:bCs/>
                <w:szCs w:val="24"/>
              </w:rPr>
            </w:pPr>
            <w:r>
              <w:rPr>
                <w:rFonts w:ascii="Times New Roman" w:hAnsi="Times New Roman"/>
                <w:szCs w:val="24"/>
              </w:rPr>
              <w:t>Lopez, Capital</w:t>
            </w:r>
          </w:p>
        </w:tc>
        <w:tc>
          <w:tcPr>
            <w:tcW w:w="1590" w:type="dxa"/>
            <w:vAlign w:val="center"/>
          </w:tcPr>
          <w:p w14:paraId="325E0BC5" w14:textId="5F057171"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c>
          <w:tcPr>
            <w:tcW w:w="1591" w:type="dxa"/>
            <w:vAlign w:val="center"/>
          </w:tcPr>
          <w:p w14:paraId="5CF65E67" w14:textId="77777777" w:rsidR="00DE5327" w:rsidRPr="005151C9" w:rsidRDefault="00DE5327" w:rsidP="00DB61FA">
            <w:pPr>
              <w:jc w:val="right"/>
              <w:rPr>
                <w:rFonts w:ascii="Times New Roman" w:hAnsi="Times New Roman" w:cs="Times New Roman"/>
                <w:bCs/>
                <w:szCs w:val="24"/>
              </w:rPr>
            </w:pPr>
          </w:p>
        </w:tc>
      </w:tr>
      <w:tr w:rsidR="00DE5327" w:rsidRPr="005151C9" w14:paraId="5BEB109A" w14:textId="77777777" w:rsidTr="006E4AB5">
        <w:tc>
          <w:tcPr>
            <w:tcW w:w="943" w:type="dxa"/>
          </w:tcPr>
          <w:p w14:paraId="2E8F7488" w14:textId="77777777" w:rsidR="00DE5327" w:rsidRPr="005151C9" w:rsidRDefault="00DE5327" w:rsidP="00DB61FA">
            <w:pPr>
              <w:rPr>
                <w:rFonts w:ascii="Times New Roman" w:hAnsi="Times New Roman" w:cs="Times New Roman"/>
                <w:bCs/>
                <w:szCs w:val="24"/>
              </w:rPr>
            </w:pPr>
          </w:p>
        </w:tc>
        <w:tc>
          <w:tcPr>
            <w:tcW w:w="3467" w:type="dxa"/>
          </w:tcPr>
          <w:p w14:paraId="507653B5" w14:textId="158ED185" w:rsidR="00DE5327" w:rsidRPr="005151C9" w:rsidRDefault="00DE5327" w:rsidP="00DB61FA">
            <w:pPr>
              <w:ind w:left="720" w:hanging="342"/>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pment</w:t>
            </w:r>
          </w:p>
        </w:tc>
        <w:tc>
          <w:tcPr>
            <w:tcW w:w="1590" w:type="dxa"/>
            <w:vAlign w:val="center"/>
          </w:tcPr>
          <w:p w14:paraId="66761979" w14:textId="77777777" w:rsidR="00DE5327" w:rsidRPr="005151C9" w:rsidRDefault="00DE5327" w:rsidP="00DB61FA">
            <w:pPr>
              <w:jc w:val="right"/>
              <w:rPr>
                <w:rFonts w:ascii="Times New Roman" w:hAnsi="Times New Roman" w:cs="Times New Roman"/>
                <w:bCs/>
                <w:szCs w:val="24"/>
              </w:rPr>
            </w:pPr>
          </w:p>
        </w:tc>
        <w:tc>
          <w:tcPr>
            <w:tcW w:w="1591" w:type="dxa"/>
            <w:vAlign w:val="center"/>
          </w:tcPr>
          <w:p w14:paraId="5BBC252D" w14:textId="6EDDF37C" w:rsidR="00DE5327" w:rsidRPr="005151C9" w:rsidRDefault="00D8507D" w:rsidP="00DB61FA">
            <w:pPr>
              <w:jc w:val="right"/>
              <w:rPr>
                <w:rFonts w:ascii="Times New Roman" w:hAnsi="Times New Roman" w:cs="Times New Roman"/>
                <w:bCs/>
                <w:szCs w:val="24"/>
              </w:rPr>
            </w:pPr>
            <w:r>
              <w:rPr>
                <w:rFonts w:ascii="Times New Roman" w:eastAsia="Calibri" w:hAnsi="Times New Roman" w:cs="Times New Roman"/>
                <w:szCs w:val="24"/>
              </w:rPr>
              <w:t>150</w:t>
            </w:r>
            <w:r w:rsidR="00DE5327" w:rsidRPr="005151C9">
              <w:rPr>
                <w:rFonts w:ascii="Times New Roman" w:eastAsia="Calibri" w:hAnsi="Times New Roman" w:cs="Times New Roman"/>
                <w:szCs w:val="24"/>
              </w:rPr>
              <w:t>,000</w:t>
            </w:r>
          </w:p>
        </w:tc>
      </w:tr>
    </w:tbl>
    <w:p w14:paraId="3FE2D816" w14:textId="2AC45132" w:rsidR="00B3336C" w:rsidRPr="005151C9" w:rsidRDefault="003735C1" w:rsidP="006E4AB5">
      <w:pPr>
        <w:pStyle w:val="ListParagraph"/>
        <w:numPr>
          <w:ilvl w:val="0"/>
          <w:numId w:val="2"/>
        </w:numPr>
        <w:autoSpaceDE w:val="0"/>
        <w:autoSpaceDN w:val="0"/>
        <w:adjustRightInd w:val="0"/>
        <w:spacing w:before="360" w:after="0"/>
        <w:ind w:left="360" w:hanging="360"/>
        <w:rPr>
          <w:rFonts w:ascii="Times New Roman" w:hAnsi="Times New Roman"/>
          <w:szCs w:val="24"/>
        </w:rPr>
      </w:pPr>
      <w:r>
        <w:rPr>
          <w:rFonts w:ascii="Times New Roman" w:hAnsi="Times New Roman"/>
          <w:szCs w:val="24"/>
        </w:rPr>
        <w:t xml:space="preserve">The Bravo Company performed services for a customer, earning $12,000 of service revenue on account. </w:t>
      </w:r>
      <w:r w:rsidR="00B3336C" w:rsidRPr="006E4AB5">
        <w:rPr>
          <w:rFonts w:ascii="Times New Roman" w:hAnsi="Times New Roman"/>
          <w:szCs w:val="24"/>
        </w:rPr>
        <w:t>Which</w:t>
      </w:r>
      <w:r w:rsidR="00B3336C" w:rsidRPr="005151C9">
        <w:rPr>
          <w:rFonts w:ascii="Times New Roman" w:eastAsia="Calibri" w:hAnsi="Times New Roman"/>
          <w:szCs w:val="24"/>
        </w:rPr>
        <w:t xml:space="preserve"> journal entry records</w:t>
      </w:r>
      <w:r w:rsidR="00BC3754" w:rsidRPr="005151C9">
        <w:rPr>
          <w:rFonts w:ascii="Times New Roman" w:eastAsia="Calibri" w:hAnsi="Times New Roman"/>
          <w:szCs w:val="24"/>
        </w:rPr>
        <w:t xml:space="preserve"> </w:t>
      </w:r>
      <w:r>
        <w:rPr>
          <w:rFonts w:ascii="Times New Roman" w:eastAsia="Calibri" w:hAnsi="Times New Roman"/>
          <w:szCs w:val="24"/>
        </w:rPr>
        <w:t xml:space="preserve">the collection of the </w:t>
      </w:r>
      <w:r w:rsidR="00664F52" w:rsidRPr="005151C9">
        <w:rPr>
          <w:rFonts w:ascii="Times New Roman" w:eastAsia="Calibri" w:hAnsi="Times New Roman"/>
          <w:szCs w:val="24"/>
        </w:rPr>
        <w:t>$</w:t>
      </w:r>
      <w:r w:rsidR="00D8507D">
        <w:rPr>
          <w:rFonts w:ascii="Times New Roman" w:eastAsia="Calibri" w:hAnsi="Times New Roman"/>
          <w:szCs w:val="24"/>
        </w:rPr>
        <w:t>12</w:t>
      </w:r>
      <w:r w:rsidR="00E47D34">
        <w:rPr>
          <w:rFonts w:ascii="Times New Roman" w:eastAsia="Calibri" w:hAnsi="Times New Roman"/>
          <w:szCs w:val="24"/>
        </w:rPr>
        <w:t>,</w:t>
      </w:r>
      <w:r>
        <w:rPr>
          <w:rFonts w:ascii="Times New Roman" w:eastAsia="Calibri" w:hAnsi="Times New Roman"/>
          <w:szCs w:val="24"/>
        </w:rPr>
        <w:t>0</w:t>
      </w:r>
      <w:r w:rsidR="0063440F">
        <w:rPr>
          <w:rFonts w:ascii="Times New Roman" w:eastAsia="Calibri" w:hAnsi="Times New Roman"/>
          <w:szCs w:val="24"/>
        </w:rPr>
        <w:t>0</w:t>
      </w:r>
      <w:r w:rsidR="00D8507D">
        <w:rPr>
          <w:rFonts w:ascii="Times New Roman" w:eastAsia="Calibri" w:hAnsi="Times New Roman"/>
          <w:szCs w:val="24"/>
        </w:rPr>
        <w:t>0</w:t>
      </w:r>
      <w:r w:rsidR="00D8507D" w:rsidRPr="005151C9">
        <w:rPr>
          <w:rFonts w:ascii="Times New Roman" w:eastAsia="Calibri" w:hAnsi="Times New Roman"/>
          <w:szCs w:val="24"/>
        </w:rPr>
        <w:t xml:space="preserve"> </w:t>
      </w:r>
      <w:r>
        <w:rPr>
          <w:rFonts w:ascii="Times New Roman" w:eastAsia="Calibri" w:hAnsi="Times New Roman"/>
          <w:szCs w:val="24"/>
        </w:rPr>
        <w:t>cash received when the customer subsequently pays the invoice</w:t>
      </w:r>
      <w:r w:rsidR="00B3336C" w:rsidRPr="005151C9">
        <w:rPr>
          <w:rFonts w:ascii="Times New Roman" w:eastAsia="Calibri" w:hAnsi="Times New Roman"/>
          <w:szCs w:val="24"/>
        </w:rPr>
        <w:t>?</w:t>
      </w:r>
      <w:r w:rsidR="00B3336C" w:rsidRPr="005151C9">
        <w:rPr>
          <w:rFonts w:ascii="Times New Roman" w:hAnsi="Times New Roman"/>
          <w:szCs w:val="24"/>
        </w:rPr>
        <w:t xml:space="preserve"> </w:t>
      </w:r>
    </w:p>
    <w:tbl>
      <w:tblPr>
        <w:tblStyle w:val="TableGrid"/>
        <w:tblW w:w="0" w:type="auto"/>
        <w:tblInd w:w="265" w:type="dxa"/>
        <w:tblLook w:val="04A0" w:firstRow="1" w:lastRow="0" w:firstColumn="1" w:lastColumn="0" w:noHBand="0" w:noVBand="1"/>
      </w:tblPr>
      <w:tblGrid>
        <w:gridCol w:w="900"/>
        <w:gridCol w:w="3510"/>
        <w:gridCol w:w="1575"/>
        <w:gridCol w:w="1575"/>
      </w:tblGrid>
      <w:tr w:rsidR="00427771" w:rsidRPr="005151C9" w14:paraId="7B331215" w14:textId="77777777" w:rsidTr="006E4AB5">
        <w:tc>
          <w:tcPr>
            <w:tcW w:w="900" w:type="dxa"/>
          </w:tcPr>
          <w:p w14:paraId="7C88A16D" w14:textId="486BA83B" w:rsidR="00B3336C" w:rsidRPr="005151C9" w:rsidRDefault="00B3336C" w:rsidP="006E4AB5">
            <w:pPr>
              <w:rPr>
                <w:rFonts w:ascii="Times New Roman" w:hAnsi="Times New Roman" w:cs="Times New Roman"/>
                <w:b/>
                <w:bCs/>
                <w:szCs w:val="24"/>
              </w:rPr>
            </w:pPr>
          </w:p>
        </w:tc>
        <w:tc>
          <w:tcPr>
            <w:tcW w:w="3510" w:type="dxa"/>
          </w:tcPr>
          <w:p w14:paraId="20A5BFD8"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Accounts and Explanations</w:t>
            </w:r>
          </w:p>
        </w:tc>
        <w:tc>
          <w:tcPr>
            <w:tcW w:w="1575" w:type="dxa"/>
          </w:tcPr>
          <w:p w14:paraId="11BD9504"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Debit</w:t>
            </w:r>
          </w:p>
        </w:tc>
        <w:tc>
          <w:tcPr>
            <w:tcW w:w="1575" w:type="dxa"/>
          </w:tcPr>
          <w:p w14:paraId="310A823C"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Credit</w:t>
            </w:r>
          </w:p>
        </w:tc>
      </w:tr>
      <w:tr w:rsidR="00427771" w:rsidRPr="005151C9" w14:paraId="6D0CF83C" w14:textId="77777777" w:rsidTr="006E4AB5">
        <w:tc>
          <w:tcPr>
            <w:tcW w:w="900" w:type="dxa"/>
          </w:tcPr>
          <w:p w14:paraId="7149AB1C"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A.</w:t>
            </w:r>
          </w:p>
        </w:tc>
        <w:tc>
          <w:tcPr>
            <w:tcW w:w="3510" w:type="dxa"/>
          </w:tcPr>
          <w:p w14:paraId="32363833"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Cash</w:t>
            </w:r>
            <w:r w:rsidRPr="005151C9">
              <w:rPr>
                <w:rFonts w:ascii="Times New Roman" w:hAnsi="Times New Roman" w:cs="Times New Roman"/>
                <w:bCs/>
                <w:szCs w:val="24"/>
              </w:rPr>
              <w:t xml:space="preserve"> </w:t>
            </w:r>
          </w:p>
        </w:tc>
        <w:tc>
          <w:tcPr>
            <w:tcW w:w="1575" w:type="dxa"/>
            <w:vAlign w:val="center"/>
          </w:tcPr>
          <w:p w14:paraId="6516CD13" w14:textId="6521BAB2"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c>
          <w:tcPr>
            <w:tcW w:w="1575" w:type="dxa"/>
            <w:vAlign w:val="center"/>
          </w:tcPr>
          <w:p w14:paraId="36C635DC" w14:textId="77777777" w:rsidR="00B3336C" w:rsidRPr="005151C9" w:rsidRDefault="00B3336C" w:rsidP="006904A7">
            <w:pPr>
              <w:jc w:val="right"/>
              <w:rPr>
                <w:rFonts w:ascii="Times New Roman" w:hAnsi="Times New Roman" w:cs="Times New Roman"/>
                <w:bCs/>
                <w:szCs w:val="24"/>
              </w:rPr>
            </w:pPr>
          </w:p>
        </w:tc>
      </w:tr>
      <w:tr w:rsidR="00427771" w:rsidRPr="005151C9" w14:paraId="1264C265" w14:textId="77777777" w:rsidTr="006E4AB5">
        <w:tc>
          <w:tcPr>
            <w:tcW w:w="900" w:type="dxa"/>
          </w:tcPr>
          <w:p w14:paraId="259C024C" w14:textId="77777777" w:rsidR="00B3336C" w:rsidRPr="005151C9" w:rsidRDefault="00B3336C" w:rsidP="006904A7">
            <w:pPr>
              <w:rPr>
                <w:rFonts w:ascii="Times New Roman" w:hAnsi="Times New Roman" w:cs="Times New Roman"/>
                <w:bCs/>
                <w:szCs w:val="24"/>
              </w:rPr>
            </w:pPr>
          </w:p>
        </w:tc>
        <w:tc>
          <w:tcPr>
            <w:tcW w:w="3510" w:type="dxa"/>
          </w:tcPr>
          <w:p w14:paraId="6D10D1AF"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Accounts Receivable</w:t>
            </w:r>
          </w:p>
        </w:tc>
        <w:tc>
          <w:tcPr>
            <w:tcW w:w="1575" w:type="dxa"/>
            <w:vAlign w:val="center"/>
          </w:tcPr>
          <w:p w14:paraId="394909A1" w14:textId="77777777" w:rsidR="00B3336C" w:rsidRPr="005151C9" w:rsidRDefault="00B3336C" w:rsidP="006904A7">
            <w:pPr>
              <w:jc w:val="right"/>
              <w:rPr>
                <w:rFonts w:ascii="Times New Roman" w:hAnsi="Times New Roman" w:cs="Times New Roman"/>
                <w:bCs/>
                <w:szCs w:val="24"/>
              </w:rPr>
            </w:pPr>
          </w:p>
        </w:tc>
        <w:tc>
          <w:tcPr>
            <w:tcW w:w="1575" w:type="dxa"/>
            <w:vAlign w:val="center"/>
          </w:tcPr>
          <w:p w14:paraId="4203446C" w14:textId="5A0421A5"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r>
      <w:tr w:rsidR="00427771" w:rsidRPr="005151C9" w14:paraId="49BF81F4" w14:textId="77777777" w:rsidTr="006E4AB5">
        <w:tc>
          <w:tcPr>
            <w:tcW w:w="900" w:type="dxa"/>
          </w:tcPr>
          <w:p w14:paraId="3E826A64"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B.</w:t>
            </w:r>
          </w:p>
        </w:tc>
        <w:tc>
          <w:tcPr>
            <w:tcW w:w="3510" w:type="dxa"/>
          </w:tcPr>
          <w:p w14:paraId="2C386608"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Cash</w:t>
            </w:r>
          </w:p>
        </w:tc>
        <w:tc>
          <w:tcPr>
            <w:tcW w:w="1575" w:type="dxa"/>
            <w:vAlign w:val="center"/>
          </w:tcPr>
          <w:p w14:paraId="0AAF035F" w14:textId="6B8B8EC1"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c>
          <w:tcPr>
            <w:tcW w:w="1575" w:type="dxa"/>
            <w:vAlign w:val="center"/>
          </w:tcPr>
          <w:p w14:paraId="77210B68" w14:textId="77777777" w:rsidR="00B3336C" w:rsidRPr="005151C9" w:rsidRDefault="00B3336C" w:rsidP="006904A7">
            <w:pPr>
              <w:jc w:val="right"/>
              <w:rPr>
                <w:rFonts w:ascii="Times New Roman" w:hAnsi="Times New Roman" w:cs="Times New Roman"/>
                <w:bCs/>
                <w:szCs w:val="24"/>
              </w:rPr>
            </w:pPr>
          </w:p>
        </w:tc>
      </w:tr>
      <w:tr w:rsidR="00427771" w:rsidRPr="005151C9" w14:paraId="4594676F" w14:textId="77777777" w:rsidTr="006E4AB5">
        <w:tc>
          <w:tcPr>
            <w:tcW w:w="900" w:type="dxa"/>
          </w:tcPr>
          <w:p w14:paraId="52E93A24" w14:textId="77777777" w:rsidR="00B3336C" w:rsidRPr="005151C9" w:rsidRDefault="00B3336C" w:rsidP="006904A7">
            <w:pPr>
              <w:rPr>
                <w:rFonts w:ascii="Times New Roman" w:hAnsi="Times New Roman" w:cs="Times New Roman"/>
                <w:bCs/>
                <w:szCs w:val="24"/>
              </w:rPr>
            </w:pPr>
          </w:p>
        </w:tc>
        <w:tc>
          <w:tcPr>
            <w:tcW w:w="3510" w:type="dxa"/>
          </w:tcPr>
          <w:p w14:paraId="58686260" w14:textId="63F07DD1" w:rsidR="00B3336C" w:rsidRPr="005151C9" w:rsidRDefault="003735C1" w:rsidP="006904A7">
            <w:pPr>
              <w:ind w:left="720" w:hanging="342"/>
              <w:rPr>
                <w:rFonts w:ascii="Times New Roman" w:hAnsi="Times New Roman" w:cs="Times New Roman"/>
                <w:bCs/>
                <w:szCs w:val="24"/>
              </w:rPr>
            </w:pPr>
            <w:r>
              <w:rPr>
                <w:rFonts w:ascii="Times New Roman" w:hAnsi="Times New Roman" w:cs="Times New Roman"/>
                <w:szCs w:val="24"/>
              </w:rPr>
              <w:t>Service Revenue</w:t>
            </w:r>
          </w:p>
        </w:tc>
        <w:tc>
          <w:tcPr>
            <w:tcW w:w="1575" w:type="dxa"/>
            <w:vAlign w:val="center"/>
          </w:tcPr>
          <w:p w14:paraId="3792DAE9" w14:textId="77777777" w:rsidR="00B3336C" w:rsidRPr="005151C9" w:rsidRDefault="00B3336C" w:rsidP="006904A7">
            <w:pPr>
              <w:jc w:val="right"/>
              <w:rPr>
                <w:rFonts w:ascii="Times New Roman" w:hAnsi="Times New Roman" w:cs="Times New Roman"/>
                <w:bCs/>
                <w:szCs w:val="24"/>
              </w:rPr>
            </w:pPr>
          </w:p>
        </w:tc>
        <w:tc>
          <w:tcPr>
            <w:tcW w:w="1575" w:type="dxa"/>
            <w:vAlign w:val="center"/>
          </w:tcPr>
          <w:p w14:paraId="17E4F4EA" w14:textId="1C17B6EF"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r>
      <w:tr w:rsidR="00427771" w:rsidRPr="005151C9" w14:paraId="4F2C171C" w14:textId="77777777" w:rsidTr="006E4AB5">
        <w:tc>
          <w:tcPr>
            <w:tcW w:w="900" w:type="dxa"/>
          </w:tcPr>
          <w:p w14:paraId="6950F087"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C.</w:t>
            </w:r>
          </w:p>
        </w:tc>
        <w:tc>
          <w:tcPr>
            <w:tcW w:w="3510" w:type="dxa"/>
          </w:tcPr>
          <w:p w14:paraId="612857C3"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Accounts Receivable</w:t>
            </w:r>
          </w:p>
        </w:tc>
        <w:tc>
          <w:tcPr>
            <w:tcW w:w="1575" w:type="dxa"/>
            <w:vAlign w:val="center"/>
          </w:tcPr>
          <w:p w14:paraId="63BBC32E" w14:textId="54D1B9E7"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c>
          <w:tcPr>
            <w:tcW w:w="1575" w:type="dxa"/>
            <w:vAlign w:val="center"/>
          </w:tcPr>
          <w:p w14:paraId="353BB8C4" w14:textId="77777777" w:rsidR="00B3336C" w:rsidRPr="005151C9" w:rsidRDefault="00B3336C" w:rsidP="006904A7">
            <w:pPr>
              <w:jc w:val="right"/>
              <w:rPr>
                <w:rFonts w:ascii="Times New Roman" w:hAnsi="Times New Roman" w:cs="Times New Roman"/>
                <w:bCs/>
                <w:szCs w:val="24"/>
              </w:rPr>
            </w:pPr>
          </w:p>
        </w:tc>
      </w:tr>
      <w:tr w:rsidR="00427771" w:rsidRPr="005151C9" w14:paraId="4E80FB9C" w14:textId="77777777" w:rsidTr="006E4AB5">
        <w:tc>
          <w:tcPr>
            <w:tcW w:w="900" w:type="dxa"/>
          </w:tcPr>
          <w:p w14:paraId="697F7A31" w14:textId="77777777" w:rsidR="00B3336C" w:rsidRPr="005151C9" w:rsidRDefault="00B3336C" w:rsidP="006904A7">
            <w:pPr>
              <w:rPr>
                <w:rFonts w:ascii="Times New Roman" w:hAnsi="Times New Roman" w:cs="Times New Roman"/>
                <w:bCs/>
                <w:szCs w:val="24"/>
              </w:rPr>
            </w:pPr>
          </w:p>
        </w:tc>
        <w:tc>
          <w:tcPr>
            <w:tcW w:w="3510" w:type="dxa"/>
          </w:tcPr>
          <w:p w14:paraId="5A7F8EA7"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Cash</w:t>
            </w:r>
          </w:p>
        </w:tc>
        <w:tc>
          <w:tcPr>
            <w:tcW w:w="1575" w:type="dxa"/>
            <w:vAlign w:val="center"/>
          </w:tcPr>
          <w:p w14:paraId="6A90893D" w14:textId="77777777" w:rsidR="00B3336C" w:rsidRPr="005151C9" w:rsidRDefault="00B3336C" w:rsidP="006904A7">
            <w:pPr>
              <w:jc w:val="right"/>
              <w:rPr>
                <w:rFonts w:ascii="Times New Roman" w:hAnsi="Times New Roman" w:cs="Times New Roman"/>
                <w:bCs/>
                <w:szCs w:val="24"/>
              </w:rPr>
            </w:pPr>
          </w:p>
        </w:tc>
        <w:tc>
          <w:tcPr>
            <w:tcW w:w="1575" w:type="dxa"/>
            <w:vAlign w:val="center"/>
          </w:tcPr>
          <w:p w14:paraId="45EDCA91" w14:textId="0CD5ACE9"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r>
      <w:tr w:rsidR="00427771" w:rsidRPr="005151C9" w14:paraId="0CAAE2D9" w14:textId="77777777" w:rsidTr="006E4AB5">
        <w:tc>
          <w:tcPr>
            <w:tcW w:w="900" w:type="dxa"/>
          </w:tcPr>
          <w:p w14:paraId="45416ED5"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D.</w:t>
            </w:r>
          </w:p>
        </w:tc>
        <w:tc>
          <w:tcPr>
            <w:tcW w:w="3510" w:type="dxa"/>
          </w:tcPr>
          <w:p w14:paraId="7A45AF14" w14:textId="7C571FE3" w:rsidR="00B3336C" w:rsidRPr="005151C9" w:rsidRDefault="003735C1" w:rsidP="006904A7">
            <w:pPr>
              <w:rPr>
                <w:rFonts w:ascii="Times New Roman" w:hAnsi="Times New Roman" w:cs="Times New Roman"/>
                <w:bCs/>
                <w:szCs w:val="24"/>
              </w:rPr>
            </w:pPr>
            <w:r>
              <w:rPr>
                <w:rFonts w:ascii="Times New Roman" w:hAnsi="Times New Roman" w:cs="Times New Roman"/>
                <w:szCs w:val="24"/>
              </w:rPr>
              <w:t>Service Revenue</w:t>
            </w:r>
          </w:p>
        </w:tc>
        <w:tc>
          <w:tcPr>
            <w:tcW w:w="1575" w:type="dxa"/>
            <w:vAlign w:val="center"/>
          </w:tcPr>
          <w:p w14:paraId="5E5A79F7" w14:textId="356F3EFA"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c>
          <w:tcPr>
            <w:tcW w:w="1575" w:type="dxa"/>
            <w:vAlign w:val="center"/>
          </w:tcPr>
          <w:p w14:paraId="5005E18E" w14:textId="77777777" w:rsidR="00B3336C" w:rsidRPr="005151C9" w:rsidRDefault="00B3336C" w:rsidP="006904A7">
            <w:pPr>
              <w:jc w:val="right"/>
              <w:rPr>
                <w:rFonts w:ascii="Times New Roman" w:hAnsi="Times New Roman" w:cs="Times New Roman"/>
                <w:bCs/>
                <w:szCs w:val="24"/>
              </w:rPr>
            </w:pPr>
          </w:p>
        </w:tc>
      </w:tr>
      <w:tr w:rsidR="00427771" w:rsidRPr="005151C9" w14:paraId="1D8E3745" w14:textId="77777777" w:rsidTr="006E4AB5">
        <w:tc>
          <w:tcPr>
            <w:tcW w:w="900" w:type="dxa"/>
          </w:tcPr>
          <w:p w14:paraId="12CD65A4" w14:textId="77777777" w:rsidR="00B3336C" w:rsidRPr="005151C9" w:rsidRDefault="00B3336C" w:rsidP="006904A7">
            <w:pPr>
              <w:rPr>
                <w:rFonts w:ascii="Times New Roman" w:hAnsi="Times New Roman" w:cs="Times New Roman"/>
                <w:bCs/>
                <w:szCs w:val="24"/>
              </w:rPr>
            </w:pPr>
          </w:p>
        </w:tc>
        <w:tc>
          <w:tcPr>
            <w:tcW w:w="3510" w:type="dxa"/>
          </w:tcPr>
          <w:p w14:paraId="6CC11101"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Cash</w:t>
            </w:r>
          </w:p>
        </w:tc>
        <w:tc>
          <w:tcPr>
            <w:tcW w:w="1575" w:type="dxa"/>
            <w:vAlign w:val="center"/>
          </w:tcPr>
          <w:p w14:paraId="45B637B1" w14:textId="77777777" w:rsidR="00B3336C" w:rsidRPr="005151C9" w:rsidRDefault="00B3336C" w:rsidP="006904A7">
            <w:pPr>
              <w:jc w:val="right"/>
              <w:rPr>
                <w:rFonts w:ascii="Times New Roman" w:hAnsi="Times New Roman" w:cs="Times New Roman"/>
                <w:bCs/>
                <w:szCs w:val="24"/>
              </w:rPr>
            </w:pPr>
          </w:p>
        </w:tc>
        <w:tc>
          <w:tcPr>
            <w:tcW w:w="1575" w:type="dxa"/>
            <w:vAlign w:val="center"/>
          </w:tcPr>
          <w:p w14:paraId="7A836387" w14:textId="07CFCBE0" w:rsidR="00B3336C" w:rsidRPr="005151C9" w:rsidRDefault="003735C1" w:rsidP="006904A7">
            <w:pPr>
              <w:jc w:val="right"/>
              <w:rPr>
                <w:rFonts w:ascii="Times New Roman" w:hAnsi="Times New Roman" w:cs="Times New Roman"/>
                <w:bCs/>
                <w:szCs w:val="24"/>
              </w:rPr>
            </w:pPr>
            <w:r>
              <w:rPr>
                <w:rFonts w:ascii="Times New Roman" w:eastAsia="Calibri" w:hAnsi="Times New Roman"/>
                <w:szCs w:val="24"/>
              </w:rPr>
              <w:t>12,000</w:t>
            </w:r>
          </w:p>
        </w:tc>
      </w:tr>
    </w:tbl>
    <w:p w14:paraId="1F008A29" w14:textId="50C228EF" w:rsidR="0085436B" w:rsidRPr="005151C9" w:rsidRDefault="0085436B" w:rsidP="006E4AB5">
      <w:pPr>
        <w:pStyle w:val="ListParagraph"/>
        <w:numPr>
          <w:ilvl w:val="0"/>
          <w:numId w:val="2"/>
        </w:numPr>
        <w:autoSpaceDE w:val="0"/>
        <w:autoSpaceDN w:val="0"/>
        <w:adjustRightInd w:val="0"/>
        <w:spacing w:before="360" w:after="0"/>
        <w:ind w:left="360" w:hanging="360"/>
        <w:rPr>
          <w:rFonts w:ascii="Times New Roman" w:eastAsia="Calibri" w:hAnsi="Times New Roman"/>
          <w:szCs w:val="24"/>
        </w:rPr>
      </w:pPr>
      <w:r w:rsidRPr="005151C9">
        <w:rPr>
          <w:rFonts w:ascii="Times New Roman" w:eastAsia="Calibri" w:hAnsi="Times New Roman"/>
          <w:szCs w:val="24"/>
        </w:rPr>
        <w:t xml:space="preserve">A </w:t>
      </w:r>
      <w:r w:rsidRPr="006E4AB5">
        <w:rPr>
          <w:rFonts w:ascii="Times New Roman" w:hAnsi="Times New Roman"/>
          <w:szCs w:val="24"/>
        </w:rPr>
        <w:t>company</w:t>
      </w:r>
      <w:r w:rsidRPr="005151C9">
        <w:rPr>
          <w:rFonts w:ascii="Times New Roman" w:eastAsia="Calibri" w:hAnsi="Times New Roman"/>
          <w:szCs w:val="24"/>
        </w:rPr>
        <w:t xml:space="preserve"> has $</w:t>
      </w:r>
      <w:r w:rsidR="00306B52">
        <w:rPr>
          <w:rFonts w:ascii="Times New Roman" w:eastAsia="Calibri" w:hAnsi="Times New Roman"/>
          <w:szCs w:val="24"/>
        </w:rPr>
        <w:t>144</w:t>
      </w:r>
      <w:r w:rsidRPr="005151C9">
        <w:rPr>
          <w:rFonts w:ascii="Times New Roman" w:eastAsia="Calibri" w:hAnsi="Times New Roman"/>
          <w:szCs w:val="24"/>
        </w:rPr>
        <w:t xml:space="preserve">,000 in </w:t>
      </w:r>
      <w:r w:rsidR="00B334FC" w:rsidRPr="005151C9">
        <w:rPr>
          <w:rFonts w:ascii="Times New Roman" w:eastAsia="Calibri" w:hAnsi="Times New Roman"/>
          <w:szCs w:val="24"/>
        </w:rPr>
        <w:t>liabilities</w:t>
      </w:r>
      <w:r w:rsidRPr="005151C9">
        <w:rPr>
          <w:rFonts w:ascii="Times New Roman" w:eastAsia="Calibri" w:hAnsi="Times New Roman"/>
          <w:szCs w:val="24"/>
        </w:rPr>
        <w:t xml:space="preserve"> and $</w:t>
      </w:r>
      <w:r w:rsidR="00306B52">
        <w:rPr>
          <w:rFonts w:ascii="Times New Roman" w:eastAsia="Calibri" w:hAnsi="Times New Roman"/>
          <w:szCs w:val="24"/>
        </w:rPr>
        <w:t>196</w:t>
      </w:r>
      <w:r w:rsidRPr="005151C9">
        <w:rPr>
          <w:rFonts w:ascii="Times New Roman" w:eastAsia="Calibri" w:hAnsi="Times New Roman"/>
          <w:szCs w:val="24"/>
        </w:rPr>
        <w:t xml:space="preserve">,000 in equity. What is </w:t>
      </w:r>
      <w:r w:rsidR="008F1474" w:rsidRPr="005151C9">
        <w:rPr>
          <w:rFonts w:ascii="Times New Roman" w:eastAsia="Calibri" w:hAnsi="Times New Roman"/>
          <w:szCs w:val="24"/>
        </w:rPr>
        <w:t>the</w:t>
      </w:r>
      <w:r w:rsidRPr="005151C9">
        <w:rPr>
          <w:rFonts w:ascii="Times New Roman" w:eastAsia="Calibri" w:hAnsi="Times New Roman"/>
          <w:szCs w:val="24"/>
        </w:rPr>
        <w:t xml:space="preserve"> debt ratio?</w:t>
      </w:r>
    </w:p>
    <w:p w14:paraId="72C11531" w14:textId="43A93882" w:rsidR="0085436B" w:rsidRPr="005151C9" w:rsidRDefault="008F1474" w:rsidP="006E4AB5">
      <w:pPr>
        <w:numPr>
          <w:ilvl w:val="0"/>
          <w:numId w:val="38"/>
        </w:numPr>
        <w:spacing w:after="0"/>
        <w:ind w:left="720" w:hanging="360"/>
        <w:rPr>
          <w:rFonts w:ascii="Times New Roman" w:hAnsi="Times New Roman"/>
          <w:szCs w:val="24"/>
        </w:rPr>
      </w:pPr>
      <w:r w:rsidRPr="005151C9">
        <w:rPr>
          <w:rFonts w:ascii="Times New Roman" w:hAnsi="Times New Roman"/>
          <w:szCs w:val="24"/>
        </w:rPr>
        <w:t>26.5</w:t>
      </w:r>
      <w:r w:rsidR="00B622E8" w:rsidRPr="005151C9">
        <w:rPr>
          <w:rFonts w:ascii="Times New Roman" w:hAnsi="Times New Roman"/>
          <w:szCs w:val="24"/>
        </w:rPr>
        <w:t>%</w:t>
      </w:r>
    </w:p>
    <w:p w14:paraId="7456F1E2" w14:textId="2A765026" w:rsidR="00B622E8" w:rsidRPr="005151C9" w:rsidRDefault="008F1474" w:rsidP="006E4AB5">
      <w:pPr>
        <w:numPr>
          <w:ilvl w:val="0"/>
          <w:numId w:val="38"/>
        </w:numPr>
        <w:spacing w:after="0"/>
        <w:ind w:left="720" w:hanging="360"/>
        <w:rPr>
          <w:rFonts w:ascii="Times New Roman" w:hAnsi="Times New Roman"/>
          <w:szCs w:val="24"/>
        </w:rPr>
      </w:pPr>
      <w:r w:rsidRPr="005151C9">
        <w:rPr>
          <w:rFonts w:ascii="Times New Roman" w:hAnsi="Times New Roman"/>
          <w:szCs w:val="24"/>
        </w:rPr>
        <w:t>42.4</w:t>
      </w:r>
      <w:r w:rsidR="00B622E8" w:rsidRPr="005151C9">
        <w:rPr>
          <w:rFonts w:ascii="Times New Roman" w:hAnsi="Times New Roman"/>
          <w:szCs w:val="24"/>
        </w:rPr>
        <w:t>%</w:t>
      </w:r>
    </w:p>
    <w:p w14:paraId="468A5952" w14:textId="17ED9C05" w:rsidR="00B622E8" w:rsidRPr="005151C9" w:rsidRDefault="008F1474" w:rsidP="006E4AB5">
      <w:pPr>
        <w:numPr>
          <w:ilvl w:val="0"/>
          <w:numId w:val="38"/>
        </w:numPr>
        <w:spacing w:after="0"/>
        <w:ind w:left="720" w:hanging="360"/>
        <w:rPr>
          <w:rFonts w:ascii="Times New Roman" w:hAnsi="Times New Roman"/>
          <w:szCs w:val="24"/>
        </w:rPr>
      </w:pPr>
      <w:r w:rsidRPr="005151C9">
        <w:rPr>
          <w:rFonts w:ascii="Times New Roman" w:hAnsi="Times New Roman"/>
          <w:szCs w:val="24"/>
        </w:rPr>
        <w:t>73.5</w:t>
      </w:r>
      <w:r w:rsidR="00B622E8" w:rsidRPr="005151C9">
        <w:rPr>
          <w:rFonts w:ascii="Times New Roman" w:hAnsi="Times New Roman"/>
          <w:szCs w:val="24"/>
        </w:rPr>
        <w:t>%</w:t>
      </w:r>
    </w:p>
    <w:p w14:paraId="406AE769" w14:textId="54562196" w:rsidR="003A4D6A" w:rsidRPr="005151C9" w:rsidRDefault="008F1474" w:rsidP="006E4AB5">
      <w:pPr>
        <w:numPr>
          <w:ilvl w:val="0"/>
          <w:numId w:val="38"/>
        </w:numPr>
        <w:spacing w:after="0"/>
        <w:ind w:left="720" w:hanging="360"/>
        <w:rPr>
          <w:rFonts w:ascii="Times New Roman" w:hAnsi="Times New Roman"/>
          <w:szCs w:val="24"/>
        </w:rPr>
      </w:pPr>
      <w:r w:rsidRPr="005151C9">
        <w:rPr>
          <w:rFonts w:ascii="Times New Roman" w:hAnsi="Times New Roman"/>
          <w:szCs w:val="24"/>
        </w:rPr>
        <w:t>136.1</w:t>
      </w:r>
      <w:r w:rsidR="00B622E8" w:rsidRPr="005151C9">
        <w:rPr>
          <w:rFonts w:ascii="Times New Roman" w:hAnsi="Times New Roman"/>
          <w:szCs w:val="24"/>
        </w:rPr>
        <w:t>%</w:t>
      </w:r>
    </w:p>
    <w:p w14:paraId="4DCBD31F" w14:textId="77777777" w:rsidR="004E4EF2" w:rsidRPr="005151C9" w:rsidRDefault="004E4EF2" w:rsidP="003A4D6A">
      <w:pPr>
        <w:spacing w:after="0"/>
        <w:jc w:val="center"/>
        <w:rPr>
          <w:b/>
          <w:sz w:val="28"/>
          <w:szCs w:val="24"/>
        </w:rPr>
      </w:pPr>
    </w:p>
    <w:p w14:paraId="24AC5516" w14:textId="6E75069A" w:rsidR="00F75512" w:rsidRDefault="00F75512">
      <w:pPr>
        <w:rPr>
          <w:b/>
          <w:sz w:val="28"/>
          <w:szCs w:val="24"/>
        </w:rPr>
      </w:pPr>
      <w:r>
        <w:rPr>
          <w:b/>
          <w:sz w:val="28"/>
          <w:szCs w:val="24"/>
        </w:rPr>
        <w:br w:type="page"/>
      </w:r>
    </w:p>
    <w:p w14:paraId="49FE9F3B" w14:textId="77777777" w:rsidR="000F122A" w:rsidRPr="00AA5666" w:rsidRDefault="000F122A" w:rsidP="000F122A">
      <w:pPr>
        <w:pStyle w:val="Heading4"/>
        <w:rPr>
          <w:i w:val="0"/>
          <w:szCs w:val="24"/>
        </w:rPr>
      </w:pPr>
      <w:r w:rsidRPr="00AA5666">
        <w:rPr>
          <w:i w:val="0"/>
          <w:szCs w:val="24"/>
        </w:rPr>
        <w:t>Answer Key to Ten-Minute Quiz:</w:t>
      </w:r>
    </w:p>
    <w:p w14:paraId="7536021A" w14:textId="3042C132" w:rsidR="003B04C1" w:rsidRDefault="003B04C1" w:rsidP="000F122A">
      <w:pPr>
        <w:rPr>
          <w:szCs w:val="24"/>
        </w:rPr>
      </w:pPr>
      <w:r>
        <w:rPr>
          <w:szCs w:val="24"/>
        </w:rPr>
        <w:t>1.</w:t>
      </w:r>
      <w:r w:rsidRPr="00AA5666">
        <w:rPr>
          <w:szCs w:val="24"/>
        </w:rPr>
        <w:t xml:space="preserve"> C</w:t>
      </w:r>
    </w:p>
    <w:p w14:paraId="482F85A8" w14:textId="4DE9AB57" w:rsidR="000F122A" w:rsidRDefault="003B04C1" w:rsidP="000F122A">
      <w:pPr>
        <w:rPr>
          <w:szCs w:val="24"/>
        </w:rPr>
      </w:pPr>
      <w:r>
        <w:rPr>
          <w:szCs w:val="24"/>
        </w:rPr>
        <w:t>2.</w:t>
      </w:r>
      <w:r w:rsidR="000F122A" w:rsidRPr="00AA5666">
        <w:rPr>
          <w:szCs w:val="24"/>
        </w:rPr>
        <w:t xml:space="preserve"> </w:t>
      </w:r>
      <w:r w:rsidR="000F122A">
        <w:rPr>
          <w:szCs w:val="24"/>
        </w:rPr>
        <w:t>B</w:t>
      </w:r>
    </w:p>
    <w:p w14:paraId="62275519" w14:textId="136E78BD" w:rsidR="000F122A" w:rsidRPr="00AA5666" w:rsidRDefault="003B04C1" w:rsidP="000F122A">
      <w:pPr>
        <w:rPr>
          <w:szCs w:val="24"/>
        </w:rPr>
      </w:pPr>
      <w:r>
        <w:rPr>
          <w:szCs w:val="24"/>
        </w:rPr>
        <w:t xml:space="preserve">3. </w:t>
      </w:r>
      <w:r w:rsidR="000F122A" w:rsidRPr="00AA5666">
        <w:rPr>
          <w:szCs w:val="24"/>
        </w:rPr>
        <w:t>C</w:t>
      </w:r>
    </w:p>
    <w:p w14:paraId="6CD18E35" w14:textId="101AB046" w:rsidR="00187041" w:rsidRDefault="003B04C1" w:rsidP="006D4710">
      <w:pPr>
        <w:spacing w:after="0"/>
        <w:rPr>
          <w:rStyle w:val="CommentReference"/>
        </w:rPr>
      </w:pPr>
      <w:r>
        <w:rPr>
          <w:szCs w:val="24"/>
        </w:rPr>
        <w:t>4</w:t>
      </w:r>
      <w:r w:rsidR="000F122A" w:rsidRPr="00AA5666">
        <w:rPr>
          <w:szCs w:val="24"/>
        </w:rPr>
        <w:t>. D</w:t>
      </w:r>
    </w:p>
    <w:tbl>
      <w:tblPr>
        <w:tblW w:w="9890" w:type="dxa"/>
        <w:tblLook w:val="04A0" w:firstRow="1" w:lastRow="0" w:firstColumn="1" w:lastColumn="0" w:noHBand="0" w:noVBand="1"/>
      </w:tblPr>
      <w:tblGrid>
        <w:gridCol w:w="2296"/>
        <w:gridCol w:w="1356"/>
        <w:gridCol w:w="353"/>
        <w:gridCol w:w="1952"/>
        <w:gridCol w:w="1389"/>
        <w:gridCol w:w="360"/>
        <w:gridCol w:w="1081"/>
        <w:gridCol w:w="1103"/>
      </w:tblGrid>
      <w:tr w:rsidR="00F965DD" w:rsidRPr="00187041" w14:paraId="4DADD10F" w14:textId="77777777" w:rsidTr="006E4AB5">
        <w:trPr>
          <w:trHeight w:val="660"/>
        </w:trPr>
        <w:tc>
          <w:tcPr>
            <w:tcW w:w="3652" w:type="dxa"/>
            <w:gridSpan w:val="2"/>
            <w:tcBorders>
              <w:top w:val="nil"/>
              <w:left w:val="nil"/>
              <w:bottom w:val="single" w:sz="8" w:space="0" w:color="auto"/>
              <w:right w:val="nil"/>
            </w:tcBorders>
            <w:shd w:val="clear" w:color="auto" w:fill="auto"/>
            <w:vAlign w:val="center"/>
            <w:hideMark/>
          </w:tcPr>
          <w:p w14:paraId="3E498642" w14:textId="77777777" w:rsidR="00187041" w:rsidRPr="006D4710" w:rsidRDefault="00187041" w:rsidP="00187041">
            <w:pPr>
              <w:spacing w:after="0"/>
              <w:ind w:left="0" w:firstLine="0"/>
              <w:jc w:val="center"/>
              <w:rPr>
                <w:rFonts w:ascii="Times New Roman" w:hAnsi="Times New Roman"/>
                <w:b/>
                <w:color w:val="000000"/>
                <w:szCs w:val="24"/>
              </w:rPr>
            </w:pPr>
            <w:r w:rsidRPr="006D4710">
              <w:rPr>
                <w:rFonts w:ascii="Times New Roman" w:hAnsi="Times New Roman"/>
                <w:b/>
                <w:color w:val="000000"/>
                <w:szCs w:val="24"/>
              </w:rPr>
              <w:t>Assets</w:t>
            </w:r>
          </w:p>
        </w:tc>
        <w:tc>
          <w:tcPr>
            <w:tcW w:w="353" w:type="dxa"/>
            <w:tcBorders>
              <w:top w:val="nil"/>
              <w:left w:val="nil"/>
              <w:bottom w:val="single" w:sz="8" w:space="0" w:color="auto"/>
              <w:right w:val="nil"/>
            </w:tcBorders>
            <w:shd w:val="clear" w:color="auto" w:fill="auto"/>
            <w:vAlign w:val="center"/>
            <w:hideMark/>
          </w:tcPr>
          <w:p w14:paraId="25B06752" w14:textId="77777777" w:rsidR="00187041" w:rsidRPr="006D4710" w:rsidRDefault="00187041" w:rsidP="00187041">
            <w:pPr>
              <w:spacing w:after="0"/>
              <w:ind w:left="0" w:firstLine="0"/>
              <w:rPr>
                <w:rFonts w:ascii="Times New Roman" w:hAnsi="Times New Roman"/>
                <w:b/>
                <w:color w:val="000000"/>
                <w:szCs w:val="24"/>
              </w:rPr>
            </w:pPr>
            <w:r w:rsidRPr="006D4710">
              <w:rPr>
                <w:rFonts w:ascii="Times New Roman" w:hAnsi="Times New Roman"/>
                <w:b/>
                <w:color w:val="000000"/>
                <w:szCs w:val="24"/>
              </w:rPr>
              <w:t>=</w:t>
            </w:r>
          </w:p>
        </w:tc>
        <w:tc>
          <w:tcPr>
            <w:tcW w:w="3341" w:type="dxa"/>
            <w:gridSpan w:val="2"/>
            <w:tcBorders>
              <w:top w:val="nil"/>
              <w:left w:val="nil"/>
              <w:bottom w:val="single" w:sz="8" w:space="0" w:color="auto"/>
              <w:right w:val="nil"/>
            </w:tcBorders>
            <w:shd w:val="clear" w:color="auto" w:fill="auto"/>
            <w:vAlign w:val="center"/>
            <w:hideMark/>
          </w:tcPr>
          <w:p w14:paraId="7B788A5B" w14:textId="77777777" w:rsidR="00187041" w:rsidRPr="006D4710" w:rsidRDefault="00187041" w:rsidP="00187041">
            <w:pPr>
              <w:spacing w:after="0"/>
              <w:ind w:left="0" w:firstLine="0"/>
              <w:jc w:val="center"/>
              <w:rPr>
                <w:rFonts w:ascii="Times New Roman" w:hAnsi="Times New Roman"/>
                <w:b/>
                <w:color w:val="000000"/>
                <w:szCs w:val="24"/>
              </w:rPr>
            </w:pPr>
            <w:r w:rsidRPr="006D4710">
              <w:rPr>
                <w:rFonts w:ascii="Times New Roman" w:hAnsi="Times New Roman"/>
                <w:b/>
                <w:color w:val="000000"/>
                <w:szCs w:val="24"/>
              </w:rPr>
              <w:t>Liabilities</w:t>
            </w:r>
          </w:p>
        </w:tc>
        <w:tc>
          <w:tcPr>
            <w:tcW w:w="360" w:type="dxa"/>
            <w:tcBorders>
              <w:top w:val="nil"/>
              <w:left w:val="nil"/>
              <w:bottom w:val="single" w:sz="8" w:space="0" w:color="auto"/>
              <w:right w:val="nil"/>
            </w:tcBorders>
            <w:shd w:val="clear" w:color="auto" w:fill="auto"/>
            <w:vAlign w:val="center"/>
            <w:hideMark/>
          </w:tcPr>
          <w:p w14:paraId="5A60AF88" w14:textId="77777777" w:rsidR="00187041" w:rsidRPr="006D4710" w:rsidRDefault="00187041" w:rsidP="00187041">
            <w:pPr>
              <w:spacing w:after="0"/>
              <w:ind w:left="0" w:firstLine="0"/>
              <w:rPr>
                <w:rFonts w:ascii="Times New Roman" w:hAnsi="Times New Roman"/>
                <w:b/>
                <w:color w:val="000000"/>
                <w:szCs w:val="24"/>
              </w:rPr>
            </w:pPr>
            <w:r w:rsidRPr="006D4710">
              <w:rPr>
                <w:rFonts w:ascii="Times New Roman" w:hAnsi="Times New Roman"/>
                <w:b/>
                <w:color w:val="000000"/>
                <w:szCs w:val="24"/>
              </w:rPr>
              <w:t>+</w:t>
            </w:r>
          </w:p>
        </w:tc>
        <w:tc>
          <w:tcPr>
            <w:tcW w:w="2184" w:type="dxa"/>
            <w:gridSpan w:val="2"/>
            <w:tcBorders>
              <w:top w:val="nil"/>
              <w:left w:val="nil"/>
              <w:bottom w:val="single" w:sz="8" w:space="0" w:color="auto"/>
              <w:right w:val="nil"/>
            </w:tcBorders>
            <w:shd w:val="clear" w:color="auto" w:fill="auto"/>
            <w:vAlign w:val="center"/>
            <w:hideMark/>
          </w:tcPr>
          <w:p w14:paraId="4A3AD297" w14:textId="64B2A780" w:rsidR="00187041" w:rsidRPr="006D4710" w:rsidRDefault="00187041" w:rsidP="00F965DD">
            <w:pPr>
              <w:spacing w:after="0"/>
              <w:ind w:left="0" w:firstLine="0"/>
              <w:jc w:val="center"/>
              <w:rPr>
                <w:rFonts w:ascii="Times New Roman" w:hAnsi="Times New Roman"/>
                <w:b/>
                <w:color w:val="000000"/>
                <w:szCs w:val="24"/>
              </w:rPr>
            </w:pPr>
            <w:r w:rsidRPr="006D4710">
              <w:rPr>
                <w:rFonts w:ascii="Times New Roman" w:hAnsi="Times New Roman"/>
                <w:b/>
                <w:color w:val="000000"/>
                <w:szCs w:val="24"/>
              </w:rPr>
              <w:t>Stockholders’</w:t>
            </w:r>
            <w:r w:rsidR="00F965DD">
              <w:rPr>
                <w:rFonts w:ascii="Times New Roman" w:hAnsi="Times New Roman"/>
                <w:b/>
                <w:color w:val="000000"/>
                <w:szCs w:val="24"/>
              </w:rPr>
              <w:t xml:space="preserve"> </w:t>
            </w:r>
            <w:r w:rsidRPr="006D4710">
              <w:rPr>
                <w:rFonts w:ascii="Times New Roman" w:hAnsi="Times New Roman"/>
                <w:b/>
                <w:color w:val="000000"/>
                <w:szCs w:val="24"/>
              </w:rPr>
              <w:t>Equity</w:t>
            </w:r>
          </w:p>
        </w:tc>
      </w:tr>
      <w:tr w:rsidR="00187041" w:rsidRPr="00187041" w14:paraId="373E86D5" w14:textId="77777777" w:rsidTr="006E4AB5">
        <w:trPr>
          <w:trHeight w:val="315"/>
        </w:trPr>
        <w:tc>
          <w:tcPr>
            <w:tcW w:w="2296" w:type="dxa"/>
            <w:tcBorders>
              <w:top w:val="nil"/>
              <w:left w:val="nil"/>
              <w:bottom w:val="nil"/>
              <w:right w:val="nil"/>
            </w:tcBorders>
            <w:shd w:val="clear" w:color="auto" w:fill="auto"/>
            <w:vAlign w:val="center"/>
            <w:hideMark/>
          </w:tcPr>
          <w:p w14:paraId="2039FD00" w14:textId="5CC8189C" w:rsidR="00187041" w:rsidRPr="00187041" w:rsidRDefault="00187041" w:rsidP="003A0F5F">
            <w:pPr>
              <w:spacing w:after="0"/>
              <w:ind w:left="0" w:firstLine="0"/>
              <w:rPr>
                <w:rFonts w:ascii="Times New Roman" w:hAnsi="Times New Roman"/>
                <w:color w:val="000000"/>
                <w:szCs w:val="24"/>
              </w:rPr>
            </w:pPr>
            <w:r w:rsidRPr="00187041">
              <w:rPr>
                <w:rFonts w:ascii="Times New Roman" w:hAnsi="Times New Roman"/>
                <w:color w:val="000000"/>
                <w:szCs w:val="24"/>
              </w:rPr>
              <w:t xml:space="preserve">Accounts </w:t>
            </w:r>
            <w:r w:rsidR="003A0F5F">
              <w:rPr>
                <w:rFonts w:ascii="Times New Roman" w:hAnsi="Times New Roman"/>
                <w:color w:val="000000"/>
                <w:szCs w:val="24"/>
              </w:rPr>
              <w:t>R</w:t>
            </w:r>
            <w:r w:rsidRPr="00187041">
              <w:rPr>
                <w:rFonts w:ascii="Times New Roman" w:hAnsi="Times New Roman"/>
                <w:color w:val="000000"/>
                <w:szCs w:val="24"/>
              </w:rPr>
              <w:t>eceivable</w:t>
            </w:r>
          </w:p>
        </w:tc>
        <w:tc>
          <w:tcPr>
            <w:tcW w:w="1356" w:type="dxa"/>
            <w:tcBorders>
              <w:top w:val="nil"/>
              <w:left w:val="nil"/>
              <w:bottom w:val="nil"/>
              <w:right w:val="nil"/>
            </w:tcBorders>
            <w:shd w:val="clear" w:color="auto" w:fill="auto"/>
            <w:vAlign w:val="center"/>
            <w:hideMark/>
          </w:tcPr>
          <w:p w14:paraId="6BABA697" w14:textId="6AE91716" w:rsidR="00187041" w:rsidRPr="00187041" w:rsidRDefault="00187041" w:rsidP="00B470BB">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00B470BB">
              <w:rPr>
                <w:rFonts w:ascii="Times New Roman" w:hAnsi="Times New Roman"/>
                <w:color w:val="000000"/>
                <w:szCs w:val="24"/>
              </w:rPr>
              <w:t>86</w:t>
            </w:r>
            <w:r w:rsidRPr="00187041">
              <w:rPr>
                <w:rFonts w:ascii="Times New Roman" w:hAnsi="Times New Roman"/>
                <w:color w:val="000000"/>
                <w:szCs w:val="24"/>
              </w:rPr>
              <w:t xml:space="preserve">,000 </w:t>
            </w:r>
          </w:p>
        </w:tc>
        <w:tc>
          <w:tcPr>
            <w:tcW w:w="353" w:type="dxa"/>
            <w:tcBorders>
              <w:top w:val="nil"/>
              <w:left w:val="nil"/>
              <w:bottom w:val="nil"/>
              <w:right w:val="nil"/>
            </w:tcBorders>
            <w:shd w:val="clear" w:color="auto" w:fill="auto"/>
            <w:vAlign w:val="center"/>
            <w:hideMark/>
          </w:tcPr>
          <w:p w14:paraId="3322D489" w14:textId="77777777" w:rsidR="00187041" w:rsidRPr="00187041" w:rsidRDefault="00187041" w:rsidP="00187041">
            <w:pPr>
              <w:spacing w:after="0"/>
              <w:ind w:left="0" w:firstLine="0"/>
              <w:jc w:val="right"/>
              <w:rPr>
                <w:rFonts w:ascii="Times New Roman" w:hAnsi="Times New Roman"/>
                <w:color w:val="000000"/>
                <w:szCs w:val="24"/>
              </w:rPr>
            </w:pPr>
          </w:p>
        </w:tc>
        <w:tc>
          <w:tcPr>
            <w:tcW w:w="1952" w:type="dxa"/>
            <w:tcBorders>
              <w:top w:val="nil"/>
              <w:left w:val="nil"/>
              <w:bottom w:val="nil"/>
              <w:right w:val="nil"/>
            </w:tcBorders>
            <w:shd w:val="clear" w:color="auto" w:fill="auto"/>
            <w:vAlign w:val="center"/>
            <w:hideMark/>
          </w:tcPr>
          <w:p w14:paraId="5A4051FA" w14:textId="03650F23" w:rsidR="00187041" w:rsidRPr="00187041" w:rsidRDefault="00187041" w:rsidP="003A0F5F">
            <w:pPr>
              <w:spacing w:after="0"/>
              <w:ind w:left="0" w:firstLine="0"/>
              <w:rPr>
                <w:rFonts w:ascii="Times New Roman" w:hAnsi="Times New Roman"/>
                <w:color w:val="000000"/>
                <w:szCs w:val="24"/>
              </w:rPr>
            </w:pPr>
            <w:r w:rsidRPr="00187041">
              <w:rPr>
                <w:rFonts w:ascii="Times New Roman" w:hAnsi="Times New Roman"/>
                <w:color w:val="000000"/>
                <w:szCs w:val="24"/>
              </w:rPr>
              <w:t xml:space="preserve">Accounts </w:t>
            </w:r>
            <w:r w:rsidR="003A0F5F">
              <w:rPr>
                <w:rFonts w:ascii="Times New Roman" w:hAnsi="Times New Roman"/>
                <w:color w:val="000000"/>
                <w:szCs w:val="24"/>
              </w:rPr>
              <w:t>P</w:t>
            </w:r>
            <w:r w:rsidRPr="00187041">
              <w:rPr>
                <w:rFonts w:ascii="Times New Roman" w:hAnsi="Times New Roman"/>
                <w:color w:val="000000"/>
                <w:szCs w:val="24"/>
              </w:rPr>
              <w:t>ayable</w:t>
            </w:r>
          </w:p>
        </w:tc>
        <w:tc>
          <w:tcPr>
            <w:tcW w:w="1389" w:type="dxa"/>
            <w:tcBorders>
              <w:top w:val="nil"/>
              <w:left w:val="nil"/>
              <w:bottom w:val="nil"/>
              <w:right w:val="nil"/>
            </w:tcBorders>
            <w:shd w:val="clear" w:color="auto" w:fill="auto"/>
            <w:vAlign w:val="center"/>
            <w:hideMark/>
          </w:tcPr>
          <w:p w14:paraId="7095C539" w14:textId="0B27A6E6" w:rsidR="00187041" w:rsidRPr="00187041" w:rsidRDefault="00187041" w:rsidP="00B470BB">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00B470BB">
              <w:rPr>
                <w:rFonts w:ascii="Times New Roman" w:hAnsi="Times New Roman"/>
                <w:color w:val="000000"/>
                <w:szCs w:val="24"/>
              </w:rPr>
              <w:t>104</w:t>
            </w:r>
            <w:r w:rsidRPr="00187041">
              <w:rPr>
                <w:rFonts w:ascii="Times New Roman" w:hAnsi="Times New Roman"/>
                <w:color w:val="000000"/>
                <w:szCs w:val="24"/>
              </w:rPr>
              <w:t xml:space="preserve">,000 </w:t>
            </w:r>
          </w:p>
        </w:tc>
        <w:tc>
          <w:tcPr>
            <w:tcW w:w="360" w:type="dxa"/>
            <w:tcBorders>
              <w:top w:val="nil"/>
              <w:left w:val="nil"/>
              <w:bottom w:val="nil"/>
              <w:right w:val="nil"/>
            </w:tcBorders>
            <w:shd w:val="clear" w:color="auto" w:fill="auto"/>
            <w:vAlign w:val="center"/>
            <w:hideMark/>
          </w:tcPr>
          <w:p w14:paraId="3CBC2101" w14:textId="77777777" w:rsidR="00187041" w:rsidRPr="00187041" w:rsidRDefault="00187041" w:rsidP="00187041">
            <w:pPr>
              <w:spacing w:after="0"/>
              <w:ind w:left="0" w:firstLine="0"/>
              <w:jc w:val="right"/>
              <w:rPr>
                <w:rFonts w:ascii="Times New Roman" w:hAnsi="Times New Roman"/>
                <w:color w:val="000000"/>
                <w:szCs w:val="24"/>
              </w:rPr>
            </w:pPr>
          </w:p>
        </w:tc>
        <w:tc>
          <w:tcPr>
            <w:tcW w:w="1081" w:type="dxa"/>
            <w:tcBorders>
              <w:top w:val="nil"/>
              <w:left w:val="nil"/>
              <w:bottom w:val="nil"/>
              <w:right w:val="nil"/>
            </w:tcBorders>
            <w:shd w:val="clear" w:color="auto" w:fill="auto"/>
            <w:vAlign w:val="center"/>
            <w:hideMark/>
          </w:tcPr>
          <w:p w14:paraId="184B029A" w14:textId="77777777" w:rsidR="00187041" w:rsidRPr="00187041" w:rsidRDefault="00187041" w:rsidP="00187041">
            <w:pPr>
              <w:spacing w:after="0"/>
              <w:ind w:left="0" w:firstLine="0"/>
              <w:rPr>
                <w:rFonts w:ascii="Times New Roman" w:hAnsi="Times New Roman"/>
                <w:sz w:val="20"/>
              </w:rPr>
            </w:pPr>
          </w:p>
        </w:tc>
        <w:tc>
          <w:tcPr>
            <w:tcW w:w="1103" w:type="dxa"/>
            <w:tcBorders>
              <w:top w:val="nil"/>
              <w:left w:val="nil"/>
              <w:bottom w:val="nil"/>
              <w:right w:val="nil"/>
            </w:tcBorders>
            <w:shd w:val="clear" w:color="auto" w:fill="auto"/>
            <w:vAlign w:val="center"/>
            <w:hideMark/>
          </w:tcPr>
          <w:p w14:paraId="10AF7C41" w14:textId="77777777" w:rsidR="00187041" w:rsidRPr="00187041" w:rsidRDefault="00187041" w:rsidP="00187041">
            <w:pPr>
              <w:spacing w:after="0"/>
              <w:ind w:left="0" w:firstLine="0"/>
              <w:rPr>
                <w:rFonts w:ascii="Times New Roman" w:hAnsi="Times New Roman"/>
                <w:sz w:val="20"/>
              </w:rPr>
            </w:pPr>
          </w:p>
        </w:tc>
      </w:tr>
      <w:tr w:rsidR="00187041" w:rsidRPr="00187041" w14:paraId="42D6A6DD" w14:textId="77777777" w:rsidTr="006E4AB5">
        <w:trPr>
          <w:trHeight w:val="315"/>
        </w:trPr>
        <w:tc>
          <w:tcPr>
            <w:tcW w:w="2296" w:type="dxa"/>
            <w:tcBorders>
              <w:top w:val="nil"/>
              <w:left w:val="nil"/>
              <w:bottom w:val="nil"/>
              <w:right w:val="nil"/>
            </w:tcBorders>
            <w:shd w:val="clear" w:color="auto" w:fill="auto"/>
            <w:vAlign w:val="center"/>
            <w:hideMark/>
          </w:tcPr>
          <w:p w14:paraId="74C75C36"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Cash</w:t>
            </w:r>
          </w:p>
        </w:tc>
        <w:tc>
          <w:tcPr>
            <w:tcW w:w="1356" w:type="dxa"/>
            <w:tcBorders>
              <w:top w:val="nil"/>
              <w:left w:val="nil"/>
              <w:bottom w:val="nil"/>
              <w:right w:val="nil"/>
            </w:tcBorders>
            <w:shd w:val="clear" w:color="auto" w:fill="auto"/>
            <w:vAlign w:val="center"/>
            <w:hideMark/>
          </w:tcPr>
          <w:p w14:paraId="1F2984B9" w14:textId="0B3A7B6F" w:rsidR="00187041" w:rsidRPr="00187041" w:rsidRDefault="00B470BB" w:rsidP="00187041">
            <w:pPr>
              <w:spacing w:after="0"/>
              <w:ind w:left="0" w:firstLine="0"/>
              <w:jc w:val="right"/>
              <w:rPr>
                <w:rFonts w:ascii="Times New Roman" w:hAnsi="Times New Roman"/>
                <w:color w:val="000000"/>
                <w:szCs w:val="24"/>
              </w:rPr>
            </w:pPr>
            <w:r>
              <w:rPr>
                <w:rFonts w:ascii="Times New Roman" w:hAnsi="Times New Roman"/>
                <w:color w:val="000000"/>
                <w:szCs w:val="24"/>
              </w:rPr>
              <w:t>36</w:t>
            </w:r>
            <w:r w:rsidR="00187041" w:rsidRPr="00187041">
              <w:rPr>
                <w:rFonts w:ascii="Times New Roman" w:hAnsi="Times New Roman"/>
                <w:color w:val="000000"/>
                <w:szCs w:val="24"/>
              </w:rPr>
              <w:t>,000</w:t>
            </w:r>
          </w:p>
        </w:tc>
        <w:tc>
          <w:tcPr>
            <w:tcW w:w="353" w:type="dxa"/>
            <w:tcBorders>
              <w:top w:val="nil"/>
              <w:left w:val="nil"/>
              <w:bottom w:val="nil"/>
              <w:right w:val="nil"/>
            </w:tcBorders>
            <w:shd w:val="clear" w:color="auto" w:fill="auto"/>
            <w:vAlign w:val="center"/>
            <w:hideMark/>
          </w:tcPr>
          <w:p w14:paraId="16D55F7D" w14:textId="77777777" w:rsidR="00187041" w:rsidRPr="00187041" w:rsidRDefault="00187041" w:rsidP="00187041">
            <w:pPr>
              <w:spacing w:after="0"/>
              <w:ind w:left="0" w:firstLine="0"/>
              <w:jc w:val="right"/>
              <w:rPr>
                <w:rFonts w:ascii="Times New Roman" w:hAnsi="Times New Roman"/>
                <w:color w:val="000000"/>
                <w:szCs w:val="24"/>
              </w:rPr>
            </w:pPr>
          </w:p>
        </w:tc>
        <w:tc>
          <w:tcPr>
            <w:tcW w:w="1952" w:type="dxa"/>
            <w:tcBorders>
              <w:top w:val="nil"/>
              <w:left w:val="nil"/>
              <w:bottom w:val="nil"/>
              <w:right w:val="nil"/>
            </w:tcBorders>
            <w:shd w:val="clear" w:color="auto" w:fill="auto"/>
            <w:vAlign w:val="center"/>
            <w:hideMark/>
          </w:tcPr>
          <w:p w14:paraId="12BCED52" w14:textId="57026BDC" w:rsidR="00187041" w:rsidRPr="00187041" w:rsidRDefault="00187041" w:rsidP="003A0F5F">
            <w:pPr>
              <w:spacing w:after="0"/>
              <w:ind w:left="0" w:firstLine="0"/>
              <w:rPr>
                <w:rFonts w:ascii="Times New Roman" w:hAnsi="Times New Roman"/>
                <w:color w:val="000000"/>
                <w:szCs w:val="24"/>
              </w:rPr>
            </w:pPr>
            <w:r w:rsidRPr="00187041">
              <w:rPr>
                <w:rFonts w:ascii="Times New Roman" w:hAnsi="Times New Roman"/>
                <w:color w:val="000000"/>
                <w:szCs w:val="24"/>
              </w:rPr>
              <w:t xml:space="preserve">Note </w:t>
            </w:r>
            <w:r w:rsidR="003A0F5F">
              <w:rPr>
                <w:rFonts w:ascii="Times New Roman" w:hAnsi="Times New Roman"/>
                <w:color w:val="000000"/>
                <w:szCs w:val="24"/>
              </w:rPr>
              <w:t>P</w:t>
            </w:r>
            <w:r w:rsidRPr="00187041">
              <w:rPr>
                <w:rFonts w:ascii="Times New Roman" w:hAnsi="Times New Roman"/>
                <w:color w:val="000000"/>
                <w:szCs w:val="24"/>
              </w:rPr>
              <w:t>ayable</w:t>
            </w:r>
          </w:p>
        </w:tc>
        <w:tc>
          <w:tcPr>
            <w:tcW w:w="1389" w:type="dxa"/>
            <w:tcBorders>
              <w:top w:val="nil"/>
              <w:left w:val="nil"/>
              <w:bottom w:val="nil"/>
              <w:right w:val="nil"/>
            </w:tcBorders>
            <w:shd w:val="clear" w:color="auto" w:fill="auto"/>
            <w:vAlign w:val="center"/>
            <w:hideMark/>
          </w:tcPr>
          <w:p w14:paraId="74E90B06" w14:textId="5D9DF570" w:rsidR="00187041" w:rsidRPr="00187041" w:rsidRDefault="00B470BB" w:rsidP="00187041">
            <w:pPr>
              <w:spacing w:after="0"/>
              <w:ind w:left="0" w:firstLine="0"/>
              <w:jc w:val="right"/>
              <w:rPr>
                <w:rFonts w:ascii="Times New Roman" w:hAnsi="Times New Roman"/>
                <w:color w:val="000000"/>
                <w:szCs w:val="24"/>
              </w:rPr>
            </w:pPr>
            <w:r>
              <w:rPr>
                <w:rFonts w:ascii="Times New Roman" w:hAnsi="Times New Roman"/>
                <w:color w:val="000000"/>
                <w:szCs w:val="24"/>
              </w:rPr>
              <w:t>128</w:t>
            </w:r>
            <w:r w:rsidR="00187041" w:rsidRPr="00187041">
              <w:rPr>
                <w:rFonts w:ascii="Times New Roman" w:hAnsi="Times New Roman"/>
                <w:color w:val="000000"/>
                <w:szCs w:val="24"/>
              </w:rPr>
              <w:t>,000</w:t>
            </w:r>
          </w:p>
        </w:tc>
        <w:tc>
          <w:tcPr>
            <w:tcW w:w="360" w:type="dxa"/>
            <w:tcBorders>
              <w:top w:val="nil"/>
              <w:left w:val="nil"/>
              <w:bottom w:val="nil"/>
              <w:right w:val="nil"/>
            </w:tcBorders>
            <w:shd w:val="clear" w:color="auto" w:fill="auto"/>
            <w:vAlign w:val="center"/>
            <w:hideMark/>
          </w:tcPr>
          <w:p w14:paraId="2B58D3C7" w14:textId="77777777" w:rsidR="00187041" w:rsidRPr="00187041" w:rsidRDefault="00187041" w:rsidP="00187041">
            <w:pPr>
              <w:spacing w:after="0"/>
              <w:ind w:left="0" w:firstLine="0"/>
              <w:jc w:val="right"/>
              <w:rPr>
                <w:rFonts w:ascii="Times New Roman" w:hAnsi="Times New Roman"/>
                <w:color w:val="000000"/>
                <w:szCs w:val="24"/>
              </w:rPr>
            </w:pPr>
          </w:p>
        </w:tc>
        <w:tc>
          <w:tcPr>
            <w:tcW w:w="1081" w:type="dxa"/>
            <w:tcBorders>
              <w:top w:val="nil"/>
              <w:left w:val="nil"/>
              <w:bottom w:val="nil"/>
              <w:right w:val="nil"/>
            </w:tcBorders>
            <w:shd w:val="clear" w:color="auto" w:fill="auto"/>
            <w:vAlign w:val="center"/>
            <w:hideMark/>
          </w:tcPr>
          <w:p w14:paraId="09C130AB" w14:textId="77777777" w:rsidR="00187041" w:rsidRPr="00187041" w:rsidRDefault="00187041" w:rsidP="00187041">
            <w:pPr>
              <w:spacing w:after="0"/>
              <w:ind w:left="0" w:firstLine="0"/>
              <w:rPr>
                <w:rFonts w:ascii="Times New Roman" w:hAnsi="Times New Roman"/>
                <w:sz w:val="20"/>
              </w:rPr>
            </w:pPr>
          </w:p>
        </w:tc>
        <w:tc>
          <w:tcPr>
            <w:tcW w:w="1103" w:type="dxa"/>
            <w:tcBorders>
              <w:top w:val="nil"/>
              <w:left w:val="nil"/>
              <w:bottom w:val="nil"/>
              <w:right w:val="nil"/>
            </w:tcBorders>
            <w:shd w:val="clear" w:color="auto" w:fill="auto"/>
            <w:vAlign w:val="center"/>
            <w:hideMark/>
          </w:tcPr>
          <w:p w14:paraId="5374CC83" w14:textId="77777777" w:rsidR="00187041" w:rsidRPr="00187041" w:rsidRDefault="00187041" w:rsidP="00187041">
            <w:pPr>
              <w:spacing w:after="0"/>
              <w:ind w:left="0" w:firstLine="0"/>
              <w:rPr>
                <w:rFonts w:ascii="Times New Roman" w:hAnsi="Times New Roman"/>
                <w:sz w:val="20"/>
              </w:rPr>
            </w:pPr>
          </w:p>
        </w:tc>
      </w:tr>
      <w:tr w:rsidR="00187041" w:rsidRPr="00187041" w14:paraId="16316916" w14:textId="77777777" w:rsidTr="006E4AB5">
        <w:trPr>
          <w:trHeight w:val="315"/>
        </w:trPr>
        <w:tc>
          <w:tcPr>
            <w:tcW w:w="2296" w:type="dxa"/>
            <w:tcBorders>
              <w:top w:val="nil"/>
              <w:left w:val="nil"/>
              <w:bottom w:val="nil"/>
              <w:right w:val="nil"/>
            </w:tcBorders>
            <w:shd w:val="clear" w:color="auto" w:fill="auto"/>
            <w:vAlign w:val="center"/>
            <w:hideMark/>
          </w:tcPr>
          <w:p w14:paraId="3FCC4DFE"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Furniture</w:t>
            </w:r>
          </w:p>
        </w:tc>
        <w:tc>
          <w:tcPr>
            <w:tcW w:w="1356" w:type="dxa"/>
            <w:tcBorders>
              <w:top w:val="nil"/>
              <w:left w:val="nil"/>
              <w:bottom w:val="nil"/>
              <w:right w:val="nil"/>
            </w:tcBorders>
            <w:shd w:val="clear" w:color="auto" w:fill="auto"/>
            <w:vAlign w:val="center"/>
            <w:hideMark/>
          </w:tcPr>
          <w:p w14:paraId="1BD8DDB8" w14:textId="0FDDB8A9" w:rsidR="00187041" w:rsidRPr="00187041" w:rsidRDefault="00B470BB" w:rsidP="00187041">
            <w:pPr>
              <w:spacing w:after="0"/>
              <w:ind w:left="0" w:firstLine="0"/>
              <w:jc w:val="right"/>
              <w:rPr>
                <w:rFonts w:ascii="Times New Roman" w:hAnsi="Times New Roman"/>
                <w:color w:val="000000"/>
                <w:szCs w:val="24"/>
              </w:rPr>
            </w:pPr>
            <w:r>
              <w:rPr>
                <w:rFonts w:ascii="Times New Roman" w:hAnsi="Times New Roman"/>
                <w:color w:val="000000"/>
                <w:szCs w:val="24"/>
              </w:rPr>
              <w:t>316</w:t>
            </w:r>
            <w:r w:rsidR="00187041" w:rsidRPr="00187041">
              <w:rPr>
                <w:rFonts w:ascii="Times New Roman" w:hAnsi="Times New Roman"/>
                <w:color w:val="000000"/>
                <w:szCs w:val="24"/>
              </w:rPr>
              <w:t>,000</w:t>
            </w:r>
          </w:p>
        </w:tc>
        <w:tc>
          <w:tcPr>
            <w:tcW w:w="353" w:type="dxa"/>
            <w:tcBorders>
              <w:top w:val="nil"/>
              <w:left w:val="nil"/>
              <w:bottom w:val="nil"/>
              <w:right w:val="nil"/>
            </w:tcBorders>
            <w:shd w:val="clear" w:color="auto" w:fill="auto"/>
            <w:vAlign w:val="center"/>
            <w:hideMark/>
          </w:tcPr>
          <w:p w14:paraId="69BEAA84" w14:textId="77777777" w:rsidR="00187041" w:rsidRPr="00187041" w:rsidRDefault="00187041" w:rsidP="00187041">
            <w:pPr>
              <w:spacing w:after="0"/>
              <w:ind w:left="0" w:firstLine="0"/>
              <w:jc w:val="right"/>
              <w:rPr>
                <w:rFonts w:ascii="Times New Roman" w:hAnsi="Times New Roman"/>
                <w:color w:val="000000"/>
                <w:szCs w:val="24"/>
              </w:rPr>
            </w:pPr>
          </w:p>
        </w:tc>
        <w:tc>
          <w:tcPr>
            <w:tcW w:w="1952" w:type="dxa"/>
            <w:tcBorders>
              <w:top w:val="nil"/>
              <w:left w:val="nil"/>
              <w:bottom w:val="nil"/>
              <w:right w:val="nil"/>
            </w:tcBorders>
            <w:shd w:val="clear" w:color="auto" w:fill="auto"/>
            <w:vAlign w:val="center"/>
            <w:hideMark/>
          </w:tcPr>
          <w:p w14:paraId="52A07F84" w14:textId="77777777" w:rsidR="00187041" w:rsidRPr="00187041" w:rsidRDefault="00187041" w:rsidP="00187041">
            <w:pPr>
              <w:spacing w:after="0"/>
              <w:ind w:left="0" w:firstLine="0"/>
              <w:rPr>
                <w:rFonts w:ascii="Times New Roman" w:hAnsi="Times New Roman"/>
                <w:sz w:val="20"/>
              </w:rPr>
            </w:pPr>
          </w:p>
        </w:tc>
        <w:tc>
          <w:tcPr>
            <w:tcW w:w="1389" w:type="dxa"/>
            <w:tcBorders>
              <w:top w:val="nil"/>
              <w:left w:val="nil"/>
              <w:bottom w:val="nil"/>
              <w:right w:val="nil"/>
            </w:tcBorders>
            <w:shd w:val="clear" w:color="auto" w:fill="auto"/>
            <w:vAlign w:val="center"/>
            <w:hideMark/>
          </w:tcPr>
          <w:p w14:paraId="7248C491" w14:textId="77777777" w:rsidR="00187041" w:rsidRPr="00187041" w:rsidRDefault="00187041" w:rsidP="00187041">
            <w:pPr>
              <w:spacing w:after="0"/>
              <w:ind w:left="0" w:firstLine="0"/>
              <w:rPr>
                <w:rFonts w:ascii="Times New Roman" w:hAnsi="Times New Roman"/>
                <w:sz w:val="20"/>
              </w:rPr>
            </w:pPr>
          </w:p>
        </w:tc>
        <w:tc>
          <w:tcPr>
            <w:tcW w:w="360" w:type="dxa"/>
            <w:tcBorders>
              <w:top w:val="nil"/>
              <w:left w:val="nil"/>
              <w:bottom w:val="nil"/>
              <w:right w:val="nil"/>
            </w:tcBorders>
            <w:shd w:val="clear" w:color="auto" w:fill="auto"/>
            <w:vAlign w:val="center"/>
            <w:hideMark/>
          </w:tcPr>
          <w:p w14:paraId="6CA9D1CE" w14:textId="77777777" w:rsidR="00187041" w:rsidRPr="00187041" w:rsidRDefault="00187041" w:rsidP="00187041">
            <w:pPr>
              <w:spacing w:after="0"/>
              <w:ind w:left="0" w:firstLine="0"/>
              <w:jc w:val="right"/>
              <w:rPr>
                <w:rFonts w:ascii="Times New Roman" w:hAnsi="Times New Roman"/>
                <w:sz w:val="20"/>
              </w:rPr>
            </w:pPr>
          </w:p>
        </w:tc>
        <w:tc>
          <w:tcPr>
            <w:tcW w:w="1081" w:type="dxa"/>
            <w:tcBorders>
              <w:top w:val="nil"/>
              <w:left w:val="nil"/>
              <w:bottom w:val="nil"/>
              <w:right w:val="nil"/>
            </w:tcBorders>
            <w:shd w:val="clear" w:color="auto" w:fill="auto"/>
            <w:vAlign w:val="center"/>
            <w:hideMark/>
          </w:tcPr>
          <w:p w14:paraId="49E2B1AA" w14:textId="77777777" w:rsidR="00187041" w:rsidRPr="00187041" w:rsidRDefault="00187041" w:rsidP="00187041">
            <w:pPr>
              <w:spacing w:after="0"/>
              <w:ind w:left="0" w:firstLine="0"/>
              <w:rPr>
                <w:rFonts w:ascii="Times New Roman" w:hAnsi="Times New Roman"/>
                <w:sz w:val="20"/>
              </w:rPr>
            </w:pPr>
          </w:p>
        </w:tc>
        <w:tc>
          <w:tcPr>
            <w:tcW w:w="1103" w:type="dxa"/>
            <w:tcBorders>
              <w:top w:val="nil"/>
              <w:left w:val="nil"/>
              <w:bottom w:val="nil"/>
              <w:right w:val="nil"/>
            </w:tcBorders>
            <w:shd w:val="clear" w:color="auto" w:fill="auto"/>
            <w:vAlign w:val="center"/>
            <w:hideMark/>
          </w:tcPr>
          <w:p w14:paraId="18C69AE8" w14:textId="77777777" w:rsidR="00187041" w:rsidRPr="00187041" w:rsidRDefault="00187041" w:rsidP="00187041">
            <w:pPr>
              <w:spacing w:after="0"/>
              <w:ind w:left="0" w:firstLine="0"/>
              <w:rPr>
                <w:rFonts w:ascii="Times New Roman" w:hAnsi="Times New Roman"/>
                <w:sz w:val="20"/>
              </w:rPr>
            </w:pPr>
          </w:p>
        </w:tc>
      </w:tr>
      <w:tr w:rsidR="00187041" w:rsidRPr="00187041" w14:paraId="5953E164" w14:textId="77777777" w:rsidTr="006E4AB5">
        <w:trPr>
          <w:trHeight w:val="330"/>
        </w:trPr>
        <w:tc>
          <w:tcPr>
            <w:tcW w:w="2296" w:type="dxa"/>
            <w:tcBorders>
              <w:top w:val="nil"/>
              <w:left w:val="nil"/>
              <w:bottom w:val="nil"/>
              <w:right w:val="nil"/>
            </w:tcBorders>
            <w:shd w:val="clear" w:color="auto" w:fill="auto"/>
            <w:vAlign w:val="center"/>
            <w:hideMark/>
          </w:tcPr>
          <w:p w14:paraId="00992A51"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Total</w:t>
            </w:r>
          </w:p>
        </w:tc>
        <w:tc>
          <w:tcPr>
            <w:tcW w:w="1356" w:type="dxa"/>
            <w:tcBorders>
              <w:top w:val="single" w:sz="4" w:space="0" w:color="auto"/>
              <w:left w:val="nil"/>
              <w:bottom w:val="double" w:sz="6" w:space="0" w:color="auto"/>
              <w:right w:val="nil"/>
            </w:tcBorders>
            <w:shd w:val="clear" w:color="auto" w:fill="auto"/>
            <w:vAlign w:val="center"/>
            <w:hideMark/>
          </w:tcPr>
          <w:p w14:paraId="0EF9172E" w14:textId="4801DF3F" w:rsidR="00187041" w:rsidRPr="00187041" w:rsidRDefault="00187041" w:rsidP="00B470BB">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00B470BB">
              <w:rPr>
                <w:rFonts w:ascii="Times New Roman" w:hAnsi="Times New Roman"/>
                <w:color w:val="000000"/>
                <w:szCs w:val="24"/>
              </w:rPr>
              <w:t>438</w:t>
            </w:r>
            <w:r w:rsidRPr="00187041">
              <w:rPr>
                <w:rFonts w:ascii="Times New Roman" w:hAnsi="Times New Roman"/>
                <w:color w:val="000000"/>
                <w:szCs w:val="24"/>
              </w:rPr>
              <w:t xml:space="preserve">,000 </w:t>
            </w:r>
          </w:p>
        </w:tc>
        <w:tc>
          <w:tcPr>
            <w:tcW w:w="353" w:type="dxa"/>
            <w:tcBorders>
              <w:top w:val="nil"/>
              <w:left w:val="nil"/>
              <w:bottom w:val="nil"/>
              <w:right w:val="nil"/>
            </w:tcBorders>
            <w:shd w:val="clear" w:color="auto" w:fill="auto"/>
            <w:vAlign w:val="center"/>
            <w:hideMark/>
          </w:tcPr>
          <w:p w14:paraId="04FB0A92" w14:textId="77777777" w:rsidR="00187041" w:rsidRPr="00187041" w:rsidRDefault="00187041" w:rsidP="00187041">
            <w:pPr>
              <w:spacing w:after="0"/>
              <w:ind w:left="0" w:firstLine="0"/>
              <w:jc w:val="right"/>
              <w:rPr>
                <w:rFonts w:ascii="Times New Roman" w:hAnsi="Times New Roman"/>
                <w:color w:val="000000"/>
                <w:szCs w:val="24"/>
              </w:rPr>
            </w:pPr>
          </w:p>
        </w:tc>
        <w:tc>
          <w:tcPr>
            <w:tcW w:w="1952" w:type="dxa"/>
            <w:tcBorders>
              <w:top w:val="nil"/>
              <w:left w:val="nil"/>
              <w:bottom w:val="nil"/>
              <w:right w:val="nil"/>
            </w:tcBorders>
            <w:shd w:val="clear" w:color="auto" w:fill="auto"/>
            <w:vAlign w:val="center"/>
            <w:hideMark/>
          </w:tcPr>
          <w:p w14:paraId="2DD12D43"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Total</w:t>
            </w:r>
          </w:p>
        </w:tc>
        <w:tc>
          <w:tcPr>
            <w:tcW w:w="1389" w:type="dxa"/>
            <w:tcBorders>
              <w:top w:val="single" w:sz="4" w:space="0" w:color="auto"/>
              <w:left w:val="nil"/>
              <w:bottom w:val="double" w:sz="6" w:space="0" w:color="auto"/>
              <w:right w:val="nil"/>
            </w:tcBorders>
            <w:shd w:val="clear" w:color="auto" w:fill="auto"/>
            <w:vAlign w:val="center"/>
            <w:hideMark/>
          </w:tcPr>
          <w:p w14:paraId="4CC23799" w14:textId="0ADE420A" w:rsidR="00187041" w:rsidRPr="00187041" w:rsidRDefault="00187041" w:rsidP="00B470BB">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00B470BB">
              <w:rPr>
                <w:rFonts w:ascii="Times New Roman" w:hAnsi="Times New Roman"/>
                <w:color w:val="000000"/>
                <w:szCs w:val="24"/>
              </w:rPr>
              <w:t>232</w:t>
            </w:r>
            <w:r w:rsidRPr="00187041">
              <w:rPr>
                <w:rFonts w:ascii="Times New Roman" w:hAnsi="Times New Roman"/>
                <w:color w:val="000000"/>
                <w:szCs w:val="24"/>
              </w:rPr>
              <w:t xml:space="preserve">,000 </w:t>
            </w:r>
          </w:p>
        </w:tc>
        <w:tc>
          <w:tcPr>
            <w:tcW w:w="360" w:type="dxa"/>
            <w:tcBorders>
              <w:top w:val="nil"/>
              <w:left w:val="nil"/>
              <w:bottom w:val="nil"/>
              <w:right w:val="nil"/>
            </w:tcBorders>
            <w:shd w:val="clear" w:color="auto" w:fill="auto"/>
            <w:vAlign w:val="center"/>
            <w:hideMark/>
          </w:tcPr>
          <w:p w14:paraId="51DBB904" w14:textId="77777777" w:rsidR="00187041" w:rsidRPr="00187041" w:rsidRDefault="00187041" w:rsidP="00187041">
            <w:pPr>
              <w:spacing w:after="0"/>
              <w:ind w:left="0" w:firstLine="0"/>
              <w:jc w:val="right"/>
              <w:rPr>
                <w:rFonts w:ascii="Times New Roman" w:hAnsi="Times New Roman"/>
                <w:color w:val="000000"/>
                <w:szCs w:val="24"/>
              </w:rPr>
            </w:pPr>
          </w:p>
        </w:tc>
        <w:tc>
          <w:tcPr>
            <w:tcW w:w="1081" w:type="dxa"/>
            <w:tcBorders>
              <w:top w:val="nil"/>
              <w:left w:val="nil"/>
              <w:bottom w:val="nil"/>
              <w:right w:val="nil"/>
            </w:tcBorders>
            <w:shd w:val="clear" w:color="auto" w:fill="auto"/>
            <w:vAlign w:val="center"/>
            <w:hideMark/>
          </w:tcPr>
          <w:p w14:paraId="7555BB19"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Total</w:t>
            </w:r>
          </w:p>
        </w:tc>
        <w:tc>
          <w:tcPr>
            <w:tcW w:w="1103" w:type="dxa"/>
            <w:tcBorders>
              <w:top w:val="single" w:sz="4" w:space="0" w:color="auto"/>
              <w:left w:val="nil"/>
              <w:bottom w:val="double" w:sz="6" w:space="0" w:color="auto"/>
              <w:right w:val="nil"/>
            </w:tcBorders>
            <w:shd w:val="clear" w:color="auto" w:fill="auto"/>
            <w:vAlign w:val="center"/>
            <w:hideMark/>
          </w:tcPr>
          <w:p w14:paraId="74F79674" w14:textId="77777777" w:rsidR="00187041" w:rsidRPr="00187041" w:rsidRDefault="00187041" w:rsidP="00187041">
            <w:pPr>
              <w:spacing w:after="0"/>
              <w:ind w:left="0" w:firstLine="0"/>
              <w:jc w:val="center"/>
              <w:rPr>
                <w:rFonts w:ascii="Times New Roman" w:hAnsi="Times New Roman"/>
                <w:color w:val="000000"/>
                <w:szCs w:val="24"/>
              </w:rPr>
            </w:pPr>
            <w:r w:rsidRPr="00187041">
              <w:rPr>
                <w:rFonts w:ascii="Times New Roman" w:hAnsi="Times New Roman"/>
                <w:color w:val="000000"/>
                <w:szCs w:val="24"/>
              </w:rPr>
              <w:t>?</w:t>
            </w:r>
          </w:p>
        </w:tc>
      </w:tr>
    </w:tbl>
    <w:p w14:paraId="19F87C79" w14:textId="73AF8742" w:rsidR="000F122A" w:rsidRPr="00AA5666" w:rsidRDefault="00F965DD" w:rsidP="00F965DD">
      <w:pPr>
        <w:rPr>
          <w:szCs w:val="24"/>
        </w:rPr>
      </w:pPr>
      <w:r>
        <w:rPr>
          <w:rStyle w:val="CommentReference"/>
        </w:rPr>
        <w:br/>
      </w:r>
      <w:r>
        <w:rPr>
          <w:rStyle w:val="CommentReference"/>
          <w:sz w:val="24"/>
          <w:szCs w:val="24"/>
        </w:rPr>
        <w:t xml:space="preserve">Assets = Liabilities + </w:t>
      </w:r>
      <w:r w:rsidR="00964604">
        <w:rPr>
          <w:rStyle w:val="CommentReference"/>
          <w:sz w:val="24"/>
          <w:szCs w:val="24"/>
        </w:rPr>
        <w:t xml:space="preserve">Owner’s </w:t>
      </w:r>
      <w:r>
        <w:rPr>
          <w:rStyle w:val="CommentReference"/>
          <w:sz w:val="24"/>
          <w:szCs w:val="24"/>
        </w:rPr>
        <w:t xml:space="preserve">equity; therefore, </w:t>
      </w:r>
      <w:r w:rsidR="00964604">
        <w:rPr>
          <w:rStyle w:val="CommentReference"/>
          <w:sz w:val="24"/>
          <w:szCs w:val="24"/>
        </w:rPr>
        <w:t xml:space="preserve">Owner’s </w:t>
      </w:r>
      <w:r>
        <w:rPr>
          <w:rStyle w:val="CommentReference"/>
          <w:sz w:val="24"/>
          <w:szCs w:val="24"/>
        </w:rPr>
        <w:t xml:space="preserve">equity = Assets </w:t>
      </w:r>
      <w:r w:rsidR="006D4710">
        <w:rPr>
          <w:rStyle w:val="CommentReference"/>
          <w:rFonts w:cs="Times"/>
          <w:sz w:val="24"/>
          <w:szCs w:val="24"/>
        </w:rPr>
        <w:t>−</w:t>
      </w:r>
      <w:r>
        <w:rPr>
          <w:rStyle w:val="CommentReference"/>
          <w:sz w:val="24"/>
          <w:szCs w:val="24"/>
        </w:rPr>
        <w:t>Liabilities</w:t>
      </w:r>
      <w:r>
        <w:rPr>
          <w:rStyle w:val="CommentReference"/>
          <w:sz w:val="24"/>
          <w:szCs w:val="24"/>
        </w:rPr>
        <w:br/>
      </w:r>
      <w:r>
        <w:rPr>
          <w:rStyle w:val="CommentReference"/>
          <w:sz w:val="24"/>
          <w:szCs w:val="24"/>
        </w:rPr>
        <w:br/>
      </w:r>
      <w:r w:rsidR="00964604">
        <w:rPr>
          <w:rStyle w:val="CommentReference"/>
          <w:sz w:val="24"/>
          <w:szCs w:val="24"/>
        </w:rPr>
        <w:t xml:space="preserve">Owner’s </w:t>
      </w:r>
      <w:r>
        <w:rPr>
          <w:rStyle w:val="CommentReference"/>
          <w:sz w:val="24"/>
          <w:szCs w:val="24"/>
        </w:rPr>
        <w:t>equity = $</w:t>
      </w:r>
      <w:r w:rsidR="00B470BB">
        <w:rPr>
          <w:rStyle w:val="CommentReference"/>
          <w:sz w:val="24"/>
          <w:szCs w:val="24"/>
        </w:rPr>
        <w:t>438</w:t>
      </w:r>
      <w:r>
        <w:rPr>
          <w:rStyle w:val="CommentReference"/>
          <w:sz w:val="24"/>
          <w:szCs w:val="24"/>
        </w:rPr>
        <w:t xml:space="preserve">,000 </w:t>
      </w:r>
      <w:r>
        <w:rPr>
          <w:rStyle w:val="CommentReference"/>
          <w:rFonts w:cs="Times"/>
          <w:sz w:val="24"/>
          <w:szCs w:val="24"/>
        </w:rPr>
        <w:t>−</w:t>
      </w:r>
      <w:r>
        <w:rPr>
          <w:rStyle w:val="CommentReference"/>
          <w:sz w:val="24"/>
          <w:szCs w:val="24"/>
        </w:rPr>
        <w:t xml:space="preserve"> $</w:t>
      </w:r>
      <w:r w:rsidR="00B470BB">
        <w:rPr>
          <w:rStyle w:val="CommentReference"/>
          <w:sz w:val="24"/>
          <w:szCs w:val="24"/>
        </w:rPr>
        <w:t>232</w:t>
      </w:r>
      <w:r>
        <w:rPr>
          <w:rStyle w:val="CommentReference"/>
          <w:sz w:val="24"/>
          <w:szCs w:val="24"/>
        </w:rPr>
        <w:t>,000 = $</w:t>
      </w:r>
      <w:r w:rsidR="00B470BB">
        <w:rPr>
          <w:rStyle w:val="CommentReference"/>
          <w:sz w:val="24"/>
          <w:szCs w:val="24"/>
        </w:rPr>
        <w:t>206</w:t>
      </w:r>
      <w:r>
        <w:rPr>
          <w:rStyle w:val="CommentReference"/>
          <w:sz w:val="24"/>
          <w:szCs w:val="24"/>
        </w:rPr>
        <w:t>,000</w:t>
      </w:r>
    </w:p>
    <w:p w14:paraId="6CCBE002" w14:textId="2FE4DD6C" w:rsidR="000F122A" w:rsidRPr="00AA5666" w:rsidRDefault="003B04C1" w:rsidP="000F122A">
      <w:pPr>
        <w:rPr>
          <w:szCs w:val="24"/>
        </w:rPr>
      </w:pPr>
      <w:r>
        <w:rPr>
          <w:szCs w:val="24"/>
        </w:rPr>
        <w:t>5</w:t>
      </w:r>
      <w:r w:rsidR="000F122A" w:rsidRPr="00AA5666">
        <w:rPr>
          <w:szCs w:val="24"/>
        </w:rPr>
        <w:t xml:space="preserve">. </w:t>
      </w:r>
      <w:r w:rsidR="000F122A">
        <w:rPr>
          <w:szCs w:val="24"/>
        </w:rPr>
        <w:t>C</w:t>
      </w:r>
    </w:p>
    <w:p w14:paraId="0C1F9EAF" w14:textId="375105A5" w:rsidR="00C02D52" w:rsidRDefault="003B04C1" w:rsidP="001A218F">
      <w:pPr>
        <w:rPr>
          <w:rStyle w:val="CommentReference"/>
          <w:sz w:val="24"/>
          <w:szCs w:val="24"/>
        </w:rPr>
      </w:pPr>
      <w:r>
        <w:rPr>
          <w:szCs w:val="24"/>
        </w:rPr>
        <w:t>6</w:t>
      </w:r>
      <w:r w:rsidR="000F122A" w:rsidRPr="00AA5666">
        <w:rPr>
          <w:szCs w:val="24"/>
        </w:rPr>
        <w:t xml:space="preserve">. </w:t>
      </w:r>
      <w:r w:rsidR="00F31E28">
        <w:rPr>
          <w:szCs w:val="24"/>
        </w:rPr>
        <w:t>B</w:t>
      </w:r>
    </w:p>
    <w:p w14:paraId="7260F86C" w14:textId="7659BC48" w:rsidR="00C02D52" w:rsidRDefault="00ED13D0" w:rsidP="006E4AB5">
      <w:pPr>
        <w:ind w:left="720"/>
        <w:rPr>
          <w:rStyle w:val="CommentReference"/>
          <w:sz w:val="24"/>
          <w:szCs w:val="24"/>
        </w:rPr>
      </w:pPr>
      <w:r>
        <w:rPr>
          <w:rStyle w:val="CommentReference"/>
          <w:sz w:val="24"/>
          <w:szCs w:val="24"/>
        </w:rPr>
        <w:t xml:space="preserve">Assets = Liabilities + </w:t>
      </w:r>
      <w:r w:rsidR="00964604">
        <w:rPr>
          <w:rStyle w:val="CommentReference"/>
          <w:sz w:val="24"/>
          <w:szCs w:val="24"/>
        </w:rPr>
        <w:t xml:space="preserve">Owner’s </w:t>
      </w:r>
      <w:r>
        <w:rPr>
          <w:rStyle w:val="CommentReference"/>
          <w:sz w:val="24"/>
          <w:szCs w:val="24"/>
        </w:rPr>
        <w:t xml:space="preserve">equity; therefore, </w:t>
      </w:r>
      <w:r w:rsidR="00964604">
        <w:rPr>
          <w:rStyle w:val="CommentReference"/>
          <w:sz w:val="24"/>
          <w:szCs w:val="24"/>
        </w:rPr>
        <w:t xml:space="preserve">Owner’s </w:t>
      </w:r>
      <w:r>
        <w:rPr>
          <w:rStyle w:val="CommentReference"/>
          <w:sz w:val="24"/>
          <w:szCs w:val="24"/>
        </w:rPr>
        <w:t xml:space="preserve">equity = Assets </w:t>
      </w:r>
      <w:r w:rsidR="006D4710">
        <w:rPr>
          <w:rStyle w:val="CommentReference"/>
          <w:rFonts w:cs="Times"/>
          <w:sz w:val="24"/>
          <w:szCs w:val="24"/>
        </w:rPr>
        <w:t>−</w:t>
      </w:r>
      <w:r>
        <w:rPr>
          <w:rStyle w:val="CommentReference"/>
          <w:sz w:val="24"/>
          <w:szCs w:val="24"/>
        </w:rPr>
        <w:t>Liabilities</w:t>
      </w:r>
    </w:p>
    <w:p w14:paraId="296AD74E" w14:textId="45A8349E" w:rsidR="00C02D52" w:rsidRDefault="00E84D0D" w:rsidP="006E4AB5">
      <w:pPr>
        <w:ind w:left="720"/>
        <w:rPr>
          <w:rStyle w:val="CommentReference"/>
          <w:sz w:val="24"/>
          <w:szCs w:val="24"/>
        </w:rPr>
      </w:pPr>
      <w:r>
        <w:rPr>
          <w:rStyle w:val="CommentReference"/>
          <w:sz w:val="24"/>
          <w:szCs w:val="24"/>
        </w:rPr>
        <w:t>Owner’s</w:t>
      </w:r>
      <w:r w:rsidR="00732BA4">
        <w:rPr>
          <w:rStyle w:val="CommentReference"/>
          <w:sz w:val="24"/>
          <w:szCs w:val="24"/>
        </w:rPr>
        <w:t xml:space="preserve"> </w:t>
      </w:r>
      <w:r>
        <w:rPr>
          <w:rStyle w:val="CommentReference"/>
          <w:sz w:val="24"/>
          <w:szCs w:val="24"/>
        </w:rPr>
        <w:t xml:space="preserve">equity </w:t>
      </w:r>
      <w:r w:rsidR="00732BA4">
        <w:rPr>
          <w:rStyle w:val="CommentReference"/>
          <w:sz w:val="24"/>
          <w:szCs w:val="24"/>
        </w:rPr>
        <w:t>at the beginning of the year</w:t>
      </w:r>
      <w:r w:rsidR="00ED13D0">
        <w:rPr>
          <w:rStyle w:val="CommentReference"/>
          <w:sz w:val="24"/>
          <w:szCs w:val="24"/>
        </w:rPr>
        <w:t xml:space="preserve"> = </w:t>
      </w:r>
      <w:r w:rsidR="00732BA4" w:rsidRPr="005151C9">
        <w:rPr>
          <w:rFonts w:ascii="Times New Roman" w:eastAsia="Calibri" w:hAnsi="Times New Roman"/>
          <w:szCs w:val="24"/>
        </w:rPr>
        <w:t>$</w:t>
      </w:r>
      <w:r w:rsidR="00B46FBB">
        <w:rPr>
          <w:rFonts w:ascii="Times New Roman" w:eastAsia="Calibri" w:hAnsi="Times New Roman"/>
          <w:szCs w:val="24"/>
        </w:rPr>
        <w:t>354</w:t>
      </w:r>
      <w:r w:rsidR="00732BA4" w:rsidRPr="005151C9">
        <w:rPr>
          <w:rFonts w:ascii="Times New Roman" w:eastAsia="Calibri" w:hAnsi="Times New Roman"/>
          <w:szCs w:val="24"/>
        </w:rPr>
        <w:t>,000</w:t>
      </w:r>
      <w:r w:rsidR="00ED13D0">
        <w:rPr>
          <w:rStyle w:val="CommentReference"/>
          <w:sz w:val="24"/>
          <w:szCs w:val="24"/>
        </w:rPr>
        <w:t xml:space="preserve"> </w:t>
      </w:r>
      <w:r w:rsidR="00ED13D0">
        <w:rPr>
          <w:rStyle w:val="CommentReference"/>
          <w:rFonts w:cs="Times"/>
          <w:sz w:val="24"/>
          <w:szCs w:val="24"/>
        </w:rPr>
        <w:t>−</w:t>
      </w:r>
      <w:r w:rsidR="00732BA4">
        <w:rPr>
          <w:rStyle w:val="CommentReference"/>
          <w:sz w:val="24"/>
          <w:szCs w:val="24"/>
        </w:rPr>
        <w:t xml:space="preserve"> $</w:t>
      </w:r>
      <w:r w:rsidR="00B46FBB">
        <w:rPr>
          <w:rStyle w:val="CommentReference"/>
          <w:sz w:val="24"/>
          <w:szCs w:val="24"/>
        </w:rPr>
        <w:t>224</w:t>
      </w:r>
      <w:r w:rsidR="00ED13D0">
        <w:rPr>
          <w:rStyle w:val="CommentReference"/>
          <w:sz w:val="24"/>
          <w:szCs w:val="24"/>
        </w:rPr>
        <w:t>,000 = $</w:t>
      </w:r>
      <w:r w:rsidR="00B46FBB">
        <w:rPr>
          <w:rStyle w:val="CommentReference"/>
          <w:sz w:val="24"/>
          <w:szCs w:val="24"/>
        </w:rPr>
        <w:t>130</w:t>
      </w:r>
      <w:r w:rsidR="00ED13D0">
        <w:rPr>
          <w:rStyle w:val="CommentReference"/>
          <w:sz w:val="24"/>
          <w:szCs w:val="24"/>
        </w:rPr>
        <w:t>,000</w:t>
      </w:r>
    </w:p>
    <w:tbl>
      <w:tblPr>
        <w:tblW w:w="9198" w:type="dxa"/>
        <w:tblInd w:w="720" w:type="dxa"/>
        <w:tblLook w:val="04A0" w:firstRow="1" w:lastRow="0" w:firstColumn="1" w:lastColumn="0" w:noHBand="0" w:noVBand="1"/>
      </w:tblPr>
      <w:tblGrid>
        <w:gridCol w:w="6858"/>
        <w:gridCol w:w="900"/>
        <w:gridCol w:w="1440"/>
      </w:tblGrid>
      <w:tr w:rsidR="00B825F8" w:rsidRPr="00B825F8" w14:paraId="4031C70D" w14:textId="77777777" w:rsidTr="006D4710">
        <w:trPr>
          <w:trHeight w:val="315"/>
        </w:trPr>
        <w:tc>
          <w:tcPr>
            <w:tcW w:w="6858" w:type="dxa"/>
            <w:tcBorders>
              <w:top w:val="nil"/>
              <w:left w:val="nil"/>
              <w:bottom w:val="nil"/>
              <w:right w:val="nil"/>
            </w:tcBorders>
            <w:shd w:val="clear" w:color="auto" w:fill="auto"/>
            <w:noWrap/>
            <w:vAlign w:val="bottom"/>
            <w:hideMark/>
          </w:tcPr>
          <w:p w14:paraId="4CF77D30" w14:textId="6A2211D1" w:rsidR="00B825F8" w:rsidRPr="00B825F8" w:rsidRDefault="00E84D0D" w:rsidP="00B825F8">
            <w:pPr>
              <w:spacing w:after="0"/>
              <w:ind w:left="0" w:firstLine="0"/>
              <w:rPr>
                <w:rFonts w:ascii="Times New Roman" w:hAnsi="Times New Roman"/>
                <w:color w:val="000000"/>
                <w:szCs w:val="24"/>
              </w:rPr>
            </w:pPr>
            <w:r>
              <w:rPr>
                <w:rFonts w:ascii="Times New Roman" w:hAnsi="Times New Roman"/>
                <w:color w:val="000000"/>
                <w:szCs w:val="24"/>
              </w:rPr>
              <w:t>Owner capital</w:t>
            </w:r>
            <w:r w:rsidR="00B825F8" w:rsidRPr="00B825F8">
              <w:rPr>
                <w:rFonts w:ascii="Times New Roman" w:hAnsi="Times New Roman"/>
                <w:color w:val="000000"/>
                <w:szCs w:val="24"/>
              </w:rPr>
              <w:t>, beginning of year</w:t>
            </w:r>
          </w:p>
        </w:tc>
        <w:tc>
          <w:tcPr>
            <w:tcW w:w="900" w:type="dxa"/>
            <w:tcBorders>
              <w:top w:val="nil"/>
              <w:left w:val="nil"/>
              <w:bottom w:val="nil"/>
              <w:right w:val="nil"/>
            </w:tcBorders>
            <w:shd w:val="clear" w:color="auto" w:fill="auto"/>
            <w:noWrap/>
            <w:vAlign w:val="bottom"/>
            <w:hideMark/>
          </w:tcPr>
          <w:p w14:paraId="4D8A867C"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nil"/>
              <w:left w:val="nil"/>
              <w:bottom w:val="nil"/>
              <w:right w:val="nil"/>
            </w:tcBorders>
            <w:shd w:val="clear" w:color="auto" w:fill="auto"/>
            <w:noWrap/>
            <w:vAlign w:val="bottom"/>
            <w:hideMark/>
          </w:tcPr>
          <w:p w14:paraId="56561A0A" w14:textId="38C944FB" w:rsidR="00B825F8" w:rsidRPr="00B825F8" w:rsidRDefault="00B825F8" w:rsidP="001A218F">
            <w:pPr>
              <w:spacing w:after="0"/>
              <w:ind w:left="0" w:firstLine="0"/>
              <w:rPr>
                <w:rFonts w:ascii="Times New Roman" w:hAnsi="Times New Roman"/>
                <w:color w:val="000000"/>
                <w:szCs w:val="24"/>
              </w:rPr>
            </w:pPr>
            <w:r w:rsidRPr="00B825F8">
              <w:rPr>
                <w:rFonts w:ascii="Times New Roman" w:hAnsi="Times New Roman"/>
                <w:color w:val="000000"/>
                <w:szCs w:val="24"/>
              </w:rPr>
              <w:t>$</w:t>
            </w:r>
            <w:r w:rsidR="00580EAB">
              <w:rPr>
                <w:rFonts w:ascii="Times New Roman" w:hAnsi="Times New Roman"/>
                <w:color w:val="000000"/>
                <w:szCs w:val="24"/>
              </w:rPr>
              <w:t xml:space="preserve">  </w:t>
            </w:r>
            <w:r>
              <w:rPr>
                <w:rFonts w:ascii="Times New Roman" w:hAnsi="Times New Roman"/>
                <w:color w:val="000000"/>
                <w:szCs w:val="24"/>
              </w:rPr>
              <w:t xml:space="preserve"> </w:t>
            </w:r>
            <w:r w:rsidR="00B46FBB">
              <w:rPr>
                <w:rFonts w:ascii="Times New Roman" w:hAnsi="Times New Roman"/>
                <w:color w:val="000000"/>
                <w:szCs w:val="24"/>
              </w:rPr>
              <w:t>130</w:t>
            </w:r>
            <w:r w:rsidRPr="00B825F8">
              <w:rPr>
                <w:rFonts w:ascii="Times New Roman" w:hAnsi="Times New Roman"/>
                <w:color w:val="000000"/>
                <w:szCs w:val="24"/>
              </w:rPr>
              <w:t>,000</w:t>
            </w:r>
          </w:p>
        </w:tc>
      </w:tr>
      <w:tr w:rsidR="00B825F8" w:rsidRPr="00B825F8" w14:paraId="0E6778B7" w14:textId="77777777" w:rsidTr="006D4710">
        <w:trPr>
          <w:trHeight w:val="315"/>
        </w:trPr>
        <w:tc>
          <w:tcPr>
            <w:tcW w:w="6858" w:type="dxa"/>
            <w:tcBorders>
              <w:top w:val="nil"/>
              <w:left w:val="nil"/>
              <w:bottom w:val="nil"/>
              <w:right w:val="nil"/>
            </w:tcBorders>
            <w:shd w:val="clear" w:color="auto" w:fill="auto"/>
            <w:noWrap/>
            <w:vAlign w:val="bottom"/>
            <w:hideMark/>
          </w:tcPr>
          <w:p w14:paraId="50AE1A42" w14:textId="77777777" w:rsidR="00B825F8" w:rsidRPr="00B825F8" w:rsidRDefault="00B825F8" w:rsidP="00B825F8">
            <w:pPr>
              <w:spacing w:after="0"/>
              <w:ind w:left="0" w:firstLine="0"/>
              <w:rPr>
                <w:rFonts w:ascii="Times New Roman" w:hAnsi="Times New Roman"/>
                <w:color w:val="000000"/>
                <w:szCs w:val="24"/>
              </w:rPr>
            </w:pPr>
            <w:r w:rsidRPr="00B825F8">
              <w:rPr>
                <w:rFonts w:ascii="Times New Roman" w:hAnsi="Times New Roman"/>
                <w:color w:val="000000"/>
                <w:szCs w:val="24"/>
              </w:rPr>
              <w:t>Net income earned during the year (revenue − expenses)</w:t>
            </w:r>
          </w:p>
        </w:tc>
        <w:tc>
          <w:tcPr>
            <w:tcW w:w="900" w:type="dxa"/>
            <w:tcBorders>
              <w:top w:val="nil"/>
              <w:left w:val="nil"/>
              <w:bottom w:val="nil"/>
              <w:right w:val="nil"/>
            </w:tcBorders>
            <w:shd w:val="clear" w:color="auto" w:fill="auto"/>
            <w:noWrap/>
            <w:vAlign w:val="bottom"/>
            <w:hideMark/>
          </w:tcPr>
          <w:p w14:paraId="42323C54"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nil"/>
              <w:left w:val="nil"/>
              <w:bottom w:val="single" w:sz="4" w:space="0" w:color="auto"/>
              <w:right w:val="nil"/>
            </w:tcBorders>
            <w:shd w:val="clear" w:color="auto" w:fill="auto"/>
            <w:noWrap/>
            <w:vAlign w:val="bottom"/>
            <w:hideMark/>
          </w:tcPr>
          <w:p w14:paraId="1C414101" w14:textId="60EE91E1" w:rsidR="00B825F8" w:rsidRPr="00B825F8" w:rsidRDefault="00580EAB" w:rsidP="001A218F">
            <w:pPr>
              <w:spacing w:after="0"/>
              <w:ind w:left="0" w:firstLine="0"/>
              <w:rPr>
                <w:rFonts w:ascii="Times New Roman" w:hAnsi="Times New Roman"/>
                <w:color w:val="000000"/>
                <w:szCs w:val="24"/>
              </w:rPr>
            </w:pPr>
            <w:r>
              <w:rPr>
                <w:rFonts w:ascii="Times New Roman" w:hAnsi="Times New Roman"/>
                <w:color w:val="000000"/>
                <w:szCs w:val="24"/>
              </w:rPr>
              <w:t xml:space="preserve">     </w:t>
            </w:r>
            <w:r w:rsidR="00B46FBB">
              <w:rPr>
                <w:rFonts w:ascii="Times New Roman" w:hAnsi="Times New Roman"/>
                <w:color w:val="000000"/>
                <w:szCs w:val="24"/>
              </w:rPr>
              <w:t>110</w:t>
            </w:r>
            <w:r w:rsidR="00B825F8" w:rsidRPr="00B825F8">
              <w:rPr>
                <w:rFonts w:ascii="Times New Roman" w:hAnsi="Times New Roman"/>
                <w:color w:val="000000"/>
                <w:szCs w:val="24"/>
              </w:rPr>
              <w:t>,000</w:t>
            </w:r>
          </w:p>
        </w:tc>
      </w:tr>
      <w:tr w:rsidR="00B825F8" w:rsidRPr="00B825F8" w14:paraId="17B1DD74" w14:textId="77777777" w:rsidTr="006D4710">
        <w:trPr>
          <w:trHeight w:val="315"/>
        </w:trPr>
        <w:tc>
          <w:tcPr>
            <w:tcW w:w="6858" w:type="dxa"/>
            <w:tcBorders>
              <w:top w:val="nil"/>
              <w:left w:val="nil"/>
              <w:bottom w:val="nil"/>
              <w:right w:val="nil"/>
            </w:tcBorders>
            <w:shd w:val="clear" w:color="auto" w:fill="auto"/>
            <w:noWrap/>
            <w:vAlign w:val="bottom"/>
            <w:hideMark/>
          </w:tcPr>
          <w:p w14:paraId="328EC48C" w14:textId="77777777" w:rsidR="00B825F8" w:rsidRPr="00B825F8" w:rsidRDefault="00B825F8" w:rsidP="00B825F8">
            <w:pPr>
              <w:spacing w:after="0"/>
              <w:ind w:left="0" w:firstLine="0"/>
              <w:rPr>
                <w:rFonts w:ascii="Times New Roman" w:hAnsi="Times New Roman"/>
                <w:color w:val="000000"/>
                <w:szCs w:val="24"/>
              </w:rPr>
            </w:pPr>
          </w:p>
        </w:tc>
        <w:tc>
          <w:tcPr>
            <w:tcW w:w="900" w:type="dxa"/>
            <w:tcBorders>
              <w:top w:val="nil"/>
              <w:left w:val="nil"/>
              <w:bottom w:val="nil"/>
              <w:right w:val="nil"/>
            </w:tcBorders>
            <w:shd w:val="clear" w:color="auto" w:fill="auto"/>
            <w:noWrap/>
            <w:vAlign w:val="bottom"/>
            <w:hideMark/>
          </w:tcPr>
          <w:p w14:paraId="2A16EDF3" w14:textId="5DF6B05E" w:rsidR="00B825F8" w:rsidRPr="00B825F8" w:rsidRDefault="0052207C" w:rsidP="00B825F8">
            <w:pPr>
              <w:spacing w:after="0"/>
              <w:ind w:left="0" w:firstLine="0"/>
              <w:rPr>
                <w:rFonts w:ascii="Times New Roman" w:hAnsi="Times New Roman"/>
                <w:sz w:val="20"/>
              </w:rPr>
            </w:pPr>
            <w:r>
              <w:rPr>
                <w:rFonts w:ascii="Times New Roman" w:hAnsi="Times New Roman"/>
                <w:sz w:val="20"/>
              </w:rPr>
              <w:t xml:space="preserve"> </w:t>
            </w:r>
          </w:p>
        </w:tc>
        <w:tc>
          <w:tcPr>
            <w:tcW w:w="1440" w:type="dxa"/>
            <w:tcBorders>
              <w:top w:val="nil"/>
              <w:left w:val="nil"/>
              <w:bottom w:val="nil"/>
              <w:right w:val="nil"/>
            </w:tcBorders>
            <w:shd w:val="clear" w:color="auto" w:fill="auto"/>
            <w:noWrap/>
            <w:vAlign w:val="bottom"/>
            <w:hideMark/>
          </w:tcPr>
          <w:p w14:paraId="4CB35ADE" w14:textId="52774857" w:rsidR="00B825F8" w:rsidRPr="00B825F8" w:rsidRDefault="0052207C" w:rsidP="001A218F">
            <w:pPr>
              <w:spacing w:after="0"/>
              <w:ind w:left="0" w:firstLine="0"/>
              <w:rPr>
                <w:rFonts w:ascii="Times New Roman" w:hAnsi="Times New Roman"/>
                <w:color w:val="000000"/>
                <w:szCs w:val="24"/>
              </w:rPr>
            </w:pPr>
            <w:r>
              <w:rPr>
                <w:rFonts w:ascii="Times New Roman" w:hAnsi="Times New Roman"/>
                <w:color w:val="000000"/>
                <w:szCs w:val="24"/>
              </w:rPr>
              <w:t xml:space="preserve"> </w:t>
            </w:r>
            <w:r w:rsidR="00B46FBB">
              <w:rPr>
                <w:rFonts w:ascii="Times New Roman" w:hAnsi="Times New Roman"/>
                <w:color w:val="000000"/>
                <w:szCs w:val="24"/>
              </w:rPr>
              <w:t xml:space="preserve"> </w:t>
            </w:r>
            <w:r>
              <w:rPr>
                <w:rFonts w:ascii="Times New Roman" w:hAnsi="Times New Roman"/>
                <w:color w:val="000000"/>
                <w:szCs w:val="24"/>
              </w:rPr>
              <w:t xml:space="preserve">   </w:t>
            </w:r>
            <w:r w:rsidR="00B46FBB">
              <w:rPr>
                <w:rFonts w:ascii="Times New Roman" w:hAnsi="Times New Roman"/>
                <w:color w:val="000000"/>
                <w:szCs w:val="24"/>
              </w:rPr>
              <w:t>240</w:t>
            </w:r>
            <w:r w:rsidR="00B825F8" w:rsidRPr="00B825F8">
              <w:rPr>
                <w:rFonts w:ascii="Times New Roman" w:hAnsi="Times New Roman"/>
                <w:color w:val="000000"/>
                <w:szCs w:val="24"/>
              </w:rPr>
              <w:t>,000</w:t>
            </w:r>
          </w:p>
        </w:tc>
      </w:tr>
      <w:tr w:rsidR="00B825F8" w:rsidRPr="00B825F8" w14:paraId="04335A97" w14:textId="77777777" w:rsidTr="006D4710">
        <w:trPr>
          <w:trHeight w:val="315"/>
        </w:trPr>
        <w:tc>
          <w:tcPr>
            <w:tcW w:w="6858" w:type="dxa"/>
            <w:tcBorders>
              <w:top w:val="nil"/>
              <w:left w:val="nil"/>
              <w:bottom w:val="nil"/>
              <w:right w:val="nil"/>
            </w:tcBorders>
            <w:shd w:val="clear" w:color="auto" w:fill="auto"/>
            <w:noWrap/>
            <w:vAlign w:val="bottom"/>
            <w:hideMark/>
          </w:tcPr>
          <w:p w14:paraId="1D8966B6" w14:textId="451F047A" w:rsidR="00B825F8" w:rsidRPr="00B825F8" w:rsidRDefault="00E84D0D" w:rsidP="00B825F8">
            <w:pPr>
              <w:spacing w:after="0"/>
              <w:ind w:left="0" w:firstLine="0"/>
              <w:rPr>
                <w:rFonts w:ascii="Times New Roman" w:hAnsi="Times New Roman"/>
                <w:color w:val="000000"/>
                <w:szCs w:val="24"/>
              </w:rPr>
            </w:pPr>
            <w:r>
              <w:rPr>
                <w:rFonts w:ascii="Times New Roman" w:hAnsi="Times New Roman"/>
                <w:color w:val="000000"/>
                <w:szCs w:val="24"/>
              </w:rPr>
              <w:t xml:space="preserve">Owner withdrawal </w:t>
            </w:r>
          </w:p>
        </w:tc>
        <w:tc>
          <w:tcPr>
            <w:tcW w:w="900" w:type="dxa"/>
            <w:tcBorders>
              <w:top w:val="nil"/>
              <w:left w:val="nil"/>
              <w:bottom w:val="nil"/>
              <w:right w:val="nil"/>
            </w:tcBorders>
            <w:shd w:val="clear" w:color="auto" w:fill="auto"/>
            <w:noWrap/>
            <w:vAlign w:val="bottom"/>
            <w:hideMark/>
          </w:tcPr>
          <w:p w14:paraId="3B36171B"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nil"/>
              <w:left w:val="nil"/>
              <w:bottom w:val="nil"/>
              <w:right w:val="nil"/>
            </w:tcBorders>
            <w:shd w:val="clear" w:color="auto" w:fill="auto"/>
            <w:noWrap/>
            <w:vAlign w:val="bottom"/>
            <w:hideMark/>
          </w:tcPr>
          <w:p w14:paraId="2521291F" w14:textId="51FB921D" w:rsidR="00B825F8" w:rsidRPr="00B825F8" w:rsidRDefault="0052207C" w:rsidP="001A218F">
            <w:pPr>
              <w:spacing w:after="0"/>
              <w:ind w:left="0" w:firstLine="0"/>
              <w:rPr>
                <w:rFonts w:ascii="Times New Roman" w:hAnsi="Times New Roman"/>
                <w:color w:val="000000"/>
                <w:szCs w:val="24"/>
              </w:rPr>
            </w:pPr>
            <w:r>
              <w:rPr>
                <w:rFonts w:ascii="Times New Roman" w:hAnsi="Times New Roman"/>
                <w:color w:val="000000"/>
                <w:szCs w:val="24"/>
              </w:rPr>
              <w:t xml:space="preserve">   </w:t>
            </w:r>
            <w:r w:rsidR="00580EAB">
              <w:rPr>
                <w:rFonts w:ascii="Times New Roman" w:hAnsi="Times New Roman"/>
                <w:color w:val="000000"/>
                <w:szCs w:val="24"/>
              </w:rPr>
              <w:t xml:space="preserve"> </w:t>
            </w:r>
            <w:r>
              <w:rPr>
                <w:rFonts w:ascii="Times New Roman" w:hAnsi="Times New Roman"/>
                <w:color w:val="000000"/>
                <w:szCs w:val="24"/>
              </w:rPr>
              <w:t xml:space="preserve">  (</w:t>
            </w:r>
            <w:r w:rsidR="00B46FBB">
              <w:rPr>
                <w:rFonts w:ascii="Times New Roman" w:hAnsi="Times New Roman"/>
                <w:color w:val="000000"/>
                <w:szCs w:val="24"/>
              </w:rPr>
              <w:t>48</w:t>
            </w:r>
            <w:r w:rsidR="00B825F8" w:rsidRPr="00B825F8">
              <w:rPr>
                <w:rFonts w:ascii="Times New Roman" w:hAnsi="Times New Roman"/>
                <w:color w:val="000000"/>
                <w:szCs w:val="24"/>
              </w:rPr>
              <w:t>,000</w:t>
            </w:r>
            <w:r>
              <w:rPr>
                <w:rFonts w:ascii="Times New Roman" w:hAnsi="Times New Roman"/>
                <w:color w:val="000000"/>
                <w:szCs w:val="24"/>
              </w:rPr>
              <w:t>)</w:t>
            </w:r>
          </w:p>
        </w:tc>
      </w:tr>
      <w:tr w:rsidR="00B825F8" w:rsidRPr="00B825F8" w14:paraId="7204A60F" w14:textId="77777777" w:rsidTr="006D4710">
        <w:trPr>
          <w:trHeight w:val="330"/>
        </w:trPr>
        <w:tc>
          <w:tcPr>
            <w:tcW w:w="6858" w:type="dxa"/>
            <w:tcBorders>
              <w:top w:val="nil"/>
              <w:left w:val="nil"/>
              <w:bottom w:val="nil"/>
              <w:right w:val="nil"/>
            </w:tcBorders>
            <w:shd w:val="clear" w:color="auto" w:fill="auto"/>
            <w:noWrap/>
            <w:vAlign w:val="bottom"/>
            <w:hideMark/>
          </w:tcPr>
          <w:p w14:paraId="4126FB8B" w14:textId="3B213B8D" w:rsidR="00B825F8" w:rsidRPr="00B825F8" w:rsidRDefault="00E84D0D" w:rsidP="00B825F8">
            <w:pPr>
              <w:spacing w:after="0"/>
              <w:ind w:left="0" w:firstLine="0"/>
              <w:rPr>
                <w:rFonts w:ascii="Times New Roman" w:hAnsi="Times New Roman"/>
                <w:color w:val="000000"/>
                <w:szCs w:val="24"/>
              </w:rPr>
            </w:pPr>
            <w:r>
              <w:rPr>
                <w:rFonts w:ascii="Times New Roman" w:hAnsi="Times New Roman"/>
                <w:color w:val="000000"/>
                <w:szCs w:val="24"/>
              </w:rPr>
              <w:t>Owner capital</w:t>
            </w:r>
            <w:r w:rsidR="00B825F8" w:rsidRPr="00B825F8">
              <w:rPr>
                <w:rFonts w:ascii="Times New Roman" w:hAnsi="Times New Roman"/>
                <w:color w:val="000000"/>
                <w:szCs w:val="24"/>
              </w:rPr>
              <w:t>, end of year</w:t>
            </w:r>
          </w:p>
        </w:tc>
        <w:tc>
          <w:tcPr>
            <w:tcW w:w="900" w:type="dxa"/>
            <w:tcBorders>
              <w:top w:val="nil"/>
              <w:left w:val="nil"/>
              <w:bottom w:val="nil"/>
              <w:right w:val="nil"/>
            </w:tcBorders>
            <w:shd w:val="clear" w:color="auto" w:fill="auto"/>
            <w:noWrap/>
            <w:vAlign w:val="bottom"/>
            <w:hideMark/>
          </w:tcPr>
          <w:p w14:paraId="0F8CCF2D"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single" w:sz="4" w:space="0" w:color="auto"/>
              <w:left w:val="nil"/>
              <w:bottom w:val="double" w:sz="6" w:space="0" w:color="auto"/>
              <w:right w:val="nil"/>
            </w:tcBorders>
            <w:shd w:val="clear" w:color="auto" w:fill="auto"/>
            <w:noWrap/>
            <w:vAlign w:val="bottom"/>
            <w:hideMark/>
          </w:tcPr>
          <w:p w14:paraId="27F4B65C" w14:textId="13D6F73F" w:rsidR="00B825F8" w:rsidRPr="00B825F8" w:rsidRDefault="00580EAB" w:rsidP="001A218F">
            <w:pPr>
              <w:spacing w:after="0"/>
              <w:ind w:left="0" w:firstLine="0"/>
              <w:rPr>
                <w:rFonts w:ascii="Times New Roman" w:hAnsi="Times New Roman"/>
                <w:color w:val="000000"/>
                <w:szCs w:val="24"/>
              </w:rPr>
            </w:pPr>
            <w:r>
              <w:rPr>
                <w:rFonts w:ascii="Times New Roman" w:hAnsi="Times New Roman"/>
                <w:color w:val="000000"/>
                <w:szCs w:val="24"/>
              </w:rPr>
              <w:t xml:space="preserve"> </w:t>
            </w:r>
            <w:r w:rsidR="00B825F8" w:rsidRPr="00B825F8">
              <w:rPr>
                <w:rFonts w:ascii="Times New Roman" w:hAnsi="Times New Roman"/>
                <w:color w:val="000000"/>
                <w:szCs w:val="24"/>
              </w:rPr>
              <w:t>$</w:t>
            </w:r>
            <w:r>
              <w:rPr>
                <w:rFonts w:ascii="Times New Roman" w:hAnsi="Times New Roman"/>
                <w:color w:val="000000"/>
                <w:szCs w:val="24"/>
              </w:rPr>
              <w:t xml:space="preserve"> </w:t>
            </w:r>
            <w:r w:rsidR="00B825F8">
              <w:rPr>
                <w:rFonts w:ascii="Times New Roman" w:hAnsi="Times New Roman"/>
                <w:color w:val="000000"/>
                <w:szCs w:val="24"/>
              </w:rPr>
              <w:t xml:space="preserve"> </w:t>
            </w:r>
            <w:r w:rsidR="00B46FBB">
              <w:rPr>
                <w:rFonts w:ascii="Times New Roman" w:hAnsi="Times New Roman"/>
                <w:color w:val="000000"/>
                <w:szCs w:val="24"/>
              </w:rPr>
              <w:t>192</w:t>
            </w:r>
            <w:r w:rsidR="00B825F8" w:rsidRPr="00B825F8">
              <w:rPr>
                <w:rFonts w:ascii="Times New Roman" w:hAnsi="Times New Roman"/>
                <w:color w:val="000000"/>
                <w:szCs w:val="24"/>
              </w:rPr>
              <w:t>,000</w:t>
            </w:r>
          </w:p>
        </w:tc>
      </w:tr>
    </w:tbl>
    <w:p w14:paraId="74EEA42D" w14:textId="38D7F817" w:rsidR="000F122A" w:rsidRPr="00AA5666" w:rsidRDefault="003B04C1" w:rsidP="006D4710">
      <w:pPr>
        <w:spacing w:before="240"/>
        <w:rPr>
          <w:szCs w:val="24"/>
        </w:rPr>
      </w:pPr>
      <w:r>
        <w:rPr>
          <w:szCs w:val="24"/>
        </w:rPr>
        <w:t>7</w:t>
      </w:r>
      <w:r w:rsidR="000F122A" w:rsidRPr="00AA5666">
        <w:rPr>
          <w:szCs w:val="24"/>
        </w:rPr>
        <w:t xml:space="preserve">. </w:t>
      </w:r>
      <w:r w:rsidR="000F122A">
        <w:rPr>
          <w:szCs w:val="24"/>
        </w:rPr>
        <w:t>A</w:t>
      </w:r>
    </w:p>
    <w:p w14:paraId="021D46CA" w14:textId="505559C7" w:rsidR="000F122A" w:rsidRPr="00AA5666" w:rsidRDefault="003B04C1" w:rsidP="000F122A">
      <w:pPr>
        <w:rPr>
          <w:szCs w:val="24"/>
        </w:rPr>
      </w:pPr>
      <w:r>
        <w:rPr>
          <w:szCs w:val="24"/>
        </w:rPr>
        <w:t>8</w:t>
      </w:r>
      <w:r w:rsidR="000F122A" w:rsidRPr="00AA5666">
        <w:rPr>
          <w:szCs w:val="24"/>
        </w:rPr>
        <w:t xml:space="preserve">. </w:t>
      </w:r>
      <w:r w:rsidR="000F122A">
        <w:rPr>
          <w:szCs w:val="24"/>
        </w:rPr>
        <w:t>C</w:t>
      </w:r>
    </w:p>
    <w:p w14:paraId="38317159" w14:textId="4EEBA354" w:rsidR="000F122A" w:rsidRPr="00AA5666" w:rsidRDefault="003B04C1" w:rsidP="000F122A">
      <w:pPr>
        <w:rPr>
          <w:szCs w:val="24"/>
        </w:rPr>
      </w:pPr>
      <w:r>
        <w:rPr>
          <w:szCs w:val="24"/>
        </w:rPr>
        <w:t>9</w:t>
      </w:r>
      <w:r w:rsidR="000F122A" w:rsidRPr="00AA5666">
        <w:rPr>
          <w:szCs w:val="24"/>
        </w:rPr>
        <w:t xml:space="preserve">. </w:t>
      </w:r>
      <w:r w:rsidR="003735C1">
        <w:rPr>
          <w:szCs w:val="24"/>
        </w:rPr>
        <w:t>A</w:t>
      </w:r>
    </w:p>
    <w:p w14:paraId="03E0CF20" w14:textId="3A06B7DC" w:rsidR="00F75512" w:rsidRDefault="000F122A">
      <w:r w:rsidRPr="00AA5666">
        <w:rPr>
          <w:szCs w:val="24"/>
        </w:rPr>
        <w:t>10. B</w:t>
      </w:r>
      <w:r>
        <w:rPr>
          <w:szCs w:val="24"/>
        </w:rPr>
        <w:br/>
      </w:r>
      <w:r>
        <w:t>Debt ratio = T</w:t>
      </w:r>
      <w:r w:rsidRPr="00BD6E8B">
        <w:t>otal liabilities / Total assets</w:t>
      </w:r>
      <w:r>
        <w:t>* = $</w:t>
      </w:r>
      <w:r w:rsidR="00306B52">
        <w:t>144</w:t>
      </w:r>
      <w:r>
        <w:t>,000 / $</w:t>
      </w:r>
      <w:r w:rsidR="00306B52">
        <w:t>340</w:t>
      </w:r>
      <w:r>
        <w:t>,000 = 42.</w:t>
      </w:r>
      <w:r w:rsidR="003B3634">
        <w:t>4%</w:t>
      </w:r>
      <w:r>
        <w:br/>
      </w:r>
      <w:r w:rsidR="003A0F5F">
        <w:t>*</w:t>
      </w:r>
      <w:r w:rsidR="003B3634">
        <w:t>Total a</w:t>
      </w:r>
      <w:r>
        <w:t>ssets</w:t>
      </w:r>
      <w:r w:rsidR="003A0F5F">
        <w:t xml:space="preserve"> </w:t>
      </w:r>
      <w:r>
        <w:t>= Liabilities + Equity = $</w:t>
      </w:r>
      <w:r w:rsidR="00306B52">
        <w:t>144</w:t>
      </w:r>
      <w:r>
        <w:t xml:space="preserve">,000 + </w:t>
      </w:r>
      <w:r w:rsidR="00306B52">
        <w:t>196</w:t>
      </w:r>
      <w:r>
        <w:t>,000 = $</w:t>
      </w:r>
      <w:r w:rsidR="00306B52">
        <w:t>340</w:t>
      </w:r>
      <w:r>
        <w:t>,000</w:t>
      </w:r>
      <w:r w:rsidR="00F75512">
        <w:br w:type="page"/>
      </w:r>
    </w:p>
    <w:p w14:paraId="595C768D" w14:textId="24498A24" w:rsidR="003A4D6A" w:rsidRPr="005151C9" w:rsidRDefault="003A4D6A" w:rsidP="006D4710">
      <w:pPr>
        <w:jc w:val="center"/>
        <w:rPr>
          <w:b/>
          <w:sz w:val="28"/>
          <w:szCs w:val="24"/>
        </w:rPr>
      </w:pPr>
      <w:r w:rsidRPr="005151C9">
        <w:rPr>
          <w:b/>
          <w:sz w:val="28"/>
          <w:szCs w:val="24"/>
        </w:rPr>
        <w:t>Extra Critical Thinking Questions</w:t>
      </w:r>
    </w:p>
    <w:p w14:paraId="64F771B1" w14:textId="2EC84B30" w:rsidR="003A4D6A" w:rsidRPr="006E4AB5" w:rsidRDefault="003A4D6A" w:rsidP="006E4AB5">
      <w:pPr>
        <w:widowControl w:val="0"/>
        <w:overflowPunct w:val="0"/>
        <w:autoSpaceDE w:val="0"/>
        <w:autoSpaceDN w:val="0"/>
        <w:adjustRightInd w:val="0"/>
        <w:spacing w:before="240" w:after="120"/>
        <w:textAlignment w:val="baseline"/>
        <w:rPr>
          <w:rFonts w:ascii="Times New Roman" w:hAnsi="Times New Roman"/>
          <w:b/>
          <w:szCs w:val="24"/>
        </w:rPr>
      </w:pPr>
      <w:r w:rsidRPr="006E4AB5">
        <w:rPr>
          <w:rFonts w:ascii="Times New Roman" w:hAnsi="Times New Roman"/>
          <w:b/>
          <w:szCs w:val="24"/>
        </w:rPr>
        <w:t>Decision Case 2-2</w:t>
      </w:r>
    </w:p>
    <w:p w14:paraId="1519C1F5" w14:textId="183283D0"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Answer the following questions. Consider each question separately.</w:t>
      </w:r>
    </w:p>
    <w:p w14:paraId="0AF04008" w14:textId="54F9493A" w:rsidR="003A4D6A" w:rsidRPr="00B36574" w:rsidRDefault="003A4D6A" w:rsidP="006E4AB5">
      <w:pPr>
        <w:widowControl w:val="0"/>
        <w:overflowPunct w:val="0"/>
        <w:autoSpaceDE w:val="0"/>
        <w:autoSpaceDN w:val="0"/>
        <w:adjustRightInd w:val="0"/>
        <w:spacing w:before="240" w:after="120"/>
        <w:textAlignment w:val="baseline"/>
        <w:rPr>
          <w:rFonts w:ascii="Times New Roman" w:hAnsi="Times New Roman"/>
          <w:szCs w:val="24"/>
        </w:rPr>
      </w:pPr>
      <w:r w:rsidRPr="006E4AB5">
        <w:rPr>
          <w:rFonts w:ascii="Times New Roman" w:hAnsi="Times New Roman"/>
          <w:b/>
          <w:szCs w:val="24"/>
        </w:rPr>
        <w:t>Requirements</w:t>
      </w:r>
    </w:p>
    <w:p w14:paraId="11B30232" w14:textId="4838CB69" w:rsidR="003A4D6A" w:rsidRPr="005151C9" w:rsidRDefault="003A4D6A" w:rsidP="003A4D6A">
      <w:pPr>
        <w:pStyle w:val="CRCS1NLFIRST"/>
        <w:numPr>
          <w:ilvl w:val="0"/>
          <w:numId w:val="24"/>
        </w:numPr>
        <w:spacing w:after="0" w:line="240" w:lineRule="auto"/>
        <w:jc w:val="both"/>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Explain the advantages of double-entry bookkeeping instead of recording transactions in terms of the accounting equation to a friend who is opening a used book store.</w:t>
      </w:r>
    </w:p>
    <w:p w14:paraId="2DD18F9F" w14:textId="52DF5C96" w:rsidR="003A4D6A" w:rsidRPr="005151C9" w:rsidRDefault="003A4D6A" w:rsidP="003A4D6A">
      <w:pPr>
        <w:pStyle w:val="CRCS1NLLAST"/>
        <w:numPr>
          <w:ilvl w:val="0"/>
          <w:numId w:val="24"/>
        </w:numPr>
        <w:spacing w:after="0" w:line="240" w:lineRule="auto"/>
        <w:jc w:val="both"/>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 xml:space="preserve">When you deposit money in your bank account, the bank credits your account. Is the bank misusing the word </w:t>
      </w:r>
      <w:r w:rsidRPr="005151C9">
        <w:rPr>
          <w:rStyle w:val="ITAL"/>
          <w:rFonts w:ascii="Times New Roman" w:hAnsi="Times New Roman" w:cs="Times New Roman"/>
          <w:color w:val="auto"/>
          <w:spacing w:val="0"/>
          <w:sz w:val="24"/>
          <w:szCs w:val="24"/>
        </w:rPr>
        <w:t>credit</w:t>
      </w:r>
      <w:r w:rsidRPr="005151C9">
        <w:rPr>
          <w:rFonts w:ascii="Times New Roman" w:hAnsi="Times New Roman" w:cs="Times New Roman"/>
          <w:color w:val="auto"/>
          <w:spacing w:val="0"/>
          <w:sz w:val="24"/>
          <w:szCs w:val="24"/>
        </w:rPr>
        <w:t xml:space="preserve"> in this context? Why does the bank use the term </w:t>
      </w:r>
      <w:r w:rsidRPr="005151C9">
        <w:rPr>
          <w:rStyle w:val="ITAL"/>
          <w:rFonts w:ascii="Times New Roman" w:hAnsi="Times New Roman" w:cs="Times New Roman"/>
          <w:color w:val="auto"/>
          <w:spacing w:val="0"/>
          <w:sz w:val="24"/>
          <w:szCs w:val="24"/>
        </w:rPr>
        <w:t>credit</w:t>
      </w:r>
      <w:r w:rsidRPr="005151C9">
        <w:rPr>
          <w:rFonts w:ascii="Times New Roman" w:hAnsi="Times New Roman" w:cs="Times New Roman"/>
          <w:color w:val="auto"/>
          <w:spacing w:val="0"/>
          <w:sz w:val="24"/>
          <w:szCs w:val="24"/>
        </w:rPr>
        <w:t xml:space="preserve"> instead of </w:t>
      </w:r>
      <w:r w:rsidRPr="005151C9">
        <w:rPr>
          <w:rStyle w:val="ITAL"/>
          <w:rFonts w:ascii="Times New Roman" w:hAnsi="Times New Roman" w:cs="Times New Roman"/>
          <w:color w:val="auto"/>
          <w:spacing w:val="0"/>
          <w:sz w:val="24"/>
          <w:szCs w:val="24"/>
        </w:rPr>
        <w:t>debit</w:t>
      </w:r>
      <w:r w:rsidR="00B20A06" w:rsidRPr="005151C9">
        <w:rPr>
          <w:rStyle w:val="ITAL"/>
          <w:rFonts w:ascii="Times New Roman" w:hAnsi="Times New Roman" w:cs="Times New Roman"/>
          <w:color w:val="auto"/>
          <w:spacing w:val="0"/>
          <w:sz w:val="24"/>
          <w:szCs w:val="24"/>
        </w:rPr>
        <w:t xml:space="preserve"> </w:t>
      </w:r>
      <w:r w:rsidR="00B20A06" w:rsidRPr="005151C9">
        <w:rPr>
          <w:rFonts w:ascii="Times New Roman" w:hAnsi="Times New Roman" w:cs="Times New Roman"/>
          <w:color w:val="auto"/>
          <w:spacing w:val="0"/>
          <w:sz w:val="24"/>
          <w:szCs w:val="24"/>
        </w:rPr>
        <w:t>to refer to your deposit</w:t>
      </w:r>
      <w:r w:rsidRPr="005151C9">
        <w:rPr>
          <w:rFonts w:ascii="Times New Roman" w:hAnsi="Times New Roman" w:cs="Times New Roman"/>
          <w:color w:val="auto"/>
          <w:spacing w:val="0"/>
          <w:sz w:val="24"/>
          <w:szCs w:val="24"/>
        </w:rPr>
        <w:t>?</w:t>
      </w:r>
    </w:p>
    <w:p w14:paraId="31953FAA" w14:textId="45B828A9" w:rsidR="00B8301D" w:rsidRPr="000E6AA6" w:rsidRDefault="00B8301D" w:rsidP="006E4AB5">
      <w:pPr>
        <w:widowControl w:val="0"/>
        <w:overflowPunct w:val="0"/>
        <w:autoSpaceDE w:val="0"/>
        <w:autoSpaceDN w:val="0"/>
        <w:adjustRightInd w:val="0"/>
        <w:spacing w:before="240" w:after="120"/>
        <w:textAlignment w:val="baseline"/>
        <w:rPr>
          <w:rFonts w:ascii="Times New Roman" w:hAnsi="Times New Roman"/>
          <w:szCs w:val="24"/>
        </w:rPr>
      </w:pPr>
      <w:r w:rsidRPr="006E4AB5">
        <w:rPr>
          <w:rFonts w:ascii="Times New Roman" w:hAnsi="Times New Roman"/>
          <w:b/>
          <w:szCs w:val="24"/>
        </w:rPr>
        <w:t>Decision Case 2-2: Solution</w:t>
      </w:r>
    </w:p>
    <w:p w14:paraId="3087AEE8" w14:textId="77777777" w:rsidR="003A4D6A" w:rsidRPr="005151C9" w:rsidRDefault="003A4D6A" w:rsidP="006E4AB5">
      <w:pPr>
        <w:widowControl w:val="0"/>
        <w:overflowPunct w:val="0"/>
        <w:autoSpaceDE w:val="0"/>
        <w:autoSpaceDN w:val="0"/>
        <w:adjustRightInd w:val="0"/>
        <w:spacing w:after="120"/>
        <w:textAlignment w:val="baseline"/>
        <w:rPr>
          <w:rFonts w:ascii="Times New Roman" w:hAnsi="Times New Roman"/>
          <w:b/>
          <w:szCs w:val="24"/>
        </w:rPr>
      </w:pPr>
      <w:r w:rsidRPr="005151C9">
        <w:rPr>
          <w:rFonts w:ascii="Times New Roman" w:hAnsi="Times New Roman"/>
          <w:b/>
          <w:szCs w:val="24"/>
        </w:rPr>
        <w:t>Requirement 1</w:t>
      </w:r>
    </w:p>
    <w:p w14:paraId="604DCE46" w14:textId="77777777" w:rsidR="003A4D6A" w:rsidRPr="005151C9" w:rsidRDefault="003A4D6A" w:rsidP="003A4D6A">
      <w:pPr>
        <w:widowControl w:val="0"/>
        <w:tabs>
          <w:tab w:val="decimal" w:pos="181"/>
        </w:tabs>
        <w:overflowPunct w:val="0"/>
        <w:autoSpaceDE w:val="0"/>
        <w:autoSpaceDN w:val="0"/>
        <w:adjustRightInd w:val="0"/>
        <w:spacing w:after="0"/>
        <w:ind w:left="0" w:firstLine="0"/>
        <w:textAlignment w:val="baseline"/>
        <w:rPr>
          <w:rFonts w:ascii="Times New Roman" w:hAnsi="Times New Roman"/>
          <w:szCs w:val="24"/>
        </w:rPr>
      </w:pPr>
      <w:r w:rsidRPr="005151C9">
        <w:rPr>
          <w:rFonts w:ascii="Times New Roman" w:hAnsi="Times New Roman"/>
          <w:szCs w:val="24"/>
        </w:rPr>
        <w:tab/>
        <w:t>The advantage of double-entry bookkeeping it that it provides an arithmetic check on the accounting transactions; the total debits and total credits have to equal, and something is wrong if they don’t. Double-entry bookkeeping can also handle a higher number of transactions than using the accounting equation.</w:t>
      </w:r>
    </w:p>
    <w:p w14:paraId="01F05D70" w14:textId="77777777" w:rsidR="003A4D6A" w:rsidRDefault="003A4D6A" w:rsidP="006E4AB5">
      <w:pPr>
        <w:widowControl w:val="0"/>
        <w:overflowPunct w:val="0"/>
        <w:autoSpaceDE w:val="0"/>
        <w:autoSpaceDN w:val="0"/>
        <w:adjustRightInd w:val="0"/>
        <w:spacing w:before="240" w:after="120"/>
        <w:textAlignment w:val="baseline"/>
        <w:rPr>
          <w:rFonts w:ascii="Times New Roman" w:hAnsi="Times New Roman"/>
          <w:b/>
          <w:szCs w:val="24"/>
        </w:rPr>
      </w:pPr>
      <w:r w:rsidRPr="005151C9">
        <w:rPr>
          <w:rFonts w:ascii="Times New Roman" w:hAnsi="Times New Roman"/>
          <w:b/>
          <w:szCs w:val="24"/>
        </w:rPr>
        <w:t>Requirement 2</w:t>
      </w:r>
    </w:p>
    <w:p w14:paraId="7D3D43D0" w14:textId="509E0C21" w:rsidR="003A4D6A" w:rsidRPr="005151C9" w:rsidRDefault="003A4D6A" w:rsidP="003A4D6A">
      <w:pPr>
        <w:widowControl w:val="0"/>
        <w:overflowPunct w:val="0"/>
        <w:autoSpaceDE w:val="0"/>
        <w:autoSpaceDN w:val="0"/>
        <w:adjustRightInd w:val="0"/>
        <w:spacing w:after="0"/>
        <w:ind w:left="0" w:firstLine="0"/>
        <w:textAlignment w:val="baseline"/>
        <w:rPr>
          <w:rFonts w:ascii="Times New Roman" w:hAnsi="Times New Roman"/>
          <w:szCs w:val="24"/>
        </w:rPr>
      </w:pPr>
      <w:r w:rsidRPr="005151C9">
        <w:rPr>
          <w:rFonts w:ascii="Times New Roman" w:hAnsi="Times New Roman"/>
          <w:szCs w:val="24"/>
        </w:rPr>
        <w:t xml:space="preserve">The bank uses the term </w:t>
      </w:r>
      <w:r w:rsidRPr="005151C9">
        <w:rPr>
          <w:rFonts w:ascii="Times New Roman" w:hAnsi="Times New Roman"/>
          <w:i/>
          <w:szCs w:val="24"/>
        </w:rPr>
        <w:t>credit your account</w:t>
      </w:r>
      <w:r w:rsidRPr="005151C9">
        <w:rPr>
          <w:rFonts w:ascii="Times New Roman" w:hAnsi="Times New Roman"/>
          <w:szCs w:val="24"/>
        </w:rPr>
        <w:t xml:space="preserve"> when you deposit money because it is crediting a liability on </w:t>
      </w:r>
      <w:r w:rsidR="00C911A5" w:rsidRPr="005151C9">
        <w:rPr>
          <w:rFonts w:ascii="Times New Roman" w:hAnsi="Times New Roman"/>
          <w:szCs w:val="24"/>
        </w:rPr>
        <w:t xml:space="preserve">its </w:t>
      </w:r>
      <w:r w:rsidRPr="005151C9">
        <w:rPr>
          <w:rFonts w:ascii="Times New Roman" w:hAnsi="Times New Roman"/>
          <w:szCs w:val="24"/>
        </w:rPr>
        <w:t xml:space="preserve">books. </w:t>
      </w:r>
      <w:r w:rsidR="00C911A5" w:rsidRPr="005151C9">
        <w:rPr>
          <w:rFonts w:ascii="Times New Roman" w:hAnsi="Times New Roman"/>
          <w:szCs w:val="24"/>
        </w:rPr>
        <w:t xml:space="preserve">It </w:t>
      </w:r>
      <w:r w:rsidRPr="005151C9">
        <w:rPr>
          <w:rFonts w:ascii="Times New Roman" w:hAnsi="Times New Roman"/>
          <w:szCs w:val="24"/>
        </w:rPr>
        <w:t>owe</w:t>
      </w:r>
      <w:r w:rsidR="00C911A5" w:rsidRPr="005151C9">
        <w:rPr>
          <w:rFonts w:ascii="Times New Roman" w:hAnsi="Times New Roman"/>
          <w:szCs w:val="24"/>
        </w:rPr>
        <w:t>s</w:t>
      </w:r>
      <w:r w:rsidRPr="005151C9">
        <w:rPr>
          <w:rFonts w:ascii="Times New Roman" w:hAnsi="Times New Roman"/>
          <w:szCs w:val="24"/>
        </w:rPr>
        <w:t xml:space="preserve"> you the funds that you just deposited.</w:t>
      </w:r>
    </w:p>
    <w:p w14:paraId="126281E6" w14:textId="114DCA64" w:rsidR="0026360D" w:rsidRDefault="0026360D">
      <w:pPr>
        <w:rPr>
          <w:rFonts w:ascii="Times New Roman" w:hAnsi="Times New Roman"/>
          <w:b/>
          <w:szCs w:val="24"/>
        </w:rPr>
      </w:pPr>
      <w:r>
        <w:rPr>
          <w:rFonts w:ascii="Times New Roman" w:hAnsi="Times New Roman"/>
          <w:b/>
          <w:szCs w:val="24"/>
        </w:rPr>
        <w:br w:type="page"/>
      </w:r>
    </w:p>
    <w:p w14:paraId="5A94D371" w14:textId="77777777" w:rsidR="003A4D6A" w:rsidRPr="000E6AA6" w:rsidRDefault="003A4D6A" w:rsidP="006E4AB5">
      <w:pPr>
        <w:widowControl w:val="0"/>
        <w:overflowPunct w:val="0"/>
        <w:autoSpaceDE w:val="0"/>
        <w:autoSpaceDN w:val="0"/>
        <w:adjustRightInd w:val="0"/>
        <w:spacing w:before="240" w:after="120"/>
        <w:textAlignment w:val="baseline"/>
        <w:rPr>
          <w:rFonts w:ascii="Times New Roman" w:hAnsi="Times New Roman"/>
          <w:szCs w:val="24"/>
        </w:rPr>
      </w:pPr>
      <w:r w:rsidRPr="006E4AB5">
        <w:rPr>
          <w:rFonts w:ascii="Times New Roman" w:hAnsi="Times New Roman"/>
          <w:b/>
          <w:szCs w:val="24"/>
        </w:rPr>
        <w:t>Team Project 2-1</w:t>
      </w:r>
    </w:p>
    <w:p w14:paraId="1A80846C" w14:textId="77777777"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Contact a local business and arrange with the owner to learn what accounts the business uses.</w:t>
      </w:r>
    </w:p>
    <w:p w14:paraId="4F64EC10" w14:textId="77777777" w:rsidR="003A4D6A" w:rsidRPr="000E6AA6" w:rsidRDefault="003A4D6A" w:rsidP="006E4AB5">
      <w:pPr>
        <w:widowControl w:val="0"/>
        <w:overflowPunct w:val="0"/>
        <w:autoSpaceDE w:val="0"/>
        <w:autoSpaceDN w:val="0"/>
        <w:adjustRightInd w:val="0"/>
        <w:spacing w:before="240" w:after="120"/>
        <w:textAlignment w:val="baseline"/>
        <w:rPr>
          <w:rFonts w:ascii="Times New Roman" w:hAnsi="Times New Roman"/>
          <w:szCs w:val="24"/>
        </w:rPr>
      </w:pPr>
      <w:r w:rsidRPr="006E4AB5">
        <w:rPr>
          <w:rFonts w:ascii="Times New Roman" w:hAnsi="Times New Roman"/>
          <w:b/>
          <w:szCs w:val="24"/>
        </w:rPr>
        <w:t>Requirements</w:t>
      </w:r>
    </w:p>
    <w:p w14:paraId="6DC110EE" w14:textId="511DB727" w:rsidR="003A4D6A" w:rsidRPr="005151C9"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Obtain a copy of the business’s chart of accounts.</w:t>
      </w:r>
    </w:p>
    <w:p w14:paraId="5769F3E9" w14:textId="16BF1A79" w:rsidR="003A4D6A" w:rsidRPr="005151C9"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Prepare the company’s financial statements for the most recent month, quarter, or year. (You may omit the statement of cash flows.) You may use either made-up account balances or balances supplied by the owner.</w:t>
      </w:r>
    </w:p>
    <w:p w14:paraId="22B3629D" w14:textId="560D4DAE" w:rsidR="003A4D6A" w:rsidRPr="005151C9" w:rsidRDefault="003A4D6A" w:rsidP="003A4D6A">
      <w:pPr>
        <w:pStyle w:val="CRCS1NLLAST"/>
        <w:spacing w:after="0" w:line="240" w:lineRule="auto"/>
        <w:ind w:left="440" w:firstLine="0"/>
        <w:rPr>
          <w:rFonts w:ascii="Times New Roman" w:hAnsi="Times New Roman" w:cs="Times New Roman"/>
          <w:color w:val="auto"/>
          <w:spacing w:val="0"/>
          <w:sz w:val="24"/>
          <w:szCs w:val="24"/>
        </w:rPr>
      </w:pPr>
    </w:p>
    <w:p w14:paraId="077DB39E" w14:textId="06FA5C30"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 xml:space="preserve">If the business has a large number of accounts within a category, combine related accounts and report a single amount on the financial statements. For example, the company may have several Cash accounts. Combine all </w:t>
      </w:r>
      <w:r w:rsidR="00EA5765" w:rsidRPr="005151C9">
        <w:rPr>
          <w:rFonts w:ascii="Times New Roman" w:hAnsi="Times New Roman" w:cs="Times New Roman"/>
          <w:color w:val="auto"/>
          <w:spacing w:val="0"/>
          <w:sz w:val="24"/>
          <w:szCs w:val="24"/>
        </w:rPr>
        <w:t>C</w:t>
      </w:r>
      <w:r w:rsidRPr="005151C9">
        <w:rPr>
          <w:rFonts w:ascii="Times New Roman" w:hAnsi="Times New Roman" w:cs="Times New Roman"/>
          <w:color w:val="auto"/>
          <w:spacing w:val="0"/>
          <w:sz w:val="24"/>
          <w:szCs w:val="24"/>
        </w:rPr>
        <w:t>ash amounts and report a single Cash amount on the balance sheet. You will probably encounter numerous accounts that you have not yet learned</w:t>
      </w:r>
      <w:r w:rsidR="001F0DB4" w:rsidRPr="005151C9">
        <w:rPr>
          <w:rFonts w:ascii="Times New Roman" w:hAnsi="Times New Roman" w:cs="Times New Roman"/>
          <w:color w:val="auto"/>
          <w:spacing w:val="0"/>
          <w:sz w:val="24"/>
          <w:szCs w:val="24"/>
        </w:rPr>
        <w:t xml:space="preserve"> about</w:t>
      </w:r>
      <w:r w:rsidRPr="005151C9">
        <w:rPr>
          <w:rFonts w:ascii="Times New Roman" w:hAnsi="Times New Roman" w:cs="Times New Roman"/>
          <w:color w:val="auto"/>
          <w:spacing w:val="0"/>
          <w:sz w:val="24"/>
          <w:szCs w:val="24"/>
        </w:rPr>
        <w:t xml:space="preserve">. Deal with </w:t>
      </w:r>
      <w:r w:rsidR="00304CD9" w:rsidRPr="005151C9">
        <w:rPr>
          <w:rFonts w:ascii="Times New Roman" w:hAnsi="Times New Roman" w:cs="Times New Roman"/>
          <w:color w:val="auto"/>
          <w:spacing w:val="0"/>
          <w:sz w:val="24"/>
          <w:szCs w:val="24"/>
        </w:rPr>
        <w:t xml:space="preserve">them </w:t>
      </w:r>
      <w:r w:rsidRPr="005151C9">
        <w:rPr>
          <w:rFonts w:ascii="Times New Roman" w:hAnsi="Times New Roman" w:cs="Times New Roman"/>
          <w:color w:val="auto"/>
          <w:spacing w:val="0"/>
          <w:sz w:val="24"/>
          <w:szCs w:val="24"/>
        </w:rPr>
        <w:t>as best you can. Keep in mind that the financial statements report the balances of the accounts listed in the company’s chart of accounts, either by individual account or in summarized categories. Therefore, the financial statements must be consistent with the chart of accounts.</w:t>
      </w:r>
    </w:p>
    <w:p w14:paraId="2BF0E2B5" w14:textId="77777777" w:rsidR="007E1050" w:rsidRPr="000E6AA6" w:rsidRDefault="00B8301D" w:rsidP="006E4AB5">
      <w:pPr>
        <w:widowControl w:val="0"/>
        <w:overflowPunct w:val="0"/>
        <w:autoSpaceDE w:val="0"/>
        <w:autoSpaceDN w:val="0"/>
        <w:adjustRightInd w:val="0"/>
        <w:spacing w:before="240" w:after="120"/>
        <w:textAlignment w:val="baseline"/>
        <w:rPr>
          <w:rFonts w:ascii="Times New Roman" w:hAnsi="Times New Roman"/>
          <w:szCs w:val="24"/>
        </w:rPr>
      </w:pPr>
      <w:r w:rsidRPr="006E4AB5">
        <w:rPr>
          <w:rFonts w:ascii="Times New Roman" w:hAnsi="Times New Roman"/>
          <w:b/>
          <w:szCs w:val="24"/>
        </w:rPr>
        <w:t>Team Project 2-1: Solution</w:t>
      </w:r>
    </w:p>
    <w:p w14:paraId="65D5EDAB" w14:textId="77777777" w:rsidR="003A4D6A" w:rsidRPr="005151C9" w:rsidRDefault="003A4D6A" w:rsidP="006E4AB5">
      <w:pPr>
        <w:widowControl w:val="0"/>
        <w:overflowPunct w:val="0"/>
        <w:autoSpaceDE w:val="0"/>
        <w:autoSpaceDN w:val="0"/>
        <w:adjustRightInd w:val="0"/>
        <w:spacing w:after="120"/>
        <w:textAlignment w:val="baseline"/>
        <w:rPr>
          <w:rFonts w:ascii="Times New Roman" w:hAnsi="Times New Roman"/>
          <w:b/>
          <w:szCs w:val="24"/>
        </w:rPr>
      </w:pPr>
      <w:r w:rsidRPr="005151C9">
        <w:rPr>
          <w:rFonts w:ascii="Times New Roman" w:hAnsi="Times New Roman"/>
          <w:b/>
          <w:szCs w:val="24"/>
        </w:rPr>
        <w:t>Requirements 1 and 2</w:t>
      </w:r>
    </w:p>
    <w:p w14:paraId="50D7CD6B" w14:textId="1D1CC4C3" w:rsidR="003A4D6A" w:rsidRPr="005151C9" w:rsidRDefault="003A4D6A" w:rsidP="003A4D6A">
      <w:pPr>
        <w:widowControl w:val="0"/>
        <w:overflowPunct w:val="0"/>
        <w:autoSpaceDE w:val="0"/>
        <w:autoSpaceDN w:val="0"/>
        <w:adjustRightInd w:val="0"/>
        <w:spacing w:after="0"/>
        <w:ind w:left="0" w:firstLine="0"/>
        <w:textAlignment w:val="baseline"/>
        <w:rPr>
          <w:rFonts w:ascii="Times New Roman" w:hAnsi="Times New Roman"/>
          <w:bCs/>
          <w:szCs w:val="24"/>
        </w:rPr>
      </w:pPr>
      <w:r w:rsidRPr="005151C9">
        <w:rPr>
          <w:rFonts w:ascii="Times New Roman" w:hAnsi="Times New Roman"/>
          <w:bCs/>
          <w:szCs w:val="24"/>
        </w:rPr>
        <w:t>Student answers will vary widely, as the various groups use the charts of accounts of different businesses. The financial statements that the students prepare should be consistent with the business’s chart of accounts.</w:t>
      </w:r>
    </w:p>
    <w:sectPr w:rsidR="003A4D6A" w:rsidRPr="005151C9" w:rsidSect="00F965DD">
      <w:headerReference w:type="default" r:id="rId8"/>
      <w:footerReference w:type="even" r:id="rId9"/>
      <w:footerReference w:type="default" r:id="rId10"/>
      <w:footerReference w:type="first" r:id="rId11"/>
      <w:pgSz w:w="12240" w:h="15840"/>
      <w:pgMar w:top="1440" w:right="1080" w:bottom="1440" w:left="1080" w:header="360" w:footer="36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306F6" w14:textId="77777777" w:rsidR="004A0D22" w:rsidRDefault="004A0D22">
      <w:r>
        <w:separator/>
      </w:r>
    </w:p>
  </w:endnote>
  <w:endnote w:type="continuationSeparator" w:id="0">
    <w:p w14:paraId="2EA4B2BF" w14:textId="77777777" w:rsidR="004A0D22" w:rsidRDefault="004A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GaramondPro-Bold">
    <w:altName w:val="Calibri"/>
    <w:panose1 w:val="020B0604020202020204"/>
    <w:charset w:val="4D"/>
    <w:family w:val="auto"/>
    <w:notTrueType/>
    <w:pitch w:val="default"/>
    <w:sig w:usb0="00000003" w:usb1="00000000" w:usb2="00000000" w:usb3="00000000" w:csb0="00000001" w:csb1="00000000"/>
  </w:font>
  <w:font w:name="AGaramondPro-Regular">
    <w:altName w:val="Calibri"/>
    <w:panose1 w:val="020B0604020202020204"/>
    <w:charset w:val="4D"/>
    <w:family w:val="auto"/>
    <w:notTrueType/>
    <w:pitch w:val="default"/>
    <w:sig w:usb0="00000003" w:usb1="00000000" w:usb2="00000000" w:usb3="00000000" w:csb0="00000001" w:csb1="00000000"/>
  </w:font>
  <w:font w:name="FrutigerLTStd-Bold">
    <w:altName w:val="Cambria"/>
    <w:panose1 w:val="020B0604020202020204"/>
    <w:charset w:val="4D"/>
    <w:family w:val="auto"/>
    <w:notTrueType/>
    <w:pitch w:val="default"/>
    <w:sig w:usb0="00000003" w:usb1="00000000" w:usb2="00000000" w:usb3="00000000" w:csb0="00000001" w:csb1="00000000"/>
  </w:font>
  <w:font w:name="ZapfDingbatsStd">
    <w:altName w:val="MS Gothic"/>
    <w:panose1 w:val="020B0604020202020204"/>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B21BE" w14:textId="77777777" w:rsidR="00964604" w:rsidRDefault="00964604" w:rsidP="00BF6F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E7C3B" w14:textId="77777777" w:rsidR="00964604" w:rsidRDefault="00964604" w:rsidP="00AB3E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A6C57" w14:textId="788BEF0A" w:rsidR="00964604" w:rsidRDefault="00964604" w:rsidP="00BF6FC2">
    <w:pPr>
      <w:pStyle w:val="Footer"/>
      <w:framePr w:wrap="around" w:vAnchor="text" w:hAnchor="margin" w:xAlign="right" w:y="1"/>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2158AD">
      <w:rPr>
        <w:rStyle w:val="PageNumber"/>
        <w:noProof/>
      </w:rPr>
      <w:t>14</w:t>
    </w:r>
    <w:r>
      <w:rPr>
        <w:rStyle w:val="PageNumber"/>
      </w:rPr>
      <w:fldChar w:fldCharType="end"/>
    </w:r>
  </w:p>
  <w:p w14:paraId="2314E667" w14:textId="1F6BC43A" w:rsidR="00964604" w:rsidRDefault="00964604" w:rsidP="00AB3E22">
    <w:pPr>
      <w:ind w:right="360"/>
      <w:jc w:val="center"/>
    </w:pPr>
    <w:r>
      <w:t xml:space="preserve">Copyright </w:t>
    </w:r>
    <w:r w:rsidRPr="002C492E">
      <w:t>© 20</w:t>
    </w:r>
    <w:r>
      <w:t>21</w:t>
    </w:r>
    <w:r w:rsidRPr="002C492E">
      <w:t xml:space="preserve">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05760" w14:textId="7791C737" w:rsidR="00964604" w:rsidRDefault="00964604" w:rsidP="00F75512">
    <w:pPr>
      <w:ind w:right="360"/>
      <w:jc w:val="center"/>
    </w:pPr>
    <w:r>
      <w:t xml:space="preserve">Copyright </w:t>
    </w:r>
    <w:r w:rsidRPr="002C492E">
      <w:t>© 20</w:t>
    </w:r>
    <w:r>
      <w:t>21</w:t>
    </w:r>
    <w:r w:rsidRPr="002C492E">
      <w:t xml:space="preserve"> Pearson Education, Inc.</w:t>
    </w:r>
  </w:p>
  <w:p w14:paraId="62275697" w14:textId="77777777" w:rsidR="00964604" w:rsidRDefault="00964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6F02F" w14:textId="77777777" w:rsidR="004A0D22" w:rsidRDefault="004A0D22">
      <w:r>
        <w:separator/>
      </w:r>
    </w:p>
  </w:footnote>
  <w:footnote w:type="continuationSeparator" w:id="0">
    <w:p w14:paraId="3EE523C4" w14:textId="77777777" w:rsidR="004A0D22" w:rsidRDefault="004A0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DD501" w14:textId="77777777" w:rsidR="00964604" w:rsidRDefault="00964604" w:rsidP="009D42E4">
    <w:pPr>
      <w:pStyle w:val="Header"/>
    </w:pPr>
  </w:p>
  <w:p w14:paraId="21E1512B" w14:textId="77777777" w:rsidR="00964604" w:rsidRPr="009D42E4" w:rsidRDefault="00964604" w:rsidP="009D42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61F28"/>
    <w:multiLevelType w:val="hybridMultilevel"/>
    <w:tmpl w:val="49A83210"/>
    <w:lvl w:ilvl="0" w:tplc="487AFB68">
      <w:start w:val="1"/>
      <w:numFmt w:val="decimal"/>
      <w:suff w:val="space"/>
      <w:lvlText w:val="Step %1."/>
      <w:lvlJc w:val="left"/>
      <w:pPr>
        <w:ind w:left="1440" w:hanging="360"/>
      </w:pPr>
      <w:rPr>
        <w:rFonts w:hint="default"/>
      </w:rPr>
    </w:lvl>
    <w:lvl w:ilvl="1" w:tplc="04090019" w:tentative="1">
      <w:start w:val="1"/>
      <w:numFmt w:val="lowerLetter"/>
      <w:lvlText w:val="%2."/>
      <w:lvlJc w:val="left"/>
      <w:pPr>
        <w:ind w:left="2556" w:hanging="360"/>
      </w:pPr>
    </w:lvl>
    <w:lvl w:ilvl="2" w:tplc="0409001B" w:tentative="1">
      <w:start w:val="1"/>
      <w:numFmt w:val="lowerRoman"/>
      <w:lvlText w:val="%3."/>
      <w:lvlJc w:val="right"/>
      <w:pPr>
        <w:ind w:left="3276" w:hanging="180"/>
      </w:pPr>
    </w:lvl>
    <w:lvl w:ilvl="3" w:tplc="0409000F" w:tentative="1">
      <w:start w:val="1"/>
      <w:numFmt w:val="decimal"/>
      <w:lvlText w:val="%4."/>
      <w:lvlJc w:val="left"/>
      <w:pPr>
        <w:ind w:left="3996" w:hanging="360"/>
      </w:pPr>
    </w:lvl>
    <w:lvl w:ilvl="4" w:tplc="04090019" w:tentative="1">
      <w:start w:val="1"/>
      <w:numFmt w:val="lowerLetter"/>
      <w:lvlText w:val="%5."/>
      <w:lvlJc w:val="left"/>
      <w:pPr>
        <w:ind w:left="4716" w:hanging="360"/>
      </w:pPr>
    </w:lvl>
    <w:lvl w:ilvl="5" w:tplc="0409001B" w:tentative="1">
      <w:start w:val="1"/>
      <w:numFmt w:val="lowerRoman"/>
      <w:lvlText w:val="%6."/>
      <w:lvlJc w:val="right"/>
      <w:pPr>
        <w:ind w:left="5436" w:hanging="180"/>
      </w:pPr>
    </w:lvl>
    <w:lvl w:ilvl="6" w:tplc="0409000F" w:tentative="1">
      <w:start w:val="1"/>
      <w:numFmt w:val="decimal"/>
      <w:lvlText w:val="%7."/>
      <w:lvlJc w:val="left"/>
      <w:pPr>
        <w:ind w:left="6156" w:hanging="360"/>
      </w:pPr>
    </w:lvl>
    <w:lvl w:ilvl="7" w:tplc="04090019" w:tentative="1">
      <w:start w:val="1"/>
      <w:numFmt w:val="lowerLetter"/>
      <w:lvlText w:val="%8."/>
      <w:lvlJc w:val="left"/>
      <w:pPr>
        <w:ind w:left="6876" w:hanging="360"/>
      </w:pPr>
    </w:lvl>
    <w:lvl w:ilvl="8" w:tplc="0409001B" w:tentative="1">
      <w:start w:val="1"/>
      <w:numFmt w:val="lowerRoman"/>
      <w:lvlText w:val="%9."/>
      <w:lvlJc w:val="right"/>
      <w:pPr>
        <w:ind w:left="7596" w:hanging="180"/>
      </w:pPr>
    </w:lvl>
  </w:abstractNum>
  <w:abstractNum w:abstractNumId="1" w15:restartNumberingAfterBreak="0">
    <w:nsid w:val="061339E2"/>
    <w:multiLevelType w:val="hybridMultilevel"/>
    <w:tmpl w:val="B50623D6"/>
    <w:lvl w:ilvl="0" w:tplc="616620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95B86"/>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9E95033"/>
    <w:multiLevelType w:val="hybridMultilevel"/>
    <w:tmpl w:val="ACFA7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72759"/>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0251453"/>
    <w:multiLevelType w:val="hybridMultilevel"/>
    <w:tmpl w:val="8C6698CC"/>
    <w:lvl w:ilvl="0" w:tplc="2A3A5A10">
      <w:start w:val="1"/>
      <w:numFmt w:val="decimal"/>
      <w:suff w:val="space"/>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53434"/>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844261F"/>
    <w:multiLevelType w:val="hybridMultilevel"/>
    <w:tmpl w:val="C8AC01AE"/>
    <w:lvl w:ilvl="0" w:tplc="D2F6C2D8">
      <w:start w:val="1"/>
      <w:numFmt w:val="decimal"/>
      <w:suff w:val="space"/>
      <w:lvlText w:val="LO %1."/>
      <w:lvlJc w:val="left"/>
      <w:pPr>
        <w:ind w:left="54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1C1A3638"/>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B8729B"/>
    <w:multiLevelType w:val="hybridMultilevel"/>
    <w:tmpl w:val="A53203C0"/>
    <w:lvl w:ilvl="0" w:tplc="04090015">
      <w:start w:val="1"/>
      <w:numFmt w:val="upperLetter"/>
      <w:lvlText w:val="%1."/>
      <w:lvlJc w:val="left"/>
      <w:pPr>
        <w:ind w:left="720" w:firstLine="720"/>
      </w:pPr>
      <w:rPr>
        <w:rFonts w:hint="default"/>
      </w:rPr>
    </w:lvl>
    <w:lvl w:ilvl="1" w:tplc="04090015">
      <w:start w:val="1"/>
      <w:numFmt w:val="upp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6455E3C"/>
    <w:multiLevelType w:val="hybridMultilevel"/>
    <w:tmpl w:val="92EC0A40"/>
    <w:lvl w:ilvl="0" w:tplc="C91E195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27EA0674"/>
    <w:multiLevelType w:val="hybridMultilevel"/>
    <w:tmpl w:val="5EAE998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AA069E1"/>
    <w:multiLevelType w:val="hybridMultilevel"/>
    <w:tmpl w:val="ACFA7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0FA26CA"/>
    <w:multiLevelType w:val="multilevel"/>
    <w:tmpl w:val="1238703E"/>
    <w:lvl w:ilvl="0">
      <w:start w:val="1"/>
      <w:numFmt w:val="decimal"/>
      <w:lvlText w:val="LO %1."/>
      <w:lvlJc w:val="left"/>
      <w:pPr>
        <w:ind w:left="630" w:hanging="360"/>
      </w:pPr>
      <w:rPr>
        <w:rFonts w:hint="default"/>
      </w:rPr>
    </w:lvl>
    <w:lvl w:ilvl="1">
      <w:start w:val="1"/>
      <w:numFmt w:val="lowerLetter"/>
      <w:lvlText w:val="%2)"/>
      <w:lvlJc w:val="left"/>
      <w:pPr>
        <w:ind w:left="990" w:hanging="360"/>
      </w:pPr>
      <w:rPr>
        <w:rFonts w:cs="Times New Roman" w:hint="default"/>
      </w:rPr>
    </w:lvl>
    <w:lvl w:ilvl="2">
      <w:start w:val="1"/>
      <w:numFmt w:val="lowerRoman"/>
      <w:lvlText w:val="%3)"/>
      <w:lvlJc w:val="left"/>
      <w:pPr>
        <w:ind w:left="1350" w:hanging="360"/>
      </w:pPr>
      <w:rPr>
        <w:rFonts w:cs="Times New Roman" w:hint="default"/>
      </w:rPr>
    </w:lvl>
    <w:lvl w:ilvl="3">
      <w:start w:val="1"/>
      <w:numFmt w:val="decimal"/>
      <w:lvlText w:val="(%4)"/>
      <w:lvlJc w:val="left"/>
      <w:pPr>
        <w:ind w:left="1710" w:hanging="360"/>
      </w:pPr>
      <w:rPr>
        <w:rFonts w:cs="Times New Roman" w:hint="default"/>
      </w:rPr>
    </w:lvl>
    <w:lvl w:ilvl="4">
      <w:start w:val="1"/>
      <w:numFmt w:val="bullet"/>
      <w:lvlText w:val=""/>
      <w:lvlJc w:val="left"/>
      <w:pPr>
        <w:ind w:left="2070" w:hanging="360"/>
      </w:pPr>
      <w:rPr>
        <w:rFonts w:ascii="Symbol" w:hAnsi="Symbol" w:hint="default"/>
      </w:rPr>
    </w:lvl>
    <w:lvl w:ilvl="5">
      <w:start w:val="1"/>
      <w:numFmt w:val="lowerRoman"/>
      <w:lvlText w:val="(%6)"/>
      <w:lvlJc w:val="left"/>
      <w:pPr>
        <w:ind w:left="2430" w:hanging="360"/>
      </w:pPr>
      <w:rPr>
        <w:rFonts w:cs="Times New Roman" w:hint="default"/>
      </w:rPr>
    </w:lvl>
    <w:lvl w:ilvl="6">
      <w:start w:val="1"/>
      <w:numFmt w:val="bullet"/>
      <w:lvlText w:val=""/>
      <w:lvlJc w:val="left"/>
      <w:pPr>
        <w:ind w:left="2790" w:hanging="360"/>
      </w:pPr>
      <w:rPr>
        <w:rFonts w:ascii="Symbol" w:hAnsi="Symbol" w:hint="default"/>
      </w:rPr>
    </w:lvl>
    <w:lvl w:ilvl="7">
      <w:start w:val="1"/>
      <w:numFmt w:val="lowerLetter"/>
      <w:lvlText w:val="%8."/>
      <w:lvlJc w:val="left"/>
      <w:pPr>
        <w:ind w:left="3150" w:hanging="360"/>
      </w:pPr>
      <w:rPr>
        <w:rFonts w:cs="Times New Roman" w:hint="default"/>
      </w:rPr>
    </w:lvl>
    <w:lvl w:ilvl="8">
      <w:start w:val="1"/>
      <w:numFmt w:val="lowerRoman"/>
      <w:lvlText w:val="%9."/>
      <w:lvlJc w:val="left"/>
      <w:pPr>
        <w:ind w:left="3510" w:hanging="360"/>
      </w:pPr>
      <w:rPr>
        <w:rFonts w:cs="Times New Roman" w:hint="default"/>
      </w:rPr>
    </w:lvl>
  </w:abstractNum>
  <w:abstractNum w:abstractNumId="15" w15:restartNumberingAfterBreak="0">
    <w:nsid w:val="3246607D"/>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BFA3714"/>
    <w:multiLevelType w:val="multilevel"/>
    <w:tmpl w:val="56D8F844"/>
    <w:lvl w:ilvl="0">
      <w:start w:val="1"/>
      <w:numFmt w:val="upperLetter"/>
      <w:lvlText w:val="%1."/>
      <w:lvlJc w:val="left"/>
      <w:pPr>
        <w:ind w:left="1800" w:hanging="360"/>
      </w:pPr>
      <w:rPr>
        <w:rFonts w:hint="default"/>
      </w:rPr>
    </w:lvl>
    <w:lvl w:ilvl="1">
      <w:start w:val="1"/>
      <w:numFmt w:val="lowerLetter"/>
      <w:lvlText w:val="%2)"/>
      <w:lvlJc w:val="left"/>
      <w:pPr>
        <w:ind w:left="2160" w:hanging="360"/>
      </w:pPr>
      <w:rPr>
        <w:rFonts w:cs="Times New Roman" w:hint="default"/>
      </w:rPr>
    </w:lvl>
    <w:lvl w:ilvl="2">
      <w:start w:val="1"/>
      <w:numFmt w:val="lowerRoman"/>
      <w:lvlText w:val="%3)"/>
      <w:lvlJc w:val="left"/>
      <w:pPr>
        <w:ind w:left="2520" w:hanging="360"/>
      </w:pPr>
      <w:rPr>
        <w:rFonts w:cs="Times New Roman" w:hint="default"/>
      </w:rPr>
    </w:lvl>
    <w:lvl w:ilvl="3">
      <w:start w:val="1"/>
      <w:numFmt w:val="decimal"/>
      <w:lvlText w:val="(%4)"/>
      <w:lvlJc w:val="left"/>
      <w:pPr>
        <w:ind w:left="2880" w:hanging="360"/>
      </w:pPr>
      <w:rPr>
        <w:rFonts w:cs="Times New Roman" w:hint="default"/>
      </w:rPr>
    </w:lvl>
    <w:lvl w:ilvl="4">
      <w:start w:val="1"/>
      <w:numFmt w:val="bullet"/>
      <w:lvlText w:val=""/>
      <w:lvlJc w:val="left"/>
      <w:pPr>
        <w:ind w:left="3240" w:hanging="360"/>
      </w:pPr>
      <w:rPr>
        <w:rFonts w:ascii="Symbol" w:hAnsi="Symbol" w:hint="default"/>
      </w:rPr>
    </w:lvl>
    <w:lvl w:ilvl="5">
      <w:start w:val="1"/>
      <w:numFmt w:val="lowerRoman"/>
      <w:lvlText w:val="(%6)"/>
      <w:lvlJc w:val="left"/>
      <w:pPr>
        <w:ind w:left="3600" w:hanging="360"/>
      </w:pPr>
      <w:rPr>
        <w:rFonts w:cs="Times New Roman" w:hint="default"/>
      </w:rPr>
    </w:lvl>
    <w:lvl w:ilvl="6">
      <w:start w:val="1"/>
      <w:numFmt w:val="bullet"/>
      <w:lvlText w:val=""/>
      <w:lvlJc w:val="left"/>
      <w:pPr>
        <w:ind w:left="3960" w:hanging="360"/>
      </w:pPr>
      <w:rPr>
        <w:rFonts w:ascii="Symbol" w:hAnsi="Symbol" w:hint="default"/>
      </w:rPr>
    </w:lvl>
    <w:lvl w:ilvl="7">
      <w:start w:val="1"/>
      <w:numFmt w:val="lowerLetter"/>
      <w:lvlText w:val="%8."/>
      <w:lvlJc w:val="left"/>
      <w:pPr>
        <w:ind w:left="4320" w:hanging="360"/>
      </w:pPr>
      <w:rPr>
        <w:rFonts w:cs="Times New Roman" w:hint="default"/>
      </w:rPr>
    </w:lvl>
    <w:lvl w:ilvl="8">
      <w:start w:val="1"/>
      <w:numFmt w:val="lowerRoman"/>
      <w:lvlText w:val="%9."/>
      <w:lvlJc w:val="left"/>
      <w:pPr>
        <w:ind w:left="4680" w:hanging="360"/>
      </w:pPr>
      <w:rPr>
        <w:rFonts w:cs="Times New Roman" w:hint="default"/>
      </w:rPr>
    </w:lvl>
  </w:abstractNum>
  <w:abstractNum w:abstractNumId="17" w15:restartNumberingAfterBreak="0">
    <w:nsid w:val="3DC15C45"/>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BC4B3F"/>
    <w:multiLevelType w:val="hybridMultilevel"/>
    <w:tmpl w:val="5EAE998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6E75774"/>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0A37F8"/>
    <w:multiLevelType w:val="hybridMultilevel"/>
    <w:tmpl w:val="79FC52DC"/>
    <w:lvl w:ilvl="0" w:tplc="D2F6C2D8">
      <w:start w:val="1"/>
      <w:numFmt w:val="decimal"/>
      <w:suff w:val="space"/>
      <w:lvlText w:val="LO %1."/>
      <w:lvlJc w:val="left"/>
      <w:pPr>
        <w:ind w:left="-180" w:hanging="360"/>
      </w:pPr>
      <w:rPr>
        <w:rFonts w:hint="default"/>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4C657A5D"/>
    <w:multiLevelType w:val="hybridMultilevel"/>
    <w:tmpl w:val="F0B62058"/>
    <w:lvl w:ilvl="0" w:tplc="849E0AA0">
      <w:start w:val="1"/>
      <w:numFmt w:val="decimal"/>
      <w:suff w:val="space"/>
      <w:lvlText w:val="LO %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BB22D48">
      <w:start w:val="1"/>
      <w:numFmt w:val="decimal"/>
      <w:lvlText w:val="LO %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EC11E7"/>
    <w:multiLevelType w:val="hybridMultilevel"/>
    <w:tmpl w:val="FFE801E6"/>
    <w:lvl w:ilvl="0" w:tplc="B6545E5E">
      <w:start w:val="1"/>
      <w:numFmt w:val="lowerLetter"/>
      <w:lvlText w:val="%1)"/>
      <w:lvlJc w:val="left"/>
      <w:pPr>
        <w:ind w:left="810" w:hanging="360"/>
      </w:pPr>
      <w:rPr>
        <w:rFonts w:hint="default"/>
      </w:rPr>
    </w:lvl>
    <w:lvl w:ilvl="1" w:tplc="0409001B">
      <w:start w:val="1"/>
      <w:numFmt w:val="lowerRoman"/>
      <w:lvlText w:val="%2."/>
      <w:lvlJc w:val="right"/>
      <w:pPr>
        <w:ind w:left="1444" w:hanging="360"/>
      </w:pPr>
    </w:lvl>
    <w:lvl w:ilvl="2" w:tplc="C79E6BF2">
      <w:start w:val="1"/>
      <w:numFmt w:val="decimal"/>
      <w:lvlText w:val="%3."/>
      <w:lvlJc w:val="left"/>
      <w:pPr>
        <w:ind w:left="2344" w:hanging="360"/>
      </w:pPr>
      <w:rPr>
        <w:rFonts w:hint="default"/>
      </w:r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3" w15:restartNumberingAfterBreak="0">
    <w:nsid w:val="519D4920"/>
    <w:multiLevelType w:val="hybridMultilevel"/>
    <w:tmpl w:val="302C68E6"/>
    <w:lvl w:ilvl="0" w:tplc="D2F6C2D8">
      <w:start w:val="1"/>
      <w:numFmt w:val="decimal"/>
      <w:suff w:val="space"/>
      <w:lvlText w:val="LO %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1D646FB"/>
    <w:multiLevelType w:val="hybridMultilevel"/>
    <w:tmpl w:val="0660E9C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56D7ABC"/>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89106E0"/>
    <w:multiLevelType w:val="hybridMultilevel"/>
    <w:tmpl w:val="92EC0A40"/>
    <w:lvl w:ilvl="0" w:tplc="C91E195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59CA70DD"/>
    <w:multiLevelType w:val="hybridMultilevel"/>
    <w:tmpl w:val="C3205AE6"/>
    <w:lvl w:ilvl="0" w:tplc="B6545E5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8" w15:restartNumberingAfterBreak="0">
    <w:nsid w:val="5B312274"/>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B9F3B30"/>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0" w15:restartNumberingAfterBreak="0">
    <w:nsid w:val="5EAF2C96"/>
    <w:multiLevelType w:val="hybridMultilevel"/>
    <w:tmpl w:val="8C6698CC"/>
    <w:lvl w:ilvl="0" w:tplc="2A3A5A10">
      <w:start w:val="1"/>
      <w:numFmt w:val="decimal"/>
      <w:suff w:val="space"/>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01640F"/>
    <w:multiLevelType w:val="hybridMultilevel"/>
    <w:tmpl w:val="A53203C0"/>
    <w:lvl w:ilvl="0" w:tplc="04090015">
      <w:start w:val="1"/>
      <w:numFmt w:val="upperLetter"/>
      <w:lvlText w:val="%1."/>
      <w:lvlJc w:val="left"/>
      <w:pPr>
        <w:ind w:left="360" w:firstLine="720"/>
      </w:pPr>
      <w:rPr>
        <w:rFonts w:hint="default"/>
      </w:rPr>
    </w:lvl>
    <w:lvl w:ilvl="1" w:tplc="04090015">
      <w:start w:val="1"/>
      <w:numFmt w:val="upp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62C03B3B"/>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AE76A9D"/>
    <w:multiLevelType w:val="hybridMultilevel"/>
    <w:tmpl w:val="0660E9C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C1356D6"/>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D6C1748"/>
    <w:multiLevelType w:val="hybridMultilevel"/>
    <w:tmpl w:val="9BAEDD74"/>
    <w:lvl w:ilvl="0" w:tplc="6D6650B6">
      <w:start w:val="1"/>
      <w:numFmt w:val="lowerLetter"/>
      <w:lvlText w:val="%1)"/>
      <w:lvlJc w:val="left"/>
      <w:pPr>
        <w:tabs>
          <w:tab w:val="num" w:pos="810"/>
        </w:tabs>
        <w:ind w:left="810" w:hanging="360"/>
      </w:pPr>
      <w:rPr>
        <w:rFonts w:hint="default"/>
      </w:rPr>
    </w:lvl>
    <w:lvl w:ilvl="1" w:tplc="0409001B">
      <w:start w:val="1"/>
      <w:numFmt w:val="lowerRoman"/>
      <w:lvlText w:val="%2."/>
      <w:lvlJc w:val="right"/>
      <w:pPr>
        <w:tabs>
          <w:tab w:val="num" w:pos="1530"/>
        </w:tabs>
        <w:ind w:left="1530" w:hanging="360"/>
      </w:pPr>
      <w:rPr>
        <w:rFonts w:hint="default"/>
      </w:r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6" w15:restartNumberingAfterBreak="0">
    <w:nsid w:val="6FBF49CC"/>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7" w15:restartNumberingAfterBreak="0">
    <w:nsid w:val="6FEF7DC3"/>
    <w:multiLevelType w:val="hybridMultilevel"/>
    <w:tmpl w:val="277C060C"/>
    <w:lvl w:ilvl="0" w:tplc="6D6650B6">
      <w:start w:val="1"/>
      <w:numFmt w:val="lowerLetter"/>
      <w:lvlText w:val="%1)"/>
      <w:lvlJc w:val="left"/>
      <w:pPr>
        <w:tabs>
          <w:tab w:val="num" w:pos="810"/>
        </w:tabs>
        <w:ind w:left="810" w:hanging="360"/>
      </w:pPr>
      <w:rPr>
        <w:rFonts w:hint="default"/>
      </w:rPr>
    </w:lvl>
    <w:lvl w:ilvl="1" w:tplc="7EBC8CFC">
      <w:start w:val="1"/>
      <w:numFmt w:val="lowerRoman"/>
      <w:lvlText w:val="%2)"/>
      <w:lvlJc w:val="right"/>
      <w:pPr>
        <w:tabs>
          <w:tab w:val="num" w:pos="1530"/>
        </w:tabs>
        <w:ind w:left="1530" w:hanging="360"/>
      </w:pPr>
      <w:rPr>
        <w:rFonts w:hint="default"/>
      </w:r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8" w15:restartNumberingAfterBreak="0">
    <w:nsid w:val="72FA2C5F"/>
    <w:multiLevelType w:val="hybridMultilevel"/>
    <w:tmpl w:val="A46AF5B6"/>
    <w:lvl w:ilvl="0" w:tplc="B6545E5E">
      <w:start w:val="1"/>
      <w:numFmt w:val="lowerLetter"/>
      <w:lvlText w:val="%1)"/>
      <w:lvlJc w:val="left"/>
      <w:pPr>
        <w:ind w:left="810" w:hanging="360"/>
      </w:pPr>
      <w:rPr>
        <w:rFonts w:hint="default"/>
      </w:rPr>
    </w:lvl>
    <w:lvl w:ilvl="1" w:tplc="04090019">
      <w:start w:val="1"/>
      <w:numFmt w:val="lowerLetter"/>
      <w:lvlText w:val="%2."/>
      <w:lvlJc w:val="left"/>
      <w:pPr>
        <w:ind w:left="1444" w:hanging="360"/>
      </w:pPr>
    </w:lvl>
    <w:lvl w:ilvl="2" w:tplc="C79E6BF2">
      <w:start w:val="1"/>
      <w:numFmt w:val="decimal"/>
      <w:lvlText w:val="%3."/>
      <w:lvlJc w:val="left"/>
      <w:pPr>
        <w:ind w:left="2344" w:hanging="360"/>
      </w:pPr>
      <w:rPr>
        <w:rFonts w:hint="default"/>
      </w:r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39" w15:restartNumberingAfterBreak="0">
    <w:nsid w:val="740233EA"/>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0" w15:restartNumberingAfterBreak="0">
    <w:nsid w:val="745F25B0"/>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9E643FF"/>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C07636D"/>
    <w:multiLevelType w:val="hybridMultilevel"/>
    <w:tmpl w:val="199C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7773FD"/>
    <w:multiLevelType w:val="hybridMultilevel"/>
    <w:tmpl w:val="A53203C0"/>
    <w:lvl w:ilvl="0" w:tplc="04090015">
      <w:start w:val="1"/>
      <w:numFmt w:val="upperLetter"/>
      <w:lvlText w:val="%1."/>
      <w:lvlJc w:val="left"/>
      <w:pPr>
        <w:ind w:left="0" w:firstLine="720"/>
      </w:pPr>
      <w:rPr>
        <w:rFonts w:hint="default"/>
      </w:rPr>
    </w:lvl>
    <w:lvl w:ilvl="1" w:tplc="04090015">
      <w:start w:val="1"/>
      <w:numFmt w:val="upp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7"/>
  </w:num>
  <w:num w:numId="2">
    <w:abstractNumId w:val="5"/>
  </w:num>
  <w:num w:numId="3">
    <w:abstractNumId w:val="4"/>
  </w:num>
  <w:num w:numId="4">
    <w:abstractNumId w:val="24"/>
  </w:num>
  <w:num w:numId="5">
    <w:abstractNumId w:val="3"/>
  </w:num>
  <w:num w:numId="6">
    <w:abstractNumId w:val="39"/>
  </w:num>
  <w:num w:numId="7">
    <w:abstractNumId w:val="17"/>
  </w:num>
  <w:num w:numId="8">
    <w:abstractNumId w:val="29"/>
  </w:num>
  <w:num w:numId="9">
    <w:abstractNumId w:val="40"/>
  </w:num>
  <w:num w:numId="10">
    <w:abstractNumId w:val="27"/>
  </w:num>
  <w:num w:numId="11">
    <w:abstractNumId w:val="38"/>
  </w:num>
  <w:num w:numId="12">
    <w:abstractNumId w:val="10"/>
  </w:num>
  <w:num w:numId="13">
    <w:abstractNumId w:val="20"/>
  </w:num>
  <w:num w:numId="14">
    <w:abstractNumId w:val="23"/>
  </w:num>
  <w:num w:numId="15">
    <w:abstractNumId w:val="13"/>
  </w:num>
  <w:num w:numId="16">
    <w:abstractNumId w:val="7"/>
  </w:num>
  <w:num w:numId="17">
    <w:abstractNumId w:val="0"/>
  </w:num>
  <w:num w:numId="18">
    <w:abstractNumId w:val="21"/>
  </w:num>
  <w:num w:numId="19">
    <w:abstractNumId w:val="14"/>
  </w:num>
  <w:num w:numId="20">
    <w:abstractNumId w:val="1"/>
  </w:num>
  <w:num w:numId="21">
    <w:abstractNumId w:val="34"/>
  </w:num>
  <w:num w:numId="22">
    <w:abstractNumId w:val="16"/>
  </w:num>
  <w:num w:numId="23">
    <w:abstractNumId w:val="11"/>
  </w:num>
  <w:num w:numId="24">
    <w:abstractNumId w:val="19"/>
  </w:num>
  <w:num w:numId="25">
    <w:abstractNumId w:val="42"/>
  </w:num>
  <w:num w:numId="26">
    <w:abstractNumId w:val="26"/>
  </w:num>
  <w:num w:numId="27">
    <w:abstractNumId w:val="35"/>
  </w:num>
  <w:num w:numId="28">
    <w:abstractNumId w:val="22"/>
  </w:num>
  <w:num w:numId="29">
    <w:abstractNumId w:val="30"/>
  </w:num>
  <w:num w:numId="30">
    <w:abstractNumId w:val="9"/>
  </w:num>
  <w:num w:numId="31">
    <w:abstractNumId w:val="33"/>
  </w:num>
  <w:num w:numId="32">
    <w:abstractNumId w:val="18"/>
  </w:num>
  <w:num w:numId="33">
    <w:abstractNumId w:val="12"/>
  </w:num>
  <w:num w:numId="34">
    <w:abstractNumId w:val="8"/>
  </w:num>
  <w:num w:numId="35">
    <w:abstractNumId w:val="32"/>
  </w:num>
  <w:num w:numId="36">
    <w:abstractNumId w:val="36"/>
  </w:num>
  <w:num w:numId="37">
    <w:abstractNumId w:val="41"/>
  </w:num>
  <w:num w:numId="38">
    <w:abstractNumId w:val="2"/>
  </w:num>
  <w:num w:numId="39">
    <w:abstractNumId w:val="43"/>
  </w:num>
  <w:num w:numId="40">
    <w:abstractNumId w:val="25"/>
  </w:num>
  <w:num w:numId="41">
    <w:abstractNumId w:val="31"/>
  </w:num>
  <w:num w:numId="42">
    <w:abstractNumId w:val="15"/>
  </w:num>
  <w:num w:numId="43">
    <w:abstractNumId w:val="6"/>
  </w:num>
  <w:num w:numId="44">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6B"/>
    <w:rsid w:val="00000022"/>
    <w:rsid w:val="00012781"/>
    <w:rsid w:val="0001302F"/>
    <w:rsid w:val="00015CE6"/>
    <w:rsid w:val="00033F0F"/>
    <w:rsid w:val="00043F4D"/>
    <w:rsid w:val="00045B7D"/>
    <w:rsid w:val="000505D6"/>
    <w:rsid w:val="000658A4"/>
    <w:rsid w:val="00065BCF"/>
    <w:rsid w:val="0006607D"/>
    <w:rsid w:val="000806B5"/>
    <w:rsid w:val="00087E2A"/>
    <w:rsid w:val="00097648"/>
    <w:rsid w:val="000A138F"/>
    <w:rsid w:val="000A14F0"/>
    <w:rsid w:val="000A656B"/>
    <w:rsid w:val="000A780F"/>
    <w:rsid w:val="000B59BF"/>
    <w:rsid w:val="000B7F2C"/>
    <w:rsid w:val="000C3412"/>
    <w:rsid w:val="000C6320"/>
    <w:rsid w:val="000D72CD"/>
    <w:rsid w:val="000E41F7"/>
    <w:rsid w:val="000E6AA6"/>
    <w:rsid w:val="000E6C61"/>
    <w:rsid w:val="000F122A"/>
    <w:rsid w:val="000F62D2"/>
    <w:rsid w:val="000F6E72"/>
    <w:rsid w:val="00107E1D"/>
    <w:rsid w:val="0011049D"/>
    <w:rsid w:val="0012599B"/>
    <w:rsid w:val="00132B3C"/>
    <w:rsid w:val="0013748A"/>
    <w:rsid w:val="00145E38"/>
    <w:rsid w:val="00146DDD"/>
    <w:rsid w:val="001625E2"/>
    <w:rsid w:val="0017387A"/>
    <w:rsid w:val="00174D49"/>
    <w:rsid w:val="001846D3"/>
    <w:rsid w:val="00187041"/>
    <w:rsid w:val="00187AD7"/>
    <w:rsid w:val="00195FF8"/>
    <w:rsid w:val="001A218F"/>
    <w:rsid w:val="001B113C"/>
    <w:rsid w:val="001C1538"/>
    <w:rsid w:val="001C1610"/>
    <w:rsid w:val="001C1AAC"/>
    <w:rsid w:val="001C48DB"/>
    <w:rsid w:val="001C620B"/>
    <w:rsid w:val="001C7326"/>
    <w:rsid w:val="001D473E"/>
    <w:rsid w:val="001E3BFB"/>
    <w:rsid w:val="001E4896"/>
    <w:rsid w:val="001F0DB4"/>
    <w:rsid w:val="001F3A7A"/>
    <w:rsid w:val="001F5CE6"/>
    <w:rsid w:val="00201716"/>
    <w:rsid w:val="00205FA8"/>
    <w:rsid w:val="00206420"/>
    <w:rsid w:val="00213B86"/>
    <w:rsid w:val="002158AD"/>
    <w:rsid w:val="0022050F"/>
    <w:rsid w:val="0022128D"/>
    <w:rsid w:val="00222609"/>
    <w:rsid w:val="002237D6"/>
    <w:rsid w:val="00227F88"/>
    <w:rsid w:val="002474D4"/>
    <w:rsid w:val="002475C1"/>
    <w:rsid w:val="00250D87"/>
    <w:rsid w:val="002555B5"/>
    <w:rsid w:val="00260E6E"/>
    <w:rsid w:val="0026360D"/>
    <w:rsid w:val="002742C2"/>
    <w:rsid w:val="00275EBE"/>
    <w:rsid w:val="002B1851"/>
    <w:rsid w:val="002B2ADA"/>
    <w:rsid w:val="002B592B"/>
    <w:rsid w:val="002D24EA"/>
    <w:rsid w:val="002D586E"/>
    <w:rsid w:val="002D67C3"/>
    <w:rsid w:val="002E07B5"/>
    <w:rsid w:val="002E32E1"/>
    <w:rsid w:val="002E5995"/>
    <w:rsid w:val="002F60EF"/>
    <w:rsid w:val="00304CD9"/>
    <w:rsid w:val="00306B52"/>
    <w:rsid w:val="003162EB"/>
    <w:rsid w:val="00320F88"/>
    <w:rsid w:val="0033104F"/>
    <w:rsid w:val="00345F24"/>
    <w:rsid w:val="00361E0A"/>
    <w:rsid w:val="003735C1"/>
    <w:rsid w:val="00373EE0"/>
    <w:rsid w:val="00377C3B"/>
    <w:rsid w:val="00382BBE"/>
    <w:rsid w:val="003853B4"/>
    <w:rsid w:val="003A0F5F"/>
    <w:rsid w:val="003A4D6A"/>
    <w:rsid w:val="003B04C1"/>
    <w:rsid w:val="003B2C40"/>
    <w:rsid w:val="003B3634"/>
    <w:rsid w:val="003B3A7C"/>
    <w:rsid w:val="003B56DD"/>
    <w:rsid w:val="003C4D98"/>
    <w:rsid w:val="003C67FA"/>
    <w:rsid w:val="003D7C52"/>
    <w:rsid w:val="004037BE"/>
    <w:rsid w:val="00405763"/>
    <w:rsid w:val="00420E32"/>
    <w:rsid w:val="00427771"/>
    <w:rsid w:val="004279F4"/>
    <w:rsid w:val="00432772"/>
    <w:rsid w:val="00433BC1"/>
    <w:rsid w:val="00433DAD"/>
    <w:rsid w:val="004356C4"/>
    <w:rsid w:val="004424EE"/>
    <w:rsid w:val="004461A3"/>
    <w:rsid w:val="0044645B"/>
    <w:rsid w:val="004654E9"/>
    <w:rsid w:val="00474DE0"/>
    <w:rsid w:val="0047600C"/>
    <w:rsid w:val="004808F5"/>
    <w:rsid w:val="004A0D22"/>
    <w:rsid w:val="004C503C"/>
    <w:rsid w:val="004D13AF"/>
    <w:rsid w:val="004D444A"/>
    <w:rsid w:val="004E4EF2"/>
    <w:rsid w:val="004E7FFB"/>
    <w:rsid w:val="004F5242"/>
    <w:rsid w:val="00500352"/>
    <w:rsid w:val="005022CE"/>
    <w:rsid w:val="0050238E"/>
    <w:rsid w:val="00514D6A"/>
    <w:rsid w:val="005151C9"/>
    <w:rsid w:val="00516109"/>
    <w:rsid w:val="00516402"/>
    <w:rsid w:val="00520727"/>
    <w:rsid w:val="0052207C"/>
    <w:rsid w:val="005221F0"/>
    <w:rsid w:val="00530563"/>
    <w:rsid w:val="00534C04"/>
    <w:rsid w:val="0053548C"/>
    <w:rsid w:val="00535B9D"/>
    <w:rsid w:val="00546880"/>
    <w:rsid w:val="00547880"/>
    <w:rsid w:val="00547DD0"/>
    <w:rsid w:val="00550A17"/>
    <w:rsid w:val="00554C52"/>
    <w:rsid w:val="00560F6C"/>
    <w:rsid w:val="0056167A"/>
    <w:rsid w:val="00561B3A"/>
    <w:rsid w:val="00564A24"/>
    <w:rsid w:val="00570959"/>
    <w:rsid w:val="00573087"/>
    <w:rsid w:val="00575369"/>
    <w:rsid w:val="00575E65"/>
    <w:rsid w:val="00577B61"/>
    <w:rsid w:val="00580EAB"/>
    <w:rsid w:val="005853BE"/>
    <w:rsid w:val="005854C5"/>
    <w:rsid w:val="005A27BE"/>
    <w:rsid w:val="005A300D"/>
    <w:rsid w:val="005B3363"/>
    <w:rsid w:val="005C74B0"/>
    <w:rsid w:val="005D424B"/>
    <w:rsid w:val="005D79BB"/>
    <w:rsid w:val="005E13D5"/>
    <w:rsid w:val="005E772A"/>
    <w:rsid w:val="005F3BB3"/>
    <w:rsid w:val="005F40A4"/>
    <w:rsid w:val="00604654"/>
    <w:rsid w:val="006116B6"/>
    <w:rsid w:val="00621453"/>
    <w:rsid w:val="00625609"/>
    <w:rsid w:val="00632B86"/>
    <w:rsid w:val="0063440F"/>
    <w:rsid w:val="00636E84"/>
    <w:rsid w:val="00637413"/>
    <w:rsid w:val="00637C14"/>
    <w:rsid w:val="00643917"/>
    <w:rsid w:val="006445C7"/>
    <w:rsid w:val="006617FE"/>
    <w:rsid w:val="00661D0B"/>
    <w:rsid w:val="00664F52"/>
    <w:rsid w:val="006653F1"/>
    <w:rsid w:val="0066721D"/>
    <w:rsid w:val="00667910"/>
    <w:rsid w:val="0068497D"/>
    <w:rsid w:val="00684BD0"/>
    <w:rsid w:val="006853E1"/>
    <w:rsid w:val="00687B18"/>
    <w:rsid w:val="006904A7"/>
    <w:rsid w:val="006911DC"/>
    <w:rsid w:val="006947D9"/>
    <w:rsid w:val="006B07AC"/>
    <w:rsid w:val="006B3937"/>
    <w:rsid w:val="006C3418"/>
    <w:rsid w:val="006C5B45"/>
    <w:rsid w:val="006D4710"/>
    <w:rsid w:val="006E2450"/>
    <w:rsid w:val="006E4AB5"/>
    <w:rsid w:val="006E4EDA"/>
    <w:rsid w:val="006F1C05"/>
    <w:rsid w:val="006F378F"/>
    <w:rsid w:val="0070797F"/>
    <w:rsid w:val="00732BA4"/>
    <w:rsid w:val="00746A80"/>
    <w:rsid w:val="0075092D"/>
    <w:rsid w:val="00754623"/>
    <w:rsid w:val="007629C5"/>
    <w:rsid w:val="007658C8"/>
    <w:rsid w:val="00774F2C"/>
    <w:rsid w:val="00774FEB"/>
    <w:rsid w:val="0078596F"/>
    <w:rsid w:val="0078790B"/>
    <w:rsid w:val="007A43EC"/>
    <w:rsid w:val="007A49BE"/>
    <w:rsid w:val="007A5000"/>
    <w:rsid w:val="007B13DD"/>
    <w:rsid w:val="007B1D1A"/>
    <w:rsid w:val="007D0A33"/>
    <w:rsid w:val="007E1050"/>
    <w:rsid w:val="007E15BD"/>
    <w:rsid w:val="007F1FFD"/>
    <w:rsid w:val="007F4B37"/>
    <w:rsid w:val="00802E7F"/>
    <w:rsid w:val="0080450C"/>
    <w:rsid w:val="0085436B"/>
    <w:rsid w:val="0086661E"/>
    <w:rsid w:val="00874314"/>
    <w:rsid w:val="00887A86"/>
    <w:rsid w:val="008A1BA4"/>
    <w:rsid w:val="008C3DEC"/>
    <w:rsid w:val="008C6646"/>
    <w:rsid w:val="008D0914"/>
    <w:rsid w:val="008E047F"/>
    <w:rsid w:val="008E7982"/>
    <w:rsid w:val="008F1474"/>
    <w:rsid w:val="008F1A73"/>
    <w:rsid w:val="008F7442"/>
    <w:rsid w:val="008F7ACE"/>
    <w:rsid w:val="009005AD"/>
    <w:rsid w:val="00902A6C"/>
    <w:rsid w:val="00912439"/>
    <w:rsid w:val="009126D0"/>
    <w:rsid w:val="00912C4E"/>
    <w:rsid w:val="0091645C"/>
    <w:rsid w:val="00924248"/>
    <w:rsid w:val="009246C6"/>
    <w:rsid w:val="00927972"/>
    <w:rsid w:val="00935279"/>
    <w:rsid w:val="00950679"/>
    <w:rsid w:val="00952FCA"/>
    <w:rsid w:val="00953C2C"/>
    <w:rsid w:val="00963E3F"/>
    <w:rsid w:val="00964604"/>
    <w:rsid w:val="00966221"/>
    <w:rsid w:val="00966810"/>
    <w:rsid w:val="009911F9"/>
    <w:rsid w:val="0099594F"/>
    <w:rsid w:val="009A1694"/>
    <w:rsid w:val="009B7FD5"/>
    <w:rsid w:val="009C060A"/>
    <w:rsid w:val="009C07C6"/>
    <w:rsid w:val="009C1391"/>
    <w:rsid w:val="009D42E4"/>
    <w:rsid w:val="009E4B3C"/>
    <w:rsid w:val="009F2A25"/>
    <w:rsid w:val="00A069AD"/>
    <w:rsid w:val="00A11206"/>
    <w:rsid w:val="00A12F53"/>
    <w:rsid w:val="00A224FF"/>
    <w:rsid w:val="00A23652"/>
    <w:rsid w:val="00A251EC"/>
    <w:rsid w:val="00A25FA7"/>
    <w:rsid w:val="00A31953"/>
    <w:rsid w:val="00A37EA8"/>
    <w:rsid w:val="00A40D9E"/>
    <w:rsid w:val="00A42A6E"/>
    <w:rsid w:val="00A46768"/>
    <w:rsid w:val="00A56C8D"/>
    <w:rsid w:val="00A56E8A"/>
    <w:rsid w:val="00A57843"/>
    <w:rsid w:val="00A653C0"/>
    <w:rsid w:val="00A70DD2"/>
    <w:rsid w:val="00A72496"/>
    <w:rsid w:val="00A73A0E"/>
    <w:rsid w:val="00A77264"/>
    <w:rsid w:val="00A77482"/>
    <w:rsid w:val="00A83E43"/>
    <w:rsid w:val="00A851BB"/>
    <w:rsid w:val="00A90C7F"/>
    <w:rsid w:val="00A95FD6"/>
    <w:rsid w:val="00AA03C1"/>
    <w:rsid w:val="00AA34FD"/>
    <w:rsid w:val="00AA4193"/>
    <w:rsid w:val="00AA5871"/>
    <w:rsid w:val="00AB3E22"/>
    <w:rsid w:val="00AB49DC"/>
    <w:rsid w:val="00AF4FB8"/>
    <w:rsid w:val="00B033E6"/>
    <w:rsid w:val="00B162C0"/>
    <w:rsid w:val="00B167FE"/>
    <w:rsid w:val="00B207E6"/>
    <w:rsid w:val="00B20A06"/>
    <w:rsid w:val="00B24763"/>
    <w:rsid w:val="00B252B1"/>
    <w:rsid w:val="00B2606F"/>
    <w:rsid w:val="00B3332C"/>
    <w:rsid w:val="00B3336C"/>
    <w:rsid w:val="00B334FC"/>
    <w:rsid w:val="00B36574"/>
    <w:rsid w:val="00B46FBB"/>
    <w:rsid w:val="00B470BB"/>
    <w:rsid w:val="00B50DFF"/>
    <w:rsid w:val="00B53447"/>
    <w:rsid w:val="00B53C0D"/>
    <w:rsid w:val="00B622E8"/>
    <w:rsid w:val="00B75F94"/>
    <w:rsid w:val="00B81F46"/>
    <w:rsid w:val="00B825F8"/>
    <w:rsid w:val="00B828C6"/>
    <w:rsid w:val="00B8301D"/>
    <w:rsid w:val="00B92B03"/>
    <w:rsid w:val="00B95ACB"/>
    <w:rsid w:val="00BA11A8"/>
    <w:rsid w:val="00BB3724"/>
    <w:rsid w:val="00BC1F25"/>
    <w:rsid w:val="00BC3754"/>
    <w:rsid w:val="00BC56CB"/>
    <w:rsid w:val="00BF6FC2"/>
    <w:rsid w:val="00C02D52"/>
    <w:rsid w:val="00C07F28"/>
    <w:rsid w:val="00C21E3A"/>
    <w:rsid w:val="00C248D4"/>
    <w:rsid w:val="00C26DE5"/>
    <w:rsid w:val="00C414B9"/>
    <w:rsid w:val="00C422D8"/>
    <w:rsid w:val="00C42D40"/>
    <w:rsid w:val="00C5214D"/>
    <w:rsid w:val="00C60D07"/>
    <w:rsid w:val="00C63914"/>
    <w:rsid w:val="00C7131A"/>
    <w:rsid w:val="00C7458A"/>
    <w:rsid w:val="00C758C2"/>
    <w:rsid w:val="00C8446B"/>
    <w:rsid w:val="00C911A5"/>
    <w:rsid w:val="00C93486"/>
    <w:rsid w:val="00C9418C"/>
    <w:rsid w:val="00C969A3"/>
    <w:rsid w:val="00CC1ECC"/>
    <w:rsid w:val="00CD6FF1"/>
    <w:rsid w:val="00D01584"/>
    <w:rsid w:val="00D01C2C"/>
    <w:rsid w:val="00D15D22"/>
    <w:rsid w:val="00D22DA2"/>
    <w:rsid w:val="00D23A1E"/>
    <w:rsid w:val="00D27704"/>
    <w:rsid w:val="00D3356A"/>
    <w:rsid w:val="00D34693"/>
    <w:rsid w:val="00D3683E"/>
    <w:rsid w:val="00D435D2"/>
    <w:rsid w:val="00D4379D"/>
    <w:rsid w:val="00D51103"/>
    <w:rsid w:val="00D53A63"/>
    <w:rsid w:val="00D63DEF"/>
    <w:rsid w:val="00D724BC"/>
    <w:rsid w:val="00D72E5E"/>
    <w:rsid w:val="00D77957"/>
    <w:rsid w:val="00D812BB"/>
    <w:rsid w:val="00D82C42"/>
    <w:rsid w:val="00D8308B"/>
    <w:rsid w:val="00D8507D"/>
    <w:rsid w:val="00D90407"/>
    <w:rsid w:val="00D90AC1"/>
    <w:rsid w:val="00D926FB"/>
    <w:rsid w:val="00D959E6"/>
    <w:rsid w:val="00D96CE3"/>
    <w:rsid w:val="00DA252F"/>
    <w:rsid w:val="00DA2712"/>
    <w:rsid w:val="00DA3820"/>
    <w:rsid w:val="00DB0202"/>
    <w:rsid w:val="00DB2A09"/>
    <w:rsid w:val="00DB61FA"/>
    <w:rsid w:val="00DB7D21"/>
    <w:rsid w:val="00DC0025"/>
    <w:rsid w:val="00DC2E7C"/>
    <w:rsid w:val="00DC3AAE"/>
    <w:rsid w:val="00DD7902"/>
    <w:rsid w:val="00DE5327"/>
    <w:rsid w:val="00DE7658"/>
    <w:rsid w:val="00DE7FB0"/>
    <w:rsid w:val="00DF299D"/>
    <w:rsid w:val="00DF4B78"/>
    <w:rsid w:val="00E212C0"/>
    <w:rsid w:val="00E21598"/>
    <w:rsid w:val="00E24C22"/>
    <w:rsid w:val="00E31443"/>
    <w:rsid w:val="00E31F4E"/>
    <w:rsid w:val="00E37277"/>
    <w:rsid w:val="00E40F8A"/>
    <w:rsid w:val="00E42E41"/>
    <w:rsid w:val="00E47D34"/>
    <w:rsid w:val="00E53630"/>
    <w:rsid w:val="00E53D79"/>
    <w:rsid w:val="00E544C4"/>
    <w:rsid w:val="00E56F5E"/>
    <w:rsid w:val="00E616D0"/>
    <w:rsid w:val="00E63D71"/>
    <w:rsid w:val="00E7109E"/>
    <w:rsid w:val="00E717A0"/>
    <w:rsid w:val="00E824D5"/>
    <w:rsid w:val="00E84D0D"/>
    <w:rsid w:val="00E8640E"/>
    <w:rsid w:val="00E92DBB"/>
    <w:rsid w:val="00E96B26"/>
    <w:rsid w:val="00EA12C0"/>
    <w:rsid w:val="00EA2D54"/>
    <w:rsid w:val="00EA37BC"/>
    <w:rsid w:val="00EA5765"/>
    <w:rsid w:val="00EC2824"/>
    <w:rsid w:val="00EC7D7A"/>
    <w:rsid w:val="00ED0B6A"/>
    <w:rsid w:val="00ED13D0"/>
    <w:rsid w:val="00ED343B"/>
    <w:rsid w:val="00ED38F1"/>
    <w:rsid w:val="00ED3E59"/>
    <w:rsid w:val="00EF4A75"/>
    <w:rsid w:val="00EF6D92"/>
    <w:rsid w:val="00F04193"/>
    <w:rsid w:val="00F134DF"/>
    <w:rsid w:val="00F13654"/>
    <w:rsid w:val="00F147B4"/>
    <w:rsid w:val="00F157AD"/>
    <w:rsid w:val="00F27157"/>
    <w:rsid w:val="00F31E28"/>
    <w:rsid w:val="00F549F9"/>
    <w:rsid w:val="00F574E1"/>
    <w:rsid w:val="00F640CA"/>
    <w:rsid w:val="00F65DAE"/>
    <w:rsid w:val="00F66EC9"/>
    <w:rsid w:val="00F75512"/>
    <w:rsid w:val="00F7551A"/>
    <w:rsid w:val="00F965DD"/>
    <w:rsid w:val="00FA0FE7"/>
    <w:rsid w:val="00FA2A82"/>
    <w:rsid w:val="00FC0498"/>
    <w:rsid w:val="00FC0DAE"/>
    <w:rsid w:val="00FD5413"/>
    <w:rsid w:val="00FE0719"/>
    <w:rsid w:val="00FF10A7"/>
    <w:rsid w:val="00FF7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7C8D30"/>
  <w15:docId w15:val="{4600B438-99A0-41F6-A6D6-84398DA1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pPr>
        <w:spacing w:after="240"/>
        <w:ind w:left="360" w:hanging="360"/>
      </w:pPr>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w:hAnsi="Times"/>
      <w:sz w:val="24"/>
    </w:rPr>
  </w:style>
  <w:style w:type="paragraph" w:styleId="Heading1">
    <w:name w:val="heading 1"/>
    <w:basedOn w:val="Normal"/>
    <w:next w:val="Normal"/>
    <w:uiPriority w:val="99"/>
    <w:qFormat/>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uiPriority w:val="99"/>
    <w:pPr>
      <w:tabs>
        <w:tab w:val="center" w:pos="4320"/>
        <w:tab w:val="right" w:pos="8640"/>
      </w:tabs>
    </w:pPr>
  </w:style>
  <w:style w:type="paragraph" w:styleId="Title">
    <w:name w:val="Title"/>
    <w:basedOn w:val="Normal"/>
    <w:qFormat/>
    <w:pPr>
      <w:jc w:val="center"/>
    </w:pPr>
    <w:rPr>
      <w:rFonts w:ascii="Times New Roman" w:hAnsi="Times New Roman"/>
      <w:b/>
      <w:sz w:val="36"/>
    </w:rPr>
  </w:style>
  <w:style w:type="paragraph" w:styleId="BodyTextIndent">
    <w:name w:val="Body Text Indent"/>
    <w:basedOn w:val="Normal"/>
    <w:pPr>
      <w:ind w:left="2160" w:hanging="720"/>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63D71"/>
    <w:rPr>
      <w:sz w:val="16"/>
      <w:szCs w:val="16"/>
    </w:rPr>
  </w:style>
  <w:style w:type="paragraph" w:styleId="CommentText">
    <w:name w:val="annotation text"/>
    <w:basedOn w:val="Normal"/>
    <w:semiHidden/>
    <w:rsid w:val="00E63D71"/>
    <w:rPr>
      <w:sz w:val="20"/>
    </w:rPr>
  </w:style>
  <w:style w:type="paragraph" w:styleId="CommentSubject">
    <w:name w:val="annotation subject"/>
    <w:basedOn w:val="CommentText"/>
    <w:next w:val="CommentText"/>
    <w:semiHidden/>
    <w:rsid w:val="00E63D71"/>
    <w:rPr>
      <w:b/>
      <w:bCs/>
    </w:rPr>
  </w:style>
  <w:style w:type="paragraph" w:customStyle="1" w:styleId="H1">
    <w:name w:val="H1"/>
    <w:basedOn w:val="Normal"/>
    <w:uiPriority w:val="99"/>
    <w:rsid w:val="009126D0"/>
    <w:pPr>
      <w:spacing w:before="240"/>
    </w:pPr>
    <w:rPr>
      <w:rFonts w:ascii="Times New Roman" w:hAnsi="Times New Roman"/>
      <w:b/>
      <w:sz w:val="28"/>
      <w:szCs w:val="22"/>
    </w:rPr>
  </w:style>
  <w:style w:type="paragraph" w:customStyle="1" w:styleId="ChTitle">
    <w:name w:val="Ch Title"/>
    <w:basedOn w:val="Normal"/>
    <w:uiPriority w:val="99"/>
    <w:rsid w:val="009126D0"/>
    <w:pPr>
      <w:spacing w:before="240"/>
      <w:jc w:val="center"/>
    </w:pPr>
    <w:rPr>
      <w:rFonts w:ascii="Times New Roman" w:hAnsi="Times New Roman"/>
      <w:b/>
      <w:sz w:val="32"/>
      <w:szCs w:val="22"/>
    </w:rPr>
  </w:style>
  <w:style w:type="paragraph" w:styleId="BodyText">
    <w:name w:val="Body Text"/>
    <w:basedOn w:val="Normal"/>
    <w:link w:val="BodyTextChar"/>
    <w:uiPriority w:val="99"/>
    <w:rsid w:val="009126D0"/>
    <w:rPr>
      <w:rFonts w:ascii="Times New Roman" w:hAnsi="Times New Roman"/>
      <w:sz w:val="22"/>
    </w:rPr>
  </w:style>
  <w:style w:type="character" w:customStyle="1" w:styleId="BodyTextChar">
    <w:name w:val="Body Text Char"/>
    <w:link w:val="BodyText"/>
    <w:uiPriority w:val="99"/>
    <w:rsid w:val="009126D0"/>
    <w:rPr>
      <w:sz w:val="22"/>
    </w:rPr>
  </w:style>
  <w:style w:type="character" w:customStyle="1" w:styleId="FooterChar">
    <w:name w:val="Footer Char"/>
    <w:link w:val="Footer"/>
    <w:uiPriority w:val="99"/>
    <w:rsid w:val="0056167A"/>
    <w:rPr>
      <w:rFonts w:ascii="Times" w:hAnsi="Times"/>
      <w:sz w:val="24"/>
    </w:rPr>
  </w:style>
  <w:style w:type="paragraph" w:styleId="ListParagraph">
    <w:name w:val="List Paragraph"/>
    <w:basedOn w:val="Normal"/>
    <w:qFormat/>
    <w:rsid w:val="001E3BFB"/>
    <w:pPr>
      <w:ind w:left="720"/>
      <w:contextualSpacing/>
    </w:pPr>
  </w:style>
  <w:style w:type="table" w:styleId="TableGrid">
    <w:name w:val="Table Grid"/>
    <w:basedOn w:val="TableNormal"/>
    <w:uiPriority w:val="59"/>
    <w:rsid w:val="004279F4"/>
    <w:pPr>
      <w:spacing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S1H2">
    <w:name w:val="CR_CS1_H2"/>
    <w:basedOn w:val="Normal"/>
    <w:rsid w:val="003A4D6A"/>
    <w:pPr>
      <w:keepNext/>
      <w:keepLines/>
      <w:widowControl w:val="0"/>
      <w:suppressAutoHyphens/>
      <w:autoSpaceDE w:val="0"/>
      <w:autoSpaceDN w:val="0"/>
      <w:adjustRightInd w:val="0"/>
      <w:spacing w:after="80" w:line="260" w:lineRule="atLeast"/>
      <w:ind w:left="0" w:firstLine="0"/>
      <w:textAlignment w:val="center"/>
    </w:pPr>
    <w:rPr>
      <w:rFonts w:ascii="AGaramondPro-Bold" w:hAnsi="AGaramondPro-Bold" w:cs="AGaramondPro-Bold"/>
      <w:b/>
      <w:bCs/>
      <w:color w:val="000000"/>
      <w:spacing w:val="-1"/>
      <w:sz w:val="23"/>
      <w:szCs w:val="23"/>
      <w:lang w:eastAsia="en-IN" w:bidi="he-IL"/>
    </w:rPr>
  </w:style>
  <w:style w:type="paragraph" w:customStyle="1" w:styleId="CRCS1FIRST">
    <w:name w:val="CR_CS1_FIRST"/>
    <w:basedOn w:val="Normal"/>
    <w:rsid w:val="003A4D6A"/>
    <w:pPr>
      <w:widowControl w:val="0"/>
      <w:autoSpaceDE w:val="0"/>
      <w:autoSpaceDN w:val="0"/>
      <w:adjustRightInd w:val="0"/>
      <w:spacing w:after="0" w:line="260" w:lineRule="atLeast"/>
      <w:ind w:left="420" w:firstLine="0"/>
      <w:textAlignment w:val="center"/>
    </w:pPr>
    <w:rPr>
      <w:rFonts w:ascii="AGaramondPro-Regular" w:hAnsi="AGaramondPro-Regular" w:cs="AGaramondPro-Regular"/>
      <w:color w:val="000000"/>
      <w:spacing w:val="-1"/>
      <w:sz w:val="22"/>
      <w:szCs w:val="22"/>
      <w:lang w:eastAsia="en-IN" w:bidi="he-IL"/>
    </w:rPr>
  </w:style>
  <w:style w:type="paragraph" w:customStyle="1" w:styleId="CRCS1NLFIRST">
    <w:name w:val="CR_CS1_NL_FIR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NLLAST">
    <w:name w:val="CR_CS1_NL_LA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H3">
    <w:name w:val="CR_CS1_H3"/>
    <w:basedOn w:val="Normal"/>
    <w:rsid w:val="003A4D6A"/>
    <w:pPr>
      <w:keepNext/>
      <w:keepLines/>
      <w:widowControl w:val="0"/>
      <w:suppressAutoHyphens/>
      <w:autoSpaceDE w:val="0"/>
      <w:autoSpaceDN w:val="0"/>
      <w:adjustRightInd w:val="0"/>
      <w:spacing w:before="120" w:after="80" w:line="260" w:lineRule="atLeast"/>
      <w:ind w:left="420" w:firstLine="0"/>
      <w:textAlignment w:val="center"/>
    </w:pPr>
    <w:rPr>
      <w:rFonts w:ascii="AGaramondPro-Bold" w:hAnsi="AGaramondPro-Bold" w:cs="AGaramondPro-Bold"/>
      <w:b/>
      <w:bCs/>
      <w:color w:val="000000"/>
      <w:spacing w:val="-1"/>
      <w:sz w:val="23"/>
      <w:szCs w:val="23"/>
      <w:lang w:eastAsia="en-IN" w:bidi="he-IL"/>
    </w:rPr>
  </w:style>
  <w:style w:type="character" w:customStyle="1" w:styleId="ITAL">
    <w:name w:val="ITAL"/>
    <w:rsid w:val="003A4D6A"/>
    <w:rPr>
      <w:i/>
      <w:iCs/>
      <w:u w:val="none"/>
    </w:rPr>
  </w:style>
  <w:style w:type="character" w:customStyle="1" w:styleId="NLNUM">
    <w:name w:val="NL_NUM"/>
    <w:rsid w:val="003A4D6A"/>
    <w:rPr>
      <w:b/>
      <w:bCs/>
      <w:u w:val="none"/>
    </w:rPr>
  </w:style>
  <w:style w:type="paragraph" w:customStyle="1" w:styleId="CRCS1H1">
    <w:name w:val="CR_CS1_H1"/>
    <w:basedOn w:val="Normal"/>
    <w:rsid w:val="003A4D6A"/>
    <w:pPr>
      <w:keepLines/>
      <w:widowControl w:val="0"/>
      <w:suppressAutoHyphens/>
      <w:autoSpaceDE w:val="0"/>
      <w:autoSpaceDN w:val="0"/>
      <w:adjustRightInd w:val="0"/>
      <w:spacing w:line="340" w:lineRule="atLeast"/>
      <w:ind w:left="0" w:firstLine="0"/>
      <w:textAlignment w:val="center"/>
    </w:pPr>
    <w:rPr>
      <w:rFonts w:ascii="FrutigerLTStd-Bold" w:hAnsi="FrutigerLTStd-Bold" w:cs="FrutigerLTStd-Bold"/>
      <w:b/>
      <w:bCs/>
      <w:color w:val="158CAF"/>
      <w:spacing w:val="-1"/>
      <w:sz w:val="30"/>
      <w:szCs w:val="30"/>
      <w:lang w:eastAsia="en-IN" w:bidi="he-IL"/>
    </w:rPr>
  </w:style>
  <w:style w:type="paragraph" w:customStyle="1" w:styleId="CRCS1">
    <w:name w:val="CR_CS1"/>
    <w:basedOn w:val="Normal"/>
    <w:rsid w:val="003A4D6A"/>
    <w:pPr>
      <w:widowControl w:val="0"/>
      <w:autoSpaceDE w:val="0"/>
      <w:autoSpaceDN w:val="0"/>
      <w:adjustRightInd w:val="0"/>
      <w:spacing w:after="0" w:line="260" w:lineRule="atLeast"/>
      <w:ind w:left="420" w:firstLine="480"/>
      <w:textAlignment w:val="center"/>
    </w:pPr>
    <w:rPr>
      <w:rFonts w:ascii="AGaramondPro-Regular" w:hAnsi="AGaramondPro-Regular" w:cs="AGaramondPro-Regular"/>
      <w:color w:val="000000"/>
      <w:spacing w:val="-1"/>
      <w:sz w:val="22"/>
      <w:szCs w:val="22"/>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08766">
      <w:bodyDiv w:val="1"/>
      <w:marLeft w:val="0"/>
      <w:marRight w:val="0"/>
      <w:marTop w:val="0"/>
      <w:marBottom w:val="0"/>
      <w:divBdr>
        <w:top w:val="none" w:sz="0" w:space="0" w:color="auto"/>
        <w:left w:val="none" w:sz="0" w:space="0" w:color="auto"/>
        <w:bottom w:val="none" w:sz="0" w:space="0" w:color="auto"/>
        <w:right w:val="none" w:sz="0" w:space="0" w:color="auto"/>
      </w:divBdr>
    </w:div>
    <w:div w:id="516234581">
      <w:bodyDiv w:val="1"/>
      <w:marLeft w:val="0"/>
      <w:marRight w:val="0"/>
      <w:marTop w:val="0"/>
      <w:marBottom w:val="0"/>
      <w:divBdr>
        <w:top w:val="none" w:sz="0" w:space="0" w:color="auto"/>
        <w:left w:val="none" w:sz="0" w:space="0" w:color="auto"/>
        <w:bottom w:val="none" w:sz="0" w:space="0" w:color="auto"/>
        <w:right w:val="none" w:sz="0" w:space="0" w:color="auto"/>
      </w:divBdr>
    </w:div>
    <w:div w:id="718556209">
      <w:bodyDiv w:val="1"/>
      <w:marLeft w:val="0"/>
      <w:marRight w:val="0"/>
      <w:marTop w:val="0"/>
      <w:marBottom w:val="0"/>
      <w:divBdr>
        <w:top w:val="none" w:sz="0" w:space="0" w:color="auto"/>
        <w:left w:val="none" w:sz="0" w:space="0" w:color="auto"/>
        <w:bottom w:val="none" w:sz="0" w:space="0" w:color="auto"/>
        <w:right w:val="none" w:sz="0" w:space="0" w:color="auto"/>
      </w:divBdr>
    </w:div>
    <w:div w:id="965309729">
      <w:bodyDiv w:val="1"/>
      <w:marLeft w:val="0"/>
      <w:marRight w:val="0"/>
      <w:marTop w:val="0"/>
      <w:marBottom w:val="0"/>
      <w:divBdr>
        <w:top w:val="none" w:sz="0" w:space="0" w:color="auto"/>
        <w:left w:val="none" w:sz="0" w:space="0" w:color="auto"/>
        <w:bottom w:val="none" w:sz="0" w:space="0" w:color="auto"/>
        <w:right w:val="none" w:sz="0" w:space="0" w:color="auto"/>
      </w:divBdr>
    </w:div>
    <w:div w:id="1133868103">
      <w:bodyDiv w:val="1"/>
      <w:marLeft w:val="0"/>
      <w:marRight w:val="0"/>
      <w:marTop w:val="0"/>
      <w:marBottom w:val="0"/>
      <w:divBdr>
        <w:top w:val="none" w:sz="0" w:space="0" w:color="auto"/>
        <w:left w:val="none" w:sz="0" w:space="0" w:color="auto"/>
        <w:bottom w:val="none" w:sz="0" w:space="0" w:color="auto"/>
        <w:right w:val="none" w:sz="0" w:space="0" w:color="auto"/>
      </w:divBdr>
    </w:div>
    <w:div w:id="1301417418">
      <w:bodyDiv w:val="1"/>
      <w:marLeft w:val="0"/>
      <w:marRight w:val="0"/>
      <w:marTop w:val="0"/>
      <w:marBottom w:val="0"/>
      <w:divBdr>
        <w:top w:val="none" w:sz="0" w:space="0" w:color="auto"/>
        <w:left w:val="none" w:sz="0" w:space="0" w:color="auto"/>
        <w:bottom w:val="none" w:sz="0" w:space="0" w:color="auto"/>
        <w:right w:val="none" w:sz="0" w:space="0" w:color="auto"/>
      </w:divBdr>
    </w:div>
    <w:div w:id="1355153525">
      <w:bodyDiv w:val="1"/>
      <w:marLeft w:val="0"/>
      <w:marRight w:val="0"/>
      <w:marTop w:val="0"/>
      <w:marBottom w:val="0"/>
      <w:divBdr>
        <w:top w:val="none" w:sz="0" w:space="0" w:color="auto"/>
        <w:left w:val="none" w:sz="0" w:space="0" w:color="auto"/>
        <w:bottom w:val="none" w:sz="0" w:space="0" w:color="auto"/>
        <w:right w:val="none" w:sz="0" w:space="0" w:color="auto"/>
      </w:divBdr>
    </w:div>
    <w:div w:id="1388577514">
      <w:bodyDiv w:val="1"/>
      <w:marLeft w:val="0"/>
      <w:marRight w:val="0"/>
      <w:marTop w:val="0"/>
      <w:marBottom w:val="0"/>
      <w:divBdr>
        <w:top w:val="none" w:sz="0" w:space="0" w:color="auto"/>
        <w:left w:val="none" w:sz="0" w:space="0" w:color="auto"/>
        <w:bottom w:val="none" w:sz="0" w:space="0" w:color="auto"/>
        <w:right w:val="none" w:sz="0" w:space="0" w:color="auto"/>
      </w:divBdr>
    </w:div>
    <w:div w:id="1520654189">
      <w:bodyDiv w:val="1"/>
      <w:marLeft w:val="0"/>
      <w:marRight w:val="0"/>
      <w:marTop w:val="0"/>
      <w:marBottom w:val="0"/>
      <w:divBdr>
        <w:top w:val="none" w:sz="0" w:space="0" w:color="auto"/>
        <w:left w:val="none" w:sz="0" w:space="0" w:color="auto"/>
        <w:bottom w:val="none" w:sz="0" w:space="0" w:color="auto"/>
        <w:right w:val="none" w:sz="0" w:space="0" w:color="auto"/>
      </w:divBdr>
    </w:div>
    <w:div w:id="192225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824E1-FB88-47C7-BFBB-80713AAAF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17</Pages>
  <Words>2928</Words>
  <Characters>16696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 Company</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Bryan Willis</dc:creator>
  <cp:lastModifiedBy>Bulpett, Diane</cp:lastModifiedBy>
  <cp:revision>6</cp:revision>
  <cp:lastPrinted>2020-04-14T16:20:00Z</cp:lastPrinted>
  <dcterms:created xsi:type="dcterms:W3CDTF">2020-05-27T16:13:00Z</dcterms:created>
  <dcterms:modified xsi:type="dcterms:W3CDTF">2020-06-09T22:00:00Z</dcterms:modified>
</cp:coreProperties>
</file>