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96" w:rsidRPr="0073178B" w:rsidRDefault="003F0E96">
      <w:pPr>
        <w:jc w:val="center"/>
        <w:rPr>
          <w:b/>
        </w:rPr>
      </w:pPr>
      <w:r w:rsidRPr="0073178B">
        <w:rPr>
          <w:b/>
        </w:rPr>
        <w:t>Solutions to Chapter 1</w:t>
      </w:r>
    </w:p>
    <w:p w:rsidR="003F0E96" w:rsidRPr="0073178B" w:rsidRDefault="003F0E96">
      <w:pPr>
        <w:jc w:val="center"/>
      </w:pPr>
      <w:r w:rsidRPr="0073178B">
        <w:t>Accounting: the language of business</w:t>
      </w:r>
    </w:p>
    <w:p w:rsidR="003F0E96" w:rsidRPr="0073178B" w:rsidRDefault="003F0E96">
      <w:pPr>
        <w:jc w:val="center"/>
      </w:pPr>
    </w:p>
    <w:p w:rsidR="003F0E96" w:rsidRPr="0073178B" w:rsidRDefault="003F0E96">
      <w:pPr>
        <w:jc w:val="center"/>
      </w:pPr>
    </w:p>
    <w:p w:rsidR="003F0E96" w:rsidRPr="0073178B" w:rsidRDefault="003F0E96">
      <w:pPr>
        <w:jc w:val="center"/>
        <w:rPr>
          <w:b/>
        </w:rPr>
      </w:pPr>
      <w:r w:rsidRPr="0073178B">
        <w:rPr>
          <w:b/>
        </w:rPr>
        <w:t>List of solutions</w:t>
      </w:r>
    </w:p>
    <w:p w:rsidR="003F0E96" w:rsidRPr="0073178B" w:rsidRDefault="003F0E9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3F0E96" w:rsidRPr="008A6DEF">
        <w:tc>
          <w:tcPr>
            <w:tcW w:w="9211" w:type="dxa"/>
          </w:tcPr>
          <w:p w:rsidR="008172D3" w:rsidRPr="008172D3" w:rsidRDefault="00501A44">
            <w:pPr>
              <w:pStyle w:val="TM2"/>
              <w:rPr>
                <w:rFonts w:asciiTheme="minorHAnsi" w:eastAsiaTheme="minorEastAsia" w:hAnsiTheme="minorHAnsi" w:cstheme="minorBidi"/>
                <w:noProof/>
                <w:color w:val="auto"/>
                <w:sz w:val="22"/>
                <w:szCs w:val="22"/>
                <w:lang w:val="fr-FR" w:eastAsia="en-US"/>
              </w:rPr>
            </w:pPr>
            <w:r w:rsidRPr="0073178B">
              <w:fldChar w:fldCharType="begin"/>
            </w:r>
            <w:r w:rsidR="003F0E96" w:rsidRPr="00752D9E">
              <w:rPr>
                <w:lang w:val="fr-FR"/>
              </w:rPr>
              <w:instrText xml:space="preserve"> TOC \o "1-3" </w:instrText>
            </w:r>
            <w:r w:rsidRPr="0073178B">
              <w:fldChar w:fldCharType="separate"/>
            </w:r>
            <w:r w:rsidR="008172D3" w:rsidRPr="008172D3">
              <w:rPr>
                <w:noProof/>
                <w:lang w:val="fr-FR"/>
              </w:rPr>
              <w:t>Assignment 1.1 Multiple-choice questions</w:t>
            </w:r>
            <w:r w:rsidR="008172D3" w:rsidRPr="008172D3">
              <w:rPr>
                <w:noProof/>
                <w:lang w:val="fr-FR"/>
              </w:rPr>
              <w:tab/>
            </w:r>
            <w:r>
              <w:rPr>
                <w:noProof/>
              </w:rPr>
              <w:fldChar w:fldCharType="begin"/>
            </w:r>
            <w:r w:rsidR="008172D3" w:rsidRPr="008172D3">
              <w:rPr>
                <w:noProof/>
                <w:lang w:val="fr-FR"/>
              </w:rPr>
              <w:instrText xml:space="preserve"> PAGEREF _Toc350270807 \h </w:instrText>
            </w:r>
            <w:r>
              <w:rPr>
                <w:noProof/>
              </w:rPr>
            </w:r>
            <w:r>
              <w:rPr>
                <w:noProof/>
              </w:rPr>
              <w:fldChar w:fldCharType="separate"/>
            </w:r>
            <w:r w:rsidR="008172D3" w:rsidRPr="008172D3">
              <w:rPr>
                <w:noProof/>
                <w:lang w:val="fr-FR"/>
              </w:rPr>
              <w:t>1</w:t>
            </w:r>
            <w:r>
              <w:rPr>
                <w:noProof/>
              </w:rPr>
              <w:fldChar w:fldCharType="end"/>
            </w:r>
          </w:p>
          <w:p w:rsidR="008172D3" w:rsidRPr="008172D3" w:rsidRDefault="008172D3">
            <w:pPr>
              <w:pStyle w:val="TM2"/>
              <w:rPr>
                <w:rFonts w:asciiTheme="minorHAnsi" w:eastAsiaTheme="minorEastAsia" w:hAnsiTheme="minorHAnsi" w:cstheme="minorBidi"/>
                <w:noProof/>
                <w:color w:val="auto"/>
                <w:sz w:val="22"/>
                <w:szCs w:val="22"/>
                <w:lang w:val="fr-FR" w:eastAsia="en-US"/>
              </w:rPr>
            </w:pPr>
            <w:r w:rsidRPr="008172D3">
              <w:rPr>
                <w:noProof/>
                <w:lang w:val="fr-FR"/>
              </w:rPr>
              <w:t>Assignment 1.2 Discussion questions</w:t>
            </w:r>
            <w:r w:rsidRPr="008172D3">
              <w:rPr>
                <w:noProof/>
                <w:lang w:val="fr-FR"/>
              </w:rPr>
              <w:tab/>
            </w:r>
            <w:r w:rsidR="00501A44">
              <w:rPr>
                <w:noProof/>
              </w:rPr>
              <w:fldChar w:fldCharType="begin"/>
            </w:r>
            <w:r w:rsidRPr="008172D3">
              <w:rPr>
                <w:noProof/>
                <w:lang w:val="fr-FR"/>
              </w:rPr>
              <w:instrText xml:space="preserve"> PAGEREF _Toc350270808 \h </w:instrText>
            </w:r>
            <w:r w:rsidR="00501A44">
              <w:rPr>
                <w:noProof/>
              </w:rPr>
            </w:r>
            <w:r w:rsidR="00501A44">
              <w:rPr>
                <w:noProof/>
              </w:rPr>
              <w:fldChar w:fldCharType="separate"/>
            </w:r>
            <w:r w:rsidRPr="008172D3">
              <w:rPr>
                <w:noProof/>
                <w:lang w:val="fr-FR"/>
              </w:rPr>
              <w:t>3</w:t>
            </w:r>
            <w:r w:rsidR="00501A44">
              <w:rPr>
                <w:noProof/>
              </w:rPr>
              <w:fldChar w:fldCharType="end"/>
            </w:r>
          </w:p>
          <w:p w:rsidR="008172D3" w:rsidRDefault="008172D3">
            <w:pPr>
              <w:pStyle w:val="TM2"/>
              <w:rPr>
                <w:rFonts w:asciiTheme="minorHAnsi" w:eastAsiaTheme="minorEastAsia" w:hAnsiTheme="minorHAnsi" w:cstheme="minorBidi"/>
                <w:noProof/>
                <w:color w:val="auto"/>
                <w:sz w:val="22"/>
                <w:szCs w:val="22"/>
                <w:lang w:eastAsia="en-US"/>
              </w:rPr>
            </w:pPr>
            <w:r>
              <w:rPr>
                <w:noProof/>
              </w:rPr>
              <w:t>Assignment 1.3 Xenakis</w:t>
            </w:r>
            <w:r>
              <w:rPr>
                <w:noProof/>
              </w:rPr>
              <w:tab/>
            </w:r>
            <w:r w:rsidR="00501A44">
              <w:rPr>
                <w:noProof/>
              </w:rPr>
              <w:fldChar w:fldCharType="begin"/>
            </w:r>
            <w:r>
              <w:rPr>
                <w:noProof/>
              </w:rPr>
              <w:instrText xml:space="preserve"> PAGEREF _Toc350270809 \h </w:instrText>
            </w:r>
            <w:r w:rsidR="00501A44">
              <w:rPr>
                <w:noProof/>
              </w:rPr>
            </w:r>
            <w:r w:rsidR="00501A44">
              <w:rPr>
                <w:noProof/>
              </w:rPr>
              <w:fldChar w:fldCharType="separate"/>
            </w:r>
            <w:r>
              <w:rPr>
                <w:noProof/>
              </w:rPr>
              <w:t>5</w:t>
            </w:r>
            <w:r w:rsidR="00501A44">
              <w:rPr>
                <w:noProof/>
              </w:rPr>
              <w:fldChar w:fldCharType="end"/>
            </w:r>
          </w:p>
          <w:p w:rsidR="008172D3" w:rsidRDefault="008172D3">
            <w:pPr>
              <w:pStyle w:val="TM2"/>
              <w:rPr>
                <w:rFonts w:asciiTheme="minorHAnsi" w:eastAsiaTheme="minorEastAsia" w:hAnsiTheme="minorHAnsi" w:cstheme="minorBidi"/>
                <w:noProof/>
                <w:color w:val="auto"/>
                <w:sz w:val="22"/>
                <w:szCs w:val="22"/>
                <w:lang w:eastAsia="en-US"/>
              </w:rPr>
            </w:pPr>
            <w:r>
              <w:rPr>
                <w:noProof/>
              </w:rPr>
              <w:t>Assignment 1.4 Theodorakis</w:t>
            </w:r>
            <w:r>
              <w:rPr>
                <w:noProof/>
              </w:rPr>
              <w:tab/>
            </w:r>
            <w:r w:rsidR="00501A44">
              <w:rPr>
                <w:noProof/>
              </w:rPr>
              <w:fldChar w:fldCharType="begin"/>
            </w:r>
            <w:r>
              <w:rPr>
                <w:noProof/>
              </w:rPr>
              <w:instrText xml:space="preserve"> PAGEREF _Toc350270810 \h </w:instrText>
            </w:r>
            <w:r w:rsidR="00501A44">
              <w:rPr>
                <w:noProof/>
              </w:rPr>
            </w:r>
            <w:r w:rsidR="00501A44">
              <w:rPr>
                <w:noProof/>
              </w:rPr>
              <w:fldChar w:fldCharType="separate"/>
            </w:r>
            <w:r>
              <w:rPr>
                <w:noProof/>
              </w:rPr>
              <w:t>7</w:t>
            </w:r>
            <w:r w:rsidR="00501A44">
              <w:rPr>
                <w:noProof/>
              </w:rPr>
              <w:fldChar w:fldCharType="end"/>
            </w:r>
          </w:p>
          <w:p w:rsidR="008172D3" w:rsidRDefault="008172D3">
            <w:pPr>
              <w:pStyle w:val="TM2"/>
              <w:rPr>
                <w:rFonts w:asciiTheme="minorHAnsi" w:eastAsiaTheme="minorEastAsia" w:hAnsiTheme="minorHAnsi" w:cstheme="minorBidi"/>
                <w:noProof/>
                <w:color w:val="auto"/>
                <w:sz w:val="22"/>
                <w:szCs w:val="22"/>
                <w:lang w:eastAsia="en-US"/>
              </w:rPr>
            </w:pPr>
            <w:r>
              <w:rPr>
                <w:noProof/>
              </w:rPr>
              <w:t>Assignment 1.5 Horn of Abundance</w:t>
            </w:r>
            <w:r>
              <w:rPr>
                <w:noProof/>
              </w:rPr>
              <w:tab/>
            </w:r>
            <w:r w:rsidR="00501A44">
              <w:rPr>
                <w:noProof/>
              </w:rPr>
              <w:fldChar w:fldCharType="begin"/>
            </w:r>
            <w:r>
              <w:rPr>
                <w:noProof/>
              </w:rPr>
              <w:instrText xml:space="preserve"> PAGEREF _Toc350270811 \h </w:instrText>
            </w:r>
            <w:r w:rsidR="00501A44">
              <w:rPr>
                <w:noProof/>
              </w:rPr>
            </w:r>
            <w:r w:rsidR="00501A44">
              <w:rPr>
                <w:noProof/>
              </w:rPr>
              <w:fldChar w:fldCharType="separate"/>
            </w:r>
            <w:r>
              <w:rPr>
                <w:noProof/>
              </w:rPr>
              <w:t>8</w:t>
            </w:r>
            <w:r w:rsidR="00501A44">
              <w:rPr>
                <w:noProof/>
              </w:rPr>
              <w:fldChar w:fldCharType="end"/>
            </w:r>
          </w:p>
          <w:p w:rsidR="008172D3" w:rsidRPr="008172D3" w:rsidRDefault="008172D3">
            <w:pPr>
              <w:pStyle w:val="TM2"/>
              <w:rPr>
                <w:rFonts w:asciiTheme="minorHAnsi" w:eastAsiaTheme="minorEastAsia" w:hAnsiTheme="minorHAnsi" w:cstheme="minorBidi"/>
                <w:noProof/>
                <w:color w:val="auto"/>
                <w:sz w:val="22"/>
                <w:szCs w:val="22"/>
                <w:lang w:val="fr-FR" w:eastAsia="en-US"/>
              </w:rPr>
            </w:pPr>
            <w:r w:rsidRPr="008172D3">
              <w:rPr>
                <w:noProof/>
                <w:lang w:val="fr-FR"/>
              </w:rPr>
              <w:t>Assignment 1.6 Kalomiris Construction</w:t>
            </w:r>
            <w:r w:rsidRPr="008172D3">
              <w:rPr>
                <w:noProof/>
                <w:lang w:val="fr-FR"/>
              </w:rPr>
              <w:tab/>
            </w:r>
            <w:r w:rsidR="00501A44">
              <w:rPr>
                <w:noProof/>
              </w:rPr>
              <w:fldChar w:fldCharType="begin"/>
            </w:r>
            <w:r w:rsidRPr="008172D3">
              <w:rPr>
                <w:noProof/>
                <w:lang w:val="fr-FR"/>
              </w:rPr>
              <w:instrText xml:space="preserve"> PAGEREF _Toc350270812 \h </w:instrText>
            </w:r>
            <w:r w:rsidR="00501A44">
              <w:rPr>
                <w:noProof/>
              </w:rPr>
            </w:r>
            <w:r w:rsidR="00501A44">
              <w:rPr>
                <w:noProof/>
              </w:rPr>
              <w:fldChar w:fldCharType="separate"/>
            </w:r>
            <w:r w:rsidRPr="008172D3">
              <w:rPr>
                <w:noProof/>
                <w:lang w:val="fr-FR"/>
              </w:rPr>
              <w:t>11</w:t>
            </w:r>
            <w:r w:rsidR="00501A44">
              <w:rPr>
                <w:noProof/>
              </w:rPr>
              <w:fldChar w:fldCharType="end"/>
            </w:r>
          </w:p>
          <w:p w:rsidR="008172D3" w:rsidRPr="008172D3" w:rsidRDefault="008172D3">
            <w:pPr>
              <w:pStyle w:val="TM2"/>
              <w:rPr>
                <w:rFonts w:asciiTheme="minorHAnsi" w:eastAsiaTheme="minorEastAsia" w:hAnsiTheme="minorHAnsi" w:cstheme="minorBidi"/>
                <w:noProof/>
                <w:color w:val="auto"/>
                <w:sz w:val="22"/>
                <w:szCs w:val="22"/>
                <w:lang w:val="fr-FR" w:eastAsia="en-US"/>
              </w:rPr>
            </w:pPr>
            <w:r w:rsidRPr="008172D3">
              <w:rPr>
                <w:noProof/>
                <w:lang w:val="fr-FR"/>
              </w:rPr>
              <w:t>Assignment 1.7 Nikopoulos</w:t>
            </w:r>
            <w:r w:rsidRPr="008172D3">
              <w:rPr>
                <w:noProof/>
                <w:lang w:val="fr-FR"/>
              </w:rPr>
              <w:tab/>
            </w:r>
            <w:r w:rsidR="00501A44">
              <w:rPr>
                <w:noProof/>
              </w:rPr>
              <w:fldChar w:fldCharType="begin"/>
            </w:r>
            <w:r w:rsidRPr="008172D3">
              <w:rPr>
                <w:noProof/>
                <w:lang w:val="fr-FR"/>
              </w:rPr>
              <w:instrText xml:space="preserve"> PAGEREF _Toc350270813 \h </w:instrText>
            </w:r>
            <w:r w:rsidR="00501A44">
              <w:rPr>
                <w:noProof/>
              </w:rPr>
            </w:r>
            <w:r w:rsidR="00501A44">
              <w:rPr>
                <w:noProof/>
              </w:rPr>
              <w:fldChar w:fldCharType="separate"/>
            </w:r>
            <w:r w:rsidRPr="008172D3">
              <w:rPr>
                <w:noProof/>
                <w:lang w:val="fr-FR"/>
              </w:rPr>
              <w:t>13</w:t>
            </w:r>
            <w:r w:rsidR="00501A44">
              <w:rPr>
                <w:noProof/>
              </w:rPr>
              <w:fldChar w:fldCharType="end"/>
            </w:r>
          </w:p>
          <w:p w:rsidR="008172D3" w:rsidRDefault="008172D3">
            <w:pPr>
              <w:pStyle w:val="TM2"/>
              <w:rPr>
                <w:rFonts w:asciiTheme="minorHAnsi" w:eastAsiaTheme="minorEastAsia" w:hAnsiTheme="minorHAnsi" w:cstheme="minorBidi"/>
                <w:noProof/>
                <w:color w:val="auto"/>
                <w:sz w:val="22"/>
                <w:szCs w:val="22"/>
                <w:lang w:eastAsia="en-US"/>
              </w:rPr>
            </w:pPr>
            <w:r>
              <w:rPr>
                <w:noProof/>
              </w:rPr>
              <w:t>Assignment 1.8 Sheik Selim</w:t>
            </w:r>
            <w:r>
              <w:rPr>
                <w:noProof/>
              </w:rPr>
              <w:tab/>
            </w:r>
            <w:r w:rsidR="00501A44">
              <w:rPr>
                <w:noProof/>
              </w:rPr>
              <w:fldChar w:fldCharType="begin"/>
            </w:r>
            <w:r>
              <w:rPr>
                <w:noProof/>
              </w:rPr>
              <w:instrText xml:space="preserve"> PAGEREF _Toc350270814 \h </w:instrText>
            </w:r>
            <w:r w:rsidR="00501A44">
              <w:rPr>
                <w:noProof/>
              </w:rPr>
            </w:r>
            <w:r w:rsidR="00501A44">
              <w:rPr>
                <w:noProof/>
              </w:rPr>
              <w:fldChar w:fldCharType="separate"/>
            </w:r>
            <w:r>
              <w:rPr>
                <w:noProof/>
              </w:rPr>
              <w:t>15</w:t>
            </w:r>
            <w:r w:rsidR="00501A44">
              <w:rPr>
                <w:noProof/>
              </w:rPr>
              <w:fldChar w:fldCharType="end"/>
            </w:r>
          </w:p>
          <w:p w:rsidR="003F0E96" w:rsidRPr="00752D9E" w:rsidRDefault="00501A44" w:rsidP="003F0E96">
            <w:pPr>
              <w:pStyle w:val="TM2"/>
              <w:ind w:left="142"/>
              <w:rPr>
                <w:lang w:val="fr-FR"/>
              </w:rPr>
            </w:pPr>
            <w:r w:rsidRPr="0073178B">
              <w:fldChar w:fldCharType="end"/>
            </w:r>
          </w:p>
        </w:tc>
      </w:tr>
    </w:tbl>
    <w:p w:rsidR="003F0E96" w:rsidRPr="00752D9E" w:rsidRDefault="003F0E96">
      <w:pPr>
        <w:jc w:val="center"/>
        <w:rPr>
          <w:lang w:val="fr-FR"/>
        </w:rPr>
      </w:pPr>
    </w:p>
    <w:p w:rsidR="003F0E96" w:rsidRPr="0073178B" w:rsidRDefault="003F0E96">
      <w:pPr>
        <w:pStyle w:val="Titre2"/>
        <w:keepLines/>
      </w:pPr>
      <w:bookmarkStart w:id="0" w:name="_Toc350270807"/>
      <w:r w:rsidRPr="0073178B">
        <w:t>Assignment 1.1 Multiple-choice questions</w:t>
      </w:r>
      <w:bookmarkEnd w:id="0"/>
    </w:p>
    <w:p w:rsidR="003F0E96" w:rsidRPr="0073178B" w:rsidRDefault="003F0E96"/>
    <w:p w:rsidR="003F0E96" w:rsidRPr="0073178B" w:rsidRDefault="003F0E96">
      <w:r w:rsidRPr="0073178B">
        <w:t xml:space="preserve">1. </w:t>
      </w:r>
      <w:r w:rsidRPr="0073178B">
        <w:rPr>
          <w:b/>
        </w:rPr>
        <w:t>Answer</w:t>
      </w:r>
      <w:r w:rsidRPr="0073178B">
        <w:t xml:space="preserve">: (a) </w:t>
      </w:r>
    </w:p>
    <w:p w:rsidR="0029046A" w:rsidRDefault="0029046A"/>
    <w:p w:rsidR="003F0E96" w:rsidRPr="0073178B" w:rsidRDefault="003F0E96">
      <w:r w:rsidRPr="0073178B">
        <w:t xml:space="preserve">Answers (b) through (d) have elements of relevance but </w:t>
      </w:r>
      <w:r>
        <w:t>any set of</w:t>
      </w:r>
      <w:r w:rsidRPr="0073178B">
        <w:t xml:space="preserve"> GAAP (</w:t>
      </w:r>
      <w:r>
        <w:t>i.e.</w:t>
      </w:r>
      <w:r w:rsidR="00752D9E">
        <w:t>,</w:t>
      </w:r>
      <w:r>
        <w:t xml:space="preserve"> </w:t>
      </w:r>
      <w:r w:rsidRPr="0073178B">
        <w:t xml:space="preserve">answer (a)) </w:t>
      </w:r>
      <w:r>
        <w:t>is</w:t>
      </w:r>
      <w:r w:rsidRPr="0073178B">
        <w:t xml:space="preserve"> a compromise between the interests described in b, c and d. Answer (e) is absolutely wrong, as reporting has nothing to do with tax regulations.</w:t>
      </w:r>
    </w:p>
    <w:p w:rsidR="003F0E96" w:rsidRPr="0073178B" w:rsidRDefault="003F0E96"/>
    <w:p w:rsidR="003F0E96" w:rsidRPr="0073178B" w:rsidRDefault="003F0E96">
      <w:r w:rsidRPr="0073178B">
        <w:t xml:space="preserve">2. </w:t>
      </w:r>
      <w:r w:rsidRPr="0073178B">
        <w:rPr>
          <w:b/>
        </w:rPr>
        <w:t>Answer</w:t>
      </w:r>
      <w:r w:rsidRPr="0073178B">
        <w:t xml:space="preserve">: (d). </w:t>
      </w:r>
    </w:p>
    <w:p w:rsidR="003F0E96" w:rsidRPr="0073178B" w:rsidRDefault="003F0E96"/>
    <w:p w:rsidR="003F0E96" w:rsidRPr="0073178B" w:rsidRDefault="003F0E96">
      <w:r w:rsidRPr="0073178B">
        <w:t>The purpose of the financial statements is to inform the user so they can understand the business model of the firm and how the wealth was created during the last period. The financial statements also describe both the resources and obligations and how the cash flows from various sources were used to improve the wealth creation potential.</w:t>
      </w:r>
    </w:p>
    <w:p w:rsidR="003F0E96" w:rsidRPr="0073178B" w:rsidRDefault="003F0E96"/>
    <w:p w:rsidR="003F0E96" w:rsidRPr="0073178B" w:rsidRDefault="003F0E96">
      <w:r w:rsidRPr="0073178B">
        <w:t>Answer (a) is tempting as such an objective fits the purpose of the balance sheet, however ‘Financial reporting’ also includes the income statement and the statement of cash flows. Answer (b) cannot apply as reporting can only be about the past. However it must be acknowledged that many attempts have been made, by a variety of regulatory authorities, to request that managers provide financial statement users with ‘forecasts’. The technical difficulties pertaining to forecasting and the required confidentiality of strategic decisions make the public provision of forecasts an impossible task. Answer (c) is wrong since financial reporting cannot assume how the financial markets will interpret the facts reported and the risk</w:t>
      </w:r>
      <w:r>
        <w:t>s</w:t>
      </w:r>
      <w:r w:rsidRPr="0073178B">
        <w:t xml:space="preserve"> perceived by investors, thus financial reporting does not refer to market value of the firm.</w:t>
      </w:r>
    </w:p>
    <w:p w:rsidR="003F0E96" w:rsidRPr="0073178B" w:rsidRDefault="003F0E96"/>
    <w:p w:rsidR="003F0E96" w:rsidRPr="0073178B" w:rsidRDefault="003F0E96">
      <w:r w:rsidRPr="0073178B">
        <w:t xml:space="preserve">3. </w:t>
      </w:r>
      <w:r w:rsidRPr="0073178B">
        <w:rPr>
          <w:b/>
        </w:rPr>
        <w:t>Answer</w:t>
      </w:r>
      <w:r w:rsidRPr="0073178B">
        <w:t xml:space="preserve">: (c). </w:t>
      </w:r>
    </w:p>
    <w:p w:rsidR="003F0E96" w:rsidRPr="0073178B" w:rsidRDefault="003F0E96"/>
    <w:p w:rsidR="003F0E96" w:rsidRPr="0073178B" w:rsidRDefault="003F0E96">
      <w:r w:rsidRPr="0073178B">
        <w:t>The text of the answer is self-explanatory. Each business model generates a different cash-to-cash cycle, thus none of the mentioned ‘authorities’ have the ability to define the operating cycle of a business firm.</w:t>
      </w:r>
    </w:p>
    <w:p w:rsidR="003F0E96" w:rsidRPr="0073178B" w:rsidRDefault="003F0E96"/>
    <w:p w:rsidR="003F0E96" w:rsidRPr="0073178B" w:rsidRDefault="003F0E96">
      <w:r w:rsidRPr="0073178B">
        <w:t xml:space="preserve">4. </w:t>
      </w:r>
      <w:r w:rsidRPr="0073178B">
        <w:rPr>
          <w:b/>
        </w:rPr>
        <w:t>Answer</w:t>
      </w:r>
      <w:r w:rsidRPr="0073178B">
        <w:t xml:space="preserve">: (b). </w:t>
      </w:r>
    </w:p>
    <w:p w:rsidR="003F0E96" w:rsidRPr="0073178B" w:rsidRDefault="003F0E96"/>
    <w:p w:rsidR="003F0E96" w:rsidRPr="0073178B" w:rsidRDefault="003F0E96">
      <w:r w:rsidRPr="0073178B">
        <w:lastRenderedPageBreak/>
        <w:t xml:space="preserve">Beyond the business cycle of cash-to-cash, there </w:t>
      </w:r>
      <w:r>
        <w:t xml:space="preserve">generally </w:t>
      </w:r>
      <w:r w:rsidRPr="0073178B">
        <w:t xml:space="preserve">is </w:t>
      </w:r>
      <w:r>
        <w:t xml:space="preserve">some </w:t>
      </w:r>
      <w:r w:rsidRPr="0073178B">
        <w:t xml:space="preserve">seasonality in </w:t>
      </w:r>
      <w:r>
        <w:t>any</w:t>
      </w:r>
      <w:r w:rsidRPr="0073178B">
        <w:t xml:space="preserve"> business. When the business is at its </w:t>
      </w:r>
      <w:r>
        <w:t>‘</w:t>
      </w:r>
      <w:r w:rsidRPr="0073178B">
        <w:t>lowest</w:t>
      </w:r>
      <w:r>
        <w:t>’</w:t>
      </w:r>
      <w:r w:rsidRPr="0073178B">
        <w:t xml:space="preserve"> level of activity, inventories should be at their lowest level and the risk of returns after a peak sales period are over. For example a toy manufacturer might close its books on 31 December because the peak sales period to supply the distributors takes place in October or November, but, on the other hand, a toy distributor is likely to close its books around the end of February because its peak sales period probably takes place during the Christmas season and sales-returns are </w:t>
      </w:r>
      <w:r>
        <w:t xml:space="preserve">probably </w:t>
      </w:r>
      <w:r w:rsidRPr="0073178B">
        <w:t xml:space="preserve">over </w:t>
      </w:r>
      <w:r>
        <w:t>around</w:t>
      </w:r>
      <w:r w:rsidRPr="0073178B">
        <w:t xml:space="preserve"> mid January at the </w:t>
      </w:r>
      <w:r>
        <w:t>earliest</w:t>
      </w:r>
      <w:r w:rsidRPr="0073178B">
        <w:t xml:space="preserve">. All other answers, although plausible since the firm can choose freely its closing date, are highly unlikely and thus should be considered as wrong since the wording </w:t>
      </w:r>
      <w:r>
        <w:t xml:space="preserve">of the </w:t>
      </w:r>
      <w:r w:rsidRPr="0073178B">
        <w:t>question was ‘based largely on’.</w:t>
      </w:r>
    </w:p>
    <w:p w:rsidR="003F0E96" w:rsidRPr="0073178B" w:rsidRDefault="003F0E96"/>
    <w:p w:rsidR="003F0E96" w:rsidRPr="0073178B" w:rsidRDefault="003F0E96">
      <w:r w:rsidRPr="0073178B">
        <w:t xml:space="preserve">5. </w:t>
      </w:r>
      <w:r w:rsidRPr="0073178B">
        <w:rPr>
          <w:b/>
        </w:rPr>
        <w:t>Answer</w:t>
      </w:r>
      <w:r w:rsidRPr="0073178B">
        <w:t>: (b) and (l) are the most likely appropriate answers if only two characteristics must be selected. The other answers</w:t>
      </w:r>
      <w:r>
        <w:t>,</w:t>
      </w:r>
      <w:r w:rsidRPr="0073178B">
        <w:t xml:space="preserve"> although they generally have a grain of validity</w:t>
      </w:r>
      <w:r>
        <w:t>,</w:t>
      </w:r>
      <w:r w:rsidRPr="0073178B">
        <w:t xml:space="preserve"> are not as important as (b) and (l). Some remarks about the eliminated answers: </w:t>
      </w:r>
    </w:p>
    <w:p w:rsidR="003F0E96" w:rsidRPr="0073178B" w:rsidRDefault="003F0E96" w:rsidP="003F0E96">
      <w:pPr>
        <w:ind w:left="284" w:hanging="284"/>
      </w:pPr>
      <w:r w:rsidRPr="0073178B">
        <w:t xml:space="preserve">(a) is included in (b); </w:t>
      </w:r>
    </w:p>
    <w:p w:rsidR="003F0E96" w:rsidRPr="0073178B" w:rsidRDefault="003F0E96" w:rsidP="003F0E96">
      <w:pPr>
        <w:ind w:left="284" w:hanging="284"/>
      </w:pPr>
      <w:r w:rsidRPr="0073178B">
        <w:t>(c) is desirable but precision suppose</w:t>
      </w:r>
      <w:r>
        <w:t>s</w:t>
      </w:r>
      <w:r w:rsidRPr="0073178B">
        <w:t xml:space="preserve"> one agrees on the rules of coding and the purpose ‘true and fair’ supersedes the precision aspect; </w:t>
      </w:r>
    </w:p>
    <w:p w:rsidR="003F0E96" w:rsidRPr="0073178B" w:rsidRDefault="003F0E96" w:rsidP="003F0E96">
      <w:pPr>
        <w:ind w:left="284" w:hanging="284"/>
      </w:pPr>
      <w:r w:rsidRPr="0073178B">
        <w:t xml:space="preserve">(d) relevance is only defined by the user – relevant to their decision model – but the accounting signal has to serve all classes of users and therefore is the result of a compromise which may make the signal relevant to some users and not to others; </w:t>
      </w:r>
    </w:p>
    <w:p w:rsidR="003F0E96" w:rsidRPr="0073178B" w:rsidRDefault="003F0E96" w:rsidP="003F0E96">
      <w:pPr>
        <w:ind w:left="284" w:hanging="284"/>
      </w:pPr>
      <w:r w:rsidRPr="0073178B">
        <w:t>(e) unambiguous is certainly desirable but one can have an unambiguous number that is neither true nor fair</w:t>
      </w:r>
      <w:r>
        <w:t>, nor timely,</w:t>
      </w:r>
      <w:r w:rsidRPr="0073178B">
        <w:t xml:space="preserve"> in the description of the wealth-creation process of the firm; </w:t>
      </w:r>
    </w:p>
    <w:p w:rsidR="003F0E96" w:rsidRPr="0073178B" w:rsidRDefault="003F0E96" w:rsidP="003F0E96">
      <w:pPr>
        <w:ind w:left="284" w:hanging="284"/>
      </w:pPr>
      <w:r w:rsidRPr="0073178B">
        <w:t xml:space="preserve">(f) and (g) are included in ‘true and fair’ as without such qualities true and fair would be impossible, thus (f) and (g) are necessary but not sufficient; </w:t>
      </w:r>
    </w:p>
    <w:p w:rsidR="003F0E96" w:rsidRPr="0073178B" w:rsidRDefault="003F0E96" w:rsidP="003F0E96">
      <w:pPr>
        <w:ind w:left="284" w:hanging="284"/>
      </w:pPr>
      <w:r w:rsidRPr="0073178B">
        <w:t>(h) is certainly desirable but not necessary; GAAP attempt to create a common set of principles so that comparability can be achieved, but they still leave a lot of leeway</w:t>
      </w:r>
      <w:r>
        <w:t>,</w:t>
      </w:r>
      <w:r w:rsidRPr="0073178B">
        <w:t xml:space="preserve"> thus allowing each firm to be true and fair in describing its financial situation but comparability is not an objective </w:t>
      </w:r>
      <w:r w:rsidRPr="0073178B">
        <w:rPr>
          <w:i/>
        </w:rPr>
        <w:t>per se</w:t>
      </w:r>
      <w:r w:rsidRPr="0073178B">
        <w:t xml:space="preserve"> for the firm creating the accounting signal; </w:t>
      </w:r>
    </w:p>
    <w:p w:rsidR="003F0E96" w:rsidRPr="0073178B" w:rsidRDefault="003F0E96" w:rsidP="003F0E96">
      <w:pPr>
        <w:ind w:left="284" w:hanging="284"/>
      </w:pPr>
      <w:r w:rsidRPr="0073178B">
        <w:t>(i) is not a quality of any signal; if anything</w:t>
      </w:r>
      <w:r>
        <w:t>,</w:t>
      </w:r>
      <w:r w:rsidRPr="0073178B">
        <w:t xml:space="preserve"> ‘neutral’ is the opposite of relevant or of useful, but relevance, as seen before is not one of the two most important qualities of an accounting signal; </w:t>
      </w:r>
    </w:p>
    <w:p w:rsidR="003F0E96" w:rsidRPr="0073178B" w:rsidRDefault="003F0E96" w:rsidP="003F0E96">
      <w:pPr>
        <w:ind w:left="284" w:hanging="284"/>
      </w:pPr>
      <w:r w:rsidRPr="0073178B">
        <w:t xml:space="preserve">(j) refers to materiality, i.e., the relative size of the signal to the mesh of analysis by the decision-maker or user of financial information signals; although important so as to avoid information overload, but it is not one of the two most important qualities of an accounting signal; incidentally a relatively immaterial signal may be very significant as for example the case of a reduction in cash advances from clients that may be dwarfed by an increase in sales revenue but the change in cash advances is the result of a shift in the nature of customers expectations and thus, although probably immaterial, is very meaningful for giving a true and fair view of the financial position of the firm; </w:t>
      </w:r>
    </w:p>
    <w:p w:rsidR="003F0E96" w:rsidRPr="0073178B" w:rsidRDefault="003F0E96" w:rsidP="003F0E96">
      <w:pPr>
        <w:ind w:left="284" w:hanging="284"/>
      </w:pPr>
      <w:r w:rsidRPr="0073178B">
        <w:t>(k) conservatism is not a key characteristic of accounting signals, even if GAAP include conservatism as a guiding principle.</w:t>
      </w:r>
    </w:p>
    <w:p w:rsidR="003F0E96" w:rsidRPr="0073178B" w:rsidRDefault="003F0E96">
      <w:pPr>
        <w:ind w:left="993" w:hanging="284"/>
      </w:pPr>
    </w:p>
    <w:p w:rsidR="003F0E96" w:rsidRPr="0073178B" w:rsidRDefault="003F0E96" w:rsidP="003F0E96">
      <w:pPr>
        <w:keepNext/>
        <w:keepLines/>
      </w:pPr>
      <w:r w:rsidRPr="0073178B">
        <w:lastRenderedPageBreak/>
        <w:t>6.</w:t>
      </w:r>
      <w:r w:rsidRPr="0073178B">
        <w:rPr>
          <w:b/>
        </w:rPr>
        <w:t xml:space="preserve"> Answer</w:t>
      </w:r>
      <w:r w:rsidRPr="0073178B">
        <w:t xml:space="preserve">: (e). </w:t>
      </w:r>
    </w:p>
    <w:p w:rsidR="003F0E96" w:rsidRPr="0073178B" w:rsidRDefault="003F0E96" w:rsidP="003F0E96">
      <w:pPr>
        <w:keepNext/>
        <w:keepLines/>
      </w:pPr>
    </w:p>
    <w:p w:rsidR="003F0E96" w:rsidRPr="0073178B" w:rsidRDefault="003F0E96" w:rsidP="003F0E96">
      <w:pPr>
        <w:keepNext/>
        <w:keepLines/>
      </w:pPr>
      <w:r w:rsidRPr="0073178B">
        <w:t>Sometimes, (g) is also considered an acceptable definition, but the authors feel it would be a mistake to accept (g) as an answer as it is impossible to define a relevant threshold in all circumstances, given the turbulence of markets. Although (f) is true for a tax accountant, it is important for the reader to keep in mind that financial reporting often obeys different rules from those set by tax authorities.</w:t>
      </w:r>
    </w:p>
    <w:p w:rsidR="003F0E96" w:rsidRDefault="003F0E96"/>
    <w:p w:rsidR="0029046A" w:rsidRPr="0073178B" w:rsidRDefault="0029046A" w:rsidP="0029046A">
      <w:pPr>
        <w:keepNext/>
        <w:keepLines/>
      </w:pPr>
      <w:r w:rsidRPr="008A6DEF">
        <w:t>7.</w:t>
      </w:r>
      <w:r w:rsidRPr="008A6DEF">
        <w:rPr>
          <w:b/>
        </w:rPr>
        <w:t xml:space="preserve"> Answer</w:t>
      </w:r>
      <w:r w:rsidRPr="008A6DEF">
        <w:t>: (</w:t>
      </w:r>
      <w:r w:rsidR="008A6DEF" w:rsidRPr="008A6DEF">
        <w:t>a</w:t>
      </w:r>
      <w:r w:rsidRPr="008A6DEF">
        <w:t>).</w:t>
      </w:r>
      <w:r w:rsidRPr="0073178B">
        <w:t xml:space="preserve"> </w:t>
      </w:r>
    </w:p>
    <w:p w:rsidR="0029046A" w:rsidRDefault="0029046A"/>
    <w:p w:rsidR="008A6DEF" w:rsidRDefault="008A6DEF">
      <w:r w:rsidRPr="008A6DEF">
        <w:t>While for a manufacturing firm or for a retailer, the closing date is generally based on a period of low activity (low inventories) or low risk of retur</w:t>
      </w:r>
      <w:r>
        <w:t>ns affecting the relevance of t</w:t>
      </w:r>
      <w:r w:rsidRPr="008A6DEF">
        <w:t>he receivables (retailer), in a service firm, unless there is a clear seasonality (rarely the case, but could happen: for example in the case of a service provider to oil drilling in Alaska or Siberia, in which case Winter is clearly a period of low activity and thus a good choose for a closing date)</w:t>
      </w:r>
      <w:r>
        <w:t>,</w:t>
      </w:r>
      <w:r w:rsidRPr="008A6DEF">
        <w:t xml:space="preserve"> the choice of the period for closing is totally at the discretion of senior management as there is no reason service contracts with the diverse customers would end around a similar period or milestones be reached in a synchronized fashion. The correct answer is (a). All other answers are more or less plausible, but they are all already included in (a).</w:t>
      </w:r>
    </w:p>
    <w:p w:rsidR="008A6DEF" w:rsidRDefault="008A6DEF"/>
    <w:p w:rsidR="003F0E96" w:rsidRPr="0073178B" w:rsidRDefault="003F0E96">
      <w:pPr>
        <w:pStyle w:val="Titre2"/>
      </w:pPr>
      <w:bookmarkStart w:id="1" w:name="_Toc515672471"/>
      <w:bookmarkStart w:id="2" w:name="_Toc527096644"/>
      <w:bookmarkStart w:id="3" w:name="_Toc350270808"/>
      <w:r w:rsidRPr="0073178B">
        <w:t>Assignment 1.</w:t>
      </w:r>
      <w:bookmarkEnd w:id="1"/>
      <w:bookmarkEnd w:id="2"/>
      <w:r w:rsidRPr="0073178B">
        <w:t xml:space="preserve">2 </w:t>
      </w:r>
      <w:bookmarkStart w:id="4" w:name="_Toc515672472"/>
      <w:bookmarkStart w:id="5" w:name="_Toc527096645"/>
      <w:r w:rsidRPr="0073178B">
        <w:t>Discussion questions</w:t>
      </w:r>
      <w:bookmarkEnd w:id="3"/>
      <w:bookmarkEnd w:id="4"/>
      <w:bookmarkEnd w:id="5"/>
    </w:p>
    <w:p w:rsidR="003F0E96" w:rsidRPr="0073178B" w:rsidRDefault="003F0E96"/>
    <w:p w:rsidR="003F0E96" w:rsidRPr="00CB5FCA" w:rsidRDefault="003F0E96">
      <w:pPr>
        <w:numPr>
          <w:ilvl w:val="0"/>
          <w:numId w:val="1"/>
        </w:numPr>
        <w:rPr>
          <w:i/>
        </w:rPr>
      </w:pPr>
      <w:r w:rsidRPr="00CB5FCA">
        <w:rPr>
          <w:i/>
        </w:rPr>
        <w:t>Should managers of a company (i.e., decision-makers who are inside the business entity) be considered to be part of the population of ‘users’ of financial accounting?</w:t>
      </w:r>
    </w:p>
    <w:p w:rsidR="003F0E96" w:rsidRPr="00CB5FCA" w:rsidRDefault="003F0E96">
      <w:pPr>
        <w:rPr>
          <w:i/>
        </w:rPr>
      </w:pPr>
    </w:p>
    <w:p w:rsidR="003F0E96" w:rsidRPr="0073178B" w:rsidRDefault="003F0E96">
      <w:r w:rsidRPr="0073178B">
        <w:t>Yes, the managers should be considered as internal users of the financial statements. These documents will help them plan, make strategic and resource allocation decisions and control the implementation of these actions. They also need financial accounting information to evaluate the company’s output, outcome, results, achievements and performance, and to monitor, among other things, the operations of the business process and to control the budget and inventory.</w:t>
      </w:r>
    </w:p>
    <w:p w:rsidR="003F0E96" w:rsidRPr="0073178B" w:rsidRDefault="003F0E96"/>
    <w:p w:rsidR="003F0E96" w:rsidRPr="00A35CFD" w:rsidRDefault="003F0E96">
      <w:pPr>
        <w:numPr>
          <w:ilvl w:val="0"/>
          <w:numId w:val="1"/>
        </w:numPr>
        <w:rPr>
          <w:i/>
        </w:rPr>
      </w:pPr>
      <w:r w:rsidRPr="00A35CFD">
        <w:rPr>
          <w:i/>
        </w:rPr>
        <w:t>Are there possible conflicts of interest between the various users of financial information?</w:t>
      </w:r>
      <w:r w:rsidR="004609B0">
        <w:rPr>
          <w:i/>
        </w:rPr>
        <w:t xml:space="preserve"> </w:t>
      </w:r>
      <w:r w:rsidR="004609B0" w:rsidRPr="004609B0">
        <w:rPr>
          <w:i/>
        </w:rPr>
        <w:t>If your answer is yes, please provide some illustrations; if your answer is no, explain why.</w:t>
      </w:r>
    </w:p>
    <w:p w:rsidR="003F0E96" w:rsidRPr="00CB5FCA" w:rsidRDefault="003F0E96">
      <w:pPr>
        <w:rPr>
          <w:i/>
        </w:rPr>
      </w:pPr>
    </w:p>
    <w:p w:rsidR="003F0E96" w:rsidRPr="0073178B" w:rsidRDefault="003F0E96">
      <w:r w:rsidRPr="0073178B">
        <w:t>Yes, users have different interests. For example:</w:t>
      </w:r>
    </w:p>
    <w:p w:rsidR="003F0E96" w:rsidRPr="0073178B" w:rsidRDefault="003F0E96"/>
    <w:p w:rsidR="003F0E96" w:rsidRPr="0073178B" w:rsidRDefault="003F0E96">
      <w:pPr>
        <w:numPr>
          <w:ilvl w:val="0"/>
          <w:numId w:val="3"/>
        </w:numPr>
      </w:pPr>
      <w:r w:rsidRPr="0073178B">
        <w:t xml:space="preserve">The management team or the owners of a company may want to minimize profit in order to pay the lowest possible tax amount and thus reduce the drain on the cash flow (so as to be able to invest to support growth). </w:t>
      </w:r>
    </w:p>
    <w:p w:rsidR="003F0E96" w:rsidRPr="0073178B" w:rsidRDefault="003F0E96">
      <w:pPr>
        <w:numPr>
          <w:ilvl w:val="0"/>
          <w:numId w:val="3"/>
        </w:numPr>
      </w:pPr>
      <w:r w:rsidRPr="0073178B">
        <w:t>Conversely, the market and investors may want to see the highest profits in order to possibly award themselves high dividends or to</w:t>
      </w:r>
      <w:r>
        <w:t xml:space="preserve"> signal to the financial markets a strong probability of growth of the earnings stream that is likely to</w:t>
      </w:r>
      <w:r w:rsidRPr="0073178B">
        <w:t xml:space="preserve"> lead to an increase in market price. </w:t>
      </w:r>
    </w:p>
    <w:p w:rsidR="003F0E96" w:rsidRPr="0073178B" w:rsidRDefault="003F0E96">
      <w:pPr>
        <w:numPr>
          <w:ilvl w:val="0"/>
          <w:numId w:val="3"/>
        </w:numPr>
      </w:pPr>
      <w:r w:rsidRPr="0073178B">
        <w:t xml:space="preserve">At the same time, a low level of dividend pay-out generally increases the cash balance, i.e., means an increase of the liquidity, which is generally seen favorably by trading partners, customers as well as suppliers and, if the firm has attractive investment opportunities, may lead to a higher market value (the market value of the firm is generally understood to be the value today of the future stream of </w:t>
      </w:r>
      <w:r>
        <w:t xml:space="preserve">earnings or </w:t>
      </w:r>
      <w:r w:rsidRPr="0073178B">
        <w:t xml:space="preserve">cash flows the firm can create). </w:t>
      </w:r>
    </w:p>
    <w:p w:rsidR="003F0E96" w:rsidRPr="0073178B" w:rsidRDefault="003F0E96">
      <w:pPr>
        <w:numPr>
          <w:ilvl w:val="0"/>
          <w:numId w:val="3"/>
        </w:numPr>
      </w:pPr>
      <w:r w:rsidRPr="0073178B">
        <w:lastRenderedPageBreak/>
        <w:t xml:space="preserve">Tax authorities are interested in the firm reporting higher net income, which serves as a tax base, thus allowing the government or administration to generate a higher level of tax </w:t>
      </w:r>
      <w:r>
        <w:t>revenue</w:t>
      </w:r>
      <w:r w:rsidRPr="0073178B">
        <w:t>.</w:t>
      </w:r>
    </w:p>
    <w:p w:rsidR="00711276" w:rsidRDefault="00711276"/>
    <w:p w:rsidR="00430882" w:rsidRDefault="00676304">
      <w:r>
        <w:t>However, t</w:t>
      </w:r>
      <w:r w:rsidR="00430882" w:rsidRPr="00430882">
        <w:t xml:space="preserve">he answer is not as simple as it may appear at first glance. In theory there is no </w:t>
      </w:r>
      <w:r w:rsidR="00430882">
        <w:t>‘</w:t>
      </w:r>
      <w:r w:rsidR="00430882" w:rsidRPr="00430882">
        <w:t>conflict</w:t>
      </w:r>
      <w:r w:rsidR="00430882">
        <w:t xml:space="preserve">’ of interest per se. </w:t>
      </w:r>
      <w:r w:rsidR="00430882" w:rsidRPr="00430882">
        <w:t>But there may be, at the same time, very different focuses in the way different users look at the financial statements. A banker might be interested in the long</w:t>
      </w:r>
      <w:r w:rsidR="00430882">
        <w:t>-</w:t>
      </w:r>
      <w:r w:rsidR="00430882" w:rsidRPr="00430882">
        <w:t>term cash flow of the firm (ability to reimburse the principal of the loans) or its ability to pay its interest expense, while a supplier might be interested mainly in the short</w:t>
      </w:r>
      <w:r w:rsidR="00430882">
        <w:t>-</w:t>
      </w:r>
      <w:r w:rsidR="00430882" w:rsidRPr="00430882">
        <w:t>term solvency of the firm to make sure his invoices will be paid, and in the evolution of R&amp;D investments to see whether the materials or components they are currently providing might still be needed in the future. However both of these users are interested in the long</w:t>
      </w:r>
      <w:r w:rsidR="00430882">
        <w:t>-</w:t>
      </w:r>
      <w:r w:rsidR="00430882" w:rsidRPr="00430882">
        <w:t xml:space="preserve">term viability of the firm (is it a going concern?) as they want to remain the providers of loans or of materials to this firm, if it is </w:t>
      </w:r>
      <w:r w:rsidR="00430882">
        <w:t xml:space="preserve">a viable and solvent customer. </w:t>
      </w:r>
      <w:r w:rsidR="00430882" w:rsidRPr="00430882">
        <w:t xml:space="preserve">Keep in mind it costs a lot more (the commonly accepted order of magnitude is 5 to 1) to acquire a customer than to maintain one already acquired. </w:t>
      </w:r>
    </w:p>
    <w:p w:rsidR="00430882" w:rsidRDefault="00430882"/>
    <w:p w:rsidR="00430882" w:rsidRDefault="00430882">
      <w:r w:rsidRPr="00430882">
        <w:t>All users are interested in the long</w:t>
      </w:r>
      <w:r>
        <w:t>-</w:t>
      </w:r>
      <w:r w:rsidRPr="00430882">
        <w:t xml:space="preserve">term viability of the firm but each class of users will, at one point in time or another, focus on certain specific aspects of the financial statements, mainly for their short-run view. Financial statements as they are constructed and presented are, in fact, a compromise trying to satisfy every user in all the ways they want to be informed. Some details may be disregarded by some users while others may wish they had more details on certain elements. </w:t>
      </w:r>
    </w:p>
    <w:p w:rsidR="00430882" w:rsidRDefault="00430882"/>
    <w:p w:rsidR="00430882" w:rsidRDefault="00430882">
      <w:r w:rsidRPr="00430882">
        <w:t>For example, in Q</w:t>
      </w:r>
      <w:r w:rsidR="0068277B">
        <w:t>4</w:t>
      </w:r>
      <w:r w:rsidRPr="00430882">
        <w:t xml:space="preserve"> of 201</w:t>
      </w:r>
      <w:r w:rsidR="0068277B">
        <w:t>2</w:t>
      </w:r>
      <w:r w:rsidRPr="00430882">
        <w:t>, Apple Inc. is reputed to have $137 billion in liquidities (This amount led some key shareholders to sue Apple to force them to pay more dividends to return this cash to the shareholde</w:t>
      </w:r>
      <w:r>
        <w:t>rs). However these $137 billion</w:t>
      </w:r>
      <w:r w:rsidRPr="00430882">
        <w:t xml:space="preserve"> can be broken down between $16 billion in cash or equivalent, $24 billion in </w:t>
      </w:r>
      <w:r>
        <w:t>‘</w:t>
      </w:r>
      <w:r w:rsidRPr="00430882">
        <w:t>short term marketable securities</w:t>
      </w:r>
      <w:r>
        <w:t>’</w:t>
      </w:r>
      <w:r w:rsidRPr="00430882">
        <w:t xml:space="preserve"> (which the footnotes define as maturing in less than 5 years) and $97 billion in </w:t>
      </w:r>
      <w:r>
        <w:t>‘</w:t>
      </w:r>
      <w:r w:rsidRPr="00430882">
        <w:t>long-term marketable securities</w:t>
      </w:r>
      <w:r>
        <w:t>’</w:t>
      </w:r>
      <w:r w:rsidRPr="00430882">
        <w:t xml:space="preserve"> (defined in the footnotes as having a maturity date exceeding 5 years)</w:t>
      </w:r>
      <w:r w:rsidR="009C4357">
        <w:t xml:space="preserve"> of which $42 billion are corporate securities</w:t>
      </w:r>
      <w:r w:rsidRPr="00430882">
        <w:t xml:space="preserve">. Apple does not report </w:t>
      </w:r>
      <w:r>
        <w:t>‘</w:t>
      </w:r>
      <w:r w:rsidRPr="00430882">
        <w:t>financial investments</w:t>
      </w:r>
      <w:r>
        <w:t>’</w:t>
      </w:r>
      <w:r w:rsidRPr="00430882">
        <w:t xml:space="preserve"> and those are included under the heading </w:t>
      </w:r>
      <w:r>
        <w:t>‘</w:t>
      </w:r>
      <w:r w:rsidRPr="00430882">
        <w:t>long-term marketable securities</w:t>
      </w:r>
      <w:r>
        <w:t>’</w:t>
      </w:r>
      <w:r w:rsidRPr="00430882">
        <w:t xml:space="preserve"> which means a fair -- but unspecified-- portion of these securities are likely to be financial investments that rate crucial to the running of the business (investments in suppliers, in distributors, in start-ups, in current or future industrial or intellectual property p</w:t>
      </w:r>
      <w:r>
        <w:t xml:space="preserve">artners, etc.). </w:t>
      </w:r>
      <w:r w:rsidRPr="00430882">
        <w:t xml:space="preserve">The investors who sued Apple (suit later withdrawn before </w:t>
      </w:r>
      <w:r>
        <w:t>t</w:t>
      </w:r>
      <w:r w:rsidRPr="00430882">
        <w:t xml:space="preserve">hat annual general assembly) thought there was a conflict of interest between them and management regarding the uses (usefulness?) of that massive amount of perceived </w:t>
      </w:r>
      <w:r>
        <w:t>‘</w:t>
      </w:r>
      <w:r w:rsidRPr="00430882">
        <w:t>liquidity</w:t>
      </w:r>
      <w:r>
        <w:t>’</w:t>
      </w:r>
      <w:r w:rsidR="00676304">
        <w:t xml:space="preserve"> </w:t>
      </w:r>
      <w:r w:rsidRPr="00430882">
        <w:t xml:space="preserve">but, in fact, once one dug a little deeper (and the footnotes are very useful for this purpose), it became clear there was no conflict of interest between management and investors. Had Apple chosen to separate their </w:t>
      </w:r>
      <w:r>
        <w:t>‘</w:t>
      </w:r>
      <w:r w:rsidRPr="00430882">
        <w:t>long-term marketable securities</w:t>
      </w:r>
      <w:r>
        <w:t>’</w:t>
      </w:r>
      <w:r w:rsidRPr="00430882">
        <w:t xml:space="preserve"> between </w:t>
      </w:r>
      <w:r>
        <w:t>‘</w:t>
      </w:r>
      <w:r w:rsidRPr="00430882">
        <w:t>financial investments</w:t>
      </w:r>
      <w:r>
        <w:t>’</w:t>
      </w:r>
      <w:r w:rsidRPr="00430882">
        <w:t xml:space="preserve"> and </w:t>
      </w:r>
      <w:r>
        <w:t>‘</w:t>
      </w:r>
      <w:r w:rsidRPr="00430882">
        <w:t>investments to protect the purchasing power of liquidity</w:t>
      </w:r>
      <w:r>
        <w:t>’</w:t>
      </w:r>
      <w:r w:rsidRPr="00430882">
        <w:t>, the debate about what to do with the $137 billion would never have occurred. As we said, financial statements are compromises in describing the financial health of the firm and thus short</w:t>
      </w:r>
      <w:r>
        <w:t>-</w:t>
      </w:r>
      <w:r w:rsidRPr="00430882">
        <w:t>term divergence of views may happen but no real conflict of interest exists.</w:t>
      </w:r>
    </w:p>
    <w:p w:rsidR="00430882" w:rsidRPr="0073178B" w:rsidRDefault="00430882"/>
    <w:p w:rsidR="003F0E96" w:rsidRPr="00CB5FCA" w:rsidRDefault="003F0E96">
      <w:pPr>
        <w:numPr>
          <w:ilvl w:val="0"/>
          <w:numId w:val="1"/>
        </w:numPr>
        <w:rPr>
          <w:i/>
        </w:rPr>
      </w:pPr>
      <w:r w:rsidRPr="00CB5FCA">
        <w:rPr>
          <w:i/>
        </w:rPr>
        <w:t>How can a decision</w:t>
      </w:r>
      <w:r w:rsidR="00676304">
        <w:rPr>
          <w:i/>
        </w:rPr>
        <w:t xml:space="preserve"> </w:t>
      </w:r>
      <w:r w:rsidRPr="00CB5FCA">
        <w:rPr>
          <w:i/>
        </w:rPr>
        <w:t>maker obtain a copy of a firm’s financial statements if the latter does not make them public (for example, an unlisted business or a closely held competitor)? Identify concrete examples in a given country.</w:t>
      </w:r>
    </w:p>
    <w:p w:rsidR="003F0E96" w:rsidRPr="0073178B" w:rsidRDefault="003F0E96"/>
    <w:p w:rsidR="003F0E96" w:rsidRPr="0073178B" w:rsidRDefault="003F0E96">
      <w:r w:rsidRPr="0073178B">
        <w:lastRenderedPageBreak/>
        <w:t>In many countries, especially in Europe, companies must file their annual financial statements with some governmental or judicial agency, which makes them available to the public (see Chapter 18, Appendix 18.3).</w:t>
      </w:r>
    </w:p>
    <w:p w:rsidR="003F0E96" w:rsidRPr="0073178B" w:rsidRDefault="003F0E96"/>
    <w:p w:rsidR="003F0E96" w:rsidRPr="00CB5FCA" w:rsidRDefault="003F0E96">
      <w:pPr>
        <w:numPr>
          <w:ilvl w:val="0"/>
          <w:numId w:val="1"/>
        </w:numPr>
        <w:rPr>
          <w:i/>
        </w:rPr>
      </w:pPr>
      <w:r w:rsidRPr="00CB5FCA">
        <w:rPr>
          <w:i/>
        </w:rPr>
        <w:t>Why are suppliers and customers interested in studying the financial statements of a company?</w:t>
      </w:r>
    </w:p>
    <w:p w:rsidR="003F0E96" w:rsidRPr="0073178B" w:rsidRDefault="003F0E96"/>
    <w:p w:rsidR="003F0E96" w:rsidRPr="0073178B" w:rsidRDefault="003F0E96">
      <w:pPr>
        <w:numPr>
          <w:ilvl w:val="0"/>
          <w:numId w:val="4"/>
        </w:numPr>
      </w:pPr>
      <w:r w:rsidRPr="0073178B">
        <w:t>It is important for suppliers to evaluate the credit risk (solvency of their customers), i.e., to know whether a customer has sufficient payment capacity (for example: positive net income, positive cash flow</w:t>
      </w:r>
      <w:r>
        <w:t>, although both are not linked directly in the short-term</w:t>
      </w:r>
      <w:r w:rsidRPr="0073178B">
        <w:t>). In practice, a supplier may decide, after reviewing the financial statements, that it will only accept cash payments from certain customers, rather than accepting sales on credit, if it thinks there is a significant risk of non-payment by these customers.</w:t>
      </w:r>
    </w:p>
    <w:p w:rsidR="003F0E96" w:rsidRPr="0073178B" w:rsidRDefault="003F0E96">
      <w:pPr>
        <w:numPr>
          <w:ilvl w:val="0"/>
          <w:numId w:val="4"/>
        </w:numPr>
      </w:pPr>
      <w:r w:rsidRPr="0073178B">
        <w:t>Customers may be interested in equivalent descriptors about the financial condition of their supplier</w:t>
      </w:r>
      <w:r>
        <w:t>s</w:t>
      </w:r>
      <w:r w:rsidRPr="0073178B">
        <w:t xml:space="preserve"> in order to ascertain the risk that the supplier might default and be unable to deliver goods or services ordered (in both the short- and the long-run. As explicitly integrated supply chains become more and more common, often along with a ‘just-in-time’ approach, reliability (also defined from a financial point of view) becomes crucial when choosing suppliers. Customers want to evaluate the ‘delivery risk’. There may also be a ‘credit risk’ with regards to payments made in advance.</w:t>
      </w:r>
    </w:p>
    <w:p w:rsidR="003F0E96" w:rsidRPr="0073178B" w:rsidRDefault="003F0E96"/>
    <w:p w:rsidR="003F0E96" w:rsidRPr="00CB5FCA" w:rsidRDefault="003F0E96">
      <w:pPr>
        <w:numPr>
          <w:ilvl w:val="0"/>
          <w:numId w:val="1"/>
        </w:numPr>
        <w:rPr>
          <w:i/>
        </w:rPr>
      </w:pPr>
      <w:r w:rsidRPr="00CB5FCA">
        <w:rPr>
          <w:i/>
        </w:rPr>
        <w:t>What sources of information on a business’ economic situation, other than financial statements, are available to the general public?</w:t>
      </w:r>
    </w:p>
    <w:p w:rsidR="003F0E96" w:rsidRPr="0073178B" w:rsidRDefault="003F0E96"/>
    <w:p w:rsidR="003F0E96" w:rsidRPr="0073178B" w:rsidRDefault="003F0E96">
      <w:pPr>
        <w:numPr>
          <w:ilvl w:val="0"/>
          <w:numId w:val="5"/>
        </w:numPr>
      </w:pPr>
      <w:r w:rsidRPr="0073178B">
        <w:t>Newspaper reports, press releases in the media (see Chapter 18, Appendix 18.</w:t>
      </w:r>
      <w:r w:rsidR="009D5923">
        <w:t>2</w:t>
      </w:r>
      <w:r w:rsidRPr="0073178B">
        <w:t>)</w:t>
      </w:r>
    </w:p>
    <w:p w:rsidR="003F0E96" w:rsidRPr="0073178B" w:rsidRDefault="003F0E96">
      <w:pPr>
        <w:numPr>
          <w:ilvl w:val="0"/>
          <w:numId w:val="5"/>
        </w:numPr>
      </w:pPr>
      <w:r w:rsidRPr="0073178B">
        <w:t>Staff of the in-house dedicated function (generally called ‘investor relations manager’ or something similar)</w:t>
      </w:r>
    </w:p>
    <w:p w:rsidR="003F0E96" w:rsidRPr="0073178B" w:rsidRDefault="003F0E96">
      <w:pPr>
        <w:numPr>
          <w:ilvl w:val="0"/>
          <w:numId w:val="5"/>
        </w:numPr>
      </w:pPr>
      <w:r w:rsidRPr="0073178B">
        <w:t>Financial analysts at brokerage or investment houses</w:t>
      </w:r>
    </w:p>
    <w:p w:rsidR="003F0E96" w:rsidRPr="0073178B" w:rsidRDefault="003F0E96">
      <w:pPr>
        <w:numPr>
          <w:ilvl w:val="0"/>
          <w:numId w:val="5"/>
        </w:numPr>
      </w:pPr>
      <w:r w:rsidRPr="0073178B">
        <w:t>Databases.</w:t>
      </w:r>
    </w:p>
    <w:p w:rsidR="003F0E96" w:rsidRPr="0073178B" w:rsidRDefault="003F0E96" w:rsidP="003F0E96"/>
    <w:p w:rsidR="003F0E96" w:rsidRPr="0073178B" w:rsidRDefault="003F0E96">
      <w:pPr>
        <w:pStyle w:val="Titre2"/>
        <w:rPr>
          <w:b w:val="0"/>
        </w:rPr>
      </w:pPr>
      <w:bookmarkStart w:id="6" w:name="_Toc350270809"/>
      <w:r w:rsidRPr="0073178B">
        <w:t>Assignment 1.3 Xenakis</w:t>
      </w:r>
      <w:bookmarkEnd w:id="6"/>
    </w:p>
    <w:p w:rsidR="003F0E96" w:rsidRPr="0073178B" w:rsidRDefault="003F0E96">
      <w:pPr>
        <w:pStyle w:val="Titre6"/>
      </w:pPr>
      <w:r w:rsidRPr="0073178B">
        <w:t xml:space="preserve">Topic: </w:t>
      </w:r>
      <w:r w:rsidRPr="00551F5D">
        <w:rPr>
          <w:b w:val="0"/>
          <w:bCs w:val="0"/>
        </w:rPr>
        <w:t>Financial situation</w:t>
      </w:r>
    </w:p>
    <w:p w:rsidR="000F3151" w:rsidRDefault="000F3151" w:rsidP="000F3151">
      <w:r w:rsidRPr="00FF0FC1">
        <w:rPr>
          <w:b/>
          <w:bCs/>
        </w:rPr>
        <w:t>Level of difficulty:</w:t>
      </w:r>
      <w:r>
        <w:t xml:space="preserve"> Low</w:t>
      </w:r>
    </w:p>
    <w:p w:rsidR="003F0E96" w:rsidRPr="0073178B" w:rsidRDefault="003F0E96"/>
    <w:p w:rsidR="003F0E96" w:rsidRPr="0073178B" w:rsidRDefault="003F0E96">
      <w:pPr>
        <w:rPr>
          <w:i/>
        </w:rPr>
      </w:pPr>
      <w:r w:rsidRPr="0073178B">
        <w:rPr>
          <w:i/>
        </w:rPr>
        <w:t>A Power Point file is available for this assignment (file A1.3).</w:t>
      </w:r>
    </w:p>
    <w:p w:rsidR="003F0E96" w:rsidRPr="0073178B" w:rsidRDefault="003F0E96"/>
    <w:p w:rsidR="003F0E96" w:rsidRPr="00CB5FCA" w:rsidRDefault="003F0E96">
      <w:pPr>
        <w:numPr>
          <w:ilvl w:val="0"/>
          <w:numId w:val="2"/>
        </w:numPr>
        <w:rPr>
          <w:i/>
        </w:rPr>
      </w:pPr>
      <w:r w:rsidRPr="00CB5FCA">
        <w:rPr>
          <w:i/>
        </w:rPr>
        <w:t>Describe Venture Xenakis’ ‘net worth’ on the day of his departure from Athens for Byblos before procuring his sea passage.</w:t>
      </w:r>
    </w:p>
    <w:p w:rsidR="003F0E96" w:rsidRPr="0073178B" w:rsidRDefault="003F0E96"/>
    <w:tbl>
      <w:tblPr>
        <w:tblW w:w="0" w:type="auto"/>
        <w:jc w:val="center"/>
        <w:tblInd w:w="-85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tblPr>
      <w:tblGrid>
        <w:gridCol w:w="2985"/>
        <w:gridCol w:w="510"/>
        <w:gridCol w:w="3082"/>
        <w:gridCol w:w="460"/>
      </w:tblGrid>
      <w:tr w:rsidR="00551F5D" w:rsidRPr="0073178B">
        <w:trPr>
          <w:jc w:val="center"/>
        </w:trPr>
        <w:tc>
          <w:tcPr>
            <w:tcW w:w="2985" w:type="dxa"/>
            <w:tcBorders>
              <w:top w:val="single" w:sz="4" w:space="0" w:color="auto"/>
              <w:bottom w:val="single" w:sz="4" w:space="0" w:color="auto"/>
            </w:tcBorders>
          </w:tcPr>
          <w:p w:rsidR="00551F5D" w:rsidRDefault="00551F5D" w:rsidP="00D530B7">
            <w:pPr>
              <w:keepNext/>
              <w:jc w:val="center"/>
              <w:rPr>
                <w:sz w:val="20"/>
              </w:rPr>
            </w:pPr>
            <w:r>
              <w:rPr>
                <w:sz w:val="20"/>
              </w:rPr>
              <w:t>Venture Xenakis owns</w:t>
            </w:r>
          </w:p>
        </w:tc>
        <w:tc>
          <w:tcPr>
            <w:tcW w:w="510" w:type="dxa"/>
            <w:tcBorders>
              <w:top w:val="single" w:sz="4" w:space="0" w:color="auto"/>
              <w:bottom w:val="single" w:sz="4" w:space="0" w:color="auto"/>
            </w:tcBorders>
          </w:tcPr>
          <w:p w:rsidR="00551F5D" w:rsidRDefault="00551F5D" w:rsidP="00D530B7">
            <w:pPr>
              <w:keepNext/>
              <w:rPr>
                <w:sz w:val="20"/>
              </w:rPr>
            </w:pPr>
          </w:p>
        </w:tc>
        <w:tc>
          <w:tcPr>
            <w:tcW w:w="3082" w:type="dxa"/>
            <w:tcBorders>
              <w:top w:val="single" w:sz="4" w:space="0" w:color="auto"/>
              <w:bottom w:val="single" w:sz="4" w:space="0" w:color="auto"/>
            </w:tcBorders>
          </w:tcPr>
          <w:p w:rsidR="00551F5D" w:rsidRDefault="00551F5D" w:rsidP="00D530B7">
            <w:pPr>
              <w:keepNext/>
              <w:jc w:val="center"/>
              <w:rPr>
                <w:sz w:val="20"/>
              </w:rPr>
            </w:pPr>
            <w:r>
              <w:rPr>
                <w:sz w:val="20"/>
              </w:rPr>
              <w:t>Venture Xenakis owes</w:t>
            </w:r>
          </w:p>
        </w:tc>
        <w:tc>
          <w:tcPr>
            <w:tcW w:w="460" w:type="dxa"/>
            <w:tcBorders>
              <w:top w:val="single" w:sz="4" w:space="0" w:color="auto"/>
              <w:bottom w:val="single" w:sz="4" w:space="0" w:color="auto"/>
            </w:tcBorders>
          </w:tcPr>
          <w:p w:rsidR="00551F5D" w:rsidRDefault="00551F5D" w:rsidP="00D530B7">
            <w:pPr>
              <w:keepNext/>
              <w:rPr>
                <w:sz w:val="20"/>
              </w:rPr>
            </w:pPr>
          </w:p>
        </w:tc>
      </w:tr>
      <w:tr w:rsidR="00551F5D" w:rsidRPr="0073178B">
        <w:trPr>
          <w:jc w:val="center"/>
        </w:trPr>
        <w:tc>
          <w:tcPr>
            <w:tcW w:w="2985" w:type="dxa"/>
            <w:tcBorders>
              <w:top w:val="nil"/>
            </w:tcBorders>
          </w:tcPr>
          <w:p w:rsidR="00551F5D" w:rsidRDefault="00551F5D" w:rsidP="00D530B7">
            <w:pPr>
              <w:keepNext/>
              <w:rPr>
                <w:sz w:val="20"/>
              </w:rPr>
            </w:pPr>
            <w:r>
              <w:rPr>
                <w:sz w:val="20"/>
              </w:rPr>
              <w:t>Gold flatware pieces</w:t>
            </w:r>
          </w:p>
        </w:tc>
        <w:tc>
          <w:tcPr>
            <w:tcW w:w="510" w:type="dxa"/>
            <w:tcBorders>
              <w:top w:val="nil"/>
            </w:tcBorders>
          </w:tcPr>
          <w:p w:rsidR="00551F5D" w:rsidRDefault="00551F5D" w:rsidP="00D530B7">
            <w:pPr>
              <w:keepNext/>
              <w:jc w:val="right"/>
              <w:rPr>
                <w:sz w:val="20"/>
              </w:rPr>
            </w:pPr>
            <w:r>
              <w:rPr>
                <w:sz w:val="20"/>
              </w:rPr>
              <w:t>300</w:t>
            </w:r>
          </w:p>
        </w:tc>
        <w:tc>
          <w:tcPr>
            <w:tcW w:w="3082" w:type="dxa"/>
            <w:tcBorders>
              <w:top w:val="nil"/>
            </w:tcBorders>
          </w:tcPr>
          <w:p w:rsidR="00551F5D" w:rsidRDefault="00551F5D" w:rsidP="00D530B7">
            <w:pPr>
              <w:keepNext/>
              <w:rPr>
                <w:sz w:val="20"/>
              </w:rPr>
            </w:pPr>
          </w:p>
        </w:tc>
        <w:tc>
          <w:tcPr>
            <w:tcW w:w="460" w:type="dxa"/>
            <w:tcBorders>
              <w:top w:val="nil"/>
            </w:tcBorders>
          </w:tcPr>
          <w:p w:rsidR="00551F5D" w:rsidRDefault="00551F5D" w:rsidP="00D530B7">
            <w:pPr>
              <w:keepNext/>
              <w:rPr>
                <w:sz w:val="20"/>
              </w:rPr>
            </w:pPr>
          </w:p>
        </w:tc>
      </w:tr>
      <w:tr w:rsidR="00551F5D" w:rsidRPr="0073178B">
        <w:trPr>
          <w:jc w:val="center"/>
        </w:trPr>
        <w:tc>
          <w:tcPr>
            <w:tcW w:w="2985" w:type="dxa"/>
          </w:tcPr>
          <w:p w:rsidR="00551F5D" w:rsidRDefault="00551F5D" w:rsidP="00D530B7">
            <w:pPr>
              <w:keepNext/>
              <w:rPr>
                <w:sz w:val="20"/>
              </w:rPr>
            </w:pPr>
            <w:smartTag w:uri="urn:schemas-microsoft-com:office:smarttags" w:element="City">
              <w:smartTag w:uri="urn:schemas-microsoft-com:office:smarttags" w:element="place">
                <w:r>
                  <w:rPr>
                    <w:sz w:val="20"/>
                  </w:rPr>
                  <w:t>Crystal</w:t>
                </w:r>
              </w:smartTag>
            </w:smartTag>
            <w:r>
              <w:rPr>
                <w:sz w:val="20"/>
              </w:rPr>
              <w:t xml:space="preserve"> glassware pieces</w:t>
            </w:r>
          </w:p>
        </w:tc>
        <w:tc>
          <w:tcPr>
            <w:tcW w:w="510" w:type="dxa"/>
          </w:tcPr>
          <w:p w:rsidR="00551F5D" w:rsidRDefault="00551F5D" w:rsidP="00D530B7">
            <w:pPr>
              <w:keepNext/>
              <w:jc w:val="right"/>
              <w:rPr>
                <w:sz w:val="20"/>
              </w:rPr>
            </w:pPr>
            <w:r>
              <w:rPr>
                <w:sz w:val="20"/>
              </w:rPr>
              <w:t>150</w:t>
            </w:r>
          </w:p>
        </w:tc>
        <w:tc>
          <w:tcPr>
            <w:tcW w:w="3082" w:type="dxa"/>
          </w:tcPr>
          <w:p w:rsidR="00551F5D" w:rsidRDefault="00551F5D" w:rsidP="00D530B7">
            <w:pPr>
              <w:keepNext/>
              <w:rPr>
                <w:sz w:val="20"/>
              </w:rPr>
            </w:pPr>
          </w:p>
        </w:tc>
        <w:tc>
          <w:tcPr>
            <w:tcW w:w="460" w:type="dxa"/>
          </w:tcPr>
          <w:p w:rsidR="00551F5D" w:rsidRDefault="00551F5D" w:rsidP="00D530B7">
            <w:pPr>
              <w:keepNext/>
              <w:rPr>
                <w:sz w:val="20"/>
              </w:rPr>
            </w:pPr>
          </w:p>
        </w:tc>
      </w:tr>
      <w:tr w:rsidR="00551F5D" w:rsidRPr="0073178B">
        <w:trPr>
          <w:jc w:val="center"/>
        </w:trPr>
        <w:tc>
          <w:tcPr>
            <w:tcW w:w="2985" w:type="dxa"/>
            <w:tcBorders>
              <w:bottom w:val="nil"/>
            </w:tcBorders>
          </w:tcPr>
          <w:p w:rsidR="00551F5D" w:rsidRDefault="00551F5D" w:rsidP="00D530B7">
            <w:pPr>
              <w:keepNext/>
              <w:rPr>
                <w:sz w:val="20"/>
              </w:rPr>
            </w:pPr>
            <w:r>
              <w:rPr>
                <w:sz w:val="20"/>
              </w:rPr>
              <w:t>Cash in hand</w:t>
            </w:r>
          </w:p>
        </w:tc>
        <w:tc>
          <w:tcPr>
            <w:tcW w:w="510" w:type="dxa"/>
            <w:tcBorders>
              <w:bottom w:val="nil"/>
            </w:tcBorders>
          </w:tcPr>
          <w:p w:rsidR="00551F5D" w:rsidRDefault="00551F5D" w:rsidP="00D530B7">
            <w:pPr>
              <w:keepNext/>
              <w:jc w:val="right"/>
              <w:rPr>
                <w:sz w:val="20"/>
              </w:rPr>
            </w:pPr>
            <w:r>
              <w:rPr>
                <w:sz w:val="20"/>
              </w:rPr>
              <w:t>160</w:t>
            </w:r>
          </w:p>
        </w:tc>
        <w:tc>
          <w:tcPr>
            <w:tcW w:w="3082" w:type="dxa"/>
            <w:tcBorders>
              <w:bottom w:val="nil"/>
            </w:tcBorders>
          </w:tcPr>
          <w:p w:rsidR="00551F5D" w:rsidRDefault="00551F5D" w:rsidP="00D530B7">
            <w:pPr>
              <w:keepNext/>
              <w:rPr>
                <w:sz w:val="20"/>
              </w:rPr>
            </w:pPr>
          </w:p>
        </w:tc>
        <w:tc>
          <w:tcPr>
            <w:tcW w:w="460" w:type="dxa"/>
            <w:tcBorders>
              <w:bottom w:val="nil"/>
            </w:tcBorders>
          </w:tcPr>
          <w:p w:rsidR="00551F5D" w:rsidRDefault="00551F5D" w:rsidP="00D530B7">
            <w:pPr>
              <w:keepNext/>
              <w:rPr>
                <w:sz w:val="20"/>
              </w:rPr>
            </w:pPr>
          </w:p>
        </w:tc>
      </w:tr>
      <w:tr w:rsidR="00551F5D" w:rsidRPr="0073178B">
        <w:trPr>
          <w:jc w:val="center"/>
        </w:trPr>
        <w:tc>
          <w:tcPr>
            <w:tcW w:w="2985" w:type="dxa"/>
            <w:tcBorders>
              <w:top w:val="single" w:sz="4" w:space="0" w:color="auto"/>
              <w:bottom w:val="single" w:sz="4" w:space="0" w:color="auto"/>
            </w:tcBorders>
          </w:tcPr>
          <w:p w:rsidR="00551F5D" w:rsidRDefault="00551F5D" w:rsidP="00D530B7">
            <w:pPr>
              <w:keepNext/>
              <w:rPr>
                <w:sz w:val="20"/>
              </w:rPr>
            </w:pPr>
            <w:r>
              <w:rPr>
                <w:sz w:val="20"/>
              </w:rPr>
              <w:t>Total</w:t>
            </w:r>
          </w:p>
        </w:tc>
        <w:tc>
          <w:tcPr>
            <w:tcW w:w="510" w:type="dxa"/>
            <w:tcBorders>
              <w:top w:val="single" w:sz="4" w:space="0" w:color="auto"/>
              <w:bottom w:val="single" w:sz="4" w:space="0" w:color="auto"/>
            </w:tcBorders>
          </w:tcPr>
          <w:p w:rsidR="00551F5D" w:rsidRDefault="00551F5D" w:rsidP="00D530B7">
            <w:pPr>
              <w:keepNext/>
              <w:jc w:val="right"/>
              <w:rPr>
                <w:sz w:val="20"/>
              </w:rPr>
            </w:pPr>
            <w:r>
              <w:rPr>
                <w:sz w:val="20"/>
              </w:rPr>
              <w:t>610</w:t>
            </w:r>
          </w:p>
        </w:tc>
        <w:tc>
          <w:tcPr>
            <w:tcW w:w="3082" w:type="dxa"/>
            <w:tcBorders>
              <w:top w:val="single" w:sz="4" w:space="0" w:color="auto"/>
              <w:bottom w:val="single" w:sz="4" w:space="0" w:color="auto"/>
            </w:tcBorders>
          </w:tcPr>
          <w:p w:rsidR="00551F5D" w:rsidRDefault="00551F5D" w:rsidP="00D530B7">
            <w:pPr>
              <w:keepNext/>
              <w:rPr>
                <w:sz w:val="20"/>
              </w:rPr>
            </w:pPr>
            <w:r>
              <w:rPr>
                <w:sz w:val="20"/>
              </w:rPr>
              <w:t>Total</w:t>
            </w:r>
          </w:p>
        </w:tc>
        <w:tc>
          <w:tcPr>
            <w:tcW w:w="460" w:type="dxa"/>
            <w:tcBorders>
              <w:top w:val="single" w:sz="4" w:space="0" w:color="auto"/>
              <w:bottom w:val="single" w:sz="4" w:space="0" w:color="auto"/>
            </w:tcBorders>
          </w:tcPr>
          <w:p w:rsidR="00551F5D" w:rsidRDefault="00551F5D" w:rsidP="00D530B7">
            <w:pPr>
              <w:keepNext/>
              <w:jc w:val="right"/>
              <w:rPr>
                <w:sz w:val="20"/>
              </w:rPr>
            </w:pPr>
            <w:r>
              <w:rPr>
                <w:sz w:val="20"/>
              </w:rPr>
              <w:t>0</w:t>
            </w:r>
          </w:p>
        </w:tc>
      </w:tr>
      <w:tr w:rsidR="00551F5D" w:rsidRPr="0073178B">
        <w:trPr>
          <w:jc w:val="center"/>
        </w:trPr>
        <w:tc>
          <w:tcPr>
            <w:tcW w:w="2985" w:type="dxa"/>
            <w:tcBorders>
              <w:top w:val="nil"/>
            </w:tcBorders>
          </w:tcPr>
          <w:p w:rsidR="00551F5D" w:rsidRDefault="00551F5D" w:rsidP="00D530B7">
            <w:pPr>
              <w:keepNext/>
              <w:rPr>
                <w:sz w:val="20"/>
              </w:rPr>
            </w:pPr>
          </w:p>
        </w:tc>
        <w:tc>
          <w:tcPr>
            <w:tcW w:w="510" w:type="dxa"/>
            <w:tcBorders>
              <w:top w:val="nil"/>
            </w:tcBorders>
          </w:tcPr>
          <w:p w:rsidR="00551F5D" w:rsidRDefault="00551F5D" w:rsidP="00D530B7">
            <w:pPr>
              <w:keepNext/>
              <w:rPr>
                <w:sz w:val="20"/>
              </w:rPr>
            </w:pPr>
          </w:p>
        </w:tc>
        <w:tc>
          <w:tcPr>
            <w:tcW w:w="3082" w:type="dxa"/>
            <w:tcBorders>
              <w:top w:val="nil"/>
            </w:tcBorders>
          </w:tcPr>
          <w:p w:rsidR="00551F5D" w:rsidRDefault="00551F5D" w:rsidP="00D530B7">
            <w:pPr>
              <w:keepNext/>
              <w:rPr>
                <w:sz w:val="20"/>
              </w:rPr>
            </w:pPr>
            <w:r>
              <w:rPr>
                <w:sz w:val="20"/>
              </w:rPr>
              <w:t>Net worth of Venture Xenakis</w:t>
            </w:r>
          </w:p>
        </w:tc>
        <w:tc>
          <w:tcPr>
            <w:tcW w:w="460" w:type="dxa"/>
            <w:tcBorders>
              <w:top w:val="nil"/>
            </w:tcBorders>
          </w:tcPr>
          <w:p w:rsidR="00551F5D" w:rsidRDefault="00551F5D" w:rsidP="00D530B7">
            <w:pPr>
              <w:keepNext/>
              <w:jc w:val="right"/>
              <w:rPr>
                <w:sz w:val="20"/>
              </w:rPr>
            </w:pPr>
            <w:r>
              <w:rPr>
                <w:sz w:val="20"/>
              </w:rPr>
              <w:t>610</w:t>
            </w:r>
          </w:p>
        </w:tc>
      </w:tr>
      <w:tr w:rsidR="00551F5D" w:rsidRPr="0073178B">
        <w:trPr>
          <w:jc w:val="center"/>
        </w:trPr>
        <w:tc>
          <w:tcPr>
            <w:tcW w:w="2985" w:type="dxa"/>
          </w:tcPr>
          <w:p w:rsidR="00551F5D" w:rsidRDefault="00551F5D" w:rsidP="00D530B7">
            <w:pPr>
              <w:keepNext/>
              <w:rPr>
                <w:sz w:val="20"/>
              </w:rPr>
            </w:pPr>
          </w:p>
        </w:tc>
        <w:tc>
          <w:tcPr>
            <w:tcW w:w="510" w:type="dxa"/>
          </w:tcPr>
          <w:p w:rsidR="00551F5D" w:rsidRDefault="00551F5D" w:rsidP="00D530B7">
            <w:pPr>
              <w:keepNext/>
              <w:rPr>
                <w:sz w:val="20"/>
              </w:rPr>
            </w:pPr>
          </w:p>
        </w:tc>
        <w:tc>
          <w:tcPr>
            <w:tcW w:w="3082" w:type="dxa"/>
          </w:tcPr>
          <w:p w:rsidR="00551F5D" w:rsidRDefault="00551F5D" w:rsidP="00D530B7">
            <w:pPr>
              <w:keepNext/>
              <w:rPr>
                <w:sz w:val="20"/>
              </w:rPr>
            </w:pPr>
            <w:r>
              <w:rPr>
                <w:sz w:val="20"/>
              </w:rPr>
              <w:t>(Including amount owed to Xenakis</w:t>
            </w:r>
          </w:p>
        </w:tc>
        <w:tc>
          <w:tcPr>
            <w:tcW w:w="460" w:type="dxa"/>
          </w:tcPr>
          <w:p w:rsidR="00551F5D" w:rsidRDefault="00551F5D" w:rsidP="00D530B7">
            <w:pPr>
              <w:keepNext/>
              <w:jc w:val="right"/>
              <w:rPr>
                <w:sz w:val="20"/>
              </w:rPr>
            </w:pPr>
            <w:r>
              <w:rPr>
                <w:sz w:val="20"/>
              </w:rPr>
              <w:t>610)</w:t>
            </w:r>
          </w:p>
        </w:tc>
      </w:tr>
    </w:tbl>
    <w:p w:rsidR="00551F5D" w:rsidRPr="0073178B" w:rsidRDefault="00551F5D"/>
    <w:p w:rsidR="003F0E96" w:rsidRPr="00CB5FCA" w:rsidRDefault="003F0E96" w:rsidP="003F0E96">
      <w:pPr>
        <w:keepNext/>
        <w:numPr>
          <w:ilvl w:val="0"/>
          <w:numId w:val="2"/>
        </w:numPr>
        <w:rPr>
          <w:i/>
        </w:rPr>
      </w:pPr>
      <w:r w:rsidRPr="00CB5FCA">
        <w:rPr>
          <w:i/>
        </w:rPr>
        <w:lastRenderedPageBreak/>
        <w:t xml:space="preserve">How much cash does the Venture Xenakis have after he sold all his merchandise after his return to </w:t>
      </w:r>
      <w:smartTag w:uri="urn:schemas-microsoft-com:office:smarttags" w:element="place">
        <w:smartTag w:uri="urn:schemas-microsoft-com:office:smarttags" w:element="City">
          <w:r w:rsidRPr="00CB5FCA">
            <w:rPr>
              <w:i/>
            </w:rPr>
            <w:t>Athens</w:t>
          </w:r>
        </w:smartTag>
      </w:smartTag>
      <w:r w:rsidRPr="00CB5FCA">
        <w:rPr>
          <w:i/>
        </w:rPr>
        <w:t>?</w:t>
      </w:r>
    </w:p>
    <w:p w:rsidR="003F0E96" w:rsidRPr="0073178B" w:rsidRDefault="003F0E96" w:rsidP="003F0E96">
      <w:pPr>
        <w:keepNext/>
      </w:pPr>
    </w:p>
    <w:tbl>
      <w:tblPr>
        <w:tblW w:w="5305" w:type="dxa"/>
        <w:jc w:val="center"/>
        <w:tblInd w:w="515"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00"/>
      </w:tblPr>
      <w:tblGrid>
        <w:gridCol w:w="2865"/>
        <w:gridCol w:w="1200"/>
        <w:gridCol w:w="1240"/>
      </w:tblGrid>
      <w:tr w:rsidR="004A5353" w:rsidRPr="0073178B">
        <w:trPr>
          <w:cantSplit/>
          <w:jc w:val="center"/>
        </w:trPr>
        <w:tc>
          <w:tcPr>
            <w:tcW w:w="2865" w:type="dxa"/>
            <w:tcBorders>
              <w:top w:val="single" w:sz="4" w:space="0" w:color="auto"/>
              <w:bottom w:val="single" w:sz="4" w:space="0" w:color="auto"/>
            </w:tcBorders>
            <w:tcMar>
              <w:top w:w="10" w:type="dxa"/>
              <w:left w:w="10" w:type="dxa"/>
              <w:bottom w:w="0" w:type="dxa"/>
              <w:right w:w="10" w:type="dxa"/>
            </w:tcMar>
          </w:tcPr>
          <w:p w:rsidR="004A5353" w:rsidRDefault="004A5353" w:rsidP="004A5353">
            <w:pPr>
              <w:keepNext/>
              <w:jc w:val="center"/>
              <w:rPr>
                <w:sz w:val="20"/>
              </w:rPr>
            </w:pPr>
            <w:r>
              <w:rPr>
                <w:sz w:val="20"/>
              </w:rPr>
              <w:t>Computation of cash</w:t>
            </w:r>
          </w:p>
        </w:tc>
        <w:tc>
          <w:tcPr>
            <w:tcW w:w="1200" w:type="dxa"/>
            <w:tcBorders>
              <w:top w:val="single" w:sz="4" w:space="0" w:color="auto"/>
              <w:bottom w:val="single" w:sz="4" w:space="0" w:color="auto"/>
            </w:tcBorders>
            <w:tcMar>
              <w:top w:w="10" w:type="dxa"/>
              <w:left w:w="10" w:type="dxa"/>
              <w:bottom w:w="0" w:type="dxa"/>
              <w:right w:w="10" w:type="dxa"/>
            </w:tcMar>
          </w:tcPr>
          <w:p w:rsidR="004A5353" w:rsidRDefault="004A5353" w:rsidP="004A5353">
            <w:pPr>
              <w:keepNext/>
              <w:jc w:val="center"/>
              <w:rPr>
                <w:sz w:val="20"/>
              </w:rPr>
            </w:pPr>
            <w:r>
              <w:rPr>
                <w:sz w:val="20"/>
              </w:rPr>
              <w:t>Transactions</w:t>
            </w:r>
          </w:p>
        </w:tc>
        <w:tc>
          <w:tcPr>
            <w:tcW w:w="1240" w:type="dxa"/>
            <w:tcBorders>
              <w:top w:val="single" w:sz="4" w:space="0" w:color="auto"/>
              <w:bottom w:val="single" w:sz="4" w:space="0" w:color="auto"/>
            </w:tcBorders>
            <w:tcMar>
              <w:top w:w="10" w:type="dxa"/>
              <w:left w:w="10" w:type="dxa"/>
              <w:bottom w:w="0" w:type="dxa"/>
              <w:right w:w="10" w:type="dxa"/>
            </w:tcMar>
          </w:tcPr>
          <w:p w:rsidR="004A5353" w:rsidRDefault="004A5353" w:rsidP="004A5353">
            <w:pPr>
              <w:keepNext/>
              <w:jc w:val="center"/>
              <w:rPr>
                <w:sz w:val="20"/>
              </w:rPr>
            </w:pPr>
            <w:r>
              <w:rPr>
                <w:sz w:val="20"/>
              </w:rPr>
              <w:t>Cumulated cash balance</w:t>
            </w:r>
          </w:p>
        </w:tc>
      </w:tr>
      <w:tr w:rsidR="004A5353" w:rsidRPr="0073178B">
        <w:trPr>
          <w:cantSplit/>
          <w:jc w:val="center"/>
        </w:trPr>
        <w:tc>
          <w:tcPr>
            <w:tcW w:w="2865" w:type="dxa"/>
            <w:tcBorders>
              <w:top w:val="single" w:sz="4" w:space="0" w:color="auto"/>
            </w:tcBorders>
            <w:tcMar>
              <w:top w:w="10" w:type="dxa"/>
              <w:left w:w="10" w:type="dxa"/>
              <w:bottom w:w="0" w:type="dxa"/>
              <w:right w:w="10" w:type="dxa"/>
            </w:tcMar>
          </w:tcPr>
          <w:p w:rsidR="004A5353" w:rsidRDefault="004A5353" w:rsidP="004A5353">
            <w:pPr>
              <w:keepNext/>
              <w:rPr>
                <w:sz w:val="20"/>
              </w:rPr>
            </w:pPr>
            <w:r>
              <w:rPr>
                <w:sz w:val="20"/>
              </w:rPr>
              <w:t>Initial balance</w:t>
            </w:r>
          </w:p>
        </w:tc>
        <w:tc>
          <w:tcPr>
            <w:tcW w:w="1200" w:type="dxa"/>
            <w:tcBorders>
              <w:top w:val="single" w:sz="4" w:space="0" w:color="auto"/>
            </w:tcBorders>
            <w:tcMar>
              <w:top w:w="10" w:type="dxa"/>
              <w:left w:w="10" w:type="dxa"/>
              <w:bottom w:w="0" w:type="dxa"/>
              <w:right w:w="10" w:type="dxa"/>
            </w:tcMar>
          </w:tcPr>
          <w:p w:rsidR="004A5353" w:rsidRDefault="004A5353" w:rsidP="004A5353">
            <w:pPr>
              <w:keepNext/>
              <w:rPr>
                <w:sz w:val="20"/>
              </w:rPr>
            </w:pPr>
          </w:p>
        </w:tc>
        <w:tc>
          <w:tcPr>
            <w:tcW w:w="1240" w:type="dxa"/>
            <w:tcBorders>
              <w:top w:val="single" w:sz="4" w:space="0" w:color="auto"/>
            </w:tcBorders>
            <w:tcMar>
              <w:top w:w="10" w:type="dxa"/>
              <w:left w:w="10" w:type="dxa"/>
              <w:bottom w:w="0" w:type="dxa"/>
              <w:right w:w="10" w:type="dxa"/>
            </w:tcMar>
          </w:tcPr>
          <w:p w:rsidR="004A5353" w:rsidRDefault="004A5353" w:rsidP="004A5353">
            <w:pPr>
              <w:keepNext/>
              <w:jc w:val="right"/>
              <w:rPr>
                <w:sz w:val="20"/>
              </w:rPr>
            </w:pPr>
            <w:r>
              <w:rPr>
                <w:sz w:val="20"/>
              </w:rPr>
              <w:t>160</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 xml:space="preserve">Travel from </w:t>
            </w:r>
            <w:smartTag w:uri="urn:schemas-microsoft-com:office:smarttags" w:element="City">
              <w:r>
                <w:rPr>
                  <w:sz w:val="20"/>
                </w:rPr>
                <w:t>Byblos</w:t>
              </w:r>
            </w:smartTag>
            <w:r>
              <w:rPr>
                <w:sz w:val="20"/>
              </w:rPr>
              <w:t xml:space="preserve"> to </w:t>
            </w:r>
            <w:smartTag w:uri="urn:schemas-microsoft-com:office:smarttags" w:element="City">
              <w:smartTag w:uri="urn:schemas-microsoft-com:office:smarttags" w:element="place">
                <w:r>
                  <w:rPr>
                    <w:sz w:val="20"/>
                  </w:rPr>
                  <w:t>Athens</w:t>
                </w:r>
              </w:smartTag>
            </w:smartTag>
          </w:p>
        </w:tc>
        <w:tc>
          <w:tcPr>
            <w:tcW w:w="1200" w:type="dxa"/>
            <w:tcMar>
              <w:top w:w="10" w:type="dxa"/>
              <w:left w:w="10" w:type="dxa"/>
              <w:bottom w:w="0" w:type="dxa"/>
              <w:right w:w="10" w:type="dxa"/>
            </w:tcMar>
          </w:tcPr>
          <w:p w:rsidR="004A5353" w:rsidRDefault="004A5353" w:rsidP="004A5353">
            <w:pPr>
              <w:keepNext/>
              <w:jc w:val="right"/>
              <w:rPr>
                <w:sz w:val="20"/>
              </w:rPr>
            </w:pPr>
            <w:r>
              <w:rPr>
                <w:sz w:val="20"/>
              </w:rPr>
              <w:t>-48</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112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Accommodation</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-10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102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flatware</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420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522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glassware</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250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772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Purchase of spices</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-540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232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Purchase of silk</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-180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52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 xml:space="preserve">Travel from </w:t>
            </w:r>
            <w:smartTag w:uri="urn:schemas-microsoft-com:office:smarttags" w:element="City">
              <w:r>
                <w:rPr>
                  <w:sz w:val="20"/>
                </w:rPr>
                <w:t>Athens</w:t>
              </w:r>
            </w:smartTag>
            <w:r>
              <w:rPr>
                <w:sz w:val="20"/>
              </w:rPr>
              <w:t xml:space="preserve"> to </w:t>
            </w:r>
            <w:smartTag w:uri="urn:schemas-microsoft-com:office:smarttags" w:element="City">
              <w:smartTag w:uri="urn:schemas-microsoft-com:office:smarttags" w:element="place">
                <w:r>
                  <w:rPr>
                    <w:sz w:val="20"/>
                  </w:rPr>
                  <w:t>Byblos</w:t>
                </w:r>
              </w:smartTag>
            </w:smartTag>
          </w:p>
        </w:tc>
        <w:tc>
          <w:tcPr>
            <w:tcW w:w="1200" w:type="dxa"/>
            <w:tcMar>
              <w:top w:w="10" w:type="dxa"/>
              <w:left w:w="10" w:type="dxa"/>
              <w:bottom w:w="0" w:type="dxa"/>
              <w:right w:w="10" w:type="dxa"/>
            </w:tcMar>
          </w:tcPr>
          <w:p w:rsidR="004A5353" w:rsidRDefault="004A5353" w:rsidP="004A5353">
            <w:pPr>
              <w:keepNext/>
              <w:jc w:val="right"/>
              <w:rPr>
                <w:sz w:val="20"/>
              </w:rPr>
            </w:pPr>
            <w:r>
              <w:rPr>
                <w:sz w:val="20"/>
              </w:rPr>
              <w:t>-50</w:t>
            </w:r>
          </w:p>
        </w:tc>
        <w:tc>
          <w:tcPr>
            <w:tcW w:w="1240" w:type="dxa"/>
            <w:tcMar>
              <w:top w:w="10" w:type="dxa"/>
              <w:left w:w="10" w:type="dxa"/>
              <w:bottom w:w="0" w:type="dxa"/>
              <w:right w:w="10" w:type="dxa"/>
            </w:tcMar>
          </w:tcPr>
          <w:p w:rsidR="004A5353" w:rsidRDefault="004A5353" w:rsidP="004A5353">
            <w:pPr>
              <w:keepNext/>
              <w:jc w:val="right"/>
              <w:rPr>
                <w:sz w:val="20"/>
              </w:rPr>
            </w:pPr>
            <w:r>
              <w:rPr>
                <w:sz w:val="20"/>
              </w:rPr>
              <w:t>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spices</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720</w:t>
            </w:r>
          </w:p>
        </w:tc>
        <w:tc>
          <w:tcPr>
            <w:tcW w:w="1240" w:type="dxa"/>
            <w:tcBorders>
              <w:bottom w:val="nil"/>
            </w:tcBorders>
            <w:tcMar>
              <w:top w:w="10" w:type="dxa"/>
              <w:left w:w="10" w:type="dxa"/>
              <w:bottom w:w="0" w:type="dxa"/>
              <w:right w:w="10" w:type="dxa"/>
            </w:tcMar>
          </w:tcPr>
          <w:p w:rsidR="004A5353" w:rsidRDefault="004A5353" w:rsidP="004A5353">
            <w:pPr>
              <w:keepNext/>
              <w:jc w:val="right"/>
              <w:rPr>
                <w:sz w:val="20"/>
              </w:rPr>
            </w:pPr>
            <w:r>
              <w:rPr>
                <w:sz w:val="20"/>
              </w:rPr>
              <w:t>722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silk</w:t>
            </w:r>
          </w:p>
        </w:tc>
        <w:tc>
          <w:tcPr>
            <w:tcW w:w="1200" w:type="dxa"/>
            <w:tcMar>
              <w:top w:w="10" w:type="dxa"/>
              <w:left w:w="10" w:type="dxa"/>
              <w:bottom w:w="0" w:type="dxa"/>
              <w:right w:w="10" w:type="dxa"/>
            </w:tcMar>
          </w:tcPr>
          <w:p w:rsidR="004A5353" w:rsidRDefault="004A5353" w:rsidP="004A5353">
            <w:pPr>
              <w:keepNext/>
              <w:jc w:val="right"/>
              <w:rPr>
                <w:sz w:val="20"/>
              </w:rPr>
            </w:pPr>
            <w:r>
              <w:rPr>
                <w:sz w:val="20"/>
              </w:rPr>
              <w:t>240</w:t>
            </w:r>
          </w:p>
        </w:tc>
        <w:tc>
          <w:tcPr>
            <w:tcW w:w="1240" w:type="dxa"/>
            <w:tcBorders>
              <w:top w:val="nil"/>
              <w:bottom w:val="single" w:sz="4" w:space="0" w:color="auto"/>
            </w:tcBorders>
            <w:tcMar>
              <w:top w:w="10" w:type="dxa"/>
              <w:left w:w="10" w:type="dxa"/>
              <w:bottom w:w="0" w:type="dxa"/>
              <w:right w:w="10" w:type="dxa"/>
            </w:tcMar>
          </w:tcPr>
          <w:p w:rsidR="004A5353" w:rsidRDefault="004A5353" w:rsidP="004A5353">
            <w:pPr>
              <w:keepNext/>
              <w:jc w:val="right"/>
              <w:rPr>
                <w:sz w:val="20"/>
              </w:rPr>
            </w:pPr>
            <w:r>
              <w:rPr>
                <w:sz w:val="20"/>
              </w:rPr>
              <w:t>962</w:t>
            </w:r>
          </w:p>
        </w:tc>
      </w:tr>
      <w:tr w:rsidR="004A5353" w:rsidRPr="0073178B">
        <w:trPr>
          <w:cantSplit/>
          <w:jc w:val="center"/>
        </w:trPr>
        <w:tc>
          <w:tcPr>
            <w:tcW w:w="2865" w:type="dxa"/>
            <w:tcMar>
              <w:top w:w="10" w:type="dxa"/>
              <w:left w:w="10" w:type="dxa"/>
              <w:bottom w:w="0" w:type="dxa"/>
              <w:right w:w="10" w:type="dxa"/>
            </w:tcMar>
          </w:tcPr>
          <w:p w:rsidR="004A5353" w:rsidRDefault="004A5353" w:rsidP="004A5353">
            <w:pPr>
              <w:keepNext/>
              <w:rPr>
                <w:sz w:val="20"/>
              </w:rPr>
            </w:pPr>
            <w:r>
              <w:rPr>
                <w:sz w:val="20"/>
              </w:rPr>
              <w:t>Ending balance</w:t>
            </w:r>
          </w:p>
        </w:tc>
        <w:tc>
          <w:tcPr>
            <w:tcW w:w="1200" w:type="dxa"/>
            <w:tcMar>
              <w:top w:w="10" w:type="dxa"/>
              <w:left w:w="10" w:type="dxa"/>
              <w:bottom w:w="0" w:type="dxa"/>
              <w:right w:w="10" w:type="dxa"/>
            </w:tcMar>
          </w:tcPr>
          <w:p w:rsidR="004A5353" w:rsidRDefault="004A5353" w:rsidP="004A5353">
            <w:pPr>
              <w:keepNext/>
              <w:rPr>
                <w:sz w:val="20"/>
              </w:rPr>
            </w:pPr>
          </w:p>
        </w:tc>
        <w:tc>
          <w:tcPr>
            <w:tcW w:w="1240" w:type="dxa"/>
            <w:tcBorders>
              <w:top w:val="single" w:sz="4" w:space="0" w:color="auto"/>
            </w:tcBorders>
            <w:tcMar>
              <w:top w:w="10" w:type="dxa"/>
              <w:left w:w="10" w:type="dxa"/>
              <w:bottom w:w="0" w:type="dxa"/>
              <w:right w:w="10" w:type="dxa"/>
            </w:tcMar>
          </w:tcPr>
          <w:p w:rsidR="004A5353" w:rsidRDefault="004A5353" w:rsidP="004A5353">
            <w:pPr>
              <w:keepNext/>
              <w:jc w:val="right"/>
              <w:rPr>
                <w:sz w:val="20"/>
              </w:rPr>
            </w:pPr>
            <w:r>
              <w:rPr>
                <w:sz w:val="20"/>
              </w:rPr>
              <w:t>962</w:t>
            </w:r>
          </w:p>
        </w:tc>
      </w:tr>
    </w:tbl>
    <w:p w:rsidR="003F0E96" w:rsidRPr="0073178B" w:rsidRDefault="003F0E96">
      <w:pPr>
        <w:rPr>
          <w:snapToGrid w:val="0"/>
        </w:rPr>
      </w:pPr>
    </w:p>
    <w:p w:rsidR="003F0E96" w:rsidRPr="0073178B" w:rsidRDefault="003F0E96">
      <w:pPr>
        <w:pStyle w:val="En-tte"/>
        <w:tabs>
          <w:tab w:val="clear" w:pos="4536"/>
          <w:tab w:val="clear" w:pos="9072"/>
        </w:tabs>
        <w:rPr>
          <w:snapToGrid w:val="0"/>
        </w:rPr>
      </w:pPr>
      <w:r w:rsidRPr="0073178B">
        <w:rPr>
          <w:snapToGrid w:val="0"/>
        </w:rPr>
        <w:t>Other method of presentation</w:t>
      </w:r>
    </w:p>
    <w:p w:rsidR="003F0E96" w:rsidRPr="0073178B" w:rsidRDefault="003F0E96">
      <w:pPr>
        <w:rPr>
          <w:snapToGrid w:val="0"/>
        </w:rPr>
      </w:pPr>
    </w:p>
    <w:tbl>
      <w:tblPr>
        <w:tblW w:w="458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00"/>
      </w:tblPr>
      <w:tblGrid>
        <w:gridCol w:w="3825"/>
        <w:gridCol w:w="755"/>
      </w:tblGrid>
      <w:tr w:rsidR="004A5353" w:rsidRPr="0073178B">
        <w:trPr>
          <w:jc w:val="center"/>
        </w:trPr>
        <w:tc>
          <w:tcPr>
            <w:tcW w:w="3825" w:type="dxa"/>
            <w:tcBorders>
              <w:top w:val="single" w:sz="4" w:space="0" w:color="auto"/>
            </w:tcBorders>
            <w:tcMar>
              <w:top w:w="10" w:type="dxa"/>
              <w:left w:w="10" w:type="dxa"/>
              <w:bottom w:w="0" w:type="dxa"/>
              <w:right w:w="10" w:type="dxa"/>
            </w:tcMar>
          </w:tcPr>
          <w:p w:rsidR="004A5353" w:rsidRDefault="004A5353">
            <w:pPr>
              <w:rPr>
                <w:sz w:val="20"/>
              </w:rPr>
            </w:pPr>
            <w:r>
              <w:rPr>
                <w:sz w:val="20"/>
              </w:rPr>
              <w:t>Initial balance</w:t>
            </w:r>
          </w:p>
        </w:tc>
        <w:tc>
          <w:tcPr>
            <w:tcW w:w="755" w:type="dxa"/>
            <w:tcBorders>
              <w:top w:val="single" w:sz="4" w:space="0" w:color="auto"/>
            </w:tcBorders>
            <w:tcMar>
              <w:top w:w="10" w:type="dxa"/>
              <w:left w:w="10" w:type="dxa"/>
              <w:bottom w:w="0" w:type="dxa"/>
              <w:right w:w="10" w:type="dxa"/>
            </w:tcMar>
          </w:tcPr>
          <w:p w:rsidR="004A5353" w:rsidRDefault="004A5353">
            <w:pPr>
              <w:jc w:val="right"/>
              <w:rPr>
                <w:sz w:val="20"/>
              </w:rPr>
            </w:pPr>
            <w:r>
              <w:rPr>
                <w:sz w:val="20"/>
              </w:rPr>
              <w:t>160</w:t>
            </w:r>
          </w:p>
        </w:tc>
      </w:tr>
      <w:tr w:rsidR="004A5353" w:rsidRPr="009D5923">
        <w:trPr>
          <w:jc w:val="center"/>
        </w:trPr>
        <w:tc>
          <w:tcPr>
            <w:tcW w:w="3825" w:type="dxa"/>
            <w:tcMar>
              <w:top w:w="10" w:type="dxa"/>
              <w:left w:w="10" w:type="dxa"/>
              <w:bottom w:w="0" w:type="dxa"/>
              <w:right w:w="10" w:type="dxa"/>
            </w:tcMar>
          </w:tcPr>
          <w:p w:rsidR="004A5353" w:rsidRDefault="004A5353">
            <w:pPr>
              <w:rPr>
                <w:i/>
                <w:iCs/>
                <w:sz w:val="20"/>
              </w:rPr>
            </w:pPr>
            <w:r>
              <w:rPr>
                <w:i/>
                <w:iCs/>
                <w:sz w:val="20"/>
              </w:rPr>
              <w:t>Cash receipts</w:t>
            </w:r>
          </w:p>
        </w:tc>
        <w:tc>
          <w:tcPr>
            <w:tcW w:w="755" w:type="dxa"/>
            <w:tcMar>
              <w:top w:w="10" w:type="dxa"/>
              <w:left w:w="10" w:type="dxa"/>
              <w:bottom w:w="0" w:type="dxa"/>
              <w:right w:w="10" w:type="dxa"/>
            </w:tcMar>
          </w:tcPr>
          <w:p w:rsidR="004A5353" w:rsidRDefault="004A5353">
            <w:pPr>
              <w:rPr>
                <w:sz w:val="20"/>
              </w:rPr>
            </w:pP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smartTag w:uri="urn:schemas-microsoft-com:office:smarttags" w:element="City">
              <w:smartTag w:uri="urn:schemas-microsoft-com:office:smarttags" w:element="place">
                <w:r>
                  <w:rPr>
                    <w:sz w:val="20"/>
                  </w:rPr>
                  <w:t>Sale</w:t>
                </w:r>
              </w:smartTag>
            </w:smartTag>
            <w:r>
              <w:rPr>
                <w:sz w:val="20"/>
              </w:rPr>
              <w:t xml:space="preserve"> of flatware</w:t>
            </w:r>
          </w:p>
        </w:tc>
        <w:tc>
          <w:tcPr>
            <w:tcW w:w="755" w:type="dxa"/>
            <w:tcMar>
              <w:top w:w="10" w:type="dxa"/>
              <w:left w:w="10" w:type="dxa"/>
              <w:bottom w:w="0" w:type="dxa"/>
              <w:right w:w="10" w:type="dxa"/>
            </w:tcMar>
          </w:tcPr>
          <w:p w:rsidR="004A5353" w:rsidRDefault="004A5353">
            <w:pPr>
              <w:jc w:val="right"/>
              <w:rPr>
                <w:sz w:val="20"/>
              </w:rPr>
            </w:pPr>
            <w:r>
              <w:rPr>
                <w:sz w:val="20"/>
              </w:rPr>
              <w:t>420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smartTag w:uri="urn:schemas-microsoft-com:office:smarttags" w:element="City">
              <w:smartTag w:uri="urn:schemas-microsoft-com:office:smarttags" w:element="place">
                <w:r>
                  <w:rPr>
                    <w:sz w:val="20"/>
                  </w:rPr>
                  <w:t>Sale</w:t>
                </w:r>
              </w:smartTag>
            </w:smartTag>
            <w:r>
              <w:rPr>
                <w:sz w:val="20"/>
              </w:rPr>
              <w:t xml:space="preserve"> of glassware</w:t>
            </w:r>
          </w:p>
        </w:tc>
        <w:tc>
          <w:tcPr>
            <w:tcW w:w="755" w:type="dxa"/>
            <w:tcMar>
              <w:top w:w="10" w:type="dxa"/>
              <w:left w:w="10" w:type="dxa"/>
              <w:bottom w:w="0" w:type="dxa"/>
              <w:right w:w="10" w:type="dxa"/>
            </w:tcMar>
          </w:tcPr>
          <w:p w:rsidR="004A5353" w:rsidRDefault="004A5353">
            <w:pPr>
              <w:jc w:val="right"/>
              <w:rPr>
                <w:sz w:val="20"/>
              </w:rPr>
            </w:pPr>
            <w:r>
              <w:rPr>
                <w:sz w:val="20"/>
              </w:rPr>
              <w:t>250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smartTag w:uri="urn:schemas-microsoft-com:office:smarttags" w:element="City">
              <w:smartTag w:uri="urn:schemas-microsoft-com:office:smarttags" w:element="place">
                <w:r>
                  <w:rPr>
                    <w:sz w:val="20"/>
                  </w:rPr>
                  <w:t>Sale</w:t>
                </w:r>
              </w:smartTag>
            </w:smartTag>
            <w:r>
              <w:rPr>
                <w:sz w:val="20"/>
              </w:rPr>
              <w:t xml:space="preserve"> of spices</w:t>
            </w:r>
          </w:p>
        </w:tc>
        <w:tc>
          <w:tcPr>
            <w:tcW w:w="755" w:type="dxa"/>
            <w:tcBorders>
              <w:bottom w:val="nil"/>
            </w:tcBorders>
            <w:tcMar>
              <w:top w:w="10" w:type="dxa"/>
              <w:left w:w="10" w:type="dxa"/>
              <w:bottom w:w="0" w:type="dxa"/>
              <w:right w:w="10" w:type="dxa"/>
            </w:tcMar>
          </w:tcPr>
          <w:p w:rsidR="004A5353" w:rsidRDefault="004A5353">
            <w:pPr>
              <w:jc w:val="right"/>
              <w:rPr>
                <w:sz w:val="20"/>
              </w:rPr>
            </w:pPr>
            <w:r>
              <w:rPr>
                <w:sz w:val="20"/>
              </w:rPr>
              <w:t>720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smartTag w:uri="urn:schemas-microsoft-com:office:smarttags" w:element="City">
              <w:smartTag w:uri="urn:schemas-microsoft-com:office:smarttags" w:element="place">
                <w:r>
                  <w:rPr>
                    <w:sz w:val="20"/>
                  </w:rPr>
                  <w:t>Sale</w:t>
                </w:r>
              </w:smartTag>
            </w:smartTag>
            <w:r>
              <w:rPr>
                <w:sz w:val="20"/>
              </w:rPr>
              <w:t xml:space="preserve"> of silk</w:t>
            </w:r>
          </w:p>
        </w:tc>
        <w:tc>
          <w:tcPr>
            <w:tcW w:w="755" w:type="dxa"/>
            <w:tcBorders>
              <w:top w:val="nil"/>
              <w:bottom w:val="single" w:sz="4" w:space="0" w:color="auto"/>
            </w:tcBorders>
            <w:tcMar>
              <w:top w:w="10" w:type="dxa"/>
              <w:left w:w="10" w:type="dxa"/>
              <w:bottom w:w="0" w:type="dxa"/>
              <w:right w:w="10" w:type="dxa"/>
            </w:tcMar>
          </w:tcPr>
          <w:p w:rsidR="004A5353" w:rsidRDefault="004A5353">
            <w:pPr>
              <w:jc w:val="right"/>
              <w:rPr>
                <w:sz w:val="20"/>
              </w:rPr>
            </w:pPr>
            <w:r>
              <w:rPr>
                <w:sz w:val="20"/>
              </w:rPr>
              <w:t>240</w:t>
            </w:r>
          </w:p>
        </w:tc>
      </w:tr>
      <w:tr w:rsidR="004A5353" w:rsidRPr="0073178B">
        <w:trPr>
          <w:jc w:val="center"/>
        </w:trPr>
        <w:tc>
          <w:tcPr>
            <w:tcW w:w="3825" w:type="dxa"/>
            <w:tcMar>
              <w:top w:w="10" w:type="dxa"/>
              <w:left w:w="10" w:type="dxa"/>
              <w:bottom w:w="0" w:type="dxa"/>
              <w:right w:w="10" w:type="dxa"/>
            </w:tcMar>
          </w:tcPr>
          <w:p w:rsidR="004A5353" w:rsidRDefault="004A5353">
            <w:pPr>
              <w:rPr>
                <w:i/>
                <w:iCs/>
                <w:sz w:val="20"/>
              </w:rPr>
            </w:pPr>
            <w:r>
              <w:rPr>
                <w:i/>
                <w:iCs/>
                <w:sz w:val="20"/>
              </w:rPr>
              <w:t>Total receipts</w:t>
            </w:r>
          </w:p>
        </w:tc>
        <w:tc>
          <w:tcPr>
            <w:tcW w:w="755" w:type="dxa"/>
            <w:tcBorders>
              <w:top w:val="single" w:sz="4" w:space="0" w:color="auto"/>
            </w:tcBorders>
            <w:tcMar>
              <w:top w:w="10" w:type="dxa"/>
              <w:left w:w="10" w:type="dxa"/>
              <w:bottom w:w="0" w:type="dxa"/>
              <w:right w:w="10" w:type="dxa"/>
            </w:tcMar>
          </w:tcPr>
          <w:p w:rsidR="004A5353" w:rsidRDefault="004A5353">
            <w:pPr>
              <w:jc w:val="right"/>
              <w:rPr>
                <w:i/>
                <w:iCs/>
                <w:sz w:val="20"/>
              </w:rPr>
            </w:pPr>
            <w:r>
              <w:rPr>
                <w:i/>
                <w:iCs/>
                <w:sz w:val="20"/>
              </w:rPr>
              <w:t>1,630</w:t>
            </w:r>
          </w:p>
        </w:tc>
      </w:tr>
      <w:tr w:rsidR="004A5353" w:rsidRPr="009D5923">
        <w:trPr>
          <w:jc w:val="center"/>
        </w:trPr>
        <w:tc>
          <w:tcPr>
            <w:tcW w:w="3825" w:type="dxa"/>
            <w:tcMar>
              <w:top w:w="10" w:type="dxa"/>
              <w:left w:w="10" w:type="dxa"/>
              <w:bottom w:w="0" w:type="dxa"/>
              <w:right w:w="10" w:type="dxa"/>
            </w:tcMar>
          </w:tcPr>
          <w:p w:rsidR="004A5353" w:rsidRDefault="004A5353">
            <w:pPr>
              <w:rPr>
                <w:i/>
                <w:iCs/>
                <w:sz w:val="20"/>
              </w:rPr>
            </w:pPr>
            <w:r>
              <w:rPr>
                <w:i/>
                <w:iCs/>
                <w:sz w:val="20"/>
              </w:rPr>
              <w:t>Cash payments</w:t>
            </w:r>
          </w:p>
        </w:tc>
        <w:tc>
          <w:tcPr>
            <w:tcW w:w="755" w:type="dxa"/>
            <w:tcMar>
              <w:top w:w="10" w:type="dxa"/>
              <w:left w:w="10" w:type="dxa"/>
              <w:bottom w:w="0" w:type="dxa"/>
              <w:right w:w="10" w:type="dxa"/>
            </w:tcMar>
          </w:tcPr>
          <w:p w:rsidR="004A5353" w:rsidRDefault="004A5353">
            <w:pPr>
              <w:rPr>
                <w:sz w:val="20"/>
              </w:rPr>
            </w:pP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 xml:space="preserve">Travel from </w:t>
            </w:r>
            <w:smartTag w:uri="urn:schemas-microsoft-com:office:smarttags" w:element="City">
              <w:r>
                <w:rPr>
                  <w:sz w:val="20"/>
                </w:rPr>
                <w:t>Byblos</w:t>
              </w:r>
            </w:smartTag>
            <w:r>
              <w:rPr>
                <w:sz w:val="20"/>
              </w:rPr>
              <w:t xml:space="preserve"> to </w:t>
            </w:r>
            <w:smartTag w:uri="urn:schemas-microsoft-com:office:smarttags" w:element="City">
              <w:smartTag w:uri="urn:schemas-microsoft-com:office:smarttags" w:element="place">
                <w:r>
                  <w:rPr>
                    <w:sz w:val="20"/>
                  </w:rPr>
                  <w:t>Athens</w:t>
                </w:r>
              </w:smartTag>
            </w:smartTag>
          </w:p>
        </w:tc>
        <w:tc>
          <w:tcPr>
            <w:tcW w:w="755" w:type="dxa"/>
            <w:tcMar>
              <w:top w:w="10" w:type="dxa"/>
              <w:left w:w="10" w:type="dxa"/>
              <w:bottom w:w="0" w:type="dxa"/>
              <w:right w:w="10" w:type="dxa"/>
            </w:tcMar>
          </w:tcPr>
          <w:p w:rsidR="004A5353" w:rsidRDefault="004A5353">
            <w:pPr>
              <w:jc w:val="right"/>
              <w:rPr>
                <w:sz w:val="20"/>
              </w:rPr>
            </w:pPr>
            <w:r>
              <w:rPr>
                <w:sz w:val="20"/>
              </w:rPr>
              <w:t>-48</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Accommodation</w:t>
            </w:r>
          </w:p>
        </w:tc>
        <w:tc>
          <w:tcPr>
            <w:tcW w:w="755" w:type="dxa"/>
            <w:tcMar>
              <w:top w:w="10" w:type="dxa"/>
              <w:left w:w="10" w:type="dxa"/>
              <w:bottom w:w="0" w:type="dxa"/>
              <w:right w:w="10" w:type="dxa"/>
            </w:tcMar>
          </w:tcPr>
          <w:p w:rsidR="004A5353" w:rsidRDefault="004A5353">
            <w:pPr>
              <w:jc w:val="right"/>
              <w:rPr>
                <w:sz w:val="20"/>
              </w:rPr>
            </w:pPr>
            <w:r>
              <w:rPr>
                <w:sz w:val="20"/>
              </w:rPr>
              <w:t>-10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Purchase of spices</w:t>
            </w:r>
          </w:p>
        </w:tc>
        <w:tc>
          <w:tcPr>
            <w:tcW w:w="755" w:type="dxa"/>
            <w:tcMar>
              <w:top w:w="10" w:type="dxa"/>
              <w:left w:w="10" w:type="dxa"/>
              <w:bottom w:w="0" w:type="dxa"/>
              <w:right w:w="10" w:type="dxa"/>
            </w:tcMar>
          </w:tcPr>
          <w:p w:rsidR="004A5353" w:rsidRDefault="004A5353">
            <w:pPr>
              <w:jc w:val="right"/>
              <w:rPr>
                <w:sz w:val="20"/>
              </w:rPr>
            </w:pPr>
            <w:r>
              <w:rPr>
                <w:sz w:val="20"/>
              </w:rPr>
              <w:t>-540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Purchase of silk</w:t>
            </w:r>
          </w:p>
        </w:tc>
        <w:tc>
          <w:tcPr>
            <w:tcW w:w="755" w:type="dxa"/>
            <w:tcBorders>
              <w:bottom w:val="nil"/>
            </w:tcBorders>
            <w:tcMar>
              <w:top w:w="10" w:type="dxa"/>
              <w:left w:w="10" w:type="dxa"/>
              <w:bottom w:w="0" w:type="dxa"/>
              <w:right w:w="10" w:type="dxa"/>
            </w:tcMar>
          </w:tcPr>
          <w:p w:rsidR="004A5353" w:rsidRDefault="004A5353">
            <w:pPr>
              <w:jc w:val="right"/>
              <w:rPr>
                <w:sz w:val="20"/>
              </w:rPr>
            </w:pPr>
            <w:r>
              <w:rPr>
                <w:sz w:val="20"/>
              </w:rPr>
              <w:t>-180</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 xml:space="preserve">Travel from </w:t>
            </w:r>
            <w:smartTag w:uri="urn:schemas-microsoft-com:office:smarttags" w:element="City">
              <w:r>
                <w:rPr>
                  <w:sz w:val="20"/>
                </w:rPr>
                <w:t>Athens</w:t>
              </w:r>
            </w:smartTag>
            <w:r>
              <w:rPr>
                <w:sz w:val="20"/>
              </w:rPr>
              <w:t xml:space="preserve"> to </w:t>
            </w:r>
            <w:smartTag w:uri="urn:schemas-microsoft-com:office:smarttags" w:element="City">
              <w:smartTag w:uri="urn:schemas-microsoft-com:office:smarttags" w:element="place">
                <w:r>
                  <w:rPr>
                    <w:sz w:val="20"/>
                  </w:rPr>
                  <w:t>Byblos</w:t>
                </w:r>
              </w:smartTag>
            </w:smartTag>
          </w:p>
        </w:tc>
        <w:tc>
          <w:tcPr>
            <w:tcW w:w="755" w:type="dxa"/>
            <w:tcBorders>
              <w:top w:val="nil"/>
              <w:bottom w:val="single" w:sz="4" w:space="0" w:color="auto"/>
            </w:tcBorders>
            <w:tcMar>
              <w:top w:w="10" w:type="dxa"/>
              <w:left w:w="10" w:type="dxa"/>
              <w:bottom w:w="0" w:type="dxa"/>
              <w:right w:w="10" w:type="dxa"/>
            </w:tcMar>
          </w:tcPr>
          <w:p w:rsidR="004A5353" w:rsidRDefault="004A5353">
            <w:pPr>
              <w:jc w:val="right"/>
              <w:rPr>
                <w:sz w:val="20"/>
              </w:rPr>
            </w:pPr>
            <w:r>
              <w:rPr>
                <w:sz w:val="20"/>
              </w:rPr>
              <w:t>-50</w:t>
            </w:r>
          </w:p>
        </w:tc>
      </w:tr>
      <w:tr w:rsidR="004A5353" w:rsidRPr="0073178B">
        <w:trPr>
          <w:jc w:val="center"/>
        </w:trPr>
        <w:tc>
          <w:tcPr>
            <w:tcW w:w="3825" w:type="dxa"/>
            <w:tcMar>
              <w:top w:w="10" w:type="dxa"/>
              <w:left w:w="10" w:type="dxa"/>
              <w:bottom w:w="0" w:type="dxa"/>
              <w:right w:w="10" w:type="dxa"/>
            </w:tcMar>
          </w:tcPr>
          <w:p w:rsidR="004A5353" w:rsidRDefault="004A5353">
            <w:pPr>
              <w:rPr>
                <w:i/>
                <w:iCs/>
                <w:sz w:val="20"/>
              </w:rPr>
            </w:pPr>
            <w:r>
              <w:rPr>
                <w:i/>
                <w:iCs/>
                <w:sz w:val="20"/>
              </w:rPr>
              <w:t>Total payments</w:t>
            </w:r>
          </w:p>
        </w:tc>
        <w:tc>
          <w:tcPr>
            <w:tcW w:w="755" w:type="dxa"/>
            <w:tcBorders>
              <w:top w:val="single" w:sz="4" w:space="0" w:color="auto"/>
              <w:bottom w:val="single" w:sz="4" w:space="0" w:color="auto"/>
            </w:tcBorders>
            <w:tcMar>
              <w:top w:w="10" w:type="dxa"/>
              <w:left w:w="10" w:type="dxa"/>
              <w:bottom w:w="0" w:type="dxa"/>
              <w:right w:w="10" w:type="dxa"/>
            </w:tcMar>
          </w:tcPr>
          <w:p w:rsidR="004A5353" w:rsidRDefault="004A5353">
            <w:pPr>
              <w:jc w:val="right"/>
              <w:rPr>
                <w:i/>
                <w:iCs/>
                <w:sz w:val="20"/>
              </w:rPr>
            </w:pPr>
            <w:r>
              <w:rPr>
                <w:i/>
                <w:iCs/>
                <w:sz w:val="20"/>
              </w:rPr>
              <w:t>-828</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Cash flow</w:t>
            </w:r>
          </w:p>
        </w:tc>
        <w:tc>
          <w:tcPr>
            <w:tcW w:w="755" w:type="dxa"/>
            <w:tcBorders>
              <w:top w:val="single" w:sz="4" w:space="0" w:color="auto"/>
              <w:bottom w:val="single" w:sz="4" w:space="0" w:color="auto"/>
            </w:tcBorders>
            <w:tcMar>
              <w:top w:w="10" w:type="dxa"/>
              <w:left w:w="10" w:type="dxa"/>
              <w:bottom w:w="0" w:type="dxa"/>
              <w:right w:w="10" w:type="dxa"/>
            </w:tcMar>
          </w:tcPr>
          <w:p w:rsidR="004A5353" w:rsidRDefault="004A5353">
            <w:pPr>
              <w:jc w:val="right"/>
              <w:rPr>
                <w:sz w:val="20"/>
              </w:rPr>
            </w:pPr>
            <w:r>
              <w:rPr>
                <w:sz w:val="20"/>
              </w:rPr>
              <w:t>802</w:t>
            </w:r>
          </w:p>
        </w:tc>
      </w:tr>
      <w:tr w:rsidR="004A5353" w:rsidRPr="0073178B">
        <w:trPr>
          <w:jc w:val="center"/>
        </w:trPr>
        <w:tc>
          <w:tcPr>
            <w:tcW w:w="3825" w:type="dxa"/>
            <w:tcMar>
              <w:top w:w="10" w:type="dxa"/>
              <w:left w:w="10" w:type="dxa"/>
              <w:bottom w:w="0" w:type="dxa"/>
              <w:right w:w="10" w:type="dxa"/>
            </w:tcMar>
          </w:tcPr>
          <w:p w:rsidR="004A5353" w:rsidRDefault="004A5353">
            <w:pPr>
              <w:rPr>
                <w:sz w:val="20"/>
              </w:rPr>
            </w:pPr>
            <w:r>
              <w:rPr>
                <w:sz w:val="20"/>
              </w:rPr>
              <w:t>Ending balance</w:t>
            </w:r>
          </w:p>
        </w:tc>
        <w:tc>
          <w:tcPr>
            <w:tcW w:w="755" w:type="dxa"/>
            <w:tcBorders>
              <w:top w:val="single" w:sz="4" w:space="0" w:color="auto"/>
            </w:tcBorders>
            <w:tcMar>
              <w:top w:w="10" w:type="dxa"/>
              <w:left w:w="10" w:type="dxa"/>
              <w:bottom w:w="0" w:type="dxa"/>
              <w:right w:w="10" w:type="dxa"/>
            </w:tcMar>
          </w:tcPr>
          <w:p w:rsidR="004A5353" w:rsidRDefault="004A5353">
            <w:pPr>
              <w:jc w:val="right"/>
              <w:rPr>
                <w:sz w:val="20"/>
              </w:rPr>
            </w:pPr>
            <w:r>
              <w:rPr>
                <w:sz w:val="20"/>
              </w:rPr>
              <w:t>962</w:t>
            </w:r>
          </w:p>
        </w:tc>
      </w:tr>
    </w:tbl>
    <w:p w:rsidR="003F0E96" w:rsidRPr="0073178B" w:rsidRDefault="003F0E96">
      <w:pPr>
        <w:rPr>
          <w:snapToGrid w:val="0"/>
        </w:rPr>
      </w:pPr>
    </w:p>
    <w:p w:rsidR="003F0E96" w:rsidRPr="00CB5FCA" w:rsidRDefault="003F0E96" w:rsidP="003F0E96">
      <w:pPr>
        <w:keepNext/>
        <w:numPr>
          <w:ilvl w:val="0"/>
          <w:numId w:val="2"/>
        </w:numPr>
        <w:rPr>
          <w:i/>
        </w:rPr>
      </w:pPr>
      <w:r w:rsidRPr="00CB5FCA">
        <w:rPr>
          <w:i/>
        </w:rPr>
        <w:t>Compute the income generated by the Venture Xenakis on his round trip.</w:t>
      </w:r>
    </w:p>
    <w:p w:rsidR="003F0E96" w:rsidRPr="0073178B" w:rsidRDefault="003F0E96">
      <w:pPr>
        <w:keepNext/>
        <w:rPr>
          <w:snapToGrid w:val="0"/>
        </w:rPr>
      </w:pPr>
    </w:p>
    <w:tbl>
      <w:tblPr>
        <w:tblW w:w="0" w:type="auto"/>
        <w:jc w:val="center"/>
        <w:tblLayout w:type="fixed"/>
        <w:tblCellMar>
          <w:left w:w="30" w:type="dxa"/>
          <w:right w:w="30" w:type="dxa"/>
        </w:tblCellMar>
        <w:tblLook w:val="0000"/>
      </w:tblPr>
      <w:tblGrid>
        <w:gridCol w:w="3402"/>
        <w:gridCol w:w="677"/>
      </w:tblGrid>
      <w:tr w:rsidR="004A5353" w:rsidRPr="0073178B">
        <w:trPr>
          <w:jc w:val="center"/>
        </w:trPr>
        <w:tc>
          <w:tcPr>
            <w:tcW w:w="3402" w:type="dxa"/>
          </w:tcPr>
          <w:p w:rsidR="004A5353" w:rsidRDefault="004A5353" w:rsidP="004A5353">
            <w:pPr>
              <w:keepNext/>
              <w:jc w:val="center"/>
              <w:rPr>
                <w:sz w:val="20"/>
              </w:rPr>
            </w:pPr>
            <w:r>
              <w:rPr>
                <w:sz w:val="20"/>
              </w:rPr>
              <w:t>Computation of income (method 1)</w:t>
            </w:r>
          </w:p>
        </w:tc>
        <w:tc>
          <w:tcPr>
            <w:tcW w:w="677" w:type="dxa"/>
          </w:tcPr>
          <w:p w:rsidR="004A5353" w:rsidRDefault="004A5353" w:rsidP="004A5353">
            <w:pPr>
              <w:keepNext/>
              <w:jc w:val="center"/>
              <w:rPr>
                <w:sz w:val="20"/>
              </w:rPr>
            </w:pPr>
          </w:p>
        </w:tc>
      </w:tr>
      <w:tr w:rsidR="004A5353" w:rsidRPr="0073178B">
        <w:trPr>
          <w:jc w:val="center"/>
        </w:trPr>
        <w:tc>
          <w:tcPr>
            <w:tcW w:w="3402" w:type="dxa"/>
            <w:tcBorders>
              <w:top w:val="single" w:sz="4" w:space="0" w:color="auto"/>
              <w:left w:val="single" w:sz="4" w:space="0" w:color="auto"/>
              <w:right w:val="single" w:sz="4" w:space="0" w:color="auto"/>
            </w:tcBorders>
          </w:tcPr>
          <w:p w:rsidR="004A5353" w:rsidRDefault="004A5353" w:rsidP="004A5353">
            <w:pPr>
              <w:keepNext/>
              <w:rPr>
                <w:b/>
                <w:bCs/>
                <w:sz w:val="20"/>
              </w:rPr>
            </w:pPr>
            <w:r>
              <w:rPr>
                <w:b/>
                <w:bCs/>
                <w:sz w:val="20"/>
              </w:rPr>
              <w:t>Revenues</w:t>
            </w:r>
          </w:p>
        </w:tc>
        <w:tc>
          <w:tcPr>
            <w:tcW w:w="677" w:type="dxa"/>
            <w:tcBorders>
              <w:top w:val="single" w:sz="4" w:space="0" w:color="auto"/>
              <w:left w:val="single" w:sz="4" w:space="0" w:color="auto"/>
              <w:right w:val="single" w:sz="4" w:space="0" w:color="auto"/>
            </w:tcBorders>
          </w:tcPr>
          <w:p w:rsidR="004A5353" w:rsidRDefault="004A5353" w:rsidP="004A5353">
            <w:pPr>
              <w:keepNext/>
              <w:rPr>
                <w:sz w:val="20"/>
              </w:rPr>
            </w:pP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flatware</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420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glassware</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250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spices</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720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smartTag w:uri="urn:schemas-microsoft-com:office:smarttags" w:element="City">
              <w:smartTag w:uri="urn:schemas-microsoft-com:office:smarttags" w:element="place">
                <w:r>
                  <w:rPr>
                    <w:sz w:val="20"/>
                  </w:rPr>
                  <w:t>Sale</w:t>
                </w:r>
              </w:smartTag>
            </w:smartTag>
            <w:r>
              <w:rPr>
                <w:sz w:val="20"/>
              </w:rPr>
              <w:t xml:space="preserve"> of silk</w:t>
            </w:r>
          </w:p>
        </w:tc>
        <w:tc>
          <w:tcPr>
            <w:tcW w:w="677" w:type="dxa"/>
            <w:tcBorders>
              <w:left w:val="single" w:sz="4" w:space="0" w:color="auto"/>
              <w:bottom w:val="single" w:sz="4" w:space="0" w:color="auto"/>
              <w:right w:val="single" w:sz="4" w:space="0" w:color="auto"/>
            </w:tcBorders>
          </w:tcPr>
          <w:p w:rsidR="004A5353" w:rsidRDefault="004A5353" w:rsidP="004A5353">
            <w:pPr>
              <w:keepNext/>
              <w:jc w:val="right"/>
              <w:rPr>
                <w:sz w:val="20"/>
              </w:rPr>
            </w:pPr>
            <w:r>
              <w:rPr>
                <w:sz w:val="20"/>
              </w:rPr>
              <w:t>240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Total revenues (1)</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1,630</w:t>
            </w:r>
          </w:p>
        </w:tc>
      </w:tr>
      <w:tr w:rsidR="004A5353" w:rsidRPr="0073178B">
        <w:trPr>
          <w:jc w:val="center"/>
        </w:trPr>
        <w:tc>
          <w:tcPr>
            <w:tcW w:w="3402" w:type="dxa"/>
            <w:tcBorders>
              <w:top w:val="single" w:sz="4" w:space="0" w:color="auto"/>
              <w:left w:val="single" w:sz="4" w:space="0" w:color="auto"/>
              <w:right w:val="single" w:sz="4" w:space="0" w:color="auto"/>
            </w:tcBorders>
          </w:tcPr>
          <w:p w:rsidR="004A5353" w:rsidRDefault="004A5353" w:rsidP="004A5353">
            <w:pPr>
              <w:keepNext/>
              <w:rPr>
                <w:b/>
                <w:bCs/>
                <w:sz w:val="20"/>
              </w:rPr>
            </w:pPr>
            <w:r>
              <w:rPr>
                <w:b/>
                <w:bCs/>
                <w:sz w:val="20"/>
              </w:rPr>
              <w:t>Expenses</w:t>
            </w:r>
          </w:p>
        </w:tc>
        <w:tc>
          <w:tcPr>
            <w:tcW w:w="677" w:type="dxa"/>
            <w:tcBorders>
              <w:top w:val="single" w:sz="4" w:space="0" w:color="auto"/>
              <w:left w:val="single" w:sz="4" w:space="0" w:color="auto"/>
              <w:right w:val="single" w:sz="4" w:space="0" w:color="auto"/>
            </w:tcBorders>
          </w:tcPr>
          <w:p w:rsidR="004A5353" w:rsidRDefault="004A5353" w:rsidP="004A5353">
            <w:pPr>
              <w:keepNext/>
              <w:rPr>
                <w:sz w:val="20"/>
              </w:rPr>
            </w:pP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Consumption of inventory of flatware</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-300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Consumption of inventory of glassware</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-150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Purchase of spices</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-540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Purchase of silk</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-180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 xml:space="preserve">Travel from </w:t>
            </w:r>
            <w:smartTag w:uri="urn:schemas-microsoft-com:office:smarttags" w:element="City">
              <w:r>
                <w:rPr>
                  <w:sz w:val="20"/>
                </w:rPr>
                <w:t>Byblos</w:t>
              </w:r>
            </w:smartTag>
            <w:r>
              <w:rPr>
                <w:sz w:val="20"/>
              </w:rPr>
              <w:t xml:space="preserve"> to </w:t>
            </w:r>
            <w:smartTag w:uri="urn:schemas-microsoft-com:office:smarttags" w:element="City">
              <w:smartTag w:uri="urn:schemas-microsoft-com:office:smarttags" w:element="place">
                <w:r>
                  <w:rPr>
                    <w:sz w:val="20"/>
                  </w:rPr>
                  <w:t>Athens</w:t>
                </w:r>
              </w:smartTag>
            </w:smartTag>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-48</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Accommodation</w:t>
            </w:r>
          </w:p>
        </w:tc>
        <w:tc>
          <w:tcPr>
            <w:tcW w:w="677" w:type="dxa"/>
            <w:tcBorders>
              <w:left w:val="single" w:sz="4" w:space="0" w:color="auto"/>
              <w:right w:val="single" w:sz="4" w:space="0" w:color="auto"/>
            </w:tcBorders>
          </w:tcPr>
          <w:p w:rsidR="004A5353" w:rsidRDefault="004A5353" w:rsidP="004A5353">
            <w:pPr>
              <w:keepNext/>
              <w:jc w:val="right"/>
              <w:rPr>
                <w:sz w:val="20"/>
              </w:rPr>
            </w:pPr>
            <w:r>
              <w:rPr>
                <w:sz w:val="20"/>
              </w:rPr>
              <w:t>-10</w:t>
            </w:r>
          </w:p>
        </w:tc>
      </w:tr>
      <w:tr w:rsidR="004A5353" w:rsidRPr="0073178B">
        <w:trPr>
          <w:jc w:val="center"/>
        </w:trPr>
        <w:tc>
          <w:tcPr>
            <w:tcW w:w="3402" w:type="dxa"/>
            <w:tcBorders>
              <w:left w:val="single" w:sz="4" w:space="0" w:color="auto"/>
              <w:right w:val="single" w:sz="4" w:space="0" w:color="auto"/>
            </w:tcBorders>
          </w:tcPr>
          <w:p w:rsidR="004A5353" w:rsidRDefault="004A5353" w:rsidP="004A5353">
            <w:pPr>
              <w:keepNext/>
              <w:rPr>
                <w:sz w:val="20"/>
              </w:rPr>
            </w:pPr>
            <w:r>
              <w:rPr>
                <w:sz w:val="20"/>
              </w:rPr>
              <w:t xml:space="preserve">Travel from </w:t>
            </w:r>
            <w:smartTag w:uri="urn:schemas-microsoft-com:office:smarttags" w:element="City">
              <w:r>
                <w:rPr>
                  <w:sz w:val="20"/>
                </w:rPr>
                <w:t>Athens</w:t>
              </w:r>
            </w:smartTag>
            <w:r>
              <w:rPr>
                <w:sz w:val="20"/>
              </w:rPr>
              <w:t xml:space="preserve"> to </w:t>
            </w:r>
            <w:smartTag w:uri="urn:schemas-microsoft-com:office:smarttags" w:element="City">
              <w:smartTag w:uri="urn:schemas-microsoft-com:office:smarttags" w:element="place">
                <w:r>
                  <w:rPr>
                    <w:sz w:val="20"/>
                  </w:rPr>
                  <w:t>Byblos</w:t>
                </w:r>
              </w:smartTag>
            </w:smartTag>
          </w:p>
        </w:tc>
        <w:tc>
          <w:tcPr>
            <w:tcW w:w="677" w:type="dxa"/>
            <w:tcBorders>
              <w:left w:val="single" w:sz="4" w:space="0" w:color="auto"/>
              <w:bottom w:val="single" w:sz="4" w:space="0" w:color="auto"/>
              <w:right w:val="single" w:sz="4" w:space="0" w:color="auto"/>
            </w:tcBorders>
          </w:tcPr>
          <w:p w:rsidR="004A5353" w:rsidRDefault="004A5353" w:rsidP="004A5353">
            <w:pPr>
              <w:keepNext/>
              <w:jc w:val="right"/>
              <w:rPr>
                <w:sz w:val="20"/>
              </w:rPr>
            </w:pPr>
            <w:r>
              <w:rPr>
                <w:sz w:val="20"/>
              </w:rPr>
              <w:t>-50</w:t>
            </w:r>
          </w:p>
        </w:tc>
      </w:tr>
      <w:tr w:rsidR="004A5353" w:rsidRPr="0073178B">
        <w:trPr>
          <w:jc w:val="center"/>
        </w:trPr>
        <w:tc>
          <w:tcPr>
            <w:tcW w:w="3402" w:type="dxa"/>
            <w:tcBorders>
              <w:left w:val="single" w:sz="4" w:space="0" w:color="auto"/>
              <w:bottom w:val="single" w:sz="4" w:space="0" w:color="auto"/>
              <w:right w:val="single" w:sz="4" w:space="0" w:color="auto"/>
            </w:tcBorders>
          </w:tcPr>
          <w:p w:rsidR="004A5353" w:rsidRDefault="004A5353" w:rsidP="004A5353">
            <w:pPr>
              <w:keepNext/>
              <w:rPr>
                <w:sz w:val="20"/>
              </w:rPr>
            </w:pPr>
            <w:r>
              <w:rPr>
                <w:sz w:val="20"/>
              </w:rPr>
              <w:t>Total expenses (2)</w:t>
            </w:r>
          </w:p>
        </w:tc>
        <w:tc>
          <w:tcPr>
            <w:tcW w:w="677" w:type="dxa"/>
            <w:tcBorders>
              <w:left w:val="single" w:sz="4" w:space="0" w:color="auto"/>
              <w:bottom w:val="single" w:sz="4" w:space="0" w:color="auto"/>
              <w:right w:val="single" w:sz="4" w:space="0" w:color="auto"/>
            </w:tcBorders>
          </w:tcPr>
          <w:p w:rsidR="004A5353" w:rsidRDefault="004A5353" w:rsidP="004A5353">
            <w:pPr>
              <w:keepNext/>
              <w:jc w:val="right"/>
              <w:rPr>
                <w:sz w:val="20"/>
              </w:rPr>
            </w:pPr>
            <w:r>
              <w:rPr>
                <w:sz w:val="20"/>
              </w:rPr>
              <w:t>-1,278</w:t>
            </w:r>
          </w:p>
        </w:tc>
      </w:tr>
      <w:tr w:rsidR="004A5353" w:rsidRPr="0073178B">
        <w:trPr>
          <w:jc w:val="center"/>
        </w:trPr>
        <w:tc>
          <w:tcPr>
            <w:tcW w:w="3402" w:type="dxa"/>
            <w:tcBorders>
              <w:left w:val="single" w:sz="4" w:space="0" w:color="auto"/>
              <w:bottom w:val="single" w:sz="4" w:space="0" w:color="auto"/>
              <w:right w:val="single" w:sz="4" w:space="0" w:color="auto"/>
            </w:tcBorders>
          </w:tcPr>
          <w:p w:rsidR="004A5353" w:rsidRDefault="004A5353" w:rsidP="004A5353">
            <w:pPr>
              <w:keepNext/>
              <w:rPr>
                <w:sz w:val="20"/>
              </w:rPr>
            </w:pPr>
            <w:r>
              <w:rPr>
                <w:sz w:val="20"/>
              </w:rPr>
              <w:t>Income (1) + (2)</w:t>
            </w:r>
          </w:p>
        </w:tc>
        <w:tc>
          <w:tcPr>
            <w:tcW w:w="677" w:type="dxa"/>
            <w:tcBorders>
              <w:left w:val="single" w:sz="4" w:space="0" w:color="auto"/>
              <w:bottom w:val="single" w:sz="4" w:space="0" w:color="auto"/>
              <w:right w:val="single" w:sz="4" w:space="0" w:color="auto"/>
            </w:tcBorders>
          </w:tcPr>
          <w:p w:rsidR="004A5353" w:rsidRDefault="004A5353" w:rsidP="004A5353">
            <w:pPr>
              <w:keepNext/>
              <w:jc w:val="right"/>
              <w:rPr>
                <w:sz w:val="20"/>
              </w:rPr>
            </w:pPr>
            <w:r>
              <w:rPr>
                <w:sz w:val="20"/>
              </w:rPr>
              <w:t>352</w:t>
            </w:r>
          </w:p>
        </w:tc>
      </w:tr>
    </w:tbl>
    <w:p w:rsidR="003F0E96" w:rsidRPr="0073178B" w:rsidRDefault="003F0E96">
      <w:pPr>
        <w:rPr>
          <w:snapToGrid w:val="0"/>
        </w:rPr>
      </w:pPr>
    </w:p>
    <w:p w:rsidR="003F0E96" w:rsidRPr="0073178B" w:rsidRDefault="003F0E96">
      <w:pPr>
        <w:rPr>
          <w:snapToGrid w:val="0"/>
        </w:rPr>
      </w:pPr>
      <w:r w:rsidRPr="0073178B">
        <w:rPr>
          <w:snapToGrid w:val="0"/>
        </w:rPr>
        <w:lastRenderedPageBreak/>
        <w:t>There is a second method that can be used to compute income where the profit (or margin) on each category of products sold is determined.</w:t>
      </w:r>
    </w:p>
    <w:p w:rsidR="003F0E96" w:rsidRPr="0073178B" w:rsidRDefault="003F0E96">
      <w:pPr>
        <w:rPr>
          <w:snapToGrid w:val="0"/>
        </w:rPr>
      </w:pPr>
    </w:p>
    <w:tbl>
      <w:tblPr>
        <w:tblW w:w="0" w:type="auto"/>
        <w:jc w:val="center"/>
        <w:tblLayout w:type="fixed"/>
        <w:tblCellMar>
          <w:left w:w="30" w:type="dxa"/>
          <w:right w:w="30" w:type="dxa"/>
        </w:tblCellMar>
        <w:tblLook w:val="0000"/>
      </w:tblPr>
      <w:tblGrid>
        <w:gridCol w:w="3402"/>
        <w:gridCol w:w="460"/>
      </w:tblGrid>
      <w:tr w:rsidR="004A5353" w:rsidRPr="0073178B">
        <w:trPr>
          <w:jc w:val="center"/>
        </w:trPr>
        <w:tc>
          <w:tcPr>
            <w:tcW w:w="3402" w:type="dxa"/>
          </w:tcPr>
          <w:p w:rsidR="004A5353" w:rsidRDefault="004A5353" w:rsidP="004A5353">
            <w:pPr>
              <w:jc w:val="center"/>
              <w:rPr>
                <w:sz w:val="20"/>
              </w:rPr>
            </w:pPr>
            <w:r>
              <w:rPr>
                <w:sz w:val="20"/>
              </w:rPr>
              <w:t>Computation of income (method 2)</w:t>
            </w:r>
          </w:p>
        </w:tc>
        <w:tc>
          <w:tcPr>
            <w:tcW w:w="460" w:type="dxa"/>
          </w:tcPr>
          <w:p w:rsidR="004A5353" w:rsidRDefault="004A5353" w:rsidP="004A5353">
            <w:pPr>
              <w:jc w:val="center"/>
              <w:rPr>
                <w:sz w:val="20"/>
              </w:rPr>
            </w:pPr>
          </w:p>
        </w:tc>
      </w:tr>
      <w:tr w:rsidR="004A5353" w:rsidRPr="0073178B">
        <w:trPr>
          <w:jc w:val="center"/>
        </w:trPr>
        <w:tc>
          <w:tcPr>
            <w:tcW w:w="3402" w:type="dxa"/>
            <w:tcBorders>
              <w:top w:val="single" w:sz="4" w:space="0" w:color="auto"/>
              <w:left w:val="single" w:sz="4" w:space="0" w:color="auto"/>
              <w:right w:val="single" w:sz="4" w:space="0" w:color="auto"/>
            </w:tcBorders>
          </w:tcPr>
          <w:p w:rsidR="004A5353" w:rsidRDefault="004A5353">
            <w:pPr>
              <w:rPr>
                <w:sz w:val="20"/>
              </w:rPr>
            </w:pPr>
            <w:r>
              <w:rPr>
                <w:sz w:val="20"/>
              </w:rPr>
              <w:t>Profit on sale of flatware</w:t>
            </w:r>
          </w:p>
        </w:tc>
        <w:tc>
          <w:tcPr>
            <w:tcW w:w="460" w:type="dxa"/>
            <w:tcBorders>
              <w:top w:val="single" w:sz="4" w:space="0" w:color="auto"/>
              <w:left w:val="single" w:sz="4" w:space="0" w:color="auto"/>
              <w:right w:val="single" w:sz="4" w:space="0" w:color="auto"/>
            </w:tcBorders>
          </w:tcPr>
          <w:p w:rsidR="004A5353" w:rsidRDefault="004A5353">
            <w:pPr>
              <w:jc w:val="right"/>
              <w:rPr>
                <w:sz w:val="20"/>
              </w:rPr>
            </w:pPr>
            <w:r>
              <w:rPr>
                <w:sz w:val="20"/>
              </w:rPr>
              <w:t>120</w:t>
            </w:r>
          </w:p>
        </w:tc>
      </w:tr>
      <w:tr w:rsidR="004A5353" w:rsidRPr="0073178B">
        <w:trPr>
          <w:jc w:val="center"/>
        </w:trPr>
        <w:tc>
          <w:tcPr>
            <w:tcW w:w="3402" w:type="dxa"/>
            <w:tcBorders>
              <w:left w:val="single" w:sz="4" w:space="0" w:color="auto"/>
              <w:right w:val="single" w:sz="4" w:space="0" w:color="auto"/>
            </w:tcBorders>
          </w:tcPr>
          <w:p w:rsidR="004A5353" w:rsidRDefault="004A5353">
            <w:pPr>
              <w:rPr>
                <w:sz w:val="20"/>
              </w:rPr>
            </w:pPr>
            <w:r>
              <w:rPr>
                <w:sz w:val="20"/>
              </w:rPr>
              <w:t>Profit on sale of glassware</w:t>
            </w:r>
          </w:p>
        </w:tc>
        <w:tc>
          <w:tcPr>
            <w:tcW w:w="460" w:type="dxa"/>
            <w:tcBorders>
              <w:left w:val="single" w:sz="4" w:space="0" w:color="auto"/>
              <w:right w:val="single" w:sz="4" w:space="0" w:color="auto"/>
            </w:tcBorders>
          </w:tcPr>
          <w:p w:rsidR="004A5353" w:rsidRDefault="004A5353">
            <w:pPr>
              <w:jc w:val="right"/>
              <w:rPr>
                <w:sz w:val="20"/>
              </w:rPr>
            </w:pPr>
            <w:r>
              <w:rPr>
                <w:sz w:val="20"/>
              </w:rPr>
              <w:t>100</w:t>
            </w:r>
          </w:p>
        </w:tc>
      </w:tr>
      <w:tr w:rsidR="004A5353" w:rsidRPr="0073178B">
        <w:trPr>
          <w:jc w:val="center"/>
        </w:trPr>
        <w:tc>
          <w:tcPr>
            <w:tcW w:w="3402" w:type="dxa"/>
            <w:tcBorders>
              <w:left w:val="single" w:sz="4" w:space="0" w:color="auto"/>
              <w:right w:val="single" w:sz="4" w:space="0" w:color="auto"/>
            </w:tcBorders>
          </w:tcPr>
          <w:p w:rsidR="004A5353" w:rsidRDefault="004A5353">
            <w:pPr>
              <w:rPr>
                <w:sz w:val="20"/>
              </w:rPr>
            </w:pPr>
            <w:r>
              <w:rPr>
                <w:sz w:val="20"/>
              </w:rPr>
              <w:t>Profit on sale of spices</w:t>
            </w:r>
          </w:p>
        </w:tc>
        <w:tc>
          <w:tcPr>
            <w:tcW w:w="460" w:type="dxa"/>
            <w:tcBorders>
              <w:left w:val="single" w:sz="4" w:space="0" w:color="auto"/>
              <w:right w:val="single" w:sz="4" w:space="0" w:color="auto"/>
            </w:tcBorders>
          </w:tcPr>
          <w:p w:rsidR="004A5353" w:rsidRDefault="004A5353">
            <w:pPr>
              <w:jc w:val="right"/>
              <w:rPr>
                <w:sz w:val="20"/>
              </w:rPr>
            </w:pPr>
            <w:r>
              <w:rPr>
                <w:sz w:val="20"/>
              </w:rPr>
              <w:t>180</w:t>
            </w:r>
          </w:p>
        </w:tc>
      </w:tr>
      <w:tr w:rsidR="004A5353" w:rsidRPr="0073178B">
        <w:trPr>
          <w:jc w:val="center"/>
        </w:trPr>
        <w:tc>
          <w:tcPr>
            <w:tcW w:w="3402" w:type="dxa"/>
            <w:tcBorders>
              <w:left w:val="single" w:sz="4" w:space="0" w:color="auto"/>
              <w:right w:val="single" w:sz="4" w:space="0" w:color="auto"/>
            </w:tcBorders>
          </w:tcPr>
          <w:p w:rsidR="004A5353" w:rsidRDefault="004A5353">
            <w:pPr>
              <w:rPr>
                <w:sz w:val="20"/>
              </w:rPr>
            </w:pPr>
            <w:r>
              <w:rPr>
                <w:sz w:val="20"/>
              </w:rPr>
              <w:t>Profit on sale of silk</w:t>
            </w:r>
          </w:p>
        </w:tc>
        <w:tc>
          <w:tcPr>
            <w:tcW w:w="460" w:type="dxa"/>
            <w:tcBorders>
              <w:left w:val="single" w:sz="4" w:space="0" w:color="auto"/>
              <w:right w:val="single" w:sz="4" w:space="0" w:color="auto"/>
            </w:tcBorders>
          </w:tcPr>
          <w:p w:rsidR="004A5353" w:rsidRDefault="004A5353">
            <w:pPr>
              <w:jc w:val="right"/>
              <w:rPr>
                <w:sz w:val="20"/>
              </w:rPr>
            </w:pPr>
            <w:r>
              <w:rPr>
                <w:sz w:val="20"/>
              </w:rPr>
              <w:t>60</w:t>
            </w:r>
          </w:p>
        </w:tc>
      </w:tr>
      <w:tr w:rsidR="004A5353" w:rsidRPr="0073178B">
        <w:trPr>
          <w:jc w:val="center"/>
        </w:trPr>
        <w:tc>
          <w:tcPr>
            <w:tcW w:w="3402" w:type="dxa"/>
            <w:tcBorders>
              <w:left w:val="single" w:sz="4" w:space="0" w:color="auto"/>
              <w:right w:val="single" w:sz="4" w:space="0" w:color="auto"/>
            </w:tcBorders>
          </w:tcPr>
          <w:p w:rsidR="004A5353" w:rsidRDefault="004A5353">
            <w:pPr>
              <w:rPr>
                <w:sz w:val="20"/>
              </w:rPr>
            </w:pPr>
            <w:r>
              <w:rPr>
                <w:sz w:val="20"/>
              </w:rPr>
              <w:t xml:space="preserve">Travel from </w:t>
            </w:r>
            <w:smartTag w:uri="urn:schemas-microsoft-com:office:smarttags" w:element="City">
              <w:r>
                <w:rPr>
                  <w:sz w:val="20"/>
                </w:rPr>
                <w:t>Byblos</w:t>
              </w:r>
            </w:smartTag>
            <w:r>
              <w:rPr>
                <w:sz w:val="20"/>
              </w:rPr>
              <w:t xml:space="preserve"> to </w:t>
            </w:r>
            <w:smartTag w:uri="urn:schemas-microsoft-com:office:smarttags" w:element="City">
              <w:smartTag w:uri="urn:schemas-microsoft-com:office:smarttags" w:element="place">
                <w:r>
                  <w:rPr>
                    <w:sz w:val="20"/>
                  </w:rPr>
                  <w:t>Athens</w:t>
                </w:r>
              </w:smartTag>
            </w:smartTag>
          </w:p>
        </w:tc>
        <w:tc>
          <w:tcPr>
            <w:tcW w:w="460" w:type="dxa"/>
            <w:tcBorders>
              <w:left w:val="single" w:sz="4" w:space="0" w:color="auto"/>
              <w:right w:val="single" w:sz="4" w:space="0" w:color="auto"/>
            </w:tcBorders>
          </w:tcPr>
          <w:p w:rsidR="004A5353" w:rsidRDefault="004A5353">
            <w:pPr>
              <w:jc w:val="right"/>
              <w:rPr>
                <w:sz w:val="20"/>
              </w:rPr>
            </w:pPr>
            <w:r>
              <w:rPr>
                <w:sz w:val="20"/>
              </w:rPr>
              <w:t>-48</w:t>
            </w:r>
          </w:p>
        </w:tc>
      </w:tr>
      <w:tr w:rsidR="004A5353" w:rsidRPr="0073178B">
        <w:trPr>
          <w:jc w:val="center"/>
        </w:trPr>
        <w:tc>
          <w:tcPr>
            <w:tcW w:w="3402" w:type="dxa"/>
            <w:tcBorders>
              <w:left w:val="single" w:sz="4" w:space="0" w:color="auto"/>
              <w:right w:val="single" w:sz="4" w:space="0" w:color="auto"/>
            </w:tcBorders>
          </w:tcPr>
          <w:p w:rsidR="004A5353" w:rsidRDefault="004A5353">
            <w:pPr>
              <w:rPr>
                <w:sz w:val="20"/>
              </w:rPr>
            </w:pPr>
            <w:r>
              <w:rPr>
                <w:sz w:val="20"/>
              </w:rPr>
              <w:t>Accommodation</w:t>
            </w:r>
          </w:p>
        </w:tc>
        <w:tc>
          <w:tcPr>
            <w:tcW w:w="460" w:type="dxa"/>
            <w:tcBorders>
              <w:left w:val="single" w:sz="4" w:space="0" w:color="auto"/>
              <w:right w:val="single" w:sz="4" w:space="0" w:color="auto"/>
            </w:tcBorders>
          </w:tcPr>
          <w:p w:rsidR="004A5353" w:rsidRDefault="004A5353">
            <w:pPr>
              <w:jc w:val="right"/>
              <w:rPr>
                <w:sz w:val="20"/>
              </w:rPr>
            </w:pPr>
            <w:r>
              <w:rPr>
                <w:sz w:val="20"/>
              </w:rPr>
              <w:t>-10</w:t>
            </w:r>
          </w:p>
        </w:tc>
      </w:tr>
      <w:tr w:rsidR="004A5353" w:rsidRPr="0073178B">
        <w:trPr>
          <w:jc w:val="center"/>
        </w:trPr>
        <w:tc>
          <w:tcPr>
            <w:tcW w:w="3402" w:type="dxa"/>
            <w:tcBorders>
              <w:left w:val="single" w:sz="4" w:space="0" w:color="auto"/>
              <w:bottom w:val="single" w:sz="4" w:space="0" w:color="auto"/>
              <w:right w:val="single" w:sz="4" w:space="0" w:color="auto"/>
            </w:tcBorders>
          </w:tcPr>
          <w:p w:rsidR="004A5353" w:rsidRDefault="004A5353">
            <w:pPr>
              <w:rPr>
                <w:sz w:val="20"/>
              </w:rPr>
            </w:pPr>
            <w:r>
              <w:rPr>
                <w:sz w:val="20"/>
              </w:rPr>
              <w:t xml:space="preserve">Travel from </w:t>
            </w:r>
            <w:smartTag w:uri="urn:schemas-microsoft-com:office:smarttags" w:element="City">
              <w:r>
                <w:rPr>
                  <w:sz w:val="20"/>
                </w:rPr>
                <w:t>Athens</w:t>
              </w:r>
            </w:smartTag>
            <w:r>
              <w:rPr>
                <w:sz w:val="20"/>
              </w:rPr>
              <w:t xml:space="preserve"> to </w:t>
            </w:r>
            <w:smartTag w:uri="urn:schemas-microsoft-com:office:smarttags" w:element="City">
              <w:smartTag w:uri="urn:schemas-microsoft-com:office:smarttags" w:element="place">
                <w:r>
                  <w:rPr>
                    <w:sz w:val="20"/>
                  </w:rPr>
                  <w:t>Byblos</w:t>
                </w:r>
              </w:smartTag>
            </w:smartTag>
          </w:p>
        </w:tc>
        <w:tc>
          <w:tcPr>
            <w:tcW w:w="460" w:type="dxa"/>
            <w:tcBorders>
              <w:left w:val="single" w:sz="4" w:space="0" w:color="auto"/>
              <w:bottom w:val="single" w:sz="4" w:space="0" w:color="auto"/>
              <w:right w:val="single" w:sz="4" w:space="0" w:color="auto"/>
            </w:tcBorders>
          </w:tcPr>
          <w:p w:rsidR="004A5353" w:rsidRDefault="004A5353">
            <w:pPr>
              <w:jc w:val="right"/>
              <w:rPr>
                <w:sz w:val="20"/>
              </w:rPr>
            </w:pPr>
            <w:r>
              <w:rPr>
                <w:sz w:val="20"/>
              </w:rPr>
              <w:t>-50</w:t>
            </w:r>
          </w:p>
        </w:tc>
      </w:tr>
      <w:tr w:rsidR="004A5353" w:rsidRPr="0073178B">
        <w:trPr>
          <w:jc w:val="center"/>
        </w:trPr>
        <w:tc>
          <w:tcPr>
            <w:tcW w:w="3402" w:type="dxa"/>
            <w:tcBorders>
              <w:left w:val="single" w:sz="4" w:space="0" w:color="auto"/>
              <w:bottom w:val="single" w:sz="4" w:space="0" w:color="auto"/>
              <w:right w:val="single" w:sz="4" w:space="0" w:color="auto"/>
            </w:tcBorders>
          </w:tcPr>
          <w:p w:rsidR="004A5353" w:rsidRDefault="004A5353">
            <w:pPr>
              <w:rPr>
                <w:sz w:val="20"/>
              </w:rPr>
            </w:pPr>
            <w:r>
              <w:rPr>
                <w:sz w:val="20"/>
              </w:rPr>
              <w:t>Income</w:t>
            </w:r>
          </w:p>
        </w:tc>
        <w:tc>
          <w:tcPr>
            <w:tcW w:w="460" w:type="dxa"/>
            <w:tcBorders>
              <w:left w:val="single" w:sz="4" w:space="0" w:color="auto"/>
              <w:bottom w:val="single" w:sz="4" w:space="0" w:color="auto"/>
              <w:right w:val="single" w:sz="4" w:space="0" w:color="auto"/>
            </w:tcBorders>
          </w:tcPr>
          <w:p w:rsidR="004A5353" w:rsidRDefault="004A5353">
            <w:pPr>
              <w:jc w:val="right"/>
              <w:rPr>
                <w:sz w:val="20"/>
              </w:rPr>
            </w:pPr>
            <w:r>
              <w:rPr>
                <w:sz w:val="20"/>
              </w:rPr>
              <w:t>352</w:t>
            </w:r>
          </w:p>
        </w:tc>
      </w:tr>
    </w:tbl>
    <w:p w:rsidR="003F0E96" w:rsidRPr="0073178B" w:rsidRDefault="003F0E96"/>
    <w:p w:rsidR="003F0E96" w:rsidRPr="00CB5FCA" w:rsidRDefault="003F0E96">
      <w:pPr>
        <w:numPr>
          <w:ilvl w:val="0"/>
          <w:numId w:val="2"/>
        </w:numPr>
        <w:rPr>
          <w:i/>
        </w:rPr>
      </w:pPr>
      <w:r w:rsidRPr="00CB5FCA">
        <w:rPr>
          <w:i/>
        </w:rPr>
        <w:t xml:space="preserve">Describe Venture Xenakis’ ‘net worth’ after his return to </w:t>
      </w:r>
      <w:smartTag w:uri="urn:schemas-microsoft-com:office:smarttags" w:element="City">
        <w:smartTag w:uri="urn:schemas-microsoft-com:office:smarttags" w:element="place">
          <w:r w:rsidRPr="00CB5FCA">
            <w:rPr>
              <w:i/>
            </w:rPr>
            <w:t>Athens</w:t>
          </w:r>
        </w:smartTag>
      </w:smartTag>
      <w:r w:rsidRPr="00CB5FCA">
        <w:rPr>
          <w:i/>
        </w:rPr>
        <w:t>.</w:t>
      </w:r>
    </w:p>
    <w:p w:rsidR="003F0E96" w:rsidRPr="0073178B" w:rsidRDefault="003F0E96"/>
    <w:tbl>
      <w:tblPr>
        <w:tblW w:w="7510" w:type="dxa"/>
        <w:jc w:val="center"/>
        <w:tblInd w:w="-310"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00"/>
      </w:tblPr>
      <w:tblGrid>
        <w:gridCol w:w="3448"/>
        <w:gridCol w:w="425"/>
        <w:gridCol w:w="2917"/>
        <w:gridCol w:w="720"/>
      </w:tblGrid>
      <w:tr w:rsidR="003F0E96" w:rsidRPr="0073178B">
        <w:trPr>
          <w:jc w:val="center"/>
        </w:trPr>
        <w:tc>
          <w:tcPr>
            <w:tcW w:w="3448" w:type="dxa"/>
            <w:tcBorders>
              <w:top w:val="single" w:sz="4" w:space="0" w:color="auto"/>
            </w:tcBorders>
            <w:tcMar>
              <w:top w:w="10" w:type="dxa"/>
              <w:left w:w="10" w:type="dxa"/>
              <w:bottom w:w="0" w:type="dxa"/>
              <w:right w:w="10" w:type="dxa"/>
            </w:tcMar>
          </w:tcPr>
          <w:p w:rsidR="003F0E96" w:rsidRPr="0073178B" w:rsidRDefault="003F0E96">
            <w:pPr>
              <w:jc w:val="center"/>
              <w:rPr>
                <w:rFonts w:eastAsia="Arial Unicode MS"/>
                <w:sz w:val="20"/>
              </w:rPr>
            </w:pPr>
            <w:r w:rsidRPr="0073178B">
              <w:rPr>
                <w:sz w:val="20"/>
              </w:rPr>
              <w:t>Venture Xenakis owns</w:t>
            </w:r>
          </w:p>
        </w:tc>
        <w:tc>
          <w:tcPr>
            <w:tcW w:w="425" w:type="dxa"/>
            <w:tcBorders>
              <w:top w:val="single" w:sz="4" w:space="0" w:color="auto"/>
            </w:tcBorders>
            <w:tcMar>
              <w:top w:w="10" w:type="dxa"/>
              <w:left w:w="10" w:type="dxa"/>
              <w:bottom w:w="0" w:type="dxa"/>
              <w:right w:w="10" w:type="dxa"/>
            </w:tcMar>
          </w:tcPr>
          <w:p w:rsidR="003F0E96" w:rsidRPr="0073178B" w:rsidRDefault="003F0E96">
            <w:pPr>
              <w:jc w:val="center"/>
              <w:rPr>
                <w:rFonts w:eastAsia="Arial Unicode MS"/>
                <w:sz w:val="20"/>
              </w:rPr>
            </w:pPr>
          </w:p>
        </w:tc>
        <w:tc>
          <w:tcPr>
            <w:tcW w:w="2917" w:type="dxa"/>
            <w:tcBorders>
              <w:top w:val="single" w:sz="4" w:space="0" w:color="auto"/>
            </w:tcBorders>
            <w:tcMar>
              <w:top w:w="10" w:type="dxa"/>
              <w:left w:w="10" w:type="dxa"/>
              <w:bottom w:w="0" w:type="dxa"/>
              <w:right w:w="10" w:type="dxa"/>
            </w:tcMar>
          </w:tcPr>
          <w:p w:rsidR="003F0E96" w:rsidRPr="0073178B" w:rsidRDefault="003F0E96">
            <w:pPr>
              <w:jc w:val="center"/>
              <w:rPr>
                <w:rFonts w:eastAsia="Arial Unicode MS"/>
                <w:sz w:val="20"/>
              </w:rPr>
            </w:pPr>
            <w:r w:rsidRPr="0073178B">
              <w:rPr>
                <w:sz w:val="20"/>
              </w:rPr>
              <w:t>Venture Xenakis owes</w:t>
            </w:r>
          </w:p>
        </w:tc>
        <w:tc>
          <w:tcPr>
            <w:tcW w:w="720" w:type="dxa"/>
            <w:tcBorders>
              <w:top w:val="single" w:sz="4" w:space="0" w:color="auto"/>
            </w:tcBorders>
            <w:tcMar>
              <w:top w:w="10" w:type="dxa"/>
              <w:left w:w="10" w:type="dxa"/>
              <w:bottom w:w="0" w:type="dxa"/>
              <w:right w:w="10" w:type="dxa"/>
            </w:tcMar>
          </w:tcPr>
          <w:p w:rsidR="003F0E96" w:rsidRPr="0073178B" w:rsidRDefault="003F0E96">
            <w:pPr>
              <w:rPr>
                <w:rFonts w:eastAsia="Arial Unicode MS"/>
                <w:sz w:val="20"/>
              </w:rPr>
            </w:pPr>
          </w:p>
        </w:tc>
      </w:tr>
      <w:tr w:rsidR="003F0E96" w:rsidRPr="0073178B">
        <w:trPr>
          <w:jc w:val="center"/>
        </w:trPr>
        <w:tc>
          <w:tcPr>
            <w:tcW w:w="3448" w:type="dxa"/>
            <w:tcMar>
              <w:top w:w="10" w:type="dxa"/>
              <w:left w:w="10" w:type="dxa"/>
              <w:bottom w:w="0" w:type="dxa"/>
              <w:right w:w="10" w:type="dxa"/>
            </w:tcMar>
          </w:tcPr>
          <w:p w:rsidR="003F0E96" w:rsidRPr="0073178B" w:rsidRDefault="003F0E96">
            <w:pPr>
              <w:rPr>
                <w:rFonts w:eastAsia="Arial Unicode MS"/>
                <w:sz w:val="20"/>
              </w:rPr>
            </w:pPr>
            <w:r w:rsidRPr="0073178B">
              <w:rPr>
                <w:sz w:val="20"/>
              </w:rPr>
              <w:t>Gold flatware pieces</w:t>
            </w:r>
          </w:p>
        </w:tc>
        <w:tc>
          <w:tcPr>
            <w:tcW w:w="425" w:type="dxa"/>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0</w:t>
            </w:r>
          </w:p>
        </w:tc>
        <w:tc>
          <w:tcPr>
            <w:tcW w:w="2917" w:type="dxa"/>
            <w:tcMar>
              <w:top w:w="10" w:type="dxa"/>
              <w:left w:w="10" w:type="dxa"/>
              <w:bottom w:w="0" w:type="dxa"/>
              <w:right w:w="10" w:type="dxa"/>
            </w:tcMar>
          </w:tcPr>
          <w:p w:rsidR="003F0E96" w:rsidRPr="0073178B" w:rsidRDefault="003F0E96">
            <w:pPr>
              <w:rPr>
                <w:rFonts w:eastAsia="Arial Unicode MS"/>
                <w:sz w:val="20"/>
              </w:rPr>
            </w:pPr>
          </w:p>
        </w:tc>
        <w:tc>
          <w:tcPr>
            <w:tcW w:w="720" w:type="dxa"/>
            <w:tcMar>
              <w:top w:w="10" w:type="dxa"/>
              <w:left w:w="10" w:type="dxa"/>
              <w:bottom w:w="0" w:type="dxa"/>
              <w:right w:w="10" w:type="dxa"/>
            </w:tcMar>
          </w:tcPr>
          <w:p w:rsidR="003F0E96" w:rsidRPr="0073178B" w:rsidRDefault="003F0E96">
            <w:pPr>
              <w:rPr>
                <w:rFonts w:eastAsia="Arial Unicode MS"/>
                <w:sz w:val="20"/>
              </w:rPr>
            </w:pPr>
          </w:p>
        </w:tc>
      </w:tr>
      <w:tr w:rsidR="003F0E96" w:rsidRPr="0073178B">
        <w:trPr>
          <w:jc w:val="center"/>
        </w:trPr>
        <w:tc>
          <w:tcPr>
            <w:tcW w:w="3448" w:type="dxa"/>
            <w:tcBorders>
              <w:bottom w:val="nil"/>
            </w:tcBorders>
            <w:tcMar>
              <w:top w:w="10" w:type="dxa"/>
              <w:left w:w="10" w:type="dxa"/>
              <w:bottom w:w="0" w:type="dxa"/>
              <w:right w:w="10" w:type="dxa"/>
            </w:tcMar>
          </w:tcPr>
          <w:p w:rsidR="003F0E96" w:rsidRPr="0073178B" w:rsidRDefault="003F0E96">
            <w:pPr>
              <w:rPr>
                <w:rFonts w:eastAsia="Arial Unicode MS"/>
                <w:sz w:val="20"/>
              </w:rPr>
            </w:pPr>
            <w:r w:rsidRPr="0073178B">
              <w:rPr>
                <w:sz w:val="20"/>
              </w:rPr>
              <w:t>Crystal glassware pieces</w:t>
            </w:r>
          </w:p>
        </w:tc>
        <w:tc>
          <w:tcPr>
            <w:tcW w:w="425" w:type="dxa"/>
            <w:tcBorders>
              <w:bottom w:val="nil"/>
            </w:tcBorders>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0</w:t>
            </w:r>
          </w:p>
        </w:tc>
        <w:tc>
          <w:tcPr>
            <w:tcW w:w="2917" w:type="dxa"/>
            <w:tcBorders>
              <w:bottom w:val="nil"/>
            </w:tcBorders>
            <w:tcMar>
              <w:top w:w="10" w:type="dxa"/>
              <w:left w:w="10" w:type="dxa"/>
              <w:bottom w:w="0" w:type="dxa"/>
              <w:right w:w="10" w:type="dxa"/>
            </w:tcMar>
          </w:tcPr>
          <w:p w:rsidR="003F0E96" w:rsidRPr="0073178B" w:rsidRDefault="003F0E96">
            <w:pPr>
              <w:rPr>
                <w:rFonts w:eastAsia="Arial Unicode MS"/>
                <w:sz w:val="20"/>
              </w:rPr>
            </w:pPr>
          </w:p>
        </w:tc>
        <w:tc>
          <w:tcPr>
            <w:tcW w:w="720" w:type="dxa"/>
            <w:tcBorders>
              <w:bottom w:val="nil"/>
            </w:tcBorders>
            <w:tcMar>
              <w:top w:w="10" w:type="dxa"/>
              <w:left w:w="10" w:type="dxa"/>
              <w:bottom w:w="0" w:type="dxa"/>
              <w:right w:w="10" w:type="dxa"/>
            </w:tcMar>
          </w:tcPr>
          <w:p w:rsidR="003F0E96" w:rsidRPr="0073178B" w:rsidRDefault="003F0E96">
            <w:pPr>
              <w:rPr>
                <w:rFonts w:eastAsia="Arial Unicode MS"/>
                <w:sz w:val="20"/>
              </w:rPr>
            </w:pPr>
          </w:p>
        </w:tc>
      </w:tr>
      <w:tr w:rsidR="003F0E96" w:rsidRPr="0073178B">
        <w:trPr>
          <w:jc w:val="center"/>
        </w:trPr>
        <w:tc>
          <w:tcPr>
            <w:tcW w:w="3448" w:type="dxa"/>
            <w:tcBorders>
              <w:top w:val="nil"/>
              <w:bottom w:val="single" w:sz="4" w:space="0" w:color="auto"/>
            </w:tcBorders>
            <w:tcMar>
              <w:top w:w="10" w:type="dxa"/>
              <w:left w:w="10" w:type="dxa"/>
              <w:bottom w:w="0" w:type="dxa"/>
              <w:right w:w="10" w:type="dxa"/>
            </w:tcMar>
          </w:tcPr>
          <w:p w:rsidR="003F0E96" w:rsidRPr="0073178B" w:rsidRDefault="003F0E96">
            <w:pPr>
              <w:rPr>
                <w:rFonts w:eastAsia="Arial Unicode MS"/>
                <w:sz w:val="20"/>
              </w:rPr>
            </w:pPr>
            <w:r w:rsidRPr="0073178B">
              <w:rPr>
                <w:sz w:val="20"/>
              </w:rPr>
              <w:t>Cash in hand</w:t>
            </w:r>
          </w:p>
        </w:tc>
        <w:tc>
          <w:tcPr>
            <w:tcW w:w="425" w:type="dxa"/>
            <w:tcBorders>
              <w:top w:val="nil"/>
              <w:bottom w:val="single" w:sz="4" w:space="0" w:color="auto"/>
            </w:tcBorders>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9</w:t>
            </w:r>
            <w:r w:rsidR="004A5353">
              <w:rPr>
                <w:sz w:val="20"/>
              </w:rPr>
              <w:t>6</w:t>
            </w:r>
            <w:r w:rsidRPr="0073178B">
              <w:rPr>
                <w:sz w:val="20"/>
              </w:rPr>
              <w:t>2</w:t>
            </w:r>
          </w:p>
        </w:tc>
        <w:tc>
          <w:tcPr>
            <w:tcW w:w="2917" w:type="dxa"/>
            <w:tcBorders>
              <w:top w:val="nil"/>
              <w:bottom w:val="single" w:sz="4" w:space="0" w:color="auto"/>
            </w:tcBorders>
            <w:tcMar>
              <w:top w:w="10" w:type="dxa"/>
              <w:left w:w="10" w:type="dxa"/>
              <w:bottom w:w="0" w:type="dxa"/>
              <w:right w:w="10" w:type="dxa"/>
            </w:tcMar>
          </w:tcPr>
          <w:p w:rsidR="003F0E96" w:rsidRPr="0073178B" w:rsidRDefault="003F0E96">
            <w:pPr>
              <w:rPr>
                <w:rFonts w:eastAsia="Arial Unicode MS"/>
                <w:sz w:val="20"/>
              </w:rPr>
            </w:pPr>
          </w:p>
        </w:tc>
        <w:tc>
          <w:tcPr>
            <w:tcW w:w="720" w:type="dxa"/>
            <w:tcBorders>
              <w:top w:val="nil"/>
              <w:bottom w:val="single" w:sz="4" w:space="0" w:color="auto"/>
            </w:tcBorders>
            <w:tcMar>
              <w:top w:w="10" w:type="dxa"/>
              <w:left w:w="10" w:type="dxa"/>
              <w:bottom w:w="0" w:type="dxa"/>
              <w:right w:w="10" w:type="dxa"/>
            </w:tcMar>
          </w:tcPr>
          <w:p w:rsidR="003F0E96" w:rsidRPr="0073178B" w:rsidRDefault="003F0E96">
            <w:pPr>
              <w:rPr>
                <w:rFonts w:eastAsia="Arial Unicode MS"/>
                <w:sz w:val="20"/>
              </w:rPr>
            </w:pPr>
          </w:p>
        </w:tc>
      </w:tr>
      <w:tr w:rsidR="003F0E96" w:rsidRPr="0073178B">
        <w:trPr>
          <w:jc w:val="center"/>
        </w:trPr>
        <w:tc>
          <w:tcPr>
            <w:tcW w:w="3448" w:type="dxa"/>
            <w:tcBorders>
              <w:top w:val="single" w:sz="4" w:space="0" w:color="auto"/>
              <w:bottom w:val="single" w:sz="4" w:space="0" w:color="auto"/>
            </w:tcBorders>
            <w:tcMar>
              <w:top w:w="10" w:type="dxa"/>
              <w:left w:w="10" w:type="dxa"/>
              <w:bottom w:w="0" w:type="dxa"/>
              <w:right w:w="10" w:type="dxa"/>
            </w:tcMar>
          </w:tcPr>
          <w:p w:rsidR="003F0E96" w:rsidRPr="0073178B" w:rsidRDefault="003F0E96">
            <w:pPr>
              <w:rPr>
                <w:rFonts w:eastAsia="Arial Unicode MS"/>
                <w:sz w:val="20"/>
              </w:rPr>
            </w:pPr>
            <w:r w:rsidRPr="0073178B">
              <w:rPr>
                <w:sz w:val="20"/>
              </w:rPr>
              <w:t>Total</w:t>
            </w:r>
          </w:p>
        </w:tc>
        <w:tc>
          <w:tcPr>
            <w:tcW w:w="425" w:type="dxa"/>
            <w:tcBorders>
              <w:top w:val="single" w:sz="4" w:space="0" w:color="auto"/>
              <w:bottom w:val="single" w:sz="4" w:space="0" w:color="auto"/>
            </w:tcBorders>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9</w:t>
            </w:r>
            <w:r w:rsidR="004A5353">
              <w:rPr>
                <w:sz w:val="20"/>
              </w:rPr>
              <w:t>6</w:t>
            </w:r>
            <w:r w:rsidRPr="0073178B">
              <w:rPr>
                <w:sz w:val="20"/>
              </w:rPr>
              <w:t>2</w:t>
            </w:r>
          </w:p>
        </w:tc>
        <w:tc>
          <w:tcPr>
            <w:tcW w:w="2917" w:type="dxa"/>
            <w:tcBorders>
              <w:top w:val="single" w:sz="4" w:space="0" w:color="auto"/>
              <w:bottom w:val="single" w:sz="4" w:space="0" w:color="auto"/>
            </w:tcBorders>
            <w:tcMar>
              <w:top w:w="10" w:type="dxa"/>
              <w:left w:w="10" w:type="dxa"/>
              <w:bottom w:w="0" w:type="dxa"/>
              <w:right w:w="10" w:type="dxa"/>
            </w:tcMar>
          </w:tcPr>
          <w:p w:rsidR="003F0E96" w:rsidRPr="0073178B" w:rsidRDefault="003F0E96">
            <w:pPr>
              <w:rPr>
                <w:rFonts w:eastAsia="Arial Unicode MS"/>
                <w:sz w:val="20"/>
              </w:rPr>
            </w:pPr>
            <w:r w:rsidRPr="0073178B">
              <w:rPr>
                <w:sz w:val="20"/>
              </w:rPr>
              <w:t>Total</w:t>
            </w:r>
          </w:p>
        </w:tc>
        <w:tc>
          <w:tcPr>
            <w:tcW w:w="720" w:type="dxa"/>
            <w:tcBorders>
              <w:top w:val="single" w:sz="4" w:space="0" w:color="auto"/>
              <w:bottom w:val="single" w:sz="4" w:space="0" w:color="auto"/>
            </w:tcBorders>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0</w:t>
            </w:r>
          </w:p>
        </w:tc>
      </w:tr>
      <w:tr w:rsidR="003F0E96" w:rsidRPr="0073178B">
        <w:trPr>
          <w:jc w:val="center"/>
        </w:trPr>
        <w:tc>
          <w:tcPr>
            <w:tcW w:w="3448" w:type="dxa"/>
            <w:tcBorders>
              <w:top w:val="single" w:sz="4" w:space="0" w:color="auto"/>
            </w:tcBorders>
            <w:tcMar>
              <w:top w:w="10" w:type="dxa"/>
              <w:left w:w="10" w:type="dxa"/>
              <w:bottom w:w="0" w:type="dxa"/>
              <w:right w:w="10" w:type="dxa"/>
            </w:tcMar>
          </w:tcPr>
          <w:p w:rsidR="003F0E96" w:rsidRPr="0073178B" w:rsidRDefault="003F0E96">
            <w:pPr>
              <w:rPr>
                <w:rFonts w:eastAsia="Arial Unicode MS"/>
                <w:sz w:val="20"/>
              </w:rPr>
            </w:pPr>
          </w:p>
        </w:tc>
        <w:tc>
          <w:tcPr>
            <w:tcW w:w="425" w:type="dxa"/>
            <w:tcBorders>
              <w:top w:val="single" w:sz="4" w:space="0" w:color="auto"/>
            </w:tcBorders>
            <w:tcMar>
              <w:top w:w="10" w:type="dxa"/>
              <w:left w:w="10" w:type="dxa"/>
              <w:bottom w:w="0" w:type="dxa"/>
              <w:right w:w="10" w:type="dxa"/>
            </w:tcMar>
          </w:tcPr>
          <w:p w:rsidR="003F0E96" w:rsidRPr="0073178B" w:rsidRDefault="003F0E96">
            <w:pPr>
              <w:rPr>
                <w:rFonts w:eastAsia="Arial Unicode MS"/>
                <w:sz w:val="20"/>
              </w:rPr>
            </w:pPr>
          </w:p>
        </w:tc>
        <w:tc>
          <w:tcPr>
            <w:tcW w:w="2917" w:type="dxa"/>
            <w:tcBorders>
              <w:top w:val="single" w:sz="4" w:space="0" w:color="auto"/>
            </w:tcBorders>
            <w:tcMar>
              <w:top w:w="10" w:type="dxa"/>
              <w:left w:w="10" w:type="dxa"/>
              <w:bottom w:w="0" w:type="dxa"/>
              <w:right w:w="10" w:type="dxa"/>
            </w:tcMar>
          </w:tcPr>
          <w:p w:rsidR="003F0E96" w:rsidRPr="0073178B" w:rsidRDefault="003F0E96">
            <w:pPr>
              <w:rPr>
                <w:rFonts w:eastAsia="Arial Unicode MS"/>
                <w:sz w:val="20"/>
              </w:rPr>
            </w:pPr>
            <w:r w:rsidRPr="0073178B">
              <w:rPr>
                <w:sz w:val="20"/>
              </w:rPr>
              <w:t>Net worth of Venture Xenakis</w:t>
            </w:r>
          </w:p>
        </w:tc>
        <w:tc>
          <w:tcPr>
            <w:tcW w:w="720" w:type="dxa"/>
            <w:tcBorders>
              <w:top w:val="single" w:sz="4" w:space="0" w:color="auto"/>
            </w:tcBorders>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9</w:t>
            </w:r>
            <w:r w:rsidR="004A5353">
              <w:rPr>
                <w:sz w:val="20"/>
              </w:rPr>
              <w:t>6</w:t>
            </w:r>
            <w:r w:rsidRPr="0073178B">
              <w:rPr>
                <w:sz w:val="20"/>
              </w:rPr>
              <w:t>2</w:t>
            </w:r>
          </w:p>
        </w:tc>
      </w:tr>
      <w:tr w:rsidR="003F0E96" w:rsidRPr="0073178B">
        <w:trPr>
          <w:jc w:val="center"/>
        </w:trPr>
        <w:tc>
          <w:tcPr>
            <w:tcW w:w="3448" w:type="dxa"/>
            <w:tcMar>
              <w:top w:w="10" w:type="dxa"/>
              <w:left w:w="10" w:type="dxa"/>
              <w:bottom w:w="0" w:type="dxa"/>
              <w:right w:w="10" w:type="dxa"/>
            </w:tcMar>
          </w:tcPr>
          <w:p w:rsidR="003F0E96" w:rsidRPr="0073178B" w:rsidRDefault="003F0E96">
            <w:pPr>
              <w:rPr>
                <w:rFonts w:eastAsia="Arial Unicode MS"/>
                <w:sz w:val="20"/>
              </w:rPr>
            </w:pPr>
          </w:p>
        </w:tc>
        <w:tc>
          <w:tcPr>
            <w:tcW w:w="425" w:type="dxa"/>
            <w:tcMar>
              <w:top w:w="10" w:type="dxa"/>
              <w:left w:w="10" w:type="dxa"/>
              <w:bottom w:w="0" w:type="dxa"/>
              <w:right w:w="10" w:type="dxa"/>
            </w:tcMar>
          </w:tcPr>
          <w:p w:rsidR="003F0E96" w:rsidRPr="0073178B" w:rsidRDefault="003F0E96">
            <w:pPr>
              <w:rPr>
                <w:rFonts w:eastAsia="Arial Unicode MS"/>
                <w:sz w:val="20"/>
              </w:rPr>
            </w:pPr>
          </w:p>
        </w:tc>
        <w:tc>
          <w:tcPr>
            <w:tcW w:w="2917" w:type="dxa"/>
            <w:tcMar>
              <w:top w:w="10" w:type="dxa"/>
              <w:left w:w="10" w:type="dxa"/>
              <w:bottom w:w="0" w:type="dxa"/>
              <w:right w:w="10" w:type="dxa"/>
            </w:tcMar>
          </w:tcPr>
          <w:p w:rsidR="003F0E96" w:rsidRPr="0073178B" w:rsidRDefault="003F0E96" w:rsidP="003F0E96">
            <w:pPr>
              <w:ind w:left="249"/>
              <w:rPr>
                <w:rFonts w:eastAsia="Arial Unicode MS"/>
                <w:sz w:val="20"/>
              </w:rPr>
            </w:pPr>
            <w:r w:rsidRPr="0073178B">
              <w:rPr>
                <w:sz w:val="20"/>
              </w:rPr>
              <w:t>Beginning amount owed to Xenakis (beginning net worth)</w:t>
            </w:r>
          </w:p>
        </w:tc>
        <w:tc>
          <w:tcPr>
            <w:tcW w:w="720" w:type="dxa"/>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6</w:t>
            </w:r>
            <w:r w:rsidR="004A5353">
              <w:rPr>
                <w:sz w:val="20"/>
              </w:rPr>
              <w:t>1</w:t>
            </w:r>
            <w:r w:rsidRPr="0073178B">
              <w:rPr>
                <w:sz w:val="20"/>
              </w:rPr>
              <w:t>0</w:t>
            </w:r>
          </w:p>
        </w:tc>
      </w:tr>
      <w:tr w:rsidR="003F0E96" w:rsidRPr="0073178B">
        <w:trPr>
          <w:jc w:val="center"/>
        </w:trPr>
        <w:tc>
          <w:tcPr>
            <w:tcW w:w="3448" w:type="dxa"/>
            <w:tcMar>
              <w:top w:w="10" w:type="dxa"/>
              <w:left w:w="10" w:type="dxa"/>
              <w:bottom w:w="0" w:type="dxa"/>
              <w:right w:w="10" w:type="dxa"/>
            </w:tcMar>
          </w:tcPr>
          <w:p w:rsidR="003F0E96" w:rsidRPr="0073178B" w:rsidRDefault="003F0E96">
            <w:pPr>
              <w:rPr>
                <w:rFonts w:eastAsia="Arial Unicode MS"/>
                <w:sz w:val="20"/>
              </w:rPr>
            </w:pPr>
          </w:p>
        </w:tc>
        <w:tc>
          <w:tcPr>
            <w:tcW w:w="425" w:type="dxa"/>
            <w:tcMar>
              <w:top w:w="10" w:type="dxa"/>
              <w:left w:w="10" w:type="dxa"/>
              <w:bottom w:w="0" w:type="dxa"/>
              <w:right w:w="10" w:type="dxa"/>
            </w:tcMar>
          </w:tcPr>
          <w:p w:rsidR="003F0E96" w:rsidRPr="0073178B" w:rsidRDefault="003F0E96">
            <w:pPr>
              <w:rPr>
                <w:rFonts w:eastAsia="Arial Unicode MS"/>
                <w:sz w:val="20"/>
              </w:rPr>
            </w:pPr>
          </w:p>
        </w:tc>
        <w:tc>
          <w:tcPr>
            <w:tcW w:w="2917" w:type="dxa"/>
            <w:tcMar>
              <w:top w:w="10" w:type="dxa"/>
              <w:left w:w="10" w:type="dxa"/>
              <w:bottom w:w="0" w:type="dxa"/>
              <w:right w:w="10" w:type="dxa"/>
            </w:tcMar>
          </w:tcPr>
          <w:p w:rsidR="003F0E96" w:rsidRPr="0073178B" w:rsidRDefault="003F0E96" w:rsidP="003F0E96">
            <w:pPr>
              <w:ind w:left="249"/>
              <w:rPr>
                <w:rFonts w:eastAsia="Arial Unicode MS"/>
                <w:sz w:val="20"/>
              </w:rPr>
            </w:pPr>
            <w:r w:rsidRPr="0073178B">
              <w:rPr>
                <w:sz w:val="20"/>
              </w:rPr>
              <w:t>Income for the ‘period’</w:t>
            </w:r>
          </w:p>
        </w:tc>
        <w:tc>
          <w:tcPr>
            <w:tcW w:w="720" w:type="dxa"/>
            <w:tcMar>
              <w:top w:w="10" w:type="dxa"/>
              <w:left w:w="10" w:type="dxa"/>
              <w:bottom w:w="0" w:type="dxa"/>
              <w:right w:w="10" w:type="dxa"/>
            </w:tcMar>
          </w:tcPr>
          <w:p w:rsidR="003F0E96" w:rsidRPr="0073178B" w:rsidRDefault="003F0E96">
            <w:pPr>
              <w:jc w:val="right"/>
              <w:rPr>
                <w:rFonts w:eastAsia="Arial Unicode MS"/>
                <w:sz w:val="20"/>
              </w:rPr>
            </w:pPr>
            <w:r w:rsidRPr="0073178B">
              <w:rPr>
                <w:sz w:val="20"/>
              </w:rPr>
              <w:t>352</w:t>
            </w:r>
          </w:p>
        </w:tc>
      </w:tr>
    </w:tbl>
    <w:p w:rsidR="004A5353" w:rsidRPr="0073178B" w:rsidRDefault="004A5353"/>
    <w:p w:rsidR="003F0E96" w:rsidRPr="0073178B" w:rsidRDefault="003F0E96">
      <w:pPr>
        <w:pStyle w:val="Titre2"/>
        <w:rPr>
          <w:b w:val="0"/>
        </w:rPr>
      </w:pPr>
      <w:bookmarkStart w:id="7" w:name="_Toc527096648"/>
      <w:bookmarkStart w:id="8" w:name="_Toc350270810"/>
      <w:r w:rsidRPr="0073178B">
        <w:t>Assignment 1.</w:t>
      </w:r>
      <w:bookmarkEnd w:id="7"/>
      <w:r w:rsidRPr="0073178B">
        <w:t xml:space="preserve">4 </w:t>
      </w:r>
      <w:bookmarkStart w:id="9" w:name="_Toc527096649"/>
      <w:r w:rsidRPr="0073178B">
        <w:t>Theodorakis</w:t>
      </w:r>
      <w:bookmarkEnd w:id="8"/>
      <w:bookmarkEnd w:id="9"/>
    </w:p>
    <w:p w:rsidR="003F0E96" w:rsidRPr="0073178B" w:rsidRDefault="003F0E96">
      <w:r w:rsidRPr="0073178B">
        <w:rPr>
          <w:b/>
        </w:rPr>
        <w:t>Topic</w:t>
      </w:r>
      <w:r w:rsidRPr="0073178B">
        <w:t>: Users of financial information</w:t>
      </w:r>
    </w:p>
    <w:p w:rsidR="00AA7223" w:rsidRPr="0084172E" w:rsidRDefault="00AA7223" w:rsidP="00AA7223">
      <w:r w:rsidRPr="0084172E">
        <w:rPr>
          <w:b/>
          <w:bCs/>
        </w:rPr>
        <w:t>Level of difficulty:</w:t>
      </w:r>
      <w:r>
        <w:t xml:space="preserve"> low</w:t>
      </w:r>
    </w:p>
    <w:p w:rsidR="003F0E96" w:rsidRPr="0073178B" w:rsidRDefault="003F0E96"/>
    <w:p w:rsidR="003F0E96" w:rsidRPr="0073178B" w:rsidRDefault="003F0E96">
      <w:r w:rsidRPr="00CB5FCA">
        <w:rPr>
          <w:i/>
        </w:rPr>
        <w:t>Classes of users and possible uses they may have for the financial statements</w:t>
      </w:r>
      <w:r w:rsidRPr="0073178B">
        <w:t xml:space="preserve">: </w:t>
      </w:r>
    </w:p>
    <w:p w:rsidR="003F0E96" w:rsidRPr="0073178B" w:rsidRDefault="003F0E96">
      <w:pPr>
        <w:numPr>
          <w:ilvl w:val="0"/>
          <w:numId w:val="18"/>
        </w:numPr>
      </w:pPr>
      <w:r w:rsidRPr="00CB5FCA">
        <w:rPr>
          <w:b/>
        </w:rPr>
        <w:t>investors</w:t>
      </w:r>
      <w:r w:rsidRPr="0073178B">
        <w:t xml:space="preserve">: cash flow and profit, </w:t>
      </w:r>
      <w:r>
        <w:t xml:space="preserve">trend and </w:t>
      </w:r>
      <w:r w:rsidRPr="0073178B">
        <w:t>short-term and long-term</w:t>
      </w:r>
      <w:r>
        <w:t xml:space="preserve"> expected evolution of these</w:t>
      </w:r>
      <w:r w:rsidRPr="0073178B">
        <w:t xml:space="preserve"> </w:t>
      </w:r>
      <w:r>
        <w:t xml:space="preserve">so as </w:t>
      </w:r>
      <w:r w:rsidRPr="0073178B">
        <w:t xml:space="preserve">to evaluate </w:t>
      </w:r>
      <w:r>
        <w:t xml:space="preserve">potential </w:t>
      </w:r>
      <w:r w:rsidRPr="0073178B">
        <w:t>return on their investment;</w:t>
      </w:r>
    </w:p>
    <w:p w:rsidR="003F0E96" w:rsidRPr="0073178B" w:rsidRDefault="003F0E96">
      <w:pPr>
        <w:numPr>
          <w:ilvl w:val="0"/>
          <w:numId w:val="18"/>
        </w:numPr>
      </w:pPr>
      <w:r w:rsidRPr="00CB5FCA">
        <w:rPr>
          <w:b/>
        </w:rPr>
        <w:t>bankers</w:t>
      </w:r>
      <w:r w:rsidRPr="0073178B">
        <w:t>: cash flow, profit, evaluation of solvency</w:t>
      </w:r>
      <w:r>
        <w:t>, some might add (although we feel it would now be an obsolete approach in a modern financial market) ‘availability of collateral’ the business can provide to reduce (or eliminate) the perceived risk of insolvency</w:t>
      </w:r>
      <w:r w:rsidRPr="0073178B">
        <w:t xml:space="preserve">; </w:t>
      </w:r>
    </w:p>
    <w:p w:rsidR="003F0E96" w:rsidRPr="0073178B" w:rsidRDefault="003F0E96">
      <w:pPr>
        <w:numPr>
          <w:ilvl w:val="0"/>
          <w:numId w:val="18"/>
        </w:numPr>
      </w:pPr>
      <w:r w:rsidRPr="00CB5FCA">
        <w:rPr>
          <w:b/>
        </w:rPr>
        <w:t>labor unions</w:t>
      </w:r>
      <w:r w:rsidRPr="0073178B">
        <w:t xml:space="preserve">: long-term viability of the firm (as an employer), discussion about sharing, between the various </w:t>
      </w:r>
      <w:r>
        <w:t>stakeholders (the labor force being one)</w:t>
      </w:r>
      <w:r w:rsidRPr="0073178B">
        <w:t xml:space="preserve">, of the value created; </w:t>
      </w:r>
    </w:p>
    <w:p w:rsidR="003F0E96" w:rsidRPr="0073178B" w:rsidRDefault="003F0E96">
      <w:pPr>
        <w:numPr>
          <w:ilvl w:val="0"/>
          <w:numId w:val="18"/>
        </w:numPr>
      </w:pPr>
      <w:r w:rsidRPr="00CB5FCA">
        <w:rPr>
          <w:b/>
        </w:rPr>
        <w:t>customers</w:t>
      </w:r>
      <w:r w:rsidRPr="0073178B">
        <w:t>: reliability of the supplier</w:t>
      </w:r>
      <w:r>
        <w:t xml:space="preserve"> or its</w:t>
      </w:r>
      <w:r w:rsidRPr="0073178B">
        <w:t xml:space="preserve"> long-term financial strength; </w:t>
      </w:r>
    </w:p>
    <w:p w:rsidR="003F0E96" w:rsidRPr="0073178B" w:rsidRDefault="003F0E96">
      <w:pPr>
        <w:numPr>
          <w:ilvl w:val="0"/>
          <w:numId w:val="18"/>
        </w:numPr>
      </w:pPr>
      <w:r w:rsidRPr="00CB5FCA">
        <w:rPr>
          <w:b/>
        </w:rPr>
        <w:t>suppliers</w:t>
      </w:r>
      <w:r w:rsidRPr="0073178B">
        <w:t xml:space="preserve">: same as customers, in </w:t>
      </w:r>
      <w:r>
        <w:t>a mirror effect</w:t>
      </w:r>
      <w:r w:rsidRPr="0073178B">
        <w:t>;</w:t>
      </w:r>
    </w:p>
    <w:p w:rsidR="003F0E96" w:rsidRPr="0073178B" w:rsidRDefault="003F0E96">
      <w:pPr>
        <w:numPr>
          <w:ilvl w:val="0"/>
          <w:numId w:val="18"/>
        </w:numPr>
      </w:pPr>
      <w:r w:rsidRPr="00CB5FCA">
        <w:rPr>
          <w:b/>
        </w:rPr>
        <w:t>competitors</w:t>
      </w:r>
      <w:r w:rsidRPr="0073178B">
        <w:t>: evaluate the strategy and the resilience of the firm to a possible strategic ‘attack’ on price, on credit terms, on availability of inventory, etc.;</w:t>
      </w:r>
    </w:p>
    <w:p w:rsidR="003F0E96" w:rsidRPr="0073178B" w:rsidRDefault="003F0E96">
      <w:pPr>
        <w:numPr>
          <w:ilvl w:val="0"/>
          <w:numId w:val="18"/>
        </w:numPr>
      </w:pPr>
      <w:r w:rsidRPr="00CB5FCA">
        <w:rPr>
          <w:b/>
        </w:rPr>
        <w:t>municipal or local administration</w:t>
      </w:r>
      <w:r w:rsidRPr="0073178B">
        <w:t>: assessment basis for asset-related taxes, protection of assets, viability of the firm as a long-term employer</w:t>
      </w:r>
      <w:r>
        <w:t xml:space="preserve"> in the community, potential provider of sponsorship of cultural events, etc.</w:t>
      </w:r>
      <w:r w:rsidRPr="0073178B">
        <w:t xml:space="preserve">; </w:t>
      </w:r>
    </w:p>
    <w:p w:rsidR="003F0E96" w:rsidRPr="0073178B" w:rsidRDefault="003F0E96">
      <w:pPr>
        <w:numPr>
          <w:ilvl w:val="0"/>
          <w:numId w:val="18"/>
        </w:numPr>
      </w:pPr>
      <w:r w:rsidRPr="00CB5FCA">
        <w:rPr>
          <w:b/>
        </w:rPr>
        <w:t>government</w:t>
      </w:r>
      <w:r w:rsidRPr="0073178B">
        <w:t>: assessment basis for income-related taxes, viability as an employer, funding of pension obligations, contribution to the balance of payment (export sales and import sourcing, foreign exchange earned, etc.), fairness of value-added sharing between parties;</w:t>
      </w:r>
    </w:p>
    <w:p w:rsidR="003F0E96" w:rsidRPr="0073178B" w:rsidRDefault="003F0E96">
      <w:pPr>
        <w:numPr>
          <w:ilvl w:val="0"/>
          <w:numId w:val="18"/>
        </w:numPr>
      </w:pPr>
      <w:r w:rsidRPr="00CB5FCA">
        <w:rPr>
          <w:b/>
        </w:rPr>
        <w:t>health authorities</w:t>
      </w:r>
      <w:r w:rsidRPr="0073178B">
        <w:t>: effect of management policies and business processes on the health of the work force and on the health of both customers and the community located around the firm’s business facilities</w:t>
      </w:r>
    </w:p>
    <w:p w:rsidR="003F0E96" w:rsidRPr="0073178B" w:rsidRDefault="003F0E96">
      <w:pPr>
        <w:numPr>
          <w:ilvl w:val="0"/>
          <w:numId w:val="18"/>
        </w:numPr>
      </w:pPr>
      <w:r w:rsidRPr="00CB5FCA">
        <w:rPr>
          <w:b/>
        </w:rPr>
        <w:lastRenderedPageBreak/>
        <w:t>government labor agency or employment department</w:t>
      </w:r>
      <w:r w:rsidRPr="0073178B">
        <w:t>: viability of the firm as a long-term employer, fairness of added-value sharing, evolution of productivity and sales as a basis for forecasting possible future employment, etc.</w:t>
      </w:r>
    </w:p>
    <w:p w:rsidR="003F0E96" w:rsidRPr="0073178B" w:rsidRDefault="003F0E96">
      <w:pPr>
        <w:numPr>
          <w:ilvl w:val="0"/>
          <w:numId w:val="18"/>
        </w:numPr>
      </w:pPr>
      <w:r w:rsidRPr="00CB5FCA">
        <w:rPr>
          <w:b/>
        </w:rPr>
        <w:t>ecologically oriented non-government agencies</w:t>
      </w:r>
      <w:r w:rsidRPr="0073178B">
        <w:t>: effect of the firm’s business on the environment, ability of the firm to assume, in the distant future, the social cost of decommissioning and decontaminating its facilities when the times comes, etc.</w:t>
      </w:r>
    </w:p>
    <w:p w:rsidR="003F0E96" w:rsidRPr="0073178B" w:rsidRDefault="003F0E96">
      <w:pPr>
        <w:numPr>
          <w:ilvl w:val="0"/>
          <w:numId w:val="18"/>
        </w:numPr>
      </w:pPr>
      <w:r w:rsidRPr="0073178B">
        <w:t>etc.</w:t>
      </w:r>
    </w:p>
    <w:p w:rsidR="003F0E96" w:rsidRPr="0073178B" w:rsidRDefault="003F0E96"/>
    <w:p w:rsidR="003F0E96" w:rsidRPr="0073178B" w:rsidRDefault="003F0E96">
      <w:r w:rsidRPr="0073178B">
        <w:t>Accounting partially serves all categories of users listed here. However none of these categories receives much information about the future of the firm, beyond ‘extrapolations’. Accounting acts like a rear view mirror: it tells in (sometimes great) details what was done, but is unable to provide information about the future, except by way of a direct extrapolation (and a straight extrapolation does not assume that decisions can be made that alter the course of the firm).</w:t>
      </w:r>
      <w:r>
        <w:t xml:space="preserve"> Chapters 15 through 18 deal with interpreting past data to help better understand the future of a firm.</w:t>
      </w:r>
    </w:p>
    <w:p w:rsidR="003F0E96" w:rsidRPr="0073178B" w:rsidRDefault="003F0E96"/>
    <w:p w:rsidR="003F0E96" w:rsidRPr="0073178B" w:rsidRDefault="003F0E96">
      <w:r w:rsidRPr="0073178B">
        <w:t xml:space="preserve">Financial accounting does not reveal certain relevant financial information: </w:t>
      </w:r>
    </w:p>
    <w:p w:rsidR="003F0E96" w:rsidRPr="0073178B" w:rsidRDefault="003F0E96">
      <w:pPr>
        <w:numPr>
          <w:ilvl w:val="0"/>
          <w:numId w:val="19"/>
        </w:numPr>
      </w:pPr>
      <w:r w:rsidRPr="0073178B">
        <w:t xml:space="preserve">production cost of products or services, or </w:t>
      </w:r>
    </w:p>
    <w:p w:rsidR="003F0E96" w:rsidRPr="0073178B" w:rsidRDefault="003F0E96">
      <w:pPr>
        <w:numPr>
          <w:ilvl w:val="0"/>
          <w:numId w:val="19"/>
        </w:numPr>
      </w:pPr>
      <w:r w:rsidRPr="0073178B">
        <w:t xml:space="preserve">relative profitability of classes of products or services, customer satisfaction (% of sales revenue coming from new customers is not generally reported in an income statement; the ratio of ‘customers lost to customers gained’ is not revealed under any GAAP), or </w:t>
      </w:r>
    </w:p>
    <w:p w:rsidR="003F0E96" w:rsidRPr="0073178B" w:rsidRDefault="003F0E96">
      <w:pPr>
        <w:numPr>
          <w:ilvl w:val="0"/>
          <w:numId w:val="19"/>
        </w:numPr>
      </w:pPr>
      <w:r w:rsidRPr="0073178B">
        <w:t>social tensions (the cost of strikes is not explicitly stated in a financial report).</w:t>
      </w:r>
    </w:p>
    <w:p w:rsidR="003F0E96" w:rsidRPr="0073178B" w:rsidRDefault="003F0E96">
      <w:pPr>
        <w:pStyle w:val="TM1"/>
      </w:pPr>
    </w:p>
    <w:p w:rsidR="003F0E96" w:rsidRPr="0073178B" w:rsidRDefault="003F0E96">
      <w:r w:rsidRPr="0073178B">
        <w:t xml:space="preserve">Some </w:t>
      </w:r>
      <w:r>
        <w:t xml:space="preserve">potentially relevant </w:t>
      </w:r>
      <w:r w:rsidRPr="0073178B">
        <w:t>non</w:t>
      </w:r>
      <w:r>
        <w:t>-</w:t>
      </w:r>
      <w:r w:rsidRPr="0073178B">
        <w:t xml:space="preserve">financial information is not </w:t>
      </w:r>
      <w:r>
        <w:t>reported by financial accounting</w:t>
      </w:r>
      <w:r w:rsidRPr="0073178B">
        <w:t xml:space="preserve"> such as the development of the</w:t>
      </w:r>
      <w:r>
        <w:t xml:space="preserve"> firm’s</w:t>
      </w:r>
      <w:r w:rsidRPr="0073178B">
        <w:t xml:space="preserve"> intellectual capital (ability by managers, and personnel in general, to provide original solutions to unexpected and non programmable situations) or such as the development of customers</w:t>
      </w:r>
      <w:r>
        <w:t>’</w:t>
      </w:r>
      <w:r w:rsidRPr="0073178B">
        <w:t xml:space="preserve"> loyalty.</w:t>
      </w:r>
    </w:p>
    <w:p w:rsidR="003F0E96" w:rsidRPr="0073178B" w:rsidRDefault="003F0E96"/>
    <w:p w:rsidR="003F0E96" w:rsidRPr="0073178B" w:rsidRDefault="003F0E96">
      <w:r w:rsidRPr="0073178B">
        <w:t xml:space="preserve">Most of these elements of information are not provided in the financial statements because they </w:t>
      </w:r>
      <w:r>
        <w:t xml:space="preserve">do not meet the requirements for verifiability, precision, unambiguousness, reliability, consistency, etc. but mainly because they </w:t>
      </w:r>
      <w:r w:rsidRPr="0073178B">
        <w:t xml:space="preserve">would be much too revealing of the strategic and competitive position of the firm. Managerial Accounting, which is internal, proprietary and unregulated, will focus on these aspects but will not let its information content be </w:t>
      </w:r>
      <w:r>
        <w:t>made available, under normal circumstances,</w:t>
      </w:r>
      <w:r w:rsidRPr="0073178B">
        <w:t xml:space="preserve"> to external users.</w:t>
      </w:r>
    </w:p>
    <w:p w:rsidR="003F0E96" w:rsidRPr="0073178B" w:rsidRDefault="003F0E96"/>
    <w:p w:rsidR="003F0E96" w:rsidRPr="0073178B" w:rsidRDefault="003F0E96">
      <w:pPr>
        <w:pStyle w:val="Titre2"/>
        <w:rPr>
          <w:b w:val="0"/>
        </w:rPr>
      </w:pPr>
      <w:bookmarkStart w:id="10" w:name="_Toc527096650"/>
      <w:bookmarkStart w:id="11" w:name="_Toc350270811"/>
      <w:r w:rsidRPr="0073178B">
        <w:t>Assignment 1.</w:t>
      </w:r>
      <w:bookmarkEnd w:id="10"/>
      <w:r w:rsidRPr="0073178B">
        <w:t xml:space="preserve">5 </w:t>
      </w:r>
      <w:bookmarkStart w:id="12" w:name="_Toc527096651"/>
      <w:r w:rsidRPr="0073178B">
        <w:t>Horn of Abundance</w:t>
      </w:r>
      <w:bookmarkEnd w:id="11"/>
      <w:bookmarkEnd w:id="12"/>
    </w:p>
    <w:p w:rsidR="003F0E96" w:rsidRPr="0073178B" w:rsidRDefault="003F0E96">
      <w:pPr>
        <w:keepNext/>
      </w:pPr>
      <w:r w:rsidRPr="0073178B">
        <w:rPr>
          <w:b/>
        </w:rPr>
        <w:t>Topic</w:t>
      </w:r>
      <w:r w:rsidRPr="0073178B">
        <w:t>: Users of financial information and investors</w:t>
      </w:r>
    </w:p>
    <w:p w:rsidR="00AA7223" w:rsidRPr="0084172E" w:rsidRDefault="00AA7223" w:rsidP="00AA7223">
      <w:r w:rsidRPr="0084172E">
        <w:rPr>
          <w:b/>
          <w:bCs/>
        </w:rPr>
        <w:t>Level of difficulty:</w:t>
      </w:r>
      <w:r>
        <w:t xml:space="preserve"> moderate</w:t>
      </w:r>
    </w:p>
    <w:p w:rsidR="003F0E96" w:rsidRPr="0073178B" w:rsidRDefault="003F0E96">
      <w:pPr>
        <w:pStyle w:val="En-tte"/>
        <w:keepNext/>
        <w:tabs>
          <w:tab w:val="clear" w:pos="4536"/>
          <w:tab w:val="clear" w:pos="9072"/>
        </w:tabs>
      </w:pPr>
    </w:p>
    <w:p w:rsidR="003F0E96" w:rsidRPr="0073178B" w:rsidRDefault="003F0E96">
      <w:pPr>
        <w:rPr>
          <w:i/>
        </w:rPr>
      </w:pPr>
      <w:r w:rsidRPr="0073178B">
        <w:rPr>
          <w:i/>
        </w:rPr>
        <w:t>To the instructor</w:t>
      </w:r>
    </w:p>
    <w:p w:rsidR="003F0E96" w:rsidRPr="0073178B" w:rsidRDefault="003F0E96">
      <w:pPr>
        <w:rPr>
          <w:i/>
        </w:rPr>
      </w:pPr>
    </w:p>
    <w:p w:rsidR="003F0E96" w:rsidRPr="0073178B" w:rsidRDefault="003F0E96">
      <w:pPr>
        <w:numPr>
          <w:ilvl w:val="0"/>
          <w:numId w:val="6"/>
        </w:numPr>
        <w:rPr>
          <w:i/>
        </w:rPr>
      </w:pPr>
      <w:r w:rsidRPr="0073178B">
        <w:rPr>
          <w:i/>
        </w:rPr>
        <w:t>A Power Point file is available. It includes a template that can be used to record the position of each group at the beginning of class.</w:t>
      </w:r>
    </w:p>
    <w:p w:rsidR="003F0E96" w:rsidRDefault="003F0E96">
      <w:pPr>
        <w:numPr>
          <w:ilvl w:val="0"/>
          <w:numId w:val="6"/>
        </w:numPr>
        <w:rPr>
          <w:i/>
        </w:rPr>
      </w:pPr>
      <w:r w:rsidRPr="0073178B">
        <w:rPr>
          <w:i/>
        </w:rPr>
        <w:t>Many</w:t>
      </w:r>
      <w:r>
        <w:rPr>
          <w:i/>
        </w:rPr>
        <w:t xml:space="preserve"> different</w:t>
      </w:r>
      <w:r w:rsidRPr="0073178B">
        <w:rPr>
          <w:i/>
        </w:rPr>
        <w:t xml:space="preserve"> </w:t>
      </w:r>
      <w:r>
        <w:rPr>
          <w:i/>
        </w:rPr>
        <w:t>‘</w:t>
      </w:r>
      <w:r w:rsidRPr="0073178B">
        <w:rPr>
          <w:i/>
        </w:rPr>
        <w:t>s</w:t>
      </w:r>
      <w:r>
        <w:rPr>
          <w:i/>
        </w:rPr>
        <w:t>elec</w:t>
      </w:r>
      <w:r w:rsidRPr="0073178B">
        <w:rPr>
          <w:i/>
        </w:rPr>
        <w:t>tions</w:t>
      </w:r>
      <w:r>
        <w:rPr>
          <w:i/>
        </w:rPr>
        <w:t xml:space="preserve"> or answers’</w:t>
      </w:r>
      <w:r w:rsidRPr="0073178B">
        <w:rPr>
          <w:i/>
        </w:rPr>
        <w:t xml:space="preserve"> are possible. We propose one</w:t>
      </w:r>
      <w:r>
        <w:rPr>
          <w:i/>
        </w:rPr>
        <w:t xml:space="preserve"> selection</w:t>
      </w:r>
      <w:r w:rsidRPr="0073178B">
        <w:rPr>
          <w:i/>
        </w:rPr>
        <w:t xml:space="preserve"> among many other</w:t>
      </w:r>
      <w:r>
        <w:rPr>
          <w:i/>
        </w:rPr>
        <w:t xml:space="preserve"> acceptable ones</w:t>
      </w:r>
      <w:r w:rsidRPr="0073178B">
        <w:rPr>
          <w:i/>
        </w:rPr>
        <w:t xml:space="preserve">. </w:t>
      </w:r>
    </w:p>
    <w:p w:rsidR="003F0E96" w:rsidRPr="0073178B" w:rsidRDefault="003F0E96">
      <w:pPr>
        <w:numPr>
          <w:ilvl w:val="0"/>
          <w:numId w:val="6"/>
        </w:numPr>
        <w:rPr>
          <w:i/>
        </w:rPr>
      </w:pPr>
      <w:r w:rsidRPr="0073178B">
        <w:rPr>
          <w:i/>
        </w:rPr>
        <w:t xml:space="preserve">We suggest the instructor split the </w:t>
      </w:r>
      <w:r>
        <w:rPr>
          <w:i/>
        </w:rPr>
        <w:t>class</w:t>
      </w:r>
      <w:r w:rsidRPr="0073178B">
        <w:rPr>
          <w:i/>
        </w:rPr>
        <w:t xml:space="preserve"> in </w:t>
      </w:r>
      <w:r>
        <w:rPr>
          <w:i/>
        </w:rPr>
        <w:t>work</w:t>
      </w:r>
      <w:r w:rsidRPr="0073178B">
        <w:rPr>
          <w:i/>
        </w:rPr>
        <w:t>-groups, and ask each group to communicate their solution</w:t>
      </w:r>
      <w:r>
        <w:rPr>
          <w:i/>
        </w:rPr>
        <w:t xml:space="preserve"> to the others during a plenary session</w:t>
      </w:r>
      <w:r w:rsidRPr="0073178B">
        <w:rPr>
          <w:i/>
        </w:rPr>
        <w:t xml:space="preserve">, and then </w:t>
      </w:r>
      <w:r>
        <w:rPr>
          <w:i/>
        </w:rPr>
        <w:t>have</w:t>
      </w:r>
      <w:r w:rsidRPr="0073178B">
        <w:rPr>
          <w:i/>
        </w:rPr>
        <w:t xml:space="preserve"> the students discuss</w:t>
      </w:r>
      <w:r>
        <w:rPr>
          <w:i/>
        </w:rPr>
        <w:t xml:space="preserve"> the reasons for</w:t>
      </w:r>
      <w:r w:rsidRPr="0073178B">
        <w:rPr>
          <w:i/>
        </w:rPr>
        <w:t xml:space="preserve"> the</w:t>
      </w:r>
      <w:r>
        <w:rPr>
          <w:i/>
        </w:rPr>
        <w:t>ir</w:t>
      </w:r>
      <w:r w:rsidRPr="0073178B">
        <w:rPr>
          <w:i/>
        </w:rPr>
        <w:t xml:space="preserve"> (likely) different </w:t>
      </w:r>
      <w:r>
        <w:rPr>
          <w:i/>
        </w:rPr>
        <w:t>proposed selections</w:t>
      </w:r>
      <w:r w:rsidRPr="0073178B">
        <w:rPr>
          <w:i/>
        </w:rPr>
        <w:t>.</w:t>
      </w:r>
    </w:p>
    <w:p w:rsidR="003F0E96" w:rsidRPr="0073178B" w:rsidRDefault="003F0E96">
      <w:pPr>
        <w:pStyle w:val="TM1"/>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2167"/>
        <w:gridCol w:w="1134"/>
        <w:gridCol w:w="2268"/>
        <w:gridCol w:w="2835"/>
      </w:tblGrid>
      <w:tr w:rsidR="003F0E96" w:rsidRPr="0073178B">
        <w:tc>
          <w:tcPr>
            <w:tcW w:w="774" w:type="dxa"/>
          </w:tcPr>
          <w:p w:rsidR="003F0E96" w:rsidRPr="00D168BB" w:rsidRDefault="003F0E96">
            <w:pPr>
              <w:keepNext/>
              <w:jc w:val="center"/>
              <w:rPr>
                <w:b/>
                <w:sz w:val="20"/>
              </w:rPr>
            </w:pPr>
            <w:r w:rsidRPr="00D168BB">
              <w:rPr>
                <w:b/>
                <w:sz w:val="20"/>
              </w:rPr>
              <w:lastRenderedPageBreak/>
              <w:t>Items</w:t>
            </w:r>
          </w:p>
        </w:tc>
        <w:tc>
          <w:tcPr>
            <w:tcW w:w="2167" w:type="dxa"/>
          </w:tcPr>
          <w:p w:rsidR="003F0E96" w:rsidRPr="00D168BB" w:rsidRDefault="003F0E96" w:rsidP="003F0E96">
            <w:pPr>
              <w:pStyle w:val="Notedebasdepage"/>
              <w:keepNext/>
              <w:jc w:val="left"/>
              <w:rPr>
                <w:b/>
              </w:rPr>
            </w:pPr>
          </w:p>
        </w:tc>
        <w:tc>
          <w:tcPr>
            <w:tcW w:w="1134" w:type="dxa"/>
          </w:tcPr>
          <w:p w:rsidR="003F0E96" w:rsidRPr="00D168BB" w:rsidRDefault="003F0E96">
            <w:pPr>
              <w:keepNext/>
              <w:jc w:val="center"/>
              <w:rPr>
                <w:b/>
                <w:sz w:val="20"/>
              </w:rPr>
            </w:pPr>
            <w:r w:rsidRPr="00D168BB">
              <w:rPr>
                <w:b/>
                <w:sz w:val="20"/>
              </w:rPr>
              <w:t>Found in an annual report</w:t>
            </w:r>
          </w:p>
        </w:tc>
        <w:tc>
          <w:tcPr>
            <w:tcW w:w="2268" w:type="dxa"/>
          </w:tcPr>
          <w:p w:rsidR="003F0E96" w:rsidRPr="00D168BB" w:rsidRDefault="003F0E96">
            <w:pPr>
              <w:keepNext/>
              <w:jc w:val="center"/>
              <w:rPr>
                <w:b/>
                <w:sz w:val="20"/>
              </w:rPr>
            </w:pPr>
            <w:r w:rsidRPr="00D168BB">
              <w:rPr>
                <w:b/>
                <w:sz w:val="20"/>
              </w:rPr>
              <w:t>Location in the annual report</w:t>
            </w:r>
          </w:p>
        </w:tc>
        <w:tc>
          <w:tcPr>
            <w:tcW w:w="2835" w:type="dxa"/>
            <w:tcBorders>
              <w:right w:val="single" w:sz="4" w:space="0" w:color="auto"/>
            </w:tcBorders>
          </w:tcPr>
          <w:p w:rsidR="003F0E96" w:rsidRPr="00D168BB" w:rsidRDefault="003F0E96">
            <w:pPr>
              <w:keepNext/>
              <w:jc w:val="center"/>
              <w:rPr>
                <w:b/>
                <w:sz w:val="20"/>
              </w:rPr>
            </w:pPr>
            <w:r w:rsidRPr="00D168BB">
              <w:rPr>
                <w:b/>
                <w:sz w:val="20"/>
              </w:rPr>
              <w:t>Explanation of the importance of the item</w:t>
            </w:r>
          </w:p>
        </w:tc>
      </w:tr>
      <w:tr w:rsidR="003F0E96" w:rsidRPr="0073178B">
        <w:tc>
          <w:tcPr>
            <w:tcW w:w="774" w:type="dxa"/>
          </w:tcPr>
          <w:p w:rsidR="003F0E96" w:rsidRPr="0073178B" w:rsidRDefault="003F0E96">
            <w:pPr>
              <w:keepNext/>
              <w:jc w:val="center"/>
              <w:rPr>
                <w:sz w:val="20"/>
              </w:rPr>
            </w:pPr>
            <w:r w:rsidRPr="0073178B">
              <w:rPr>
                <w:sz w:val="20"/>
              </w:rPr>
              <w:t>8</w:t>
            </w:r>
          </w:p>
        </w:tc>
        <w:tc>
          <w:tcPr>
            <w:tcW w:w="2167" w:type="dxa"/>
          </w:tcPr>
          <w:p w:rsidR="003F0E96" w:rsidRPr="0073178B" w:rsidRDefault="003F0E96" w:rsidP="003F0E96">
            <w:pPr>
              <w:keepNext/>
              <w:jc w:val="left"/>
              <w:rPr>
                <w:sz w:val="20"/>
              </w:rPr>
            </w:pPr>
            <w:r w:rsidRPr="0073178B">
              <w:rPr>
                <w:sz w:val="20"/>
              </w:rPr>
              <w:t>Financial statements (balance sheet, income statement, statement of cash flows)</w:t>
            </w:r>
          </w:p>
        </w:tc>
        <w:tc>
          <w:tcPr>
            <w:tcW w:w="1134" w:type="dxa"/>
          </w:tcPr>
          <w:p w:rsidR="003F0E96" w:rsidRPr="0073178B" w:rsidRDefault="003F0E96">
            <w:pPr>
              <w:keepNext/>
              <w:jc w:val="center"/>
              <w:rPr>
                <w:sz w:val="20"/>
              </w:rPr>
            </w:pPr>
            <w:r w:rsidRPr="0073178B">
              <w:rPr>
                <w:sz w:val="20"/>
              </w:rPr>
              <w:t>Yes</w:t>
            </w:r>
          </w:p>
        </w:tc>
        <w:tc>
          <w:tcPr>
            <w:tcW w:w="2268" w:type="dxa"/>
          </w:tcPr>
          <w:p w:rsidR="003F0E96" w:rsidRPr="0073178B" w:rsidRDefault="003F0E96">
            <w:pPr>
              <w:pStyle w:val="TM1"/>
              <w:keepNext/>
              <w:rPr>
                <w:sz w:val="20"/>
              </w:rPr>
            </w:pPr>
            <w:r w:rsidRPr="0073178B">
              <w:rPr>
                <w:sz w:val="20"/>
              </w:rPr>
              <w:t>Financial statements (FS)</w:t>
            </w:r>
          </w:p>
        </w:tc>
        <w:tc>
          <w:tcPr>
            <w:tcW w:w="2835" w:type="dxa"/>
            <w:tcBorders>
              <w:right w:val="single" w:sz="4" w:space="0" w:color="auto"/>
            </w:tcBorders>
          </w:tcPr>
          <w:p w:rsidR="003F0E96" w:rsidRPr="0073178B" w:rsidRDefault="003F0E96">
            <w:pPr>
              <w:pStyle w:val="TM1"/>
              <w:keepNext/>
              <w:rPr>
                <w:sz w:val="20"/>
              </w:rPr>
            </w:pPr>
            <w:r w:rsidRPr="0073178B">
              <w:rPr>
                <w:sz w:val="20"/>
              </w:rPr>
              <w:t>They form the heart of financial reporting and the source for most financial information.</w:t>
            </w:r>
          </w:p>
        </w:tc>
      </w:tr>
      <w:tr w:rsidR="003F0E96" w:rsidRPr="0073178B">
        <w:tc>
          <w:tcPr>
            <w:tcW w:w="774" w:type="dxa"/>
          </w:tcPr>
          <w:p w:rsidR="003F0E96" w:rsidRPr="0073178B" w:rsidRDefault="003F0E96">
            <w:pPr>
              <w:keepNext/>
              <w:jc w:val="center"/>
              <w:rPr>
                <w:sz w:val="20"/>
              </w:rPr>
            </w:pPr>
            <w:r w:rsidRPr="0073178B">
              <w:rPr>
                <w:sz w:val="20"/>
              </w:rPr>
              <w:t>11</w:t>
            </w:r>
          </w:p>
        </w:tc>
        <w:tc>
          <w:tcPr>
            <w:tcW w:w="2167" w:type="dxa"/>
          </w:tcPr>
          <w:p w:rsidR="003F0E96" w:rsidRPr="0073178B" w:rsidRDefault="003F0E96" w:rsidP="003F0E96">
            <w:pPr>
              <w:keepNext/>
              <w:jc w:val="left"/>
              <w:rPr>
                <w:sz w:val="20"/>
              </w:rPr>
            </w:pPr>
            <w:r w:rsidRPr="0073178B">
              <w:rPr>
                <w:sz w:val="20"/>
              </w:rPr>
              <w:t>Evolution of sales of each key product group over the past 3 years</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(generally)</w:t>
            </w:r>
          </w:p>
        </w:tc>
        <w:tc>
          <w:tcPr>
            <w:tcW w:w="2268" w:type="dxa"/>
          </w:tcPr>
          <w:p w:rsidR="003F0E96" w:rsidRPr="0073178B" w:rsidRDefault="003F0E96">
            <w:pPr>
              <w:keepNext/>
              <w:rPr>
                <w:sz w:val="20"/>
              </w:rPr>
            </w:pPr>
            <w:r w:rsidRPr="0073178B">
              <w:rPr>
                <w:sz w:val="20"/>
              </w:rPr>
              <w:t>FS (</w:t>
            </w:r>
            <w:r>
              <w:rPr>
                <w:sz w:val="20"/>
              </w:rPr>
              <w:t>note on ‘</w:t>
            </w:r>
            <w:r w:rsidRPr="0073178B">
              <w:rPr>
                <w:sz w:val="20"/>
              </w:rPr>
              <w:t>segment reporting</w:t>
            </w:r>
            <w:r>
              <w:rPr>
                <w:sz w:val="20"/>
              </w:rPr>
              <w:t>’</w:t>
            </w:r>
            <w:r w:rsidRPr="0073178B">
              <w:rPr>
                <w:sz w:val="20"/>
              </w:rPr>
              <w:t>)</w:t>
            </w:r>
            <w:r w:rsidR="00432B91">
              <w:rPr>
                <w:sz w:val="20"/>
              </w:rPr>
              <w:t xml:space="preserve"> (see Chapter 18)</w:t>
            </w:r>
          </w:p>
        </w:tc>
        <w:tc>
          <w:tcPr>
            <w:tcW w:w="2835" w:type="dxa"/>
            <w:tcBorders>
              <w:right w:val="single" w:sz="4" w:space="0" w:color="auto"/>
            </w:tcBorders>
          </w:tcPr>
          <w:p w:rsidR="003F0E96" w:rsidRPr="0073178B" w:rsidRDefault="003F0E96">
            <w:pPr>
              <w:keepNext/>
              <w:rPr>
                <w:sz w:val="20"/>
              </w:rPr>
            </w:pPr>
            <w:r w:rsidRPr="0073178B">
              <w:rPr>
                <w:sz w:val="20"/>
              </w:rPr>
              <w:t>The analysis of sales per product group gives a clear indication of the markets the company is operating. It gives a clear input on the product strategy.</w:t>
            </w:r>
          </w:p>
        </w:tc>
      </w:tr>
      <w:tr w:rsidR="003F0E96" w:rsidRPr="0073178B">
        <w:tc>
          <w:tcPr>
            <w:tcW w:w="774" w:type="dxa"/>
          </w:tcPr>
          <w:p w:rsidR="003F0E96" w:rsidRPr="0073178B" w:rsidRDefault="003F0E96">
            <w:pPr>
              <w:keepNext/>
              <w:jc w:val="center"/>
              <w:rPr>
                <w:sz w:val="20"/>
              </w:rPr>
            </w:pPr>
            <w:r w:rsidRPr="0073178B">
              <w:rPr>
                <w:sz w:val="20"/>
              </w:rPr>
              <w:t>13</w:t>
            </w:r>
          </w:p>
        </w:tc>
        <w:tc>
          <w:tcPr>
            <w:tcW w:w="2167" w:type="dxa"/>
          </w:tcPr>
          <w:p w:rsidR="003F0E96" w:rsidRPr="0073178B" w:rsidRDefault="003F0E96" w:rsidP="003F0E96">
            <w:pPr>
              <w:keepNext/>
              <w:jc w:val="left"/>
              <w:rPr>
                <w:sz w:val="20"/>
              </w:rPr>
            </w:pPr>
            <w:r w:rsidRPr="0073178B">
              <w:rPr>
                <w:sz w:val="20"/>
              </w:rPr>
              <w:t>Number of employees</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(generally)</w:t>
            </w:r>
          </w:p>
        </w:tc>
        <w:tc>
          <w:tcPr>
            <w:tcW w:w="2268" w:type="dxa"/>
          </w:tcPr>
          <w:p w:rsidR="003F0E96" w:rsidRPr="0073178B" w:rsidRDefault="003F0E96">
            <w:pPr>
              <w:keepNext/>
              <w:rPr>
                <w:sz w:val="20"/>
              </w:rPr>
            </w:pPr>
            <w:r w:rsidRPr="0073178B">
              <w:rPr>
                <w:sz w:val="20"/>
              </w:rPr>
              <w:t>Management Discussion and Analysis (MD&amp;A)</w:t>
            </w:r>
            <w:r>
              <w:rPr>
                <w:sz w:val="20"/>
              </w:rPr>
              <w:t xml:space="preserve"> or in the notes</w:t>
            </w:r>
          </w:p>
        </w:tc>
        <w:tc>
          <w:tcPr>
            <w:tcW w:w="2835" w:type="dxa"/>
            <w:tcBorders>
              <w:right w:val="single" w:sz="4" w:space="0" w:color="auto"/>
            </w:tcBorders>
          </w:tcPr>
          <w:p w:rsidR="003F0E96" w:rsidRPr="0073178B" w:rsidRDefault="003F0E96">
            <w:pPr>
              <w:keepNext/>
              <w:rPr>
                <w:sz w:val="20"/>
              </w:rPr>
            </w:pPr>
            <w:r w:rsidRPr="0073178B">
              <w:rPr>
                <w:sz w:val="20"/>
              </w:rPr>
              <w:t>Employees are an element of the human capital. The number of employees is a useful data for ratio computation.</w:t>
            </w:r>
          </w:p>
        </w:tc>
      </w:tr>
      <w:tr w:rsidR="003F0E96" w:rsidRPr="0073178B">
        <w:tc>
          <w:tcPr>
            <w:tcW w:w="774" w:type="dxa"/>
          </w:tcPr>
          <w:p w:rsidR="003F0E96" w:rsidRPr="0073178B" w:rsidRDefault="003F0E96">
            <w:pPr>
              <w:keepNext/>
              <w:jc w:val="center"/>
              <w:rPr>
                <w:sz w:val="20"/>
              </w:rPr>
            </w:pPr>
            <w:r w:rsidRPr="0073178B">
              <w:rPr>
                <w:sz w:val="20"/>
              </w:rPr>
              <w:t>20</w:t>
            </w:r>
          </w:p>
        </w:tc>
        <w:tc>
          <w:tcPr>
            <w:tcW w:w="2167" w:type="dxa"/>
          </w:tcPr>
          <w:p w:rsidR="003F0E96" w:rsidRPr="0073178B" w:rsidRDefault="003F0E96" w:rsidP="003F0E96">
            <w:pPr>
              <w:keepNext/>
              <w:jc w:val="left"/>
              <w:rPr>
                <w:sz w:val="20"/>
              </w:rPr>
            </w:pPr>
            <w:r w:rsidRPr="0073178B">
              <w:rPr>
                <w:sz w:val="20"/>
              </w:rPr>
              <w:t>Percent of completion of investment projects started in the last three years</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(generally)</w:t>
            </w:r>
          </w:p>
        </w:tc>
        <w:tc>
          <w:tcPr>
            <w:tcW w:w="2268" w:type="dxa"/>
          </w:tcPr>
          <w:p w:rsidR="003F0E96" w:rsidRPr="0073178B" w:rsidRDefault="003F0E96" w:rsidP="00541438">
            <w:pPr>
              <w:keepNext/>
              <w:rPr>
                <w:sz w:val="20"/>
              </w:rPr>
            </w:pPr>
            <w:r>
              <w:rPr>
                <w:sz w:val="20"/>
              </w:rPr>
              <w:t xml:space="preserve">The value of ‘projects in progress’ is reported as part of ‘inventories’ in the FS. The percentage of completion is not reported. It might be evoked in the </w:t>
            </w:r>
            <w:r w:rsidRPr="0073178B">
              <w:rPr>
                <w:sz w:val="20"/>
              </w:rPr>
              <w:t>MD&amp;A</w:t>
            </w:r>
            <w:r>
              <w:rPr>
                <w:sz w:val="20"/>
              </w:rPr>
              <w:t xml:space="preserve"> or in the notes </w:t>
            </w:r>
          </w:p>
        </w:tc>
        <w:tc>
          <w:tcPr>
            <w:tcW w:w="2835" w:type="dxa"/>
            <w:tcBorders>
              <w:right w:val="single" w:sz="4" w:space="0" w:color="auto"/>
            </w:tcBorders>
          </w:tcPr>
          <w:p w:rsidR="003F0E96" w:rsidRPr="0073178B" w:rsidRDefault="003F0E96">
            <w:pPr>
              <w:keepNext/>
              <w:rPr>
                <w:sz w:val="20"/>
              </w:rPr>
            </w:pPr>
            <w:r w:rsidRPr="0073178B">
              <w:rPr>
                <w:sz w:val="20"/>
              </w:rPr>
              <w:t>Investments projects are important for the future.</w:t>
            </w:r>
          </w:p>
        </w:tc>
      </w:tr>
      <w:tr w:rsidR="003F0E96" w:rsidRPr="0073178B">
        <w:tc>
          <w:tcPr>
            <w:tcW w:w="774" w:type="dxa"/>
          </w:tcPr>
          <w:p w:rsidR="003F0E96" w:rsidRPr="0073178B" w:rsidRDefault="003F0E96">
            <w:pPr>
              <w:keepNext/>
              <w:jc w:val="center"/>
              <w:rPr>
                <w:sz w:val="20"/>
              </w:rPr>
            </w:pPr>
            <w:r w:rsidRPr="0073178B">
              <w:rPr>
                <w:sz w:val="20"/>
              </w:rPr>
              <w:t>25</w:t>
            </w:r>
          </w:p>
        </w:tc>
        <w:tc>
          <w:tcPr>
            <w:tcW w:w="2167" w:type="dxa"/>
          </w:tcPr>
          <w:p w:rsidR="003F0E96" w:rsidRPr="0073178B" w:rsidRDefault="003F0E96" w:rsidP="003F0E96">
            <w:pPr>
              <w:keepNext/>
              <w:jc w:val="left"/>
              <w:rPr>
                <w:sz w:val="20"/>
              </w:rPr>
            </w:pPr>
            <w:r w:rsidRPr="0073178B">
              <w:rPr>
                <w:sz w:val="20"/>
              </w:rPr>
              <w:t>Amount spent on acquiring new customers and creating demand (marketing, advertising, promotion and sales expenses).</w:t>
            </w:r>
          </w:p>
        </w:tc>
        <w:tc>
          <w:tcPr>
            <w:tcW w:w="1134" w:type="dxa"/>
          </w:tcPr>
          <w:p w:rsidR="003F0E96" w:rsidRPr="0073178B" w:rsidRDefault="003F0E96">
            <w:pPr>
              <w:keepNext/>
              <w:jc w:val="center"/>
              <w:rPr>
                <w:sz w:val="20"/>
              </w:rPr>
            </w:pPr>
            <w:r w:rsidRPr="0073178B">
              <w:rPr>
                <w:sz w:val="20"/>
              </w:rPr>
              <w:t>Yes/No (depending on local GAAP)</w:t>
            </w:r>
          </w:p>
        </w:tc>
        <w:tc>
          <w:tcPr>
            <w:tcW w:w="2268" w:type="dxa"/>
          </w:tcPr>
          <w:p w:rsidR="003F0E96" w:rsidRPr="0073178B" w:rsidRDefault="003F0E96">
            <w:pPr>
              <w:keepNext/>
              <w:rPr>
                <w:sz w:val="20"/>
              </w:rPr>
            </w:pPr>
            <w:r w:rsidRPr="0073178B">
              <w:rPr>
                <w:sz w:val="20"/>
              </w:rPr>
              <w:t>Income statement by function</w:t>
            </w:r>
            <w:r>
              <w:rPr>
                <w:sz w:val="20"/>
              </w:rPr>
              <w:t xml:space="preserve"> </w:t>
            </w:r>
            <w:r w:rsidRPr="0073178B">
              <w:rPr>
                <w:sz w:val="20"/>
              </w:rPr>
              <w:t>(see this concept in Chapter</w:t>
            </w:r>
            <w:r w:rsidR="00541438">
              <w:rPr>
                <w:sz w:val="20"/>
              </w:rPr>
              <w:t>s 2 and 5</w:t>
            </w:r>
            <w:r w:rsidRPr="0073178B">
              <w:rPr>
                <w:sz w:val="20"/>
              </w:rPr>
              <w:t>)</w:t>
            </w:r>
          </w:p>
        </w:tc>
        <w:tc>
          <w:tcPr>
            <w:tcW w:w="2835" w:type="dxa"/>
            <w:tcBorders>
              <w:right w:val="single" w:sz="4" w:space="0" w:color="auto"/>
            </w:tcBorders>
          </w:tcPr>
          <w:p w:rsidR="003F0E96" w:rsidRPr="0073178B" w:rsidRDefault="003F0E96">
            <w:pPr>
              <w:keepNext/>
              <w:rPr>
                <w:sz w:val="20"/>
              </w:rPr>
            </w:pPr>
            <w:r w:rsidRPr="0073178B">
              <w:rPr>
                <w:sz w:val="20"/>
              </w:rPr>
              <w:t xml:space="preserve">Marketing, advertising… will generate future benefits. However the various actions taken are </w:t>
            </w:r>
            <w:r>
              <w:rPr>
                <w:sz w:val="20"/>
              </w:rPr>
              <w:t xml:space="preserve">generally </w:t>
            </w:r>
            <w:r w:rsidRPr="0073178B">
              <w:rPr>
                <w:sz w:val="20"/>
              </w:rPr>
              <w:t>not detailed.</w:t>
            </w:r>
          </w:p>
        </w:tc>
      </w:tr>
      <w:tr w:rsidR="003F0E96" w:rsidRPr="0073178B">
        <w:tc>
          <w:tcPr>
            <w:tcW w:w="774" w:type="dxa"/>
          </w:tcPr>
          <w:p w:rsidR="003F0E96" w:rsidRPr="0073178B" w:rsidRDefault="003F0E96">
            <w:pPr>
              <w:keepNext/>
              <w:jc w:val="center"/>
              <w:rPr>
                <w:sz w:val="20"/>
              </w:rPr>
            </w:pPr>
            <w:r w:rsidRPr="0073178B">
              <w:rPr>
                <w:sz w:val="20"/>
              </w:rPr>
              <w:t>30</w:t>
            </w:r>
          </w:p>
        </w:tc>
        <w:tc>
          <w:tcPr>
            <w:tcW w:w="2167" w:type="dxa"/>
          </w:tcPr>
          <w:p w:rsidR="003F0E96" w:rsidRPr="0073178B" w:rsidRDefault="003F0E96" w:rsidP="003F0E96">
            <w:pPr>
              <w:keepNext/>
              <w:jc w:val="left"/>
              <w:rPr>
                <w:sz w:val="20"/>
              </w:rPr>
            </w:pPr>
            <w:r w:rsidRPr="0073178B">
              <w:rPr>
                <w:sz w:val="20"/>
              </w:rPr>
              <w:t>Amounts spend on R&amp;D, structured by types of research</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(generally)</w:t>
            </w:r>
          </w:p>
        </w:tc>
        <w:tc>
          <w:tcPr>
            <w:tcW w:w="2268" w:type="dxa"/>
          </w:tcPr>
          <w:p w:rsidR="003F0E96" w:rsidRPr="0073178B" w:rsidRDefault="003F0E96">
            <w:pPr>
              <w:keepNext/>
              <w:rPr>
                <w:sz w:val="20"/>
              </w:rPr>
            </w:pPr>
            <w:r w:rsidRPr="0073178B">
              <w:rPr>
                <w:sz w:val="20"/>
              </w:rPr>
              <w:t xml:space="preserve">MD&amp;A and Income statement by function </w:t>
            </w:r>
            <w:r w:rsidR="00541438" w:rsidRPr="0073178B">
              <w:rPr>
                <w:sz w:val="20"/>
              </w:rPr>
              <w:t>(see this concept in Chapter</w:t>
            </w:r>
            <w:r w:rsidR="00541438">
              <w:rPr>
                <w:sz w:val="20"/>
              </w:rPr>
              <w:t>s 2 and 5</w:t>
            </w:r>
            <w:r w:rsidR="00541438" w:rsidRPr="0073178B">
              <w:rPr>
                <w:sz w:val="20"/>
              </w:rPr>
              <w:t>)</w:t>
            </w:r>
          </w:p>
        </w:tc>
        <w:tc>
          <w:tcPr>
            <w:tcW w:w="2835" w:type="dxa"/>
            <w:tcBorders>
              <w:right w:val="single" w:sz="4" w:space="0" w:color="auto"/>
            </w:tcBorders>
          </w:tcPr>
          <w:p w:rsidR="003F0E96" w:rsidRPr="0073178B" w:rsidRDefault="003F0E96" w:rsidP="003F0E96">
            <w:pPr>
              <w:keepNext/>
              <w:rPr>
                <w:sz w:val="20"/>
              </w:rPr>
            </w:pPr>
            <w:r w:rsidRPr="0073178B">
              <w:rPr>
                <w:sz w:val="20"/>
              </w:rPr>
              <w:t xml:space="preserve">R&amp;D </w:t>
            </w:r>
            <w:r>
              <w:rPr>
                <w:sz w:val="20"/>
              </w:rPr>
              <w:t>is generally</w:t>
            </w:r>
            <w:r w:rsidRPr="0073178B">
              <w:rPr>
                <w:sz w:val="20"/>
              </w:rPr>
              <w:t xml:space="preserve"> very important for the future of the firm.</w:t>
            </w:r>
          </w:p>
        </w:tc>
      </w:tr>
      <w:tr w:rsidR="003F0E96" w:rsidRPr="0073178B">
        <w:tc>
          <w:tcPr>
            <w:tcW w:w="774" w:type="dxa"/>
          </w:tcPr>
          <w:p w:rsidR="003F0E96" w:rsidRPr="0073178B" w:rsidRDefault="003F0E96">
            <w:pPr>
              <w:keepNext/>
              <w:jc w:val="center"/>
              <w:rPr>
                <w:sz w:val="20"/>
              </w:rPr>
            </w:pPr>
            <w:r w:rsidRPr="0073178B">
              <w:rPr>
                <w:sz w:val="20"/>
              </w:rPr>
              <w:t>31</w:t>
            </w:r>
          </w:p>
        </w:tc>
        <w:tc>
          <w:tcPr>
            <w:tcW w:w="2167" w:type="dxa"/>
          </w:tcPr>
          <w:p w:rsidR="003F0E96" w:rsidRPr="0073178B" w:rsidRDefault="003F0E96" w:rsidP="003F0E96">
            <w:pPr>
              <w:keepNext/>
              <w:jc w:val="left"/>
              <w:rPr>
                <w:sz w:val="20"/>
              </w:rPr>
            </w:pPr>
            <w:r w:rsidRPr="0073178B">
              <w:rPr>
                <w:sz w:val="20"/>
              </w:rPr>
              <w:t>Evolution of the duration of R&amp;D projects until success or abandonment and percentage of successful projects in the last 10 years</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(generally)</w:t>
            </w:r>
          </w:p>
        </w:tc>
        <w:tc>
          <w:tcPr>
            <w:tcW w:w="2268" w:type="dxa"/>
          </w:tcPr>
          <w:p w:rsidR="003F0E96" w:rsidRPr="0073178B" w:rsidRDefault="003F0E96">
            <w:pPr>
              <w:keepNext/>
              <w:rPr>
                <w:sz w:val="20"/>
              </w:rPr>
            </w:pPr>
            <w:r w:rsidRPr="0073178B">
              <w:rPr>
                <w:sz w:val="20"/>
              </w:rPr>
              <w:t>MD&amp;A</w:t>
            </w:r>
          </w:p>
        </w:tc>
        <w:tc>
          <w:tcPr>
            <w:tcW w:w="2835" w:type="dxa"/>
            <w:tcBorders>
              <w:right w:val="single" w:sz="4" w:space="0" w:color="auto"/>
            </w:tcBorders>
          </w:tcPr>
          <w:p w:rsidR="003F0E96" w:rsidRPr="0073178B" w:rsidRDefault="003F0E96" w:rsidP="003F0E96">
            <w:pPr>
              <w:keepNext/>
              <w:rPr>
                <w:sz w:val="20"/>
              </w:rPr>
            </w:pPr>
            <w:r w:rsidRPr="0073178B">
              <w:rPr>
                <w:sz w:val="20"/>
              </w:rPr>
              <w:t xml:space="preserve">Information </w:t>
            </w:r>
            <w:r>
              <w:rPr>
                <w:sz w:val="20"/>
              </w:rPr>
              <w:t>about</w:t>
            </w:r>
            <w:r w:rsidRPr="0073178B">
              <w:rPr>
                <w:sz w:val="20"/>
              </w:rPr>
              <w:t xml:space="preserve"> successful R&amp;D projects will prove the capacity of the firm to </w:t>
            </w:r>
            <w:r>
              <w:rPr>
                <w:sz w:val="20"/>
              </w:rPr>
              <w:t>transform its</w:t>
            </w:r>
            <w:r w:rsidRPr="0073178B">
              <w:rPr>
                <w:sz w:val="20"/>
              </w:rPr>
              <w:t xml:space="preserve"> R&amp;D</w:t>
            </w:r>
            <w:r>
              <w:rPr>
                <w:sz w:val="20"/>
              </w:rPr>
              <w:t xml:space="preserve"> expenditures into streams of future cash</w:t>
            </w:r>
            <w:r w:rsidR="001530D0">
              <w:rPr>
                <w:sz w:val="20"/>
              </w:rPr>
              <w:t xml:space="preserve"> </w:t>
            </w:r>
            <w:r>
              <w:rPr>
                <w:sz w:val="20"/>
              </w:rPr>
              <w:t>flows and profit</w:t>
            </w:r>
            <w:r w:rsidRPr="0073178B">
              <w:rPr>
                <w:sz w:val="20"/>
              </w:rPr>
              <w:t>.</w:t>
            </w:r>
          </w:p>
        </w:tc>
      </w:tr>
      <w:tr w:rsidR="003F0E96" w:rsidRPr="0073178B">
        <w:tc>
          <w:tcPr>
            <w:tcW w:w="774" w:type="dxa"/>
          </w:tcPr>
          <w:p w:rsidR="003F0E96" w:rsidRPr="0073178B" w:rsidRDefault="003F0E96">
            <w:pPr>
              <w:keepNext/>
              <w:jc w:val="center"/>
              <w:rPr>
                <w:sz w:val="20"/>
              </w:rPr>
            </w:pPr>
            <w:r w:rsidRPr="0073178B">
              <w:rPr>
                <w:sz w:val="20"/>
              </w:rPr>
              <w:t>32</w:t>
            </w:r>
          </w:p>
        </w:tc>
        <w:tc>
          <w:tcPr>
            <w:tcW w:w="2167" w:type="dxa"/>
          </w:tcPr>
          <w:p w:rsidR="003F0E96" w:rsidRPr="0073178B" w:rsidRDefault="003F0E96" w:rsidP="003F0E96">
            <w:pPr>
              <w:pStyle w:val="Notedebasdepage"/>
              <w:keepNext/>
              <w:jc w:val="left"/>
            </w:pPr>
            <w:r w:rsidRPr="0073178B">
              <w:t>Percentage of sales (per product group) carried out in currencies other than that of the home country of the business. Percent of physical volume of sales exported.</w:t>
            </w:r>
          </w:p>
        </w:tc>
        <w:tc>
          <w:tcPr>
            <w:tcW w:w="1134" w:type="dxa"/>
          </w:tcPr>
          <w:p w:rsidR="003F0E96" w:rsidRPr="0073178B" w:rsidRDefault="003F0E96">
            <w:pPr>
              <w:keepNext/>
              <w:jc w:val="center"/>
              <w:rPr>
                <w:sz w:val="20"/>
              </w:rPr>
            </w:pPr>
            <w:r w:rsidRPr="0073178B">
              <w:rPr>
                <w:sz w:val="20"/>
              </w:rPr>
              <w:t>Yes</w:t>
            </w:r>
          </w:p>
          <w:p w:rsidR="003F0E96" w:rsidRPr="0073178B" w:rsidRDefault="003F0E96">
            <w:pPr>
              <w:keepNext/>
              <w:jc w:val="center"/>
              <w:rPr>
                <w:sz w:val="20"/>
              </w:rPr>
            </w:pPr>
            <w:r w:rsidRPr="0073178B">
              <w:rPr>
                <w:sz w:val="20"/>
              </w:rPr>
              <w:t>(most of the time)</w:t>
            </w:r>
          </w:p>
        </w:tc>
        <w:tc>
          <w:tcPr>
            <w:tcW w:w="2268" w:type="dxa"/>
          </w:tcPr>
          <w:p w:rsidR="003F0E96" w:rsidRPr="0073178B" w:rsidRDefault="003F0E96">
            <w:pPr>
              <w:pStyle w:val="Notedebasdepage"/>
              <w:keepNext/>
            </w:pPr>
            <w:r w:rsidRPr="0073178B">
              <w:t xml:space="preserve">Notes to </w:t>
            </w:r>
            <w:r>
              <w:t xml:space="preserve">the </w:t>
            </w:r>
            <w:r w:rsidRPr="0073178B">
              <w:t>financial statements</w:t>
            </w:r>
          </w:p>
        </w:tc>
        <w:tc>
          <w:tcPr>
            <w:tcW w:w="2835" w:type="dxa"/>
            <w:tcBorders>
              <w:right w:val="single" w:sz="4" w:space="0" w:color="auto"/>
            </w:tcBorders>
          </w:tcPr>
          <w:p w:rsidR="003F0E96" w:rsidRPr="0073178B" w:rsidRDefault="003F0E96" w:rsidP="003F0E96">
            <w:pPr>
              <w:keepNext/>
              <w:rPr>
                <w:sz w:val="20"/>
              </w:rPr>
            </w:pPr>
            <w:r w:rsidRPr="0073178B">
              <w:rPr>
                <w:sz w:val="20"/>
              </w:rPr>
              <w:t>Information</w:t>
            </w:r>
            <w:r>
              <w:rPr>
                <w:sz w:val="20"/>
              </w:rPr>
              <w:t xml:space="preserve"> always</w:t>
            </w:r>
            <w:r w:rsidRPr="0073178B">
              <w:rPr>
                <w:sz w:val="20"/>
              </w:rPr>
              <w:t xml:space="preserve"> relevant and </w:t>
            </w:r>
            <w:r>
              <w:rPr>
                <w:sz w:val="20"/>
              </w:rPr>
              <w:t xml:space="preserve">particularly </w:t>
            </w:r>
            <w:r w:rsidRPr="0073178B">
              <w:rPr>
                <w:sz w:val="20"/>
              </w:rPr>
              <w:t xml:space="preserve">important if the </w:t>
            </w:r>
            <w:r>
              <w:rPr>
                <w:sz w:val="20"/>
              </w:rPr>
              <w:t>firm’s</w:t>
            </w:r>
            <w:r w:rsidRPr="0073178B">
              <w:rPr>
                <w:sz w:val="20"/>
              </w:rPr>
              <w:t xml:space="preserve"> </w:t>
            </w:r>
            <w:r>
              <w:rPr>
                <w:sz w:val="20"/>
              </w:rPr>
              <w:t>sales revenue</w:t>
            </w:r>
            <w:r w:rsidRPr="0073178B">
              <w:rPr>
                <w:sz w:val="20"/>
              </w:rPr>
              <w:t xml:space="preserve"> </w:t>
            </w:r>
            <w:r>
              <w:rPr>
                <w:sz w:val="20"/>
              </w:rPr>
              <w:t>includes a large percentage of</w:t>
            </w:r>
            <w:r w:rsidRPr="0073178B">
              <w:rPr>
                <w:sz w:val="20"/>
              </w:rPr>
              <w:t xml:space="preserve"> export</w:t>
            </w:r>
            <w:r>
              <w:rPr>
                <w:sz w:val="20"/>
              </w:rPr>
              <w:t xml:space="preserve"> sales</w:t>
            </w:r>
            <w:r w:rsidRPr="0073178B">
              <w:rPr>
                <w:sz w:val="20"/>
              </w:rPr>
              <w:t xml:space="preserve">, </w:t>
            </w:r>
            <w:r>
              <w:rPr>
                <w:sz w:val="20"/>
              </w:rPr>
              <w:t>specially if these export sales</w:t>
            </w:r>
            <w:r w:rsidRPr="0073178B">
              <w:rPr>
                <w:sz w:val="20"/>
              </w:rPr>
              <w:t xml:space="preserve"> </w:t>
            </w:r>
            <w:r>
              <w:rPr>
                <w:sz w:val="20"/>
              </w:rPr>
              <w:t xml:space="preserve">are </w:t>
            </w:r>
            <w:r w:rsidRPr="0073178B">
              <w:rPr>
                <w:sz w:val="20"/>
              </w:rPr>
              <w:t xml:space="preserve">to countries with </w:t>
            </w:r>
            <w:r>
              <w:rPr>
                <w:sz w:val="20"/>
              </w:rPr>
              <w:t>volatile</w:t>
            </w:r>
            <w:r w:rsidRPr="0073178B">
              <w:rPr>
                <w:sz w:val="20"/>
              </w:rPr>
              <w:t xml:space="preserve"> currencies</w:t>
            </w:r>
            <w:r>
              <w:rPr>
                <w:sz w:val="20"/>
              </w:rPr>
              <w:t xml:space="preserve"> compared to the home currency</w:t>
            </w:r>
          </w:p>
        </w:tc>
      </w:tr>
      <w:tr w:rsidR="003F0E96" w:rsidRPr="0073178B">
        <w:tc>
          <w:tcPr>
            <w:tcW w:w="774" w:type="dxa"/>
          </w:tcPr>
          <w:p w:rsidR="003F0E96" w:rsidRPr="0073178B" w:rsidRDefault="003F0E96">
            <w:pPr>
              <w:keepNext/>
              <w:jc w:val="center"/>
              <w:rPr>
                <w:sz w:val="20"/>
              </w:rPr>
            </w:pPr>
            <w:r w:rsidRPr="0073178B">
              <w:rPr>
                <w:sz w:val="20"/>
              </w:rPr>
              <w:t>33</w:t>
            </w:r>
          </w:p>
        </w:tc>
        <w:tc>
          <w:tcPr>
            <w:tcW w:w="2167" w:type="dxa"/>
          </w:tcPr>
          <w:p w:rsidR="003F0E96" w:rsidRPr="0073178B" w:rsidRDefault="003F0E96" w:rsidP="003F0E96">
            <w:pPr>
              <w:keepNext/>
              <w:jc w:val="left"/>
              <w:rPr>
                <w:sz w:val="20"/>
              </w:rPr>
            </w:pPr>
            <w:r w:rsidRPr="0073178B">
              <w:rPr>
                <w:sz w:val="20"/>
              </w:rPr>
              <w:t>Existence, details and status of any court litigation against the business or which the business has originated against others</w:t>
            </w:r>
          </w:p>
        </w:tc>
        <w:tc>
          <w:tcPr>
            <w:tcW w:w="1134" w:type="dxa"/>
          </w:tcPr>
          <w:p w:rsidR="003F0E96" w:rsidRPr="0073178B" w:rsidRDefault="003F0E96">
            <w:pPr>
              <w:keepNext/>
              <w:jc w:val="center"/>
              <w:rPr>
                <w:sz w:val="20"/>
              </w:rPr>
            </w:pPr>
            <w:r w:rsidRPr="0073178B">
              <w:rPr>
                <w:sz w:val="20"/>
              </w:rPr>
              <w:t>Yes</w:t>
            </w:r>
          </w:p>
        </w:tc>
        <w:tc>
          <w:tcPr>
            <w:tcW w:w="2268" w:type="dxa"/>
          </w:tcPr>
          <w:p w:rsidR="003F0E96" w:rsidRPr="0073178B" w:rsidRDefault="003F0E96">
            <w:pPr>
              <w:pStyle w:val="Notedebasdepage"/>
              <w:keepNext/>
            </w:pPr>
            <w:r w:rsidRPr="0073178B">
              <w:t>FS (Notes)</w:t>
            </w:r>
          </w:p>
        </w:tc>
        <w:tc>
          <w:tcPr>
            <w:tcW w:w="2835" w:type="dxa"/>
            <w:tcBorders>
              <w:right w:val="single" w:sz="4" w:space="0" w:color="auto"/>
            </w:tcBorders>
          </w:tcPr>
          <w:p w:rsidR="003F0E96" w:rsidRPr="0073178B" w:rsidRDefault="003F0E96">
            <w:pPr>
              <w:keepNext/>
              <w:rPr>
                <w:sz w:val="20"/>
              </w:rPr>
            </w:pPr>
            <w:r w:rsidRPr="0073178B">
              <w:rPr>
                <w:sz w:val="20"/>
              </w:rPr>
              <w:t>These are negative elements concerning the future of the firm.</w:t>
            </w:r>
          </w:p>
        </w:tc>
      </w:tr>
      <w:tr w:rsidR="003F0E96" w:rsidRPr="0073178B">
        <w:tc>
          <w:tcPr>
            <w:tcW w:w="774" w:type="dxa"/>
          </w:tcPr>
          <w:p w:rsidR="003F0E96" w:rsidRPr="0073178B" w:rsidRDefault="003F0E96">
            <w:pPr>
              <w:keepNext/>
              <w:jc w:val="center"/>
              <w:rPr>
                <w:sz w:val="20"/>
              </w:rPr>
            </w:pPr>
            <w:r w:rsidRPr="0073178B">
              <w:rPr>
                <w:sz w:val="20"/>
              </w:rPr>
              <w:t>41</w:t>
            </w:r>
          </w:p>
        </w:tc>
        <w:tc>
          <w:tcPr>
            <w:tcW w:w="2167" w:type="dxa"/>
          </w:tcPr>
          <w:p w:rsidR="003F0E96" w:rsidRPr="0073178B" w:rsidRDefault="003F0E96" w:rsidP="003F0E96">
            <w:pPr>
              <w:keepNext/>
              <w:jc w:val="left"/>
              <w:rPr>
                <w:sz w:val="20"/>
              </w:rPr>
            </w:pPr>
            <w:r w:rsidRPr="0073178B">
              <w:rPr>
                <w:sz w:val="20"/>
              </w:rPr>
              <w:t>List of subsidiaries and affiliates</w:t>
            </w:r>
          </w:p>
        </w:tc>
        <w:tc>
          <w:tcPr>
            <w:tcW w:w="1134" w:type="dxa"/>
          </w:tcPr>
          <w:p w:rsidR="003F0E96" w:rsidRPr="0073178B" w:rsidRDefault="003F0E96">
            <w:pPr>
              <w:keepNext/>
              <w:jc w:val="center"/>
              <w:rPr>
                <w:sz w:val="20"/>
              </w:rPr>
            </w:pPr>
            <w:r w:rsidRPr="0073178B">
              <w:rPr>
                <w:sz w:val="20"/>
              </w:rPr>
              <w:t>Yes</w:t>
            </w:r>
          </w:p>
        </w:tc>
        <w:tc>
          <w:tcPr>
            <w:tcW w:w="2268" w:type="dxa"/>
          </w:tcPr>
          <w:p w:rsidR="003F0E96" w:rsidRPr="0073178B" w:rsidRDefault="003F0E96">
            <w:pPr>
              <w:keepNext/>
              <w:rPr>
                <w:sz w:val="20"/>
              </w:rPr>
            </w:pPr>
            <w:r w:rsidRPr="0073178B">
              <w:rPr>
                <w:sz w:val="20"/>
              </w:rPr>
              <w:t>Consolidated FS</w:t>
            </w:r>
          </w:p>
        </w:tc>
        <w:tc>
          <w:tcPr>
            <w:tcW w:w="2835" w:type="dxa"/>
            <w:tcBorders>
              <w:right w:val="single" w:sz="4" w:space="0" w:color="auto"/>
            </w:tcBorders>
          </w:tcPr>
          <w:p w:rsidR="003F0E96" w:rsidRPr="0073178B" w:rsidRDefault="003F0E96">
            <w:pPr>
              <w:keepNext/>
              <w:rPr>
                <w:sz w:val="20"/>
              </w:rPr>
            </w:pPr>
            <w:r w:rsidRPr="0073178B">
              <w:rPr>
                <w:sz w:val="20"/>
              </w:rPr>
              <w:t>Gives an idea of the scope of the group.</w:t>
            </w:r>
          </w:p>
        </w:tc>
      </w:tr>
    </w:tbl>
    <w:p w:rsidR="003F0E96" w:rsidRPr="0073178B" w:rsidRDefault="003F0E96"/>
    <w:p w:rsidR="003F0E96" w:rsidRPr="0073178B" w:rsidRDefault="003F0E96">
      <w:r w:rsidRPr="0073178B">
        <w:lastRenderedPageBreak/>
        <w:t xml:space="preserve">Although </w:t>
      </w:r>
      <w:r>
        <w:t>every one of</w:t>
      </w:r>
      <w:r w:rsidRPr="0073178B">
        <w:t xml:space="preserve"> the pieces of information</w:t>
      </w:r>
      <w:r>
        <w:t xml:space="preserve"> listed in the text of the assignment</w:t>
      </w:r>
      <w:r w:rsidRPr="0073178B">
        <w:t xml:space="preserve"> can </w:t>
      </w:r>
      <w:r>
        <w:t xml:space="preserve">prove to </w:t>
      </w:r>
      <w:r w:rsidRPr="0073178B">
        <w:t xml:space="preserve">be very important </w:t>
      </w:r>
      <w:r>
        <w:t xml:space="preserve">to an </w:t>
      </w:r>
      <w:r w:rsidRPr="0073178B">
        <w:t>invest</w:t>
      </w:r>
      <w:r>
        <w:t>or</w:t>
      </w:r>
      <w:r w:rsidRPr="0073178B">
        <w:t xml:space="preserve">, some of them are </w:t>
      </w:r>
      <w:r>
        <w:t>too</w:t>
      </w:r>
      <w:r w:rsidRPr="0073178B">
        <w:t xml:space="preserve"> </w:t>
      </w:r>
      <w:r>
        <w:t>focused to fit within the scope of a financial accounting reporting system</w:t>
      </w:r>
      <w:r w:rsidRPr="0073178B">
        <w:t xml:space="preserve"> </w:t>
      </w:r>
      <w:r>
        <w:t>that</w:t>
      </w:r>
      <w:r w:rsidRPr="0073178B">
        <w:t xml:space="preserve"> has to be general</w:t>
      </w:r>
      <w:r>
        <w:t>,</w:t>
      </w:r>
      <w:r w:rsidRPr="0073178B">
        <w:t xml:space="preserve"> standard</w:t>
      </w:r>
      <w:r>
        <w:t>, and serve</w:t>
      </w:r>
      <w:r w:rsidRPr="0073178B">
        <w:t xml:space="preserve"> </w:t>
      </w:r>
      <w:r>
        <w:t>a diversity of</w:t>
      </w:r>
      <w:r w:rsidRPr="0073178B">
        <w:t xml:space="preserve"> industries</w:t>
      </w:r>
      <w:r>
        <w:t xml:space="preserve"> and stakeholders</w:t>
      </w:r>
      <w:r w:rsidRPr="0073178B">
        <w:t>.</w:t>
      </w:r>
    </w:p>
    <w:p w:rsidR="003F0E96" w:rsidRPr="0073178B" w:rsidRDefault="003F0E96"/>
    <w:p w:rsidR="003F0E96" w:rsidRPr="0073178B" w:rsidRDefault="003F0E96">
      <w:r w:rsidRPr="0073178B">
        <w:t xml:space="preserve">In order to allow other choices, we categorized the information in six different classes (more could be added): </w:t>
      </w:r>
    </w:p>
    <w:p w:rsidR="003F0E96" w:rsidRPr="0073178B" w:rsidRDefault="003F0E96"/>
    <w:p w:rsidR="003F0E96" w:rsidRPr="0073178B" w:rsidRDefault="003F0E96">
      <w:pPr>
        <w:numPr>
          <w:ilvl w:val="0"/>
          <w:numId w:val="7"/>
        </w:numPr>
      </w:pPr>
      <w:r w:rsidRPr="0073178B">
        <w:t>Accounting and finance</w:t>
      </w:r>
    </w:p>
    <w:p w:rsidR="003F0E96" w:rsidRPr="0073178B" w:rsidRDefault="003F0E96">
      <w:pPr>
        <w:numPr>
          <w:ilvl w:val="0"/>
          <w:numId w:val="7"/>
        </w:numPr>
      </w:pPr>
      <w:r w:rsidRPr="0073178B">
        <w:t>Human resources</w:t>
      </w:r>
    </w:p>
    <w:p w:rsidR="003F0E96" w:rsidRPr="0073178B" w:rsidRDefault="003F0E96">
      <w:pPr>
        <w:numPr>
          <w:ilvl w:val="0"/>
          <w:numId w:val="7"/>
        </w:numPr>
      </w:pPr>
      <w:r w:rsidRPr="0073178B">
        <w:t>Marketing and Sales</w:t>
      </w:r>
    </w:p>
    <w:p w:rsidR="003F0E96" w:rsidRPr="0073178B" w:rsidRDefault="003F0E96">
      <w:pPr>
        <w:numPr>
          <w:ilvl w:val="0"/>
          <w:numId w:val="7"/>
        </w:numPr>
      </w:pPr>
      <w:r w:rsidRPr="0073178B">
        <w:t xml:space="preserve">Operations (production, </w:t>
      </w:r>
      <w:r>
        <w:t xml:space="preserve">supply chain management, </w:t>
      </w:r>
      <w:r w:rsidRPr="0073178B">
        <w:t>physical distribution and sourcing)</w:t>
      </w:r>
    </w:p>
    <w:p w:rsidR="003F0E96" w:rsidRPr="0073178B" w:rsidRDefault="003F0E96">
      <w:pPr>
        <w:numPr>
          <w:ilvl w:val="0"/>
          <w:numId w:val="7"/>
        </w:numPr>
      </w:pPr>
      <w:r w:rsidRPr="0073178B">
        <w:t>R&amp;D</w:t>
      </w:r>
    </w:p>
    <w:p w:rsidR="003F0E96" w:rsidRPr="0073178B" w:rsidRDefault="003F0E96">
      <w:pPr>
        <w:numPr>
          <w:ilvl w:val="0"/>
          <w:numId w:val="7"/>
        </w:numPr>
      </w:pPr>
      <w:r w:rsidRPr="0073178B">
        <w:t>Legal aspects.</w:t>
      </w:r>
    </w:p>
    <w:p w:rsidR="003F0E96" w:rsidRPr="0073178B" w:rsidRDefault="003F0E96"/>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30" w:type="dxa"/>
          <w:right w:w="30" w:type="dxa"/>
        </w:tblCellMar>
        <w:tblLook w:val="0000"/>
      </w:tblPr>
      <w:tblGrid>
        <w:gridCol w:w="542"/>
        <w:gridCol w:w="5725"/>
        <w:gridCol w:w="1985"/>
        <w:gridCol w:w="820"/>
      </w:tblGrid>
      <w:tr w:rsidR="003F0E96" w:rsidRPr="0073178B">
        <w:tc>
          <w:tcPr>
            <w:tcW w:w="542" w:type="dxa"/>
          </w:tcPr>
          <w:p w:rsidR="003F0E96" w:rsidRPr="0073178B" w:rsidRDefault="003F0E96">
            <w:pPr>
              <w:jc w:val="center"/>
              <w:rPr>
                <w:snapToGrid w:val="0"/>
                <w:sz w:val="20"/>
              </w:rPr>
            </w:pPr>
            <w:r w:rsidRPr="0073178B">
              <w:rPr>
                <w:snapToGrid w:val="0"/>
                <w:sz w:val="20"/>
              </w:rPr>
              <w:t>N°</w:t>
            </w:r>
          </w:p>
        </w:tc>
        <w:tc>
          <w:tcPr>
            <w:tcW w:w="5725" w:type="dxa"/>
          </w:tcPr>
          <w:p w:rsidR="003F0E96" w:rsidRPr="0073178B" w:rsidRDefault="003F0E96">
            <w:pPr>
              <w:jc w:val="center"/>
              <w:rPr>
                <w:snapToGrid w:val="0"/>
                <w:sz w:val="20"/>
              </w:rPr>
            </w:pPr>
            <w:r w:rsidRPr="0073178B">
              <w:rPr>
                <w:snapToGrid w:val="0"/>
                <w:sz w:val="20"/>
              </w:rPr>
              <w:t>Item</w:t>
            </w:r>
          </w:p>
        </w:tc>
        <w:tc>
          <w:tcPr>
            <w:tcW w:w="1985" w:type="dxa"/>
          </w:tcPr>
          <w:p w:rsidR="003F0E96" w:rsidRPr="0073178B" w:rsidRDefault="003F0E96">
            <w:pPr>
              <w:jc w:val="center"/>
              <w:rPr>
                <w:snapToGrid w:val="0"/>
                <w:sz w:val="20"/>
              </w:rPr>
            </w:pPr>
            <w:r w:rsidRPr="0073178B">
              <w:rPr>
                <w:snapToGrid w:val="0"/>
                <w:sz w:val="20"/>
              </w:rPr>
              <w:t>Category</w:t>
            </w:r>
          </w:p>
        </w:tc>
        <w:tc>
          <w:tcPr>
            <w:tcW w:w="820" w:type="dxa"/>
          </w:tcPr>
          <w:p w:rsidR="003F0E96" w:rsidRPr="0073178B" w:rsidRDefault="003F0E96">
            <w:pPr>
              <w:jc w:val="center"/>
              <w:rPr>
                <w:snapToGrid w:val="0"/>
                <w:sz w:val="20"/>
              </w:rPr>
            </w:pPr>
            <w:r w:rsidRPr="0073178B">
              <w:rPr>
                <w:snapToGrid w:val="0"/>
                <w:sz w:val="20"/>
              </w:rPr>
              <w:t>Item selected</w:t>
            </w:r>
          </w:p>
        </w:tc>
      </w:tr>
      <w:tr w:rsidR="003F0E96" w:rsidRPr="0073178B">
        <w:tc>
          <w:tcPr>
            <w:tcW w:w="542" w:type="dxa"/>
          </w:tcPr>
          <w:p w:rsidR="003F0E96" w:rsidRPr="0073178B" w:rsidRDefault="003F0E96">
            <w:pPr>
              <w:jc w:val="center"/>
              <w:rPr>
                <w:snapToGrid w:val="0"/>
                <w:sz w:val="20"/>
              </w:rPr>
            </w:pPr>
            <w:r w:rsidRPr="0073178B">
              <w:rPr>
                <w:snapToGrid w:val="0"/>
                <w:sz w:val="20"/>
              </w:rPr>
              <w:t>1</w:t>
            </w:r>
          </w:p>
        </w:tc>
        <w:tc>
          <w:tcPr>
            <w:tcW w:w="5725" w:type="dxa"/>
            <w:vAlign w:val="bottom"/>
          </w:tcPr>
          <w:p w:rsidR="003F0E96" w:rsidRPr="0073178B" w:rsidRDefault="003F0E96">
            <w:pPr>
              <w:rPr>
                <w:sz w:val="20"/>
              </w:rPr>
            </w:pPr>
            <w:r w:rsidRPr="0073178B">
              <w:rPr>
                <w:sz w:val="20"/>
              </w:rPr>
              <w:t>List of managers and directors.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w:t>
            </w:r>
          </w:p>
        </w:tc>
        <w:tc>
          <w:tcPr>
            <w:tcW w:w="5725" w:type="dxa"/>
            <w:vAlign w:val="bottom"/>
          </w:tcPr>
          <w:p w:rsidR="003F0E96" w:rsidRPr="0073178B" w:rsidRDefault="003F0E96">
            <w:pPr>
              <w:rPr>
                <w:sz w:val="20"/>
              </w:rPr>
            </w:pPr>
            <w:r w:rsidRPr="0073178B">
              <w:rPr>
                <w:sz w:val="20"/>
              </w:rPr>
              <w:t>Compensation package of directors and managers.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w:t>
            </w:r>
          </w:p>
        </w:tc>
        <w:tc>
          <w:tcPr>
            <w:tcW w:w="5725" w:type="dxa"/>
            <w:vAlign w:val="bottom"/>
          </w:tcPr>
          <w:p w:rsidR="003F0E96" w:rsidRPr="0073178B" w:rsidRDefault="003F0E96">
            <w:pPr>
              <w:rPr>
                <w:sz w:val="20"/>
              </w:rPr>
            </w:pPr>
            <w:r w:rsidRPr="0073178B">
              <w:rPr>
                <w:sz w:val="20"/>
              </w:rPr>
              <w:t>List of major competitors by markets and by product groups.</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4</w:t>
            </w:r>
          </w:p>
        </w:tc>
        <w:tc>
          <w:tcPr>
            <w:tcW w:w="5725" w:type="dxa"/>
            <w:vAlign w:val="bottom"/>
          </w:tcPr>
          <w:p w:rsidR="003F0E96" w:rsidRPr="0073178B" w:rsidRDefault="003F0E96">
            <w:pPr>
              <w:rPr>
                <w:sz w:val="20"/>
              </w:rPr>
            </w:pPr>
            <w:r w:rsidRPr="0073178B">
              <w:rPr>
                <w:sz w:val="20"/>
              </w:rPr>
              <w:t>Allocation of responsibility in the business.</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5</w:t>
            </w:r>
          </w:p>
        </w:tc>
        <w:tc>
          <w:tcPr>
            <w:tcW w:w="5725" w:type="dxa"/>
            <w:vAlign w:val="bottom"/>
          </w:tcPr>
          <w:p w:rsidR="003F0E96" w:rsidRPr="0073178B" w:rsidRDefault="003F0E96">
            <w:pPr>
              <w:rPr>
                <w:sz w:val="20"/>
              </w:rPr>
            </w:pPr>
            <w:r w:rsidRPr="0073178B">
              <w:rPr>
                <w:sz w:val="20"/>
              </w:rPr>
              <w:t>Age distribution pyramid of employees and managers.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6</w:t>
            </w:r>
          </w:p>
        </w:tc>
        <w:tc>
          <w:tcPr>
            <w:tcW w:w="5725" w:type="dxa"/>
            <w:vAlign w:val="bottom"/>
          </w:tcPr>
          <w:p w:rsidR="003F0E96" w:rsidRPr="0073178B" w:rsidRDefault="003F0E96">
            <w:pPr>
              <w:rPr>
                <w:sz w:val="20"/>
              </w:rPr>
            </w:pPr>
            <w:r w:rsidRPr="0073178B">
              <w:rPr>
                <w:sz w:val="20"/>
              </w:rPr>
              <w:t>Result of labor union elections in the various establishments of the business.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7</w:t>
            </w:r>
          </w:p>
        </w:tc>
        <w:tc>
          <w:tcPr>
            <w:tcW w:w="5725" w:type="dxa"/>
            <w:vAlign w:val="bottom"/>
          </w:tcPr>
          <w:p w:rsidR="003F0E96" w:rsidRPr="0073178B" w:rsidRDefault="003F0E96">
            <w:pPr>
              <w:rPr>
                <w:sz w:val="20"/>
              </w:rPr>
            </w:pPr>
            <w:r w:rsidRPr="0073178B">
              <w:rPr>
                <w:sz w:val="20"/>
              </w:rPr>
              <w:t>Social climate in each department of the business.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8</w:t>
            </w:r>
          </w:p>
        </w:tc>
        <w:tc>
          <w:tcPr>
            <w:tcW w:w="5725" w:type="dxa"/>
            <w:vAlign w:val="bottom"/>
          </w:tcPr>
          <w:p w:rsidR="003F0E96" w:rsidRPr="0073178B" w:rsidRDefault="003F0E96">
            <w:pPr>
              <w:rPr>
                <w:sz w:val="20"/>
              </w:rPr>
            </w:pPr>
            <w:r w:rsidRPr="0073178B">
              <w:rPr>
                <w:sz w:val="20"/>
              </w:rPr>
              <w:t>Financial statements (balance sheet, income statement, notes, statement of cash flows)</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9</w:t>
            </w:r>
          </w:p>
        </w:tc>
        <w:tc>
          <w:tcPr>
            <w:tcW w:w="5725" w:type="dxa"/>
            <w:vAlign w:val="bottom"/>
          </w:tcPr>
          <w:p w:rsidR="003F0E96" w:rsidRPr="0073178B" w:rsidRDefault="003F0E96">
            <w:pPr>
              <w:rPr>
                <w:sz w:val="20"/>
              </w:rPr>
            </w:pPr>
            <w:r w:rsidRPr="0073178B">
              <w:rPr>
                <w:sz w:val="20"/>
              </w:rPr>
              <w:t>Map of the layout of the plant and the warehouse.</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10</w:t>
            </w:r>
          </w:p>
        </w:tc>
        <w:tc>
          <w:tcPr>
            <w:tcW w:w="5725" w:type="dxa"/>
            <w:vAlign w:val="bottom"/>
          </w:tcPr>
          <w:p w:rsidR="003F0E96" w:rsidRPr="0073178B" w:rsidRDefault="003F0E96">
            <w:pPr>
              <w:rPr>
                <w:sz w:val="20"/>
              </w:rPr>
            </w:pPr>
            <w:r w:rsidRPr="0073178B">
              <w:rPr>
                <w:sz w:val="20"/>
              </w:rPr>
              <w:t>Location, size and staffing of all points of sale.</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11</w:t>
            </w:r>
          </w:p>
        </w:tc>
        <w:tc>
          <w:tcPr>
            <w:tcW w:w="5725" w:type="dxa"/>
            <w:vAlign w:val="bottom"/>
          </w:tcPr>
          <w:p w:rsidR="003F0E96" w:rsidRPr="0073178B" w:rsidRDefault="003F0E96">
            <w:pPr>
              <w:rPr>
                <w:sz w:val="20"/>
              </w:rPr>
            </w:pPr>
            <w:r w:rsidRPr="0073178B">
              <w:rPr>
                <w:sz w:val="20"/>
              </w:rPr>
              <w:t>Evolution of sales of each key product group over the past three years.</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12</w:t>
            </w:r>
          </w:p>
        </w:tc>
        <w:tc>
          <w:tcPr>
            <w:tcW w:w="5725" w:type="dxa"/>
            <w:vAlign w:val="bottom"/>
          </w:tcPr>
          <w:p w:rsidR="003F0E96" w:rsidRPr="0073178B" w:rsidRDefault="003F0E96">
            <w:pPr>
              <w:rPr>
                <w:sz w:val="20"/>
              </w:rPr>
            </w:pPr>
            <w:r w:rsidRPr="0073178B">
              <w:rPr>
                <w:sz w:val="20"/>
              </w:rPr>
              <w:t>Age distribution of products (products still sold today that were launched one, two, or three years ago or more).</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13</w:t>
            </w:r>
          </w:p>
        </w:tc>
        <w:tc>
          <w:tcPr>
            <w:tcW w:w="5725" w:type="dxa"/>
            <w:vAlign w:val="bottom"/>
          </w:tcPr>
          <w:p w:rsidR="003F0E96" w:rsidRPr="0073178B" w:rsidRDefault="003F0E96">
            <w:pPr>
              <w:rPr>
                <w:sz w:val="20"/>
              </w:rPr>
            </w:pPr>
            <w:r w:rsidRPr="0073178B">
              <w:rPr>
                <w:sz w:val="20"/>
              </w:rPr>
              <w:t>Number of employees.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14</w:t>
            </w:r>
          </w:p>
        </w:tc>
        <w:tc>
          <w:tcPr>
            <w:tcW w:w="5725" w:type="dxa"/>
            <w:vAlign w:val="bottom"/>
          </w:tcPr>
          <w:p w:rsidR="003F0E96" w:rsidRPr="0073178B" w:rsidRDefault="003F0E96">
            <w:pPr>
              <w:rPr>
                <w:sz w:val="20"/>
              </w:rPr>
            </w:pPr>
            <w:r w:rsidRPr="0073178B">
              <w:rPr>
                <w:sz w:val="20"/>
              </w:rPr>
              <w:t>Distribution of shares ownership (with major shareholders and percentage they own as well as percentage of total shares traded in a normal month).</w:t>
            </w:r>
          </w:p>
        </w:tc>
        <w:tc>
          <w:tcPr>
            <w:tcW w:w="1985" w:type="dxa"/>
          </w:tcPr>
          <w:p w:rsidR="003F0E96" w:rsidRPr="0073178B" w:rsidRDefault="003F0E96">
            <w:pPr>
              <w:rPr>
                <w:snapToGrid w:val="0"/>
                <w:sz w:val="20"/>
              </w:rPr>
            </w:pPr>
            <w:r w:rsidRPr="0073178B">
              <w:rPr>
                <w:snapToGrid w:val="0"/>
                <w:sz w:val="20"/>
              </w:rPr>
              <w:t>Legal aspects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15</w:t>
            </w:r>
          </w:p>
        </w:tc>
        <w:tc>
          <w:tcPr>
            <w:tcW w:w="5725" w:type="dxa"/>
            <w:vAlign w:val="bottom"/>
          </w:tcPr>
          <w:p w:rsidR="003F0E96" w:rsidRPr="0073178B" w:rsidRDefault="003F0E96">
            <w:pPr>
              <w:rPr>
                <w:sz w:val="20"/>
              </w:rPr>
            </w:pPr>
            <w:r w:rsidRPr="0073178B">
              <w:rPr>
                <w:sz w:val="20"/>
              </w:rPr>
              <w:t>Details of the loans received (amounts and reimbursement schedule).</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16</w:t>
            </w:r>
          </w:p>
        </w:tc>
        <w:tc>
          <w:tcPr>
            <w:tcW w:w="5725" w:type="dxa"/>
            <w:vAlign w:val="bottom"/>
          </w:tcPr>
          <w:p w:rsidR="003F0E96" w:rsidRPr="0073178B" w:rsidRDefault="003F0E96">
            <w:pPr>
              <w:rPr>
                <w:sz w:val="20"/>
              </w:rPr>
            </w:pPr>
            <w:r w:rsidRPr="0073178B">
              <w:rPr>
                <w:sz w:val="20"/>
              </w:rPr>
              <w:t>Cost of capital (weighted current average cost of capital).</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17</w:t>
            </w:r>
          </w:p>
        </w:tc>
        <w:tc>
          <w:tcPr>
            <w:tcW w:w="5725" w:type="dxa"/>
            <w:vAlign w:val="bottom"/>
          </w:tcPr>
          <w:p w:rsidR="003F0E96" w:rsidRPr="0073178B" w:rsidRDefault="003F0E96">
            <w:pPr>
              <w:rPr>
                <w:sz w:val="20"/>
              </w:rPr>
            </w:pPr>
            <w:r w:rsidRPr="0073178B">
              <w:rPr>
                <w:sz w:val="20"/>
              </w:rPr>
              <w:t>Opportunities for investments in the business and their expected rate of return.</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18</w:t>
            </w:r>
          </w:p>
        </w:tc>
        <w:tc>
          <w:tcPr>
            <w:tcW w:w="5725" w:type="dxa"/>
            <w:vAlign w:val="bottom"/>
          </w:tcPr>
          <w:p w:rsidR="003F0E96" w:rsidRPr="0073178B" w:rsidRDefault="003F0E96">
            <w:pPr>
              <w:rPr>
                <w:sz w:val="20"/>
              </w:rPr>
            </w:pPr>
            <w:r w:rsidRPr="0073178B">
              <w:rPr>
                <w:sz w:val="20"/>
              </w:rPr>
              <w:t>Major capital investment projects approved over the last three years.</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19</w:t>
            </w:r>
          </w:p>
        </w:tc>
        <w:tc>
          <w:tcPr>
            <w:tcW w:w="5725" w:type="dxa"/>
            <w:vAlign w:val="bottom"/>
          </w:tcPr>
          <w:p w:rsidR="003F0E96" w:rsidRPr="0073178B" w:rsidRDefault="003F0E96">
            <w:pPr>
              <w:rPr>
                <w:sz w:val="20"/>
              </w:rPr>
            </w:pPr>
            <w:r w:rsidRPr="0073178B">
              <w:rPr>
                <w:sz w:val="20"/>
              </w:rPr>
              <w:t>Partition of assets between owned and leased.</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20</w:t>
            </w:r>
          </w:p>
        </w:tc>
        <w:tc>
          <w:tcPr>
            <w:tcW w:w="5725" w:type="dxa"/>
            <w:vAlign w:val="bottom"/>
          </w:tcPr>
          <w:p w:rsidR="003F0E96" w:rsidRPr="0073178B" w:rsidRDefault="003F0E96">
            <w:pPr>
              <w:rPr>
                <w:sz w:val="20"/>
              </w:rPr>
            </w:pPr>
            <w:r w:rsidRPr="0073178B">
              <w:rPr>
                <w:sz w:val="20"/>
              </w:rPr>
              <w:t>Percent of completion of investment projects started in the last three years.</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21</w:t>
            </w:r>
          </w:p>
        </w:tc>
        <w:tc>
          <w:tcPr>
            <w:tcW w:w="5725" w:type="dxa"/>
            <w:vAlign w:val="bottom"/>
          </w:tcPr>
          <w:p w:rsidR="003F0E96" w:rsidRPr="0073178B" w:rsidRDefault="003F0E96">
            <w:pPr>
              <w:rPr>
                <w:sz w:val="20"/>
              </w:rPr>
            </w:pPr>
            <w:r w:rsidRPr="0073178B">
              <w:rPr>
                <w:sz w:val="20"/>
              </w:rPr>
              <w:t>Outside expert report on the technological and physical obsolescence of assets owned by the business.</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22</w:t>
            </w:r>
          </w:p>
        </w:tc>
        <w:tc>
          <w:tcPr>
            <w:tcW w:w="5725" w:type="dxa"/>
            <w:vAlign w:val="bottom"/>
          </w:tcPr>
          <w:p w:rsidR="003F0E96" w:rsidRPr="0073178B" w:rsidRDefault="003F0E96">
            <w:pPr>
              <w:rPr>
                <w:sz w:val="20"/>
              </w:rPr>
            </w:pPr>
            <w:r w:rsidRPr="0073178B">
              <w:rPr>
                <w:sz w:val="20"/>
              </w:rPr>
              <w:t>Details on the incentive plans implemented in this business (including stock options).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23</w:t>
            </w:r>
          </w:p>
        </w:tc>
        <w:tc>
          <w:tcPr>
            <w:tcW w:w="5725" w:type="dxa"/>
            <w:vAlign w:val="bottom"/>
          </w:tcPr>
          <w:p w:rsidR="003F0E96" w:rsidRPr="0073178B" w:rsidRDefault="003F0E96" w:rsidP="003F0E96">
            <w:pPr>
              <w:rPr>
                <w:sz w:val="20"/>
              </w:rPr>
            </w:pPr>
            <w:r w:rsidRPr="0073178B">
              <w:rPr>
                <w:sz w:val="20"/>
              </w:rPr>
              <w:t>Evolution of the share price of the business on the NYSE</w:t>
            </w:r>
            <w:r>
              <w:rPr>
                <w:sz w:val="20"/>
              </w:rPr>
              <w:t>-</w:t>
            </w:r>
            <w:r w:rsidRPr="0073178B">
              <w:rPr>
                <w:sz w:val="20"/>
              </w:rPr>
              <w:t>Euronext Stock markets over the past three years (including a comparison with other firms in the same economic sector).</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24</w:t>
            </w:r>
          </w:p>
        </w:tc>
        <w:tc>
          <w:tcPr>
            <w:tcW w:w="5725" w:type="dxa"/>
            <w:vAlign w:val="bottom"/>
          </w:tcPr>
          <w:p w:rsidR="003F0E96" w:rsidRPr="0073178B" w:rsidRDefault="003F0E96">
            <w:pPr>
              <w:rPr>
                <w:sz w:val="20"/>
              </w:rPr>
            </w:pPr>
            <w:r w:rsidRPr="0073178B">
              <w:rPr>
                <w:sz w:val="20"/>
              </w:rPr>
              <w:t>Description of the sales technology and techniques used in each of the markets in which the products are sold.</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25</w:t>
            </w:r>
          </w:p>
        </w:tc>
        <w:tc>
          <w:tcPr>
            <w:tcW w:w="5725" w:type="dxa"/>
            <w:vAlign w:val="bottom"/>
          </w:tcPr>
          <w:p w:rsidR="003F0E96" w:rsidRPr="0073178B" w:rsidRDefault="003F0E96">
            <w:pPr>
              <w:rPr>
                <w:sz w:val="20"/>
              </w:rPr>
            </w:pPr>
            <w:r w:rsidRPr="0073178B">
              <w:rPr>
                <w:sz w:val="20"/>
              </w:rPr>
              <w:t>Amount spent on acquiring new customers and creating demand (marketing, advertising, promotion and sales expenses).</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26</w:t>
            </w:r>
          </w:p>
        </w:tc>
        <w:tc>
          <w:tcPr>
            <w:tcW w:w="5725" w:type="dxa"/>
            <w:vAlign w:val="bottom"/>
          </w:tcPr>
          <w:p w:rsidR="003F0E96" w:rsidRPr="0073178B" w:rsidRDefault="003F0E96">
            <w:pPr>
              <w:rPr>
                <w:sz w:val="20"/>
              </w:rPr>
            </w:pPr>
            <w:r w:rsidRPr="0073178B">
              <w:rPr>
                <w:sz w:val="20"/>
              </w:rPr>
              <w:t>Tax filings for the past three years and amount of taxes still owed.</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lastRenderedPageBreak/>
              <w:t>27</w:t>
            </w:r>
          </w:p>
        </w:tc>
        <w:tc>
          <w:tcPr>
            <w:tcW w:w="5725" w:type="dxa"/>
            <w:vAlign w:val="bottom"/>
          </w:tcPr>
          <w:p w:rsidR="003F0E96" w:rsidRPr="0073178B" w:rsidRDefault="003F0E96">
            <w:pPr>
              <w:rPr>
                <w:sz w:val="20"/>
              </w:rPr>
            </w:pPr>
            <w:r w:rsidRPr="0073178B">
              <w:rPr>
                <w:sz w:val="20"/>
              </w:rPr>
              <w:t>Cash or liquid assets position.</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28</w:t>
            </w:r>
          </w:p>
        </w:tc>
        <w:tc>
          <w:tcPr>
            <w:tcW w:w="5725" w:type="dxa"/>
            <w:vAlign w:val="bottom"/>
          </w:tcPr>
          <w:p w:rsidR="003F0E96" w:rsidRPr="0073178B" w:rsidRDefault="003F0E96">
            <w:pPr>
              <w:rPr>
                <w:sz w:val="20"/>
              </w:rPr>
            </w:pPr>
            <w:r w:rsidRPr="0073178B">
              <w:rPr>
                <w:sz w:val="20"/>
              </w:rPr>
              <w:t>Description of key customers with length of relationship and evolution of percentage each represents in the business’ total sales.</w:t>
            </w:r>
          </w:p>
        </w:tc>
        <w:tc>
          <w:tcPr>
            <w:tcW w:w="1985" w:type="dxa"/>
          </w:tcPr>
          <w:p w:rsidR="003F0E96" w:rsidRPr="0073178B" w:rsidRDefault="003F0E96">
            <w:pPr>
              <w:rPr>
                <w:snapToGrid w:val="0"/>
                <w:sz w:val="20"/>
              </w:rPr>
            </w:pPr>
            <w:r w:rsidRPr="0073178B">
              <w:rPr>
                <w:snapToGrid w:val="0"/>
                <w:sz w:val="20"/>
              </w:rPr>
              <w:t>Marketing and sales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29</w:t>
            </w:r>
          </w:p>
        </w:tc>
        <w:tc>
          <w:tcPr>
            <w:tcW w:w="5725" w:type="dxa"/>
            <w:vAlign w:val="bottom"/>
          </w:tcPr>
          <w:p w:rsidR="003F0E96" w:rsidRPr="0073178B" w:rsidRDefault="003F0E96">
            <w:pPr>
              <w:rPr>
                <w:sz w:val="20"/>
              </w:rPr>
            </w:pPr>
            <w:r w:rsidRPr="0073178B">
              <w:rPr>
                <w:sz w:val="20"/>
              </w:rPr>
              <w:t>Opinion of the senior management team about how they see the future of the firm and its markets.</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30</w:t>
            </w:r>
          </w:p>
        </w:tc>
        <w:tc>
          <w:tcPr>
            <w:tcW w:w="5725" w:type="dxa"/>
            <w:vAlign w:val="bottom"/>
          </w:tcPr>
          <w:p w:rsidR="003F0E96" w:rsidRPr="0073178B" w:rsidRDefault="003F0E96">
            <w:pPr>
              <w:rPr>
                <w:sz w:val="20"/>
              </w:rPr>
            </w:pPr>
            <w:r w:rsidRPr="0073178B">
              <w:rPr>
                <w:sz w:val="20"/>
              </w:rPr>
              <w:t>Amounts spend on R&amp;D, structured by types of research.</w:t>
            </w:r>
          </w:p>
        </w:tc>
        <w:tc>
          <w:tcPr>
            <w:tcW w:w="1985" w:type="dxa"/>
          </w:tcPr>
          <w:p w:rsidR="003F0E96" w:rsidRPr="0073178B" w:rsidRDefault="003F0E96">
            <w:pPr>
              <w:rPr>
                <w:snapToGrid w:val="0"/>
                <w:sz w:val="20"/>
              </w:rPr>
            </w:pPr>
            <w:r w:rsidRPr="0073178B">
              <w:rPr>
                <w:snapToGrid w:val="0"/>
                <w:sz w:val="20"/>
              </w:rPr>
              <w:t>R&amp;D</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31</w:t>
            </w:r>
          </w:p>
        </w:tc>
        <w:tc>
          <w:tcPr>
            <w:tcW w:w="5725" w:type="dxa"/>
            <w:vAlign w:val="bottom"/>
          </w:tcPr>
          <w:p w:rsidR="003F0E96" w:rsidRPr="0073178B" w:rsidRDefault="003F0E96">
            <w:pPr>
              <w:rPr>
                <w:sz w:val="20"/>
              </w:rPr>
            </w:pPr>
            <w:r w:rsidRPr="0073178B">
              <w:rPr>
                <w:sz w:val="20"/>
              </w:rPr>
              <w:t>Evolution of the duration of R&amp;D projects until success or abandonment and percentage of successful projects in the last 10 years.</w:t>
            </w:r>
          </w:p>
        </w:tc>
        <w:tc>
          <w:tcPr>
            <w:tcW w:w="1985" w:type="dxa"/>
          </w:tcPr>
          <w:p w:rsidR="003F0E96" w:rsidRPr="0073178B" w:rsidRDefault="003F0E96">
            <w:pPr>
              <w:rPr>
                <w:snapToGrid w:val="0"/>
                <w:sz w:val="20"/>
              </w:rPr>
            </w:pPr>
            <w:r w:rsidRPr="0073178B">
              <w:rPr>
                <w:snapToGrid w:val="0"/>
                <w:sz w:val="20"/>
              </w:rPr>
              <w:t>R&amp;D</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32</w:t>
            </w:r>
          </w:p>
        </w:tc>
        <w:tc>
          <w:tcPr>
            <w:tcW w:w="5725" w:type="dxa"/>
            <w:vAlign w:val="bottom"/>
          </w:tcPr>
          <w:p w:rsidR="003F0E96" w:rsidRPr="0073178B" w:rsidRDefault="003F0E96">
            <w:pPr>
              <w:rPr>
                <w:sz w:val="20"/>
              </w:rPr>
            </w:pPr>
            <w:r w:rsidRPr="0073178B">
              <w:rPr>
                <w:sz w:val="20"/>
              </w:rPr>
              <w:t xml:space="preserve">Percentage of sales (per product group) carried out in currencies other than that of the home country of the business. Percent of total physical volume of sales that is exported. </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33</w:t>
            </w:r>
          </w:p>
        </w:tc>
        <w:tc>
          <w:tcPr>
            <w:tcW w:w="5725" w:type="dxa"/>
            <w:vAlign w:val="bottom"/>
          </w:tcPr>
          <w:p w:rsidR="003F0E96" w:rsidRPr="0073178B" w:rsidRDefault="003F0E96">
            <w:pPr>
              <w:rPr>
                <w:sz w:val="20"/>
              </w:rPr>
            </w:pPr>
            <w:r w:rsidRPr="0073178B">
              <w:rPr>
                <w:sz w:val="20"/>
              </w:rPr>
              <w:t>Existence, details and status of any court litigation against the business or which the business has originated against others.</w:t>
            </w:r>
          </w:p>
        </w:tc>
        <w:tc>
          <w:tcPr>
            <w:tcW w:w="1985" w:type="dxa"/>
          </w:tcPr>
          <w:p w:rsidR="003F0E96" w:rsidRPr="0073178B" w:rsidRDefault="003F0E96">
            <w:pPr>
              <w:rPr>
                <w:snapToGrid w:val="0"/>
                <w:sz w:val="20"/>
              </w:rPr>
            </w:pPr>
            <w:r w:rsidRPr="0073178B">
              <w:rPr>
                <w:snapToGrid w:val="0"/>
                <w:sz w:val="20"/>
              </w:rPr>
              <w:t>Legal aspects</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34</w:t>
            </w:r>
          </w:p>
        </w:tc>
        <w:tc>
          <w:tcPr>
            <w:tcW w:w="5725" w:type="dxa"/>
            <w:vAlign w:val="bottom"/>
          </w:tcPr>
          <w:p w:rsidR="003F0E96" w:rsidRPr="0073178B" w:rsidRDefault="003F0E96">
            <w:pPr>
              <w:rPr>
                <w:sz w:val="20"/>
              </w:rPr>
            </w:pPr>
            <w:r w:rsidRPr="0073178B">
              <w:rPr>
                <w:sz w:val="20"/>
              </w:rPr>
              <w:t>A summary of the history of the business.</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35</w:t>
            </w:r>
          </w:p>
        </w:tc>
        <w:tc>
          <w:tcPr>
            <w:tcW w:w="5725" w:type="dxa"/>
            <w:vAlign w:val="bottom"/>
          </w:tcPr>
          <w:p w:rsidR="003F0E96" w:rsidRPr="0073178B" w:rsidRDefault="003F0E96">
            <w:pPr>
              <w:rPr>
                <w:sz w:val="20"/>
              </w:rPr>
            </w:pPr>
            <w:r w:rsidRPr="0073178B">
              <w:rPr>
                <w:sz w:val="20"/>
              </w:rPr>
              <w:t>By-laws or articles of incorporation.</w:t>
            </w:r>
          </w:p>
        </w:tc>
        <w:tc>
          <w:tcPr>
            <w:tcW w:w="1985" w:type="dxa"/>
          </w:tcPr>
          <w:p w:rsidR="003F0E96" w:rsidRPr="0073178B" w:rsidRDefault="003F0E96">
            <w:pPr>
              <w:rPr>
                <w:snapToGrid w:val="0"/>
                <w:sz w:val="20"/>
              </w:rPr>
            </w:pPr>
            <w:r w:rsidRPr="0073178B">
              <w:rPr>
                <w:snapToGrid w:val="0"/>
                <w:sz w:val="20"/>
              </w:rPr>
              <w:t>Legal aspects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36</w:t>
            </w:r>
          </w:p>
        </w:tc>
        <w:tc>
          <w:tcPr>
            <w:tcW w:w="5725" w:type="dxa"/>
            <w:vAlign w:val="bottom"/>
          </w:tcPr>
          <w:p w:rsidR="003F0E96" w:rsidRPr="0073178B" w:rsidRDefault="003F0E96">
            <w:pPr>
              <w:rPr>
                <w:sz w:val="20"/>
              </w:rPr>
            </w:pPr>
            <w:r w:rsidRPr="0073178B">
              <w:rPr>
                <w:sz w:val="20"/>
              </w:rPr>
              <w:t>Existence, value and relevance of proprietary technology owned by the business (own research or purchased?).</w:t>
            </w:r>
          </w:p>
        </w:tc>
        <w:tc>
          <w:tcPr>
            <w:tcW w:w="1985" w:type="dxa"/>
          </w:tcPr>
          <w:p w:rsidR="003F0E96" w:rsidRPr="0073178B" w:rsidRDefault="003F0E96">
            <w:pPr>
              <w:rPr>
                <w:snapToGrid w:val="0"/>
                <w:sz w:val="20"/>
              </w:rPr>
            </w:pPr>
            <w:r w:rsidRPr="0073178B">
              <w:rPr>
                <w:snapToGrid w:val="0"/>
                <w:sz w:val="20"/>
              </w:rPr>
              <w:t>R&amp;D</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37</w:t>
            </w:r>
          </w:p>
        </w:tc>
        <w:tc>
          <w:tcPr>
            <w:tcW w:w="5725" w:type="dxa"/>
            <w:vAlign w:val="bottom"/>
          </w:tcPr>
          <w:p w:rsidR="003F0E96" w:rsidRPr="0073178B" w:rsidRDefault="003F0E96">
            <w:pPr>
              <w:rPr>
                <w:sz w:val="20"/>
              </w:rPr>
            </w:pPr>
            <w:r w:rsidRPr="0073178B">
              <w:rPr>
                <w:sz w:val="20"/>
              </w:rPr>
              <w:t>Percent of total expenses spent on humanitarian or not-for-profit activities (and the list of these activities).</w:t>
            </w:r>
          </w:p>
        </w:tc>
        <w:tc>
          <w:tcPr>
            <w:tcW w:w="1985" w:type="dxa"/>
          </w:tcPr>
          <w:p w:rsidR="003F0E96" w:rsidRPr="0073178B" w:rsidRDefault="003F0E96">
            <w:pPr>
              <w:rPr>
                <w:snapToGrid w:val="0"/>
                <w:sz w:val="20"/>
              </w:rPr>
            </w:pPr>
            <w:r w:rsidRPr="0073178B">
              <w:rPr>
                <w:snapToGrid w:val="0"/>
                <w:sz w:val="20"/>
              </w:rPr>
              <w:t>Accounting &amp; finance</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38</w:t>
            </w:r>
          </w:p>
        </w:tc>
        <w:tc>
          <w:tcPr>
            <w:tcW w:w="5725" w:type="dxa"/>
            <w:vAlign w:val="bottom"/>
          </w:tcPr>
          <w:p w:rsidR="003F0E96" w:rsidRPr="0073178B" w:rsidRDefault="003F0E96">
            <w:pPr>
              <w:rPr>
                <w:sz w:val="20"/>
              </w:rPr>
            </w:pPr>
            <w:r w:rsidRPr="0073178B">
              <w:rPr>
                <w:sz w:val="20"/>
              </w:rPr>
              <w:t>Environmental report by an external independent agency evaluating the effect of the business on noise, air and water quality as well as the health environment of both workers and citizens in a ten kilometer radius around the plant.</w:t>
            </w:r>
          </w:p>
        </w:tc>
        <w:tc>
          <w:tcPr>
            <w:tcW w:w="1985" w:type="dxa"/>
          </w:tcPr>
          <w:p w:rsidR="003F0E96" w:rsidRPr="0073178B" w:rsidRDefault="003F0E96">
            <w:pPr>
              <w:rPr>
                <w:snapToGrid w:val="0"/>
                <w:sz w:val="20"/>
              </w:rPr>
            </w:pPr>
            <w:r w:rsidRPr="0073178B">
              <w:rPr>
                <w:snapToGrid w:val="0"/>
                <w:sz w:val="20"/>
              </w:rPr>
              <w:t>Legal aspects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39</w:t>
            </w:r>
          </w:p>
        </w:tc>
        <w:tc>
          <w:tcPr>
            <w:tcW w:w="5725" w:type="dxa"/>
            <w:vAlign w:val="bottom"/>
          </w:tcPr>
          <w:p w:rsidR="003F0E96" w:rsidRPr="0073178B" w:rsidRDefault="003F0E96">
            <w:pPr>
              <w:rPr>
                <w:sz w:val="20"/>
              </w:rPr>
            </w:pPr>
            <w:r w:rsidRPr="0073178B">
              <w:rPr>
                <w:sz w:val="20"/>
              </w:rPr>
              <w:t>Statistics of the work related injuries and deaths over the past ten years.</w:t>
            </w:r>
          </w:p>
        </w:tc>
        <w:tc>
          <w:tcPr>
            <w:tcW w:w="1985" w:type="dxa"/>
          </w:tcPr>
          <w:p w:rsidR="003F0E96" w:rsidRPr="0073178B" w:rsidRDefault="003F0E96">
            <w:pPr>
              <w:rPr>
                <w:snapToGrid w:val="0"/>
                <w:sz w:val="20"/>
              </w:rPr>
            </w:pPr>
            <w:r w:rsidRPr="0073178B">
              <w:rPr>
                <w:snapToGrid w:val="0"/>
                <w:sz w:val="20"/>
              </w:rPr>
              <w:t>Human resources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40</w:t>
            </w:r>
          </w:p>
        </w:tc>
        <w:tc>
          <w:tcPr>
            <w:tcW w:w="5725" w:type="dxa"/>
            <w:vAlign w:val="bottom"/>
          </w:tcPr>
          <w:p w:rsidR="003F0E96" w:rsidRPr="0073178B" w:rsidRDefault="003F0E96">
            <w:pPr>
              <w:rPr>
                <w:sz w:val="20"/>
              </w:rPr>
            </w:pPr>
            <w:r w:rsidRPr="0073178B">
              <w:rPr>
                <w:sz w:val="20"/>
              </w:rPr>
              <w:t>Partnership agreements with suppliers and customers.</w:t>
            </w:r>
          </w:p>
        </w:tc>
        <w:tc>
          <w:tcPr>
            <w:tcW w:w="1985" w:type="dxa"/>
          </w:tcPr>
          <w:p w:rsidR="003F0E96" w:rsidRPr="0073178B" w:rsidRDefault="003F0E96">
            <w:pPr>
              <w:rPr>
                <w:snapToGrid w:val="0"/>
                <w:sz w:val="20"/>
              </w:rPr>
            </w:pPr>
            <w:r w:rsidRPr="0073178B">
              <w:rPr>
                <w:snapToGrid w:val="0"/>
                <w:sz w:val="20"/>
              </w:rPr>
              <w:t>Legal aspects</w:t>
            </w:r>
          </w:p>
        </w:tc>
        <w:tc>
          <w:tcPr>
            <w:tcW w:w="820" w:type="dxa"/>
          </w:tcPr>
          <w:p w:rsidR="003F0E96" w:rsidRPr="0073178B" w:rsidRDefault="003F0E96">
            <w:pPr>
              <w:jc w:val="center"/>
              <w:rPr>
                <w:snapToGrid w:val="0"/>
                <w:sz w:val="20"/>
              </w:rPr>
            </w:pPr>
          </w:p>
        </w:tc>
      </w:tr>
      <w:tr w:rsidR="003F0E96" w:rsidRPr="0073178B">
        <w:tc>
          <w:tcPr>
            <w:tcW w:w="542" w:type="dxa"/>
          </w:tcPr>
          <w:p w:rsidR="003F0E96" w:rsidRPr="0073178B" w:rsidRDefault="003F0E96">
            <w:pPr>
              <w:jc w:val="center"/>
              <w:rPr>
                <w:snapToGrid w:val="0"/>
                <w:sz w:val="20"/>
              </w:rPr>
            </w:pPr>
            <w:r w:rsidRPr="0073178B">
              <w:rPr>
                <w:snapToGrid w:val="0"/>
                <w:sz w:val="20"/>
              </w:rPr>
              <w:t>41</w:t>
            </w:r>
          </w:p>
        </w:tc>
        <w:tc>
          <w:tcPr>
            <w:tcW w:w="5725" w:type="dxa"/>
            <w:vAlign w:val="bottom"/>
          </w:tcPr>
          <w:p w:rsidR="003F0E96" w:rsidRPr="0073178B" w:rsidRDefault="003F0E96">
            <w:pPr>
              <w:rPr>
                <w:sz w:val="20"/>
              </w:rPr>
            </w:pPr>
            <w:r w:rsidRPr="0073178B">
              <w:rPr>
                <w:sz w:val="20"/>
              </w:rPr>
              <w:t>List of subsidiaries and affiliates.</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r w:rsidRPr="0073178B">
              <w:rPr>
                <w:snapToGrid w:val="0"/>
                <w:sz w:val="20"/>
              </w:rPr>
              <w:t>x</w:t>
            </w:r>
          </w:p>
        </w:tc>
      </w:tr>
      <w:tr w:rsidR="003F0E96" w:rsidRPr="0073178B">
        <w:tc>
          <w:tcPr>
            <w:tcW w:w="542" w:type="dxa"/>
          </w:tcPr>
          <w:p w:rsidR="003F0E96" w:rsidRPr="0073178B" w:rsidRDefault="003F0E96">
            <w:pPr>
              <w:jc w:val="center"/>
              <w:rPr>
                <w:snapToGrid w:val="0"/>
                <w:sz w:val="20"/>
              </w:rPr>
            </w:pPr>
            <w:r w:rsidRPr="0073178B">
              <w:rPr>
                <w:snapToGrid w:val="0"/>
                <w:sz w:val="20"/>
              </w:rPr>
              <w:t>42</w:t>
            </w:r>
          </w:p>
        </w:tc>
        <w:tc>
          <w:tcPr>
            <w:tcW w:w="5725" w:type="dxa"/>
            <w:vAlign w:val="bottom"/>
          </w:tcPr>
          <w:p w:rsidR="003F0E96" w:rsidRPr="0073178B" w:rsidRDefault="003F0E96">
            <w:pPr>
              <w:rPr>
                <w:sz w:val="20"/>
              </w:rPr>
            </w:pPr>
            <w:r w:rsidRPr="0073178B">
              <w:rPr>
                <w:sz w:val="20"/>
              </w:rPr>
              <w:t>Percentage of employees (structured by homogeneous classes) connected effectively via a broadband intranet/internet system.</w:t>
            </w:r>
          </w:p>
        </w:tc>
        <w:tc>
          <w:tcPr>
            <w:tcW w:w="1985" w:type="dxa"/>
          </w:tcPr>
          <w:p w:rsidR="003F0E96" w:rsidRPr="0073178B" w:rsidRDefault="003F0E96">
            <w:pPr>
              <w:rPr>
                <w:snapToGrid w:val="0"/>
                <w:sz w:val="20"/>
              </w:rPr>
            </w:pPr>
            <w:r w:rsidRPr="0073178B">
              <w:rPr>
                <w:snapToGrid w:val="0"/>
                <w:sz w:val="20"/>
              </w:rPr>
              <w:t>Operations</w:t>
            </w:r>
          </w:p>
        </w:tc>
        <w:tc>
          <w:tcPr>
            <w:tcW w:w="820" w:type="dxa"/>
          </w:tcPr>
          <w:p w:rsidR="003F0E96" w:rsidRPr="0073178B" w:rsidRDefault="003F0E96">
            <w:pPr>
              <w:jc w:val="center"/>
              <w:rPr>
                <w:snapToGrid w:val="0"/>
                <w:sz w:val="20"/>
              </w:rPr>
            </w:pPr>
          </w:p>
        </w:tc>
      </w:tr>
    </w:tbl>
    <w:p w:rsidR="003F0E96" w:rsidRPr="0073178B" w:rsidRDefault="003F0E96"/>
    <w:p w:rsidR="003F0E96" w:rsidRPr="0073178B" w:rsidRDefault="003F0E96">
      <w:pPr>
        <w:rPr>
          <w:i/>
        </w:rPr>
      </w:pPr>
      <w:r w:rsidRPr="0073178B">
        <w:rPr>
          <w:i/>
        </w:rPr>
        <w:t>To the instructor</w:t>
      </w:r>
    </w:p>
    <w:p w:rsidR="003F0E96" w:rsidRPr="0073178B" w:rsidRDefault="003F0E96">
      <w:pPr>
        <w:rPr>
          <w:i/>
        </w:rPr>
      </w:pPr>
    </w:p>
    <w:p w:rsidR="003F0E96" w:rsidRPr="0073178B" w:rsidRDefault="003F0E96">
      <w:pPr>
        <w:rPr>
          <w:i/>
        </w:rPr>
      </w:pPr>
      <w:r w:rsidRPr="0073178B">
        <w:rPr>
          <w:i/>
        </w:rPr>
        <w:t>The choices proposed here are only suggestions and many other s</w:t>
      </w:r>
      <w:r>
        <w:rPr>
          <w:i/>
        </w:rPr>
        <w:t>elec</w:t>
      </w:r>
      <w:r w:rsidRPr="0073178B">
        <w:rPr>
          <w:i/>
        </w:rPr>
        <w:t>tions are</w:t>
      </w:r>
      <w:r>
        <w:rPr>
          <w:i/>
        </w:rPr>
        <w:t>, of course,</w:t>
      </w:r>
      <w:r w:rsidRPr="0073178B">
        <w:rPr>
          <w:i/>
        </w:rPr>
        <w:t xml:space="preserve"> possible</w:t>
      </w:r>
      <w:r>
        <w:rPr>
          <w:i/>
        </w:rPr>
        <w:t xml:space="preserve"> and legitimate</w:t>
      </w:r>
      <w:r w:rsidRPr="0073178B">
        <w:rPr>
          <w:i/>
        </w:rPr>
        <w:t>.</w:t>
      </w:r>
    </w:p>
    <w:p w:rsidR="003F0E96" w:rsidRPr="0073178B" w:rsidRDefault="003F0E96"/>
    <w:p w:rsidR="003F0E96" w:rsidRPr="0073178B" w:rsidRDefault="003F0E96">
      <w:pPr>
        <w:pStyle w:val="Titre2"/>
        <w:rPr>
          <w:b w:val="0"/>
        </w:rPr>
      </w:pPr>
      <w:bookmarkStart w:id="13" w:name="_Toc350270812"/>
      <w:r w:rsidRPr="0073178B">
        <w:t>Assignment 1.6 Kalomiris Construction</w:t>
      </w:r>
      <w:bookmarkEnd w:id="13"/>
    </w:p>
    <w:p w:rsidR="003F0E96" w:rsidRPr="0073178B" w:rsidRDefault="003F0E96">
      <w:pPr>
        <w:pStyle w:val="Titre6"/>
      </w:pPr>
      <w:r w:rsidRPr="0073178B">
        <w:t xml:space="preserve">Topic: </w:t>
      </w:r>
      <w:r w:rsidRPr="0073178B">
        <w:rPr>
          <w:b w:val="0"/>
          <w:bCs w:val="0"/>
        </w:rPr>
        <w:t>Useful information</w:t>
      </w:r>
    </w:p>
    <w:p w:rsidR="00377E04" w:rsidRPr="0084172E" w:rsidRDefault="00377E04" w:rsidP="00377E04">
      <w:r w:rsidRPr="0084172E">
        <w:rPr>
          <w:b/>
          <w:bCs/>
        </w:rPr>
        <w:t>Level of difficulty:</w:t>
      </w:r>
      <w:r w:rsidR="00015CF7">
        <w:t xml:space="preserve"> M</w:t>
      </w:r>
      <w:r>
        <w:t>oderate</w:t>
      </w:r>
    </w:p>
    <w:p w:rsidR="003F0E96" w:rsidRPr="0073178B" w:rsidRDefault="003F0E96"/>
    <w:p w:rsidR="003F0E96" w:rsidRPr="0073178B" w:rsidRDefault="003F0E96">
      <w:r w:rsidRPr="0073178B">
        <w:t>Before commenting on the informational needs of concerned parties, it is important to understand the business model of the firm. Kalomiris is in the construction business. The cycle of operations (cash-to-cash) is long and it takes between 6 and 12 months, sometimes more, to complete a contract. Although customers often give a cash advance upfront at the start of the project, a critical success factor in this business is to be able to control the lag between the time costs (expenses) are incurred and cash is obtained from customers after billing takes place at agreed upon time (generally triggered by milestones in the project such as ‘foundations are poured’, ‘plumbing is complete’, ‘roofing is complete’, etc.). An increase in profit may come from either a growth in the number of projects undertaken or from an improved productivity of either personnel</w:t>
      </w:r>
      <w:r>
        <w:t>, equipment</w:t>
      </w:r>
      <w:r w:rsidRPr="0073178B">
        <w:t xml:space="preserve"> or materials, or a combination of </w:t>
      </w:r>
      <w:r>
        <w:t>all three</w:t>
      </w:r>
      <w:r w:rsidRPr="0073178B">
        <w:t>.</w:t>
      </w:r>
      <w:r w:rsidR="0072339E">
        <w:t xml:space="preserve"> </w:t>
      </w:r>
      <w:r>
        <w:t>P</w:t>
      </w:r>
      <w:r w:rsidRPr="0073178B">
        <w:t>rofit growth</w:t>
      </w:r>
      <w:r>
        <w:t>, year on year</w:t>
      </w:r>
      <w:r w:rsidRPr="0073178B">
        <w:t xml:space="preserve"> is a signal that </w:t>
      </w:r>
      <w:r>
        <w:t xml:space="preserve">is </w:t>
      </w:r>
      <w:r w:rsidRPr="0073178B">
        <w:t xml:space="preserve">generally </w:t>
      </w:r>
      <w:r>
        <w:t>seen as</w:t>
      </w:r>
      <w:r w:rsidRPr="0073178B">
        <w:t xml:space="preserve"> indicati</w:t>
      </w:r>
      <w:r>
        <w:t>ve of</w:t>
      </w:r>
      <w:r w:rsidRPr="0073178B">
        <w:t xml:space="preserve"> a favorable situation, but </w:t>
      </w:r>
      <w:r>
        <w:t>the order book replenishment should also be looked at, and accounting, designed to be looking backwards, is not reporting the situation of the order book.</w:t>
      </w:r>
      <w:r w:rsidR="0072339E">
        <w:t xml:space="preserve"> </w:t>
      </w:r>
      <w:r>
        <w:t>Evolution of upfront payment might be a surrogate of the evolution of the order book.</w:t>
      </w:r>
      <w:r w:rsidR="0072339E">
        <w:t xml:space="preserve"> </w:t>
      </w:r>
      <w:r>
        <w:t>T</w:t>
      </w:r>
      <w:r w:rsidRPr="0073178B">
        <w:t xml:space="preserve">he </w:t>
      </w:r>
      <w:r>
        <w:t xml:space="preserve">reported </w:t>
      </w:r>
      <w:r w:rsidRPr="0073178B">
        <w:t xml:space="preserve">reduction in </w:t>
      </w:r>
      <w:r>
        <w:t xml:space="preserve">the </w:t>
      </w:r>
      <w:r>
        <w:lastRenderedPageBreak/>
        <w:t xml:space="preserve">closing </w:t>
      </w:r>
      <w:r w:rsidRPr="0073178B">
        <w:t>cash</w:t>
      </w:r>
      <w:r>
        <w:t xml:space="preserve"> balance</w:t>
      </w:r>
      <w:r w:rsidRPr="0073178B">
        <w:t xml:space="preserve">, unless the level of </w:t>
      </w:r>
      <w:r>
        <w:t xml:space="preserve">the </w:t>
      </w:r>
      <w:r w:rsidRPr="0073178B">
        <w:t>opening cash</w:t>
      </w:r>
      <w:r>
        <w:t xml:space="preserve"> balance</w:t>
      </w:r>
      <w:r w:rsidRPr="0073178B">
        <w:t xml:space="preserve"> </w:t>
      </w:r>
      <w:r>
        <w:t>had been</w:t>
      </w:r>
      <w:r w:rsidRPr="0073178B">
        <w:t xml:space="preserve"> too large</w:t>
      </w:r>
      <w:r>
        <w:t>,</w:t>
      </w:r>
      <w:r w:rsidRPr="0073178B">
        <w:t xml:space="preserve"> is an aspect that needs to be explored: </w:t>
      </w:r>
      <w:r>
        <w:t xml:space="preserve">is the cash level sufficient </w:t>
      </w:r>
      <w:r w:rsidR="00611175">
        <w:t>to</w:t>
      </w:r>
      <w:r>
        <w:t xml:space="preserve"> keep the firm operating smoothly? Do we need to look for external financing and, if so, of which type: rollover short</w:t>
      </w:r>
      <w:r w:rsidR="00611175">
        <w:t>-</w:t>
      </w:r>
      <w:r>
        <w:t>term credit, overdraft, medium-term or long-term loans?</w:t>
      </w:r>
      <w:r w:rsidR="0072339E">
        <w:t xml:space="preserve"> </w:t>
      </w:r>
      <w:r>
        <w:t>Thus it</w:t>
      </w:r>
      <w:r w:rsidR="00611175">
        <w:t xml:space="preserve"> i</w:t>
      </w:r>
      <w:r>
        <w:t xml:space="preserve">s critical to find out why the cash balance has decreased so dramatically: </w:t>
      </w:r>
      <w:r w:rsidRPr="0073178B">
        <w:t>are customers paying slower</w:t>
      </w:r>
      <w:r>
        <w:t xml:space="preserve"> than previously and why</w:t>
      </w:r>
      <w:r w:rsidRPr="0073178B">
        <w:t>? Are we growing the number of building contracts too quickly</w:t>
      </w:r>
      <w:r>
        <w:t xml:space="preserve"> (creating a larger, but temporary, float we need to finance)</w:t>
      </w:r>
      <w:r w:rsidRPr="0073178B">
        <w:t xml:space="preserve">? Are we incurring some technical problems that prevent us from reaching the billing milestones? Have we reimbursed some previously existing loan? Have we </w:t>
      </w:r>
      <w:r>
        <w:t xml:space="preserve">drained cash by </w:t>
      </w:r>
      <w:r w:rsidRPr="0073178B">
        <w:t>pa</w:t>
      </w:r>
      <w:r>
        <w:t>ying</w:t>
      </w:r>
      <w:r w:rsidRPr="0073178B">
        <w:t xml:space="preserve"> out large dividends? The financial statements</w:t>
      </w:r>
      <w:r>
        <w:t xml:space="preserve"> (here it will mainly be the statement of cash flows)</w:t>
      </w:r>
      <w:r w:rsidRPr="0073178B">
        <w:t xml:space="preserve"> are a key source of information to answer these questions.</w:t>
      </w:r>
    </w:p>
    <w:p w:rsidR="003F0E96" w:rsidRPr="0073178B" w:rsidRDefault="003F0E96"/>
    <w:p w:rsidR="003F0E96" w:rsidRPr="0073178B" w:rsidRDefault="003F0E96">
      <w:r w:rsidRPr="0073178B">
        <w:t xml:space="preserve">Let us now review stakeholder by stakeholder what kind of information </w:t>
      </w:r>
      <w:r>
        <w:t xml:space="preserve">they </w:t>
      </w:r>
      <w:r w:rsidRPr="0073178B">
        <w:t>might be interested in (the lists are in no way exhaustive</w:t>
      </w:r>
      <w:r>
        <w:t>, nor are the comments we provide</w:t>
      </w:r>
      <w:r w:rsidRPr="0073178B">
        <w:t>).</w:t>
      </w:r>
    </w:p>
    <w:p w:rsidR="003F0E96" w:rsidRPr="0073178B" w:rsidRDefault="003F0E96"/>
    <w:p w:rsidR="003F0E96" w:rsidRPr="0073178B" w:rsidRDefault="003F0E96">
      <w:r w:rsidRPr="00044812">
        <w:rPr>
          <w:b/>
        </w:rPr>
        <w:t>Current shareholders</w:t>
      </w:r>
      <w:r w:rsidRPr="0073178B">
        <w:t>: they want to know at least (a) what the current net worth of their collective investment is, (b) how the increase in their investment (net worth) was created</w:t>
      </w:r>
      <w:r>
        <w:t>,</w:t>
      </w:r>
      <w:r w:rsidRPr="0073178B">
        <w:t xml:space="preserve"> and (c) whether the cash flows created by operations</w:t>
      </w:r>
      <w:r>
        <w:t>,</w:t>
      </w:r>
      <w:r w:rsidRPr="0073178B">
        <w:t xml:space="preserve"> or obtained from external sources</w:t>
      </w:r>
      <w:r>
        <w:t>,</w:t>
      </w:r>
      <w:r w:rsidRPr="0073178B">
        <w:t xml:space="preserve"> have been used in ways that increase the likelihood of their investment growing even further in the future. Actions taken might include the confirmation</w:t>
      </w:r>
      <w:r>
        <w:t>,</w:t>
      </w:r>
      <w:r w:rsidRPr="0073178B">
        <w:t xml:space="preserve"> or the replacement</w:t>
      </w:r>
      <w:r>
        <w:t>,</w:t>
      </w:r>
      <w:r w:rsidRPr="0073178B">
        <w:t xml:space="preserve"> of the management team.</w:t>
      </w:r>
    </w:p>
    <w:p w:rsidR="003F0E96" w:rsidRPr="0073178B" w:rsidRDefault="003F0E96"/>
    <w:p w:rsidR="003F0E96" w:rsidRPr="0073178B" w:rsidRDefault="003F0E96">
      <w:r w:rsidRPr="00044812">
        <w:rPr>
          <w:b/>
        </w:rPr>
        <w:t>Potential investors</w:t>
      </w:r>
      <w:r w:rsidRPr="0073178B">
        <w:t xml:space="preserve">: although the answer (a) immediately above is probably of interest to them, answers (b) and (c) are utmost importance to potential investors as they want to know what the </w:t>
      </w:r>
      <w:r w:rsidRPr="00044812">
        <w:rPr>
          <w:u w:val="single"/>
        </w:rPr>
        <w:t>future</w:t>
      </w:r>
      <w:r w:rsidRPr="0073178B">
        <w:t xml:space="preserve"> cash flows might look like (the value of a share is generally considered to be driven by the net present value of future cash flows) and what level of risk is attached to a potential investment. Action</w:t>
      </w:r>
      <w:r>
        <w:t xml:space="preserve"> taken</w:t>
      </w:r>
      <w:r w:rsidRPr="0073178B">
        <w:t xml:space="preserve"> is obviously </w:t>
      </w:r>
      <w:r>
        <w:t xml:space="preserve">their decision to </w:t>
      </w:r>
      <w:r w:rsidRPr="0073178B">
        <w:t>invest or not in Kalomiris.</w:t>
      </w:r>
    </w:p>
    <w:p w:rsidR="003F0E96" w:rsidRPr="0073178B" w:rsidRDefault="003F0E96"/>
    <w:p w:rsidR="003F0E96" w:rsidRPr="0073178B" w:rsidRDefault="003F0E96">
      <w:r w:rsidRPr="00044812">
        <w:rPr>
          <w:b/>
        </w:rPr>
        <w:t>Creditors</w:t>
      </w:r>
      <w:r w:rsidRPr="0073178B">
        <w:t xml:space="preserve">: they are interested in the liquidity of the firm (ability to pay its debt without having to sell those assets that are essential to operating its business cycle) and, if such liquidity did not look assured, they might take actions such as either not extend further credit to the firm or might request immediate payment of current </w:t>
      </w:r>
      <w:r>
        <w:t xml:space="preserve">outstanding </w:t>
      </w:r>
      <w:r w:rsidRPr="0073178B">
        <w:t>credit.</w:t>
      </w:r>
    </w:p>
    <w:p w:rsidR="003F0E96" w:rsidRPr="0073178B" w:rsidRDefault="003F0E96"/>
    <w:p w:rsidR="003F0E96" w:rsidRPr="0073178B" w:rsidRDefault="003F0E96">
      <w:r w:rsidRPr="00044812">
        <w:rPr>
          <w:b/>
        </w:rPr>
        <w:t>Customers</w:t>
      </w:r>
      <w:r w:rsidRPr="0073178B">
        <w:t>: they want to be sure the builder will be able to complete its contract; for this they want to be assured of both liquidity and profitability of the firm. They might also be interested in such things as the share of value-added distributed in the form of remuneration to the work force (especially in comparison to other builders) as a proxy for the likelihood of an industrial dispute, which could delay completion of the contract. Actions</w:t>
      </w:r>
      <w:r>
        <w:t xml:space="preserve"> taken</w:t>
      </w:r>
      <w:r w:rsidRPr="0073178B">
        <w:t xml:space="preserve"> concern essentially the</w:t>
      </w:r>
      <w:r>
        <w:t>ir</w:t>
      </w:r>
      <w:r w:rsidRPr="0073178B">
        <w:t xml:space="preserve"> decision of choosing Kalomiris as supplier or not (a supplier who is not profitable enough may not survive long)</w:t>
      </w:r>
      <w:r>
        <w:t>. Knowledge of past profit</w:t>
      </w:r>
      <w:r w:rsidRPr="0073178B">
        <w:t xml:space="preserve"> </w:t>
      </w:r>
      <w:r>
        <w:t>might</w:t>
      </w:r>
      <w:r w:rsidRPr="0073178B">
        <w:t xml:space="preserve"> possibly affect the price negotiations in case of a </w:t>
      </w:r>
      <w:r>
        <w:t xml:space="preserve">decision to consider </w:t>
      </w:r>
      <w:r w:rsidRPr="0073178B">
        <w:t>purchase</w:t>
      </w:r>
      <w:r>
        <w:t xml:space="preserve"> from Kalomiris</w:t>
      </w:r>
      <w:r w:rsidRPr="0073178B">
        <w:t xml:space="preserve"> (if the customer feels the profitability level is unusually high</w:t>
      </w:r>
      <w:r>
        <w:t>, it may feel hesitant to accept without discussion prices as they were bid by Kalomiris</w:t>
      </w:r>
      <w:r w:rsidRPr="0073178B">
        <w:t>).</w:t>
      </w:r>
    </w:p>
    <w:p w:rsidR="003F0E96" w:rsidRPr="0073178B" w:rsidRDefault="003F0E96"/>
    <w:p w:rsidR="003F0E96" w:rsidRPr="0073178B" w:rsidRDefault="003F0E96">
      <w:r w:rsidRPr="00E42086">
        <w:rPr>
          <w:b/>
        </w:rPr>
        <w:t>Tax authorities</w:t>
      </w:r>
      <w:r w:rsidRPr="0073178B">
        <w:t xml:space="preserve">: they are interested in the value created during the period (income) that is used as a basis for assessing </w:t>
      </w:r>
      <w:r>
        <w:t>any</w:t>
      </w:r>
      <w:r w:rsidRPr="0073178B">
        <w:t xml:space="preserve"> income</w:t>
      </w:r>
      <w:r>
        <w:t>-</w:t>
      </w:r>
      <w:r w:rsidRPr="0073178B">
        <w:t>based tax. They are also interested in the principles guiding the timing of recognition of expenses and revenues between periods, as they would rather levy the income tax ‘earlier than later’. Actions may include audits and restatement of previous years’ taxable income if the timing of revenue</w:t>
      </w:r>
      <w:r w:rsidR="00A438AA">
        <w:t>s</w:t>
      </w:r>
      <w:r w:rsidRPr="0073178B">
        <w:t xml:space="preserve"> or expenses or both is deemed unacceptable or in violation of pre-established rules and regulations.</w:t>
      </w:r>
    </w:p>
    <w:p w:rsidR="003F0E96" w:rsidRPr="0073178B" w:rsidRDefault="003F0E96"/>
    <w:p w:rsidR="003F0E96" w:rsidRPr="0073178B" w:rsidRDefault="003F0E96">
      <w:r w:rsidRPr="00E42086">
        <w:rPr>
          <w:b/>
        </w:rPr>
        <w:t>Bankers</w:t>
      </w:r>
      <w:r w:rsidRPr="0073178B">
        <w:t>: they are essentially ‘creditors’; they might also be interested in identifying how much of the cash flow of the business transits through each of the banks used by Kalomiris so that if a bank feels it does not get enough of the ‘business’ of the firm it can address questions such as ‘how can we provide a better service to Kalomiris and become their lead bank?’</w:t>
      </w:r>
    </w:p>
    <w:p w:rsidR="003F0E96" w:rsidRPr="0073178B" w:rsidRDefault="003F0E96"/>
    <w:p w:rsidR="003F0E96" w:rsidRPr="0073178B" w:rsidRDefault="003F0E96">
      <w:r w:rsidRPr="00E42086">
        <w:rPr>
          <w:b/>
        </w:rPr>
        <w:t>Regional association of real estate developers</w:t>
      </w:r>
      <w:r w:rsidRPr="0073178B">
        <w:t>: they want to have information as to the medium to long-term viability of Kalomiris as a builder for their developments. Possible action: if they feel the firm is not likely to be able to complete the development projects, their members should look for other builders.</w:t>
      </w:r>
    </w:p>
    <w:p w:rsidR="003F0E96" w:rsidRPr="0073178B" w:rsidRDefault="003F0E96"/>
    <w:p w:rsidR="003F0E96" w:rsidRPr="0073178B" w:rsidRDefault="003F0E96">
      <w:r w:rsidRPr="00E42086">
        <w:rPr>
          <w:b/>
        </w:rPr>
        <w:t>National Association of suppliers of lumber and construction materials</w:t>
      </w:r>
      <w:r w:rsidRPr="0073178B">
        <w:t>: this is a group of suppliers and</w:t>
      </w:r>
      <w:r>
        <w:t>,</w:t>
      </w:r>
      <w:r w:rsidRPr="0073178B">
        <w:t xml:space="preserve"> as </w:t>
      </w:r>
      <w:r>
        <w:t>nay</w:t>
      </w:r>
      <w:r w:rsidRPr="0073178B">
        <w:t xml:space="preserve"> supplier</w:t>
      </w:r>
      <w:r>
        <w:t>,</w:t>
      </w:r>
      <w:r w:rsidRPr="0073178B">
        <w:t xml:space="preserve"> they are interested in both the short-term ability of Kalomiris to pay any purchases made on credit and in the long-term whether the firm will be in existence as a future customer. Actions undertaken </w:t>
      </w:r>
      <w:r>
        <w:t xml:space="preserve">would probably </w:t>
      </w:r>
      <w:r w:rsidRPr="0073178B">
        <w:t>focus on whether or not to extend credit to Kalomiris and</w:t>
      </w:r>
      <w:r>
        <w:t>,</w:t>
      </w:r>
      <w:r w:rsidRPr="0073178B">
        <w:t xml:space="preserve"> if so</w:t>
      </w:r>
      <w:r>
        <w:t>,</w:t>
      </w:r>
      <w:r w:rsidRPr="0073178B">
        <w:t xml:space="preserve"> under what terms (duration, discount for cash payment, maximum cumulated credit allowed at any one point in time).</w:t>
      </w:r>
    </w:p>
    <w:p w:rsidR="003F0E96" w:rsidRPr="0073178B" w:rsidRDefault="003F0E96"/>
    <w:p w:rsidR="003F0E96" w:rsidRPr="0073178B" w:rsidRDefault="003F0E96">
      <w:r w:rsidRPr="00E42086">
        <w:rPr>
          <w:b/>
        </w:rPr>
        <w:t>Regional government</w:t>
      </w:r>
      <w:r w:rsidRPr="0073178B">
        <w:t>: they might be interested in both the ability of Kalomiris to maintain or grow employment in the region and in the fairness of the sharing of the firm value added with the workforce so as to verify the labor force is ‘well treated’. This government authority may also be interested in whether pension liabilities and health care premiums are well accounted for and fully funded (and the firm has the ability to continue funding them). Actions may include the award of subsidies to encourage development</w:t>
      </w:r>
      <w:r>
        <w:t xml:space="preserve">, placing the firm on a list of qualified bidders for government work, </w:t>
      </w:r>
      <w:r w:rsidRPr="0073178B">
        <w:t>or</w:t>
      </w:r>
      <w:r>
        <w:t>,</w:t>
      </w:r>
      <w:r w:rsidRPr="0073178B">
        <w:t xml:space="preserve"> </w:t>
      </w:r>
      <w:r>
        <w:t>on the opposite side,</w:t>
      </w:r>
      <w:r w:rsidRPr="0073178B">
        <w:t xml:space="preserve"> blacklisting the company from the pool of firms eligible to do business with the regional government.</w:t>
      </w:r>
    </w:p>
    <w:p w:rsidR="003F0E96" w:rsidRPr="0073178B" w:rsidRDefault="003F0E96"/>
    <w:p w:rsidR="003F0E96" w:rsidRPr="0073178B" w:rsidRDefault="003F0E96">
      <w:r w:rsidRPr="00E42086">
        <w:rPr>
          <w:b/>
        </w:rPr>
        <w:t>Industrial council</w:t>
      </w:r>
      <w:r>
        <w:rPr>
          <w:b/>
        </w:rPr>
        <w:t xml:space="preserve"> </w:t>
      </w:r>
      <w:r w:rsidRPr="00E42086">
        <w:t>(</w:t>
      </w:r>
      <w:r>
        <w:t xml:space="preserve">legally instituted </w:t>
      </w:r>
      <w:r w:rsidRPr="00E42086">
        <w:t>structure representing the interests of the work force</w:t>
      </w:r>
      <w:r>
        <w:t>, and a partner for management, in many countries</w:t>
      </w:r>
      <w:r w:rsidRPr="0073178B">
        <w:t>: it shares its interests with the preoccupations of any labor union. Fairness of remunerations compared to the return provided to capital providers, viability of the firm in the long run, reasonableness of the funds dedicated to developing the business (</w:t>
      </w:r>
      <w:r>
        <w:t xml:space="preserve">funds dedicated to finding </w:t>
      </w:r>
      <w:r w:rsidRPr="0073178B">
        <w:t xml:space="preserve">new customers, </w:t>
      </w:r>
      <w:r>
        <w:t xml:space="preserve">or allocated to </w:t>
      </w:r>
      <w:r w:rsidRPr="0073178B">
        <w:t>R&amp;D</w:t>
      </w:r>
      <w:r>
        <w:t>,</w:t>
      </w:r>
      <w:r w:rsidRPr="0073178B">
        <w:t xml:space="preserve"> for example). Actions based on such information include position taken in salary negotiation and intervention in the strategy definition of the firm, if such a possibility is offered.</w:t>
      </w:r>
    </w:p>
    <w:p w:rsidR="003F0E96" w:rsidRPr="0073178B" w:rsidRDefault="003F0E96"/>
    <w:p w:rsidR="003F0E96" w:rsidRPr="0073178B" w:rsidRDefault="003F0E96">
      <w:pPr>
        <w:pStyle w:val="Titre2"/>
      </w:pPr>
      <w:bookmarkStart w:id="14" w:name="_Toc350270813"/>
      <w:r w:rsidRPr="0073178B">
        <w:t>Assignment 1.7 Nikopoulos</w:t>
      </w:r>
      <w:bookmarkEnd w:id="14"/>
    </w:p>
    <w:p w:rsidR="003F0E96" w:rsidRPr="0073178B" w:rsidRDefault="003F0E96">
      <w:pPr>
        <w:pStyle w:val="Titre6"/>
      </w:pPr>
      <w:r w:rsidRPr="0073178B">
        <w:t xml:space="preserve">Topic: </w:t>
      </w:r>
      <w:r w:rsidRPr="0073178B">
        <w:rPr>
          <w:b w:val="0"/>
          <w:bCs w:val="0"/>
        </w:rPr>
        <w:t>Book value versus market value</w:t>
      </w:r>
    </w:p>
    <w:p w:rsidR="004603C0" w:rsidRPr="0084172E" w:rsidRDefault="004603C0" w:rsidP="004603C0">
      <w:r w:rsidRPr="0084172E">
        <w:rPr>
          <w:b/>
          <w:bCs/>
        </w:rPr>
        <w:t>Level of difficulty:</w:t>
      </w:r>
      <w:r>
        <w:t xml:space="preserve"> High</w:t>
      </w:r>
    </w:p>
    <w:p w:rsidR="003F0E96" w:rsidRPr="0073178B" w:rsidRDefault="003F0E96"/>
    <w:p w:rsidR="003F0E96" w:rsidRPr="0073178B" w:rsidRDefault="003F0E96">
      <w:r w:rsidRPr="0073178B">
        <w:t xml:space="preserve">The key </w:t>
      </w:r>
      <w:r>
        <w:t>message of</w:t>
      </w:r>
      <w:r w:rsidRPr="0073178B">
        <w:t xml:space="preserve"> this assignment is that </w:t>
      </w:r>
      <w:r>
        <w:t>‘</w:t>
      </w:r>
      <w:r w:rsidRPr="0073178B">
        <w:t>book value</w:t>
      </w:r>
      <w:r>
        <w:t>’</w:t>
      </w:r>
      <w:r w:rsidRPr="0073178B">
        <w:t xml:space="preserve"> and </w:t>
      </w:r>
      <w:r>
        <w:t>‘</w:t>
      </w:r>
      <w:r w:rsidRPr="0073178B">
        <w:t>market value</w:t>
      </w:r>
      <w:r>
        <w:t>’</w:t>
      </w:r>
      <w:r w:rsidRPr="0073178B">
        <w:t xml:space="preserve"> of net worth can be very different. </w:t>
      </w:r>
      <w:r>
        <w:t>This offers an opportunity to have students reflect on the message</w:t>
      </w:r>
      <w:r w:rsidRPr="0073178B">
        <w:t xml:space="preserve"> that the </w:t>
      </w:r>
      <w:r>
        <w:t xml:space="preserve">market </w:t>
      </w:r>
      <w:r w:rsidRPr="0073178B">
        <w:t>value of a firm is generally considered to reflect the net present value of future cash flows (with the caveat that the choice of interest rate – including the risk factor—is a personal choice).</w:t>
      </w:r>
    </w:p>
    <w:p w:rsidR="003F0E96" w:rsidRPr="0073178B" w:rsidRDefault="003F0E96"/>
    <w:p w:rsidR="003F0E96" w:rsidRPr="0073178B" w:rsidRDefault="003F0E96">
      <w:r w:rsidRPr="0073178B">
        <w:t>A firm with a net worth of 500,000 CU may be worth several millions to a buyer if the buyer feels the future cash flows generated by the business will keep accruing and growing</w:t>
      </w:r>
      <w:r>
        <w:t xml:space="preserve"> at a risk level that is acceptable</w:t>
      </w:r>
      <w:r w:rsidRPr="0073178B">
        <w:t>.</w:t>
      </w:r>
    </w:p>
    <w:p w:rsidR="003F0E96" w:rsidRPr="0073178B" w:rsidRDefault="003F0E96"/>
    <w:p w:rsidR="003F0E96" w:rsidRPr="0073178B" w:rsidRDefault="003F0E96">
      <w:r>
        <w:lastRenderedPageBreak/>
        <w:t>Net</w:t>
      </w:r>
      <w:r w:rsidRPr="0073178B">
        <w:t xml:space="preserve"> worth is </w:t>
      </w:r>
      <w:r>
        <w:t>an accounting artifact that</w:t>
      </w:r>
      <w:r w:rsidRPr="0073178B">
        <w:t xml:space="preserve">, at one point in time, </w:t>
      </w:r>
      <w:r>
        <w:t>measures the difference between assets (at their historical and depreciated value)</w:t>
      </w:r>
      <w:r w:rsidRPr="0073178B">
        <w:t xml:space="preserve"> </w:t>
      </w:r>
      <w:r>
        <w:t>and the liabilities, i.e.</w:t>
      </w:r>
      <w:r w:rsidR="00396D12">
        <w:t>,</w:t>
      </w:r>
      <w:r>
        <w:t xml:space="preserve"> what the entity owes to third parties.</w:t>
      </w:r>
      <w:r w:rsidRPr="0073178B">
        <w:t>. First of all</w:t>
      </w:r>
      <w:r>
        <w:t>,</w:t>
      </w:r>
      <w:r w:rsidRPr="0073178B">
        <w:t xml:space="preserve"> the historical value of assets (depreciated for depreciable assets) has no link with </w:t>
      </w:r>
      <w:r>
        <w:t xml:space="preserve">their </w:t>
      </w:r>
      <w:r w:rsidRPr="0073178B">
        <w:t>market value</w:t>
      </w:r>
      <w:r>
        <w:t xml:space="preserve"> (keep in mind the rules of prudence that lead to using both ‘historical cost’ and the rule of ‘lower of cost or market’)</w:t>
      </w:r>
      <w:r w:rsidRPr="0073178B">
        <w:t xml:space="preserve">. Secondly the assets are in the firm’s hand to help generate future economic benefits: if these assets are used effectively and efficiently in the competitive markets where the firm operates, they may create large quantities of </w:t>
      </w:r>
      <w:r>
        <w:t xml:space="preserve">future </w:t>
      </w:r>
      <w:r w:rsidRPr="0073178B">
        <w:t>wealth</w:t>
      </w:r>
      <w:r>
        <w:t>.</w:t>
      </w:r>
      <w:r w:rsidRPr="0073178B">
        <w:t xml:space="preserve"> </w:t>
      </w:r>
      <w:r>
        <w:t>F</w:t>
      </w:r>
      <w:r w:rsidRPr="0073178B">
        <w:t>inancial statements (from which net worth is extracted</w:t>
      </w:r>
      <w:r>
        <w:t xml:space="preserve">, in the </w:t>
      </w:r>
      <w:r w:rsidR="00396D12">
        <w:t>b</w:t>
      </w:r>
      <w:r>
        <w:t xml:space="preserve">alance </w:t>
      </w:r>
      <w:r w:rsidR="00396D12">
        <w:t>s</w:t>
      </w:r>
      <w:r>
        <w:t>heet</w:t>
      </w:r>
      <w:r w:rsidRPr="0073178B">
        <w:t>) cannot describe</w:t>
      </w:r>
      <w:r>
        <w:t xml:space="preserve"> (directly)</w:t>
      </w:r>
      <w:r w:rsidRPr="0073178B">
        <w:t xml:space="preserve"> </w:t>
      </w:r>
      <w:r>
        <w:t>either efficiency or effectiveness or use of the resources, or potential future wealth creation. T</w:t>
      </w:r>
      <w:r w:rsidRPr="0073178B">
        <w:t>heir purpose is to account for the past, not to forecast</w:t>
      </w:r>
      <w:r>
        <w:t xml:space="preserve"> or foretell</w:t>
      </w:r>
      <w:r w:rsidRPr="0073178B">
        <w:t xml:space="preserve"> the future.</w:t>
      </w:r>
      <w:r>
        <w:t xml:space="preserve"> However, through a comparative analysis of the evolution of the components of the financial statements, an investor can form an opinion regarding the efficiency and effectiveness of the use of resources available to the firm and thus can evaluate the potential for future value creation (as an independent firm, or as integrated with another firm, or under new management).</w:t>
      </w:r>
    </w:p>
    <w:p w:rsidR="003F0E96" w:rsidRPr="0073178B" w:rsidRDefault="003F0E96"/>
    <w:p w:rsidR="003F0E96" w:rsidRDefault="003F0E96">
      <w:r w:rsidRPr="0073178B">
        <w:t xml:space="preserve">Some students may also be asked to explore, in class, the </w:t>
      </w:r>
      <w:r>
        <w:t>reasons that may explain why</w:t>
      </w:r>
      <w:r w:rsidRPr="0073178B">
        <w:t xml:space="preserve"> </w:t>
      </w:r>
      <w:r>
        <w:t xml:space="preserve">the investor might be willing to </w:t>
      </w:r>
      <w:r w:rsidRPr="0073178B">
        <w:t xml:space="preserve">pay </w:t>
      </w:r>
      <w:r>
        <w:t xml:space="preserve">even </w:t>
      </w:r>
      <w:r w:rsidRPr="0073178B">
        <w:t>less than 100,000 CU for a 20% stake in Nikopoulos, Inc.: if the assets were under-depreciated or use an obsolete technology, the potential investor</w:t>
      </w:r>
      <w:r w:rsidR="00D375C3">
        <w:t>s</w:t>
      </w:r>
      <w:r w:rsidRPr="0073178B">
        <w:t xml:space="preserve"> may feel the</w:t>
      </w:r>
      <w:r>
        <w:t>ir</w:t>
      </w:r>
      <w:r w:rsidRPr="0073178B">
        <w:t xml:space="preserve"> </w:t>
      </w:r>
      <w:r>
        <w:t>main</w:t>
      </w:r>
      <w:r w:rsidRPr="0073178B">
        <w:t xml:space="preserve"> interest in the firm might be the market share it would bring</w:t>
      </w:r>
      <w:r>
        <w:t>,</w:t>
      </w:r>
      <w:r w:rsidRPr="0073178B">
        <w:t xml:space="preserve"> and that the future costs of liquidating the firm (human resource costs as well as sale of useless resources) might be so significant as to reduce the perceived value of the firm below its net worth</w:t>
      </w:r>
      <w:r>
        <w:t>, or even that they are buying the firm to close it to eliminate a competitor and thus are willing to pay the minimal amount previous owners are willing to accept</w:t>
      </w:r>
      <w:r w:rsidRPr="0073178B">
        <w:t xml:space="preserve">. </w:t>
      </w:r>
    </w:p>
    <w:p w:rsidR="003F0E96" w:rsidRDefault="003F0E96"/>
    <w:p w:rsidR="003F0E96" w:rsidRDefault="003F0E96">
      <w:r w:rsidRPr="0073178B">
        <w:t xml:space="preserve">The whole idea of buying firms under their book net worth was the foundation of </w:t>
      </w:r>
      <w:r>
        <w:t xml:space="preserve">the US firm </w:t>
      </w:r>
      <w:r w:rsidRPr="0073178B">
        <w:t xml:space="preserve">Burlington Industries: by acquiring essentially bankrupt and undersized </w:t>
      </w:r>
      <w:r>
        <w:t>textile mills</w:t>
      </w:r>
      <w:r w:rsidRPr="0073178B">
        <w:t xml:space="preserve">, then rationalizing the use of resources, reaching a critical size none of the acquired firms had, and liquidating excess resources and personnel, the acquirer of all these small </w:t>
      </w:r>
      <w:r>
        <w:t>firms</w:t>
      </w:r>
      <w:r w:rsidRPr="0073178B">
        <w:t xml:space="preserve"> created a viable giant whose net worth (after acquisitions and cleaning up) was greater than the cumulated net worth </w:t>
      </w:r>
      <w:r w:rsidR="00717601">
        <w:t xml:space="preserve">of </w:t>
      </w:r>
      <w:r w:rsidRPr="0073178B">
        <w:t>the acquired firms.</w:t>
      </w:r>
    </w:p>
    <w:p w:rsidR="000D1128" w:rsidRDefault="000D1128"/>
    <w:p w:rsidR="000D1128" w:rsidRPr="007F3548" w:rsidRDefault="000D1128" w:rsidP="000D1128">
      <w:pPr>
        <w:pStyle w:val="Titre2"/>
      </w:pPr>
      <w:bookmarkStart w:id="15" w:name="_Toc350270814"/>
      <w:r w:rsidRPr="007F3548">
        <w:t>Assignment 1.</w:t>
      </w:r>
      <w:r>
        <w:t>8</w:t>
      </w:r>
      <w:r w:rsidRPr="007F3548">
        <w:t xml:space="preserve"> </w:t>
      </w:r>
      <w:r>
        <w:t>Sheik Selim</w:t>
      </w:r>
      <w:bookmarkEnd w:id="15"/>
    </w:p>
    <w:p w:rsidR="000D1128" w:rsidRPr="007F3548" w:rsidRDefault="000D1128" w:rsidP="000D1128">
      <w:pPr>
        <w:pStyle w:val="Titre6"/>
      </w:pPr>
      <w:r w:rsidRPr="007F3548">
        <w:t xml:space="preserve">Topic: </w:t>
      </w:r>
      <w:r>
        <w:rPr>
          <w:b w:val="0"/>
        </w:rPr>
        <w:t>Financial performance reporting and decision making</w:t>
      </w:r>
    </w:p>
    <w:p w:rsidR="000D1128" w:rsidRPr="0084172E" w:rsidRDefault="000D1128" w:rsidP="00F422E2">
      <w:pPr>
        <w:keepNext/>
      </w:pPr>
      <w:r w:rsidRPr="0084172E">
        <w:rPr>
          <w:b/>
          <w:bCs/>
        </w:rPr>
        <w:t>Level of difficulty:</w:t>
      </w:r>
      <w:r>
        <w:t xml:space="preserve"> High</w:t>
      </w:r>
    </w:p>
    <w:p w:rsidR="000D1128" w:rsidRDefault="000D1128" w:rsidP="00F422E2">
      <w:pPr>
        <w:keepNext/>
      </w:pPr>
    </w:p>
    <w:p w:rsidR="00B824C1" w:rsidRPr="008642D2" w:rsidRDefault="00B824C1" w:rsidP="00B824C1">
      <w:pPr>
        <w:numPr>
          <w:ilvl w:val="0"/>
          <w:numId w:val="21"/>
        </w:numPr>
        <w:rPr>
          <w:bCs/>
          <w:i/>
          <w:iCs/>
        </w:rPr>
      </w:pPr>
      <w:r w:rsidRPr="008642D2">
        <w:rPr>
          <w:bCs/>
          <w:i/>
          <w:iCs/>
        </w:rPr>
        <w:t xml:space="preserve">An Excel file including the figures can be found on the </w:t>
      </w:r>
      <w:r>
        <w:rPr>
          <w:bCs/>
          <w:i/>
          <w:iCs/>
        </w:rPr>
        <w:t>b</w:t>
      </w:r>
      <w:r w:rsidRPr="008642D2">
        <w:rPr>
          <w:bCs/>
          <w:i/>
          <w:iCs/>
        </w:rPr>
        <w:t xml:space="preserve">ook’s </w:t>
      </w:r>
      <w:r>
        <w:rPr>
          <w:bCs/>
          <w:i/>
          <w:iCs/>
        </w:rPr>
        <w:t>w</w:t>
      </w:r>
      <w:r w:rsidRPr="008642D2">
        <w:rPr>
          <w:bCs/>
          <w:i/>
          <w:iCs/>
        </w:rPr>
        <w:t>ebsite.</w:t>
      </w:r>
    </w:p>
    <w:p w:rsidR="00B824C1" w:rsidRDefault="00B824C1" w:rsidP="00F422E2">
      <w:pPr>
        <w:keepNext/>
      </w:pPr>
    </w:p>
    <w:p w:rsidR="002D6825" w:rsidRPr="00937F1F" w:rsidRDefault="002D6825" w:rsidP="00F422E2">
      <w:pPr>
        <w:keepNext/>
        <w:widowControl w:val="0"/>
        <w:numPr>
          <w:ilvl w:val="0"/>
          <w:numId w:val="20"/>
        </w:numPr>
        <w:tabs>
          <w:tab w:val="clear" w:pos="720"/>
          <w:tab w:val="num" w:pos="360"/>
        </w:tabs>
        <w:autoSpaceDE w:val="0"/>
        <w:autoSpaceDN w:val="0"/>
        <w:adjustRightInd w:val="0"/>
        <w:ind w:left="360"/>
      </w:pPr>
      <w:r w:rsidRPr="00937F1F">
        <w:t xml:space="preserve">For each plot of land (defined as a </w:t>
      </w:r>
      <w:r>
        <w:t>‘</w:t>
      </w:r>
      <w:r w:rsidRPr="00937F1F">
        <w:t>business entity</w:t>
      </w:r>
      <w:r>
        <w:t>’</w:t>
      </w:r>
      <w:r w:rsidRPr="00937F1F">
        <w:t xml:space="preserve">), prepare a statement (or statements) describing, from the point of view of Sheik Selim (and of Anis or Sami, if appropriate), the resources of the business (and their origin) at the beginning and at the end of the growing season and a statement describing, for the entire season, the consumption and creation of </w:t>
      </w:r>
      <w:r>
        <w:t>‘</w:t>
      </w:r>
      <w:r w:rsidRPr="00937F1F">
        <w:t>resources</w:t>
      </w:r>
      <w:r>
        <w:t>’</w:t>
      </w:r>
      <w:r w:rsidRPr="00937F1F">
        <w:t xml:space="preserve"> by each business entity.</w:t>
      </w:r>
    </w:p>
    <w:p w:rsidR="002D6825" w:rsidRPr="00AB7E05" w:rsidRDefault="002D6825" w:rsidP="00F422E2">
      <w:pPr>
        <w:keepNext/>
        <w:rPr>
          <w:szCs w:val="24"/>
        </w:rPr>
      </w:pPr>
    </w:p>
    <w:p w:rsidR="00AB7E05" w:rsidRPr="00AB7E05" w:rsidRDefault="00AB7E05" w:rsidP="00F422E2">
      <w:pPr>
        <w:keepNext/>
        <w:rPr>
          <w:b/>
          <w:color w:val="auto"/>
          <w:szCs w:val="24"/>
          <w:lang w:eastAsia="en-US"/>
        </w:rPr>
      </w:pPr>
      <w:r w:rsidRPr="00EB2975">
        <w:rPr>
          <w:b/>
          <w:color w:val="auto"/>
          <w:szCs w:val="24"/>
          <w:lang w:eastAsia="en-US"/>
        </w:rPr>
        <w:t>Case A</w:t>
      </w:r>
    </w:p>
    <w:p w:rsidR="00AB7E05" w:rsidRDefault="00AB7E05" w:rsidP="00F422E2">
      <w:pPr>
        <w:keepNext/>
        <w:rPr>
          <w:szCs w:val="24"/>
        </w:rPr>
      </w:pPr>
    </w:p>
    <w:p w:rsidR="00791F91" w:rsidRDefault="00791F91" w:rsidP="00791F91">
      <w:pPr>
        <w:keepNext/>
        <w:jc w:val="center"/>
        <w:rPr>
          <w:color w:val="auto"/>
          <w:sz w:val="20"/>
          <w:lang w:eastAsia="en-US"/>
        </w:rPr>
      </w:pPr>
      <w:r w:rsidRPr="00EB2975">
        <w:rPr>
          <w:color w:val="auto"/>
          <w:sz w:val="20"/>
          <w:lang w:eastAsia="en-US"/>
        </w:rPr>
        <w:t>Anis - River bend plot of land</w:t>
      </w:r>
    </w:p>
    <w:p w:rsidR="00B23AE4" w:rsidRPr="00AB7E05" w:rsidRDefault="00B23AE4" w:rsidP="00791F91">
      <w:pPr>
        <w:keepNext/>
        <w:jc w:val="center"/>
        <w:rPr>
          <w:szCs w:val="24"/>
        </w:rPr>
      </w:pPr>
      <w:r w:rsidRPr="00EB2975">
        <w:rPr>
          <w:color w:val="auto"/>
          <w:sz w:val="20"/>
          <w:lang w:eastAsia="en-US"/>
        </w:rPr>
        <w:t>Beginning Balance Sheet</w:t>
      </w:r>
    </w:p>
    <w:tbl>
      <w:tblPr>
        <w:tblW w:w="8412" w:type="dxa"/>
        <w:jc w:val="center"/>
        <w:tblInd w:w="664" w:type="dxa"/>
        <w:tblLook w:val="04A0"/>
      </w:tblPr>
      <w:tblGrid>
        <w:gridCol w:w="1616"/>
        <w:gridCol w:w="2140"/>
        <w:gridCol w:w="266"/>
        <w:gridCol w:w="3338"/>
        <w:gridCol w:w="1052"/>
      </w:tblGrid>
      <w:tr w:rsidR="00EB2975" w:rsidRPr="00EB2975" w:rsidTr="00421CEB">
        <w:trPr>
          <w:cantSplit/>
          <w:jc w:val="center"/>
        </w:trPr>
        <w:tc>
          <w:tcPr>
            <w:tcW w:w="1616" w:type="dxa"/>
            <w:tcBorders>
              <w:top w:val="single" w:sz="4" w:space="0" w:color="auto"/>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Assets</w:t>
            </w:r>
          </w:p>
        </w:tc>
        <w:tc>
          <w:tcPr>
            <w:tcW w:w="2140" w:type="dxa"/>
            <w:tcBorders>
              <w:top w:val="single" w:sz="4" w:space="0" w:color="auto"/>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266" w:type="dxa"/>
            <w:tcBorders>
              <w:top w:val="single" w:sz="4" w:space="0" w:color="auto"/>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single" w:sz="4" w:space="0" w:color="auto"/>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1052" w:type="dxa"/>
            <w:tcBorders>
              <w:top w:val="single" w:sz="4" w:space="0" w:color="auto"/>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Equity</w:t>
            </w: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2140"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p>
        </w:tc>
        <w:tc>
          <w:tcPr>
            <w:tcW w:w="1052"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Land</w:t>
            </w:r>
          </w:p>
        </w:tc>
        <w:tc>
          <w:tcPr>
            <w:tcW w:w="2140"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500</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Contributed capital</w:t>
            </w:r>
          </w:p>
        </w:tc>
        <w:tc>
          <w:tcPr>
            <w:tcW w:w="1052"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580</w:t>
            </w: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Ox</w:t>
            </w:r>
          </w:p>
        </w:tc>
        <w:tc>
          <w:tcPr>
            <w:tcW w:w="2140"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40</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1052"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Fertilizer</w:t>
            </w:r>
          </w:p>
        </w:tc>
        <w:tc>
          <w:tcPr>
            <w:tcW w:w="2140"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1052"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Seeds</w:t>
            </w:r>
          </w:p>
        </w:tc>
        <w:tc>
          <w:tcPr>
            <w:tcW w:w="2140"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1052"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2140" w:type="dxa"/>
            <w:tcBorders>
              <w:top w:val="nil"/>
              <w:left w:val="nil"/>
              <w:bottom w:val="single" w:sz="8" w:space="0" w:color="auto"/>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1052" w:type="dxa"/>
            <w:tcBorders>
              <w:top w:val="nil"/>
              <w:left w:val="nil"/>
              <w:bottom w:val="single" w:sz="8" w:space="0" w:color="auto"/>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r>
      <w:tr w:rsidR="00EB2975" w:rsidRPr="00EB2975" w:rsidTr="00421CEB">
        <w:trPr>
          <w:cantSplit/>
          <w:jc w:val="center"/>
        </w:trPr>
        <w:tc>
          <w:tcPr>
            <w:tcW w:w="1616"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Total</w:t>
            </w:r>
          </w:p>
        </w:tc>
        <w:tc>
          <w:tcPr>
            <w:tcW w:w="2140"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580</w:t>
            </w:r>
          </w:p>
        </w:tc>
        <w:tc>
          <w:tcPr>
            <w:tcW w:w="266" w:type="dxa"/>
            <w:tcBorders>
              <w:top w:val="nil"/>
              <w:left w:val="single" w:sz="4" w:space="0" w:color="auto"/>
              <w:bottom w:val="nil"/>
              <w:right w:val="nil"/>
            </w:tcBorders>
            <w:shd w:val="clear" w:color="auto" w:fill="auto"/>
            <w:noWrap/>
            <w:hideMark/>
          </w:tcPr>
          <w:p w:rsidR="00EB2975" w:rsidRPr="00EB2975" w:rsidRDefault="00EB2975" w:rsidP="00F422E2">
            <w:pPr>
              <w:keepNext/>
              <w:jc w:val="left"/>
              <w:rPr>
                <w:color w:val="auto"/>
                <w:sz w:val="20"/>
                <w:lang w:eastAsia="en-US"/>
              </w:rPr>
            </w:pPr>
            <w:r w:rsidRPr="00EB2975">
              <w:rPr>
                <w:color w:val="auto"/>
                <w:sz w:val="20"/>
                <w:lang w:eastAsia="en-US"/>
              </w:rPr>
              <w:t> </w:t>
            </w:r>
          </w:p>
        </w:tc>
        <w:tc>
          <w:tcPr>
            <w:tcW w:w="3338" w:type="dxa"/>
            <w:tcBorders>
              <w:top w:val="nil"/>
              <w:left w:val="nil"/>
              <w:bottom w:val="nil"/>
              <w:right w:val="nil"/>
            </w:tcBorders>
            <w:shd w:val="clear" w:color="auto" w:fill="auto"/>
            <w:noWrap/>
            <w:hideMark/>
          </w:tcPr>
          <w:p w:rsidR="00EB2975" w:rsidRPr="00EB2975" w:rsidRDefault="00EB2975" w:rsidP="00F422E2">
            <w:pPr>
              <w:keepNext/>
              <w:jc w:val="left"/>
              <w:rPr>
                <w:color w:val="auto"/>
                <w:sz w:val="20"/>
                <w:lang w:eastAsia="en-US"/>
              </w:rPr>
            </w:pPr>
          </w:p>
        </w:tc>
        <w:tc>
          <w:tcPr>
            <w:tcW w:w="1052" w:type="dxa"/>
            <w:tcBorders>
              <w:top w:val="nil"/>
              <w:left w:val="nil"/>
              <w:bottom w:val="nil"/>
              <w:right w:val="nil"/>
            </w:tcBorders>
            <w:shd w:val="clear" w:color="auto" w:fill="auto"/>
            <w:noWrap/>
            <w:hideMark/>
          </w:tcPr>
          <w:p w:rsidR="00EB2975" w:rsidRPr="00EB2975" w:rsidRDefault="00EB2975" w:rsidP="00F422E2">
            <w:pPr>
              <w:keepNext/>
              <w:jc w:val="right"/>
              <w:rPr>
                <w:color w:val="auto"/>
                <w:sz w:val="20"/>
                <w:lang w:eastAsia="en-US"/>
              </w:rPr>
            </w:pPr>
            <w:r w:rsidRPr="00EB2975">
              <w:rPr>
                <w:color w:val="auto"/>
                <w:sz w:val="20"/>
                <w:lang w:eastAsia="en-US"/>
              </w:rPr>
              <w:t>580</w:t>
            </w:r>
          </w:p>
        </w:tc>
      </w:tr>
    </w:tbl>
    <w:p w:rsidR="008476A2" w:rsidRDefault="008476A2"/>
    <w:p w:rsidR="006C2116" w:rsidRDefault="006C2116" w:rsidP="006C2116">
      <w:pPr>
        <w:jc w:val="center"/>
        <w:rPr>
          <w:color w:val="auto"/>
          <w:sz w:val="20"/>
          <w:lang w:eastAsia="en-US"/>
        </w:rPr>
      </w:pPr>
      <w:r w:rsidRPr="00EB2975">
        <w:rPr>
          <w:color w:val="auto"/>
          <w:sz w:val="20"/>
          <w:lang w:eastAsia="en-US"/>
        </w:rPr>
        <w:t>Sami - Downstream plot of land</w:t>
      </w:r>
    </w:p>
    <w:p w:rsidR="00B23AE4" w:rsidRDefault="00B23AE4" w:rsidP="006C2116">
      <w:pPr>
        <w:jc w:val="center"/>
      </w:pPr>
      <w:r w:rsidRPr="00EB2975">
        <w:rPr>
          <w:color w:val="auto"/>
          <w:sz w:val="20"/>
          <w:lang w:eastAsia="en-US"/>
        </w:rPr>
        <w:t>Beginning Balance Sheet</w:t>
      </w:r>
    </w:p>
    <w:tbl>
      <w:tblPr>
        <w:tblW w:w="8288" w:type="dxa"/>
        <w:jc w:val="center"/>
        <w:tblInd w:w="352" w:type="dxa"/>
        <w:tblLook w:val="04A0"/>
      </w:tblPr>
      <w:tblGrid>
        <w:gridCol w:w="1728"/>
        <w:gridCol w:w="2542"/>
        <w:gridCol w:w="301"/>
        <w:gridCol w:w="2597"/>
        <w:gridCol w:w="1120"/>
      </w:tblGrid>
      <w:tr w:rsidR="00EB2975" w:rsidRPr="00EB2975" w:rsidTr="00E61746">
        <w:trPr>
          <w:cantSplit/>
          <w:jc w:val="center"/>
        </w:trPr>
        <w:tc>
          <w:tcPr>
            <w:tcW w:w="1728"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Assets</w:t>
            </w:r>
          </w:p>
        </w:tc>
        <w:tc>
          <w:tcPr>
            <w:tcW w:w="2542"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01" w:type="dxa"/>
            <w:tcBorders>
              <w:top w:val="single" w:sz="4" w:space="0" w:color="auto"/>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1120"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Equities</w:t>
            </w: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254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Land</w:t>
            </w:r>
          </w:p>
        </w:tc>
        <w:tc>
          <w:tcPr>
            <w:tcW w:w="254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250</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112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310</w:t>
            </w: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254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Fertilizer</w:t>
            </w:r>
          </w:p>
        </w:tc>
        <w:tc>
          <w:tcPr>
            <w:tcW w:w="254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Seeds</w:t>
            </w:r>
          </w:p>
        </w:tc>
        <w:tc>
          <w:tcPr>
            <w:tcW w:w="254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2542"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B23AE4">
        <w:trPr>
          <w:cantSplit/>
          <w:jc w:val="center"/>
        </w:trPr>
        <w:tc>
          <w:tcPr>
            <w:tcW w:w="172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254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310</w:t>
            </w:r>
          </w:p>
        </w:tc>
        <w:tc>
          <w:tcPr>
            <w:tcW w:w="30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5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310</w:t>
            </w:r>
          </w:p>
        </w:tc>
      </w:tr>
    </w:tbl>
    <w:p w:rsidR="00EB2975" w:rsidRDefault="00EB2975"/>
    <w:p w:rsidR="00B23AE4" w:rsidRDefault="00B23AE4" w:rsidP="00B23AE4">
      <w:pPr>
        <w:keepNext/>
        <w:jc w:val="center"/>
        <w:rPr>
          <w:color w:val="auto"/>
          <w:sz w:val="20"/>
          <w:lang w:eastAsia="en-US"/>
        </w:rPr>
      </w:pPr>
      <w:r w:rsidRPr="00EB2975">
        <w:rPr>
          <w:color w:val="auto"/>
          <w:sz w:val="20"/>
          <w:lang w:eastAsia="en-US"/>
        </w:rPr>
        <w:t>Anis - River bend plot of land</w:t>
      </w:r>
    </w:p>
    <w:p w:rsidR="00B23AE4" w:rsidRDefault="00B23AE4" w:rsidP="00B23AE4">
      <w:pPr>
        <w:keepNext/>
        <w:jc w:val="center"/>
      </w:pPr>
      <w:r w:rsidRPr="00EB2975">
        <w:rPr>
          <w:color w:val="auto"/>
          <w:sz w:val="20"/>
          <w:lang w:eastAsia="en-US"/>
        </w:rPr>
        <w:t>Income statement</w:t>
      </w:r>
    </w:p>
    <w:tbl>
      <w:tblPr>
        <w:tblW w:w="8549" w:type="dxa"/>
        <w:jc w:val="center"/>
        <w:tblInd w:w="655" w:type="dxa"/>
        <w:tblLook w:val="04A0"/>
      </w:tblPr>
      <w:tblGrid>
        <w:gridCol w:w="3141"/>
        <w:gridCol w:w="987"/>
        <w:gridCol w:w="266"/>
        <w:gridCol w:w="3262"/>
        <w:gridCol w:w="893"/>
      </w:tblGrid>
      <w:tr w:rsidR="00EB2975" w:rsidRPr="00EB2975" w:rsidTr="00764E92">
        <w:trPr>
          <w:cantSplit/>
          <w:jc w:val="center"/>
        </w:trPr>
        <w:tc>
          <w:tcPr>
            <w:tcW w:w="3141"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r w:rsidR="00764E92" w:rsidRPr="00EB2975">
              <w:rPr>
                <w:color w:val="auto"/>
                <w:sz w:val="20"/>
                <w:lang w:eastAsia="en-US"/>
              </w:rPr>
              <w:t>Expenses = resourses consumed</w:t>
            </w:r>
          </w:p>
        </w:tc>
        <w:tc>
          <w:tcPr>
            <w:tcW w:w="987"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p>
        </w:tc>
        <w:tc>
          <w:tcPr>
            <w:tcW w:w="266" w:type="dxa"/>
            <w:tcBorders>
              <w:top w:val="single" w:sz="4" w:space="0" w:color="auto"/>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4155" w:type="dxa"/>
            <w:gridSpan w:val="2"/>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Revenue = resources created</w:t>
            </w: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Seed used</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Wheat produced</w:t>
            </w:r>
          </w:p>
        </w:tc>
        <w:tc>
          <w:tcPr>
            <w:tcW w:w="893"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243</w:t>
            </w: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Fertilizer used</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 depreciation</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 depreciation</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Salary</w:t>
            </w:r>
          </w:p>
        </w:tc>
        <w:tc>
          <w:tcPr>
            <w:tcW w:w="987" w:type="dxa"/>
            <w:tcBorders>
              <w:top w:val="nil"/>
              <w:left w:val="nil"/>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80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total</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127</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Income</w:t>
            </w:r>
          </w:p>
        </w:tc>
        <w:tc>
          <w:tcPr>
            <w:tcW w:w="987" w:type="dxa"/>
            <w:tcBorders>
              <w:top w:val="nil"/>
              <w:left w:val="nil"/>
              <w:bottom w:val="double" w:sz="6"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116</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i/>
                <w:iCs/>
                <w:color w:val="000080"/>
                <w:sz w:val="20"/>
                <w:lang w:eastAsia="en-US"/>
              </w:rPr>
            </w:pPr>
            <w:r w:rsidRPr="00EB2975">
              <w:rPr>
                <w:i/>
                <w:iCs/>
                <w:color w:val="000080"/>
                <w:sz w:val="20"/>
                <w:lang w:eastAsia="en-US"/>
              </w:rPr>
              <w:t>Dividends paid</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i/>
                <w:iCs/>
                <w:color w:val="000080"/>
                <w:sz w:val="20"/>
                <w:lang w:eastAsia="en-US"/>
              </w:rPr>
            </w:pPr>
            <w:r w:rsidRPr="00EB2975">
              <w:rPr>
                <w:i/>
                <w:iCs/>
                <w:color w:val="000080"/>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764E92">
        <w:trPr>
          <w:cantSplit/>
          <w:jc w:val="center"/>
        </w:trPr>
        <w:tc>
          <w:tcPr>
            <w:tcW w:w="3141" w:type="dxa"/>
            <w:tcBorders>
              <w:top w:val="nil"/>
              <w:left w:val="nil"/>
              <w:bottom w:val="nil"/>
              <w:right w:val="nil"/>
            </w:tcBorders>
            <w:shd w:val="clear" w:color="auto" w:fill="auto"/>
            <w:noWrap/>
            <w:hideMark/>
          </w:tcPr>
          <w:p w:rsidR="00EB2975" w:rsidRPr="00EB2975" w:rsidRDefault="00EB2975" w:rsidP="00EB2975">
            <w:pPr>
              <w:jc w:val="left"/>
              <w:rPr>
                <w:i/>
                <w:iCs/>
                <w:color w:val="000080"/>
                <w:sz w:val="20"/>
                <w:lang w:eastAsia="en-US"/>
              </w:rPr>
            </w:pPr>
            <w:r w:rsidRPr="00EB2975">
              <w:rPr>
                <w:i/>
                <w:iCs/>
                <w:color w:val="000080"/>
                <w:sz w:val="20"/>
                <w:lang w:eastAsia="en-US"/>
              </w:rPr>
              <w:t>Retained earnings</w:t>
            </w:r>
          </w:p>
        </w:tc>
        <w:tc>
          <w:tcPr>
            <w:tcW w:w="987" w:type="dxa"/>
            <w:tcBorders>
              <w:top w:val="nil"/>
              <w:left w:val="nil"/>
              <w:bottom w:val="nil"/>
              <w:right w:val="nil"/>
            </w:tcBorders>
            <w:shd w:val="clear" w:color="auto" w:fill="auto"/>
            <w:noWrap/>
            <w:hideMark/>
          </w:tcPr>
          <w:p w:rsidR="00EB2975" w:rsidRPr="00EB2975" w:rsidRDefault="00EB2975" w:rsidP="00EB2975">
            <w:pPr>
              <w:jc w:val="right"/>
              <w:rPr>
                <w:i/>
                <w:iCs/>
                <w:color w:val="000080"/>
                <w:sz w:val="20"/>
                <w:lang w:eastAsia="en-US"/>
              </w:rPr>
            </w:pPr>
            <w:r w:rsidRPr="00EB2975">
              <w:rPr>
                <w:i/>
                <w:iCs/>
                <w:color w:val="000080"/>
                <w:sz w:val="20"/>
                <w:lang w:eastAsia="en-US"/>
              </w:rPr>
              <w:t>96</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26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bl>
    <w:p w:rsidR="00EB2975" w:rsidRDefault="00EB2975"/>
    <w:p w:rsidR="00A94003" w:rsidRDefault="00A94003" w:rsidP="00764E92">
      <w:pPr>
        <w:keepNext/>
        <w:jc w:val="center"/>
        <w:rPr>
          <w:color w:val="auto"/>
          <w:sz w:val="20"/>
          <w:lang w:eastAsia="en-US"/>
        </w:rPr>
      </w:pPr>
      <w:r w:rsidRPr="00EB2975">
        <w:rPr>
          <w:color w:val="auto"/>
          <w:sz w:val="20"/>
          <w:lang w:eastAsia="en-US"/>
        </w:rPr>
        <w:t>Sami - Downstream plot of land</w:t>
      </w:r>
    </w:p>
    <w:p w:rsidR="00A94003" w:rsidRDefault="00A94003" w:rsidP="00764E92">
      <w:pPr>
        <w:keepNext/>
        <w:jc w:val="center"/>
      </w:pPr>
      <w:r w:rsidRPr="00EB2975">
        <w:rPr>
          <w:color w:val="auto"/>
          <w:sz w:val="20"/>
          <w:lang w:eastAsia="en-US"/>
        </w:rPr>
        <w:t>Income statement</w:t>
      </w:r>
    </w:p>
    <w:tbl>
      <w:tblPr>
        <w:tblW w:w="8455" w:type="dxa"/>
        <w:jc w:val="center"/>
        <w:tblInd w:w="519" w:type="dxa"/>
        <w:tblLook w:val="04A0"/>
      </w:tblPr>
      <w:tblGrid>
        <w:gridCol w:w="3236"/>
        <w:gridCol w:w="913"/>
        <w:gridCol w:w="266"/>
        <w:gridCol w:w="2920"/>
        <w:gridCol w:w="1120"/>
      </w:tblGrid>
      <w:tr w:rsidR="00EB2975" w:rsidRPr="00EB2975" w:rsidTr="006873E2">
        <w:trPr>
          <w:cantSplit/>
          <w:jc w:val="center"/>
        </w:trPr>
        <w:tc>
          <w:tcPr>
            <w:tcW w:w="3236" w:type="dxa"/>
            <w:tcBorders>
              <w:top w:val="single" w:sz="4" w:space="0" w:color="auto"/>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r w:rsidR="00764E92" w:rsidRPr="00EB2975">
              <w:rPr>
                <w:color w:val="auto"/>
                <w:sz w:val="20"/>
                <w:lang w:eastAsia="en-US"/>
              </w:rPr>
              <w:t>Expenses = resourses consumed</w:t>
            </w:r>
          </w:p>
        </w:tc>
        <w:tc>
          <w:tcPr>
            <w:tcW w:w="913" w:type="dxa"/>
            <w:tcBorders>
              <w:top w:val="single" w:sz="4" w:space="0" w:color="auto"/>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p>
        </w:tc>
        <w:tc>
          <w:tcPr>
            <w:tcW w:w="266" w:type="dxa"/>
            <w:tcBorders>
              <w:top w:val="single" w:sz="4" w:space="0" w:color="auto"/>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4040" w:type="dxa"/>
            <w:gridSpan w:val="2"/>
            <w:tcBorders>
              <w:top w:val="single" w:sz="4" w:space="0" w:color="auto"/>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Revenue = resources created</w:t>
            </w: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Seed used</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10</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Wheat produced</w:t>
            </w:r>
          </w:p>
        </w:tc>
        <w:tc>
          <w:tcPr>
            <w:tcW w:w="1120"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138</w:t>
            </w: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Fertilizer used</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10</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Ox depreciation</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4</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Plow depreciation</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1</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Salary</w:t>
            </w:r>
          </w:p>
        </w:tc>
        <w:tc>
          <w:tcPr>
            <w:tcW w:w="913" w:type="dxa"/>
            <w:tcBorders>
              <w:top w:val="nil"/>
              <w:left w:val="nil"/>
              <w:bottom w:val="single" w:sz="8" w:space="0" w:color="auto"/>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40</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total</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65</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Income</w:t>
            </w:r>
          </w:p>
        </w:tc>
        <w:tc>
          <w:tcPr>
            <w:tcW w:w="913" w:type="dxa"/>
            <w:tcBorders>
              <w:top w:val="nil"/>
              <w:left w:val="nil"/>
              <w:bottom w:val="double" w:sz="6" w:space="0" w:color="auto"/>
              <w:right w:val="nil"/>
            </w:tcBorders>
            <w:shd w:val="clear" w:color="auto" w:fill="auto"/>
            <w:noWrap/>
            <w:hideMark/>
          </w:tcPr>
          <w:p w:rsidR="00EB2975" w:rsidRPr="00EB2975" w:rsidRDefault="00EB2975" w:rsidP="00A94003">
            <w:pPr>
              <w:keepNext/>
              <w:jc w:val="right"/>
              <w:rPr>
                <w:color w:val="auto"/>
                <w:sz w:val="20"/>
                <w:lang w:eastAsia="en-US"/>
              </w:rPr>
            </w:pPr>
            <w:r w:rsidRPr="00EB2975">
              <w:rPr>
                <w:color w:val="auto"/>
                <w:sz w:val="20"/>
                <w:lang w:eastAsia="en-US"/>
              </w:rPr>
              <w:t>73</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i/>
                <w:iCs/>
                <w:color w:val="000080"/>
                <w:sz w:val="20"/>
                <w:lang w:eastAsia="en-US"/>
              </w:rPr>
            </w:pPr>
            <w:r w:rsidRPr="00EB2975">
              <w:rPr>
                <w:i/>
                <w:iCs/>
                <w:color w:val="000080"/>
                <w:sz w:val="20"/>
                <w:lang w:eastAsia="en-US"/>
              </w:rPr>
              <w:t>Dividends paid</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i/>
                <w:iCs/>
                <w:color w:val="000080"/>
                <w:sz w:val="20"/>
                <w:lang w:eastAsia="en-US"/>
              </w:rPr>
            </w:pPr>
            <w:r w:rsidRPr="00EB2975">
              <w:rPr>
                <w:i/>
                <w:iCs/>
                <w:color w:val="000080"/>
                <w:sz w:val="20"/>
                <w:lang w:eastAsia="en-US"/>
              </w:rPr>
              <w:t>30</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r w:rsidR="00EB2975" w:rsidRPr="00EB2975" w:rsidTr="006873E2">
        <w:trPr>
          <w:cantSplit/>
          <w:jc w:val="center"/>
        </w:trPr>
        <w:tc>
          <w:tcPr>
            <w:tcW w:w="3236" w:type="dxa"/>
            <w:tcBorders>
              <w:top w:val="nil"/>
              <w:left w:val="nil"/>
              <w:bottom w:val="nil"/>
              <w:right w:val="nil"/>
            </w:tcBorders>
            <w:shd w:val="clear" w:color="auto" w:fill="auto"/>
            <w:noWrap/>
            <w:hideMark/>
          </w:tcPr>
          <w:p w:rsidR="00EB2975" w:rsidRPr="00EB2975" w:rsidRDefault="00EB2975" w:rsidP="00A94003">
            <w:pPr>
              <w:keepNext/>
              <w:jc w:val="left"/>
              <w:rPr>
                <w:i/>
                <w:iCs/>
                <w:color w:val="000080"/>
                <w:sz w:val="20"/>
                <w:lang w:eastAsia="en-US"/>
              </w:rPr>
            </w:pPr>
            <w:r w:rsidRPr="00EB2975">
              <w:rPr>
                <w:i/>
                <w:iCs/>
                <w:color w:val="000080"/>
                <w:sz w:val="20"/>
                <w:lang w:eastAsia="en-US"/>
              </w:rPr>
              <w:t>Retained earnings</w:t>
            </w:r>
          </w:p>
        </w:tc>
        <w:tc>
          <w:tcPr>
            <w:tcW w:w="913" w:type="dxa"/>
            <w:tcBorders>
              <w:top w:val="nil"/>
              <w:left w:val="nil"/>
              <w:bottom w:val="nil"/>
              <w:right w:val="nil"/>
            </w:tcBorders>
            <w:shd w:val="clear" w:color="auto" w:fill="auto"/>
            <w:noWrap/>
            <w:hideMark/>
          </w:tcPr>
          <w:p w:rsidR="00EB2975" w:rsidRPr="00EB2975" w:rsidRDefault="00EB2975" w:rsidP="00A94003">
            <w:pPr>
              <w:keepNext/>
              <w:jc w:val="right"/>
              <w:rPr>
                <w:i/>
                <w:iCs/>
                <w:color w:val="000080"/>
                <w:sz w:val="20"/>
                <w:lang w:eastAsia="en-US"/>
              </w:rPr>
            </w:pPr>
            <w:r w:rsidRPr="00EB2975">
              <w:rPr>
                <w:i/>
                <w:iCs/>
                <w:color w:val="000080"/>
                <w:sz w:val="20"/>
                <w:lang w:eastAsia="en-US"/>
              </w:rPr>
              <w:t>43</w:t>
            </w:r>
          </w:p>
        </w:tc>
        <w:tc>
          <w:tcPr>
            <w:tcW w:w="266" w:type="dxa"/>
            <w:tcBorders>
              <w:top w:val="nil"/>
              <w:left w:val="single" w:sz="4" w:space="0" w:color="auto"/>
              <w:bottom w:val="nil"/>
              <w:right w:val="nil"/>
            </w:tcBorders>
            <w:shd w:val="clear" w:color="auto" w:fill="auto"/>
            <w:noWrap/>
            <w:hideMark/>
          </w:tcPr>
          <w:p w:rsidR="00EB2975" w:rsidRPr="00EB2975" w:rsidRDefault="00EB2975" w:rsidP="00A94003">
            <w:pPr>
              <w:keepNext/>
              <w:jc w:val="left"/>
              <w:rPr>
                <w:color w:val="auto"/>
                <w:sz w:val="20"/>
                <w:lang w:eastAsia="en-US"/>
              </w:rPr>
            </w:pPr>
            <w:r w:rsidRPr="00EB2975">
              <w:rPr>
                <w:color w:val="auto"/>
                <w:sz w:val="20"/>
                <w:lang w:eastAsia="en-US"/>
              </w:rPr>
              <w:t> </w:t>
            </w:r>
          </w:p>
        </w:tc>
        <w:tc>
          <w:tcPr>
            <w:tcW w:w="29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A94003">
            <w:pPr>
              <w:keepNext/>
              <w:jc w:val="left"/>
              <w:rPr>
                <w:color w:val="auto"/>
                <w:sz w:val="20"/>
                <w:lang w:eastAsia="en-US"/>
              </w:rPr>
            </w:pPr>
          </w:p>
        </w:tc>
      </w:tr>
    </w:tbl>
    <w:p w:rsidR="00EB2975" w:rsidRDefault="00EB2975"/>
    <w:p w:rsidR="00147C70" w:rsidRDefault="00147C70" w:rsidP="00147C70">
      <w:pPr>
        <w:keepNext/>
        <w:jc w:val="center"/>
        <w:rPr>
          <w:color w:val="auto"/>
          <w:sz w:val="20"/>
          <w:lang w:eastAsia="en-US"/>
        </w:rPr>
      </w:pPr>
      <w:r w:rsidRPr="00EB2975">
        <w:rPr>
          <w:color w:val="auto"/>
          <w:sz w:val="20"/>
          <w:lang w:eastAsia="en-US"/>
        </w:rPr>
        <w:lastRenderedPageBreak/>
        <w:t>Anis - River bend plot of land</w:t>
      </w:r>
    </w:p>
    <w:p w:rsidR="00147C70" w:rsidRDefault="00147C70" w:rsidP="00147C70">
      <w:pPr>
        <w:keepNext/>
        <w:jc w:val="center"/>
        <w:rPr>
          <w:color w:val="auto"/>
          <w:sz w:val="20"/>
          <w:lang w:eastAsia="en-US"/>
        </w:rPr>
      </w:pPr>
      <w:r w:rsidRPr="00EB2975">
        <w:rPr>
          <w:color w:val="auto"/>
          <w:sz w:val="20"/>
          <w:u w:val="single"/>
          <w:lang w:eastAsia="en-US"/>
        </w:rPr>
        <w:t>Fluctuation of sellable wheat (cash and revenue)</w:t>
      </w:r>
    </w:p>
    <w:p w:rsidR="00147C70" w:rsidRDefault="00147C70"/>
    <w:tbl>
      <w:tblPr>
        <w:tblW w:w="8056" w:type="dxa"/>
        <w:jc w:val="center"/>
        <w:tblLook w:val="04A0"/>
      </w:tblPr>
      <w:tblGrid>
        <w:gridCol w:w="4354"/>
        <w:gridCol w:w="222"/>
        <w:gridCol w:w="1240"/>
        <w:gridCol w:w="2240"/>
      </w:tblGrid>
      <w:tr w:rsidR="00EB2975" w:rsidRPr="00EB2975" w:rsidTr="00147C70">
        <w:trPr>
          <w:cantSplit/>
          <w:jc w:val="center"/>
        </w:trPr>
        <w:tc>
          <w:tcPr>
            <w:tcW w:w="4576"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 available (cash balance)</w:t>
            </w:r>
          </w:p>
        </w:tc>
        <w:tc>
          <w:tcPr>
            <w:tcW w:w="12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223</w:t>
            </w:r>
          </w:p>
        </w:tc>
        <w:tc>
          <w:tcPr>
            <w:tcW w:w="224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147C70">
        <w:trPr>
          <w:cantSplit/>
          <w:jc w:val="center"/>
        </w:trPr>
        <w:tc>
          <w:tcPr>
            <w:tcW w:w="435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Wheat withdrawn</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24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xml:space="preserve"> (equivalent to dividends)</w:t>
            </w:r>
          </w:p>
        </w:tc>
      </w:tr>
      <w:tr w:rsidR="00EB2975" w:rsidRPr="00EB2975" w:rsidTr="00147C70">
        <w:trPr>
          <w:cantSplit/>
          <w:jc w:val="center"/>
        </w:trPr>
        <w:tc>
          <w:tcPr>
            <w:tcW w:w="435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Payment of salary</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c>
          <w:tcPr>
            <w:tcW w:w="224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147C70">
        <w:trPr>
          <w:cantSplit/>
          <w:jc w:val="center"/>
        </w:trPr>
        <w:tc>
          <w:tcPr>
            <w:tcW w:w="435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Payment to Mahmoud</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40" w:type="dxa"/>
            <w:tcBorders>
              <w:top w:val="nil"/>
              <w:left w:val="nil"/>
              <w:bottom w:val="single" w:sz="4"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c>
          <w:tcPr>
            <w:tcW w:w="224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147C70">
        <w:trPr>
          <w:cantSplit/>
          <w:jc w:val="center"/>
        </w:trPr>
        <w:tc>
          <w:tcPr>
            <w:tcW w:w="435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Wheat created (revenue)</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243</w:t>
            </w:r>
          </w:p>
        </w:tc>
        <w:tc>
          <w:tcPr>
            <w:tcW w:w="224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bl>
    <w:p w:rsidR="00EB2975" w:rsidRDefault="00EB2975"/>
    <w:p w:rsidR="006732B1" w:rsidRDefault="006732B1" w:rsidP="006732B1">
      <w:pPr>
        <w:keepNext/>
        <w:jc w:val="center"/>
        <w:rPr>
          <w:color w:val="auto"/>
          <w:sz w:val="20"/>
          <w:lang w:eastAsia="en-US"/>
        </w:rPr>
      </w:pPr>
      <w:r w:rsidRPr="00EB2975">
        <w:rPr>
          <w:color w:val="auto"/>
          <w:sz w:val="20"/>
          <w:lang w:eastAsia="en-US"/>
        </w:rPr>
        <w:t>Sami - Downstream plot of land</w:t>
      </w:r>
    </w:p>
    <w:p w:rsidR="006732B1" w:rsidRDefault="006732B1" w:rsidP="006732B1">
      <w:pPr>
        <w:keepNext/>
        <w:jc w:val="center"/>
        <w:rPr>
          <w:color w:val="auto"/>
          <w:sz w:val="20"/>
          <w:lang w:eastAsia="en-US"/>
        </w:rPr>
      </w:pPr>
      <w:r w:rsidRPr="00EB2975">
        <w:rPr>
          <w:color w:val="auto"/>
          <w:sz w:val="20"/>
          <w:u w:val="single"/>
          <w:lang w:eastAsia="en-US"/>
        </w:rPr>
        <w:t>Fluctuation of sellable wheat (cash)</w:t>
      </w:r>
    </w:p>
    <w:p w:rsidR="006732B1" w:rsidRDefault="006732B1"/>
    <w:tbl>
      <w:tblPr>
        <w:tblW w:w="7852" w:type="dxa"/>
        <w:jc w:val="center"/>
        <w:tblInd w:w="1334" w:type="dxa"/>
        <w:tblLook w:val="04A0"/>
      </w:tblPr>
      <w:tblGrid>
        <w:gridCol w:w="3633"/>
        <w:gridCol w:w="553"/>
        <w:gridCol w:w="992"/>
        <w:gridCol w:w="2674"/>
      </w:tblGrid>
      <w:tr w:rsidR="00EB2975" w:rsidRPr="00EB2975" w:rsidTr="006732B1">
        <w:trPr>
          <w:cantSplit/>
          <w:jc w:val="center"/>
        </w:trPr>
        <w:tc>
          <w:tcPr>
            <w:tcW w:w="4186"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 available (cash balance)</w:t>
            </w:r>
          </w:p>
        </w:tc>
        <w:tc>
          <w:tcPr>
            <w:tcW w:w="99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105</w:t>
            </w:r>
          </w:p>
        </w:tc>
        <w:tc>
          <w:tcPr>
            <w:tcW w:w="267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6732B1">
        <w:trPr>
          <w:cantSplit/>
          <w:jc w:val="center"/>
        </w:trPr>
        <w:tc>
          <w:tcPr>
            <w:tcW w:w="363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Wheat withdrawn</w:t>
            </w:r>
          </w:p>
        </w:tc>
        <w:tc>
          <w:tcPr>
            <w:tcW w:w="55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99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30</w:t>
            </w:r>
          </w:p>
        </w:tc>
        <w:tc>
          <w:tcPr>
            <w:tcW w:w="267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xml:space="preserve"> (equivalent to dividends)</w:t>
            </w:r>
          </w:p>
        </w:tc>
      </w:tr>
      <w:tr w:rsidR="00EB2975" w:rsidRPr="00EB2975" w:rsidTr="006732B1">
        <w:trPr>
          <w:cantSplit/>
          <w:jc w:val="center"/>
        </w:trPr>
        <w:tc>
          <w:tcPr>
            <w:tcW w:w="363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Payment of salary</w:t>
            </w:r>
          </w:p>
        </w:tc>
        <w:tc>
          <w:tcPr>
            <w:tcW w:w="55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99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c>
          <w:tcPr>
            <w:tcW w:w="267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6732B1">
        <w:trPr>
          <w:cantSplit/>
          <w:jc w:val="center"/>
        </w:trPr>
        <w:tc>
          <w:tcPr>
            <w:tcW w:w="363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Payment to Mahmoud</w:t>
            </w:r>
          </w:p>
        </w:tc>
        <w:tc>
          <w:tcPr>
            <w:tcW w:w="55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992" w:type="dxa"/>
            <w:tcBorders>
              <w:top w:val="nil"/>
              <w:left w:val="nil"/>
              <w:bottom w:val="single" w:sz="4"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7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6732B1">
        <w:trPr>
          <w:cantSplit/>
          <w:jc w:val="center"/>
        </w:trPr>
        <w:tc>
          <w:tcPr>
            <w:tcW w:w="363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Wheat created (revenue)</w:t>
            </w:r>
          </w:p>
        </w:tc>
        <w:tc>
          <w:tcPr>
            <w:tcW w:w="55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99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138</w:t>
            </w:r>
          </w:p>
        </w:tc>
        <w:tc>
          <w:tcPr>
            <w:tcW w:w="267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bl>
    <w:p w:rsidR="006732B1" w:rsidRDefault="006732B1" w:rsidP="00EB2975">
      <w:pPr>
        <w:tabs>
          <w:tab w:val="left" w:pos="2224"/>
          <w:tab w:val="left" w:pos="4312"/>
          <w:tab w:val="left" w:pos="4578"/>
          <w:tab w:val="left" w:pos="7974"/>
        </w:tabs>
        <w:jc w:val="left"/>
        <w:rPr>
          <w:color w:val="auto"/>
          <w:sz w:val="20"/>
          <w:lang w:eastAsia="en-US"/>
        </w:rPr>
      </w:pPr>
    </w:p>
    <w:p w:rsidR="004C12F5" w:rsidRDefault="004C12F5" w:rsidP="00EB2975">
      <w:pPr>
        <w:tabs>
          <w:tab w:val="left" w:pos="2224"/>
          <w:tab w:val="left" w:pos="4312"/>
          <w:tab w:val="left" w:pos="4578"/>
          <w:tab w:val="left" w:pos="7974"/>
        </w:tabs>
        <w:jc w:val="left"/>
        <w:rPr>
          <w:color w:val="auto"/>
          <w:sz w:val="20"/>
          <w:lang w:eastAsia="en-US"/>
        </w:rPr>
      </w:pPr>
    </w:p>
    <w:p w:rsidR="004C12F5" w:rsidRDefault="004C12F5" w:rsidP="004C12F5">
      <w:pPr>
        <w:keepNext/>
        <w:jc w:val="center"/>
        <w:rPr>
          <w:color w:val="auto"/>
          <w:sz w:val="20"/>
          <w:lang w:eastAsia="en-US"/>
        </w:rPr>
      </w:pPr>
      <w:r w:rsidRPr="00EB2975">
        <w:rPr>
          <w:color w:val="auto"/>
          <w:sz w:val="20"/>
          <w:lang w:eastAsia="en-US"/>
        </w:rPr>
        <w:t>Anis - River bend plot of land</w:t>
      </w:r>
    </w:p>
    <w:p w:rsidR="004C12F5" w:rsidRDefault="004C12F5" w:rsidP="004C12F5">
      <w:pPr>
        <w:keepNext/>
        <w:jc w:val="center"/>
        <w:rPr>
          <w:color w:val="auto"/>
          <w:sz w:val="20"/>
          <w:lang w:eastAsia="en-US"/>
        </w:rPr>
      </w:pPr>
      <w:r w:rsidRPr="00EB2975">
        <w:rPr>
          <w:color w:val="auto"/>
          <w:sz w:val="20"/>
          <w:lang w:eastAsia="en-US"/>
        </w:rPr>
        <w:t>Closing Balance sheet</w:t>
      </w:r>
    </w:p>
    <w:p w:rsidR="004C12F5" w:rsidRPr="00EB2975" w:rsidRDefault="004C12F5" w:rsidP="00EB2975">
      <w:pPr>
        <w:tabs>
          <w:tab w:val="left" w:pos="2224"/>
          <w:tab w:val="left" w:pos="4312"/>
          <w:tab w:val="left" w:pos="4578"/>
          <w:tab w:val="left" w:pos="7974"/>
        </w:tabs>
        <w:jc w:val="left"/>
        <w:rPr>
          <w:color w:val="auto"/>
          <w:sz w:val="20"/>
          <w:lang w:eastAsia="en-US"/>
        </w:rPr>
      </w:pPr>
    </w:p>
    <w:tbl>
      <w:tblPr>
        <w:tblW w:w="8702" w:type="dxa"/>
        <w:jc w:val="center"/>
        <w:tblInd w:w="484" w:type="dxa"/>
        <w:tblLook w:val="04A0"/>
      </w:tblPr>
      <w:tblGrid>
        <w:gridCol w:w="2651"/>
        <w:gridCol w:w="1177"/>
        <w:gridCol w:w="266"/>
        <w:gridCol w:w="3396"/>
        <w:gridCol w:w="1212"/>
      </w:tblGrid>
      <w:tr w:rsidR="00EB2975" w:rsidRPr="00EB2975" w:rsidTr="00C874E3">
        <w:trPr>
          <w:cantSplit/>
          <w:jc w:val="center"/>
        </w:trPr>
        <w:tc>
          <w:tcPr>
            <w:tcW w:w="2651"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Assets</w:t>
            </w:r>
          </w:p>
        </w:tc>
        <w:tc>
          <w:tcPr>
            <w:tcW w:w="1177"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6"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Equity and liabilities</w:t>
            </w:r>
          </w:p>
        </w:tc>
        <w:tc>
          <w:tcPr>
            <w:tcW w:w="1212"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C874E3">
        <w:trPr>
          <w:cantSplit/>
          <w:jc w:val="center"/>
        </w:trPr>
        <w:tc>
          <w:tcPr>
            <w:tcW w:w="265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Land</w:t>
            </w:r>
          </w:p>
        </w:tc>
        <w:tc>
          <w:tcPr>
            <w:tcW w:w="117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500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121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580</w:t>
            </w:r>
          </w:p>
        </w:tc>
      </w:tr>
      <w:tr w:rsidR="00EB2975" w:rsidRPr="00EB2975" w:rsidTr="00C874E3">
        <w:trPr>
          <w:cantSplit/>
          <w:jc w:val="center"/>
        </w:trPr>
        <w:tc>
          <w:tcPr>
            <w:tcW w:w="265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117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Income from period</w:t>
            </w:r>
          </w:p>
        </w:tc>
        <w:tc>
          <w:tcPr>
            <w:tcW w:w="121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116</w:t>
            </w:r>
          </w:p>
        </w:tc>
      </w:tr>
      <w:tr w:rsidR="00CD6AC9" w:rsidRPr="00EB2975" w:rsidTr="00C874E3">
        <w:trPr>
          <w:cantSplit/>
          <w:jc w:val="center"/>
        </w:trPr>
        <w:tc>
          <w:tcPr>
            <w:tcW w:w="2651"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177"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-4</w:t>
            </w:r>
          </w:p>
        </w:tc>
        <w:tc>
          <w:tcPr>
            <w:tcW w:w="3662" w:type="dxa"/>
            <w:gridSpan w:val="2"/>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xml:space="preserve">minus dividends paid </w:t>
            </w:r>
          </w:p>
        </w:tc>
        <w:tc>
          <w:tcPr>
            <w:tcW w:w="1212"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20</w:t>
            </w:r>
          </w:p>
        </w:tc>
      </w:tr>
      <w:tr w:rsidR="00EB2975" w:rsidRPr="00EB2975" w:rsidTr="00C874E3">
        <w:trPr>
          <w:cantSplit/>
          <w:jc w:val="center"/>
        </w:trPr>
        <w:tc>
          <w:tcPr>
            <w:tcW w:w="265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w:t>
            </w:r>
          </w:p>
        </w:tc>
        <w:tc>
          <w:tcPr>
            <w:tcW w:w="117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Payable Mahmoud)</w:t>
            </w:r>
          </w:p>
        </w:tc>
        <w:tc>
          <w:tcPr>
            <w:tcW w:w="121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r>
      <w:tr w:rsidR="00CD6AC9" w:rsidRPr="00EB2975" w:rsidTr="00C874E3">
        <w:trPr>
          <w:cantSplit/>
          <w:jc w:val="center"/>
        </w:trPr>
        <w:tc>
          <w:tcPr>
            <w:tcW w:w="2651"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177"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Payable (salary)</w:t>
            </w:r>
          </w:p>
        </w:tc>
        <w:tc>
          <w:tcPr>
            <w:tcW w:w="1212"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80</w:t>
            </w:r>
          </w:p>
        </w:tc>
      </w:tr>
      <w:tr w:rsidR="00EB2975" w:rsidRPr="00EB2975" w:rsidTr="00C874E3">
        <w:trPr>
          <w:cantSplit/>
          <w:jc w:val="center"/>
        </w:trPr>
        <w:tc>
          <w:tcPr>
            <w:tcW w:w="265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w:t>
            </w:r>
          </w:p>
        </w:tc>
        <w:tc>
          <w:tcPr>
            <w:tcW w:w="1177" w:type="dxa"/>
            <w:tcBorders>
              <w:top w:val="nil"/>
              <w:left w:val="nil"/>
              <w:bottom w:val="single" w:sz="8" w:space="0" w:color="auto"/>
              <w:right w:val="single" w:sz="4" w:space="0" w:color="auto"/>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223</w:t>
            </w:r>
          </w:p>
        </w:tc>
        <w:tc>
          <w:tcPr>
            <w:tcW w:w="26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12"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C874E3">
        <w:trPr>
          <w:cantSplit/>
          <w:jc w:val="center"/>
        </w:trPr>
        <w:tc>
          <w:tcPr>
            <w:tcW w:w="265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1177"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759</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39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xml:space="preserve"> </w:t>
            </w:r>
          </w:p>
        </w:tc>
        <w:tc>
          <w:tcPr>
            <w:tcW w:w="121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799</w:t>
            </w:r>
          </w:p>
        </w:tc>
      </w:tr>
    </w:tbl>
    <w:p w:rsidR="00EB2975" w:rsidRDefault="00EB2975"/>
    <w:p w:rsidR="00523FD9" w:rsidRDefault="00523FD9" w:rsidP="00523FD9">
      <w:pPr>
        <w:keepNext/>
        <w:jc w:val="center"/>
        <w:rPr>
          <w:color w:val="auto"/>
          <w:sz w:val="20"/>
          <w:lang w:eastAsia="en-US"/>
        </w:rPr>
      </w:pPr>
      <w:r w:rsidRPr="00EB2975">
        <w:rPr>
          <w:color w:val="auto"/>
          <w:sz w:val="20"/>
          <w:lang w:eastAsia="en-US"/>
        </w:rPr>
        <w:t>Sami - Downstream plot of land</w:t>
      </w:r>
    </w:p>
    <w:p w:rsidR="00523FD9" w:rsidRDefault="00523FD9" w:rsidP="00523FD9">
      <w:pPr>
        <w:jc w:val="center"/>
      </w:pPr>
      <w:r w:rsidRPr="00EB2975">
        <w:rPr>
          <w:color w:val="auto"/>
          <w:sz w:val="20"/>
          <w:lang w:eastAsia="en-US"/>
        </w:rPr>
        <w:t>Closing Balance sheet</w:t>
      </w:r>
    </w:p>
    <w:tbl>
      <w:tblPr>
        <w:tblW w:w="8792" w:type="dxa"/>
        <w:jc w:val="center"/>
        <w:tblLook w:val="04A0"/>
      </w:tblPr>
      <w:tblGrid>
        <w:gridCol w:w="3405"/>
        <w:gridCol w:w="1055"/>
        <w:gridCol w:w="266"/>
        <w:gridCol w:w="2946"/>
        <w:gridCol w:w="1120"/>
      </w:tblGrid>
      <w:tr w:rsidR="00EB2975" w:rsidRPr="00EB2975" w:rsidTr="00523FD9">
        <w:trPr>
          <w:cantSplit/>
          <w:jc w:val="center"/>
        </w:trPr>
        <w:tc>
          <w:tcPr>
            <w:tcW w:w="3405"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Land</w:t>
            </w:r>
          </w:p>
        </w:tc>
        <w:tc>
          <w:tcPr>
            <w:tcW w:w="1055"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250</w:t>
            </w:r>
          </w:p>
        </w:tc>
        <w:tc>
          <w:tcPr>
            <w:tcW w:w="266" w:type="dxa"/>
            <w:tcBorders>
              <w:top w:val="single" w:sz="4" w:space="0" w:color="auto"/>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1120"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310</w:t>
            </w:r>
          </w:p>
        </w:tc>
      </w:tr>
      <w:tr w:rsidR="00EB2975" w:rsidRPr="00EB2975" w:rsidTr="00523FD9">
        <w:trPr>
          <w:cantSplit/>
          <w:jc w:val="center"/>
        </w:trPr>
        <w:tc>
          <w:tcPr>
            <w:tcW w:w="3405"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10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Income</w:t>
            </w:r>
          </w:p>
        </w:tc>
        <w:tc>
          <w:tcPr>
            <w:tcW w:w="112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73</w:t>
            </w:r>
          </w:p>
        </w:tc>
      </w:tr>
      <w:tr w:rsidR="00CD6AC9" w:rsidRPr="00EB2975" w:rsidTr="00523FD9">
        <w:trPr>
          <w:cantSplit/>
          <w:jc w:val="center"/>
        </w:trPr>
        <w:tc>
          <w:tcPr>
            <w:tcW w:w="3405"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055"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-4</w:t>
            </w:r>
          </w:p>
        </w:tc>
        <w:tc>
          <w:tcPr>
            <w:tcW w:w="3212" w:type="dxa"/>
            <w:gridSpan w:val="2"/>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minus didends</w:t>
            </w:r>
          </w:p>
        </w:tc>
        <w:tc>
          <w:tcPr>
            <w:tcW w:w="1120"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30</w:t>
            </w:r>
          </w:p>
        </w:tc>
      </w:tr>
      <w:tr w:rsidR="00EB2975" w:rsidRPr="00EB2975" w:rsidTr="00523FD9">
        <w:trPr>
          <w:cantSplit/>
          <w:jc w:val="center"/>
        </w:trPr>
        <w:tc>
          <w:tcPr>
            <w:tcW w:w="3405"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w:t>
            </w:r>
          </w:p>
        </w:tc>
        <w:tc>
          <w:tcPr>
            <w:tcW w:w="10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Payable (Mahmoud)</w:t>
            </w:r>
          </w:p>
        </w:tc>
        <w:tc>
          <w:tcPr>
            <w:tcW w:w="112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CD6AC9" w:rsidRPr="00EB2975" w:rsidTr="00523FD9">
        <w:trPr>
          <w:cantSplit/>
          <w:jc w:val="center"/>
        </w:trPr>
        <w:tc>
          <w:tcPr>
            <w:tcW w:w="3405"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055"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-1</w:t>
            </w:r>
          </w:p>
        </w:tc>
        <w:tc>
          <w:tcPr>
            <w:tcW w:w="266"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Payable (salary)</w:t>
            </w:r>
          </w:p>
        </w:tc>
        <w:tc>
          <w:tcPr>
            <w:tcW w:w="1120"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40</w:t>
            </w:r>
          </w:p>
        </w:tc>
      </w:tr>
      <w:tr w:rsidR="00EB2975" w:rsidRPr="00EB2975" w:rsidTr="00523FD9">
        <w:trPr>
          <w:cantSplit/>
          <w:jc w:val="center"/>
        </w:trPr>
        <w:tc>
          <w:tcPr>
            <w:tcW w:w="3405"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w:t>
            </w:r>
          </w:p>
        </w:tc>
        <w:tc>
          <w:tcPr>
            <w:tcW w:w="10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105</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523FD9">
        <w:trPr>
          <w:cantSplit/>
          <w:jc w:val="center"/>
        </w:trPr>
        <w:tc>
          <w:tcPr>
            <w:tcW w:w="3405"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055"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523FD9">
        <w:trPr>
          <w:cantSplit/>
          <w:jc w:val="center"/>
        </w:trPr>
        <w:tc>
          <w:tcPr>
            <w:tcW w:w="3405"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10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393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4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2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453</w:t>
            </w:r>
          </w:p>
        </w:tc>
      </w:tr>
    </w:tbl>
    <w:p w:rsidR="00EB2975" w:rsidRDefault="00EB2975"/>
    <w:p w:rsidR="00EB2975" w:rsidRPr="005F13B6" w:rsidRDefault="00EB2975" w:rsidP="00C609DC">
      <w:pPr>
        <w:keepNext/>
        <w:rPr>
          <w:b/>
        </w:rPr>
      </w:pPr>
      <w:r w:rsidRPr="005F13B6">
        <w:rPr>
          <w:b/>
        </w:rPr>
        <w:t>Case B</w:t>
      </w:r>
    </w:p>
    <w:p w:rsidR="00EB2975" w:rsidRDefault="00EB2975" w:rsidP="00C609DC">
      <w:pPr>
        <w:keepNext/>
      </w:pPr>
    </w:p>
    <w:p w:rsidR="00C609DC" w:rsidRDefault="00C609DC" w:rsidP="00C609DC">
      <w:pPr>
        <w:keepNext/>
        <w:jc w:val="center"/>
        <w:rPr>
          <w:color w:val="auto"/>
          <w:sz w:val="20"/>
          <w:lang w:eastAsia="en-US"/>
        </w:rPr>
      </w:pPr>
      <w:r w:rsidRPr="00EB2975">
        <w:rPr>
          <w:color w:val="auto"/>
          <w:sz w:val="20"/>
          <w:lang w:eastAsia="en-US"/>
        </w:rPr>
        <w:t>Anis - River bend plot of land</w:t>
      </w:r>
    </w:p>
    <w:p w:rsidR="00C609DC" w:rsidRDefault="00C609DC" w:rsidP="006D04EC">
      <w:pPr>
        <w:keepNext/>
        <w:jc w:val="center"/>
      </w:pPr>
      <w:r w:rsidRPr="00EB2975">
        <w:rPr>
          <w:color w:val="auto"/>
          <w:sz w:val="20"/>
          <w:lang w:eastAsia="en-US"/>
        </w:rPr>
        <w:t>Beginning Balance Sheet</w:t>
      </w:r>
    </w:p>
    <w:p w:rsidR="00C609DC" w:rsidRDefault="00C609DC" w:rsidP="00C609DC">
      <w:pPr>
        <w:keepNext/>
      </w:pPr>
    </w:p>
    <w:tbl>
      <w:tblPr>
        <w:tblW w:w="8822" w:type="dxa"/>
        <w:jc w:val="center"/>
        <w:tblLook w:val="04A0"/>
      </w:tblPr>
      <w:tblGrid>
        <w:gridCol w:w="3294"/>
        <w:gridCol w:w="1005"/>
        <w:gridCol w:w="2539"/>
        <w:gridCol w:w="691"/>
        <w:gridCol w:w="1293"/>
      </w:tblGrid>
      <w:tr w:rsidR="00EB2975" w:rsidRPr="00EB2975" w:rsidTr="00C609DC">
        <w:trPr>
          <w:cantSplit/>
          <w:jc w:val="center"/>
        </w:trPr>
        <w:tc>
          <w:tcPr>
            <w:tcW w:w="3294" w:type="dxa"/>
            <w:tcBorders>
              <w:top w:val="nil"/>
              <w:left w:val="nil"/>
              <w:bottom w:val="single" w:sz="4" w:space="0" w:color="auto"/>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Assets</w:t>
            </w:r>
          </w:p>
        </w:tc>
        <w:tc>
          <w:tcPr>
            <w:tcW w:w="1005" w:type="dxa"/>
            <w:tcBorders>
              <w:top w:val="nil"/>
              <w:left w:val="nil"/>
              <w:bottom w:val="single" w:sz="4" w:space="0" w:color="auto"/>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 </w:t>
            </w:r>
          </w:p>
        </w:tc>
        <w:tc>
          <w:tcPr>
            <w:tcW w:w="2539" w:type="dxa"/>
            <w:tcBorders>
              <w:top w:val="nil"/>
              <w:left w:val="nil"/>
              <w:bottom w:val="nil"/>
              <w:right w:val="nil"/>
            </w:tcBorders>
            <w:shd w:val="clear" w:color="auto" w:fill="auto"/>
            <w:noWrap/>
            <w:hideMark/>
          </w:tcPr>
          <w:p w:rsidR="00EB2975" w:rsidRPr="00EB2975" w:rsidRDefault="00C609DC" w:rsidP="00EB2975">
            <w:pPr>
              <w:jc w:val="left"/>
              <w:rPr>
                <w:i/>
                <w:iCs/>
                <w:color w:val="auto"/>
                <w:sz w:val="20"/>
                <w:lang w:eastAsia="en-US"/>
              </w:rPr>
            </w:pPr>
            <w:r w:rsidRPr="00EB2975">
              <w:rPr>
                <w:i/>
                <w:iCs/>
                <w:color w:val="auto"/>
                <w:sz w:val="20"/>
                <w:lang w:eastAsia="en-US"/>
              </w:rPr>
              <w:t>Equity and liabilities</w:t>
            </w:r>
          </w:p>
        </w:tc>
        <w:tc>
          <w:tcPr>
            <w:tcW w:w="691" w:type="dxa"/>
            <w:tcBorders>
              <w:top w:val="nil"/>
              <w:left w:val="nil"/>
              <w:bottom w:val="single" w:sz="4" w:space="0" w:color="auto"/>
              <w:right w:val="nil"/>
            </w:tcBorders>
            <w:shd w:val="clear" w:color="auto" w:fill="auto"/>
            <w:noWrap/>
            <w:hideMark/>
          </w:tcPr>
          <w:p w:rsidR="00EB2975" w:rsidRPr="00EB2975" w:rsidRDefault="00EB2975" w:rsidP="00EB2975">
            <w:pPr>
              <w:jc w:val="right"/>
              <w:rPr>
                <w:i/>
                <w:iCs/>
                <w:color w:val="auto"/>
                <w:sz w:val="20"/>
                <w:lang w:eastAsia="en-US"/>
              </w:rPr>
            </w:pPr>
          </w:p>
        </w:tc>
        <w:tc>
          <w:tcPr>
            <w:tcW w:w="129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C609DC">
        <w:trPr>
          <w:cantSplit/>
          <w:jc w:val="center"/>
        </w:trPr>
        <w:tc>
          <w:tcPr>
            <w:tcW w:w="32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100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2539"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69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93"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EB2975" w:rsidRPr="00EB2975" w:rsidTr="00C609DC">
        <w:trPr>
          <w:cantSplit/>
          <w:jc w:val="center"/>
        </w:trPr>
        <w:tc>
          <w:tcPr>
            <w:tcW w:w="32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Fertilizer</w:t>
            </w:r>
          </w:p>
        </w:tc>
        <w:tc>
          <w:tcPr>
            <w:tcW w:w="100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3230"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Debt to Sheik Selim</w:t>
            </w:r>
          </w:p>
        </w:tc>
        <w:tc>
          <w:tcPr>
            <w:tcW w:w="1293"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80</w:t>
            </w:r>
          </w:p>
        </w:tc>
      </w:tr>
      <w:tr w:rsidR="00EB2975" w:rsidRPr="00EB2975" w:rsidTr="00C609DC">
        <w:trPr>
          <w:cantSplit/>
          <w:jc w:val="center"/>
        </w:trPr>
        <w:tc>
          <w:tcPr>
            <w:tcW w:w="32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Seeds</w:t>
            </w:r>
          </w:p>
        </w:tc>
        <w:tc>
          <w:tcPr>
            <w:tcW w:w="1005" w:type="dxa"/>
            <w:tcBorders>
              <w:top w:val="nil"/>
              <w:left w:val="nil"/>
              <w:bottom w:val="single" w:sz="8" w:space="0" w:color="auto"/>
              <w:right w:val="single" w:sz="4" w:space="0" w:color="auto"/>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53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69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93"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C609DC">
        <w:trPr>
          <w:cantSplit/>
          <w:jc w:val="center"/>
        </w:trPr>
        <w:tc>
          <w:tcPr>
            <w:tcW w:w="32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100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80</w:t>
            </w:r>
          </w:p>
        </w:tc>
        <w:tc>
          <w:tcPr>
            <w:tcW w:w="2539"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69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293"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80</w:t>
            </w:r>
          </w:p>
        </w:tc>
      </w:tr>
    </w:tbl>
    <w:p w:rsidR="00EB2975" w:rsidRDefault="00EB2975"/>
    <w:p w:rsidR="002E561F" w:rsidRDefault="002E561F" w:rsidP="002E561F">
      <w:pPr>
        <w:jc w:val="center"/>
      </w:pPr>
      <w:r w:rsidRPr="00EB2975">
        <w:rPr>
          <w:color w:val="auto"/>
          <w:sz w:val="20"/>
          <w:lang w:eastAsia="en-US"/>
        </w:rPr>
        <w:t>Sami - Downstream plot of land</w:t>
      </w:r>
    </w:p>
    <w:p w:rsidR="002E561F" w:rsidRDefault="002E561F" w:rsidP="002E561F">
      <w:pPr>
        <w:jc w:val="center"/>
        <w:rPr>
          <w:color w:val="auto"/>
          <w:sz w:val="20"/>
          <w:lang w:eastAsia="en-US"/>
        </w:rPr>
      </w:pPr>
      <w:r w:rsidRPr="00EB2975">
        <w:rPr>
          <w:color w:val="auto"/>
          <w:sz w:val="20"/>
          <w:lang w:eastAsia="en-US"/>
        </w:rPr>
        <w:t>Beginning Balance Sheet</w:t>
      </w:r>
    </w:p>
    <w:tbl>
      <w:tblPr>
        <w:tblW w:w="8424" w:type="dxa"/>
        <w:jc w:val="center"/>
        <w:tblInd w:w="1026" w:type="dxa"/>
        <w:tblLook w:val="04A0"/>
      </w:tblPr>
      <w:tblGrid>
        <w:gridCol w:w="2497"/>
        <w:gridCol w:w="1291"/>
        <w:gridCol w:w="291"/>
        <w:gridCol w:w="3190"/>
        <w:gridCol w:w="1155"/>
      </w:tblGrid>
      <w:tr w:rsidR="00EB2975" w:rsidRPr="00EB2975" w:rsidTr="009B62E5">
        <w:trPr>
          <w:cantSplit/>
          <w:jc w:val="center"/>
        </w:trPr>
        <w:tc>
          <w:tcPr>
            <w:tcW w:w="2497" w:type="dxa"/>
            <w:tcBorders>
              <w:top w:val="nil"/>
              <w:left w:val="nil"/>
              <w:bottom w:val="single" w:sz="4" w:space="0" w:color="auto"/>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Assets</w:t>
            </w:r>
          </w:p>
        </w:tc>
        <w:tc>
          <w:tcPr>
            <w:tcW w:w="1291" w:type="dxa"/>
            <w:tcBorders>
              <w:top w:val="nil"/>
              <w:left w:val="nil"/>
              <w:bottom w:val="single" w:sz="4" w:space="0" w:color="auto"/>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 </w:t>
            </w:r>
          </w:p>
        </w:tc>
        <w:tc>
          <w:tcPr>
            <w:tcW w:w="291" w:type="dxa"/>
            <w:tcBorders>
              <w:top w:val="nil"/>
              <w:left w:val="nil"/>
              <w:bottom w:val="single" w:sz="4"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190" w:type="dxa"/>
            <w:tcBorders>
              <w:top w:val="nil"/>
              <w:left w:val="nil"/>
              <w:bottom w:val="single" w:sz="4" w:space="0" w:color="auto"/>
              <w:right w:val="nil"/>
            </w:tcBorders>
            <w:shd w:val="clear" w:color="auto" w:fill="auto"/>
            <w:noWrap/>
            <w:hideMark/>
          </w:tcPr>
          <w:p w:rsidR="00EB2975" w:rsidRPr="00EB2975" w:rsidRDefault="00EB2975" w:rsidP="002E561F">
            <w:pPr>
              <w:jc w:val="left"/>
              <w:rPr>
                <w:i/>
                <w:iCs/>
                <w:color w:val="auto"/>
                <w:sz w:val="20"/>
                <w:lang w:eastAsia="en-US"/>
              </w:rPr>
            </w:pPr>
            <w:r w:rsidRPr="00EB2975">
              <w:rPr>
                <w:i/>
                <w:iCs/>
                <w:color w:val="auto"/>
                <w:sz w:val="20"/>
                <w:lang w:eastAsia="en-US"/>
              </w:rPr>
              <w:t>Equity and liabilities</w:t>
            </w:r>
          </w:p>
        </w:tc>
        <w:tc>
          <w:tcPr>
            <w:tcW w:w="1155" w:type="dxa"/>
            <w:tcBorders>
              <w:top w:val="nil"/>
              <w:left w:val="nil"/>
              <w:bottom w:val="single" w:sz="4"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9B62E5">
        <w:trPr>
          <w:cantSplit/>
          <w:jc w:val="center"/>
        </w:trPr>
        <w:tc>
          <w:tcPr>
            <w:tcW w:w="24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1291"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3481"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11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EB2975" w:rsidRPr="00EB2975" w:rsidTr="009B62E5">
        <w:trPr>
          <w:cantSplit/>
          <w:jc w:val="center"/>
        </w:trPr>
        <w:tc>
          <w:tcPr>
            <w:tcW w:w="24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lastRenderedPageBreak/>
              <w:t>Fertilizer</w:t>
            </w:r>
          </w:p>
        </w:tc>
        <w:tc>
          <w:tcPr>
            <w:tcW w:w="1291"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w:t>
            </w:r>
          </w:p>
        </w:tc>
        <w:tc>
          <w:tcPr>
            <w:tcW w:w="3481"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Debt to Sheik Selim</w:t>
            </w:r>
          </w:p>
        </w:tc>
        <w:tc>
          <w:tcPr>
            <w:tcW w:w="11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60</w:t>
            </w:r>
          </w:p>
        </w:tc>
      </w:tr>
      <w:tr w:rsidR="00EB2975" w:rsidRPr="00EB2975" w:rsidTr="009B62E5">
        <w:trPr>
          <w:cantSplit/>
          <w:jc w:val="center"/>
        </w:trPr>
        <w:tc>
          <w:tcPr>
            <w:tcW w:w="24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Seeds</w:t>
            </w:r>
          </w:p>
        </w:tc>
        <w:tc>
          <w:tcPr>
            <w:tcW w:w="1291" w:type="dxa"/>
            <w:tcBorders>
              <w:top w:val="nil"/>
              <w:left w:val="nil"/>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10</w:t>
            </w:r>
          </w:p>
        </w:tc>
        <w:tc>
          <w:tcPr>
            <w:tcW w:w="29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19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p>
        </w:tc>
        <w:tc>
          <w:tcPr>
            <w:tcW w:w="1155" w:type="dxa"/>
            <w:tcBorders>
              <w:top w:val="nil"/>
              <w:left w:val="nil"/>
              <w:bottom w:val="single" w:sz="8" w:space="0" w:color="auto"/>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r>
      <w:tr w:rsidR="00EB2975" w:rsidRPr="00EB2975" w:rsidTr="009B62E5">
        <w:trPr>
          <w:cantSplit/>
          <w:jc w:val="center"/>
        </w:trPr>
        <w:tc>
          <w:tcPr>
            <w:tcW w:w="249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1291"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60</w:t>
            </w:r>
          </w:p>
        </w:tc>
        <w:tc>
          <w:tcPr>
            <w:tcW w:w="291"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319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55"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60</w:t>
            </w:r>
          </w:p>
        </w:tc>
      </w:tr>
    </w:tbl>
    <w:p w:rsidR="00EB2975" w:rsidRDefault="00EB2975"/>
    <w:p w:rsidR="009B62E5" w:rsidRDefault="009B62E5" w:rsidP="009B62E5">
      <w:pPr>
        <w:keepNext/>
        <w:jc w:val="center"/>
        <w:rPr>
          <w:color w:val="auto"/>
          <w:sz w:val="20"/>
          <w:lang w:eastAsia="en-US"/>
        </w:rPr>
      </w:pPr>
      <w:r w:rsidRPr="00EB2975">
        <w:rPr>
          <w:color w:val="auto"/>
          <w:sz w:val="20"/>
          <w:lang w:eastAsia="en-US"/>
        </w:rPr>
        <w:t>Anis - River bend plot of land</w:t>
      </w:r>
    </w:p>
    <w:p w:rsidR="009B62E5" w:rsidRDefault="009B62E5" w:rsidP="009B62E5">
      <w:pPr>
        <w:keepNext/>
        <w:jc w:val="center"/>
        <w:rPr>
          <w:color w:val="auto"/>
          <w:sz w:val="20"/>
          <w:lang w:eastAsia="en-US"/>
        </w:rPr>
      </w:pPr>
      <w:r w:rsidRPr="00EB2975">
        <w:rPr>
          <w:color w:val="auto"/>
          <w:sz w:val="20"/>
          <w:lang w:eastAsia="en-US"/>
        </w:rPr>
        <w:t>Income statement</w:t>
      </w:r>
    </w:p>
    <w:p w:rsidR="009B62E5" w:rsidRDefault="009B62E5"/>
    <w:tbl>
      <w:tblPr>
        <w:tblW w:w="8347" w:type="dxa"/>
        <w:jc w:val="center"/>
        <w:tblInd w:w="1262" w:type="dxa"/>
        <w:tblLook w:val="04A0"/>
      </w:tblPr>
      <w:tblGrid>
        <w:gridCol w:w="2757"/>
        <w:gridCol w:w="902"/>
        <w:gridCol w:w="266"/>
        <w:gridCol w:w="2699"/>
        <w:gridCol w:w="1723"/>
      </w:tblGrid>
      <w:tr w:rsidR="00EB2975" w:rsidRPr="00EB2975" w:rsidTr="00012C27">
        <w:trPr>
          <w:cantSplit/>
          <w:jc w:val="center"/>
        </w:trPr>
        <w:tc>
          <w:tcPr>
            <w:tcW w:w="2757"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r w:rsidR="009B62E5" w:rsidRPr="00EB2975">
              <w:rPr>
                <w:color w:val="auto"/>
                <w:sz w:val="20"/>
                <w:lang w:eastAsia="en-US"/>
              </w:rPr>
              <w:t>Expenses = resourses consumed</w:t>
            </w:r>
          </w:p>
        </w:tc>
        <w:tc>
          <w:tcPr>
            <w:tcW w:w="902"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p>
        </w:tc>
        <w:tc>
          <w:tcPr>
            <w:tcW w:w="266" w:type="dxa"/>
            <w:tcBorders>
              <w:top w:val="single" w:sz="4" w:space="0" w:color="auto"/>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Revenue = resources created</w:t>
            </w:r>
          </w:p>
        </w:tc>
        <w:tc>
          <w:tcPr>
            <w:tcW w:w="1723"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Seed used</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Wheat produced</w:t>
            </w:r>
          </w:p>
        </w:tc>
        <w:tc>
          <w:tcPr>
            <w:tcW w:w="1723"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243</w:t>
            </w: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Fertilizer used</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 depreciation</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 depreciation</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Land rental fee</w:t>
            </w:r>
          </w:p>
        </w:tc>
        <w:tc>
          <w:tcPr>
            <w:tcW w:w="902" w:type="dxa"/>
            <w:tcBorders>
              <w:top w:val="nil"/>
              <w:left w:val="nil"/>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right"/>
              <w:rPr>
                <w:i/>
                <w:iCs/>
                <w:color w:val="auto"/>
                <w:sz w:val="20"/>
                <w:lang w:eastAsia="en-US"/>
              </w:rPr>
            </w:pPr>
            <w:r w:rsidRPr="00EB2975">
              <w:rPr>
                <w:i/>
                <w:iCs/>
                <w:color w:val="auto"/>
                <w:sz w:val="20"/>
                <w:lang w:eastAsia="en-US"/>
              </w:rPr>
              <w:t>total</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i/>
                <w:iCs/>
                <w:color w:val="auto"/>
                <w:sz w:val="20"/>
                <w:lang w:eastAsia="en-US"/>
              </w:rPr>
            </w:pPr>
            <w:r w:rsidRPr="00EB2975">
              <w:rPr>
                <w:i/>
                <w:iCs/>
                <w:color w:val="auto"/>
                <w:sz w:val="20"/>
                <w:lang w:eastAsia="en-US"/>
              </w:rPr>
              <w:t>167</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Operating Income</w:t>
            </w:r>
          </w:p>
        </w:tc>
        <w:tc>
          <w:tcPr>
            <w:tcW w:w="902" w:type="dxa"/>
            <w:tcBorders>
              <w:top w:val="nil"/>
              <w:left w:val="nil"/>
              <w:bottom w:val="double" w:sz="6"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76</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i/>
                <w:iCs/>
                <w:color w:val="000080"/>
                <w:sz w:val="20"/>
                <w:lang w:eastAsia="en-US"/>
              </w:rPr>
            </w:pPr>
            <w:r w:rsidRPr="00EB2975">
              <w:rPr>
                <w:i/>
                <w:iCs/>
                <w:color w:val="000080"/>
                <w:sz w:val="20"/>
                <w:lang w:eastAsia="en-US"/>
              </w:rPr>
              <w:t>Debt repayment</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i/>
                <w:iCs/>
                <w:color w:val="000080"/>
                <w:sz w:val="20"/>
                <w:lang w:eastAsia="en-US"/>
              </w:rPr>
            </w:pPr>
            <w:r w:rsidRPr="00EB2975">
              <w:rPr>
                <w:i/>
                <w:iCs/>
                <w:color w:val="000080"/>
                <w:sz w:val="20"/>
                <w:lang w:eastAsia="en-US"/>
              </w:rPr>
              <w:t>20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B62E5">
        <w:trPr>
          <w:cantSplit/>
          <w:jc w:val="center"/>
        </w:trPr>
        <w:tc>
          <w:tcPr>
            <w:tcW w:w="2757" w:type="dxa"/>
            <w:tcBorders>
              <w:top w:val="nil"/>
              <w:left w:val="nil"/>
              <w:bottom w:val="nil"/>
              <w:right w:val="nil"/>
            </w:tcBorders>
            <w:shd w:val="clear" w:color="auto" w:fill="auto"/>
            <w:noWrap/>
            <w:hideMark/>
          </w:tcPr>
          <w:p w:rsidR="00EB2975" w:rsidRPr="00EB2975" w:rsidRDefault="00EB2975" w:rsidP="00EB2975">
            <w:pPr>
              <w:jc w:val="left"/>
              <w:rPr>
                <w:i/>
                <w:iCs/>
                <w:color w:val="000080"/>
                <w:sz w:val="20"/>
                <w:lang w:eastAsia="en-US"/>
              </w:rPr>
            </w:pPr>
            <w:r w:rsidRPr="00EB2975">
              <w:rPr>
                <w:i/>
                <w:iCs/>
                <w:color w:val="000080"/>
                <w:sz w:val="20"/>
                <w:lang w:eastAsia="en-US"/>
              </w:rPr>
              <w:t>Cash flow to business</w:t>
            </w:r>
          </w:p>
        </w:tc>
        <w:tc>
          <w:tcPr>
            <w:tcW w:w="902" w:type="dxa"/>
            <w:tcBorders>
              <w:top w:val="nil"/>
              <w:left w:val="nil"/>
              <w:bottom w:val="nil"/>
              <w:right w:val="nil"/>
            </w:tcBorders>
            <w:shd w:val="clear" w:color="auto" w:fill="auto"/>
            <w:noWrap/>
            <w:hideMark/>
          </w:tcPr>
          <w:p w:rsidR="00EB2975" w:rsidRPr="00EB2975" w:rsidRDefault="00EB2975" w:rsidP="00EB2975">
            <w:pPr>
              <w:jc w:val="right"/>
              <w:rPr>
                <w:i/>
                <w:iCs/>
                <w:color w:val="000080"/>
                <w:sz w:val="20"/>
                <w:lang w:eastAsia="en-US"/>
              </w:rPr>
            </w:pPr>
            <w:r w:rsidRPr="00EB2975">
              <w:rPr>
                <w:i/>
                <w:iCs/>
                <w:color w:val="000080"/>
                <w:sz w:val="20"/>
                <w:lang w:eastAsia="en-US"/>
              </w:rPr>
              <w:t>56</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99"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72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bl>
    <w:p w:rsidR="00EB2975" w:rsidRDefault="00EB2975"/>
    <w:p w:rsidR="00E415FC" w:rsidRDefault="00E415FC" w:rsidP="00E415FC">
      <w:pPr>
        <w:jc w:val="center"/>
        <w:rPr>
          <w:color w:val="auto"/>
          <w:sz w:val="20"/>
          <w:lang w:eastAsia="en-US"/>
        </w:rPr>
      </w:pPr>
      <w:r w:rsidRPr="00EB2975">
        <w:rPr>
          <w:color w:val="auto"/>
          <w:sz w:val="20"/>
          <w:lang w:eastAsia="en-US"/>
        </w:rPr>
        <w:t>Sami - Downstream plot of land</w:t>
      </w:r>
    </w:p>
    <w:p w:rsidR="00E415FC" w:rsidRDefault="00E415FC" w:rsidP="00E415FC">
      <w:pPr>
        <w:jc w:val="center"/>
      </w:pPr>
      <w:r w:rsidRPr="00EB2975">
        <w:rPr>
          <w:color w:val="auto"/>
          <w:sz w:val="20"/>
          <w:lang w:eastAsia="en-US"/>
        </w:rPr>
        <w:t>Income statement</w:t>
      </w:r>
    </w:p>
    <w:p w:rsidR="00E415FC" w:rsidRDefault="00E415FC"/>
    <w:tbl>
      <w:tblPr>
        <w:tblW w:w="7349" w:type="dxa"/>
        <w:jc w:val="center"/>
        <w:tblInd w:w="884" w:type="dxa"/>
        <w:tblLook w:val="04A0"/>
      </w:tblPr>
      <w:tblGrid>
        <w:gridCol w:w="2835"/>
        <w:gridCol w:w="973"/>
        <w:gridCol w:w="2844"/>
        <w:gridCol w:w="697"/>
      </w:tblGrid>
      <w:tr w:rsidR="00E415FC" w:rsidRPr="00EB2975" w:rsidTr="00C8180A">
        <w:trPr>
          <w:cantSplit/>
          <w:jc w:val="center"/>
        </w:trPr>
        <w:tc>
          <w:tcPr>
            <w:tcW w:w="2835" w:type="dxa"/>
            <w:tcBorders>
              <w:top w:val="single" w:sz="4" w:space="0" w:color="auto"/>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Expenses = resourses consumed</w:t>
            </w:r>
          </w:p>
        </w:tc>
        <w:tc>
          <w:tcPr>
            <w:tcW w:w="973" w:type="dxa"/>
            <w:tcBorders>
              <w:top w:val="single" w:sz="4" w:space="0" w:color="auto"/>
              <w:left w:val="nil"/>
              <w:bottom w:val="nil"/>
              <w:right w:val="nil"/>
            </w:tcBorders>
            <w:shd w:val="clear" w:color="auto" w:fill="auto"/>
            <w:noWrap/>
            <w:hideMark/>
          </w:tcPr>
          <w:p w:rsidR="00E415FC" w:rsidRPr="00EB2975" w:rsidRDefault="00E415FC" w:rsidP="00EB2975">
            <w:pPr>
              <w:jc w:val="right"/>
              <w:rPr>
                <w:color w:val="auto"/>
                <w:sz w:val="20"/>
                <w:lang w:eastAsia="en-US"/>
              </w:rPr>
            </w:pPr>
          </w:p>
        </w:tc>
        <w:tc>
          <w:tcPr>
            <w:tcW w:w="2844" w:type="dxa"/>
            <w:tcBorders>
              <w:top w:val="single" w:sz="4" w:space="0" w:color="auto"/>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Revenue = resources created</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Seed used</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10</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Wheat produced</w:t>
            </w:r>
          </w:p>
        </w:tc>
        <w:tc>
          <w:tcPr>
            <w:tcW w:w="697" w:type="dxa"/>
            <w:tcBorders>
              <w:top w:val="nil"/>
              <w:left w:val="nil"/>
              <w:bottom w:val="nil"/>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138</w:t>
            </w: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Fertilizer used</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10</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Ox depreciation</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4</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Plow depreciation</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1</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Land rental fee</w:t>
            </w:r>
          </w:p>
        </w:tc>
        <w:tc>
          <w:tcPr>
            <w:tcW w:w="973" w:type="dxa"/>
            <w:tcBorders>
              <w:top w:val="nil"/>
              <w:left w:val="nil"/>
              <w:bottom w:val="single" w:sz="8" w:space="0" w:color="auto"/>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60</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right"/>
              <w:rPr>
                <w:i/>
                <w:iCs/>
                <w:color w:val="auto"/>
                <w:sz w:val="20"/>
                <w:lang w:eastAsia="en-US"/>
              </w:rPr>
            </w:pPr>
            <w:r w:rsidRPr="00EB2975">
              <w:rPr>
                <w:i/>
                <w:iCs/>
                <w:color w:val="auto"/>
                <w:sz w:val="20"/>
                <w:lang w:eastAsia="en-US"/>
              </w:rPr>
              <w:t>total</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i/>
                <w:iCs/>
                <w:color w:val="auto"/>
                <w:sz w:val="20"/>
                <w:lang w:eastAsia="en-US"/>
              </w:rPr>
            </w:pPr>
            <w:r w:rsidRPr="00EB2975">
              <w:rPr>
                <w:i/>
                <w:iCs/>
                <w:color w:val="auto"/>
                <w:sz w:val="20"/>
                <w:lang w:eastAsia="en-US"/>
              </w:rPr>
              <w:t>85</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Income</w:t>
            </w:r>
          </w:p>
        </w:tc>
        <w:tc>
          <w:tcPr>
            <w:tcW w:w="973" w:type="dxa"/>
            <w:tcBorders>
              <w:top w:val="nil"/>
              <w:left w:val="nil"/>
              <w:bottom w:val="double" w:sz="6" w:space="0" w:color="auto"/>
              <w:right w:val="nil"/>
            </w:tcBorders>
            <w:shd w:val="clear" w:color="auto" w:fill="auto"/>
            <w:noWrap/>
            <w:hideMark/>
          </w:tcPr>
          <w:p w:rsidR="00E415FC" w:rsidRPr="00EB2975" w:rsidRDefault="00E415FC" w:rsidP="00EB2975">
            <w:pPr>
              <w:jc w:val="right"/>
              <w:rPr>
                <w:color w:val="auto"/>
                <w:sz w:val="20"/>
                <w:lang w:eastAsia="en-US"/>
              </w:rPr>
            </w:pPr>
            <w:r w:rsidRPr="00EB2975">
              <w:rPr>
                <w:color w:val="auto"/>
                <w:sz w:val="20"/>
                <w:lang w:eastAsia="en-US"/>
              </w:rPr>
              <w:t>53</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i/>
                <w:iCs/>
                <w:color w:val="000080"/>
                <w:sz w:val="20"/>
                <w:lang w:eastAsia="en-US"/>
              </w:rPr>
            </w:pPr>
            <w:r w:rsidRPr="00EB2975">
              <w:rPr>
                <w:i/>
                <w:iCs/>
                <w:color w:val="000080"/>
                <w:sz w:val="20"/>
                <w:lang w:eastAsia="en-US"/>
              </w:rPr>
              <w:t>Debt repayment</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i/>
                <w:iCs/>
                <w:color w:val="000080"/>
                <w:sz w:val="20"/>
                <w:lang w:eastAsia="en-US"/>
              </w:rPr>
            </w:pPr>
            <w:r w:rsidRPr="00EB2975">
              <w:rPr>
                <w:i/>
                <w:iCs/>
                <w:color w:val="000080"/>
                <w:sz w:val="20"/>
                <w:lang w:eastAsia="en-US"/>
              </w:rPr>
              <w:t>30</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r w:rsidR="00E415FC" w:rsidRPr="00EB2975" w:rsidTr="00C8180A">
        <w:trPr>
          <w:cantSplit/>
          <w:jc w:val="center"/>
        </w:trPr>
        <w:tc>
          <w:tcPr>
            <w:tcW w:w="2835" w:type="dxa"/>
            <w:tcBorders>
              <w:top w:val="nil"/>
              <w:left w:val="nil"/>
              <w:bottom w:val="nil"/>
              <w:right w:val="nil"/>
            </w:tcBorders>
            <w:shd w:val="clear" w:color="auto" w:fill="auto"/>
            <w:noWrap/>
            <w:hideMark/>
          </w:tcPr>
          <w:p w:rsidR="00E415FC" w:rsidRPr="00EB2975" w:rsidRDefault="00E415FC" w:rsidP="00EB2975">
            <w:pPr>
              <w:jc w:val="left"/>
              <w:rPr>
                <w:i/>
                <w:iCs/>
                <w:color w:val="000080"/>
                <w:sz w:val="20"/>
                <w:lang w:eastAsia="en-US"/>
              </w:rPr>
            </w:pPr>
            <w:r w:rsidRPr="00EB2975">
              <w:rPr>
                <w:i/>
                <w:iCs/>
                <w:color w:val="000080"/>
                <w:sz w:val="20"/>
                <w:lang w:eastAsia="en-US"/>
              </w:rPr>
              <w:t>cash flow to business</w:t>
            </w:r>
          </w:p>
        </w:tc>
        <w:tc>
          <w:tcPr>
            <w:tcW w:w="973" w:type="dxa"/>
            <w:tcBorders>
              <w:top w:val="nil"/>
              <w:left w:val="nil"/>
              <w:bottom w:val="nil"/>
              <w:right w:val="nil"/>
            </w:tcBorders>
            <w:shd w:val="clear" w:color="auto" w:fill="auto"/>
            <w:noWrap/>
            <w:hideMark/>
          </w:tcPr>
          <w:p w:rsidR="00E415FC" w:rsidRPr="00EB2975" w:rsidRDefault="00E415FC" w:rsidP="00EB2975">
            <w:pPr>
              <w:jc w:val="right"/>
              <w:rPr>
                <w:i/>
                <w:iCs/>
                <w:color w:val="000080"/>
                <w:sz w:val="20"/>
                <w:lang w:eastAsia="en-US"/>
              </w:rPr>
            </w:pPr>
            <w:r w:rsidRPr="00EB2975">
              <w:rPr>
                <w:i/>
                <w:iCs/>
                <w:color w:val="000080"/>
                <w:sz w:val="20"/>
                <w:lang w:eastAsia="en-US"/>
              </w:rPr>
              <w:t>23</w:t>
            </w:r>
          </w:p>
        </w:tc>
        <w:tc>
          <w:tcPr>
            <w:tcW w:w="2844" w:type="dxa"/>
            <w:tcBorders>
              <w:top w:val="nil"/>
              <w:left w:val="single" w:sz="4" w:space="0" w:color="auto"/>
              <w:bottom w:val="nil"/>
              <w:right w:val="nil"/>
            </w:tcBorders>
            <w:shd w:val="clear" w:color="auto" w:fill="auto"/>
            <w:noWrap/>
            <w:hideMark/>
          </w:tcPr>
          <w:p w:rsidR="00E415FC" w:rsidRPr="00EB2975" w:rsidRDefault="00E415FC" w:rsidP="00EB2975">
            <w:pPr>
              <w:jc w:val="left"/>
              <w:rPr>
                <w:color w:val="auto"/>
                <w:sz w:val="20"/>
                <w:lang w:eastAsia="en-US"/>
              </w:rPr>
            </w:pPr>
            <w:r w:rsidRPr="00EB2975">
              <w:rPr>
                <w:color w:val="auto"/>
                <w:sz w:val="20"/>
                <w:lang w:eastAsia="en-US"/>
              </w:rPr>
              <w:t> </w:t>
            </w:r>
          </w:p>
        </w:tc>
        <w:tc>
          <w:tcPr>
            <w:tcW w:w="697" w:type="dxa"/>
            <w:tcBorders>
              <w:top w:val="nil"/>
              <w:left w:val="nil"/>
              <w:bottom w:val="nil"/>
              <w:right w:val="nil"/>
            </w:tcBorders>
            <w:shd w:val="clear" w:color="auto" w:fill="auto"/>
            <w:noWrap/>
            <w:hideMark/>
          </w:tcPr>
          <w:p w:rsidR="00E415FC" w:rsidRPr="00EB2975" w:rsidRDefault="00E415FC" w:rsidP="00EB2975">
            <w:pPr>
              <w:jc w:val="left"/>
              <w:rPr>
                <w:color w:val="auto"/>
                <w:sz w:val="20"/>
                <w:lang w:eastAsia="en-US"/>
              </w:rPr>
            </w:pPr>
          </w:p>
        </w:tc>
      </w:tr>
    </w:tbl>
    <w:p w:rsidR="00EB2975" w:rsidRDefault="00EB2975"/>
    <w:p w:rsidR="00E069CC" w:rsidRDefault="00E069CC" w:rsidP="00E069CC">
      <w:pPr>
        <w:keepNext/>
        <w:jc w:val="center"/>
        <w:rPr>
          <w:color w:val="auto"/>
          <w:sz w:val="20"/>
          <w:lang w:eastAsia="en-US"/>
        </w:rPr>
      </w:pPr>
      <w:r w:rsidRPr="00EB2975">
        <w:rPr>
          <w:color w:val="auto"/>
          <w:sz w:val="20"/>
          <w:lang w:eastAsia="en-US"/>
        </w:rPr>
        <w:t>Anis - River bend plot of land</w:t>
      </w:r>
    </w:p>
    <w:p w:rsidR="00E069CC" w:rsidRDefault="00E069CC" w:rsidP="00E069CC">
      <w:pPr>
        <w:keepNext/>
        <w:jc w:val="center"/>
        <w:rPr>
          <w:color w:val="auto"/>
          <w:sz w:val="20"/>
          <w:lang w:eastAsia="en-US"/>
        </w:rPr>
      </w:pPr>
      <w:r w:rsidRPr="00EB2975">
        <w:rPr>
          <w:color w:val="auto"/>
          <w:sz w:val="20"/>
          <w:u w:val="single"/>
          <w:lang w:eastAsia="en-US"/>
        </w:rPr>
        <w:t>Fluctuation of sellable wheat (cash)</w:t>
      </w:r>
    </w:p>
    <w:p w:rsidR="00E069CC" w:rsidRDefault="00E069CC"/>
    <w:tbl>
      <w:tblPr>
        <w:tblW w:w="7638" w:type="dxa"/>
        <w:jc w:val="center"/>
        <w:tblInd w:w="250" w:type="dxa"/>
        <w:tblLook w:val="04A0"/>
      </w:tblPr>
      <w:tblGrid>
        <w:gridCol w:w="2538"/>
        <w:gridCol w:w="222"/>
        <w:gridCol w:w="735"/>
        <w:gridCol w:w="3676"/>
        <w:gridCol w:w="42"/>
        <w:gridCol w:w="425"/>
      </w:tblGrid>
      <w:tr w:rsidR="00EB2975" w:rsidRPr="00EB2975" w:rsidTr="009C4B14">
        <w:trPr>
          <w:cantSplit/>
          <w:jc w:val="center"/>
        </w:trPr>
        <w:tc>
          <w:tcPr>
            <w:tcW w:w="253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4633" w:type="dxa"/>
            <w:gridSpan w:val="3"/>
            <w:tcBorders>
              <w:top w:val="nil"/>
              <w:left w:val="nil"/>
              <w:bottom w:val="nil"/>
              <w:right w:val="nil"/>
            </w:tcBorders>
            <w:shd w:val="clear" w:color="auto" w:fill="auto"/>
            <w:noWrap/>
            <w:hideMark/>
          </w:tcPr>
          <w:p w:rsidR="00EB2975" w:rsidRPr="00EB2975" w:rsidRDefault="00EB2975" w:rsidP="00EB2975">
            <w:pPr>
              <w:jc w:val="left"/>
              <w:rPr>
                <w:color w:val="auto"/>
                <w:sz w:val="20"/>
                <w:u w:val="single"/>
                <w:lang w:eastAsia="en-US"/>
              </w:rPr>
            </w:pPr>
          </w:p>
        </w:tc>
        <w:tc>
          <w:tcPr>
            <w:tcW w:w="467"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C4B14">
        <w:trPr>
          <w:cantSplit/>
          <w:jc w:val="center"/>
        </w:trPr>
        <w:tc>
          <w:tcPr>
            <w:tcW w:w="253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Wheat created</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735" w:type="dxa"/>
            <w:tcBorders>
              <w:top w:val="nil"/>
              <w:left w:val="single" w:sz="4" w:space="0" w:color="auto"/>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243</w:t>
            </w:r>
          </w:p>
        </w:tc>
        <w:tc>
          <w:tcPr>
            <w:tcW w:w="367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(i.e. 223+20)</w:t>
            </w:r>
          </w:p>
        </w:tc>
        <w:tc>
          <w:tcPr>
            <w:tcW w:w="467"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069CC" w:rsidRPr="00EB2975" w:rsidTr="009C4B14">
        <w:trPr>
          <w:cantSplit/>
          <w:jc w:val="center"/>
        </w:trPr>
        <w:tc>
          <w:tcPr>
            <w:tcW w:w="2538" w:type="dxa"/>
            <w:tcBorders>
              <w:top w:val="nil"/>
              <w:left w:val="nil"/>
              <w:bottom w:val="nil"/>
              <w:right w:val="nil"/>
            </w:tcBorders>
            <w:shd w:val="clear" w:color="auto" w:fill="auto"/>
            <w:noWrap/>
            <w:hideMark/>
          </w:tcPr>
          <w:p w:rsidR="00E069CC" w:rsidRPr="00EB2975" w:rsidRDefault="00E069CC" w:rsidP="00EB2975">
            <w:pPr>
              <w:jc w:val="left"/>
              <w:rPr>
                <w:color w:val="auto"/>
                <w:sz w:val="20"/>
                <w:lang w:eastAsia="en-US"/>
              </w:rPr>
            </w:pPr>
            <w:r w:rsidRPr="00EB2975">
              <w:rPr>
                <w:color w:val="auto"/>
                <w:sz w:val="20"/>
                <w:lang w:eastAsia="en-US"/>
              </w:rPr>
              <w:t>- Wheat withdrawn</w:t>
            </w:r>
          </w:p>
        </w:tc>
        <w:tc>
          <w:tcPr>
            <w:tcW w:w="222" w:type="dxa"/>
            <w:tcBorders>
              <w:top w:val="nil"/>
              <w:left w:val="nil"/>
              <w:bottom w:val="nil"/>
              <w:right w:val="nil"/>
            </w:tcBorders>
            <w:shd w:val="clear" w:color="auto" w:fill="auto"/>
            <w:noWrap/>
            <w:hideMark/>
          </w:tcPr>
          <w:p w:rsidR="00E069CC" w:rsidRPr="00EB2975" w:rsidRDefault="00E069CC" w:rsidP="00EB2975">
            <w:pPr>
              <w:jc w:val="left"/>
              <w:rPr>
                <w:color w:val="auto"/>
                <w:sz w:val="20"/>
                <w:lang w:eastAsia="en-US"/>
              </w:rPr>
            </w:pPr>
          </w:p>
        </w:tc>
        <w:tc>
          <w:tcPr>
            <w:tcW w:w="735" w:type="dxa"/>
            <w:tcBorders>
              <w:top w:val="nil"/>
              <w:left w:val="single" w:sz="4" w:space="0" w:color="auto"/>
              <w:bottom w:val="nil"/>
              <w:right w:val="nil"/>
            </w:tcBorders>
            <w:shd w:val="clear" w:color="auto" w:fill="auto"/>
            <w:noWrap/>
            <w:hideMark/>
          </w:tcPr>
          <w:p w:rsidR="00E069CC" w:rsidRPr="00EB2975" w:rsidRDefault="00E069CC" w:rsidP="00EB2975">
            <w:pPr>
              <w:jc w:val="right"/>
              <w:rPr>
                <w:color w:val="auto"/>
                <w:sz w:val="20"/>
                <w:lang w:eastAsia="en-US"/>
              </w:rPr>
            </w:pPr>
            <w:r w:rsidRPr="00EB2975">
              <w:rPr>
                <w:color w:val="auto"/>
                <w:sz w:val="20"/>
                <w:lang w:eastAsia="en-US"/>
              </w:rPr>
              <w:t>-20</w:t>
            </w:r>
          </w:p>
        </w:tc>
        <w:tc>
          <w:tcPr>
            <w:tcW w:w="3718" w:type="dxa"/>
            <w:gridSpan w:val="2"/>
            <w:tcBorders>
              <w:top w:val="nil"/>
              <w:left w:val="nil"/>
              <w:bottom w:val="nil"/>
              <w:right w:val="nil"/>
            </w:tcBorders>
            <w:shd w:val="clear" w:color="auto" w:fill="auto"/>
            <w:noWrap/>
            <w:hideMark/>
          </w:tcPr>
          <w:p w:rsidR="00E069CC" w:rsidRPr="00EB2975" w:rsidRDefault="00E069CC" w:rsidP="00EB2975">
            <w:pPr>
              <w:jc w:val="left"/>
              <w:rPr>
                <w:color w:val="auto"/>
                <w:sz w:val="20"/>
                <w:lang w:eastAsia="en-US"/>
              </w:rPr>
            </w:pPr>
            <w:r w:rsidRPr="00EB2975">
              <w:rPr>
                <w:color w:val="auto"/>
                <w:sz w:val="20"/>
                <w:lang w:eastAsia="en-US"/>
              </w:rPr>
              <w:t>(equivalent to debt repayment)</w:t>
            </w:r>
          </w:p>
        </w:tc>
        <w:tc>
          <w:tcPr>
            <w:tcW w:w="425" w:type="dxa"/>
            <w:tcBorders>
              <w:top w:val="nil"/>
              <w:left w:val="nil"/>
              <w:bottom w:val="nil"/>
              <w:right w:val="nil"/>
            </w:tcBorders>
            <w:shd w:val="clear" w:color="auto" w:fill="auto"/>
          </w:tcPr>
          <w:p w:rsidR="00E069CC" w:rsidRPr="00EB2975" w:rsidRDefault="00E069CC" w:rsidP="00EB2975">
            <w:pPr>
              <w:jc w:val="left"/>
              <w:rPr>
                <w:color w:val="auto"/>
                <w:sz w:val="20"/>
                <w:lang w:eastAsia="en-US"/>
              </w:rPr>
            </w:pPr>
          </w:p>
        </w:tc>
      </w:tr>
      <w:tr w:rsidR="00EB2975" w:rsidRPr="00EB2975" w:rsidTr="009C4B14">
        <w:trPr>
          <w:cantSplit/>
          <w:jc w:val="center"/>
        </w:trPr>
        <w:tc>
          <w:tcPr>
            <w:tcW w:w="253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Reimbursement of costs</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735" w:type="dxa"/>
            <w:tcBorders>
              <w:top w:val="nil"/>
              <w:left w:val="single" w:sz="4" w:space="0" w:color="auto"/>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-44</w:t>
            </w:r>
          </w:p>
        </w:tc>
        <w:tc>
          <w:tcPr>
            <w:tcW w:w="367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(44 to Sheik Selim)</w:t>
            </w:r>
          </w:p>
        </w:tc>
        <w:tc>
          <w:tcPr>
            <w:tcW w:w="467"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9C4B14">
        <w:trPr>
          <w:cantSplit/>
          <w:jc w:val="center"/>
        </w:trPr>
        <w:tc>
          <w:tcPr>
            <w:tcW w:w="253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 available</w:t>
            </w:r>
          </w:p>
        </w:tc>
        <w:tc>
          <w:tcPr>
            <w:tcW w:w="222"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735" w:type="dxa"/>
            <w:tcBorders>
              <w:top w:val="nil"/>
              <w:left w:val="single" w:sz="4" w:space="0" w:color="auto"/>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179</w:t>
            </w:r>
          </w:p>
        </w:tc>
        <w:tc>
          <w:tcPr>
            <w:tcW w:w="367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467" w:type="dxa"/>
            <w:gridSpan w:val="2"/>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bl>
    <w:p w:rsidR="00EB2975" w:rsidRDefault="00EB2975"/>
    <w:p w:rsidR="0002450D" w:rsidRDefault="0002450D" w:rsidP="0002450D">
      <w:pPr>
        <w:jc w:val="center"/>
        <w:rPr>
          <w:color w:val="auto"/>
          <w:sz w:val="20"/>
          <w:lang w:eastAsia="en-US"/>
        </w:rPr>
      </w:pPr>
      <w:r w:rsidRPr="00EB2975">
        <w:rPr>
          <w:color w:val="auto"/>
          <w:sz w:val="20"/>
          <w:lang w:eastAsia="en-US"/>
        </w:rPr>
        <w:t>Sami - Downstream plot of land</w:t>
      </w:r>
    </w:p>
    <w:p w:rsidR="0002450D" w:rsidRDefault="0002450D" w:rsidP="0002450D">
      <w:pPr>
        <w:jc w:val="center"/>
        <w:rPr>
          <w:color w:val="auto"/>
          <w:sz w:val="20"/>
          <w:lang w:eastAsia="en-US"/>
        </w:rPr>
      </w:pPr>
      <w:r w:rsidRPr="00EB2975">
        <w:rPr>
          <w:color w:val="auto"/>
          <w:sz w:val="20"/>
          <w:lang w:eastAsia="en-US"/>
        </w:rPr>
        <w:t>Fluctuation of sellable wheat (cash)</w:t>
      </w:r>
    </w:p>
    <w:p w:rsidR="0002450D" w:rsidRDefault="0002450D"/>
    <w:tbl>
      <w:tblPr>
        <w:tblW w:w="6512" w:type="dxa"/>
        <w:jc w:val="center"/>
        <w:tblInd w:w="742" w:type="dxa"/>
        <w:tblLook w:val="04A0"/>
      </w:tblPr>
      <w:tblGrid>
        <w:gridCol w:w="2676"/>
        <w:gridCol w:w="1001"/>
        <w:gridCol w:w="1709"/>
        <w:gridCol w:w="1126"/>
      </w:tblGrid>
      <w:tr w:rsidR="00E27C8C" w:rsidRPr="00EB2975" w:rsidTr="00E27C8C">
        <w:trPr>
          <w:cantSplit/>
          <w:jc w:val="center"/>
        </w:trPr>
        <w:tc>
          <w:tcPr>
            <w:tcW w:w="267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r w:rsidRPr="00EB2975">
              <w:rPr>
                <w:color w:val="auto"/>
                <w:sz w:val="20"/>
                <w:lang w:eastAsia="en-US"/>
              </w:rPr>
              <w:t>Wheat created</w:t>
            </w:r>
          </w:p>
        </w:tc>
        <w:tc>
          <w:tcPr>
            <w:tcW w:w="1001" w:type="dxa"/>
            <w:tcBorders>
              <w:top w:val="nil"/>
              <w:left w:val="single" w:sz="4" w:space="0" w:color="auto"/>
              <w:bottom w:val="nil"/>
              <w:right w:val="nil"/>
            </w:tcBorders>
            <w:shd w:val="clear" w:color="auto" w:fill="auto"/>
            <w:noWrap/>
            <w:hideMark/>
          </w:tcPr>
          <w:p w:rsidR="00E27C8C" w:rsidRPr="00EB2975" w:rsidRDefault="00E27C8C" w:rsidP="00EB2975">
            <w:pPr>
              <w:jc w:val="right"/>
              <w:rPr>
                <w:color w:val="auto"/>
                <w:sz w:val="20"/>
                <w:lang w:eastAsia="en-US"/>
              </w:rPr>
            </w:pPr>
            <w:r w:rsidRPr="00EB2975">
              <w:rPr>
                <w:color w:val="auto"/>
                <w:sz w:val="20"/>
                <w:lang w:eastAsia="en-US"/>
              </w:rPr>
              <w:t>138</w:t>
            </w:r>
          </w:p>
        </w:tc>
        <w:tc>
          <w:tcPr>
            <w:tcW w:w="1709"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c>
          <w:tcPr>
            <w:tcW w:w="112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r>
      <w:tr w:rsidR="00E27C8C" w:rsidRPr="00EB2975" w:rsidTr="00E27C8C">
        <w:trPr>
          <w:cantSplit/>
          <w:jc w:val="center"/>
        </w:trPr>
        <w:tc>
          <w:tcPr>
            <w:tcW w:w="267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r w:rsidRPr="00EB2975">
              <w:rPr>
                <w:color w:val="auto"/>
                <w:sz w:val="20"/>
                <w:lang w:eastAsia="en-US"/>
              </w:rPr>
              <w:t>- Wheat withdrawn</w:t>
            </w:r>
          </w:p>
        </w:tc>
        <w:tc>
          <w:tcPr>
            <w:tcW w:w="1001" w:type="dxa"/>
            <w:tcBorders>
              <w:top w:val="nil"/>
              <w:left w:val="single" w:sz="4" w:space="0" w:color="auto"/>
              <w:bottom w:val="nil"/>
              <w:right w:val="nil"/>
            </w:tcBorders>
            <w:shd w:val="clear" w:color="auto" w:fill="auto"/>
            <w:noWrap/>
            <w:hideMark/>
          </w:tcPr>
          <w:p w:rsidR="00E27C8C" w:rsidRPr="00EB2975" w:rsidRDefault="00E27C8C" w:rsidP="00EB2975">
            <w:pPr>
              <w:jc w:val="right"/>
              <w:rPr>
                <w:color w:val="auto"/>
                <w:sz w:val="20"/>
                <w:lang w:eastAsia="en-US"/>
              </w:rPr>
            </w:pPr>
            <w:r w:rsidRPr="00EB2975">
              <w:rPr>
                <w:color w:val="auto"/>
                <w:sz w:val="20"/>
                <w:lang w:eastAsia="en-US"/>
              </w:rPr>
              <w:t>-30</w:t>
            </w:r>
          </w:p>
        </w:tc>
        <w:tc>
          <w:tcPr>
            <w:tcW w:w="2835" w:type="dxa"/>
            <w:gridSpan w:val="2"/>
            <w:tcBorders>
              <w:top w:val="nil"/>
              <w:left w:val="nil"/>
              <w:bottom w:val="nil"/>
              <w:right w:val="nil"/>
            </w:tcBorders>
            <w:shd w:val="clear" w:color="auto" w:fill="auto"/>
            <w:noWrap/>
            <w:hideMark/>
          </w:tcPr>
          <w:p w:rsidR="00E27C8C" w:rsidRPr="00EB2975" w:rsidRDefault="003E4A42" w:rsidP="00EB2975">
            <w:pPr>
              <w:jc w:val="left"/>
              <w:rPr>
                <w:color w:val="auto"/>
                <w:sz w:val="20"/>
                <w:lang w:eastAsia="en-US"/>
              </w:rPr>
            </w:pPr>
            <w:r>
              <w:rPr>
                <w:color w:val="auto"/>
                <w:sz w:val="20"/>
                <w:lang w:eastAsia="en-US"/>
              </w:rPr>
              <w:t>(</w:t>
            </w:r>
            <w:r w:rsidR="00E27C8C" w:rsidRPr="00EB2975">
              <w:rPr>
                <w:color w:val="auto"/>
                <w:sz w:val="20"/>
                <w:lang w:eastAsia="en-US"/>
              </w:rPr>
              <w:t>equivalent to debt repayment)</w:t>
            </w:r>
          </w:p>
        </w:tc>
      </w:tr>
      <w:tr w:rsidR="00E27C8C" w:rsidRPr="00EB2975" w:rsidTr="00E27C8C">
        <w:trPr>
          <w:cantSplit/>
          <w:jc w:val="center"/>
        </w:trPr>
        <w:tc>
          <w:tcPr>
            <w:tcW w:w="267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r w:rsidRPr="00EB2975">
              <w:rPr>
                <w:color w:val="auto"/>
                <w:sz w:val="20"/>
                <w:lang w:eastAsia="en-US"/>
              </w:rPr>
              <w:t>- Payment of costs to S. Selim</w:t>
            </w:r>
          </w:p>
        </w:tc>
        <w:tc>
          <w:tcPr>
            <w:tcW w:w="1001" w:type="dxa"/>
            <w:tcBorders>
              <w:top w:val="nil"/>
              <w:left w:val="single" w:sz="4" w:space="0" w:color="auto"/>
              <w:bottom w:val="nil"/>
              <w:right w:val="nil"/>
            </w:tcBorders>
            <w:shd w:val="clear" w:color="auto" w:fill="auto"/>
            <w:noWrap/>
            <w:hideMark/>
          </w:tcPr>
          <w:p w:rsidR="00E27C8C" w:rsidRPr="00EB2975" w:rsidRDefault="00E27C8C" w:rsidP="00EB2975">
            <w:pPr>
              <w:jc w:val="right"/>
              <w:rPr>
                <w:color w:val="auto"/>
                <w:sz w:val="20"/>
                <w:lang w:eastAsia="en-US"/>
              </w:rPr>
            </w:pPr>
            <w:r w:rsidRPr="00EB2975">
              <w:rPr>
                <w:color w:val="auto"/>
                <w:sz w:val="20"/>
                <w:lang w:eastAsia="en-US"/>
              </w:rPr>
              <w:t>-24</w:t>
            </w:r>
          </w:p>
        </w:tc>
        <w:tc>
          <w:tcPr>
            <w:tcW w:w="1709"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c>
          <w:tcPr>
            <w:tcW w:w="112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r>
      <w:tr w:rsidR="00E27C8C" w:rsidRPr="00EB2975" w:rsidTr="00E27C8C">
        <w:trPr>
          <w:cantSplit/>
          <w:jc w:val="center"/>
        </w:trPr>
        <w:tc>
          <w:tcPr>
            <w:tcW w:w="267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r w:rsidRPr="00EB2975">
              <w:rPr>
                <w:color w:val="auto"/>
                <w:sz w:val="20"/>
                <w:lang w:eastAsia="en-US"/>
              </w:rPr>
              <w:t>- Payment to Mahmoud</w:t>
            </w:r>
          </w:p>
        </w:tc>
        <w:tc>
          <w:tcPr>
            <w:tcW w:w="1001" w:type="dxa"/>
            <w:tcBorders>
              <w:top w:val="nil"/>
              <w:left w:val="single" w:sz="4" w:space="0" w:color="auto"/>
              <w:bottom w:val="single" w:sz="8" w:space="0" w:color="auto"/>
              <w:right w:val="nil"/>
            </w:tcBorders>
            <w:shd w:val="clear" w:color="auto" w:fill="auto"/>
            <w:noWrap/>
            <w:hideMark/>
          </w:tcPr>
          <w:p w:rsidR="00E27C8C" w:rsidRPr="00EB2975" w:rsidRDefault="00E27C8C" w:rsidP="00EB2975">
            <w:pPr>
              <w:jc w:val="right"/>
              <w:rPr>
                <w:color w:val="auto"/>
                <w:sz w:val="20"/>
                <w:lang w:eastAsia="en-US"/>
              </w:rPr>
            </w:pPr>
            <w:r w:rsidRPr="00EB2975">
              <w:rPr>
                <w:color w:val="auto"/>
                <w:sz w:val="20"/>
                <w:lang w:eastAsia="en-US"/>
              </w:rPr>
              <w:t>-3</w:t>
            </w:r>
          </w:p>
        </w:tc>
        <w:tc>
          <w:tcPr>
            <w:tcW w:w="1709"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c>
          <w:tcPr>
            <w:tcW w:w="112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r>
      <w:tr w:rsidR="00E27C8C" w:rsidRPr="00EB2975" w:rsidTr="00E27C8C">
        <w:trPr>
          <w:cantSplit/>
          <w:jc w:val="center"/>
        </w:trPr>
        <w:tc>
          <w:tcPr>
            <w:tcW w:w="267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r w:rsidRPr="00EB2975">
              <w:rPr>
                <w:color w:val="auto"/>
                <w:sz w:val="20"/>
                <w:lang w:eastAsia="en-US"/>
              </w:rPr>
              <w:t>Sellable wheat available</w:t>
            </w:r>
          </w:p>
        </w:tc>
        <w:tc>
          <w:tcPr>
            <w:tcW w:w="1001" w:type="dxa"/>
            <w:tcBorders>
              <w:top w:val="nil"/>
              <w:left w:val="single" w:sz="4" w:space="0" w:color="auto"/>
              <w:bottom w:val="nil"/>
              <w:right w:val="nil"/>
            </w:tcBorders>
            <w:shd w:val="clear" w:color="auto" w:fill="auto"/>
            <w:noWrap/>
            <w:hideMark/>
          </w:tcPr>
          <w:p w:rsidR="00E27C8C" w:rsidRPr="00EB2975" w:rsidRDefault="00E27C8C" w:rsidP="00EB2975">
            <w:pPr>
              <w:jc w:val="right"/>
              <w:rPr>
                <w:color w:val="auto"/>
                <w:sz w:val="20"/>
                <w:lang w:eastAsia="en-US"/>
              </w:rPr>
            </w:pPr>
            <w:r w:rsidRPr="00EB2975">
              <w:rPr>
                <w:color w:val="auto"/>
                <w:sz w:val="20"/>
                <w:lang w:eastAsia="en-US"/>
              </w:rPr>
              <w:t>81</w:t>
            </w:r>
          </w:p>
        </w:tc>
        <w:tc>
          <w:tcPr>
            <w:tcW w:w="1709"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c>
          <w:tcPr>
            <w:tcW w:w="1126" w:type="dxa"/>
            <w:tcBorders>
              <w:top w:val="nil"/>
              <w:left w:val="nil"/>
              <w:bottom w:val="nil"/>
              <w:right w:val="nil"/>
            </w:tcBorders>
            <w:shd w:val="clear" w:color="auto" w:fill="auto"/>
            <w:noWrap/>
            <w:hideMark/>
          </w:tcPr>
          <w:p w:rsidR="00E27C8C" w:rsidRPr="00EB2975" w:rsidRDefault="00E27C8C" w:rsidP="00EB2975">
            <w:pPr>
              <w:jc w:val="left"/>
              <w:rPr>
                <w:color w:val="auto"/>
                <w:sz w:val="20"/>
                <w:lang w:eastAsia="en-US"/>
              </w:rPr>
            </w:pPr>
          </w:p>
        </w:tc>
      </w:tr>
    </w:tbl>
    <w:p w:rsidR="00EB2975" w:rsidRDefault="00EB2975"/>
    <w:p w:rsidR="00BB704A" w:rsidRDefault="00BB704A" w:rsidP="00BB704A">
      <w:pPr>
        <w:keepNext/>
        <w:jc w:val="center"/>
        <w:rPr>
          <w:color w:val="auto"/>
          <w:sz w:val="20"/>
          <w:lang w:eastAsia="en-US"/>
        </w:rPr>
      </w:pPr>
      <w:r w:rsidRPr="00EB2975">
        <w:rPr>
          <w:color w:val="auto"/>
          <w:sz w:val="20"/>
          <w:lang w:eastAsia="en-US"/>
        </w:rPr>
        <w:t>Anis - River bend plot of land</w:t>
      </w:r>
    </w:p>
    <w:p w:rsidR="00BB704A" w:rsidRDefault="00BB704A" w:rsidP="00BB704A">
      <w:pPr>
        <w:jc w:val="center"/>
      </w:pPr>
      <w:r w:rsidRPr="00EB2975">
        <w:rPr>
          <w:color w:val="auto"/>
          <w:sz w:val="20"/>
          <w:lang w:eastAsia="en-US"/>
        </w:rPr>
        <w:t>Closing Balance sheet</w:t>
      </w:r>
    </w:p>
    <w:p w:rsidR="00BB704A" w:rsidRDefault="00BB704A" w:rsidP="00EB132E">
      <w:pPr>
        <w:jc w:val="center"/>
      </w:pPr>
    </w:p>
    <w:tbl>
      <w:tblPr>
        <w:tblW w:w="7771" w:type="dxa"/>
        <w:jc w:val="center"/>
        <w:tblInd w:w="871" w:type="dxa"/>
        <w:tblLook w:val="04A0"/>
      </w:tblPr>
      <w:tblGrid>
        <w:gridCol w:w="2581"/>
        <w:gridCol w:w="868"/>
        <w:gridCol w:w="266"/>
        <w:gridCol w:w="2956"/>
        <w:gridCol w:w="1100"/>
      </w:tblGrid>
      <w:tr w:rsidR="00EB2975" w:rsidRPr="00EB2975" w:rsidTr="00CD6AC9">
        <w:trPr>
          <w:cantSplit/>
          <w:jc w:val="center"/>
        </w:trPr>
        <w:tc>
          <w:tcPr>
            <w:tcW w:w="2581" w:type="dxa"/>
            <w:tcBorders>
              <w:top w:val="nil"/>
              <w:left w:val="nil"/>
              <w:bottom w:val="single" w:sz="4" w:space="0" w:color="auto"/>
              <w:right w:val="nil"/>
            </w:tcBorders>
            <w:shd w:val="clear" w:color="auto" w:fill="auto"/>
            <w:noWrap/>
            <w:hideMark/>
          </w:tcPr>
          <w:p w:rsidR="00EB2975" w:rsidRPr="00EB2975" w:rsidRDefault="00EB2975" w:rsidP="00EB132E">
            <w:pPr>
              <w:jc w:val="center"/>
              <w:rPr>
                <w:i/>
                <w:iCs/>
                <w:color w:val="auto"/>
                <w:sz w:val="20"/>
                <w:lang w:eastAsia="en-US"/>
              </w:rPr>
            </w:pPr>
            <w:r w:rsidRPr="00EB2975">
              <w:rPr>
                <w:i/>
                <w:iCs/>
                <w:color w:val="auto"/>
                <w:sz w:val="20"/>
                <w:lang w:eastAsia="en-US"/>
              </w:rPr>
              <w:t>Assets</w:t>
            </w:r>
          </w:p>
        </w:tc>
        <w:tc>
          <w:tcPr>
            <w:tcW w:w="868" w:type="dxa"/>
            <w:tcBorders>
              <w:top w:val="nil"/>
              <w:left w:val="nil"/>
              <w:bottom w:val="single" w:sz="4" w:space="0" w:color="auto"/>
              <w:right w:val="nil"/>
            </w:tcBorders>
            <w:shd w:val="clear" w:color="auto" w:fill="auto"/>
            <w:noWrap/>
            <w:hideMark/>
          </w:tcPr>
          <w:p w:rsidR="00EB2975" w:rsidRPr="00EB2975" w:rsidRDefault="00EB2975" w:rsidP="00EB132E">
            <w:pPr>
              <w:jc w:val="center"/>
              <w:rPr>
                <w:i/>
                <w:iCs/>
                <w:color w:val="auto"/>
                <w:sz w:val="20"/>
                <w:lang w:eastAsia="en-US"/>
              </w:rPr>
            </w:pPr>
          </w:p>
        </w:tc>
        <w:tc>
          <w:tcPr>
            <w:tcW w:w="266" w:type="dxa"/>
            <w:tcBorders>
              <w:top w:val="nil"/>
              <w:left w:val="nil"/>
              <w:bottom w:val="single" w:sz="4" w:space="0" w:color="auto"/>
              <w:right w:val="nil"/>
            </w:tcBorders>
            <w:shd w:val="clear" w:color="auto" w:fill="auto"/>
            <w:noWrap/>
            <w:hideMark/>
          </w:tcPr>
          <w:p w:rsidR="00EB2975" w:rsidRPr="00EB2975" w:rsidRDefault="00EB2975" w:rsidP="00EB132E">
            <w:pPr>
              <w:jc w:val="center"/>
              <w:rPr>
                <w:color w:val="auto"/>
                <w:sz w:val="20"/>
                <w:lang w:eastAsia="en-US"/>
              </w:rPr>
            </w:pPr>
          </w:p>
        </w:tc>
        <w:tc>
          <w:tcPr>
            <w:tcW w:w="2956" w:type="dxa"/>
            <w:tcBorders>
              <w:top w:val="nil"/>
              <w:left w:val="nil"/>
              <w:bottom w:val="single" w:sz="4" w:space="0" w:color="auto"/>
              <w:right w:val="nil"/>
            </w:tcBorders>
            <w:shd w:val="clear" w:color="auto" w:fill="auto"/>
            <w:noWrap/>
            <w:hideMark/>
          </w:tcPr>
          <w:p w:rsidR="00EB2975" w:rsidRPr="00EB2975" w:rsidRDefault="00EB2975" w:rsidP="00EB132E">
            <w:pPr>
              <w:jc w:val="center"/>
              <w:rPr>
                <w:i/>
                <w:iCs/>
                <w:color w:val="auto"/>
                <w:sz w:val="20"/>
                <w:lang w:eastAsia="en-US"/>
              </w:rPr>
            </w:pPr>
            <w:r w:rsidRPr="00EB2975">
              <w:rPr>
                <w:i/>
                <w:iCs/>
                <w:color w:val="auto"/>
                <w:sz w:val="20"/>
                <w:lang w:eastAsia="en-US"/>
              </w:rPr>
              <w:t>Equities and liabilities</w:t>
            </w:r>
          </w:p>
        </w:tc>
        <w:tc>
          <w:tcPr>
            <w:tcW w:w="1100" w:type="dxa"/>
            <w:tcBorders>
              <w:top w:val="nil"/>
              <w:left w:val="nil"/>
              <w:bottom w:val="single" w:sz="4" w:space="0" w:color="auto"/>
              <w:right w:val="nil"/>
            </w:tcBorders>
            <w:shd w:val="clear" w:color="auto" w:fill="auto"/>
            <w:noWrap/>
            <w:hideMark/>
          </w:tcPr>
          <w:p w:rsidR="00EB2975" w:rsidRPr="00EB2975" w:rsidRDefault="00EB2975" w:rsidP="00EB132E">
            <w:pPr>
              <w:jc w:val="center"/>
              <w:rPr>
                <w:color w:val="auto"/>
                <w:sz w:val="20"/>
                <w:lang w:eastAsia="en-US"/>
              </w:rPr>
            </w:pPr>
          </w:p>
        </w:tc>
      </w:tr>
      <w:tr w:rsidR="00EB2975" w:rsidRPr="00EB2975" w:rsidTr="00CD6AC9">
        <w:trPr>
          <w:cantSplit/>
          <w:jc w:val="center"/>
        </w:trPr>
        <w:tc>
          <w:tcPr>
            <w:tcW w:w="258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68"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110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EB2975" w:rsidRPr="00EB2975" w:rsidTr="00CD6AC9">
        <w:trPr>
          <w:cantSplit/>
          <w:jc w:val="center"/>
        </w:trPr>
        <w:tc>
          <w:tcPr>
            <w:tcW w:w="258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lastRenderedPageBreak/>
              <w:t>Ox</w:t>
            </w:r>
          </w:p>
        </w:tc>
        <w:tc>
          <w:tcPr>
            <w:tcW w:w="868"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Retained earnings</w:t>
            </w:r>
          </w:p>
        </w:tc>
        <w:tc>
          <w:tcPr>
            <w:tcW w:w="110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76</w:t>
            </w:r>
          </w:p>
        </w:tc>
      </w:tr>
      <w:tr w:rsidR="00CD6AC9" w:rsidRPr="00EB2975" w:rsidTr="00CD6AC9">
        <w:trPr>
          <w:cantSplit/>
          <w:jc w:val="center"/>
        </w:trPr>
        <w:tc>
          <w:tcPr>
            <w:tcW w:w="2581"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868"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-4</w:t>
            </w:r>
          </w:p>
        </w:tc>
        <w:tc>
          <w:tcPr>
            <w:tcW w:w="266"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p>
        </w:tc>
        <w:tc>
          <w:tcPr>
            <w:tcW w:w="1100"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p>
        </w:tc>
      </w:tr>
      <w:tr w:rsidR="00EB2975" w:rsidRPr="00EB2975" w:rsidTr="00CD6AC9">
        <w:trPr>
          <w:cantSplit/>
          <w:jc w:val="center"/>
        </w:trPr>
        <w:tc>
          <w:tcPr>
            <w:tcW w:w="258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w:t>
            </w:r>
          </w:p>
        </w:tc>
        <w:tc>
          <w:tcPr>
            <w:tcW w:w="868"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Payable (Mahmoud)</w:t>
            </w:r>
          </w:p>
        </w:tc>
        <w:tc>
          <w:tcPr>
            <w:tcW w:w="110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r>
      <w:tr w:rsidR="00CD6AC9" w:rsidRPr="00EB2975" w:rsidTr="00CD6AC9">
        <w:trPr>
          <w:cantSplit/>
          <w:jc w:val="center"/>
        </w:trPr>
        <w:tc>
          <w:tcPr>
            <w:tcW w:w="2581"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868"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-3</w:t>
            </w:r>
          </w:p>
        </w:tc>
        <w:tc>
          <w:tcPr>
            <w:tcW w:w="266"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Debt to Sheik Selim</w:t>
            </w:r>
          </w:p>
        </w:tc>
        <w:tc>
          <w:tcPr>
            <w:tcW w:w="1100"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16</w:t>
            </w:r>
          </w:p>
        </w:tc>
      </w:tr>
      <w:tr w:rsidR="00EB2975" w:rsidRPr="00EB2975" w:rsidTr="00CD6AC9">
        <w:trPr>
          <w:cantSplit/>
          <w:jc w:val="center"/>
        </w:trPr>
        <w:tc>
          <w:tcPr>
            <w:tcW w:w="258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w:t>
            </w:r>
          </w:p>
        </w:tc>
        <w:tc>
          <w:tcPr>
            <w:tcW w:w="868" w:type="dxa"/>
            <w:tcBorders>
              <w:top w:val="nil"/>
              <w:left w:val="nil"/>
              <w:bottom w:val="single" w:sz="8" w:space="0" w:color="auto"/>
              <w:right w:val="single" w:sz="4" w:space="0" w:color="auto"/>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179</w:t>
            </w:r>
          </w:p>
        </w:tc>
        <w:tc>
          <w:tcPr>
            <w:tcW w:w="26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Debt for rent</w:t>
            </w:r>
          </w:p>
        </w:tc>
        <w:tc>
          <w:tcPr>
            <w:tcW w:w="1100" w:type="dxa"/>
            <w:tcBorders>
              <w:top w:val="nil"/>
              <w:left w:val="nil"/>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120</w:t>
            </w:r>
          </w:p>
        </w:tc>
      </w:tr>
      <w:tr w:rsidR="00EB2975" w:rsidRPr="00EB2975" w:rsidTr="00CD6AC9">
        <w:trPr>
          <w:cantSplit/>
          <w:jc w:val="center"/>
        </w:trPr>
        <w:tc>
          <w:tcPr>
            <w:tcW w:w="2581"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868"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215</w:t>
            </w:r>
          </w:p>
        </w:tc>
        <w:tc>
          <w:tcPr>
            <w:tcW w:w="266"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956"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110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215</w:t>
            </w:r>
          </w:p>
        </w:tc>
      </w:tr>
    </w:tbl>
    <w:p w:rsidR="00EB2975" w:rsidRDefault="00EB2975"/>
    <w:p w:rsidR="0009226F" w:rsidRDefault="0009226F" w:rsidP="0009226F">
      <w:pPr>
        <w:jc w:val="center"/>
        <w:rPr>
          <w:color w:val="auto"/>
          <w:sz w:val="20"/>
          <w:lang w:eastAsia="en-US"/>
        </w:rPr>
      </w:pPr>
      <w:r w:rsidRPr="00EB2975">
        <w:rPr>
          <w:color w:val="auto"/>
          <w:sz w:val="20"/>
          <w:lang w:eastAsia="en-US"/>
        </w:rPr>
        <w:t>Sami - Downstream plot of land</w:t>
      </w:r>
    </w:p>
    <w:p w:rsidR="0009226F" w:rsidRDefault="0009226F" w:rsidP="0009226F">
      <w:pPr>
        <w:jc w:val="center"/>
        <w:rPr>
          <w:color w:val="auto"/>
          <w:sz w:val="20"/>
          <w:lang w:eastAsia="en-US"/>
        </w:rPr>
      </w:pPr>
      <w:r w:rsidRPr="00EB2975">
        <w:rPr>
          <w:color w:val="auto"/>
          <w:sz w:val="20"/>
          <w:lang w:eastAsia="en-US"/>
        </w:rPr>
        <w:t>Closing Balance sheet</w:t>
      </w:r>
    </w:p>
    <w:p w:rsidR="0009226F" w:rsidRDefault="0009226F"/>
    <w:tbl>
      <w:tblPr>
        <w:tblW w:w="7561" w:type="dxa"/>
        <w:jc w:val="center"/>
        <w:tblInd w:w="759" w:type="dxa"/>
        <w:tblLook w:val="04A0"/>
      </w:tblPr>
      <w:tblGrid>
        <w:gridCol w:w="2694"/>
        <w:gridCol w:w="1040"/>
        <w:gridCol w:w="284"/>
        <w:gridCol w:w="2683"/>
        <w:gridCol w:w="860"/>
      </w:tblGrid>
      <w:tr w:rsidR="00EB2975" w:rsidRPr="00EB2975" w:rsidTr="0009226F">
        <w:trPr>
          <w:cantSplit/>
          <w:jc w:val="center"/>
        </w:trPr>
        <w:tc>
          <w:tcPr>
            <w:tcW w:w="2694" w:type="dxa"/>
            <w:tcBorders>
              <w:top w:val="nil"/>
              <w:left w:val="nil"/>
              <w:bottom w:val="nil"/>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Assets</w:t>
            </w:r>
          </w:p>
        </w:tc>
        <w:tc>
          <w:tcPr>
            <w:tcW w:w="1040" w:type="dxa"/>
            <w:tcBorders>
              <w:top w:val="nil"/>
              <w:left w:val="nil"/>
              <w:bottom w:val="nil"/>
              <w:right w:val="nil"/>
            </w:tcBorders>
            <w:shd w:val="clear" w:color="auto" w:fill="auto"/>
            <w:noWrap/>
            <w:hideMark/>
          </w:tcPr>
          <w:p w:rsidR="00EB2975" w:rsidRPr="00EB2975" w:rsidRDefault="00EB2975" w:rsidP="00EB2975">
            <w:pPr>
              <w:jc w:val="left"/>
              <w:rPr>
                <w:i/>
                <w:iCs/>
                <w:color w:val="auto"/>
                <w:sz w:val="20"/>
                <w:lang w:eastAsia="en-US"/>
              </w:rPr>
            </w:pPr>
          </w:p>
        </w:tc>
        <w:tc>
          <w:tcPr>
            <w:tcW w:w="28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2683" w:type="dxa"/>
            <w:tcBorders>
              <w:top w:val="nil"/>
              <w:left w:val="nil"/>
              <w:bottom w:val="nil"/>
              <w:right w:val="nil"/>
            </w:tcBorders>
            <w:shd w:val="clear" w:color="auto" w:fill="auto"/>
            <w:noWrap/>
            <w:hideMark/>
          </w:tcPr>
          <w:p w:rsidR="00EB2975" w:rsidRPr="00EB2975" w:rsidRDefault="00EB2975" w:rsidP="00EB2975">
            <w:pPr>
              <w:jc w:val="left"/>
              <w:rPr>
                <w:i/>
                <w:iCs/>
                <w:color w:val="auto"/>
                <w:sz w:val="20"/>
                <w:lang w:eastAsia="en-US"/>
              </w:rPr>
            </w:pPr>
            <w:r w:rsidRPr="00EB2975">
              <w:rPr>
                <w:i/>
                <w:iCs/>
                <w:color w:val="auto"/>
                <w:sz w:val="20"/>
                <w:lang w:eastAsia="en-US"/>
              </w:rPr>
              <w:t>Equity and Liabilities</w:t>
            </w:r>
          </w:p>
        </w:tc>
        <w:tc>
          <w:tcPr>
            <w:tcW w:w="860"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r>
      <w:tr w:rsidR="00EB2975" w:rsidRPr="00EB2975" w:rsidTr="0009226F">
        <w:trPr>
          <w:cantSplit/>
          <w:jc w:val="center"/>
        </w:trPr>
        <w:tc>
          <w:tcPr>
            <w:tcW w:w="2694"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1040"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84" w:type="dxa"/>
            <w:tcBorders>
              <w:top w:val="single" w:sz="4" w:space="0" w:color="auto"/>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83" w:type="dxa"/>
            <w:tcBorders>
              <w:top w:val="single" w:sz="4" w:space="0" w:color="auto"/>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Contributed capital</w:t>
            </w:r>
          </w:p>
        </w:tc>
        <w:tc>
          <w:tcPr>
            <w:tcW w:w="860" w:type="dxa"/>
            <w:tcBorders>
              <w:top w:val="single" w:sz="4" w:space="0" w:color="auto"/>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EB2975" w:rsidRPr="00EB2975" w:rsidTr="0009226F">
        <w:trPr>
          <w:cantSplit/>
          <w:jc w:val="center"/>
        </w:trPr>
        <w:tc>
          <w:tcPr>
            <w:tcW w:w="26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Ox</w:t>
            </w:r>
          </w:p>
        </w:tc>
        <w:tc>
          <w:tcPr>
            <w:tcW w:w="10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40</w:t>
            </w:r>
          </w:p>
        </w:tc>
        <w:tc>
          <w:tcPr>
            <w:tcW w:w="284"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Retained earnings</w:t>
            </w:r>
          </w:p>
        </w:tc>
        <w:tc>
          <w:tcPr>
            <w:tcW w:w="86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53</w:t>
            </w:r>
          </w:p>
        </w:tc>
      </w:tr>
      <w:tr w:rsidR="00CD6AC9" w:rsidRPr="00EB2975" w:rsidTr="0009226F">
        <w:trPr>
          <w:cantSplit/>
          <w:jc w:val="center"/>
        </w:trPr>
        <w:tc>
          <w:tcPr>
            <w:tcW w:w="2694"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040"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-4</w:t>
            </w:r>
          </w:p>
        </w:tc>
        <w:tc>
          <w:tcPr>
            <w:tcW w:w="284"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p>
        </w:tc>
        <w:tc>
          <w:tcPr>
            <w:tcW w:w="860"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p>
        </w:tc>
      </w:tr>
      <w:tr w:rsidR="00EB2975" w:rsidRPr="00EB2975" w:rsidTr="0009226F">
        <w:trPr>
          <w:cantSplit/>
          <w:jc w:val="center"/>
        </w:trPr>
        <w:tc>
          <w:tcPr>
            <w:tcW w:w="26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Plow</w:t>
            </w:r>
          </w:p>
        </w:tc>
        <w:tc>
          <w:tcPr>
            <w:tcW w:w="10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3</w:t>
            </w:r>
          </w:p>
        </w:tc>
        <w:tc>
          <w:tcPr>
            <w:tcW w:w="284"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Payable (Mahmoud)</w:t>
            </w:r>
          </w:p>
        </w:tc>
        <w:tc>
          <w:tcPr>
            <w:tcW w:w="86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0</w:t>
            </w:r>
          </w:p>
        </w:tc>
      </w:tr>
      <w:tr w:rsidR="00CD6AC9" w:rsidRPr="00EB2975" w:rsidTr="0009226F">
        <w:trPr>
          <w:cantSplit/>
          <w:jc w:val="center"/>
        </w:trPr>
        <w:tc>
          <w:tcPr>
            <w:tcW w:w="2694" w:type="dxa"/>
            <w:tcBorders>
              <w:top w:val="nil"/>
              <w:left w:val="nil"/>
              <w:bottom w:val="nil"/>
              <w:right w:val="nil"/>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040" w:type="dxa"/>
            <w:tcBorders>
              <w:top w:val="nil"/>
              <w:left w:val="nil"/>
              <w:bottom w:val="nil"/>
              <w:right w:val="nil"/>
            </w:tcBorders>
            <w:shd w:val="clear" w:color="auto" w:fill="auto"/>
            <w:noWrap/>
            <w:hideMark/>
          </w:tcPr>
          <w:p w:rsidR="00CD6AC9" w:rsidRPr="00EB2975" w:rsidRDefault="00CD6AC9" w:rsidP="00EB2975">
            <w:pPr>
              <w:jc w:val="center"/>
              <w:rPr>
                <w:color w:val="auto"/>
                <w:sz w:val="20"/>
                <w:lang w:eastAsia="en-US"/>
              </w:rPr>
            </w:pPr>
            <w:r w:rsidRPr="00EB2975">
              <w:rPr>
                <w:color w:val="auto"/>
                <w:sz w:val="20"/>
                <w:lang w:eastAsia="en-US"/>
              </w:rPr>
              <w:t>-1</w:t>
            </w:r>
          </w:p>
        </w:tc>
        <w:tc>
          <w:tcPr>
            <w:tcW w:w="284" w:type="dxa"/>
            <w:tcBorders>
              <w:top w:val="nil"/>
              <w:left w:val="single" w:sz="4" w:space="0" w:color="auto"/>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CD6AC9" w:rsidRPr="00EB2975" w:rsidRDefault="00CD6AC9" w:rsidP="00EB2975">
            <w:pPr>
              <w:jc w:val="left"/>
              <w:rPr>
                <w:color w:val="auto"/>
                <w:sz w:val="20"/>
                <w:lang w:eastAsia="en-US"/>
              </w:rPr>
            </w:pPr>
            <w:r w:rsidRPr="00EB2975">
              <w:rPr>
                <w:color w:val="auto"/>
                <w:sz w:val="20"/>
                <w:lang w:eastAsia="en-US"/>
              </w:rPr>
              <w:t>Debt to Sheik Selim</w:t>
            </w:r>
          </w:p>
        </w:tc>
        <w:tc>
          <w:tcPr>
            <w:tcW w:w="860" w:type="dxa"/>
            <w:tcBorders>
              <w:top w:val="nil"/>
              <w:left w:val="nil"/>
              <w:bottom w:val="nil"/>
              <w:right w:val="nil"/>
            </w:tcBorders>
            <w:shd w:val="clear" w:color="auto" w:fill="auto"/>
            <w:noWrap/>
            <w:hideMark/>
          </w:tcPr>
          <w:p w:rsidR="00CD6AC9" w:rsidRPr="00EB2975" w:rsidRDefault="00CD6AC9" w:rsidP="00EB2975">
            <w:pPr>
              <w:jc w:val="right"/>
              <w:rPr>
                <w:color w:val="auto"/>
                <w:sz w:val="20"/>
                <w:lang w:eastAsia="en-US"/>
              </w:rPr>
            </w:pPr>
            <w:r w:rsidRPr="00EB2975">
              <w:rPr>
                <w:color w:val="auto"/>
                <w:sz w:val="20"/>
                <w:lang w:eastAsia="en-US"/>
              </w:rPr>
              <w:t>6</w:t>
            </w:r>
          </w:p>
        </w:tc>
      </w:tr>
      <w:tr w:rsidR="00EB2975" w:rsidRPr="00EB2975" w:rsidTr="0009226F">
        <w:trPr>
          <w:cantSplit/>
          <w:jc w:val="center"/>
        </w:trPr>
        <w:tc>
          <w:tcPr>
            <w:tcW w:w="26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Sellable wheat</w:t>
            </w:r>
          </w:p>
        </w:tc>
        <w:tc>
          <w:tcPr>
            <w:tcW w:w="1040" w:type="dxa"/>
            <w:tcBorders>
              <w:top w:val="nil"/>
              <w:left w:val="nil"/>
              <w:bottom w:val="single" w:sz="8" w:space="0" w:color="auto"/>
              <w:right w:val="single" w:sz="4" w:space="0" w:color="auto"/>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81</w:t>
            </w:r>
          </w:p>
        </w:tc>
        <w:tc>
          <w:tcPr>
            <w:tcW w:w="28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Debt for rent</w:t>
            </w:r>
          </w:p>
        </w:tc>
        <w:tc>
          <w:tcPr>
            <w:tcW w:w="860" w:type="dxa"/>
            <w:tcBorders>
              <w:top w:val="nil"/>
              <w:left w:val="nil"/>
              <w:bottom w:val="single" w:sz="8" w:space="0" w:color="auto"/>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60</w:t>
            </w:r>
          </w:p>
        </w:tc>
      </w:tr>
      <w:tr w:rsidR="00EB2975" w:rsidRPr="00EB2975" w:rsidTr="0009226F">
        <w:trPr>
          <w:cantSplit/>
          <w:jc w:val="center"/>
        </w:trPr>
        <w:tc>
          <w:tcPr>
            <w:tcW w:w="2694"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Total</w:t>
            </w:r>
          </w:p>
        </w:tc>
        <w:tc>
          <w:tcPr>
            <w:tcW w:w="104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119</w:t>
            </w:r>
          </w:p>
        </w:tc>
        <w:tc>
          <w:tcPr>
            <w:tcW w:w="284" w:type="dxa"/>
            <w:tcBorders>
              <w:top w:val="nil"/>
              <w:left w:val="single" w:sz="4" w:space="0" w:color="auto"/>
              <w:bottom w:val="nil"/>
              <w:right w:val="nil"/>
            </w:tcBorders>
            <w:shd w:val="clear" w:color="auto" w:fill="auto"/>
            <w:noWrap/>
            <w:hideMark/>
          </w:tcPr>
          <w:p w:rsidR="00EB2975" w:rsidRPr="00EB2975" w:rsidRDefault="00EB2975" w:rsidP="00EB2975">
            <w:pPr>
              <w:jc w:val="left"/>
              <w:rPr>
                <w:color w:val="auto"/>
                <w:sz w:val="20"/>
                <w:lang w:eastAsia="en-US"/>
              </w:rPr>
            </w:pPr>
            <w:r w:rsidRPr="00EB2975">
              <w:rPr>
                <w:color w:val="auto"/>
                <w:sz w:val="20"/>
                <w:lang w:eastAsia="en-US"/>
              </w:rPr>
              <w:t> </w:t>
            </w:r>
          </w:p>
        </w:tc>
        <w:tc>
          <w:tcPr>
            <w:tcW w:w="2683" w:type="dxa"/>
            <w:tcBorders>
              <w:top w:val="nil"/>
              <w:left w:val="nil"/>
              <w:bottom w:val="nil"/>
              <w:right w:val="nil"/>
            </w:tcBorders>
            <w:shd w:val="clear" w:color="auto" w:fill="auto"/>
            <w:noWrap/>
            <w:hideMark/>
          </w:tcPr>
          <w:p w:rsidR="00EB2975" w:rsidRPr="00EB2975" w:rsidRDefault="00EB2975" w:rsidP="00EB2975">
            <w:pPr>
              <w:jc w:val="left"/>
              <w:rPr>
                <w:color w:val="auto"/>
                <w:sz w:val="20"/>
                <w:lang w:eastAsia="en-US"/>
              </w:rPr>
            </w:pPr>
          </w:p>
        </w:tc>
        <w:tc>
          <w:tcPr>
            <w:tcW w:w="860" w:type="dxa"/>
            <w:tcBorders>
              <w:top w:val="nil"/>
              <w:left w:val="nil"/>
              <w:bottom w:val="nil"/>
              <w:right w:val="nil"/>
            </w:tcBorders>
            <w:shd w:val="clear" w:color="auto" w:fill="auto"/>
            <w:noWrap/>
            <w:hideMark/>
          </w:tcPr>
          <w:p w:rsidR="00EB2975" w:rsidRPr="00EB2975" w:rsidRDefault="00EB2975" w:rsidP="00EB2975">
            <w:pPr>
              <w:jc w:val="right"/>
              <w:rPr>
                <w:color w:val="auto"/>
                <w:sz w:val="20"/>
                <w:lang w:eastAsia="en-US"/>
              </w:rPr>
            </w:pPr>
            <w:r w:rsidRPr="00EB2975">
              <w:rPr>
                <w:color w:val="auto"/>
                <w:sz w:val="20"/>
                <w:lang w:eastAsia="en-US"/>
              </w:rPr>
              <w:t>119</w:t>
            </w:r>
          </w:p>
        </w:tc>
      </w:tr>
    </w:tbl>
    <w:p w:rsidR="00EB2975" w:rsidRDefault="00EB2975"/>
    <w:p w:rsidR="00EB2975" w:rsidRPr="00142D89" w:rsidRDefault="00EB2975">
      <w:pPr>
        <w:rPr>
          <w:b/>
        </w:rPr>
      </w:pPr>
      <w:r w:rsidRPr="00142D89">
        <w:rPr>
          <w:b/>
        </w:rPr>
        <w:t>Case C</w:t>
      </w:r>
    </w:p>
    <w:p w:rsidR="00EB2975" w:rsidRDefault="00EB2975"/>
    <w:p w:rsidR="00142D89" w:rsidRPr="00142D89" w:rsidRDefault="00142D89" w:rsidP="00142D89">
      <w:pPr>
        <w:jc w:val="center"/>
        <w:rPr>
          <w:bCs/>
          <w:color w:val="auto"/>
          <w:sz w:val="20"/>
          <w:lang w:eastAsia="en-US"/>
        </w:rPr>
      </w:pPr>
      <w:r w:rsidRPr="002D6825">
        <w:rPr>
          <w:bCs/>
          <w:color w:val="auto"/>
          <w:sz w:val="20"/>
          <w:lang w:eastAsia="en-US"/>
        </w:rPr>
        <w:t>Anis - Riverbend plot of land</w:t>
      </w:r>
    </w:p>
    <w:p w:rsidR="00142D89" w:rsidRPr="00142D89" w:rsidRDefault="00142D89" w:rsidP="00142D89">
      <w:pPr>
        <w:jc w:val="center"/>
        <w:rPr>
          <w:bCs/>
          <w:color w:val="auto"/>
          <w:sz w:val="20"/>
          <w:lang w:eastAsia="en-US"/>
        </w:rPr>
      </w:pPr>
      <w:r w:rsidRPr="002D6825">
        <w:rPr>
          <w:bCs/>
          <w:color w:val="auto"/>
          <w:sz w:val="20"/>
          <w:lang w:eastAsia="en-US"/>
        </w:rPr>
        <w:t>Beginning Balance Sheet</w:t>
      </w:r>
    </w:p>
    <w:p w:rsidR="00142D89" w:rsidRDefault="00142D89"/>
    <w:tbl>
      <w:tblPr>
        <w:tblW w:w="8109" w:type="dxa"/>
        <w:jc w:val="center"/>
        <w:tblInd w:w="1591" w:type="dxa"/>
        <w:tblLook w:val="04A0"/>
      </w:tblPr>
      <w:tblGrid>
        <w:gridCol w:w="1509"/>
        <w:gridCol w:w="2405"/>
        <w:gridCol w:w="283"/>
        <w:gridCol w:w="3012"/>
        <w:gridCol w:w="900"/>
      </w:tblGrid>
      <w:tr w:rsidR="002D6825" w:rsidRPr="002D6825" w:rsidTr="00142D89">
        <w:trPr>
          <w:cantSplit/>
          <w:jc w:val="center"/>
        </w:trPr>
        <w:tc>
          <w:tcPr>
            <w:tcW w:w="15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405" w:type="dxa"/>
            <w:tcBorders>
              <w:top w:val="nil"/>
              <w:left w:val="nil"/>
              <w:bottom w:val="nil"/>
              <w:right w:val="nil"/>
            </w:tcBorders>
            <w:shd w:val="clear" w:color="auto" w:fill="auto"/>
            <w:noWrap/>
            <w:hideMark/>
          </w:tcPr>
          <w:p w:rsidR="002D6825" w:rsidRPr="002D6825" w:rsidRDefault="002D6825" w:rsidP="003404B2">
            <w:pPr>
              <w:jc w:val="center"/>
              <w:rPr>
                <w:b/>
                <w:bCs/>
                <w:i/>
                <w:iCs/>
                <w:color w:val="auto"/>
                <w:sz w:val="20"/>
                <w:lang w:eastAsia="en-US"/>
              </w:rPr>
            </w:pPr>
            <w:r w:rsidRPr="002D6825">
              <w:rPr>
                <w:b/>
                <w:bCs/>
                <w:i/>
                <w:iCs/>
                <w:color w:val="auto"/>
                <w:sz w:val="20"/>
                <w:lang w:eastAsia="en-US"/>
              </w:rPr>
              <w:t>Assets</w:t>
            </w:r>
          </w:p>
        </w:tc>
        <w:tc>
          <w:tcPr>
            <w:tcW w:w="283" w:type="dxa"/>
            <w:tcBorders>
              <w:top w:val="nil"/>
              <w:left w:val="nil"/>
              <w:bottom w:val="nil"/>
              <w:right w:val="nil"/>
            </w:tcBorders>
            <w:shd w:val="clear" w:color="auto" w:fill="auto"/>
            <w:noWrap/>
            <w:hideMark/>
          </w:tcPr>
          <w:p w:rsidR="002D6825" w:rsidRPr="002D6825" w:rsidRDefault="002D6825" w:rsidP="002D6825">
            <w:pPr>
              <w:jc w:val="left"/>
              <w:rPr>
                <w:b/>
                <w:bCs/>
                <w:i/>
                <w:iCs/>
                <w:color w:val="auto"/>
                <w:sz w:val="20"/>
                <w:lang w:eastAsia="en-US"/>
              </w:rPr>
            </w:pPr>
          </w:p>
        </w:tc>
        <w:tc>
          <w:tcPr>
            <w:tcW w:w="3012" w:type="dxa"/>
            <w:tcBorders>
              <w:top w:val="nil"/>
              <w:left w:val="nil"/>
              <w:bottom w:val="nil"/>
              <w:right w:val="nil"/>
            </w:tcBorders>
            <w:shd w:val="clear" w:color="auto" w:fill="auto"/>
            <w:noWrap/>
            <w:hideMark/>
          </w:tcPr>
          <w:p w:rsidR="002D6825" w:rsidRPr="002D6825" w:rsidRDefault="002D6825" w:rsidP="003404B2">
            <w:pPr>
              <w:jc w:val="center"/>
              <w:rPr>
                <w:b/>
                <w:bCs/>
                <w:i/>
                <w:iCs/>
                <w:color w:val="auto"/>
                <w:sz w:val="20"/>
                <w:lang w:eastAsia="en-US"/>
              </w:rPr>
            </w:pPr>
            <w:r w:rsidRPr="002D6825">
              <w:rPr>
                <w:b/>
                <w:bCs/>
                <w:i/>
                <w:iCs/>
                <w:color w:val="auto"/>
                <w:sz w:val="20"/>
                <w:lang w:eastAsia="en-US"/>
              </w:rPr>
              <w:t>Equities</w:t>
            </w:r>
          </w:p>
        </w:tc>
        <w:tc>
          <w:tcPr>
            <w:tcW w:w="90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142D89">
        <w:trPr>
          <w:cantSplit/>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Land</w:t>
            </w:r>
          </w:p>
        </w:tc>
        <w:tc>
          <w:tcPr>
            <w:tcW w:w="2405"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500</w:t>
            </w:r>
          </w:p>
        </w:tc>
        <w:tc>
          <w:tcPr>
            <w:tcW w:w="28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012"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SELIM</w:t>
            </w:r>
          </w:p>
        </w:tc>
        <w:tc>
          <w:tcPr>
            <w:tcW w:w="900"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580</w:t>
            </w:r>
          </w:p>
        </w:tc>
      </w:tr>
      <w:tr w:rsidR="002D6825" w:rsidRPr="002D6825" w:rsidTr="00142D89">
        <w:trPr>
          <w:cantSplit/>
          <w:jc w:val="center"/>
        </w:trPr>
        <w:tc>
          <w:tcPr>
            <w:tcW w:w="150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w:t>
            </w:r>
          </w:p>
        </w:tc>
        <w:tc>
          <w:tcPr>
            <w:tcW w:w="2405"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40</w:t>
            </w:r>
          </w:p>
        </w:tc>
        <w:tc>
          <w:tcPr>
            <w:tcW w:w="28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012"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 </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142D89">
        <w:trPr>
          <w:cantSplit/>
          <w:jc w:val="center"/>
        </w:trPr>
        <w:tc>
          <w:tcPr>
            <w:tcW w:w="150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Fertilizer</w:t>
            </w:r>
          </w:p>
        </w:tc>
        <w:tc>
          <w:tcPr>
            <w:tcW w:w="2405"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20</w:t>
            </w:r>
          </w:p>
        </w:tc>
        <w:tc>
          <w:tcPr>
            <w:tcW w:w="28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012"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ANIS</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0</w:t>
            </w:r>
          </w:p>
        </w:tc>
      </w:tr>
      <w:tr w:rsidR="002D6825" w:rsidRPr="002D6825" w:rsidTr="00142D89">
        <w:trPr>
          <w:cantSplit/>
          <w:jc w:val="center"/>
        </w:trPr>
        <w:tc>
          <w:tcPr>
            <w:tcW w:w="150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Seeds</w:t>
            </w:r>
          </w:p>
        </w:tc>
        <w:tc>
          <w:tcPr>
            <w:tcW w:w="2405"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20</w:t>
            </w:r>
          </w:p>
        </w:tc>
        <w:tc>
          <w:tcPr>
            <w:tcW w:w="28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012"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 </w:t>
            </w:r>
          </w:p>
        </w:tc>
        <w:tc>
          <w:tcPr>
            <w:tcW w:w="900" w:type="dxa"/>
            <w:tcBorders>
              <w:top w:val="nil"/>
              <w:left w:val="nil"/>
              <w:bottom w:val="single" w:sz="8"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142D89">
        <w:trPr>
          <w:cantSplit/>
          <w:jc w:val="center"/>
        </w:trPr>
        <w:tc>
          <w:tcPr>
            <w:tcW w:w="150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Total</w:t>
            </w:r>
          </w:p>
        </w:tc>
        <w:tc>
          <w:tcPr>
            <w:tcW w:w="2405"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580</w:t>
            </w:r>
          </w:p>
        </w:tc>
        <w:tc>
          <w:tcPr>
            <w:tcW w:w="28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012"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580</w:t>
            </w:r>
          </w:p>
        </w:tc>
      </w:tr>
    </w:tbl>
    <w:p w:rsidR="00EB2975" w:rsidRDefault="00EB2975"/>
    <w:p w:rsidR="00CA6276" w:rsidRPr="00CA6276" w:rsidRDefault="00CA6276" w:rsidP="00CA6276">
      <w:pPr>
        <w:jc w:val="center"/>
        <w:rPr>
          <w:bCs/>
          <w:color w:val="auto"/>
          <w:sz w:val="20"/>
          <w:lang w:eastAsia="en-US"/>
        </w:rPr>
      </w:pPr>
      <w:r w:rsidRPr="002D6825">
        <w:rPr>
          <w:bCs/>
          <w:color w:val="auto"/>
          <w:sz w:val="20"/>
          <w:lang w:eastAsia="en-US"/>
        </w:rPr>
        <w:t>Sami - Downstream plot of land</w:t>
      </w:r>
    </w:p>
    <w:p w:rsidR="00CA6276" w:rsidRPr="00CA6276" w:rsidRDefault="00CA6276" w:rsidP="00CA6276">
      <w:pPr>
        <w:jc w:val="center"/>
      </w:pPr>
      <w:r w:rsidRPr="002D6825">
        <w:rPr>
          <w:bCs/>
          <w:color w:val="auto"/>
          <w:sz w:val="20"/>
          <w:lang w:eastAsia="en-US"/>
        </w:rPr>
        <w:t>Beginning Balance Sheet</w:t>
      </w:r>
    </w:p>
    <w:p w:rsidR="00CA6276" w:rsidRDefault="00CA6276"/>
    <w:tbl>
      <w:tblPr>
        <w:tblW w:w="7946" w:type="dxa"/>
        <w:jc w:val="center"/>
        <w:tblLook w:val="04A0"/>
      </w:tblPr>
      <w:tblGrid>
        <w:gridCol w:w="2840"/>
        <w:gridCol w:w="926"/>
        <w:gridCol w:w="222"/>
        <w:gridCol w:w="2824"/>
        <w:gridCol w:w="1134"/>
      </w:tblGrid>
      <w:tr w:rsidR="002D6825" w:rsidRPr="002D6825" w:rsidTr="00866097">
        <w:trPr>
          <w:cantSplit/>
          <w:jc w:val="center"/>
        </w:trPr>
        <w:tc>
          <w:tcPr>
            <w:tcW w:w="2840" w:type="dxa"/>
            <w:tcBorders>
              <w:bottom w:val="single" w:sz="4" w:space="0" w:color="auto"/>
            </w:tcBorders>
            <w:shd w:val="clear" w:color="auto" w:fill="auto"/>
            <w:noWrap/>
            <w:hideMark/>
          </w:tcPr>
          <w:p w:rsidR="002D6825" w:rsidRPr="002D6825" w:rsidRDefault="00CA6276" w:rsidP="00CA6276">
            <w:pPr>
              <w:jc w:val="center"/>
              <w:rPr>
                <w:color w:val="auto"/>
                <w:sz w:val="20"/>
                <w:lang w:eastAsia="en-US"/>
              </w:rPr>
            </w:pPr>
            <w:r w:rsidRPr="002D6825">
              <w:rPr>
                <w:b/>
                <w:bCs/>
                <w:i/>
                <w:iCs/>
                <w:color w:val="auto"/>
                <w:sz w:val="20"/>
                <w:lang w:eastAsia="en-US"/>
              </w:rPr>
              <w:t>Assets</w:t>
            </w:r>
          </w:p>
        </w:tc>
        <w:tc>
          <w:tcPr>
            <w:tcW w:w="926" w:type="dxa"/>
            <w:tcBorders>
              <w:bottom w:val="single" w:sz="4" w:space="0" w:color="auto"/>
            </w:tcBorders>
            <w:shd w:val="clear" w:color="auto" w:fill="auto"/>
            <w:noWrap/>
            <w:hideMark/>
          </w:tcPr>
          <w:p w:rsidR="002D6825" w:rsidRPr="002D6825" w:rsidRDefault="002D6825" w:rsidP="002D6825">
            <w:pPr>
              <w:jc w:val="left"/>
              <w:rPr>
                <w:b/>
                <w:bCs/>
                <w:i/>
                <w:iCs/>
                <w:color w:val="auto"/>
                <w:sz w:val="20"/>
                <w:lang w:eastAsia="en-US"/>
              </w:rPr>
            </w:pPr>
          </w:p>
        </w:tc>
        <w:tc>
          <w:tcPr>
            <w:tcW w:w="222" w:type="dxa"/>
            <w:tcBorders>
              <w:bottom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tcBorders>
              <w:bottom w:val="single" w:sz="4" w:space="0" w:color="auto"/>
            </w:tcBorders>
            <w:shd w:val="clear" w:color="auto" w:fill="auto"/>
            <w:noWrap/>
            <w:hideMark/>
          </w:tcPr>
          <w:p w:rsidR="002D6825" w:rsidRPr="002D6825" w:rsidRDefault="002D6825" w:rsidP="00CA6276">
            <w:pPr>
              <w:jc w:val="center"/>
              <w:rPr>
                <w:b/>
                <w:bCs/>
                <w:i/>
                <w:iCs/>
                <w:color w:val="auto"/>
                <w:sz w:val="20"/>
                <w:lang w:eastAsia="en-US"/>
              </w:rPr>
            </w:pPr>
            <w:r w:rsidRPr="002D6825">
              <w:rPr>
                <w:b/>
                <w:bCs/>
                <w:i/>
                <w:iCs/>
                <w:color w:val="auto"/>
                <w:sz w:val="20"/>
                <w:lang w:eastAsia="en-US"/>
              </w:rPr>
              <w:t>Equities</w:t>
            </w:r>
          </w:p>
        </w:tc>
        <w:tc>
          <w:tcPr>
            <w:tcW w:w="1134" w:type="dxa"/>
            <w:tcBorders>
              <w:bottom w:val="single" w:sz="4" w:space="0" w:color="auto"/>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866097">
        <w:trPr>
          <w:cantSplit/>
          <w:jc w:val="center"/>
        </w:trPr>
        <w:tc>
          <w:tcPr>
            <w:tcW w:w="2840" w:type="dxa"/>
            <w:tcBorders>
              <w:top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Land</w:t>
            </w:r>
          </w:p>
        </w:tc>
        <w:tc>
          <w:tcPr>
            <w:tcW w:w="926" w:type="dxa"/>
            <w:tcBorders>
              <w:top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250</w:t>
            </w:r>
          </w:p>
        </w:tc>
        <w:tc>
          <w:tcPr>
            <w:tcW w:w="222" w:type="dxa"/>
            <w:tcBorders>
              <w:top w:val="single" w:sz="4" w:space="0" w:color="auto"/>
              <w:left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tcBorders>
              <w:top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SELIM</w:t>
            </w:r>
          </w:p>
        </w:tc>
        <w:tc>
          <w:tcPr>
            <w:tcW w:w="1134" w:type="dxa"/>
            <w:tcBorders>
              <w:top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310</w:t>
            </w:r>
          </w:p>
        </w:tc>
      </w:tr>
      <w:tr w:rsidR="002D6825" w:rsidRPr="002D6825" w:rsidTr="00866097">
        <w:trPr>
          <w:cantSplit/>
          <w:jc w:val="center"/>
        </w:trPr>
        <w:tc>
          <w:tcPr>
            <w:tcW w:w="2840"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w:t>
            </w:r>
          </w:p>
        </w:tc>
        <w:tc>
          <w:tcPr>
            <w:tcW w:w="926" w:type="dxa"/>
            <w:tcBorders>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40</w:t>
            </w:r>
          </w:p>
        </w:tc>
        <w:tc>
          <w:tcPr>
            <w:tcW w:w="222" w:type="dxa"/>
            <w:tcBorders>
              <w:left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13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866097">
        <w:trPr>
          <w:cantSplit/>
          <w:jc w:val="center"/>
        </w:trPr>
        <w:tc>
          <w:tcPr>
            <w:tcW w:w="2840"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Fertilizer</w:t>
            </w:r>
          </w:p>
        </w:tc>
        <w:tc>
          <w:tcPr>
            <w:tcW w:w="926" w:type="dxa"/>
            <w:tcBorders>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w:t>
            </w:r>
          </w:p>
        </w:tc>
        <w:tc>
          <w:tcPr>
            <w:tcW w:w="222" w:type="dxa"/>
            <w:tcBorders>
              <w:left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SAMI</w:t>
            </w:r>
          </w:p>
        </w:tc>
        <w:tc>
          <w:tcPr>
            <w:tcW w:w="1134" w:type="dxa"/>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0</w:t>
            </w:r>
          </w:p>
        </w:tc>
      </w:tr>
      <w:tr w:rsidR="002D6825" w:rsidRPr="002D6825" w:rsidTr="00866097">
        <w:trPr>
          <w:cantSplit/>
          <w:jc w:val="center"/>
        </w:trPr>
        <w:tc>
          <w:tcPr>
            <w:tcW w:w="2840"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Seeds</w:t>
            </w:r>
          </w:p>
        </w:tc>
        <w:tc>
          <w:tcPr>
            <w:tcW w:w="926" w:type="dxa"/>
            <w:tcBorders>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w:t>
            </w:r>
          </w:p>
        </w:tc>
        <w:tc>
          <w:tcPr>
            <w:tcW w:w="222" w:type="dxa"/>
            <w:tcBorders>
              <w:left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13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866097">
        <w:trPr>
          <w:cantSplit/>
          <w:jc w:val="center"/>
        </w:trPr>
        <w:tc>
          <w:tcPr>
            <w:tcW w:w="2840"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Total</w:t>
            </w:r>
          </w:p>
        </w:tc>
        <w:tc>
          <w:tcPr>
            <w:tcW w:w="926" w:type="dxa"/>
            <w:tcBorders>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310</w:t>
            </w:r>
          </w:p>
        </w:tc>
        <w:tc>
          <w:tcPr>
            <w:tcW w:w="222" w:type="dxa"/>
            <w:tcBorders>
              <w:left w:val="single" w:sz="4" w:space="0" w:color="auto"/>
            </w:tcBorders>
            <w:shd w:val="clear" w:color="auto" w:fill="auto"/>
            <w:noWrap/>
            <w:hideMark/>
          </w:tcPr>
          <w:p w:rsidR="002D6825" w:rsidRPr="002D6825" w:rsidRDefault="002D6825" w:rsidP="002D6825">
            <w:pPr>
              <w:jc w:val="left"/>
              <w:rPr>
                <w:color w:val="auto"/>
                <w:sz w:val="20"/>
                <w:lang w:eastAsia="en-US"/>
              </w:rPr>
            </w:pPr>
          </w:p>
        </w:tc>
        <w:tc>
          <w:tcPr>
            <w:tcW w:w="2824" w:type="dxa"/>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134" w:type="dxa"/>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310</w:t>
            </w:r>
          </w:p>
        </w:tc>
      </w:tr>
    </w:tbl>
    <w:p w:rsidR="002D6825" w:rsidRDefault="002D6825"/>
    <w:p w:rsidR="002065F7" w:rsidRDefault="002065F7" w:rsidP="002065F7">
      <w:pPr>
        <w:keepNext/>
        <w:jc w:val="center"/>
        <w:rPr>
          <w:bCs/>
          <w:color w:val="auto"/>
          <w:sz w:val="20"/>
          <w:lang w:eastAsia="en-US"/>
        </w:rPr>
      </w:pPr>
      <w:r w:rsidRPr="002D6825">
        <w:rPr>
          <w:bCs/>
          <w:color w:val="auto"/>
          <w:sz w:val="20"/>
          <w:lang w:eastAsia="en-US"/>
        </w:rPr>
        <w:t>Anis - Riverbend plot of land</w:t>
      </w:r>
    </w:p>
    <w:p w:rsidR="002065F7" w:rsidRPr="002065F7" w:rsidRDefault="002065F7" w:rsidP="002065F7">
      <w:pPr>
        <w:keepNext/>
        <w:jc w:val="center"/>
        <w:rPr>
          <w:bCs/>
          <w:color w:val="auto"/>
          <w:sz w:val="20"/>
          <w:lang w:eastAsia="en-US"/>
        </w:rPr>
      </w:pPr>
      <w:r w:rsidRPr="002D6825">
        <w:rPr>
          <w:bCs/>
          <w:color w:val="auto"/>
          <w:sz w:val="20"/>
          <w:lang w:eastAsia="en-US"/>
        </w:rPr>
        <w:t>Income statement</w:t>
      </w:r>
    </w:p>
    <w:p w:rsidR="002065F7" w:rsidRDefault="002065F7"/>
    <w:tbl>
      <w:tblPr>
        <w:tblW w:w="8290" w:type="dxa"/>
        <w:jc w:val="center"/>
        <w:tblInd w:w="704" w:type="dxa"/>
        <w:tblLook w:val="04A0"/>
      </w:tblPr>
      <w:tblGrid>
        <w:gridCol w:w="2396"/>
        <w:gridCol w:w="1358"/>
        <w:gridCol w:w="1266"/>
        <w:gridCol w:w="2561"/>
        <w:gridCol w:w="709"/>
      </w:tblGrid>
      <w:tr w:rsidR="002D6825" w:rsidRPr="002D6825" w:rsidTr="002065F7">
        <w:trPr>
          <w:cantSplit/>
          <w:jc w:val="center"/>
        </w:trPr>
        <w:tc>
          <w:tcPr>
            <w:tcW w:w="2396"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p>
        </w:tc>
        <w:tc>
          <w:tcPr>
            <w:tcW w:w="135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27" w:type="dxa"/>
            <w:gridSpan w:val="2"/>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2065F7">
        <w:trPr>
          <w:cantSplit/>
          <w:jc w:val="center"/>
        </w:trPr>
        <w:tc>
          <w:tcPr>
            <w:tcW w:w="2396"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p>
        </w:tc>
        <w:tc>
          <w:tcPr>
            <w:tcW w:w="1358" w:type="dxa"/>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r w:rsidRPr="002D6825">
              <w:rPr>
                <w:b/>
                <w:bCs/>
                <w:color w:val="auto"/>
                <w:sz w:val="20"/>
                <w:lang w:eastAsia="en-US"/>
              </w:rPr>
              <w:t>Expenses</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r w:rsidRPr="002D6825">
              <w:rPr>
                <w:b/>
                <w:bCs/>
                <w:color w:val="auto"/>
                <w:sz w:val="20"/>
                <w:lang w:eastAsia="en-US"/>
              </w:rPr>
              <w:t>Revenue</w:t>
            </w: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2065F7">
        <w:trPr>
          <w:cantSplit/>
          <w:jc w:val="center"/>
        </w:trPr>
        <w:tc>
          <w:tcPr>
            <w:tcW w:w="2396"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Seed used</w:t>
            </w:r>
          </w:p>
        </w:tc>
        <w:tc>
          <w:tcPr>
            <w:tcW w:w="1358"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20</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single" w:sz="4" w:space="0" w:color="auto"/>
              <w:left w:val="single" w:sz="4" w:space="0" w:color="auto"/>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Wheat produced</w:t>
            </w:r>
          </w:p>
        </w:tc>
        <w:tc>
          <w:tcPr>
            <w:tcW w:w="709"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243</w:t>
            </w: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Fertilizer used</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20</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 depreciation</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Plow depreciation</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center"/>
              <w:rPr>
                <w:i/>
                <w:iCs/>
                <w:color w:val="auto"/>
                <w:sz w:val="20"/>
                <w:lang w:eastAsia="en-US"/>
              </w:rPr>
            </w:pPr>
            <w:r w:rsidRPr="002D6825">
              <w:rPr>
                <w:i/>
                <w:iCs/>
                <w:color w:val="auto"/>
                <w:sz w:val="20"/>
                <w:lang w:eastAsia="en-US"/>
              </w:rPr>
              <w:t>claim on income</w:t>
            </w: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i/>
                <w:iCs/>
                <w:color w:val="auto"/>
                <w:sz w:val="20"/>
                <w:lang w:eastAsia="en-US"/>
              </w:rPr>
            </w:pPr>
            <w:r w:rsidRPr="002D6825">
              <w:rPr>
                <w:i/>
                <w:iCs/>
                <w:color w:val="auto"/>
                <w:sz w:val="20"/>
                <w:lang w:eastAsia="en-US"/>
              </w:rPr>
              <w:t>total</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i/>
                <w:iCs/>
                <w:color w:val="auto"/>
                <w:sz w:val="20"/>
                <w:lang w:eastAsia="en-US"/>
              </w:rPr>
            </w:pPr>
            <w:r w:rsidRPr="002D6825">
              <w:rPr>
                <w:i/>
                <w:iCs/>
                <w:color w:val="auto"/>
                <w:sz w:val="20"/>
                <w:lang w:eastAsia="en-US"/>
              </w:rPr>
              <w:t>47</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single" w:sz="4" w:space="0" w:color="auto"/>
              <w:bottom w:val="single" w:sz="4" w:space="0" w:color="auto"/>
              <w:right w:val="nil"/>
            </w:tcBorders>
            <w:shd w:val="clear" w:color="auto" w:fill="auto"/>
            <w:noWrap/>
            <w:hideMark/>
          </w:tcPr>
          <w:p w:rsidR="002D6825" w:rsidRPr="002D6825" w:rsidRDefault="002D6825" w:rsidP="002D6825">
            <w:pPr>
              <w:jc w:val="center"/>
              <w:rPr>
                <w:color w:val="auto"/>
                <w:sz w:val="20"/>
                <w:lang w:eastAsia="en-US"/>
              </w:rPr>
            </w:pPr>
            <w:r w:rsidRPr="002D6825">
              <w:rPr>
                <w:color w:val="auto"/>
                <w:sz w:val="20"/>
                <w:lang w:eastAsia="en-US"/>
              </w:rPr>
              <w:t>Sheik Selim</w:t>
            </w:r>
          </w:p>
        </w:tc>
        <w:tc>
          <w:tcPr>
            <w:tcW w:w="709" w:type="dxa"/>
            <w:tcBorders>
              <w:top w:val="nil"/>
              <w:left w:val="nil"/>
              <w:bottom w:val="single" w:sz="4" w:space="0" w:color="auto"/>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130.7</w:t>
            </w: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Income (Profit)</w:t>
            </w:r>
          </w:p>
        </w:tc>
        <w:tc>
          <w:tcPr>
            <w:tcW w:w="1358"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b/>
                <w:bCs/>
                <w:color w:val="auto"/>
                <w:sz w:val="20"/>
                <w:lang w:eastAsia="en-US"/>
              </w:rPr>
            </w:pPr>
            <w:r w:rsidRPr="002D6825">
              <w:rPr>
                <w:b/>
                <w:bCs/>
                <w:color w:val="auto"/>
                <w:sz w:val="20"/>
                <w:lang w:eastAsia="en-US"/>
              </w:rPr>
              <w:t>196</w:t>
            </w:r>
          </w:p>
        </w:tc>
        <w:tc>
          <w:tcPr>
            <w:tcW w:w="126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xml:space="preserve">of which </w:t>
            </w:r>
          </w:p>
        </w:tc>
        <w:tc>
          <w:tcPr>
            <w:tcW w:w="2561" w:type="dxa"/>
            <w:tcBorders>
              <w:top w:val="nil"/>
              <w:left w:val="nil"/>
              <w:bottom w:val="nil"/>
              <w:right w:val="nil"/>
            </w:tcBorders>
            <w:shd w:val="clear" w:color="auto" w:fill="auto"/>
            <w:noWrap/>
            <w:hideMark/>
          </w:tcPr>
          <w:p w:rsidR="002D6825" w:rsidRPr="002D6825" w:rsidRDefault="002D6825" w:rsidP="002D6825">
            <w:pPr>
              <w:jc w:val="center"/>
              <w:rPr>
                <w:color w:val="auto"/>
                <w:sz w:val="20"/>
                <w:lang w:eastAsia="en-US"/>
              </w:rPr>
            </w:pPr>
            <w:r w:rsidRPr="002D6825">
              <w:rPr>
                <w:color w:val="auto"/>
                <w:sz w:val="20"/>
                <w:lang w:eastAsia="en-US"/>
              </w:rPr>
              <w:t>Anis</w:t>
            </w:r>
          </w:p>
        </w:tc>
        <w:tc>
          <w:tcPr>
            <w:tcW w:w="709"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65.3</w:t>
            </w: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i/>
                <w:iCs/>
                <w:color w:val="000080"/>
                <w:sz w:val="20"/>
                <w:lang w:eastAsia="en-US"/>
              </w:rPr>
            </w:pPr>
            <w:r w:rsidRPr="002D6825">
              <w:rPr>
                <w:i/>
                <w:iCs/>
                <w:color w:val="000080"/>
                <w:sz w:val="20"/>
                <w:lang w:eastAsia="en-US"/>
              </w:rPr>
              <w:t xml:space="preserve">Dividend to Selim </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i/>
                <w:iCs/>
                <w:color w:val="000080"/>
                <w:sz w:val="20"/>
                <w:lang w:eastAsia="en-US"/>
              </w:rPr>
            </w:pPr>
            <w:r w:rsidRPr="002D6825">
              <w:rPr>
                <w:i/>
                <w:iCs/>
                <w:color w:val="000080"/>
                <w:sz w:val="20"/>
                <w:lang w:eastAsia="en-US"/>
              </w:rPr>
              <w:t>20</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2065F7">
        <w:trPr>
          <w:cantSplit/>
          <w:jc w:val="center"/>
        </w:trPr>
        <w:tc>
          <w:tcPr>
            <w:tcW w:w="2396"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b/>
                <w:bCs/>
                <w:i/>
                <w:iCs/>
                <w:color w:val="000080"/>
                <w:sz w:val="20"/>
                <w:lang w:eastAsia="en-US"/>
              </w:rPr>
            </w:pPr>
            <w:r w:rsidRPr="002D6825">
              <w:rPr>
                <w:b/>
                <w:bCs/>
                <w:i/>
                <w:iCs/>
                <w:color w:val="000080"/>
                <w:sz w:val="20"/>
                <w:lang w:eastAsia="en-US"/>
              </w:rPr>
              <w:t>To retained earnings</w:t>
            </w:r>
          </w:p>
        </w:tc>
        <w:tc>
          <w:tcPr>
            <w:tcW w:w="135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b/>
                <w:bCs/>
                <w:i/>
                <w:iCs/>
                <w:color w:val="000080"/>
                <w:sz w:val="20"/>
                <w:lang w:eastAsia="en-US"/>
              </w:rPr>
            </w:pPr>
            <w:r w:rsidRPr="002D6825">
              <w:rPr>
                <w:b/>
                <w:bCs/>
                <w:i/>
                <w:iCs/>
                <w:color w:val="000080"/>
                <w:sz w:val="20"/>
                <w:lang w:eastAsia="en-US"/>
              </w:rPr>
              <w:t>176</w:t>
            </w:r>
          </w:p>
        </w:tc>
        <w:tc>
          <w:tcPr>
            <w:tcW w:w="1266"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561"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709"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bl>
    <w:p w:rsidR="002D6825" w:rsidRDefault="002D6825"/>
    <w:p w:rsidR="004F7408" w:rsidRPr="00CE2094" w:rsidRDefault="004F7408" w:rsidP="004F7408">
      <w:pPr>
        <w:jc w:val="center"/>
        <w:rPr>
          <w:bCs/>
          <w:color w:val="auto"/>
          <w:sz w:val="20"/>
          <w:lang w:eastAsia="en-US"/>
        </w:rPr>
      </w:pPr>
      <w:r w:rsidRPr="002D6825">
        <w:rPr>
          <w:bCs/>
          <w:color w:val="auto"/>
          <w:sz w:val="20"/>
          <w:lang w:eastAsia="en-US"/>
        </w:rPr>
        <w:t>Sami - Downstream plot of land</w:t>
      </w:r>
    </w:p>
    <w:p w:rsidR="004F7408" w:rsidRPr="00CE2094" w:rsidRDefault="004F7408" w:rsidP="004F7408">
      <w:pPr>
        <w:jc w:val="center"/>
        <w:rPr>
          <w:bCs/>
          <w:color w:val="auto"/>
          <w:sz w:val="20"/>
          <w:lang w:eastAsia="en-US"/>
        </w:rPr>
      </w:pPr>
      <w:r w:rsidRPr="002D6825">
        <w:rPr>
          <w:bCs/>
          <w:color w:val="auto"/>
          <w:sz w:val="20"/>
          <w:lang w:eastAsia="en-US"/>
        </w:rPr>
        <w:t>Income statement</w:t>
      </w:r>
    </w:p>
    <w:p w:rsidR="004F7408" w:rsidRDefault="004F7408"/>
    <w:tbl>
      <w:tblPr>
        <w:tblW w:w="8249" w:type="dxa"/>
        <w:jc w:val="center"/>
        <w:tblInd w:w="341" w:type="dxa"/>
        <w:tblLook w:val="04A0"/>
      </w:tblPr>
      <w:tblGrid>
        <w:gridCol w:w="2499"/>
        <w:gridCol w:w="1220"/>
        <w:gridCol w:w="1268"/>
        <w:gridCol w:w="2352"/>
        <w:gridCol w:w="910"/>
      </w:tblGrid>
      <w:tr w:rsidR="002D6825" w:rsidRPr="002D6825" w:rsidTr="00CE2094">
        <w:trPr>
          <w:cantSplit/>
          <w:jc w:val="center"/>
        </w:trPr>
        <w:tc>
          <w:tcPr>
            <w:tcW w:w="2499" w:type="dxa"/>
            <w:tcBorders>
              <w:top w:val="nil"/>
              <w:left w:val="nil"/>
              <w:bottom w:val="nil"/>
              <w:right w:val="nil"/>
            </w:tcBorders>
            <w:shd w:val="clear" w:color="auto" w:fill="auto"/>
            <w:noWrap/>
            <w:hideMark/>
          </w:tcPr>
          <w:p w:rsidR="002D6825" w:rsidRPr="002D6825" w:rsidRDefault="00CE2094" w:rsidP="00CE2094">
            <w:pPr>
              <w:jc w:val="center"/>
              <w:rPr>
                <w:color w:val="auto"/>
                <w:sz w:val="20"/>
                <w:lang w:eastAsia="en-US"/>
              </w:rPr>
            </w:pPr>
            <w:r w:rsidRPr="002D6825">
              <w:rPr>
                <w:b/>
                <w:bCs/>
                <w:color w:val="auto"/>
                <w:sz w:val="20"/>
                <w:lang w:eastAsia="en-US"/>
              </w:rPr>
              <w:t>Expenses</w:t>
            </w:r>
          </w:p>
        </w:tc>
        <w:tc>
          <w:tcPr>
            <w:tcW w:w="1220" w:type="dxa"/>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p>
        </w:tc>
        <w:tc>
          <w:tcPr>
            <w:tcW w:w="1268" w:type="dxa"/>
            <w:tcBorders>
              <w:top w:val="nil"/>
              <w:left w:val="nil"/>
              <w:bottom w:val="nil"/>
              <w:right w:val="nil"/>
            </w:tcBorders>
            <w:shd w:val="clear" w:color="auto" w:fill="auto"/>
            <w:noWrap/>
            <w:hideMark/>
          </w:tcPr>
          <w:p w:rsidR="002D6825" w:rsidRPr="002D6825" w:rsidRDefault="002D6825" w:rsidP="002D6825">
            <w:pPr>
              <w:jc w:val="left"/>
              <w:rPr>
                <w:b/>
                <w:bCs/>
                <w:color w:val="auto"/>
                <w:sz w:val="20"/>
                <w:lang w:eastAsia="en-US"/>
              </w:rPr>
            </w:pPr>
          </w:p>
        </w:tc>
        <w:tc>
          <w:tcPr>
            <w:tcW w:w="2352" w:type="dxa"/>
            <w:tcBorders>
              <w:top w:val="nil"/>
              <w:left w:val="nil"/>
              <w:bottom w:val="nil"/>
              <w:right w:val="nil"/>
            </w:tcBorders>
            <w:shd w:val="clear" w:color="auto" w:fill="auto"/>
            <w:noWrap/>
            <w:hideMark/>
          </w:tcPr>
          <w:p w:rsidR="002D6825" w:rsidRPr="002D6825" w:rsidRDefault="002D6825" w:rsidP="00CE2094">
            <w:pPr>
              <w:jc w:val="center"/>
              <w:rPr>
                <w:b/>
                <w:bCs/>
                <w:color w:val="auto"/>
                <w:sz w:val="20"/>
                <w:lang w:eastAsia="en-US"/>
              </w:rPr>
            </w:pPr>
            <w:r w:rsidRPr="002D6825">
              <w:rPr>
                <w:b/>
                <w:bCs/>
                <w:color w:val="auto"/>
                <w:sz w:val="20"/>
                <w:lang w:eastAsia="en-US"/>
              </w:rPr>
              <w:t>Revenue</w:t>
            </w:r>
          </w:p>
        </w:tc>
        <w:tc>
          <w:tcPr>
            <w:tcW w:w="91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499"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Seed used</w:t>
            </w:r>
          </w:p>
        </w:tc>
        <w:tc>
          <w:tcPr>
            <w:tcW w:w="1220"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352" w:type="dxa"/>
            <w:tcBorders>
              <w:top w:val="single" w:sz="4" w:space="0" w:color="auto"/>
              <w:left w:val="single" w:sz="4" w:space="0" w:color="auto"/>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Wheat produced</w:t>
            </w:r>
          </w:p>
        </w:tc>
        <w:tc>
          <w:tcPr>
            <w:tcW w:w="910"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138</w:t>
            </w: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Fertilizer used</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35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91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 depreciation</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35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91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Plow depreciation</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2352" w:type="dxa"/>
            <w:tcBorders>
              <w:top w:val="nil"/>
              <w:left w:val="nil"/>
              <w:bottom w:val="nil"/>
              <w:right w:val="nil"/>
            </w:tcBorders>
            <w:shd w:val="clear" w:color="auto" w:fill="auto"/>
            <w:noWrap/>
            <w:hideMark/>
          </w:tcPr>
          <w:p w:rsidR="002D6825" w:rsidRPr="002D6825" w:rsidRDefault="002D6825" w:rsidP="002D6825">
            <w:pPr>
              <w:jc w:val="center"/>
              <w:rPr>
                <w:i/>
                <w:iCs/>
                <w:color w:val="auto"/>
                <w:sz w:val="20"/>
                <w:lang w:eastAsia="en-US"/>
              </w:rPr>
            </w:pPr>
            <w:r w:rsidRPr="002D6825">
              <w:rPr>
                <w:i/>
                <w:iCs/>
                <w:color w:val="auto"/>
                <w:sz w:val="20"/>
                <w:lang w:eastAsia="en-US"/>
              </w:rPr>
              <w:t>claim on income</w:t>
            </w:r>
          </w:p>
        </w:tc>
        <w:tc>
          <w:tcPr>
            <w:tcW w:w="91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i/>
                <w:iCs/>
                <w:color w:val="auto"/>
                <w:sz w:val="20"/>
                <w:lang w:eastAsia="en-US"/>
              </w:rPr>
            </w:pPr>
            <w:r w:rsidRPr="002D6825">
              <w:rPr>
                <w:i/>
                <w:iCs/>
                <w:color w:val="auto"/>
                <w:sz w:val="20"/>
                <w:lang w:eastAsia="en-US"/>
              </w:rPr>
              <w:t>total</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i/>
                <w:iCs/>
                <w:color w:val="auto"/>
                <w:sz w:val="20"/>
                <w:lang w:eastAsia="en-US"/>
              </w:rPr>
            </w:pPr>
            <w:r w:rsidRPr="002D6825">
              <w:rPr>
                <w:i/>
                <w:iCs/>
                <w:color w:val="auto"/>
                <w:sz w:val="20"/>
                <w:lang w:eastAsia="en-US"/>
              </w:rPr>
              <w:t>25</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2352" w:type="dxa"/>
            <w:tcBorders>
              <w:top w:val="nil"/>
              <w:left w:val="single" w:sz="4" w:space="0" w:color="auto"/>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Sheik Selim</w:t>
            </w:r>
          </w:p>
        </w:tc>
        <w:tc>
          <w:tcPr>
            <w:tcW w:w="910" w:type="dxa"/>
            <w:tcBorders>
              <w:top w:val="nil"/>
              <w:left w:val="nil"/>
              <w:bottom w:val="single" w:sz="4" w:space="0" w:color="auto"/>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75.3</w:t>
            </w: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Income (Profit)</w:t>
            </w:r>
          </w:p>
        </w:tc>
        <w:tc>
          <w:tcPr>
            <w:tcW w:w="1220"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b/>
                <w:bCs/>
                <w:color w:val="auto"/>
                <w:sz w:val="20"/>
                <w:lang w:eastAsia="en-US"/>
              </w:rPr>
            </w:pPr>
            <w:r w:rsidRPr="002D6825">
              <w:rPr>
                <w:b/>
                <w:bCs/>
                <w:color w:val="auto"/>
                <w:sz w:val="20"/>
                <w:lang w:eastAsia="en-US"/>
              </w:rPr>
              <w:t>113</w:t>
            </w:r>
          </w:p>
        </w:tc>
        <w:tc>
          <w:tcPr>
            <w:tcW w:w="1268"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xml:space="preserve">of which </w:t>
            </w:r>
          </w:p>
        </w:tc>
        <w:tc>
          <w:tcPr>
            <w:tcW w:w="235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Sami</w:t>
            </w:r>
          </w:p>
        </w:tc>
        <w:tc>
          <w:tcPr>
            <w:tcW w:w="910"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37.7</w:t>
            </w: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i/>
                <w:iCs/>
                <w:color w:val="000080"/>
                <w:sz w:val="20"/>
                <w:lang w:eastAsia="en-US"/>
              </w:rPr>
            </w:pPr>
            <w:r w:rsidRPr="002D6825">
              <w:rPr>
                <w:i/>
                <w:iCs/>
                <w:color w:val="000080"/>
                <w:sz w:val="20"/>
                <w:lang w:eastAsia="en-US"/>
              </w:rPr>
              <w:t>Dividends to S. Selim</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i/>
                <w:iCs/>
                <w:color w:val="000080"/>
                <w:sz w:val="20"/>
                <w:lang w:eastAsia="en-US"/>
              </w:rPr>
            </w:pPr>
            <w:r w:rsidRPr="002D6825">
              <w:rPr>
                <w:i/>
                <w:iCs/>
                <w:color w:val="000080"/>
                <w:sz w:val="20"/>
                <w:lang w:eastAsia="en-US"/>
              </w:rPr>
              <w:t>30</w:t>
            </w:r>
          </w:p>
        </w:tc>
        <w:tc>
          <w:tcPr>
            <w:tcW w:w="1268"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235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91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499"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b/>
                <w:bCs/>
                <w:i/>
                <w:iCs/>
                <w:color w:val="000080"/>
                <w:sz w:val="20"/>
                <w:lang w:eastAsia="en-US"/>
              </w:rPr>
            </w:pPr>
            <w:r w:rsidRPr="002D6825">
              <w:rPr>
                <w:b/>
                <w:bCs/>
                <w:i/>
                <w:iCs/>
                <w:color w:val="000080"/>
                <w:sz w:val="20"/>
                <w:lang w:eastAsia="en-US"/>
              </w:rPr>
              <w:t>To retained earnings</w:t>
            </w:r>
          </w:p>
        </w:tc>
        <w:tc>
          <w:tcPr>
            <w:tcW w:w="122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b/>
                <w:bCs/>
                <w:i/>
                <w:iCs/>
                <w:color w:val="000080"/>
                <w:sz w:val="20"/>
                <w:lang w:eastAsia="en-US"/>
              </w:rPr>
            </w:pPr>
            <w:r w:rsidRPr="002D6825">
              <w:rPr>
                <w:b/>
                <w:bCs/>
                <w:i/>
                <w:iCs/>
                <w:color w:val="000080"/>
                <w:sz w:val="20"/>
                <w:lang w:eastAsia="en-US"/>
              </w:rPr>
              <w:t>83</w:t>
            </w:r>
          </w:p>
        </w:tc>
        <w:tc>
          <w:tcPr>
            <w:tcW w:w="1268" w:type="dxa"/>
            <w:tcBorders>
              <w:top w:val="nil"/>
              <w:left w:val="nil"/>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2352" w:type="dxa"/>
            <w:tcBorders>
              <w:top w:val="nil"/>
              <w:left w:val="nil"/>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910" w:type="dxa"/>
            <w:tcBorders>
              <w:top w:val="nil"/>
              <w:left w:val="nil"/>
              <w:bottom w:val="single" w:sz="4" w:space="0" w:color="auto"/>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bl>
    <w:p w:rsidR="002D6825" w:rsidRDefault="002D6825"/>
    <w:p w:rsidR="00CE2094" w:rsidRDefault="00CE2094" w:rsidP="00CE2094">
      <w:pPr>
        <w:keepNext/>
        <w:jc w:val="center"/>
        <w:rPr>
          <w:bCs/>
          <w:color w:val="auto"/>
          <w:sz w:val="20"/>
          <w:lang w:eastAsia="en-US"/>
        </w:rPr>
      </w:pPr>
      <w:r w:rsidRPr="002D6825">
        <w:rPr>
          <w:bCs/>
          <w:color w:val="auto"/>
          <w:sz w:val="20"/>
          <w:lang w:eastAsia="en-US"/>
        </w:rPr>
        <w:t>Anis - Riverbend plot of land</w:t>
      </w:r>
    </w:p>
    <w:p w:rsidR="00CE2094" w:rsidRPr="00CE2094" w:rsidRDefault="00CE2094" w:rsidP="00CE2094">
      <w:pPr>
        <w:keepNext/>
        <w:jc w:val="center"/>
        <w:rPr>
          <w:bCs/>
          <w:color w:val="auto"/>
          <w:sz w:val="20"/>
          <w:lang w:eastAsia="en-US"/>
        </w:rPr>
      </w:pPr>
      <w:r w:rsidRPr="002D6825">
        <w:rPr>
          <w:bCs/>
          <w:color w:val="auto"/>
          <w:sz w:val="20"/>
          <w:lang w:eastAsia="en-US"/>
        </w:rPr>
        <w:t>Fluctuation of sellable wheat (cash)</w:t>
      </w:r>
    </w:p>
    <w:p w:rsidR="00CE2094" w:rsidRDefault="00CE2094"/>
    <w:tbl>
      <w:tblPr>
        <w:tblW w:w="7237" w:type="dxa"/>
        <w:jc w:val="center"/>
        <w:tblLook w:val="04A0"/>
      </w:tblPr>
      <w:tblGrid>
        <w:gridCol w:w="3100"/>
        <w:gridCol w:w="222"/>
        <w:gridCol w:w="612"/>
        <w:gridCol w:w="3303"/>
      </w:tblGrid>
      <w:tr w:rsidR="002D6825" w:rsidRPr="002D6825" w:rsidTr="00CE2094">
        <w:trPr>
          <w:cantSplit/>
          <w:jc w:val="center"/>
        </w:trPr>
        <w:tc>
          <w:tcPr>
            <w:tcW w:w="310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Wheat created</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612"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243</w:t>
            </w:r>
          </w:p>
        </w:tc>
        <w:tc>
          <w:tcPr>
            <w:tcW w:w="330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310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Wheat withdrawn</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612" w:type="dxa"/>
            <w:tcBorders>
              <w:top w:val="nil"/>
              <w:left w:val="nil"/>
              <w:bottom w:val="single" w:sz="8" w:space="0" w:color="auto"/>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-20</w:t>
            </w:r>
          </w:p>
        </w:tc>
        <w:tc>
          <w:tcPr>
            <w:tcW w:w="330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dividend paid to Sheik Selim</w:t>
            </w:r>
          </w:p>
        </w:tc>
      </w:tr>
      <w:tr w:rsidR="002D6825" w:rsidRPr="002D6825" w:rsidTr="00CE2094">
        <w:trPr>
          <w:cantSplit/>
          <w:jc w:val="center"/>
        </w:trPr>
        <w:tc>
          <w:tcPr>
            <w:tcW w:w="310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Sellable wheat available</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612"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223</w:t>
            </w:r>
          </w:p>
        </w:tc>
        <w:tc>
          <w:tcPr>
            <w:tcW w:w="330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bl>
    <w:p w:rsidR="002D6825" w:rsidRDefault="002D6825"/>
    <w:p w:rsidR="00CE2094" w:rsidRDefault="00CE2094" w:rsidP="00CE2094">
      <w:pPr>
        <w:jc w:val="center"/>
        <w:rPr>
          <w:bCs/>
          <w:color w:val="auto"/>
          <w:sz w:val="20"/>
          <w:lang w:eastAsia="en-US"/>
        </w:rPr>
      </w:pPr>
      <w:r w:rsidRPr="002D6825">
        <w:rPr>
          <w:bCs/>
          <w:color w:val="auto"/>
          <w:sz w:val="20"/>
          <w:lang w:eastAsia="en-US"/>
        </w:rPr>
        <w:t>Sami - Downstream plot of land</w:t>
      </w:r>
    </w:p>
    <w:p w:rsidR="00CE2094" w:rsidRPr="00CE2094" w:rsidRDefault="00CE2094" w:rsidP="00CE2094">
      <w:pPr>
        <w:jc w:val="center"/>
        <w:rPr>
          <w:bCs/>
          <w:color w:val="auto"/>
          <w:sz w:val="20"/>
          <w:lang w:eastAsia="en-US"/>
        </w:rPr>
      </w:pPr>
      <w:r w:rsidRPr="002D6825">
        <w:rPr>
          <w:bCs/>
          <w:color w:val="auto"/>
          <w:sz w:val="20"/>
          <w:lang w:eastAsia="en-US"/>
        </w:rPr>
        <w:t>Fluctuation of sellable wheat (cash)</w:t>
      </w:r>
    </w:p>
    <w:p w:rsidR="00CE2094" w:rsidRDefault="00CE2094"/>
    <w:tbl>
      <w:tblPr>
        <w:tblW w:w="6344" w:type="dxa"/>
        <w:jc w:val="center"/>
        <w:tblLook w:val="04A0"/>
      </w:tblPr>
      <w:tblGrid>
        <w:gridCol w:w="2840"/>
        <w:gridCol w:w="222"/>
        <w:gridCol w:w="559"/>
        <w:gridCol w:w="2723"/>
      </w:tblGrid>
      <w:tr w:rsidR="002D6825" w:rsidRPr="002D6825" w:rsidTr="00CE2094">
        <w:trPr>
          <w:cantSplit/>
          <w:jc w:val="center"/>
        </w:trPr>
        <w:tc>
          <w:tcPr>
            <w:tcW w:w="284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Wheat created</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559"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138</w:t>
            </w:r>
          </w:p>
        </w:tc>
        <w:tc>
          <w:tcPr>
            <w:tcW w:w="272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84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Wheat withdrawn</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559"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-30</w:t>
            </w:r>
          </w:p>
        </w:tc>
        <w:tc>
          <w:tcPr>
            <w:tcW w:w="272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xml:space="preserve"> dividend paid to Sheik Selim</w:t>
            </w:r>
          </w:p>
        </w:tc>
      </w:tr>
      <w:tr w:rsidR="002D6825" w:rsidRPr="002D6825" w:rsidTr="00CE2094">
        <w:trPr>
          <w:cantSplit/>
          <w:jc w:val="center"/>
        </w:trPr>
        <w:tc>
          <w:tcPr>
            <w:tcW w:w="284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Payment to Mahmoud</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559" w:type="dxa"/>
            <w:tcBorders>
              <w:top w:val="nil"/>
              <w:left w:val="nil"/>
              <w:bottom w:val="single" w:sz="8" w:space="0" w:color="auto"/>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w:t>
            </w:r>
          </w:p>
        </w:tc>
        <w:tc>
          <w:tcPr>
            <w:tcW w:w="272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E2094">
        <w:trPr>
          <w:cantSplit/>
          <w:jc w:val="center"/>
        </w:trPr>
        <w:tc>
          <w:tcPr>
            <w:tcW w:w="284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Sellable wheat available</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559" w:type="dxa"/>
            <w:tcBorders>
              <w:top w:val="nil"/>
              <w:left w:val="nil"/>
              <w:bottom w:val="nil"/>
              <w:right w:val="nil"/>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105</w:t>
            </w:r>
          </w:p>
        </w:tc>
        <w:tc>
          <w:tcPr>
            <w:tcW w:w="272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bl>
    <w:p w:rsidR="002D6825" w:rsidRDefault="002D6825"/>
    <w:p w:rsidR="00CD5AED" w:rsidRDefault="00CD5AED" w:rsidP="00CD5AED">
      <w:pPr>
        <w:keepNext/>
        <w:jc w:val="center"/>
        <w:rPr>
          <w:bCs/>
          <w:color w:val="auto"/>
          <w:sz w:val="20"/>
          <w:lang w:eastAsia="en-US"/>
        </w:rPr>
      </w:pPr>
      <w:r w:rsidRPr="002D6825">
        <w:rPr>
          <w:bCs/>
          <w:color w:val="auto"/>
          <w:sz w:val="20"/>
          <w:lang w:eastAsia="en-US"/>
        </w:rPr>
        <w:t>Anis - Riverbend plot of land</w:t>
      </w:r>
    </w:p>
    <w:p w:rsidR="00CD5AED" w:rsidRPr="00CD5AED" w:rsidRDefault="00CD5AED" w:rsidP="00CD5AED">
      <w:pPr>
        <w:keepNext/>
        <w:jc w:val="center"/>
        <w:rPr>
          <w:bCs/>
          <w:color w:val="auto"/>
          <w:sz w:val="20"/>
          <w:lang w:eastAsia="en-US"/>
        </w:rPr>
      </w:pPr>
      <w:r w:rsidRPr="002D6825">
        <w:rPr>
          <w:bCs/>
          <w:color w:val="auto"/>
          <w:sz w:val="20"/>
          <w:lang w:eastAsia="en-US"/>
        </w:rPr>
        <w:t>Closing Balance sheet</w:t>
      </w:r>
    </w:p>
    <w:p w:rsidR="00CD5AED" w:rsidRDefault="00CD5AED"/>
    <w:tbl>
      <w:tblPr>
        <w:tblW w:w="8679" w:type="dxa"/>
        <w:jc w:val="center"/>
        <w:tblLook w:val="04A0"/>
      </w:tblPr>
      <w:tblGrid>
        <w:gridCol w:w="3100"/>
        <w:gridCol w:w="900"/>
        <w:gridCol w:w="222"/>
        <w:gridCol w:w="3464"/>
        <w:gridCol w:w="993"/>
      </w:tblGrid>
      <w:tr w:rsidR="002D6825" w:rsidRPr="002D6825" w:rsidTr="00CD5AED">
        <w:trPr>
          <w:cantSplit/>
          <w:jc w:val="center"/>
        </w:trPr>
        <w:tc>
          <w:tcPr>
            <w:tcW w:w="3100" w:type="dxa"/>
            <w:tcBorders>
              <w:top w:val="nil"/>
              <w:left w:val="nil"/>
              <w:bottom w:val="nil"/>
              <w:right w:val="nil"/>
            </w:tcBorders>
            <w:shd w:val="clear" w:color="auto" w:fill="auto"/>
            <w:noWrap/>
            <w:hideMark/>
          </w:tcPr>
          <w:p w:rsidR="002D6825" w:rsidRPr="002D6825" w:rsidRDefault="00CD5AED" w:rsidP="00CD5AED">
            <w:pPr>
              <w:jc w:val="center"/>
              <w:rPr>
                <w:color w:val="auto"/>
                <w:sz w:val="20"/>
                <w:lang w:eastAsia="en-US"/>
              </w:rPr>
            </w:pPr>
            <w:r w:rsidRPr="002D6825">
              <w:rPr>
                <w:b/>
                <w:bCs/>
                <w:i/>
                <w:iCs/>
                <w:color w:val="auto"/>
                <w:sz w:val="20"/>
                <w:lang w:eastAsia="en-US"/>
              </w:rPr>
              <w:t>Assets</w:t>
            </w:r>
          </w:p>
        </w:tc>
        <w:tc>
          <w:tcPr>
            <w:tcW w:w="900" w:type="dxa"/>
            <w:tcBorders>
              <w:top w:val="nil"/>
              <w:left w:val="nil"/>
              <w:bottom w:val="nil"/>
              <w:right w:val="nil"/>
            </w:tcBorders>
            <w:shd w:val="clear" w:color="auto" w:fill="auto"/>
            <w:noWrap/>
            <w:hideMark/>
          </w:tcPr>
          <w:p w:rsidR="002D6825" w:rsidRPr="002D6825" w:rsidRDefault="002D6825" w:rsidP="002D6825">
            <w:pPr>
              <w:jc w:val="left"/>
              <w:rPr>
                <w:b/>
                <w:bCs/>
                <w:i/>
                <w:iCs/>
                <w:color w:val="auto"/>
                <w:sz w:val="20"/>
                <w:lang w:eastAsia="en-US"/>
              </w:rPr>
            </w:pP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nil"/>
              <w:bottom w:val="nil"/>
              <w:right w:val="nil"/>
            </w:tcBorders>
            <w:shd w:val="clear" w:color="auto" w:fill="auto"/>
            <w:noWrap/>
            <w:hideMark/>
          </w:tcPr>
          <w:p w:rsidR="002D6825" w:rsidRPr="002D6825" w:rsidRDefault="002D6825" w:rsidP="00CD5AED">
            <w:pPr>
              <w:jc w:val="center"/>
              <w:rPr>
                <w:b/>
                <w:bCs/>
                <w:i/>
                <w:iCs/>
                <w:color w:val="auto"/>
                <w:sz w:val="20"/>
                <w:lang w:eastAsia="en-US"/>
              </w:rPr>
            </w:pPr>
            <w:r w:rsidRPr="002D6825">
              <w:rPr>
                <w:b/>
                <w:bCs/>
                <w:i/>
                <w:iCs/>
                <w:color w:val="auto"/>
                <w:sz w:val="20"/>
                <w:lang w:eastAsia="en-US"/>
              </w:rPr>
              <w:t>Equities and liabilities</w:t>
            </w:r>
          </w:p>
        </w:tc>
        <w:tc>
          <w:tcPr>
            <w:tcW w:w="993"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CD5AED">
        <w:trPr>
          <w:cantSplit/>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Land</w:t>
            </w:r>
          </w:p>
        </w:tc>
        <w:tc>
          <w:tcPr>
            <w:tcW w:w="900"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500</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SELIM</w:t>
            </w:r>
          </w:p>
        </w:tc>
        <w:tc>
          <w:tcPr>
            <w:tcW w:w="993"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580</w:t>
            </w:r>
          </w:p>
        </w:tc>
      </w:tr>
      <w:tr w:rsidR="002D6825"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40</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ANIS</w:t>
            </w:r>
          </w:p>
        </w:tc>
        <w:tc>
          <w:tcPr>
            <w:tcW w:w="993"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0</w:t>
            </w:r>
          </w:p>
        </w:tc>
      </w:tr>
      <w:tr w:rsidR="00CD6AC9"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900"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center"/>
              <w:rPr>
                <w:color w:val="auto"/>
                <w:sz w:val="20"/>
                <w:lang w:eastAsia="en-US"/>
              </w:rPr>
            </w:pPr>
            <w:r w:rsidRPr="002D6825">
              <w:rPr>
                <w:color w:val="auto"/>
                <w:sz w:val="20"/>
                <w:lang w:eastAsia="en-US"/>
              </w:rPr>
              <w:t>-4</w:t>
            </w:r>
          </w:p>
        </w:tc>
        <w:tc>
          <w:tcPr>
            <w:tcW w:w="222" w:type="dxa"/>
            <w:tcBorders>
              <w:top w:val="nil"/>
              <w:left w:val="nil"/>
              <w:bottom w:val="nil"/>
              <w:right w:val="nil"/>
            </w:tcBorders>
            <w:shd w:val="clear" w:color="auto" w:fill="auto"/>
            <w:noWrap/>
            <w:hideMark/>
          </w:tcPr>
          <w:p w:rsidR="00CD6AC9" w:rsidRPr="002D6825" w:rsidRDefault="00CD6AC9"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CD6AC9" w:rsidRPr="002D6825" w:rsidRDefault="00CD6AC9" w:rsidP="002D6825">
            <w:pPr>
              <w:jc w:val="left"/>
              <w:rPr>
                <w:color w:val="auto"/>
                <w:sz w:val="20"/>
                <w:lang w:eastAsia="en-US"/>
              </w:rPr>
            </w:pPr>
            <w:r w:rsidRPr="002D6825">
              <w:rPr>
                <w:color w:val="auto"/>
                <w:sz w:val="20"/>
                <w:lang w:eastAsia="en-US"/>
              </w:rPr>
              <w:t> </w:t>
            </w:r>
          </w:p>
        </w:tc>
        <w:tc>
          <w:tcPr>
            <w:tcW w:w="993"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right"/>
              <w:rPr>
                <w:color w:val="auto"/>
                <w:sz w:val="20"/>
                <w:lang w:eastAsia="en-US"/>
              </w:rPr>
            </w:pPr>
            <w:r w:rsidRPr="002D6825">
              <w:rPr>
                <w:color w:val="auto"/>
                <w:sz w:val="20"/>
                <w:lang w:eastAsia="en-US"/>
              </w:rPr>
              <w:t>0</w:t>
            </w:r>
          </w:p>
        </w:tc>
      </w:tr>
      <w:tr w:rsidR="002D6825"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Plow</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Retained earnings</w:t>
            </w:r>
          </w:p>
        </w:tc>
        <w:tc>
          <w:tcPr>
            <w:tcW w:w="993"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176.0</w:t>
            </w:r>
          </w:p>
        </w:tc>
      </w:tr>
      <w:tr w:rsidR="00CD6AC9"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900"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center"/>
              <w:rPr>
                <w:color w:val="auto"/>
                <w:sz w:val="20"/>
                <w:lang w:eastAsia="en-US"/>
              </w:rPr>
            </w:pPr>
            <w:r w:rsidRPr="002D6825">
              <w:rPr>
                <w:color w:val="auto"/>
                <w:sz w:val="20"/>
                <w:lang w:eastAsia="en-US"/>
              </w:rPr>
              <w:t>-3</w:t>
            </w:r>
          </w:p>
        </w:tc>
        <w:tc>
          <w:tcPr>
            <w:tcW w:w="222" w:type="dxa"/>
            <w:tcBorders>
              <w:top w:val="nil"/>
              <w:left w:val="nil"/>
              <w:bottom w:val="nil"/>
              <w:right w:val="nil"/>
            </w:tcBorders>
            <w:shd w:val="clear" w:color="auto" w:fill="auto"/>
            <w:noWrap/>
            <w:hideMark/>
          </w:tcPr>
          <w:p w:rsidR="00CD6AC9" w:rsidRPr="002D6825" w:rsidRDefault="00CD6AC9"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CD6AC9" w:rsidRPr="002D6825" w:rsidRDefault="00CD6AC9" w:rsidP="002D6825">
            <w:pPr>
              <w:jc w:val="right"/>
              <w:rPr>
                <w:i/>
                <w:iCs/>
                <w:color w:val="auto"/>
                <w:sz w:val="20"/>
                <w:lang w:eastAsia="en-US"/>
              </w:rPr>
            </w:pPr>
            <w:r w:rsidRPr="002D6825">
              <w:rPr>
                <w:i/>
                <w:iCs/>
                <w:color w:val="auto"/>
                <w:sz w:val="20"/>
                <w:lang w:eastAsia="en-US"/>
              </w:rPr>
              <w:t>Selim's Share= 130.7-20</w:t>
            </w:r>
          </w:p>
        </w:tc>
        <w:tc>
          <w:tcPr>
            <w:tcW w:w="993"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left"/>
              <w:rPr>
                <w:i/>
                <w:iCs/>
                <w:color w:val="auto"/>
                <w:sz w:val="20"/>
                <w:lang w:eastAsia="en-US"/>
              </w:rPr>
            </w:pPr>
            <w:r w:rsidRPr="002D6825">
              <w:rPr>
                <w:i/>
                <w:iCs/>
                <w:color w:val="auto"/>
                <w:sz w:val="20"/>
                <w:lang w:eastAsia="en-US"/>
              </w:rPr>
              <w:t>110.7</w:t>
            </w:r>
          </w:p>
        </w:tc>
      </w:tr>
      <w:tr w:rsidR="002D6825"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Sellable wheat</w:t>
            </w:r>
          </w:p>
        </w:tc>
        <w:tc>
          <w:tcPr>
            <w:tcW w:w="9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223</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right"/>
              <w:rPr>
                <w:i/>
                <w:iCs/>
                <w:color w:val="auto"/>
                <w:sz w:val="20"/>
                <w:lang w:eastAsia="en-US"/>
              </w:rPr>
            </w:pPr>
            <w:r w:rsidRPr="002D6825">
              <w:rPr>
                <w:i/>
                <w:iCs/>
                <w:color w:val="auto"/>
                <w:sz w:val="20"/>
                <w:lang w:eastAsia="en-US"/>
              </w:rPr>
              <w:t>Anis' share</w:t>
            </w:r>
          </w:p>
        </w:tc>
        <w:tc>
          <w:tcPr>
            <w:tcW w:w="993"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i/>
                <w:iCs/>
                <w:color w:val="auto"/>
                <w:sz w:val="20"/>
                <w:lang w:eastAsia="en-US"/>
              </w:rPr>
            </w:pPr>
            <w:r w:rsidRPr="002D6825">
              <w:rPr>
                <w:i/>
                <w:iCs/>
                <w:color w:val="auto"/>
                <w:sz w:val="20"/>
                <w:lang w:eastAsia="en-US"/>
              </w:rPr>
              <w:t>65.3</w:t>
            </w:r>
          </w:p>
        </w:tc>
      </w:tr>
      <w:tr w:rsidR="002D6825"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900" w:type="dxa"/>
            <w:tcBorders>
              <w:top w:val="nil"/>
              <w:left w:val="nil"/>
              <w:bottom w:val="single" w:sz="8"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Payable (Mahmoud)</w:t>
            </w:r>
          </w:p>
        </w:tc>
        <w:tc>
          <w:tcPr>
            <w:tcW w:w="993" w:type="dxa"/>
            <w:tcBorders>
              <w:top w:val="nil"/>
              <w:left w:val="nil"/>
              <w:bottom w:val="single" w:sz="8"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w:t>
            </w:r>
          </w:p>
        </w:tc>
      </w:tr>
      <w:tr w:rsidR="002D6825" w:rsidRPr="002D6825" w:rsidTr="00CD5AED">
        <w:trPr>
          <w:cantSplit/>
          <w:jc w:val="center"/>
        </w:trPr>
        <w:tc>
          <w:tcPr>
            <w:tcW w:w="3100"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Total</w:t>
            </w:r>
          </w:p>
        </w:tc>
        <w:tc>
          <w:tcPr>
            <w:tcW w:w="900"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759</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464"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993"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759</w:t>
            </w:r>
          </w:p>
        </w:tc>
      </w:tr>
    </w:tbl>
    <w:p w:rsidR="002D6825" w:rsidRDefault="002D6825"/>
    <w:p w:rsidR="005C1136" w:rsidRDefault="005C1136" w:rsidP="005C1136">
      <w:pPr>
        <w:keepNext/>
        <w:jc w:val="center"/>
        <w:rPr>
          <w:bCs/>
          <w:color w:val="auto"/>
          <w:sz w:val="20"/>
          <w:lang w:eastAsia="en-US"/>
        </w:rPr>
      </w:pPr>
      <w:r w:rsidRPr="002D6825">
        <w:rPr>
          <w:bCs/>
          <w:color w:val="auto"/>
          <w:sz w:val="20"/>
          <w:lang w:eastAsia="en-US"/>
        </w:rPr>
        <w:t>Sami - Downstream plot of land</w:t>
      </w:r>
    </w:p>
    <w:p w:rsidR="005C1136" w:rsidRPr="005C1136" w:rsidRDefault="005C1136" w:rsidP="005C1136">
      <w:pPr>
        <w:keepNext/>
        <w:jc w:val="center"/>
        <w:rPr>
          <w:bCs/>
          <w:color w:val="auto"/>
          <w:sz w:val="20"/>
          <w:lang w:eastAsia="en-US"/>
        </w:rPr>
      </w:pPr>
      <w:r w:rsidRPr="002D6825">
        <w:rPr>
          <w:bCs/>
          <w:color w:val="auto"/>
          <w:sz w:val="20"/>
          <w:lang w:eastAsia="en-US"/>
        </w:rPr>
        <w:t>Closing Balance sheet</w:t>
      </w:r>
    </w:p>
    <w:p w:rsidR="005C1136" w:rsidRDefault="005C1136"/>
    <w:tbl>
      <w:tblPr>
        <w:tblW w:w="9089" w:type="dxa"/>
        <w:jc w:val="center"/>
        <w:tblLook w:val="04A0"/>
      </w:tblPr>
      <w:tblGrid>
        <w:gridCol w:w="2986"/>
        <w:gridCol w:w="1074"/>
        <w:gridCol w:w="222"/>
        <w:gridCol w:w="3807"/>
        <w:gridCol w:w="1000"/>
      </w:tblGrid>
      <w:tr w:rsidR="002D6825" w:rsidRPr="002D6825" w:rsidTr="005C1136">
        <w:trPr>
          <w:cantSplit/>
          <w:jc w:val="center"/>
        </w:trPr>
        <w:tc>
          <w:tcPr>
            <w:tcW w:w="2986" w:type="dxa"/>
            <w:tcBorders>
              <w:top w:val="nil"/>
              <w:left w:val="nil"/>
              <w:bottom w:val="nil"/>
              <w:right w:val="nil"/>
            </w:tcBorders>
            <w:shd w:val="clear" w:color="auto" w:fill="auto"/>
            <w:noWrap/>
            <w:hideMark/>
          </w:tcPr>
          <w:p w:rsidR="002D6825" w:rsidRPr="002D6825" w:rsidRDefault="005C1136" w:rsidP="005C1136">
            <w:pPr>
              <w:jc w:val="center"/>
              <w:rPr>
                <w:color w:val="auto"/>
                <w:sz w:val="20"/>
                <w:lang w:eastAsia="en-US"/>
              </w:rPr>
            </w:pPr>
            <w:r w:rsidRPr="002D6825">
              <w:rPr>
                <w:b/>
                <w:bCs/>
                <w:i/>
                <w:iCs/>
                <w:color w:val="auto"/>
                <w:sz w:val="20"/>
                <w:lang w:eastAsia="en-US"/>
              </w:rPr>
              <w:t>Assets</w:t>
            </w:r>
          </w:p>
        </w:tc>
        <w:tc>
          <w:tcPr>
            <w:tcW w:w="1074" w:type="dxa"/>
            <w:tcBorders>
              <w:top w:val="nil"/>
              <w:left w:val="nil"/>
              <w:bottom w:val="nil"/>
              <w:right w:val="nil"/>
            </w:tcBorders>
            <w:shd w:val="clear" w:color="auto" w:fill="auto"/>
            <w:noWrap/>
            <w:hideMark/>
          </w:tcPr>
          <w:p w:rsidR="002D6825" w:rsidRPr="002D6825" w:rsidRDefault="002D6825" w:rsidP="002D6825">
            <w:pPr>
              <w:jc w:val="left"/>
              <w:rPr>
                <w:b/>
                <w:bCs/>
                <w:i/>
                <w:iCs/>
                <w:color w:val="auto"/>
                <w:sz w:val="20"/>
                <w:lang w:eastAsia="en-US"/>
              </w:rPr>
            </w:pP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nil"/>
              <w:bottom w:val="nil"/>
              <w:right w:val="nil"/>
            </w:tcBorders>
            <w:shd w:val="clear" w:color="auto" w:fill="auto"/>
            <w:noWrap/>
            <w:hideMark/>
          </w:tcPr>
          <w:p w:rsidR="002D6825" w:rsidRPr="002D6825" w:rsidRDefault="002D6825" w:rsidP="005C1136">
            <w:pPr>
              <w:jc w:val="center"/>
              <w:rPr>
                <w:b/>
                <w:bCs/>
                <w:i/>
                <w:iCs/>
                <w:color w:val="auto"/>
                <w:sz w:val="20"/>
                <w:lang w:eastAsia="en-US"/>
              </w:rPr>
            </w:pPr>
            <w:r w:rsidRPr="002D6825">
              <w:rPr>
                <w:b/>
                <w:bCs/>
                <w:i/>
                <w:iCs/>
                <w:color w:val="auto"/>
                <w:sz w:val="20"/>
                <w:lang w:eastAsia="en-US"/>
              </w:rPr>
              <w:t>Equities and liabilities</w:t>
            </w:r>
          </w:p>
        </w:tc>
        <w:tc>
          <w:tcPr>
            <w:tcW w:w="1000"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r>
      <w:tr w:rsidR="002D6825" w:rsidRPr="002D6825" w:rsidTr="005C1136">
        <w:trPr>
          <w:cantSplit/>
          <w:jc w:val="center"/>
        </w:trPr>
        <w:tc>
          <w:tcPr>
            <w:tcW w:w="2986"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Land</w:t>
            </w:r>
          </w:p>
        </w:tc>
        <w:tc>
          <w:tcPr>
            <w:tcW w:w="1074"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250</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single" w:sz="4" w:space="0" w:color="auto"/>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SELIM</w:t>
            </w:r>
          </w:p>
        </w:tc>
        <w:tc>
          <w:tcPr>
            <w:tcW w:w="1000" w:type="dxa"/>
            <w:tcBorders>
              <w:top w:val="single" w:sz="4" w:space="0" w:color="auto"/>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310</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Ox</w:t>
            </w:r>
          </w:p>
        </w:tc>
        <w:tc>
          <w:tcPr>
            <w:tcW w:w="1074"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40</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Contributed capital SAMI</w:t>
            </w:r>
          </w:p>
        </w:tc>
        <w:tc>
          <w:tcPr>
            <w:tcW w:w="10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0</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CD6AC9">
            <w:pPr>
              <w:jc w:val="left"/>
              <w:rPr>
                <w:color w:val="auto"/>
                <w:sz w:val="20"/>
                <w:lang w:eastAsia="en-US"/>
              </w:rPr>
            </w:pPr>
            <w:r w:rsidRPr="002D6825">
              <w:rPr>
                <w:color w:val="auto"/>
                <w:sz w:val="20"/>
                <w:lang w:eastAsia="en-US"/>
              </w:rPr>
              <w:t>-</w:t>
            </w:r>
            <w:r w:rsidR="00CD6AC9">
              <w:rPr>
                <w:color w:val="auto"/>
                <w:sz w:val="20"/>
                <w:lang w:eastAsia="en-US"/>
              </w:rPr>
              <w:t xml:space="preserve"> </w:t>
            </w:r>
            <w:r w:rsidRPr="002D6825">
              <w:rPr>
                <w:color w:val="auto"/>
                <w:sz w:val="20"/>
                <w:lang w:eastAsia="en-US"/>
              </w:rPr>
              <w:t>Accum</w:t>
            </w:r>
            <w:r w:rsidR="00CD6AC9">
              <w:rPr>
                <w:color w:val="auto"/>
                <w:sz w:val="20"/>
                <w:lang w:eastAsia="en-US"/>
              </w:rPr>
              <w:t>ulated</w:t>
            </w:r>
            <w:r w:rsidRPr="002D6825">
              <w:rPr>
                <w:color w:val="auto"/>
                <w:sz w:val="20"/>
                <w:lang w:eastAsia="en-US"/>
              </w:rPr>
              <w:t xml:space="preserve"> deprec</w:t>
            </w:r>
            <w:r w:rsidR="00420A6F">
              <w:rPr>
                <w:color w:val="auto"/>
                <w:sz w:val="20"/>
                <w:lang w:eastAsia="en-US"/>
              </w:rPr>
              <w:t>iation</w:t>
            </w:r>
          </w:p>
        </w:tc>
        <w:tc>
          <w:tcPr>
            <w:tcW w:w="1074"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center"/>
              <w:rPr>
                <w:color w:val="auto"/>
                <w:sz w:val="20"/>
                <w:lang w:eastAsia="en-US"/>
              </w:rPr>
            </w:pPr>
            <w:r w:rsidRPr="002D6825">
              <w:rPr>
                <w:color w:val="auto"/>
                <w:sz w:val="20"/>
                <w:lang w:eastAsia="en-US"/>
              </w:rPr>
              <w:t>-4</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0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Plow</w:t>
            </w:r>
          </w:p>
        </w:tc>
        <w:tc>
          <w:tcPr>
            <w:tcW w:w="1074"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Retained earnings</w:t>
            </w:r>
          </w:p>
        </w:tc>
        <w:tc>
          <w:tcPr>
            <w:tcW w:w="10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83.0</w:t>
            </w:r>
          </w:p>
        </w:tc>
      </w:tr>
      <w:tr w:rsidR="00CD6AC9"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CD6AC9" w:rsidRPr="002D6825" w:rsidRDefault="00CD6AC9" w:rsidP="00BF0EE2">
            <w:pPr>
              <w:jc w:val="left"/>
              <w:rPr>
                <w:color w:val="auto"/>
                <w:sz w:val="20"/>
                <w:lang w:eastAsia="en-US"/>
              </w:rPr>
            </w:pPr>
            <w:r w:rsidRPr="002D6825">
              <w:rPr>
                <w:color w:val="auto"/>
                <w:sz w:val="20"/>
                <w:lang w:eastAsia="en-US"/>
              </w:rPr>
              <w:t>-</w:t>
            </w:r>
            <w:r>
              <w:rPr>
                <w:color w:val="auto"/>
                <w:sz w:val="20"/>
                <w:lang w:eastAsia="en-US"/>
              </w:rPr>
              <w:t xml:space="preserve"> </w:t>
            </w:r>
            <w:r w:rsidRPr="002D6825">
              <w:rPr>
                <w:color w:val="auto"/>
                <w:sz w:val="20"/>
                <w:lang w:eastAsia="en-US"/>
              </w:rPr>
              <w:t>Accum</w:t>
            </w:r>
            <w:r>
              <w:rPr>
                <w:color w:val="auto"/>
                <w:sz w:val="20"/>
                <w:lang w:eastAsia="en-US"/>
              </w:rPr>
              <w:t>ulated</w:t>
            </w:r>
            <w:r w:rsidRPr="002D6825">
              <w:rPr>
                <w:color w:val="auto"/>
                <w:sz w:val="20"/>
                <w:lang w:eastAsia="en-US"/>
              </w:rPr>
              <w:t xml:space="preserve"> deprec</w:t>
            </w:r>
            <w:r>
              <w:rPr>
                <w:color w:val="auto"/>
                <w:sz w:val="20"/>
                <w:lang w:eastAsia="en-US"/>
              </w:rPr>
              <w:t>iation</w:t>
            </w:r>
          </w:p>
        </w:tc>
        <w:tc>
          <w:tcPr>
            <w:tcW w:w="1074"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center"/>
              <w:rPr>
                <w:color w:val="auto"/>
                <w:sz w:val="20"/>
                <w:lang w:eastAsia="en-US"/>
              </w:rPr>
            </w:pPr>
            <w:r w:rsidRPr="002D6825">
              <w:rPr>
                <w:color w:val="auto"/>
                <w:sz w:val="20"/>
                <w:lang w:eastAsia="en-US"/>
              </w:rPr>
              <w:t>-1</w:t>
            </w:r>
          </w:p>
        </w:tc>
        <w:tc>
          <w:tcPr>
            <w:tcW w:w="222" w:type="dxa"/>
            <w:tcBorders>
              <w:top w:val="nil"/>
              <w:left w:val="nil"/>
              <w:bottom w:val="nil"/>
              <w:right w:val="nil"/>
            </w:tcBorders>
            <w:shd w:val="clear" w:color="auto" w:fill="auto"/>
            <w:noWrap/>
            <w:hideMark/>
          </w:tcPr>
          <w:p w:rsidR="00CD6AC9" w:rsidRPr="002D6825" w:rsidRDefault="00CD6AC9"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CD6AC9" w:rsidRPr="002D6825" w:rsidRDefault="00CD6AC9" w:rsidP="00420A6F">
            <w:pPr>
              <w:jc w:val="right"/>
              <w:rPr>
                <w:i/>
                <w:iCs/>
                <w:color w:val="auto"/>
                <w:sz w:val="20"/>
                <w:lang w:eastAsia="en-US"/>
              </w:rPr>
            </w:pPr>
            <w:r w:rsidRPr="002D6825">
              <w:rPr>
                <w:i/>
                <w:iCs/>
                <w:color w:val="auto"/>
                <w:sz w:val="20"/>
                <w:lang w:eastAsia="en-US"/>
              </w:rPr>
              <w:t>Sheik Selim</w:t>
            </w:r>
            <w:r>
              <w:rPr>
                <w:i/>
                <w:iCs/>
                <w:color w:val="auto"/>
                <w:sz w:val="20"/>
                <w:lang w:eastAsia="en-US"/>
              </w:rPr>
              <w:t>’</w:t>
            </w:r>
            <w:r w:rsidRPr="002D6825">
              <w:rPr>
                <w:i/>
                <w:iCs/>
                <w:color w:val="auto"/>
                <w:sz w:val="20"/>
                <w:lang w:eastAsia="en-US"/>
              </w:rPr>
              <w:t>s Share</w:t>
            </w:r>
          </w:p>
        </w:tc>
        <w:tc>
          <w:tcPr>
            <w:tcW w:w="1000" w:type="dxa"/>
            <w:tcBorders>
              <w:top w:val="nil"/>
              <w:left w:val="nil"/>
              <w:bottom w:val="single" w:sz="4" w:space="0" w:color="auto"/>
              <w:right w:val="single" w:sz="4" w:space="0" w:color="auto"/>
            </w:tcBorders>
            <w:shd w:val="clear" w:color="auto" w:fill="auto"/>
            <w:noWrap/>
            <w:hideMark/>
          </w:tcPr>
          <w:p w:rsidR="00CD6AC9" w:rsidRPr="002D6825" w:rsidRDefault="00CD6AC9" w:rsidP="002D6825">
            <w:pPr>
              <w:jc w:val="left"/>
              <w:rPr>
                <w:i/>
                <w:iCs/>
                <w:color w:val="auto"/>
                <w:sz w:val="20"/>
                <w:lang w:eastAsia="en-US"/>
              </w:rPr>
            </w:pPr>
            <w:r w:rsidRPr="002D6825">
              <w:rPr>
                <w:i/>
                <w:iCs/>
                <w:color w:val="auto"/>
                <w:sz w:val="20"/>
                <w:lang w:eastAsia="en-US"/>
              </w:rPr>
              <w:t>45.3</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Sellable wheat</w:t>
            </w:r>
          </w:p>
        </w:tc>
        <w:tc>
          <w:tcPr>
            <w:tcW w:w="1074"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105</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420A6F">
            <w:pPr>
              <w:jc w:val="right"/>
              <w:rPr>
                <w:i/>
                <w:iCs/>
                <w:color w:val="auto"/>
                <w:sz w:val="20"/>
                <w:lang w:eastAsia="en-US"/>
              </w:rPr>
            </w:pPr>
            <w:r w:rsidRPr="002D6825">
              <w:rPr>
                <w:i/>
                <w:iCs/>
                <w:color w:val="auto"/>
                <w:sz w:val="20"/>
                <w:lang w:eastAsia="en-US"/>
              </w:rPr>
              <w:t>Sami</w:t>
            </w:r>
            <w:r w:rsidR="00420A6F">
              <w:rPr>
                <w:i/>
                <w:iCs/>
                <w:color w:val="auto"/>
                <w:sz w:val="20"/>
                <w:lang w:eastAsia="en-US"/>
              </w:rPr>
              <w:t>’</w:t>
            </w:r>
            <w:r w:rsidRPr="002D6825">
              <w:rPr>
                <w:i/>
                <w:iCs/>
                <w:color w:val="auto"/>
                <w:sz w:val="20"/>
                <w:lang w:eastAsia="en-US"/>
              </w:rPr>
              <w:t>s share</w:t>
            </w:r>
          </w:p>
        </w:tc>
        <w:tc>
          <w:tcPr>
            <w:tcW w:w="1000"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i/>
                <w:iCs/>
                <w:color w:val="auto"/>
                <w:sz w:val="20"/>
                <w:lang w:eastAsia="en-US"/>
              </w:rPr>
            </w:pPr>
            <w:r w:rsidRPr="002D6825">
              <w:rPr>
                <w:i/>
                <w:iCs/>
                <w:color w:val="auto"/>
                <w:sz w:val="20"/>
                <w:lang w:eastAsia="en-US"/>
              </w:rPr>
              <w:t>37.7</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074" w:type="dxa"/>
            <w:tcBorders>
              <w:top w:val="nil"/>
              <w:left w:val="nil"/>
              <w:bottom w:val="single" w:sz="8"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Payable Mahmoud)</w:t>
            </w:r>
          </w:p>
        </w:tc>
        <w:tc>
          <w:tcPr>
            <w:tcW w:w="1000" w:type="dxa"/>
            <w:tcBorders>
              <w:top w:val="nil"/>
              <w:left w:val="nil"/>
              <w:bottom w:val="single" w:sz="8"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0</w:t>
            </w:r>
          </w:p>
        </w:tc>
      </w:tr>
      <w:tr w:rsidR="002D6825" w:rsidRPr="002D6825" w:rsidTr="005C1136">
        <w:trPr>
          <w:cantSplit/>
          <w:jc w:val="center"/>
        </w:trPr>
        <w:tc>
          <w:tcPr>
            <w:tcW w:w="2986" w:type="dxa"/>
            <w:tcBorders>
              <w:top w:val="nil"/>
              <w:left w:val="nil"/>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Total</w:t>
            </w:r>
          </w:p>
        </w:tc>
        <w:tc>
          <w:tcPr>
            <w:tcW w:w="1074"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393</w:t>
            </w:r>
          </w:p>
        </w:tc>
        <w:tc>
          <w:tcPr>
            <w:tcW w:w="222" w:type="dxa"/>
            <w:tcBorders>
              <w:top w:val="nil"/>
              <w:left w:val="nil"/>
              <w:bottom w:val="nil"/>
              <w:right w:val="nil"/>
            </w:tcBorders>
            <w:shd w:val="clear" w:color="auto" w:fill="auto"/>
            <w:noWrap/>
            <w:hideMark/>
          </w:tcPr>
          <w:p w:rsidR="002D6825" w:rsidRPr="002D6825" w:rsidRDefault="002D6825" w:rsidP="002D6825">
            <w:pPr>
              <w:jc w:val="left"/>
              <w:rPr>
                <w:color w:val="auto"/>
                <w:sz w:val="20"/>
                <w:lang w:eastAsia="en-US"/>
              </w:rPr>
            </w:pPr>
          </w:p>
        </w:tc>
        <w:tc>
          <w:tcPr>
            <w:tcW w:w="3807" w:type="dxa"/>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2D6825">
            <w:pPr>
              <w:jc w:val="left"/>
              <w:rPr>
                <w:color w:val="auto"/>
                <w:sz w:val="20"/>
                <w:lang w:eastAsia="en-US"/>
              </w:rPr>
            </w:pPr>
            <w:r w:rsidRPr="002D6825">
              <w:rPr>
                <w:color w:val="auto"/>
                <w:sz w:val="20"/>
                <w:lang w:eastAsia="en-US"/>
              </w:rPr>
              <w:t> </w:t>
            </w:r>
          </w:p>
        </w:tc>
        <w:tc>
          <w:tcPr>
            <w:tcW w:w="1000" w:type="dxa"/>
            <w:tcBorders>
              <w:top w:val="nil"/>
              <w:left w:val="nil"/>
              <w:bottom w:val="double" w:sz="6" w:space="0" w:color="auto"/>
              <w:right w:val="single" w:sz="4" w:space="0" w:color="auto"/>
            </w:tcBorders>
            <w:shd w:val="clear" w:color="auto" w:fill="auto"/>
            <w:noWrap/>
            <w:hideMark/>
          </w:tcPr>
          <w:p w:rsidR="002D6825" w:rsidRPr="002D6825" w:rsidRDefault="002D6825" w:rsidP="002D6825">
            <w:pPr>
              <w:jc w:val="right"/>
              <w:rPr>
                <w:color w:val="auto"/>
                <w:sz w:val="20"/>
                <w:lang w:eastAsia="en-US"/>
              </w:rPr>
            </w:pPr>
            <w:r w:rsidRPr="002D6825">
              <w:rPr>
                <w:color w:val="auto"/>
                <w:sz w:val="20"/>
                <w:lang w:eastAsia="en-US"/>
              </w:rPr>
              <w:t>393</w:t>
            </w:r>
          </w:p>
        </w:tc>
      </w:tr>
    </w:tbl>
    <w:p w:rsidR="002D6825" w:rsidRDefault="002D6825"/>
    <w:p w:rsidR="002D6825" w:rsidRPr="00937F1F" w:rsidRDefault="002D6825" w:rsidP="002D6825">
      <w:pPr>
        <w:widowControl w:val="0"/>
        <w:numPr>
          <w:ilvl w:val="0"/>
          <w:numId w:val="20"/>
        </w:numPr>
        <w:tabs>
          <w:tab w:val="clear" w:pos="720"/>
          <w:tab w:val="num" w:pos="360"/>
        </w:tabs>
        <w:autoSpaceDE w:val="0"/>
        <w:autoSpaceDN w:val="0"/>
        <w:adjustRightInd w:val="0"/>
        <w:ind w:left="360"/>
      </w:pPr>
      <w:r w:rsidRPr="00937F1F">
        <w:t>From the point of view of Sheik Selim, which person (Anis or Sami) was the better steward of the resources provided to him? What do you recommend Sheik Selim should do for the next growing season?</w:t>
      </w:r>
    </w:p>
    <w:p w:rsidR="002D6825" w:rsidRPr="00201B01" w:rsidRDefault="002D6825">
      <w:pPr>
        <w:rPr>
          <w:szCs w:val="24"/>
        </w:rPr>
      </w:pPr>
    </w:p>
    <w:p w:rsidR="004B7DBB" w:rsidRPr="00201B01" w:rsidRDefault="004B7DBB">
      <w:pPr>
        <w:rPr>
          <w:szCs w:val="24"/>
        </w:rPr>
      </w:pPr>
      <w:r w:rsidRPr="002D6825">
        <w:rPr>
          <w:color w:val="auto"/>
          <w:szCs w:val="24"/>
          <w:lang w:eastAsia="en-US"/>
        </w:rPr>
        <w:lastRenderedPageBreak/>
        <w:t>1) Productivity</w:t>
      </w:r>
    </w:p>
    <w:p w:rsidR="004B7DBB" w:rsidRPr="00201B01" w:rsidRDefault="004B7DBB">
      <w:pPr>
        <w:rPr>
          <w:szCs w:val="24"/>
        </w:rPr>
      </w:pPr>
    </w:p>
    <w:tbl>
      <w:tblPr>
        <w:tblW w:w="3592"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923"/>
        <w:gridCol w:w="1094"/>
        <w:gridCol w:w="1212"/>
        <w:gridCol w:w="1090"/>
        <w:gridCol w:w="1353"/>
      </w:tblGrid>
      <w:tr w:rsidR="00506FEB" w:rsidRPr="002D6825" w:rsidTr="00506FEB">
        <w:trPr>
          <w:cantSplit/>
          <w:jc w:val="center"/>
        </w:trPr>
        <w:tc>
          <w:tcPr>
            <w:tcW w:w="1441" w:type="pct"/>
            <w:tcBorders>
              <w:top w:val="single" w:sz="4" w:space="0" w:color="auto"/>
              <w:bottom w:val="single" w:sz="4" w:space="0" w:color="auto"/>
            </w:tcBorders>
            <w:shd w:val="clear" w:color="auto" w:fill="auto"/>
            <w:noWrap/>
            <w:hideMark/>
          </w:tcPr>
          <w:p w:rsidR="00506FEB" w:rsidRPr="002D6825" w:rsidRDefault="00506FEB" w:rsidP="002D6825">
            <w:pPr>
              <w:jc w:val="left"/>
              <w:rPr>
                <w:color w:val="auto"/>
                <w:sz w:val="20"/>
                <w:lang w:eastAsia="en-US"/>
              </w:rPr>
            </w:pPr>
          </w:p>
        </w:tc>
        <w:tc>
          <w:tcPr>
            <w:tcW w:w="820" w:type="pct"/>
            <w:tcBorders>
              <w:top w:val="single" w:sz="4" w:space="0" w:color="auto"/>
              <w:bottom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Production</w:t>
            </w:r>
          </w:p>
        </w:tc>
        <w:tc>
          <w:tcPr>
            <w:tcW w:w="908" w:type="pct"/>
            <w:tcBorders>
              <w:top w:val="single" w:sz="4" w:space="0" w:color="auto"/>
              <w:bottom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Acreage</w:t>
            </w:r>
          </w:p>
        </w:tc>
        <w:tc>
          <w:tcPr>
            <w:tcW w:w="817" w:type="pct"/>
            <w:tcBorders>
              <w:top w:val="single" w:sz="4" w:space="0" w:color="auto"/>
              <w:bottom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Yield/ac</w:t>
            </w:r>
          </w:p>
        </w:tc>
        <w:tc>
          <w:tcPr>
            <w:tcW w:w="1014" w:type="pct"/>
            <w:tcBorders>
              <w:top w:val="single" w:sz="4" w:space="0" w:color="auto"/>
              <w:bottom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Yield per ox</w:t>
            </w:r>
          </w:p>
        </w:tc>
      </w:tr>
      <w:tr w:rsidR="00506FEB" w:rsidRPr="002D6825" w:rsidTr="00506FEB">
        <w:trPr>
          <w:cantSplit/>
          <w:jc w:val="center"/>
        </w:trPr>
        <w:tc>
          <w:tcPr>
            <w:tcW w:w="1441" w:type="pct"/>
            <w:tcBorders>
              <w:top w:val="single" w:sz="4" w:space="0" w:color="auto"/>
            </w:tcBorders>
            <w:shd w:val="clear" w:color="auto" w:fill="auto"/>
            <w:noWrap/>
            <w:hideMark/>
          </w:tcPr>
          <w:p w:rsidR="00506FEB" w:rsidRPr="002D6825" w:rsidRDefault="00506FEB" w:rsidP="00A03758">
            <w:pPr>
              <w:jc w:val="left"/>
              <w:rPr>
                <w:color w:val="auto"/>
                <w:sz w:val="20"/>
                <w:lang w:eastAsia="en-US"/>
              </w:rPr>
            </w:pPr>
            <w:r w:rsidRPr="002D6825">
              <w:rPr>
                <w:color w:val="auto"/>
                <w:sz w:val="20"/>
                <w:lang w:eastAsia="en-US"/>
              </w:rPr>
              <w:t>Riverbend (ANIS)</w:t>
            </w:r>
          </w:p>
        </w:tc>
        <w:tc>
          <w:tcPr>
            <w:tcW w:w="820" w:type="pct"/>
            <w:tcBorders>
              <w:top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243</w:t>
            </w:r>
          </w:p>
        </w:tc>
        <w:tc>
          <w:tcPr>
            <w:tcW w:w="908" w:type="pct"/>
            <w:tcBorders>
              <w:top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20</w:t>
            </w:r>
          </w:p>
        </w:tc>
        <w:tc>
          <w:tcPr>
            <w:tcW w:w="817" w:type="pct"/>
            <w:tcBorders>
              <w:top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12.15</w:t>
            </w:r>
          </w:p>
        </w:tc>
        <w:tc>
          <w:tcPr>
            <w:tcW w:w="1014" w:type="pct"/>
            <w:tcBorders>
              <w:top w:val="single" w:sz="4" w:space="0" w:color="auto"/>
            </w:tcBorders>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243</w:t>
            </w:r>
          </w:p>
        </w:tc>
      </w:tr>
      <w:tr w:rsidR="00506FEB" w:rsidRPr="002D6825" w:rsidTr="00506FEB">
        <w:trPr>
          <w:cantSplit/>
          <w:jc w:val="center"/>
        </w:trPr>
        <w:tc>
          <w:tcPr>
            <w:tcW w:w="1441" w:type="pct"/>
            <w:shd w:val="clear" w:color="auto" w:fill="auto"/>
            <w:noWrap/>
            <w:hideMark/>
          </w:tcPr>
          <w:p w:rsidR="00506FEB" w:rsidRPr="002D6825" w:rsidRDefault="00506FEB" w:rsidP="00A03758">
            <w:pPr>
              <w:jc w:val="left"/>
              <w:rPr>
                <w:color w:val="auto"/>
                <w:sz w:val="20"/>
                <w:lang w:eastAsia="en-US"/>
              </w:rPr>
            </w:pPr>
          </w:p>
        </w:tc>
        <w:tc>
          <w:tcPr>
            <w:tcW w:w="820"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 </w:t>
            </w:r>
          </w:p>
        </w:tc>
        <w:tc>
          <w:tcPr>
            <w:tcW w:w="908"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 </w:t>
            </w:r>
          </w:p>
        </w:tc>
        <w:tc>
          <w:tcPr>
            <w:tcW w:w="817"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 </w:t>
            </w:r>
          </w:p>
        </w:tc>
        <w:tc>
          <w:tcPr>
            <w:tcW w:w="1014" w:type="pct"/>
            <w:shd w:val="clear" w:color="auto" w:fill="auto"/>
            <w:noWrap/>
            <w:hideMark/>
          </w:tcPr>
          <w:p w:rsidR="00506FEB" w:rsidRPr="002D6825" w:rsidRDefault="00506FEB" w:rsidP="002D6825">
            <w:pPr>
              <w:jc w:val="center"/>
              <w:rPr>
                <w:color w:val="auto"/>
                <w:sz w:val="20"/>
                <w:lang w:eastAsia="en-US"/>
              </w:rPr>
            </w:pPr>
          </w:p>
        </w:tc>
      </w:tr>
      <w:tr w:rsidR="00506FEB" w:rsidRPr="002D6825" w:rsidTr="00506FEB">
        <w:trPr>
          <w:cantSplit/>
          <w:jc w:val="center"/>
        </w:trPr>
        <w:tc>
          <w:tcPr>
            <w:tcW w:w="1441" w:type="pct"/>
            <w:shd w:val="clear" w:color="auto" w:fill="auto"/>
            <w:noWrap/>
            <w:hideMark/>
          </w:tcPr>
          <w:p w:rsidR="00506FEB" w:rsidRPr="002D6825" w:rsidRDefault="00506FEB" w:rsidP="00A03758">
            <w:pPr>
              <w:jc w:val="left"/>
              <w:rPr>
                <w:color w:val="auto"/>
                <w:sz w:val="20"/>
                <w:lang w:eastAsia="en-US"/>
              </w:rPr>
            </w:pPr>
            <w:r w:rsidRPr="002D6825">
              <w:rPr>
                <w:color w:val="auto"/>
                <w:sz w:val="20"/>
                <w:lang w:eastAsia="en-US"/>
              </w:rPr>
              <w:t xml:space="preserve">Downstream (SAMI) </w:t>
            </w:r>
          </w:p>
        </w:tc>
        <w:tc>
          <w:tcPr>
            <w:tcW w:w="820"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138</w:t>
            </w:r>
          </w:p>
        </w:tc>
        <w:tc>
          <w:tcPr>
            <w:tcW w:w="908"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10</w:t>
            </w:r>
          </w:p>
        </w:tc>
        <w:tc>
          <w:tcPr>
            <w:tcW w:w="817"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13.8</w:t>
            </w:r>
          </w:p>
        </w:tc>
        <w:tc>
          <w:tcPr>
            <w:tcW w:w="1014" w:type="pct"/>
            <w:shd w:val="clear" w:color="auto" w:fill="auto"/>
            <w:noWrap/>
            <w:hideMark/>
          </w:tcPr>
          <w:p w:rsidR="00506FEB" w:rsidRPr="002D6825" w:rsidRDefault="00506FEB" w:rsidP="002D6825">
            <w:pPr>
              <w:jc w:val="center"/>
              <w:rPr>
                <w:color w:val="auto"/>
                <w:sz w:val="20"/>
                <w:lang w:eastAsia="en-US"/>
              </w:rPr>
            </w:pPr>
            <w:r w:rsidRPr="002D6825">
              <w:rPr>
                <w:color w:val="auto"/>
                <w:sz w:val="20"/>
                <w:lang w:eastAsia="en-US"/>
              </w:rPr>
              <w:t>138</w:t>
            </w:r>
          </w:p>
        </w:tc>
      </w:tr>
    </w:tbl>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r w:rsidRPr="002D6825">
        <w:rPr>
          <w:color w:val="auto"/>
          <w:szCs w:val="24"/>
          <w:lang w:eastAsia="en-US"/>
        </w:rPr>
        <w:t>2) Care of assets by individual</w:t>
      </w: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r w:rsidRPr="002D6825">
        <w:rPr>
          <w:color w:val="auto"/>
          <w:szCs w:val="24"/>
          <w:lang w:eastAsia="en-US"/>
        </w:rPr>
        <w:t xml:space="preserve">Anis </w:t>
      </w:r>
      <w:r w:rsidRPr="00201B01">
        <w:rPr>
          <w:color w:val="auto"/>
          <w:szCs w:val="24"/>
          <w:lang w:eastAsia="en-US"/>
        </w:rPr>
        <w:t>‘</w:t>
      </w:r>
      <w:r w:rsidRPr="002D6825">
        <w:rPr>
          <w:color w:val="auto"/>
          <w:szCs w:val="24"/>
          <w:lang w:eastAsia="en-US"/>
        </w:rPr>
        <w:t>consumed</w:t>
      </w:r>
      <w:r w:rsidRPr="00201B01">
        <w:rPr>
          <w:color w:val="auto"/>
          <w:szCs w:val="24"/>
          <w:lang w:eastAsia="en-US"/>
        </w:rPr>
        <w:t>’</w:t>
      </w:r>
      <w:r w:rsidRPr="002D6825">
        <w:rPr>
          <w:color w:val="auto"/>
          <w:szCs w:val="24"/>
          <w:lang w:eastAsia="en-US"/>
        </w:rPr>
        <w:t xml:space="preserve"> the plow: will need a new one next year.</w:t>
      </w: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r w:rsidRPr="002D6825">
        <w:rPr>
          <w:color w:val="auto"/>
          <w:szCs w:val="24"/>
          <w:lang w:eastAsia="en-US"/>
        </w:rPr>
        <w:t>Sami has a plow for 2 more years</w:t>
      </w:r>
      <w:r w:rsidR="00F92952">
        <w:rPr>
          <w:color w:val="auto"/>
          <w:szCs w:val="24"/>
          <w:lang w:eastAsia="en-US"/>
        </w:rPr>
        <w:t>.</w:t>
      </w: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p>
    <w:p w:rsidR="004B7DBB" w:rsidRPr="00201B01" w:rsidRDefault="004B7DBB" w:rsidP="002D6825">
      <w:pPr>
        <w:tabs>
          <w:tab w:val="left" w:pos="998"/>
          <w:tab w:val="left" w:pos="2714"/>
          <w:tab w:val="left" w:pos="3669"/>
          <w:tab w:val="left" w:pos="5176"/>
          <w:tab w:val="left" w:pos="6334"/>
          <w:tab w:val="left" w:pos="6985"/>
          <w:tab w:val="left" w:pos="8636"/>
        </w:tabs>
        <w:jc w:val="left"/>
        <w:rPr>
          <w:color w:val="auto"/>
          <w:szCs w:val="24"/>
          <w:lang w:eastAsia="en-US"/>
        </w:rPr>
      </w:pPr>
      <w:r w:rsidRPr="002D6825">
        <w:rPr>
          <w:color w:val="auto"/>
          <w:szCs w:val="24"/>
          <w:lang w:eastAsia="en-US"/>
        </w:rPr>
        <w:t>3) Return on investment</w:t>
      </w:r>
    </w:p>
    <w:p w:rsidR="004B7DBB" w:rsidRPr="00201B01" w:rsidRDefault="004B7DBB" w:rsidP="002D6825">
      <w:pPr>
        <w:tabs>
          <w:tab w:val="left" w:pos="1001"/>
          <w:tab w:val="left" w:pos="2721"/>
          <w:tab w:val="left" w:pos="3657"/>
          <w:tab w:val="left" w:pos="5167"/>
          <w:tab w:val="left" w:pos="6328"/>
          <w:tab w:val="left" w:pos="6980"/>
          <w:tab w:val="left" w:pos="8635"/>
        </w:tabs>
        <w:jc w:val="left"/>
        <w:rPr>
          <w:color w:val="auto"/>
          <w:szCs w:val="24"/>
          <w:lang w:eastAsia="en-US"/>
        </w:rPr>
      </w:pPr>
    </w:p>
    <w:tbl>
      <w:tblPr>
        <w:tblW w:w="5000" w:type="pct"/>
        <w:tblLook w:val="04A0"/>
      </w:tblPr>
      <w:tblGrid>
        <w:gridCol w:w="2588"/>
        <w:gridCol w:w="1117"/>
        <w:gridCol w:w="1116"/>
        <w:gridCol w:w="1118"/>
        <w:gridCol w:w="1116"/>
        <w:gridCol w:w="1116"/>
        <w:gridCol w:w="1116"/>
      </w:tblGrid>
      <w:tr w:rsidR="00A27CC6" w:rsidRPr="002D6825" w:rsidTr="00DC2B91">
        <w:trPr>
          <w:cantSplit/>
        </w:trPr>
        <w:tc>
          <w:tcPr>
            <w:tcW w:w="1393" w:type="pct"/>
            <w:tcBorders>
              <w:top w:val="single" w:sz="4" w:space="0" w:color="auto"/>
              <w:left w:val="single" w:sz="4" w:space="0" w:color="auto"/>
              <w:bottom w:val="nil"/>
              <w:right w:val="single" w:sz="4" w:space="0" w:color="auto"/>
            </w:tcBorders>
            <w:shd w:val="clear" w:color="auto" w:fill="auto"/>
            <w:noWrap/>
            <w:hideMark/>
          </w:tcPr>
          <w:p w:rsidR="00A27CC6" w:rsidRPr="002D6825" w:rsidRDefault="00A27CC6" w:rsidP="00AE1871">
            <w:pPr>
              <w:keepNext/>
              <w:jc w:val="left"/>
              <w:rPr>
                <w:color w:val="auto"/>
                <w:sz w:val="20"/>
                <w:lang w:eastAsia="en-US"/>
              </w:rPr>
            </w:pPr>
          </w:p>
        </w:tc>
        <w:tc>
          <w:tcPr>
            <w:tcW w:w="180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27CC6" w:rsidRPr="002D6825" w:rsidRDefault="00A27CC6" w:rsidP="00AE1871">
            <w:pPr>
              <w:keepNext/>
              <w:jc w:val="center"/>
              <w:rPr>
                <w:color w:val="auto"/>
                <w:sz w:val="20"/>
                <w:lang w:eastAsia="en-US"/>
              </w:rPr>
            </w:pPr>
            <w:r w:rsidRPr="002D6825">
              <w:rPr>
                <w:color w:val="auto"/>
                <w:sz w:val="20"/>
                <w:lang w:eastAsia="en-US"/>
              </w:rPr>
              <w:t>Riverbend (ANIS)</w:t>
            </w:r>
          </w:p>
        </w:tc>
        <w:tc>
          <w:tcPr>
            <w:tcW w:w="180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27CC6" w:rsidRPr="002D6825" w:rsidRDefault="00A27CC6" w:rsidP="00A27CC6">
            <w:pPr>
              <w:keepNext/>
              <w:jc w:val="center"/>
              <w:rPr>
                <w:color w:val="auto"/>
                <w:sz w:val="20"/>
                <w:lang w:eastAsia="en-US"/>
              </w:rPr>
            </w:pPr>
            <w:r w:rsidRPr="002D6825">
              <w:rPr>
                <w:color w:val="auto"/>
                <w:sz w:val="20"/>
                <w:lang w:eastAsia="en-US"/>
              </w:rPr>
              <w:t>Downstream (SAMI)</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A</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 xml:space="preserve">B </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C</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A</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B</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C</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r w:rsidRPr="002D6825">
              <w:rPr>
                <w:i/>
                <w:iCs/>
                <w:color w:val="auto"/>
                <w:sz w:val="20"/>
                <w:lang w:eastAsia="en-US"/>
              </w:rPr>
              <w:t>Sheik Selim</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r w:rsidRPr="002D6825">
              <w:rPr>
                <w:color w:val="auto"/>
                <w:sz w:val="20"/>
                <w:lang w:eastAsia="en-US"/>
              </w:rPr>
              <w:t> </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i/>
                <w:iCs/>
                <w:color w:val="auto"/>
                <w:sz w:val="20"/>
                <w:lang w:eastAsia="en-US"/>
              </w:rPr>
            </w:pPr>
            <w:r w:rsidRPr="002D6825">
              <w:rPr>
                <w:i/>
                <w:iCs/>
                <w:color w:val="auto"/>
                <w:sz w:val="20"/>
                <w:lang w:eastAsia="en-US"/>
              </w:rPr>
              <w:t>500</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i/>
                <w:iCs/>
                <w:color w:val="auto"/>
                <w:sz w:val="20"/>
                <w:lang w:eastAsia="en-US"/>
              </w:rPr>
            </w:pPr>
            <w:r w:rsidRPr="002D6825">
              <w:rPr>
                <w:i/>
                <w:iCs/>
                <w:color w:val="auto"/>
                <w:sz w:val="20"/>
                <w:lang w:eastAsia="en-US"/>
              </w:rPr>
              <w:t> </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i/>
                <w:iCs/>
                <w:color w:val="auto"/>
                <w:sz w:val="20"/>
                <w:lang w:eastAsia="en-US"/>
              </w:rPr>
            </w:pPr>
            <w:r w:rsidRPr="002D6825">
              <w:rPr>
                <w:i/>
                <w:iCs/>
                <w:color w:val="auto"/>
                <w:sz w:val="20"/>
                <w:lang w:eastAsia="en-US"/>
              </w:rPr>
              <w:t> </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center"/>
              <w:rPr>
                <w:i/>
                <w:iCs/>
                <w:color w:val="auto"/>
                <w:sz w:val="20"/>
                <w:lang w:eastAsia="en-US"/>
              </w:rPr>
            </w:pPr>
            <w:r w:rsidRPr="002D6825">
              <w:rPr>
                <w:i/>
                <w:iCs/>
                <w:color w:val="auto"/>
                <w:sz w:val="20"/>
                <w:lang w:eastAsia="en-US"/>
              </w:rPr>
              <w:t>250</w:t>
            </w:r>
          </w:p>
        </w:tc>
        <w:tc>
          <w:tcPr>
            <w:tcW w:w="601" w:type="pct"/>
            <w:tcBorders>
              <w:top w:val="single" w:sz="4" w:space="0" w:color="auto"/>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r w:rsidRPr="002D6825">
              <w:rPr>
                <w:color w:val="auto"/>
                <w:sz w:val="20"/>
                <w:lang w:eastAsia="en-US"/>
              </w:rPr>
              <w:t> </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left"/>
              <w:rPr>
                <w:color w:val="auto"/>
                <w:sz w:val="20"/>
                <w:lang w:eastAsia="en-US"/>
              </w:rPr>
            </w:pPr>
            <w:r w:rsidRPr="002D6825">
              <w:rPr>
                <w:color w:val="auto"/>
                <w:sz w:val="20"/>
                <w:lang w:eastAsia="en-US"/>
              </w:rPr>
              <w:t>Original investment</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580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580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310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310</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 </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2D6825" w:rsidRPr="002D6825" w:rsidRDefault="002D6825" w:rsidP="00DC2792">
            <w:pPr>
              <w:keepNext/>
              <w:jc w:val="left"/>
              <w:rPr>
                <w:color w:val="auto"/>
                <w:sz w:val="20"/>
                <w:lang w:eastAsia="en-US"/>
              </w:rPr>
            </w:pPr>
            <w:r w:rsidRPr="002D6825">
              <w:rPr>
                <w:color w:val="auto"/>
                <w:sz w:val="20"/>
                <w:lang w:eastAsia="en-US"/>
              </w:rPr>
              <w:t>Firm</w:t>
            </w:r>
            <w:r w:rsidR="008E6CCD">
              <w:rPr>
                <w:color w:val="auto"/>
                <w:sz w:val="20"/>
                <w:lang w:eastAsia="en-US"/>
              </w:rPr>
              <w:t>’</w:t>
            </w:r>
            <w:r w:rsidRPr="002D6825">
              <w:rPr>
                <w:color w:val="auto"/>
                <w:sz w:val="20"/>
                <w:lang w:eastAsia="en-US"/>
              </w:rPr>
              <w:t xml:space="preserve">s </w:t>
            </w:r>
            <w:r w:rsidR="00DC2792">
              <w:rPr>
                <w:color w:val="auto"/>
                <w:sz w:val="20"/>
                <w:lang w:eastAsia="en-US"/>
              </w:rPr>
              <w:t>i</w:t>
            </w:r>
            <w:r w:rsidRPr="002D6825">
              <w:rPr>
                <w:color w:val="auto"/>
                <w:sz w:val="20"/>
                <w:lang w:eastAsia="en-US"/>
              </w:rPr>
              <w:t xml:space="preserve">ncome </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116</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76</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196</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73</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53</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113</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 </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r w:rsidRPr="002D6825">
              <w:rPr>
                <w:color w:val="auto"/>
                <w:sz w:val="20"/>
                <w:lang w:eastAsia="en-US"/>
              </w:rPr>
              <w:t>Firm ROI</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20.0%</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N/A</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33.8%</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23.5%</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N/A</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36.5%</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 </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2D6825" w:rsidRPr="002D6825" w:rsidRDefault="002D6825" w:rsidP="008E6CCD">
            <w:pPr>
              <w:keepNext/>
              <w:jc w:val="left"/>
              <w:rPr>
                <w:color w:val="auto"/>
                <w:sz w:val="20"/>
                <w:lang w:eastAsia="en-US"/>
              </w:rPr>
            </w:pPr>
            <w:r w:rsidRPr="002D6825">
              <w:rPr>
                <w:color w:val="auto"/>
                <w:sz w:val="20"/>
                <w:lang w:eastAsia="en-US"/>
              </w:rPr>
              <w:t>Selim</w:t>
            </w:r>
            <w:r w:rsidR="008E6CCD">
              <w:rPr>
                <w:color w:val="auto"/>
                <w:sz w:val="20"/>
                <w:lang w:eastAsia="en-US"/>
              </w:rPr>
              <w:t>’</w:t>
            </w:r>
            <w:r w:rsidRPr="002D6825">
              <w:rPr>
                <w:color w:val="auto"/>
                <w:sz w:val="20"/>
                <w:lang w:eastAsia="en-US"/>
              </w:rPr>
              <w:t xml:space="preserve">s share of </w:t>
            </w:r>
            <w:r w:rsidR="004B7DBB">
              <w:rPr>
                <w:color w:val="auto"/>
                <w:sz w:val="20"/>
                <w:lang w:eastAsia="en-US"/>
              </w:rPr>
              <w:t>‘</w:t>
            </w:r>
            <w:r w:rsidRPr="002D6825">
              <w:rPr>
                <w:color w:val="auto"/>
                <w:sz w:val="20"/>
                <w:lang w:eastAsia="en-US"/>
              </w:rPr>
              <w:t>income</w:t>
            </w:r>
            <w:r w:rsidR="004B7DBB">
              <w:rPr>
                <w:color w:val="auto"/>
                <w:sz w:val="20"/>
                <w:lang w:eastAsia="en-US"/>
              </w:rPr>
              <w:t>’</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116</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120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130.7</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73</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60</w:t>
            </w:r>
          </w:p>
        </w:tc>
        <w:tc>
          <w:tcPr>
            <w:tcW w:w="601" w:type="pct"/>
            <w:tcBorders>
              <w:top w:val="nil"/>
              <w:left w:val="single" w:sz="4" w:space="0" w:color="auto"/>
              <w:bottom w:val="nil"/>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81.3</w:t>
            </w:r>
          </w:p>
        </w:tc>
      </w:tr>
      <w:tr w:rsidR="004B7DBB" w:rsidRPr="002D6825" w:rsidTr="00DC2B91">
        <w:trPr>
          <w:cantSplit/>
        </w:trPr>
        <w:tc>
          <w:tcPr>
            <w:tcW w:w="1393"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left"/>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r w:rsidRPr="002D6825">
              <w:rPr>
                <w:color w:val="auto"/>
                <w:sz w:val="20"/>
                <w:lang w:eastAsia="en-US"/>
              </w:rPr>
              <w:t> </w:t>
            </w: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c>
          <w:tcPr>
            <w:tcW w:w="601" w:type="pct"/>
            <w:tcBorders>
              <w:top w:val="nil"/>
              <w:left w:val="single" w:sz="4" w:space="0" w:color="auto"/>
              <w:bottom w:val="nil"/>
              <w:right w:val="single" w:sz="4" w:space="0" w:color="auto"/>
            </w:tcBorders>
            <w:shd w:val="clear" w:color="auto" w:fill="auto"/>
            <w:noWrap/>
            <w:hideMark/>
          </w:tcPr>
          <w:p w:rsidR="004B7DBB" w:rsidRPr="002D6825" w:rsidRDefault="004B7DBB" w:rsidP="00AE1871">
            <w:pPr>
              <w:keepNext/>
              <w:jc w:val="center"/>
              <w:rPr>
                <w:color w:val="auto"/>
                <w:sz w:val="20"/>
                <w:lang w:eastAsia="en-US"/>
              </w:rPr>
            </w:pPr>
          </w:p>
        </w:tc>
      </w:tr>
      <w:tr w:rsidR="004B7DBB" w:rsidRPr="002D6825" w:rsidTr="00DC2B91">
        <w:trPr>
          <w:cantSplit/>
        </w:trPr>
        <w:tc>
          <w:tcPr>
            <w:tcW w:w="1393"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left"/>
              <w:rPr>
                <w:color w:val="auto"/>
                <w:sz w:val="20"/>
                <w:lang w:eastAsia="en-US"/>
              </w:rPr>
            </w:pPr>
            <w:r w:rsidRPr="002D6825">
              <w:rPr>
                <w:color w:val="auto"/>
                <w:sz w:val="20"/>
                <w:lang w:eastAsia="en-US"/>
              </w:rPr>
              <w:t>Sheik Selim ROI</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20.0%</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i/>
                <w:iCs/>
                <w:color w:val="auto"/>
                <w:sz w:val="20"/>
                <w:lang w:eastAsia="en-US"/>
              </w:rPr>
            </w:pPr>
            <w:r w:rsidRPr="002D6825">
              <w:rPr>
                <w:i/>
                <w:iCs/>
                <w:color w:val="auto"/>
                <w:sz w:val="20"/>
                <w:lang w:eastAsia="en-US"/>
              </w:rPr>
              <w:t>24.0%</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22.5%</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23.5%</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i/>
                <w:iCs/>
                <w:color w:val="auto"/>
                <w:sz w:val="20"/>
                <w:lang w:eastAsia="en-US"/>
              </w:rPr>
            </w:pPr>
            <w:r w:rsidRPr="002D6825">
              <w:rPr>
                <w:i/>
                <w:iCs/>
                <w:color w:val="auto"/>
                <w:sz w:val="20"/>
                <w:lang w:eastAsia="en-US"/>
              </w:rPr>
              <w:t>24.0%</w:t>
            </w:r>
          </w:p>
        </w:tc>
        <w:tc>
          <w:tcPr>
            <w:tcW w:w="601" w:type="pct"/>
            <w:tcBorders>
              <w:top w:val="nil"/>
              <w:left w:val="single" w:sz="4" w:space="0" w:color="auto"/>
              <w:bottom w:val="single" w:sz="4" w:space="0" w:color="auto"/>
              <w:right w:val="single" w:sz="4" w:space="0" w:color="auto"/>
            </w:tcBorders>
            <w:shd w:val="clear" w:color="auto" w:fill="auto"/>
            <w:noWrap/>
            <w:hideMark/>
          </w:tcPr>
          <w:p w:rsidR="002D6825" w:rsidRPr="002D6825" w:rsidRDefault="002D6825" w:rsidP="00AE1871">
            <w:pPr>
              <w:keepNext/>
              <w:jc w:val="center"/>
              <w:rPr>
                <w:color w:val="auto"/>
                <w:sz w:val="20"/>
                <w:lang w:eastAsia="en-US"/>
              </w:rPr>
            </w:pPr>
            <w:r w:rsidRPr="002D6825">
              <w:rPr>
                <w:color w:val="auto"/>
                <w:sz w:val="20"/>
                <w:lang w:eastAsia="en-US"/>
              </w:rPr>
              <w:t>26.2%</w:t>
            </w:r>
          </w:p>
        </w:tc>
      </w:tr>
    </w:tbl>
    <w:p w:rsidR="004B7DBB" w:rsidRPr="00F92952" w:rsidRDefault="004B7DBB" w:rsidP="00E67EDD">
      <w:pPr>
        <w:tabs>
          <w:tab w:val="left" w:pos="1001"/>
          <w:tab w:val="left" w:pos="2721"/>
          <w:tab w:val="left" w:pos="3657"/>
          <w:tab w:val="left" w:pos="5167"/>
          <w:tab w:val="left" w:pos="6328"/>
          <w:tab w:val="left" w:pos="6980"/>
          <w:tab w:val="left" w:pos="8635"/>
        </w:tabs>
        <w:rPr>
          <w:color w:val="auto"/>
          <w:szCs w:val="24"/>
          <w:lang w:eastAsia="en-US"/>
        </w:rPr>
      </w:pPr>
    </w:p>
    <w:p w:rsidR="004B7DBB" w:rsidRPr="00F92952" w:rsidRDefault="00331064" w:rsidP="00E67EDD">
      <w:pPr>
        <w:tabs>
          <w:tab w:val="left" w:pos="1001"/>
          <w:tab w:val="left" w:pos="2721"/>
          <w:tab w:val="left" w:pos="3657"/>
          <w:tab w:val="left" w:pos="5167"/>
          <w:tab w:val="left" w:pos="6328"/>
          <w:tab w:val="left" w:pos="6980"/>
          <w:tab w:val="left" w:pos="8635"/>
        </w:tabs>
        <w:rPr>
          <w:color w:val="auto"/>
          <w:szCs w:val="24"/>
          <w:lang w:eastAsia="en-US"/>
        </w:rPr>
      </w:pPr>
      <w:r w:rsidRPr="002D6825">
        <w:rPr>
          <w:color w:val="auto"/>
          <w:szCs w:val="24"/>
          <w:lang w:eastAsia="en-US"/>
        </w:rPr>
        <w:t xml:space="preserve">4) Sami is clearly the better </w:t>
      </w:r>
      <w:r w:rsidR="00435B38">
        <w:rPr>
          <w:color w:val="auto"/>
          <w:szCs w:val="24"/>
          <w:lang w:eastAsia="en-US"/>
        </w:rPr>
        <w:t>‘</w:t>
      </w:r>
      <w:r w:rsidRPr="002D6825">
        <w:rPr>
          <w:color w:val="auto"/>
          <w:szCs w:val="24"/>
          <w:lang w:eastAsia="en-US"/>
        </w:rPr>
        <w:t>manager</w:t>
      </w:r>
      <w:r w:rsidR="00435B38">
        <w:rPr>
          <w:color w:val="auto"/>
          <w:szCs w:val="24"/>
          <w:lang w:eastAsia="en-US"/>
        </w:rPr>
        <w:t>’</w:t>
      </w:r>
      <w:r w:rsidRPr="002D6825">
        <w:rPr>
          <w:color w:val="auto"/>
          <w:szCs w:val="24"/>
          <w:lang w:eastAsia="en-US"/>
        </w:rPr>
        <w:t xml:space="preserve">: </w:t>
      </w:r>
      <w:r w:rsidRPr="002D6825">
        <w:rPr>
          <w:b/>
          <w:bCs/>
          <w:color w:val="auto"/>
          <w:szCs w:val="24"/>
          <w:lang w:eastAsia="en-US"/>
        </w:rPr>
        <w:t>despite</w:t>
      </w:r>
      <w:r w:rsidR="00435B38">
        <w:rPr>
          <w:color w:val="auto"/>
          <w:szCs w:val="24"/>
          <w:lang w:eastAsia="en-US"/>
        </w:rPr>
        <w:t xml:space="preserve"> being burdened by </w:t>
      </w:r>
      <w:r w:rsidRPr="002D6825">
        <w:rPr>
          <w:color w:val="auto"/>
          <w:szCs w:val="24"/>
          <w:lang w:eastAsia="en-US"/>
        </w:rPr>
        <w:t>an underused ox</w:t>
      </w:r>
      <w:r w:rsidRPr="00F92952">
        <w:rPr>
          <w:color w:val="auto"/>
          <w:szCs w:val="24"/>
          <w:lang w:eastAsia="en-US"/>
        </w:rPr>
        <w:t xml:space="preserve">, </w:t>
      </w:r>
      <w:r w:rsidRPr="002D6825">
        <w:rPr>
          <w:color w:val="auto"/>
          <w:szCs w:val="24"/>
          <w:lang w:eastAsia="en-US"/>
        </w:rPr>
        <w:t xml:space="preserve">he manages to create higher productivity of land and compensates his </w:t>
      </w:r>
      <w:r w:rsidR="00435B38">
        <w:rPr>
          <w:color w:val="auto"/>
          <w:szCs w:val="24"/>
          <w:lang w:eastAsia="en-US"/>
        </w:rPr>
        <w:t>‘</w:t>
      </w:r>
      <w:r w:rsidRPr="002D6825">
        <w:rPr>
          <w:color w:val="auto"/>
          <w:szCs w:val="24"/>
          <w:lang w:eastAsia="en-US"/>
        </w:rPr>
        <w:t>burden</w:t>
      </w:r>
      <w:r w:rsidR="00435B38">
        <w:rPr>
          <w:color w:val="auto"/>
          <w:szCs w:val="24"/>
          <w:lang w:eastAsia="en-US"/>
        </w:rPr>
        <w:t>’</w:t>
      </w:r>
      <w:r w:rsidRPr="002D6825">
        <w:rPr>
          <w:color w:val="auto"/>
          <w:szCs w:val="24"/>
          <w:lang w:eastAsia="en-US"/>
        </w:rPr>
        <w:t>.</w:t>
      </w:r>
    </w:p>
    <w:p w:rsidR="004B7DBB" w:rsidRPr="00F92952" w:rsidRDefault="004B7DBB" w:rsidP="00E67EDD">
      <w:pPr>
        <w:tabs>
          <w:tab w:val="left" w:pos="1001"/>
          <w:tab w:val="left" w:pos="2721"/>
          <w:tab w:val="left" w:pos="3657"/>
          <w:tab w:val="left" w:pos="5167"/>
          <w:tab w:val="left" w:pos="6328"/>
          <w:tab w:val="left" w:pos="6980"/>
          <w:tab w:val="left" w:pos="8635"/>
        </w:tabs>
        <w:rPr>
          <w:color w:val="auto"/>
          <w:szCs w:val="24"/>
          <w:lang w:eastAsia="en-US"/>
        </w:rPr>
      </w:pPr>
    </w:p>
    <w:p w:rsidR="00331064" w:rsidRPr="00F92952" w:rsidRDefault="00331064" w:rsidP="00E67EDD">
      <w:pPr>
        <w:tabs>
          <w:tab w:val="left" w:pos="1001"/>
          <w:tab w:val="left" w:pos="2721"/>
          <w:tab w:val="left" w:pos="3657"/>
          <w:tab w:val="left" w:pos="5167"/>
          <w:tab w:val="left" w:pos="6328"/>
          <w:tab w:val="left" w:pos="6980"/>
          <w:tab w:val="left" w:pos="8635"/>
        </w:tabs>
        <w:rPr>
          <w:color w:val="auto"/>
          <w:szCs w:val="24"/>
          <w:lang w:eastAsia="en-US"/>
        </w:rPr>
      </w:pPr>
      <w:r w:rsidRPr="002D6825">
        <w:rPr>
          <w:color w:val="auto"/>
          <w:szCs w:val="24"/>
          <w:lang w:eastAsia="en-US"/>
        </w:rPr>
        <w:t>5) Risk sharing (case C) is likely to yield more responsible behavior on the part of Anis</w:t>
      </w:r>
      <w:r w:rsidRPr="00F92952">
        <w:rPr>
          <w:color w:val="auto"/>
          <w:szCs w:val="24"/>
          <w:lang w:eastAsia="en-US"/>
        </w:rPr>
        <w:t xml:space="preserve"> </w:t>
      </w:r>
      <w:r w:rsidRPr="002D6825">
        <w:rPr>
          <w:color w:val="auto"/>
          <w:szCs w:val="24"/>
          <w:lang w:eastAsia="en-US"/>
        </w:rPr>
        <w:t>or Sami and yield higher return for Sheik Selim than leasing the land out</w:t>
      </w:r>
    </w:p>
    <w:p w:rsidR="00331064" w:rsidRPr="00F92952" w:rsidRDefault="00331064" w:rsidP="00E67EDD">
      <w:pPr>
        <w:tabs>
          <w:tab w:val="left" w:pos="1001"/>
          <w:tab w:val="left" w:pos="2721"/>
          <w:tab w:val="left" w:pos="3657"/>
          <w:tab w:val="left" w:pos="5167"/>
          <w:tab w:val="left" w:pos="6328"/>
          <w:tab w:val="left" w:pos="6980"/>
          <w:tab w:val="left" w:pos="8635"/>
        </w:tabs>
        <w:rPr>
          <w:color w:val="auto"/>
          <w:szCs w:val="24"/>
          <w:lang w:eastAsia="en-US"/>
        </w:rPr>
      </w:pPr>
    </w:p>
    <w:tbl>
      <w:tblPr>
        <w:tblW w:w="4789" w:type="pct"/>
        <w:jc w:val="center"/>
        <w:tblInd w:w="392"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360"/>
        <w:gridCol w:w="1088"/>
        <w:gridCol w:w="1089"/>
        <w:gridCol w:w="1089"/>
        <w:gridCol w:w="1089"/>
        <w:gridCol w:w="1089"/>
        <w:gridCol w:w="1091"/>
      </w:tblGrid>
      <w:tr w:rsidR="00331064" w:rsidRPr="002D6825" w:rsidTr="00331064">
        <w:trPr>
          <w:cantSplit/>
          <w:jc w:val="center"/>
        </w:trPr>
        <w:tc>
          <w:tcPr>
            <w:tcW w:w="1327" w:type="pct"/>
            <w:tcBorders>
              <w:top w:val="single" w:sz="4" w:space="0" w:color="auto"/>
              <w:bottom w:val="single" w:sz="4" w:space="0" w:color="auto"/>
            </w:tcBorders>
            <w:shd w:val="clear" w:color="auto" w:fill="auto"/>
            <w:noWrap/>
            <w:hideMark/>
          </w:tcPr>
          <w:p w:rsidR="00331064" w:rsidRPr="002D6825" w:rsidRDefault="00331064" w:rsidP="002D6825">
            <w:pPr>
              <w:jc w:val="left"/>
              <w:rPr>
                <w:color w:val="auto"/>
                <w:sz w:val="20"/>
                <w:lang w:eastAsia="en-US"/>
              </w:rPr>
            </w:pPr>
          </w:p>
        </w:tc>
        <w:tc>
          <w:tcPr>
            <w:tcW w:w="612"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A</w:t>
            </w:r>
          </w:p>
        </w:tc>
        <w:tc>
          <w:tcPr>
            <w:tcW w:w="612"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 xml:space="preserve">B </w:t>
            </w:r>
          </w:p>
        </w:tc>
        <w:tc>
          <w:tcPr>
            <w:tcW w:w="612"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C</w:t>
            </w:r>
          </w:p>
        </w:tc>
        <w:tc>
          <w:tcPr>
            <w:tcW w:w="612"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A</w:t>
            </w:r>
          </w:p>
        </w:tc>
        <w:tc>
          <w:tcPr>
            <w:tcW w:w="612"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B</w:t>
            </w:r>
          </w:p>
        </w:tc>
        <w:tc>
          <w:tcPr>
            <w:tcW w:w="613" w:type="pct"/>
            <w:tcBorders>
              <w:top w:val="single" w:sz="4" w:space="0" w:color="auto"/>
              <w:bottom w:val="single" w:sz="4" w:space="0" w:color="auto"/>
            </w:tcBorders>
            <w:shd w:val="clear" w:color="auto" w:fill="auto"/>
            <w:noWrap/>
            <w:hideMark/>
          </w:tcPr>
          <w:p w:rsidR="00331064" w:rsidRPr="002D6825" w:rsidRDefault="00331064" w:rsidP="00BF0EE2">
            <w:pPr>
              <w:keepNext/>
              <w:jc w:val="center"/>
              <w:rPr>
                <w:color w:val="auto"/>
                <w:sz w:val="20"/>
                <w:lang w:eastAsia="en-US"/>
              </w:rPr>
            </w:pPr>
            <w:r w:rsidRPr="002D6825">
              <w:rPr>
                <w:color w:val="auto"/>
                <w:sz w:val="20"/>
                <w:lang w:eastAsia="en-US"/>
              </w:rPr>
              <w:t>C</w:t>
            </w:r>
          </w:p>
        </w:tc>
      </w:tr>
      <w:tr w:rsidR="00331064" w:rsidRPr="002D6825" w:rsidTr="00331064">
        <w:trPr>
          <w:cantSplit/>
          <w:jc w:val="center"/>
        </w:trPr>
        <w:tc>
          <w:tcPr>
            <w:tcW w:w="1327" w:type="pct"/>
            <w:tcBorders>
              <w:top w:val="single" w:sz="4" w:space="0" w:color="auto"/>
            </w:tcBorders>
            <w:shd w:val="clear" w:color="auto" w:fill="auto"/>
            <w:noWrap/>
            <w:hideMark/>
          </w:tcPr>
          <w:p w:rsidR="00331064" w:rsidRPr="002D6825" w:rsidRDefault="00331064" w:rsidP="002D6825">
            <w:pPr>
              <w:jc w:val="left"/>
              <w:rPr>
                <w:color w:val="auto"/>
                <w:sz w:val="20"/>
                <w:lang w:eastAsia="en-US"/>
              </w:rPr>
            </w:pPr>
            <w:r w:rsidRPr="002D6825">
              <w:rPr>
                <w:color w:val="auto"/>
                <w:sz w:val="20"/>
                <w:lang w:eastAsia="en-US"/>
              </w:rPr>
              <w:t>Return Anis or Sami</w:t>
            </w:r>
          </w:p>
        </w:tc>
        <w:tc>
          <w:tcPr>
            <w:tcW w:w="612"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80</w:t>
            </w:r>
          </w:p>
        </w:tc>
        <w:tc>
          <w:tcPr>
            <w:tcW w:w="612"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76</w:t>
            </w:r>
          </w:p>
        </w:tc>
        <w:tc>
          <w:tcPr>
            <w:tcW w:w="612"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65.3</w:t>
            </w:r>
          </w:p>
        </w:tc>
        <w:tc>
          <w:tcPr>
            <w:tcW w:w="612"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40</w:t>
            </w:r>
          </w:p>
        </w:tc>
        <w:tc>
          <w:tcPr>
            <w:tcW w:w="612"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53</w:t>
            </w:r>
          </w:p>
        </w:tc>
        <w:tc>
          <w:tcPr>
            <w:tcW w:w="613" w:type="pct"/>
            <w:tcBorders>
              <w:top w:val="single" w:sz="4" w:space="0" w:color="auto"/>
            </w:tcBorders>
            <w:shd w:val="clear" w:color="auto" w:fill="auto"/>
            <w:noWrap/>
            <w:hideMark/>
          </w:tcPr>
          <w:p w:rsidR="00331064" w:rsidRPr="002D6825" w:rsidRDefault="00331064" w:rsidP="002D6825">
            <w:pPr>
              <w:jc w:val="right"/>
              <w:rPr>
                <w:color w:val="auto"/>
                <w:sz w:val="20"/>
                <w:lang w:eastAsia="en-US"/>
              </w:rPr>
            </w:pPr>
            <w:r w:rsidRPr="002D6825">
              <w:rPr>
                <w:color w:val="auto"/>
                <w:sz w:val="20"/>
                <w:lang w:eastAsia="en-US"/>
              </w:rPr>
              <w:t>37.7</w:t>
            </w:r>
          </w:p>
        </w:tc>
      </w:tr>
    </w:tbl>
    <w:p w:rsidR="002D6825" w:rsidRPr="00435B38" w:rsidRDefault="002D6825">
      <w:pPr>
        <w:rPr>
          <w:szCs w:val="24"/>
        </w:rPr>
      </w:pPr>
    </w:p>
    <w:p w:rsidR="00331064" w:rsidRPr="00435B38" w:rsidRDefault="00331064">
      <w:pPr>
        <w:rPr>
          <w:szCs w:val="24"/>
        </w:rPr>
      </w:pPr>
      <w:r w:rsidRPr="002D6825">
        <w:rPr>
          <w:color w:val="auto"/>
          <w:szCs w:val="24"/>
          <w:lang w:eastAsia="en-US"/>
        </w:rPr>
        <w:t>6) Sami is likely to find an alternative use of his ox (he is using it half as productively</w:t>
      </w:r>
      <w:r w:rsidRPr="00435B38">
        <w:rPr>
          <w:color w:val="auto"/>
          <w:szCs w:val="24"/>
          <w:lang w:eastAsia="en-US"/>
        </w:rPr>
        <w:t xml:space="preserve"> </w:t>
      </w:r>
      <w:r w:rsidRPr="002D6825">
        <w:rPr>
          <w:color w:val="auto"/>
          <w:szCs w:val="24"/>
          <w:lang w:eastAsia="en-US"/>
        </w:rPr>
        <w:t>as</w:t>
      </w:r>
      <w:r w:rsidRPr="00435B38">
        <w:rPr>
          <w:color w:val="auto"/>
          <w:szCs w:val="24"/>
          <w:lang w:eastAsia="en-US"/>
        </w:rPr>
        <w:t xml:space="preserve"> </w:t>
      </w:r>
      <w:r w:rsidRPr="002D6825">
        <w:rPr>
          <w:color w:val="auto"/>
          <w:szCs w:val="24"/>
          <w:lang w:eastAsia="en-US"/>
        </w:rPr>
        <w:t>Anis does). This migh</w:t>
      </w:r>
      <w:r w:rsidR="005A0788" w:rsidRPr="00435B38">
        <w:rPr>
          <w:color w:val="auto"/>
          <w:szCs w:val="24"/>
          <w:lang w:eastAsia="en-US"/>
        </w:rPr>
        <w:t>t</w:t>
      </w:r>
      <w:r w:rsidRPr="002D6825">
        <w:rPr>
          <w:color w:val="auto"/>
          <w:szCs w:val="24"/>
          <w:lang w:eastAsia="en-US"/>
        </w:rPr>
        <w:t xml:space="preserve"> increase the revenue on Sami</w:t>
      </w:r>
      <w:r w:rsidR="00201B01" w:rsidRPr="00435B38">
        <w:rPr>
          <w:color w:val="auto"/>
          <w:szCs w:val="24"/>
          <w:lang w:eastAsia="en-US"/>
        </w:rPr>
        <w:t>’</w:t>
      </w:r>
      <w:r w:rsidRPr="002D6825">
        <w:rPr>
          <w:color w:val="auto"/>
          <w:szCs w:val="24"/>
          <w:lang w:eastAsia="en-US"/>
        </w:rPr>
        <w:t>s side.</w:t>
      </w:r>
    </w:p>
    <w:sectPr w:rsidR="00331064" w:rsidRPr="00435B38" w:rsidSect="00EB2975">
      <w:headerReference w:type="default" r:id="rId7"/>
      <w:pgSz w:w="11907" w:h="16840" w:code="9"/>
      <w:pgMar w:top="1418" w:right="1418" w:bottom="1418"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5CE" w:rsidRDefault="00CA75CE">
      <w:r>
        <w:separator/>
      </w:r>
    </w:p>
  </w:endnote>
  <w:endnote w:type="continuationSeparator" w:id="1">
    <w:p w:rsidR="00CA75CE" w:rsidRDefault="00CA7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5CE" w:rsidRDefault="00CA75CE">
      <w:r>
        <w:separator/>
      </w:r>
    </w:p>
  </w:footnote>
  <w:footnote w:type="continuationSeparator" w:id="1">
    <w:p w:rsidR="00CA75CE" w:rsidRDefault="00CA7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96" w:rsidRDefault="003F0E96">
    <w:pPr>
      <w:pStyle w:val="En-tte"/>
      <w:jc w:val="right"/>
      <w:rPr>
        <w:sz w:val="20"/>
      </w:rPr>
    </w:pPr>
    <w:r>
      <w:rPr>
        <w:sz w:val="20"/>
      </w:rPr>
      <w:t xml:space="preserve">Solutions to chapter 1 – Accounting: the language of business – p. </w:t>
    </w:r>
    <w:r w:rsidR="00501A44">
      <w:rPr>
        <w:rStyle w:val="Numrodepage"/>
        <w:snapToGrid w:val="0"/>
        <w:sz w:val="20"/>
      </w:rPr>
      <w:fldChar w:fldCharType="begin"/>
    </w:r>
    <w:r>
      <w:rPr>
        <w:rStyle w:val="Numrodepage"/>
        <w:snapToGrid w:val="0"/>
        <w:sz w:val="20"/>
      </w:rPr>
      <w:instrText xml:space="preserve"> PAGE </w:instrText>
    </w:r>
    <w:r w:rsidR="00501A44">
      <w:rPr>
        <w:rStyle w:val="Numrodepage"/>
        <w:snapToGrid w:val="0"/>
        <w:sz w:val="20"/>
      </w:rPr>
      <w:fldChar w:fldCharType="separate"/>
    </w:r>
    <w:r w:rsidR="009C4357">
      <w:rPr>
        <w:rStyle w:val="Numrodepage"/>
        <w:noProof/>
        <w:snapToGrid w:val="0"/>
        <w:sz w:val="20"/>
      </w:rPr>
      <w:t>4</w:t>
    </w:r>
    <w:r w:rsidR="00501A44">
      <w:rPr>
        <w:rStyle w:val="Numrodepage"/>
        <w:snapToGrid w:val="0"/>
        <w:sz w:val="20"/>
      </w:rPr>
      <w:fldChar w:fldCharType="end"/>
    </w:r>
    <w:r>
      <w:rPr>
        <w:rStyle w:val="Numrodepage"/>
        <w:snapToGrid w:val="0"/>
        <w:sz w:val="20"/>
      </w:rPr>
      <w:t>/</w:t>
    </w:r>
    <w:r w:rsidR="00501A44">
      <w:rPr>
        <w:rStyle w:val="Numrodepage"/>
        <w:snapToGrid w:val="0"/>
        <w:sz w:val="20"/>
      </w:rPr>
      <w:fldChar w:fldCharType="begin"/>
    </w:r>
    <w:r>
      <w:rPr>
        <w:rStyle w:val="Numrodepage"/>
        <w:snapToGrid w:val="0"/>
        <w:sz w:val="20"/>
      </w:rPr>
      <w:instrText xml:space="preserve"> NUMPAGES </w:instrText>
    </w:r>
    <w:r w:rsidR="00501A44">
      <w:rPr>
        <w:rStyle w:val="Numrodepage"/>
        <w:snapToGrid w:val="0"/>
        <w:sz w:val="20"/>
      </w:rPr>
      <w:fldChar w:fldCharType="separate"/>
    </w:r>
    <w:r w:rsidR="009C4357">
      <w:rPr>
        <w:rStyle w:val="Numrodepage"/>
        <w:noProof/>
        <w:snapToGrid w:val="0"/>
        <w:sz w:val="20"/>
      </w:rPr>
      <w:t>20</w:t>
    </w:r>
    <w:r w:rsidR="00501A44">
      <w:rPr>
        <w:rStyle w:val="Numrodepage"/>
        <w:snapToGrid w:val="0"/>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6136"/>
    <w:multiLevelType w:val="hybridMultilevel"/>
    <w:tmpl w:val="2C589A74"/>
    <w:lvl w:ilvl="0" w:tplc="97B81A2A">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E092682"/>
    <w:multiLevelType w:val="hybridMultilevel"/>
    <w:tmpl w:val="D10A2CBA"/>
    <w:lvl w:ilvl="0" w:tplc="97B81A2A">
      <w:start w:val="1"/>
      <w:numFmt w:val="lowerLetter"/>
      <w:lvlText w:val="(%1)"/>
      <w:lvlJc w:val="left"/>
      <w:pPr>
        <w:tabs>
          <w:tab w:val="num" w:pos="397"/>
        </w:tabs>
        <w:ind w:left="397" w:hanging="397"/>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1AF26DA8"/>
    <w:multiLevelType w:val="singleLevel"/>
    <w:tmpl w:val="6F00AA60"/>
    <w:lvl w:ilvl="0">
      <w:start w:val="1"/>
      <w:numFmt w:val="bullet"/>
      <w:lvlText w:val="-"/>
      <w:lvlJc w:val="left"/>
      <w:pPr>
        <w:tabs>
          <w:tab w:val="num" w:pos="360"/>
        </w:tabs>
        <w:ind w:left="360" w:hanging="360"/>
      </w:pPr>
      <w:rPr>
        <w:rFonts w:hint="default"/>
      </w:rPr>
    </w:lvl>
  </w:abstractNum>
  <w:abstractNum w:abstractNumId="3">
    <w:nsid w:val="253F230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275A59FB"/>
    <w:multiLevelType w:val="singleLevel"/>
    <w:tmpl w:val="D62625A6"/>
    <w:lvl w:ilvl="0">
      <w:start w:val="21"/>
      <w:numFmt w:val="bullet"/>
      <w:lvlText w:val="-"/>
      <w:lvlJc w:val="left"/>
      <w:pPr>
        <w:tabs>
          <w:tab w:val="num" w:pos="360"/>
        </w:tabs>
        <w:ind w:left="357" w:hanging="357"/>
      </w:pPr>
      <w:rPr>
        <w:rFonts w:ascii="Times New Roman" w:hAnsi="Times New Roman" w:hint="default"/>
      </w:rPr>
    </w:lvl>
  </w:abstractNum>
  <w:abstractNum w:abstractNumId="5">
    <w:nsid w:val="319C6CE7"/>
    <w:multiLevelType w:val="hybridMultilevel"/>
    <w:tmpl w:val="6E8C53EC"/>
    <w:lvl w:ilvl="0" w:tplc="97B81A2A">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2AD51DB"/>
    <w:multiLevelType w:val="singleLevel"/>
    <w:tmpl w:val="D62625A6"/>
    <w:lvl w:ilvl="0">
      <w:start w:val="21"/>
      <w:numFmt w:val="bullet"/>
      <w:lvlText w:val="-"/>
      <w:lvlJc w:val="left"/>
      <w:pPr>
        <w:tabs>
          <w:tab w:val="num" w:pos="360"/>
        </w:tabs>
        <w:ind w:left="357" w:hanging="357"/>
      </w:pPr>
      <w:rPr>
        <w:rFonts w:ascii="Times New Roman" w:hAnsi="Times New Roman" w:hint="default"/>
      </w:rPr>
    </w:lvl>
  </w:abstractNum>
  <w:abstractNum w:abstractNumId="7">
    <w:nsid w:val="39FC46D6"/>
    <w:multiLevelType w:val="singleLevel"/>
    <w:tmpl w:val="D62625A6"/>
    <w:lvl w:ilvl="0">
      <w:start w:val="21"/>
      <w:numFmt w:val="bullet"/>
      <w:lvlText w:val="-"/>
      <w:lvlJc w:val="left"/>
      <w:pPr>
        <w:tabs>
          <w:tab w:val="num" w:pos="360"/>
        </w:tabs>
        <w:ind w:left="357" w:hanging="357"/>
      </w:pPr>
      <w:rPr>
        <w:rFonts w:ascii="Times New Roman" w:hAnsi="Times New Roman" w:hint="default"/>
      </w:rPr>
    </w:lvl>
  </w:abstractNum>
  <w:abstractNum w:abstractNumId="8">
    <w:nsid w:val="444673AA"/>
    <w:multiLevelType w:val="hybridMultilevel"/>
    <w:tmpl w:val="24623988"/>
    <w:lvl w:ilvl="0" w:tplc="0232AED4">
      <w:start w:val="1"/>
      <w:numFmt w:val="decimal"/>
      <w:lvlText w:val="%1."/>
      <w:lvlJc w:val="left"/>
      <w:pPr>
        <w:tabs>
          <w:tab w:val="num" w:pos="397"/>
        </w:tabs>
        <w:ind w:left="397" w:hanging="397"/>
      </w:pPr>
      <w:rPr>
        <w:rFonts w:hint="default"/>
      </w:rPr>
    </w:lvl>
    <w:lvl w:ilvl="1" w:tplc="3F4EE712">
      <w:start w:val="1"/>
      <w:numFmt w:val="decimal"/>
      <w:lvlText w:val="%2."/>
      <w:lvlJc w:val="left"/>
      <w:pPr>
        <w:tabs>
          <w:tab w:val="num" w:pos="1477"/>
        </w:tabs>
        <w:ind w:left="1477" w:hanging="397"/>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4DF55C0"/>
    <w:multiLevelType w:val="hybridMultilevel"/>
    <w:tmpl w:val="F376780C"/>
    <w:lvl w:ilvl="0" w:tplc="97B81A2A">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4E9574E1"/>
    <w:multiLevelType w:val="singleLevel"/>
    <w:tmpl w:val="D62625A6"/>
    <w:lvl w:ilvl="0">
      <w:start w:val="21"/>
      <w:numFmt w:val="bullet"/>
      <w:lvlText w:val="-"/>
      <w:lvlJc w:val="left"/>
      <w:pPr>
        <w:tabs>
          <w:tab w:val="num" w:pos="360"/>
        </w:tabs>
        <w:ind w:left="357" w:hanging="357"/>
      </w:pPr>
      <w:rPr>
        <w:rFonts w:ascii="Times New Roman" w:hAnsi="Times New Roman" w:hint="default"/>
      </w:rPr>
    </w:lvl>
  </w:abstractNum>
  <w:abstractNum w:abstractNumId="11">
    <w:nsid w:val="513B07AA"/>
    <w:multiLevelType w:val="hybridMultilevel"/>
    <w:tmpl w:val="4DCAA08C"/>
    <w:lvl w:ilvl="0" w:tplc="040C000F">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nsid w:val="56A82F58"/>
    <w:multiLevelType w:val="hybridMultilevel"/>
    <w:tmpl w:val="99364F68"/>
    <w:lvl w:ilvl="0" w:tplc="1CE8A5E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5AFF4073"/>
    <w:multiLevelType w:val="hybridMultilevel"/>
    <w:tmpl w:val="9CB4326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5F772EBF"/>
    <w:multiLevelType w:val="hybridMultilevel"/>
    <w:tmpl w:val="2CECC590"/>
    <w:lvl w:ilvl="0" w:tplc="97B81A2A">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02D6192"/>
    <w:multiLevelType w:val="hybridMultilevel"/>
    <w:tmpl w:val="E11A2D74"/>
    <w:lvl w:ilvl="0" w:tplc="97B81A2A">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39054DA"/>
    <w:multiLevelType w:val="hybridMultilevel"/>
    <w:tmpl w:val="9CB43262"/>
    <w:lvl w:ilvl="0" w:tplc="B9B4C88A">
      <w:start w:val="21"/>
      <w:numFmt w:val="bullet"/>
      <w:lvlText w:val="-"/>
      <w:lvlJc w:val="left"/>
      <w:pPr>
        <w:tabs>
          <w:tab w:val="num" w:pos="397"/>
        </w:tabs>
        <w:ind w:left="397" w:hanging="397"/>
      </w:pPr>
      <w:rPr>
        <w:rFonts w:ascii="Times New Roman" w:hAnsi="Times New Roman" w:cs="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C3C150A"/>
    <w:multiLevelType w:val="singleLevel"/>
    <w:tmpl w:val="040C000F"/>
    <w:lvl w:ilvl="0">
      <w:start w:val="1"/>
      <w:numFmt w:val="decimal"/>
      <w:lvlText w:val="%1."/>
      <w:lvlJc w:val="left"/>
      <w:pPr>
        <w:tabs>
          <w:tab w:val="num" w:pos="360"/>
        </w:tabs>
        <w:ind w:left="360" w:hanging="360"/>
      </w:pPr>
    </w:lvl>
  </w:abstractNum>
  <w:abstractNum w:abstractNumId="18">
    <w:nsid w:val="6D61768D"/>
    <w:multiLevelType w:val="hybridMultilevel"/>
    <w:tmpl w:val="9F2005F4"/>
    <w:lvl w:ilvl="0" w:tplc="B9B4C88A">
      <w:start w:val="2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DA46B2E"/>
    <w:multiLevelType w:val="singleLevel"/>
    <w:tmpl w:val="040C000F"/>
    <w:lvl w:ilvl="0">
      <w:start w:val="1"/>
      <w:numFmt w:val="decimal"/>
      <w:lvlText w:val="%1."/>
      <w:lvlJc w:val="left"/>
      <w:pPr>
        <w:tabs>
          <w:tab w:val="num" w:pos="360"/>
        </w:tabs>
        <w:ind w:left="360" w:hanging="360"/>
      </w:pPr>
    </w:lvl>
  </w:abstractNum>
  <w:abstractNum w:abstractNumId="20">
    <w:nsid w:val="76C12A8C"/>
    <w:multiLevelType w:val="singleLevel"/>
    <w:tmpl w:val="D62625A6"/>
    <w:lvl w:ilvl="0">
      <w:start w:val="21"/>
      <w:numFmt w:val="bullet"/>
      <w:lvlText w:val="-"/>
      <w:lvlJc w:val="left"/>
      <w:pPr>
        <w:tabs>
          <w:tab w:val="num" w:pos="360"/>
        </w:tabs>
        <w:ind w:left="357" w:hanging="357"/>
      </w:pPr>
      <w:rPr>
        <w:rFonts w:ascii="Times New Roman" w:hAnsi="Times New Roman" w:hint="default"/>
      </w:rPr>
    </w:lvl>
  </w:abstractNum>
  <w:num w:numId="1">
    <w:abstractNumId w:val="19"/>
  </w:num>
  <w:num w:numId="2">
    <w:abstractNumId w:val="17"/>
  </w:num>
  <w:num w:numId="3">
    <w:abstractNumId w:val="4"/>
  </w:num>
  <w:num w:numId="4">
    <w:abstractNumId w:val="6"/>
  </w:num>
  <w:num w:numId="5">
    <w:abstractNumId w:val="20"/>
  </w:num>
  <w:num w:numId="6">
    <w:abstractNumId w:val="2"/>
  </w:num>
  <w:num w:numId="7">
    <w:abstractNumId w:val="10"/>
  </w:num>
  <w:num w:numId="8">
    <w:abstractNumId w:val="3"/>
  </w:num>
  <w:num w:numId="9">
    <w:abstractNumId w:val="1"/>
  </w:num>
  <w:num w:numId="10">
    <w:abstractNumId w:val="8"/>
  </w:num>
  <w:num w:numId="11">
    <w:abstractNumId w:val="11"/>
  </w:num>
  <w:num w:numId="12">
    <w:abstractNumId w:val="9"/>
  </w:num>
  <w:num w:numId="13">
    <w:abstractNumId w:val="14"/>
  </w:num>
  <w:num w:numId="14">
    <w:abstractNumId w:val="15"/>
  </w:num>
  <w:num w:numId="15">
    <w:abstractNumId w:val="0"/>
  </w:num>
  <w:num w:numId="16">
    <w:abstractNumId w:val="5"/>
  </w:num>
  <w:num w:numId="17">
    <w:abstractNumId w:val="13"/>
  </w:num>
  <w:num w:numId="18">
    <w:abstractNumId w:val="18"/>
  </w:num>
  <w:num w:numId="19">
    <w:abstractNumId w:val="16"/>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3"/>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fr-FR" w:vendorID="65" w:dllVersion="514" w:checkStyle="1"/>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B5573"/>
    <w:rsid w:val="00012C27"/>
    <w:rsid w:val="00015CF7"/>
    <w:rsid w:val="0002450D"/>
    <w:rsid w:val="0009226F"/>
    <w:rsid w:val="000D1128"/>
    <w:rsid w:val="000F3151"/>
    <w:rsid w:val="00142D89"/>
    <w:rsid w:val="00147C70"/>
    <w:rsid w:val="001530D0"/>
    <w:rsid w:val="00201B01"/>
    <w:rsid w:val="002065F7"/>
    <w:rsid w:val="0029046A"/>
    <w:rsid w:val="002A5D40"/>
    <w:rsid w:val="002B43B8"/>
    <w:rsid w:val="002D6825"/>
    <w:rsid w:val="002E561F"/>
    <w:rsid w:val="00331064"/>
    <w:rsid w:val="003404B2"/>
    <w:rsid w:val="00377E04"/>
    <w:rsid w:val="00396D12"/>
    <w:rsid w:val="003B5573"/>
    <w:rsid w:val="003E4A42"/>
    <w:rsid w:val="003F0E96"/>
    <w:rsid w:val="003F36F0"/>
    <w:rsid w:val="00416084"/>
    <w:rsid w:val="00420A6F"/>
    <w:rsid w:val="00421CEB"/>
    <w:rsid w:val="00430882"/>
    <w:rsid w:val="00432B91"/>
    <w:rsid w:val="00435B38"/>
    <w:rsid w:val="00442FF6"/>
    <w:rsid w:val="004603C0"/>
    <w:rsid w:val="004609B0"/>
    <w:rsid w:val="004660CD"/>
    <w:rsid w:val="004A5353"/>
    <w:rsid w:val="004B7DBB"/>
    <w:rsid w:val="004C12F5"/>
    <w:rsid w:val="004F7408"/>
    <w:rsid w:val="00501A44"/>
    <w:rsid w:val="00506FEB"/>
    <w:rsid w:val="00523FD9"/>
    <w:rsid w:val="00541438"/>
    <w:rsid w:val="00551F5D"/>
    <w:rsid w:val="0056397F"/>
    <w:rsid w:val="00593DF7"/>
    <w:rsid w:val="005A0788"/>
    <w:rsid w:val="005C1136"/>
    <w:rsid w:val="005F13B6"/>
    <w:rsid w:val="00611175"/>
    <w:rsid w:val="006732B1"/>
    <w:rsid w:val="00676304"/>
    <w:rsid w:val="0068277B"/>
    <w:rsid w:val="006873E2"/>
    <w:rsid w:val="006B33EB"/>
    <w:rsid w:val="006C2116"/>
    <w:rsid w:val="006D04EC"/>
    <w:rsid w:val="00711276"/>
    <w:rsid w:val="00717601"/>
    <w:rsid w:val="0072339E"/>
    <w:rsid w:val="00735F0F"/>
    <w:rsid w:val="00752D9E"/>
    <w:rsid w:val="00764E92"/>
    <w:rsid w:val="00791F91"/>
    <w:rsid w:val="007A0B41"/>
    <w:rsid w:val="008172D3"/>
    <w:rsid w:val="008476A2"/>
    <w:rsid w:val="00866097"/>
    <w:rsid w:val="008A449D"/>
    <w:rsid w:val="008A6DEF"/>
    <w:rsid w:val="008B6C54"/>
    <w:rsid w:val="008C5B94"/>
    <w:rsid w:val="008E6CCD"/>
    <w:rsid w:val="009B62E5"/>
    <w:rsid w:val="009C4357"/>
    <w:rsid w:val="009C4B14"/>
    <w:rsid w:val="009D5923"/>
    <w:rsid w:val="00A03758"/>
    <w:rsid w:val="00A22AB1"/>
    <w:rsid w:val="00A27CC6"/>
    <w:rsid w:val="00A35CFD"/>
    <w:rsid w:val="00A438AA"/>
    <w:rsid w:val="00A94003"/>
    <w:rsid w:val="00AA7223"/>
    <w:rsid w:val="00AB7E05"/>
    <w:rsid w:val="00AE1871"/>
    <w:rsid w:val="00B23AE4"/>
    <w:rsid w:val="00B473BA"/>
    <w:rsid w:val="00B824C1"/>
    <w:rsid w:val="00BB704A"/>
    <w:rsid w:val="00C609DC"/>
    <w:rsid w:val="00C8180A"/>
    <w:rsid w:val="00C874E3"/>
    <w:rsid w:val="00CA6276"/>
    <w:rsid w:val="00CA75CE"/>
    <w:rsid w:val="00CC78B8"/>
    <w:rsid w:val="00CD5AED"/>
    <w:rsid w:val="00CD6AC9"/>
    <w:rsid w:val="00CE2094"/>
    <w:rsid w:val="00D07725"/>
    <w:rsid w:val="00D375C3"/>
    <w:rsid w:val="00D530B7"/>
    <w:rsid w:val="00D651ED"/>
    <w:rsid w:val="00DC2792"/>
    <w:rsid w:val="00DC2B91"/>
    <w:rsid w:val="00E069CC"/>
    <w:rsid w:val="00E220AF"/>
    <w:rsid w:val="00E27C8C"/>
    <w:rsid w:val="00E31759"/>
    <w:rsid w:val="00E31BF8"/>
    <w:rsid w:val="00E415FC"/>
    <w:rsid w:val="00E61746"/>
    <w:rsid w:val="00E67EDD"/>
    <w:rsid w:val="00EB132E"/>
    <w:rsid w:val="00EB2975"/>
    <w:rsid w:val="00F422E2"/>
    <w:rsid w:val="00F92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9B0"/>
    <w:pPr>
      <w:jc w:val="both"/>
    </w:pPr>
    <w:rPr>
      <w:color w:val="000000"/>
      <w:sz w:val="24"/>
      <w:lang w:eastAsia="fr-FR"/>
    </w:rPr>
  </w:style>
  <w:style w:type="paragraph" w:styleId="Titre1">
    <w:name w:val="heading 1"/>
    <w:basedOn w:val="Normal"/>
    <w:next w:val="Normal"/>
    <w:qFormat/>
    <w:rsid w:val="004609B0"/>
    <w:pPr>
      <w:keepNext/>
      <w:outlineLvl w:val="0"/>
    </w:pPr>
    <w:rPr>
      <w:b/>
      <w:color w:val="auto"/>
    </w:rPr>
  </w:style>
  <w:style w:type="paragraph" w:styleId="Titre2">
    <w:name w:val="heading 2"/>
    <w:basedOn w:val="Normal"/>
    <w:next w:val="Normal"/>
    <w:qFormat/>
    <w:rsid w:val="004609B0"/>
    <w:pPr>
      <w:keepNext/>
      <w:outlineLvl w:val="1"/>
    </w:pPr>
    <w:rPr>
      <w:b/>
      <w:color w:val="auto"/>
      <w:sz w:val="32"/>
    </w:rPr>
  </w:style>
  <w:style w:type="paragraph" w:styleId="Titre3">
    <w:name w:val="heading 3"/>
    <w:basedOn w:val="Normal"/>
    <w:next w:val="Normal"/>
    <w:qFormat/>
    <w:rsid w:val="004609B0"/>
    <w:pPr>
      <w:keepNext/>
      <w:outlineLvl w:val="2"/>
    </w:pPr>
    <w:rPr>
      <w:b/>
      <w:color w:val="auto"/>
      <w:sz w:val="28"/>
    </w:rPr>
  </w:style>
  <w:style w:type="paragraph" w:styleId="Titre4">
    <w:name w:val="heading 4"/>
    <w:basedOn w:val="Normal"/>
    <w:next w:val="Normal"/>
    <w:qFormat/>
    <w:rsid w:val="004609B0"/>
    <w:pPr>
      <w:keepNext/>
      <w:outlineLvl w:val="3"/>
    </w:pPr>
    <w:rPr>
      <w:b/>
      <w:i/>
      <w:color w:val="auto"/>
    </w:rPr>
  </w:style>
  <w:style w:type="paragraph" w:styleId="Titre5">
    <w:name w:val="heading 5"/>
    <w:basedOn w:val="Normal"/>
    <w:next w:val="Normal"/>
    <w:qFormat/>
    <w:rsid w:val="004609B0"/>
    <w:pPr>
      <w:keepNext/>
      <w:outlineLvl w:val="4"/>
    </w:pPr>
    <w:rPr>
      <w:i/>
      <w:color w:val="auto"/>
    </w:rPr>
  </w:style>
  <w:style w:type="paragraph" w:styleId="Titre6">
    <w:name w:val="heading 6"/>
    <w:basedOn w:val="Normal"/>
    <w:next w:val="Normal"/>
    <w:qFormat/>
    <w:rsid w:val="004609B0"/>
    <w:pPr>
      <w:keepNext/>
      <w:outlineLvl w:val="5"/>
    </w:pPr>
    <w:rPr>
      <w:b/>
      <w:bCs/>
      <w:iCs/>
      <w:color w:val="auto"/>
    </w:rPr>
  </w:style>
  <w:style w:type="paragraph" w:styleId="Titre7">
    <w:name w:val="heading 7"/>
    <w:basedOn w:val="Normal"/>
    <w:next w:val="Normal"/>
    <w:qFormat/>
    <w:rsid w:val="004609B0"/>
    <w:pPr>
      <w:keepNext/>
      <w:ind w:left="708" w:hanging="708"/>
      <w:outlineLvl w:val="6"/>
    </w:pPr>
    <w:rPr>
      <w:b/>
      <w:sz w:val="28"/>
    </w:rPr>
  </w:style>
  <w:style w:type="paragraph" w:styleId="Titre8">
    <w:name w:val="heading 8"/>
    <w:basedOn w:val="Normal"/>
    <w:next w:val="Normal"/>
    <w:qFormat/>
    <w:rsid w:val="004609B0"/>
    <w:pPr>
      <w:keepNext/>
      <w:outlineLvl w:val="7"/>
    </w:pPr>
    <w:rPr>
      <w:i/>
      <w:color w:val="auto"/>
    </w:rPr>
  </w:style>
  <w:style w:type="paragraph" w:styleId="Titre9">
    <w:name w:val="heading 9"/>
    <w:basedOn w:val="Normal"/>
    <w:next w:val="Normal"/>
    <w:qFormat/>
    <w:rsid w:val="004609B0"/>
    <w:pPr>
      <w:keepNext/>
      <w:ind w:right="-1"/>
      <w:jc w:val="center"/>
      <w:outlineLvl w:val="8"/>
    </w:pPr>
    <w:rPr>
      <w:b/>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609B0"/>
    <w:pPr>
      <w:tabs>
        <w:tab w:val="center" w:pos="4536"/>
        <w:tab w:val="right" w:pos="9072"/>
      </w:tabs>
    </w:pPr>
  </w:style>
  <w:style w:type="paragraph" w:styleId="Pieddepage">
    <w:name w:val="footer"/>
    <w:basedOn w:val="Normal"/>
    <w:rsid w:val="004609B0"/>
    <w:pPr>
      <w:tabs>
        <w:tab w:val="center" w:pos="4536"/>
        <w:tab w:val="right" w:pos="9072"/>
      </w:tabs>
    </w:pPr>
  </w:style>
  <w:style w:type="character" w:styleId="Numrodepage">
    <w:name w:val="page number"/>
    <w:basedOn w:val="Policepardfaut"/>
    <w:rsid w:val="004609B0"/>
  </w:style>
  <w:style w:type="paragraph" w:customStyle="1" w:styleId="PS">
    <w:name w:val="PS"/>
    <w:rsid w:val="004609B0"/>
    <w:pPr>
      <w:spacing w:after="240" w:line="240" w:lineRule="atLeast"/>
      <w:jc w:val="both"/>
    </w:pPr>
    <w:rPr>
      <w:rFonts w:ascii="Times" w:hAnsi="Times"/>
      <w:sz w:val="24"/>
      <w:lang w:val="fr-FR" w:eastAsia="fr-FR"/>
    </w:rPr>
  </w:style>
  <w:style w:type="paragraph" w:styleId="Corpsdetexte2">
    <w:name w:val="Body Text 2"/>
    <w:basedOn w:val="Normal"/>
    <w:rsid w:val="004609B0"/>
    <w:rPr>
      <w:color w:val="auto"/>
    </w:rPr>
  </w:style>
  <w:style w:type="paragraph" w:styleId="Notedefin">
    <w:name w:val="endnote text"/>
    <w:basedOn w:val="Normal"/>
    <w:link w:val="NotedefinCar"/>
    <w:uiPriority w:val="99"/>
    <w:rsid w:val="004609B0"/>
    <w:rPr>
      <w:color w:val="auto"/>
      <w:lang w:val="en-GB"/>
    </w:rPr>
  </w:style>
  <w:style w:type="paragraph" w:styleId="Corpsdetexte">
    <w:name w:val="Body Text"/>
    <w:basedOn w:val="Normal"/>
    <w:rsid w:val="004609B0"/>
    <w:rPr>
      <w:color w:val="auto"/>
    </w:rPr>
  </w:style>
  <w:style w:type="paragraph" w:styleId="Retraitcorpsdetexte">
    <w:name w:val="Body Text Indent"/>
    <w:basedOn w:val="Normal"/>
    <w:rsid w:val="004609B0"/>
    <w:pPr>
      <w:ind w:left="360"/>
    </w:pPr>
    <w:rPr>
      <w:color w:val="auto"/>
    </w:rPr>
  </w:style>
  <w:style w:type="paragraph" w:styleId="Notedebasdepage">
    <w:name w:val="footnote text"/>
    <w:basedOn w:val="Normal"/>
    <w:next w:val="Normal"/>
    <w:semiHidden/>
    <w:rsid w:val="004609B0"/>
    <w:rPr>
      <w:sz w:val="20"/>
    </w:rPr>
  </w:style>
  <w:style w:type="character" w:styleId="Appelnotedebasdep">
    <w:name w:val="footnote reference"/>
    <w:basedOn w:val="Policepardfaut"/>
    <w:semiHidden/>
    <w:rsid w:val="004609B0"/>
    <w:rPr>
      <w:vertAlign w:val="superscript"/>
    </w:rPr>
  </w:style>
  <w:style w:type="paragraph" w:customStyle="1" w:styleId="lamarge">
    <w:name w:val="• à la marge"/>
    <w:basedOn w:val="Normal"/>
    <w:rsid w:val="004609B0"/>
    <w:pPr>
      <w:ind w:left="360" w:right="5" w:hanging="360"/>
    </w:pPr>
    <w:rPr>
      <w:rFonts w:ascii="Times" w:hAnsi="Times"/>
      <w:color w:val="auto"/>
      <w:sz w:val="20"/>
      <w:lang w:val="fr-FR"/>
    </w:rPr>
  </w:style>
  <w:style w:type="paragraph" w:customStyle="1" w:styleId="1">
    <w:name w:val="1."/>
    <w:basedOn w:val="Normal"/>
    <w:rsid w:val="004609B0"/>
    <w:pPr>
      <w:ind w:left="380" w:right="-15" w:hanging="380"/>
    </w:pPr>
    <w:rPr>
      <w:rFonts w:ascii="Times" w:hAnsi="Times"/>
      <w:color w:val="auto"/>
      <w:sz w:val="20"/>
      <w:lang w:val="fr-FR"/>
    </w:rPr>
  </w:style>
  <w:style w:type="paragraph" w:customStyle="1" w:styleId="Tirettexte">
    <w:name w:val="•Tiret texte"/>
    <w:basedOn w:val="lamarge"/>
    <w:rsid w:val="004609B0"/>
    <w:pPr>
      <w:ind w:left="620" w:hanging="240"/>
    </w:pPr>
  </w:style>
  <w:style w:type="paragraph" w:styleId="Corpsdetexte3">
    <w:name w:val="Body Text 3"/>
    <w:basedOn w:val="Normal"/>
    <w:rsid w:val="004609B0"/>
    <w:pPr>
      <w:jc w:val="center"/>
    </w:pPr>
    <w:rPr>
      <w:color w:val="auto"/>
    </w:rPr>
  </w:style>
  <w:style w:type="paragraph" w:styleId="TM1">
    <w:name w:val="toc 1"/>
    <w:basedOn w:val="Normal"/>
    <w:next w:val="Normal"/>
    <w:autoRedefine/>
    <w:semiHidden/>
    <w:rsid w:val="004609B0"/>
  </w:style>
  <w:style w:type="paragraph" w:styleId="TM2">
    <w:name w:val="toc 2"/>
    <w:basedOn w:val="Normal"/>
    <w:next w:val="Normal"/>
    <w:autoRedefine/>
    <w:uiPriority w:val="39"/>
    <w:rsid w:val="004609B0"/>
    <w:pPr>
      <w:tabs>
        <w:tab w:val="right" w:pos="8789"/>
      </w:tabs>
      <w:ind w:left="240"/>
    </w:pPr>
  </w:style>
  <w:style w:type="paragraph" w:styleId="TM3">
    <w:name w:val="toc 3"/>
    <w:basedOn w:val="Normal"/>
    <w:next w:val="Normal"/>
    <w:autoRedefine/>
    <w:semiHidden/>
    <w:rsid w:val="004609B0"/>
    <w:pPr>
      <w:ind w:left="480"/>
    </w:pPr>
  </w:style>
  <w:style w:type="paragraph" w:styleId="TM4">
    <w:name w:val="toc 4"/>
    <w:basedOn w:val="Normal"/>
    <w:next w:val="Normal"/>
    <w:autoRedefine/>
    <w:semiHidden/>
    <w:rsid w:val="004609B0"/>
    <w:pPr>
      <w:ind w:left="720"/>
    </w:pPr>
  </w:style>
  <w:style w:type="paragraph" w:styleId="TM5">
    <w:name w:val="toc 5"/>
    <w:basedOn w:val="Normal"/>
    <w:next w:val="Normal"/>
    <w:autoRedefine/>
    <w:semiHidden/>
    <w:rsid w:val="004609B0"/>
    <w:pPr>
      <w:ind w:left="960"/>
    </w:pPr>
  </w:style>
  <w:style w:type="paragraph" w:styleId="TM6">
    <w:name w:val="toc 6"/>
    <w:basedOn w:val="Normal"/>
    <w:next w:val="Normal"/>
    <w:autoRedefine/>
    <w:semiHidden/>
    <w:rsid w:val="004609B0"/>
    <w:pPr>
      <w:ind w:left="1200"/>
    </w:pPr>
  </w:style>
  <w:style w:type="paragraph" w:styleId="TM7">
    <w:name w:val="toc 7"/>
    <w:basedOn w:val="Normal"/>
    <w:next w:val="Normal"/>
    <w:autoRedefine/>
    <w:semiHidden/>
    <w:rsid w:val="004609B0"/>
    <w:pPr>
      <w:ind w:left="1440"/>
    </w:pPr>
  </w:style>
  <w:style w:type="paragraph" w:styleId="TM8">
    <w:name w:val="toc 8"/>
    <w:basedOn w:val="Normal"/>
    <w:next w:val="Normal"/>
    <w:autoRedefine/>
    <w:semiHidden/>
    <w:rsid w:val="004609B0"/>
    <w:pPr>
      <w:ind w:left="1680"/>
    </w:pPr>
  </w:style>
  <w:style w:type="paragraph" w:styleId="TM9">
    <w:name w:val="toc 9"/>
    <w:basedOn w:val="Normal"/>
    <w:next w:val="Normal"/>
    <w:autoRedefine/>
    <w:semiHidden/>
    <w:rsid w:val="004609B0"/>
    <w:pPr>
      <w:ind w:left="1920"/>
    </w:pPr>
  </w:style>
  <w:style w:type="paragraph" w:customStyle="1" w:styleId="textenote">
    <w:name w:val="texte note"/>
    <w:basedOn w:val="Normal"/>
    <w:next w:val="Normal"/>
    <w:rsid w:val="004609B0"/>
    <w:rPr>
      <w:color w:val="auto"/>
      <w:sz w:val="20"/>
    </w:rPr>
  </w:style>
  <w:style w:type="paragraph" w:styleId="Lgende">
    <w:name w:val="caption"/>
    <w:basedOn w:val="Normal"/>
    <w:next w:val="Normal"/>
    <w:qFormat/>
    <w:rsid w:val="004609B0"/>
    <w:rPr>
      <w:color w:val="auto"/>
    </w:rPr>
  </w:style>
  <w:style w:type="character" w:styleId="Appeldenotedefin">
    <w:name w:val="endnote reference"/>
    <w:basedOn w:val="Policepardfaut"/>
    <w:uiPriority w:val="99"/>
    <w:rsid w:val="000D1128"/>
    <w:rPr>
      <w:vertAlign w:val="superscript"/>
    </w:rPr>
  </w:style>
  <w:style w:type="character" w:customStyle="1" w:styleId="NotedefinCar">
    <w:name w:val="Note de fin Car"/>
    <w:basedOn w:val="Policepardfaut"/>
    <w:link w:val="Notedefin"/>
    <w:uiPriority w:val="99"/>
    <w:rsid w:val="000D1128"/>
    <w:rPr>
      <w:sz w:val="24"/>
      <w:lang w:val="en-GB" w:eastAsia="fr-FR"/>
    </w:rPr>
  </w:style>
</w:styles>
</file>

<file path=word/webSettings.xml><?xml version="1.0" encoding="utf-8"?>
<w:webSettings xmlns:r="http://schemas.openxmlformats.org/officeDocument/2006/relationships" xmlns:w="http://schemas.openxmlformats.org/wordprocessingml/2006/main">
  <w:divs>
    <w:div w:id="50420378">
      <w:bodyDiv w:val="1"/>
      <w:marLeft w:val="0"/>
      <w:marRight w:val="0"/>
      <w:marTop w:val="0"/>
      <w:marBottom w:val="0"/>
      <w:divBdr>
        <w:top w:val="none" w:sz="0" w:space="0" w:color="auto"/>
        <w:left w:val="none" w:sz="0" w:space="0" w:color="auto"/>
        <w:bottom w:val="none" w:sz="0" w:space="0" w:color="auto"/>
        <w:right w:val="none" w:sz="0" w:space="0" w:color="auto"/>
      </w:divBdr>
    </w:div>
    <w:div w:id="217128489">
      <w:bodyDiv w:val="1"/>
      <w:marLeft w:val="0"/>
      <w:marRight w:val="0"/>
      <w:marTop w:val="0"/>
      <w:marBottom w:val="0"/>
      <w:divBdr>
        <w:top w:val="none" w:sz="0" w:space="0" w:color="auto"/>
        <w:left w:val="none" w:sz="0" w:space="0" w:color="auto"/>
        <w:bottom w:val="none" w:sz="0" w:space="0" w:color="auto"/>
        <w:right w:val="none" w:sz="0" w:space="0" w:color="auto"/>
      </w:divBdr>
    </w:div>
    <w:div w:id="287781808">
      <w:bodyDiv w:val="1"/>
      <w:marLeft w:val="0"/>
      <w:marRight w:val="0"/>
      <w:marTop w:val="0"/>
      <w:marBottom w:val="0"/>
      <w:divBdr>
        <w:top w:val="none" w:sz="0" w:space="0" w:color="auto"/>
        <w:left w:val="none" w:sz="0" w:space="0" w:color="auto"/>
        <w:bottom w:val="none" w:sz="0" w:space="0" w:color="auto"/>
        <w:right w:val="none" w:sz="0" w:space="0" w:color="auto"/>
      </w:divBdr>
    </w:div>
    <w:div w:id="301350311">
      <w:bodyDiv w:val="1"/>
      <w:marLeft w:val="0"/>
      <w:marRight w:val="0"/>
      <w:marTop w:val="0"/>
      <w:marBottom w:val="0"/>
      <w:divBdr>
        <w:top w:val="none" w:sz="0" w:space="0" w:color="auto"/>
        <w:left w:val="none" w:sz="0" w:space="0" w:color="auto"/>
        <w:bottom w:val="none" w:sz="0" w:space="0" w:color="auto"/>
        <w:right w:val="none" w:sz="0" w:space="0" w:color="auto"/>
      </w:divBdr>
    </w:div>
    <w:div w:id="353118682">
      <w:bodyDiv w:val="1"/>
      <w:marLeft w:val="0"/>
      <w:marRight w:val="0"/>
      <w:marTop w:val="0"/>
      <w:marBottom w:val="0"/>
      <w:divBdr>
        <w:top w:val="none" w:sz="0" w:space="0" w:color="auto"/>
        <w:left w:val="none" w:sz="0" w:space="0" w:color="auto"/>
        <w:bottom w:val="none" w:sz="0" w:space="0" w:color="auto"/>
        <w:right w:val="none" w:sz="0" w:space="0" w:color="auto"/>
      </w:divBdr>
    </w:div>
    <w:div w:id="530067285">
      <w:bodyDiv w:val="1"/>
      <w:marLeft w:val="0"/>
      <w:marRight w:val="0"/>
      <w:marTop w:val="0"/>
      <w:marBottom w:val="0"/>
      <w:divBdr>
        <w:top w:val="none" w:sz="0" w:space="0" w:color="auto"/>
        <w:left w:val="none" w:sz="0" w:space="0" w:color="auto"/>
        <w:bottom w:val="none" w:sz="0" w:space="0" w:color="auto"/>
        <w:right w:val="none" w:sz="0" w:space="0" w:color="auto"/>
      </w:divBdr>
    </w:div>
    <w:div w:id="538251292">
      <w:bodyDiv w:val="1"/>
      <w:marLeft w:val="0"/>
      <w:marRight w:val="0"/>
      <w:marTop w:val="0"/>
      <w:marBottom w:val="0"/>
      <w:divBdr>
        <w:top w:val="none" w:sz="0" w:space="0" w:color="auto"/>
        <w:left w:val="none" w:sz="0" w:space="0" w:color="auto"/>
        <w:bottom w:val="none" w:sz="0" w:space="0" w:color="auto"/>
        <w:right w:val="none" w:sz="0" w:space="0" w:color="auto"/>
      </w:divBdr>
    </w:div>
    <w:div w:id="563495359">
      <w:bodyDiv w:val="1"/>
      <w:marLeft w:val="0"/>
      <w:marRight w:val="0"/>
      <w:marTop w:val="0"/>
      <w:marBottom w:val="0"/>
      <w:divBdr>
        <w:top w:val="none" w:sz="0" w:space="0" w:color="auto"/>
        <w:left w:val="none" w:sz="0" w:space="0" w:color="auto"/>
        <w:bottom w:val="none" w:sz="0" w:space="0" w:color="auto"/>
        <w:right w:val="none" w:sz="0" w:space="0" w:color="auto"/>
      </w:divBdr>
    </w:div>
    <w:div w:id="747071294">
      <w:bodyDiv w:val="1"/>
      <w:marLeft w:val="0"/>
      <w:marRight w:val="0"/>
      <w:marTop w:val="0"/>
      <w:marBottom w:val="0"/>
      <w:divBdr>
        <w:top w:val="none" w:sz="0" w:space="0" w:color="auto"/>
        <w:left w:val="none" w:sz="0" w:space="0" w:color="auto"/>
        <w:bottom w:val="none" w:sz="0" w:space="0" w:color="auto"/>
        <w:right w:val="none" w:sz="0" w:space="0" w:color="auto"/>
      </w:divBdr>
    </w:div>
    <w:div w:id="790324605">
      <w:bodyDiv w:val="1"/>
      <w:marLeft w:val="0"/>
      <w:marRight w:val="0"/>
      <w:marTop w:val="0"/>
      <w:marBottom w:val="0"/>
      <w:divBdr>
        <w:top w:val="none" w:sz="0" w:space="0" w:color="auto"/>
        <w:left w:val="none" w:sz="0" w:space="0" w:color="auto"/>
        <w:bottom w:val="none" w:sz="0" w:space="0" w:color="auto"/>
        <w:right w:val="none" w:sz="0" w:space="0" w:color="auto"/>
      </w:divBdr>
    </w:div>
    <w:div w:id="910891982">
      <w:bodyDiv w:val="1"/>
      <w:marLeft w:val="0"/>
      <w:marRight w:val="0"/>
      <w:marTop w:val="0"/>
      <w:marBottom w:val="0"/>
      <w:divBdr>
        <w:top w:val="none" w:sz="0" w:space="0" w:color="auto"/>
        <w:left w:val="none" w:sz="0" w:space="0" w:color="auto"/>
        <w:bottom w:val="none" w:sz="0" w:space="0" w:color="auto"/>
        <w:right w:val="none" w:sz="0" w:space="0" w:color="auto"/>
      </w:divBdr>
    </w:div>
    <w:div w:id="1094860659">
      <w:bodyDiv w:val="1"/>
      <w:marLeft w:val="0"/>
      <w:marRight w:val="0"/>
      <w:marTop w:val="0"/>
      <w:marBottom w:val="0"/>
      <w:divBdr>
        <w:top w:val="none" w:sz="0" w:space="0" w:color="auto"/>
        <w:left w:val="none" w:sz="0" w:space="0" w:color="auto"/>
        <w:bottom w:val="none" w:sz="0" w:space="0" w:color="auto"/>
        <w:right w:val="none" w:sz="0" w:space="0" w:color="auto"/>
      </w:divBdr>
    </w:div>
    <w:div w:id="1108236107">
      <w:bodyDiv w:val="1"/>
      <w:marLeft w:val="0"/>
      <w:marRight w:val="0"/>
      <w:marTop w:val="0"/>
      <w:marBottom w:val="0"/>
      <w:divBdr>
        <w:top w:val="none" w:sz="0" w:space="0" w:color="auto"/>
        <w:left w:val="none" w:sz="0" w:space="0" w:color="auto"/>
        <w:bottom w:val="none" w:sz="0" w:space="0" w:color="auto"/>
        <w:right w:val="none" w:sz="0" w:space="0" w:color="auto"/>
      </w:divBdr>
    </w:div>
    <w:div w:id="1133594541">
      <w:bodyDiv w:val="1"/>
      <w:marLeft w:val="0"/>
      <w:marRight w:val="0"/>
      <w:marTop w:val="0"/>
      <w:marBottom w:val="0"/>
      <w:divBdr>
        <w:top w:val="none" w:sz="0" w:space="0" w:color="auto"/>
        <w:left w:val="none" w:sz="0" w:space="0" w:color="auto"/>
        <w:bottom w:val="none" w:sz="0" w:space="0" w:color="auto"/>
        <w:right w:val="none" w:sz="0" w:space="0" w:color="auto"/>
      </w:divBdr>
    </w:div>
    <w:div w:id="1141461424">
      <w:bodyDiv w:val="1"/>
      <w:marLeft w:val="0"/>
      <w:marRight w:val="0"/>
      <w:marTop w:val="0"/>
      <w:marBottom w:val="0"/>
      <w:divBdr>
        <w:top w:val="none" w:sz="0" w:space="0" w:color="auto"/>
        <w:left w:val="none" w:sz="0" w:space="0" w:color="auto"/>
        <w:bottom w:val="none" w:sz="0" w:space="0" w:color="auto"/>
        <w:right w:val="none" w:sz="0" w:space="0" w:color="auto"/>
      </w:divBdr>
    </w:div>
    <w:div w:id="1201741022">
      <w:bodyDiv w:val="1"/>
      <w:marLeft w:val="0"/>
      <w:marRight w:val="0"/>
      <w:marTop w:val="0"/>
      <w:marBottom w:val="0"/>
      <w:divBdr>
        <w:top w:val="none" w:sz="0" w:space="0" w:color="auto"/>
        <w:left w:val="none" w:sz="0" w:space="0" w:color="auto"/>
        <w:bottom w:val="none" w:sz="0" w:space="0" w:color="auto"/>
        <w:right w:val="none" w:sz="0" w:space="0" w:color="auto"/>
      </w:divBdr>
    </w:div>
    <w:div w:id="1272977966">
      <w:bodyDiv w:val="1"/>
      <w:marLeft w:val="0"/>
      <w:marRight w:val="0"/>
      <w:marTop w:val="0"/>
      <w:marBottom w:val="0"/>
      <w:divBdr>
        <w:top w:val="none" w:sz="0" w:space="0" w:color="auto"/>
        <w:left w:val="none" w:sz="0" w:space="0" w:color="auto"/>
        <w:bottom w:val="none" w:sz="0" w:space="0" w:color="auto"/>
        <w:right w:val="none" w:sz="0" w:space="0" w:color="auto"/>
      </w:divBdr>
    </w:div>
    <w:div w:id="1280797610">
      <w:bodyDiv w:val="1"/>
      <w:marLeft w:val="0"/>
      <w:marRight w:val="0"/>
      <w:marTop w:val="0"/>
      <w:marBottom w:val="0"/>
      <w:divBdr>
        <w:top w:val="none" w:sz="0" w:space="0" w:color="auto"/>
        <w:left w:val="none" w:sz="0" w:space="0" w:color="auto"/>
        <w:bottom w:val="none" w:sz="0" w:space="0" w:color="auto"/>
        <w:right w:val="none" w:sz="0" w:space="0" w:color="auto"/>
      </w:divBdr>
    </w:div>
    <w:div w:id="1314601074">
      <w:bodyDiv w:val="1"/>
      <w:marLeft w:val="0"/>
      <w:marRight w:val="0"/>
      <w:marTop w:val="0"/>
      <w:marBottom w:val="0"/>
      <w:divBdr>
        <w:top w:val="none" w:sz="0" w:space="0" w:color="auto"/>
        <w:left w:val="none" w:sz="0" w:space="0" w:color="auto"/>
        <w:bottom w:val="none" w:sz="0" w:space="0" w:color="auto"/>
        <w:right w:val="none" w:sz="0" w:space="0" w:color="auto"/>
      </w:divBdr>
    </w:div>
    <w:div w:id="1357316523">
      <w:bodyDiv w:val="1"/>
      <w:marLeft w:val="0"/>
      <w:marRight w:val="0"/>
      <w:marTop w:val="0"/>
      <w:marBottom w:val="0"/>
      <w:divBdr>
        <w:top w:val="none" w:sz="0" w:space="0" w:color="auto"/>
        <w:left w:val="none" w:sz="0" w:space="0" w:color="auto"/>
        <w:bottom w:val="none" w:sz="0" w:space="0" w:color="auto"/>
        <w:right w:val="none" w:sz="0" w:space="0" w:color="auto"/>
      </w:divBdr>
    </w:div>
    <w:div w:id="1527913055">
      <w:bodyDiv w:val="1"/>
      <w:marLeft w:val="0"/>
      <w:marRight w:val="0"/>
      <w:marTop w:val="0"/>
      <w:marBottom w:val="0"/>
      <w:divBdr>
        <w:top w:val="none" w:sz="0" w:space="0" w:color="auto"/>
        <w:left w:val="none" w:sz="0" w:space="0" w:color="auto"/>
        <w:bottom w:val="none" w:sz="0" w:space="0" w:color="auto"/>
        <w:right w:val="none" w:sz="0" w:space="0" w:color="auto"/>
      </w:divBdr>
    </w:div>
    <w:div w:id="1568565372">
      <w:bodyDiv w:val="1"/>
      <w:marLeft w:val="0"/>
      <w:marRight w:val="0"/>
      <w:marTop w:val="0"/>
      <w:marBottom w:val="0"/>
      <w:divBdr>
        <w:top w:val="none" w:sz="0" w:space="0" w:color="auto"/>
        <w:left w:val="none" w:sz="0" w:space="0" w:color="auto"/>
        <w:bottom w:val="none" w:sz="0" w:space="0" w:color="auto"/>
        <w:right w:val="none" w:sz="0" w:space="0" w:color="auto"/>
      </w:divBdr>
    </w:div>
    <w:div w:id="1658074788">
      <w:bodyDiv w:val="1"/>
      <w:marLeft w:val="0"/>
      <w:marRight w:val="0"/>
      <w:marTop w:val="0"/>
      <w:marBottom w:val="0"/>
      <w:divBdr>
        <w:top w:val="none" w:sz="0" w:space="0" w:color="auto"/>
        <w:left w:val="none" w:sz="0" w:space="0" w:color="auto"/>
        <w:bottom w:val="none" w:sz="0" w:space="0" w:color="auto"/>
        <w:right w:val="none" w:sz="0" w:space="0" w:color="auto"/>
      </w:divBdr>
    </w:div>
    <w:div w:id="1687826323">
      <w:bodyDiv w:val="1"/>
      <w:marLeft w:val="0"/>
      <w:marRight w:val="0"/>
      <w:marTop w:val="0"/>
      <w:marBottom w:val="0"/>
      <w:divBdr>
        <w:top w:val="none" w:sz="0" w:space="0" w:color="auto"/>
        <w:left w:val="none" w:sz="0" w:space="0" w:color="auto"/>
        <w:bottom w:val="none" w:sz="0" w:space="0" w:color="auto"/>
        <w:right w:val="none" w:sz="0" w:space="0" w:color="auto"/>
      </w:divBdr>
    </w:div>
    <w:div w:id="1789666248">
      <w:bodyDiv w:val="1"/>
      <w:marLeft w:val="0"/>
      <w:marRight w:val="0"/>
      <w:marTop w:val="0"/>
      <w:marBottom w:val="0"/>
      <w:divBdr>
        <w:top w:val="none" w:sz="0" w:space="0" w:color="auto"/>
        <w:left w:val="none" w:sz="0" w:space="0" w:color="auto"/>
        <w:bottom w:val="none" w:sz="0" w:space="0" w:color="auto"/>
        <w:right w:val="none" w:sz="0" w:space="0" w:color="auto"/>
      </w:divBdr>
    </w:div>
    <w:div w:id="1801655793">
      <w:bodyDiv w:val="1"/>
      <w:marLeft w:val="0"/>
      <w:marRight w:val="0"/>
      <w:marTop w:val="0"/>
      <w:marBottom w:val="0"/>
      <w:divBdr>
        <w:top w:val="none" w:sz="0" w:space="0" w:color="auto"/>
        <w:left w:val="none" w:sz="0" w:space="0" w:color="auto"/>
        <w:bottom w:val="none" w:sz="0" w:space="0" w:color="auto"/>
        <w:right w:val="none" w:sz="0" w:space="0" w:color="auto"/>
      </w:divBdr>
    </w:div>
    <w:div w:id="1826580609">
      <w:bodyDiv w:val="1"/>
      <w:marLeft w:val="0"/>
      <w:marRight w:val="0"/>
      <w:marTop w:val="0"/>
      <w:marBottom w:val="0"/>
      <w:divBdr>
        <w:top w:val="none" w:sz="0" w:space="0" w:color="auto"/>
        <w:left w:val="none" w:sz="0" w:space="0" w:color="auto"/>
        <w:bottom w:val="none" w:sz="0" w:space="0" w:color="auto"/>
        <w:right w:val="none" w:sz="0" w:space="0" w:color="auto"/>
      </w:divBdr>
    </w:div>
    <w:div w:id="1886529057">
      <w:bodyDiv w:val="1"/>
      <w:marLeft w:val="0"/>
      <w:marRight w:val="0"/>
      <w:marTop w:val="0"/>
      <w:marBottom w:val="0"/>
      <w:divBdr>
        <w:top w:val="none" w:sz="0" w:space="0" w:color="auto"/>
        <w:left w:val="none" w:sz="0" w:space="0" w:color="auto"/>
        <w:bottom w:val="none" w:sz="0" w:space="0" w:color="auto"/>
        <w:right w:val="none" w:sz="0" w:space="0" w:color="auto"/>
      </w:divBdr>
    </w:div>
    <w:div w:id="19694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20</Pages>
  <Words>7352</Words>
  <Characters>41908</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26 January 2002</vt:lpstr>
    </vt:vector>
  </TitlesOfParts>
  <Company>Hewlett-Packard</Company>
  <LinksUpToDate>false</LinksUpToDate>
  <CharactersWithSpaces>49162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January 2002</dc:title>
  <dc:creator>Stolowy</dc:creator>
  <cp:lastModifiedBy>STOLOWY</cp:lastModifiedBy>
  <cp:revision>79</cp:revision>
  <cp:lastPrinted>2010-03-01T11:51:00Z</cp:lastPrinted>
  <dcterms:created xsi:type="dcterms:W3CDTF">2013-03-05T06:07:00Z</dcterms:created>
  <dcterms:modified xsi:type="dcterms:W3CDTF">2013-03-05T18:21:00Z</dcterms:modified>
</cp:coreProperties>
</file>